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1FFB" w14:textId="380284A3" w:rsidR="00FA38EC" w:rsidRPr="00FC4A62" w:rsidRDefault="00FA38EC" w:rsidP="00FA38EC">
      <w:pPr>
        <w:pBdr>
          <w:bottom w:val="thinThickSmallGap" w:sz="24" w:space="1" w:color="auto"/>
        </w:pBdr>
        <w:spacing w:after="0" w:line="240" w:lineRule="auto"/>
        <w:jc w:val="center"/>
        <w:rPr>
          <w:rFonts w:ascii="Times New Roman" w:hAnsi="Times New Roman"/>
          <w:b/>
          <w:caps/>
          <w:sz w:val="24"/>
          <w:szCs w:val="24"/>
        </w:rPr>
      </w:pPr>
      <w:r w:rsidRPr="00FC4A62">
        <w:rPr>
          <w:rFonts w:ascii="Times New Roman" w:hAnsi="Times New Roman"/>
          <w:b/>
          <w:caps/>
          <w:sz w:val="24"/>
          <w:szCs w:val="24"/>
        </w:rPr>
        <w:t xml:space="preserve">УПРАВЛІННЯ ПОЛІЦІЇ ОХОРОНИ </w:t>
      </w:r>
      <w:r w:rsidR="005F0B66">
        <w:rPr>
          <w:rFonts w:ascii="Times New Roman" w:hAnsi="Times New Roman"/>
          <w:b/>
          <w:caps/>
          <w:sz w:val="24"/>
          <w:szCs w:val="24"/>
        </w:rPr>
        <w:t>в чернігівській</w:t>
      </w:r>
      <w:r w:rsidRPr="00FC4A62">
        <w:rPr>
          <w:rFonts w:ascii="Times New Roman" w:hAnsi="Times New Roman"/>
          <w:b/>
          <w:caps/>
          <w:sz w:val="24"/>
          <w:szCs w:val="24"/>
        </w:rPr>
        <w:t xml:space="preserve"> ОБЛАСТІ</w:t>
      </w:r>
    </w:p>
    <w:tbl>
      <w:tblPr>
        <w:tblW w:w="4396" w:type="dxa"/>
        <w:tblInd w:w="5258" w:type="dxa"/>
        <w:tblLook w:val="04A0" w:firstRow="1" w:lastRow="0" w:firstColumn="1" w:lastColumn="0" w:noHBand="0" w:noVBand="1"/>
      </w:tblPr>
      <w:tblGrid>
        <w:gridCol w:w="206"/>
        <w:gridCol w:w="3984"/>
        <w:gridCol w:w="206"/>
      </w:tblGrid>
      <w:tr w:rsidR="00FA38EC" w:rsidRPr="00FC4A62" w14:paraId="482AAD40" w14:textId="77777777" w:rsidTr="00044557">
        <w:trPr>
          <w:trHeight w:val="4695"/>
        </w:trPr>
        <w:tc>
          <w:tcPr>
            <w:tcW w:w="0" w:type="auto"/>
            <w:tcMar>
              <w:top w:w="100" w:type="dxa"/>
              <w:left w:w="100" w:type="dxa"/>
              <w:bottom w:w="100" w:type="dxa"/>
              <w:right w:w="100" w:type="dxa"/>
            </w:tcMar>
            <w:hideMark/>
          </w:tcPr>
          <w:p w14:paraId="4109E1A9" w14:textId="77777777" w:rsidR="00FA38EC" w:rsidRPr="00FC4A62" w:rsidRDefault="00FA38EC" w:rsidP="00044557">
            <w:pPr>
              <w:spacing w:after="0" w:line="240" w:lineRule="auto"/>
              <w:ind w:left="-1420"/>
              <w:jc w:val="center"/>
              <w:rPr>
                <w:rFonts w:ascii="Times New Roman" w:hAnsi="Times New Roman"/>
                <w:sz w:val="24"/>
                <w:szCs w:val="24"/>
              </w:rPr>
            </w:pPr>
            <w:bookmarkStart w:id="0" w:name="_Hlk37689513"/>
            <w:r w:rsidRPr="00FC4A62">
              <w:rPr>
                <w:rFonts w:ascii="Times New Roman" w:hAnsi="Times New Roman"/>
                <w:b/>
                <w:bCs/>
                <w:color w:val="000000"/>
                <w:sz w:val="24"/>
                <w:szCs w:val="24"/>
              </w:rPr>
              <w:t>  </w:t>
            </w:r>
          </w:p>
        </w:tc>
        <w:tc>
          <w:tcPr>
            <w:tcW w:w="0" w:type="auto"/>
            <w:tcMar>
              <w:top w:w="100" w:type="dxa"/>
              <w:left w:w="100" w:type="dxa"/>
              <w:bottom w:w="100" w:type="dxa"/>
              <w:right w:w="100" w:type="dxa"/>
            </w:tcMar>
            <w:hideMark/>
          </w:tcPr>
          <w:p w14:paraId="3322E570" w14:textId="77777777" w:rsidR="00FA38EC" w:rsidRPr="00FC4A62" w:rsidRDefault="00FA38EC" w:rsidP="00044557">
            <w:pPr>
              <w:spacing w:after="0" w:line="240" w:lineRule="auto"/>
              <w:rPr>
                <w:rFonts w:ascii="Times New Roman" w:hAnsi="Times New Roman"/>
                <w:b/>
                <w:bCs/>
                <w:color w:val="000000"/>
                <w:sz w:val="24"/>
                <w:szCs w:val="24"/>
              </w:rPr>
            </w:pPr>
            <w:r w:rsidRPr="00FC4A62">
              <w:rPr>
                <w:rFonts w:ascii="Times New Roman" w:hAnsi="Times New Roman"/>
                <w:b/>
                <w:bCs/>
                <w:color w:val="000000"/>
                <w:sz w:val="24"/>
                <w:szCs w:val="24"/>
              </w:rPr>
              <w:t> </w:t>
            </w:r>
          </w:p>
          <w:p w14:paraId="5CC8D9BE" w14:textId="77777777" w:rsidR="00FA38EC" w:rsidRPr="00FC4A62" w:rsidRDefault="00FA38EC" w:rsidP="00044557">
            <w:pPr>
              <w:spacing w:after="0" w:line="240" w:lineRule="auto"/>
              <w:ind w:left="-1420"/>
              <w:jc w:val="right"/>
              <w:rPr>
                <w:rFonts w:ascii="Times New Roman" w:hAnsi="Times New Roman"/>
                <w:b/>
                <w:bCs/>
                <w:color w:val="000000"/>
                <w:sz w:val="24"/>
                <w:szCs w:val="24"/>
              </w:rPr>
            </w:pPr>
            <w:r w:rsidRPr="00FC4A62">
              <w:rPr>
                <w:rFonts w:ascii="Times New Roman" w:hAnsi="Times New Roman"/>
                <w:b/>
                <w:bCs/>
                <w:color w:val="000000"/>
                <w:sz w:val="24"/>
                <w:szCs w:val="24"/>
              </w:rPr>
              <w:t>                                       «ЗАТВЕРДЖЕНО»</w:t>
            </w:r>
          </w:p>
          <w:p w14:paraId="205648FC" w14:textId="1CA3839E" w:rsidR="00FA38EC" w:rsidRPr="00980A22" w:rsidRDefault="00FA38EC" w:rsidP="00044557">
            <w:pPr>
              <w:spacing w:after="0" w:line="240" w:lineRule="auto"/>
              <w:ind w:left="-1420"/>
              <w:jc w:val="right"/>
              <w:rPr>
                <w:rFonts w:ascii="Times New Roman" w:hAnsi="Times New Roman"/>
                <w:color w:val="000000"/>
                <w:sz w:val="24"/>
                <w:szCs w:val="24"/>
              </w:rPr>
            </w:pPr>
            <w:r w:rsidRPr="00FC4A62">
              <w:rPr>
                <w:rFonts w:ascii="Times New Roman" w:hAnsi="Times New Roman"/>
                <w:b/>
                <w:bCs/>
                <w:color w:val="000000"/>
                <w:sz w:val="24"/>
                <w:szCs w:val="24"/>
              </w:rPr>
              <w:t>  </w:t>
            </w:r>
            <w:r w:rsidR="00E07E5B">
              <w:rPr>
                <w:rFonts w:ascii="Times New Roman" w:hAnsi="Times New Roman"/>
                <w:color w:val="000000"/>
                <w:sz w:val="24"/>
                <w:szCs w:val="24"/>
              </w:rPr>
              <w:t>Протоколом</w:t>
            </w:r>
            <w:r w:rsidRPr="00FC4A62">
              <w:rPr>
                <w:rFonts w:ascii="Times New Roman" w:hAnsi="Times New Roman"/>
                <w:color w:val="000000"/>
                <w:sz w:val="24"/>
                <w:szCs w:val="24"/>
              </w:rPr>
              <w:t xml:space="preserve"> </w:t>
            </w:r>
            <w:r w:rsidRPr="00980A22">
              <w:rPr>
                <w:rFonts w:ascii="Times New Roman" w:hAnsi="Times New Roman"/>
                <w:color w:val="000000"/>
                <w:sz w:val="24"/>
                <w:szCs w:val="24"/>
              </w:rPr>
              <w:t>уповноваженої особи</w:t>
            </w:r>
          </w:p>
          <w:p w14:paraId="293AA1CC" w14:textId="495E4C0F" w:rsidR="00FA38EC" w:rsidRPr="004F390F" w:rsidRDefault="00FA38EC" w:rsidP="00044557">
            <w:pPr>
              <w:spacing w:after="0" w:line="240" w:lineRule="auto"/>
              <w:ind w:left="-1420"/>
              <w:jc w:val="right"/>
              <w:rPr>
                <w:rFonts w:ascii="Times New Roman" w:hAnsi="Times New Roman"/>
                <w:color w:val="000000"/>
                <w:sz w:val="24"/>
                <w:szCs w:val="24"/>
              </w:rPr>
            </w:pPr>
            <w:r w:rsidRPr="00C40416">
              <w:rPr>
                <w:rFonts w:ascii="Times New Roman" w:hAnsi="Times New Roman"/>
                <w:color w:val="000000"/>
                <w:sz w:val="24"/>
                <w:szCs w:val="24"/>
              </w:rPr>
              <w:t>від «</w:t>
            </w:r>
            <w:r w:rsidR="00930283">
              <w:rPr>
                <w:rFonts w:ascii="Times New Roman" w:hAnsi="Times New Roman"/>
                <w:color w:val="000000"/>
                <w:sz w:val="24"/>
                <w:szCs w:val="24"/>
              </w:rPr>
              <w:t>15</w:t>
            </w:r>
            <w:r w:rsidR="005F0B66" w:rsidRPr="00C40416">
              <w:rPr>
                <w:rFonts w:ascii="Times New Roman" w:hAnsi="Times New Roman"/>
                <w:color w:val="000000"/>
                <w:sz w:val="24"/>
                <w:szCs w:val="24"/>
              </w:rPr>
              <w:t xml:space="preserve">» </w:t>
            </w:r>
            <w:r w:rsidR="00930283">
              <w:rPr>
                <w:rFonts w:ascii="Times New Roman" w:hAnsi="Times New Roman"/>
                <w:color w:val="000000"/>
                <w:sz w:val="24"/>
                <w:szCs w:val="24"/>
              </w:rPr>
              <w:t>трав</w:t>
            </w:r>
            <w:r w:rsidR="00C40416" w:rsidRPr="00C40416">
              <w:rPr>
                <w:rFonts w:ascii="Times New Roman" w:hAnsi="Times New Roman"/>
                <w:color w:val="000000"/>
                <w:sz w:val="24"/>
                <w:szCs w:val="24"/>
              </w:rPr>
              <w:t>ня</w:t>
            </w:r>
            <w:r w:rsidR="005F0B66" w:rsidRPr="00C40416">
              <w:rPr>
                <w:rFonts w:ascii="Times New Roman" w:hAnsi="Times New Roman"/>
                <w:color w:val="000000"/>
                <w:sz w:val="24"/>
                <w:szCs w:val="24"/>
              </w:rPr>
              <w:t xml:space="preserve"> 2023</w:t>
            </w:r>
            <w:r w:rsidRPr="00C40416">
              <w:rPr>
                <w:rFonts w:ascii="Times New Roman" w:hAnsi="Times New Roman"/>
                <w:color w:val="000000"/>
                <w:sz w:val="24"/>
                <w:szCs w:val="24"/>
              </w:rPr>
              <w:t xml:space="preserve"> року</w:t>
            </w:r>
          </w:p>
          <w:p w14:paraId="495DD611" w14:textId="34D577E0" w:rsidR="00FA38EC" w:rsidRDefault="00FA38EC" w:rsidP="00044557">
            <w:pPr>
              <w:spacing w:after="0" w:line="240" w:lineRule="auto"/>
              <w:ind w:left="-1420"/>
              <w:jc w:val="center"/>
              <w:rPr>
                <w:rFonts w:ascii="Times New Roman" w:hAnsi="Times New Roman"/>
                <w:color w:val="000000"/>
                <w:sz w:val="24"/>
                <w:szCs w:val="24"/>
                <w:lang w:eastAsia="ru-RU"/>
              </w:rPr>
            </w:pPr>
            <w:r>
              <w:rPr>
                <w:rFonts w:ascii="Times New Roman" w:hAnsi="Times New Roman"/>
                <w:b/>
                <w:bCs/>
                <w:sz w:val="24"/>
                <w:szCs w:val="24"/>
              </w:rPr>
              <w:t xml:space="preserve">              </w:t>
            </w:r>
            <w:r w:rsidR="00DC5CF7">
              <w:rPr>
                <w:rFonts w:ascii="Times New Roman" w:hAnsi="Times New Roman"/>
                <w:b/>
                <w:bCs/>
                <w:sz w:val="24"/>
                <w:szCs w:val="24"/>
              </w:rPr>
              <w:t xml:space="preserve">                   </w:t>
            </w:r>
            <w:r>
              <w:rPr>
                <w:rFonts w:ascii="Times New Roman" w:hAnsi="Times New Roman"/>
                <w:b/>
                <w:bCs/>
                <w:sz w:val="24"/>
                <w:szCs w:val="24"/>
              </w:rPr>
              <w:t xml:space="preserve"> </w:t>
            </w:r>
            <w:r w:rsidR="009B7EB5">
              <w:rPr>
                <w:rFonts w:ascii="Times New Roman" w:hAnsi="Times New Roman"/>
                <w:b/>
                <w:bCs/>
                <w:sz w:val="24"/>
                <w:szCs w:val="24"/>
              </w:rPr>
              <w:t>Катерина</w:t>
            </w:r>
            <w:r w:rsidR="00DC5CF7">
              <w:rPr>
                <w:rFonts w:ascii="Times New Roman" w:hAnsi="Times New Roman"/>
                <w:b/>
                <w:bCs/>
                <w:sz w:val="24"/>
                <w:szCs w:val="24"/>
              </w:rPr>
              <w:t xml:space="preserve"> ПОНОМАРЕНКО</w:t>
            </w:r>
            <w:r w:rsidRPr="00FC4A62">
              <w:rPr>
                <w:rFonts w:ascii="Times New Roman" w:hAnsi="Times New Roman"/>
                <w:color w:val="000000"/>
                <w:sz w:val="24"/>
                <w:szCs w:val="24"/>
                <w:lang w:eastAsia="ru-RU"/>
              </w:rPr>
              <w:t xml:space="preserve"> </w:t>
            </w:r>
          </w:p>
          <w:p w14:paraId="2FEA248A" w14:textId="77777777" w:rsidR="00FA38EC" w:rsidRPr="00FC4A62" w:rsidRDefault="00FA38EC" w:rsidP="00044557">
            <w:pPr>
              <w:spacing w:after="0" w:line="240" w:lineRule="auto"/>
              <w:ind w:left="-1420"/>
              <w:jc w:val="center"/>
              <w:rPr>
                <w:rFonts w:ascii="Times New Roman" w:hAnsi="Times New Roman"/>
                <w:color w:val="000000"/>
                <w:sz w:val="24"/>
                <w:szCs w:val="24"/>
              </w:rPr>
            </w:pPr>
          </w:p>
        </w:tc>
        <w:tc>
          <w:tcPr>
            <w:tcW w:w="0" w:type="auto"/>
            <w:tcMar>
              <w:top w:w="100" w:type="dxa"/>
              <w:left w:w="100" w:type="dxa"/>
              <w:bottom w:w="100" w:type="dxa"/>
              <w:right w:w="100" w:type="dxa"/>
            </w:tcMar>
            <w:hideMark/>
          </w:tcPr>
          <w:p w14:paraId="44889E38" w14:textId="77777777" w:rsidR="00FA38EC" w:rsidRPr="00FC4A62" w:rsidRDefault="00FA38EC" w:rsidP="00044557">
            <w:pPr>
              <w:spacing w:after="0" w:line="240" w:lineRule="auto"/>
              <w:ind w:left="-1420" w:right="-42"/>
              <w:jc w:val="right"/>
              <w:rPr>
                <w:rFonts w:ascii="Times New Roman" w:hAnsi="Times New Roman"/>
                <w:sz w:val="24"/>
                <w:szCs w:val="24"/>
              </w:rPr>
            </w:pPr>
            <w:r w:rsidRPr="00FC4A62">
              <w:rPr>
                <w:rFonts w:ascii="Times New Roman" w:hAnsi="Times New Roman"/>
                <w:b/>
                <w:bCs/>
                <w:color w:val="000000"/>
                <w:sz w:val="24"/>
                <w:szCs w:val="24"/>
              </w:rPr>
              <w:t> </w:t>
            </w:r>
          </w:p>
        </w:tc>
        <w:bookmarkEnd w:id="0"/>
      </w:tr>
    </w:tbl>
    <w:p w14:paraId="5D3C7279" w14:textId="77777777" w:rsidR="000F0B6F" w:rsidRDefault="000F0B6F">
      <w:pPr>
        <w:widowControl w:val="0"/>
        <w:spacing w:after="0" w:line="240" w:lineRule="auto"/>
        <w:rPr>
          <w:rFonts w:ascii="Times New Roman" w:eastAsia="Times New Roman" w:hAnsi="Times New Roman" w:cs="Times New Roman"/>
          <w:color w:val="000000"/>
          <w:sz w:val="24"/>
          <w:szCs w:val="24"/>
        </w:rPr>
      </w:pPr>
    </w:p>
    <w:p w14:paraId="7300627F"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70CF9A78"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6765E301"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4AC28F7B"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5072DAA"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623D1474" w14:textId="77777777" w:rsidR="00503FB8" w:rsidRDefault="00503FB8" w:rsidP="00503FB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14:paraId="5C46976E" w14:textId="3785F698" w:rsidR="00503FB8" w:rsidRPr="00E23FED" w:rsidRDefault="00503FB8" w:rsidP="00503FB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E23FED">
        <w:rPr>
          <w:rFonts w:ascii="Times New Roman" w:eastAsia="Times New Roman" w:hAnsi="Times New Roman"/>
          <w:bCs/>
          <w:color w:val="000000"/>
          <w:kern w:val="3"/>
          <w:sz w:val="28"/>
          <w:szCs w:val="28"/>
          <w:lang w:eastAsia="zh-CN" w:bidi="hi-IN"/>
        </w:rPr>
        <w:t xml:space="preserve">для проведення процедури відкритих торгів </w:t>
      </w:r>
      <w:r w:rsidR="00D35987" w:rsidRPr="00E23FED">
        <w:rPr>
          <w:rFonts w:ascii="Times New Roman" w:eastAsia="Times New Roman" w:hAnsi="Times New Roman"/>
          <w:bCs/>
          <w:color w:val="000000"/>
          <w:kern w:val="3"/>
          <w:sz w:val="28"/>
          <w:szCs w:val="28"/>
          <w:lang w:eastAsia="zh-CN" w:bidi="hi-IN"/>
        </w:rPr>
        <w:t>з особливостями</w:t>
      </w:r>
    </w:p>
    <w:p w14:paraId="1EEAB849" w14:textId="77777777" w:rsidR="004F390F" w:rsidRPr="00E23FED" w:rsidRDefault="00503FB8" w:rsidP="00503FB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E23FED">
        <w:rPr>
          <w:rFonts w:ascii="Times New Roman" w:eastAsia="Times New Roman" w:hAnsi="Times New Roman"/>
          <w:bCs/>
          <w:color w:val="000000"/>
          <w:kern w:val="3"/>
          <w:sz w:val="28"/>
          <w:szCs w:val="28"/>
          <w:lang w:eastAsia="zh-CN" w:bidi="hi-IN"/>
        </w:rPr>
        <w:t xml:space="preserve">на закупівлю </w:t>
      </w:r>
      <w:r w:rsidR="004F390F" w:rsidRPr="00E23FED">
        <w:rPr>
          <w:rFonts w:ascii="Times New Roman" w:eastAsia="Times New Roman" w:hAnsi="Times New Roman"/>
          <w:bCs/>
          <w:color w:val="000000"/>
          <w:kern w:val="3"/>
          <w:sz w:val="28"/>
          <w:szCs w:val="28"/>
          <w:lang w:eastAsia="zh-CN" w:bidi="hi-IN"/>
        </w:rPr>
        <w:t xml:space="preserve">за предметом </w:t>
      </w:r>
    </w:p>
    <w:p w14:paraId="5455D2EA" w14:textId="20FAD54A" w:rsidR="00C40416" w:rsidRPr="00326510" w:rsidRDefault="00C40416" w:rsidP="00C40416">
      <w:pPr>
        <w:pStyle w:val="1"/>
        <w:spacing w:before="0" w:after="0" w:line="240" w:lineRule="auto"/>
        <w:jc w:val="center"/>
        <w:textAlignment w:val="baseline"/>
        <w:rPr>
          <w:rFonts w:ascii="Times New Roman" w:hAnsi="Times New Roman" w:cs="Times New Roman"/>
          <w:color w:val="000000"/>
          <w:sz w:val="28"/>
          <w:szCs w:val="28"/>
          <w:lang w:eastAsia="ru-RU"/>
        </w:rPr>
      </w:pPr>
      <w:r w:rsidRPr="00326510">
        <w:rPr>
          <w:rFonts w:ascii="Times New Roman" w:hAnsi="Times New Roman" w:cs="Times New Roman"/>
          <w:bCs/>
          <w:color w:val="000000"/>
          <w:sz w:val="28"/>
          <w:szCs w:val="28"/>
          <w:bdr w:val="none" w:sz="0" w:space="0" w:color="auto" w:frame="1"/>
        </w:rPr>
        <w:t>Проведення медични</w:t>
      </w:r>
      <w:r w:rsidR="00930283">
        <w:rPr>
          <w:rFonts w:ascii="Times New Roman" w:hAnsi="Times New Roman" w:cs="Times New Roman"/>
          <w:bCs/>
          <w:color w:val="000000"/>
          <w:sz w:val="28"/>
          <w:szCs w:val="28"/>
          <w:bdr w:val="none" w:sz="0" w:space="0" w:color="auto" w:frame="1"/>
        </w:rPr>
        <w:t>х оглядів працівників м. Бобровиця</w:t>
      </w:r>
      <w:r w:rsidRPr="00326510">
        <w:rPr>
          <w:rFonts w:ascii="Times New Roman" w:hAnsi="Times New Roman" w:cs="Times New Roman"/>
          <w:bCs/>
          <w:color w:val="000000"/>
          <w:sz w:val="28"/>
          <w:szCs w:val="28"/>
          <w:bdr w:val="none" w:sz="0" w:space="0" w:color="auto" w:frame="1"/>
        </w:rPr>
        <w:t xml:space="preserve"> Чернігівської обл</w:t>
      </w:r>
      <w:r>
        <w:rPr>
          <w:rFonts w:ascii="Times New Roman" w:hAnsi="Times New Roman" w:cs="Times New Roman"/>
          <w:bCs/>
          <w:color w:val="000000"/>
          <w:sz w:val="28"/>
          <w:szCs w:val="28"/>
          <w:bdr w:val="none" w:sz="0" w:space="0" w:color="auto" w:frame="1"/>
        </w:rPr>
        <w:t>.</w:t>
      </w:r>
    </w:p>
    <w:p w14:paraId="7B893E6F" w14:textId="77777777" w:rsidR="00C40416" w:rsidRDefault="00C40416" w:rsidP="00C40416">
      <w:pPr>
        <w:widowControl w:val="0"/>
        <w:suppressAutoHyphens/>
        <w:autoSpaceDN w:val="0"/>
        <w:spacing w:after="0" w:line="240" w:lineRule="auto"/>
        <w:jc w:val="center"/>
        <w:textAlignment w:val="baseline"/>
        <w:rPr>
          <w:rFonts w:ascii="Times New Roman" w:hAnsi="Times New Roman" w:cs="Times New Roman"/>
          <w:b/>
          <w:iCs/>
          <w:sz w:val="28"/>
          <w:szCs w:val="28"/>
        </w:rPr>
      </w:pPr>
      <w:bookmarkStart w:id="1" w:name="_Hlk505604349"/>
      <w:r w:rsidRPr="00E23FED">
        <w:rPr>
          <w:rFonts w:ascii="Times New Roman" w:hAnsi="Times New Roman" w:cs="Times New Roman"/>
          <w:b/>
          <w:sz w:val="28"/>
          <w:szCs w:val="28"/>
        </w:rPr>
        <w:t xml:space="preserve">за кодом ДК 021:2015 </w:t>
      </w:r>
      <w:bookmarkEnd w:id="1"/>
      <w:r w:rsidRPr="00E23FED">
        <w:rPr>
          <w:rFonts w:ascii="Times New Roman" w:hAnsi="Times New Roman" w:cs="Times New Roman"/>
          <w:b/>
          <w:sz w:val="28"/>
          <w:szCs w:val="28"/>
        </w:rPr>
        <w:t xml:space="preserve"> - </w:t>
      </w:r>
      <w:r w:rsidRPr="00E23FED">
        <w:rPr>
          <w:rFonts w:ascii="Times New Roman" w:hAnsi="Times New Roman" w:cs="Times New Roman"/>
          <w:b/>
          <w:iCs/>
          <w:sz w:val="28"/>
          <w:szCs w:val="28"/>
        </w:rPr>
        <w:t>85110000-3  «Послуги лікувальн</w:t>
      </w:r>
      <w:r>
        <w:rPr>
          <w:rFonts w:ascii="Times New Roman" w:hAnsi="Times New Roman" w:cs="Times New Roman"/>
          <w:b/>
          <w:iCs/>
          <w:sz w:val="28"/>
          <w:szCs w:val="28"/>
        </w:rPr>
        <w:t>их закладів та супутні послуги»</w:t>
      </w:r>
      <w:r w:rsidRPr="00E23FED">
        <w:rPr>
          <w:rFonts w:ascii="Times New Roman" w:hAnsi="Times New Roman" w:cs="Times New Roman"/>
          <w:b/>
          <w:iCs/>
          <w:sz w:val="28"/>
          <w:szCs w:val="28"/>
        </w:rPr>
        <w:t xml:space="preserve"> </w:t>
      </w:r>
    </w:p>
    <w:p w14:paraId="79E7217A" w14:textId="5B2D29F3" w:rsidR="005D3ED9" w:rsidRPr="00E23FED" w:rsidRDefault="00C40416" w:rsidP="00C4041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hAnsi="Times New Roman" w:cs="Times New Roman"/>
          <w:b/>
          <w:iCs/>
          <w:sz w:val="28"/>
          <w:szCs w:val="28"/>
        </w:rPr>
        <w:t>(</w:t>
      </w:r>
      <w:r w:rsidRPr="00E23FED">
        <w:rPr>
          <w:rFonts w:ascii="Times New Roman" w:hAnsi="Times New Roman" w:cs="Times New Roman"/>
          <w:b/>
          <w:iCs/>
          <w:sz w:val="28"/>
          <w:szCs w:val="28"/>
        </w:rPr>
        <w:t>85111000-0 - Послуги лікувальних закладів</w:t>
      </w:r>
      <w:r>
        <w:rPr>
          <w:rFonts w:ascii="Times New Roman" w:hAnsi="Times New Roman" w:cs="Times New Roman"/>
          <w:b/>
          <w:iCs/>
          <w:sz w:val="28"/>
          <w:szCs w:val="28"/>
        </w:rPr>
        <w:t>)</w:t>
      </w:r>
    </w:p>
    <w:p w14:paraId="3DB32DD5" w14:textId="77777777" w:rsidR="000F0B6F" w:rsidRPr="003A463C" w:rsidRDefault="000F0B6F">
      <w:pPr>
        <w:widowControl w:val="0"/>
        <w:spacing w:after="0" w:line="240" w:lineRule="auto"/>
        <w:jc w:val="center"/>
        <w:rPr>
          <w:rFonts w:ascii="Times New Roman" w:eastAsia="Times New Roman" w:hAnsi="Times New Roman" w:cs="Times New Roman"/>
          <w:b/>
          <w:bCs/>
          <w:color w:val="000000"/>
          <w:sz w:val="28"/>
          <w:szCs w:val="28"/>
        </w:rPr>
      </w:pPr>
    </w:p>
    <w:p w14:paraId="1DF21E5F"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6C83DBC1"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199272A0"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244332D"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D6C1107"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5D5FE8E"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1D934C3A"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36E02137"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4F671425"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5C41E095" w14:textId="6651A2A5" w:rsidR="00FA38EC" w:rsidRDefault="00FA38EC" w:rsidP="00FA38EC">
      <w:pPr>
        <w:widowControl w:val="0"/>
        <w:spacing w:after="0" w:line="240" w:lineRule="auto"/>
        <w:rPr>
          <w:rFonts w:ascii="Times New Roman" w:eastAsia="Times New Roman" w:hAnsi="Times New Roman" w:cs="Times New Roman"/>
          <w:b/>
          <w:color w:val="000000"/>
          <w:sz w:val="24"/>
          <w:szCs w:val="24"/>
        </w:rPr>
      </w:pPr>
    </w:p>
    <w:p w14:paraId="64D99112" w14:textId="77777777" w:rsidR="00FA38EC" w:rsidRDefault="00FA38EC" w:rsidP="00FA38EC">
      <w:pPr>
        <w:widowControl w:val="0"/>
        <w:spacing w:after="0" w:line="240" w:lineRule="auto"/>
        <w:rPr>
          <w:rFonts w:ascii="Times New Roman" w:eastAsia="Times New Roman" w:hAnsi="Times New Roman" w:cs="Times New Roman"/>
          <w:b/>
          <w:color w:val="000000"/>
          <w:sz w:val="24"/>
          <w:szCs w:val="24"/>
        </w:rPr>
      </w:pPr>
    </w:p>
    <w:p w14:paraId="01F807C3" w14:textId="77777777" w:rsidR="000F0B6F" w:rsidRDefault="000F0B6F">
      <w:pPr>
        <w:widowControl w:val="0"/>
        <w:spacing w:after="0" w:line="240" w:lineRule="auto"/>
        <w:jc w:val="center"/>
        <w:rPr>
          <w:rFonts w:ascii="Times New Roman" w:eastAsia="Times New Roman" w:hAnsi="Times New Roman" w:cs="Times New Roman"/>
          <w:color w:val="000000"/>
          <w:sz w:val="24"/>
          <w:szCs w:val="24"/>
        </w:rPr>
      </w:pPr>
    </w:p>
    <w:p w14:paraId="234E6363" w14:textId="40066BDB" w:rsidR="000F0B6F" w:rsidRDefault="000F0B6F">
      <w:pPr>
        <w:widowControl w:val="0"/>
        <w:spacing w:after="0" w:line="240" w:lineRule="auto"/>
        <w:jc w:val="center"/>
        <w:rPr>
          <w:rFonts w:ascii="Times New Roman" w:eastAsia="Times New Roman" w:hAnsi="Times New Roman" w:cs="Times New Roman"/>
          <w:b/>
          <w:bCs/>
          <w:iCs/>
          <w:color w:val="000000"/>
          <w:sz w:val="24"/>
          <w:szCs w:val="24"/>
        </w:rPr>
      </w:pPr>
    </w:p>
    <w:p w14:paraId="51648F6B" w14:textId="32FC47B2" w:rsidR="003A463C" w:rsidRDefault="003A463C">
      <w:pPr>
        <w:widowControl w:val="0"/>
        <w:spacing w:after="0" w:line="240" w:lineRule="auto"/>
        <w:jc w:val="center"/>
        <w:rPr>
          <w:rFonts w:ascii="Times New Roman" w:eastAsia="Times New Roman" w:hAnsi="Times New Roman" w:cs="Times New Roman"/>
          <w:b/>
          <w:bCs/>
          <w:iCs/>
          <w:color w:val="000000"/>
          <w:sz w:val="24"/>
          <w:szCs w:val="24"/>
        </w:rPr>
      </w:pPr>
    </w:p>
    <w:p w14:paraId="1357539B" w14:textId="182F0FEB" w:rsidR="005D3ED9" w:rsidRDefault="005D3ED9">
      <w:pPr>
        <w:widowControl w:val="0"/>
        <w:spacing w:after="0" w:line="240" w:lineRule="auto"/>
        <w:jc w:val="center"/>
        <w:rPr>
          <w:rFonts w:ascii="Times New Roman" w:eastAsia="Times New Roman" w:hAnsi="Times New Roman" w:cs="Times New Roman"/>
          <w:b/>
          <w:bCs/>
          <w:iCs/>
          <w:color w:val="000000"/>
          <w:sz w:val="24"/>
          <w:szCs w:val="24"/>
        </w:rPr>
      </w:pPr>
    </w:p>
    <w:p w14:paraId="60825D19" w14:textId="043A60CD" w:rsidR="005D3ED9" w:rsidRDefault="005D3ED9">
      <w:pPr>
        <w:widowControl w:val="0"/>
        <w:spacing w:after="0" w:line="240" w:lineRule="auto"/>
        <w:jc w:val="center"/>
        <w:rPr>
          <w:rFonts w:ascii="Times New Roman" w:eastAsia="Times New Roman" w:hAnsi="Times New Roman" w:cs="Times New Roman"/>
          <w:b/>
          <w:bCs/>
          <w:iCs/>
          <w:color w:val="000000"/>
          <w:sz w:val="24"/>
          <w:szCs w:val="24"/>
        </w:rPr>
      </w:pPr>
    </w:p>
    <w:p w14:paraId="63BEE0C3" w14:textId="77777777" w:rsidR="005D3ED9" w:rsidRDefault="005D3ED9">
      <w:pPr>
        <w:widowControl w:val="0"/>
        <w:spacing w:after="0" w:line="240" w:lineRule="auto"/>
        <w:jc w:val="center"/>
        <w:rPr>
          <w:rFonts w:ascii="Times New Roman" w:eastAsia="Times New Roman" w:hAnsi="Times New Roman" w:cs="Times New Roman"/>
          <w:b/>
          <w:bCs/>
          <w:iCs/>
          <w:color w:val="000000"/>
          <w:sz w:val="24"/>
          <w:szCs w:val="24"/>
        </w:rPr>
      </w:pPr>
    </w:p>
    <w:p w14:paraId="147A3BA3" w14:textId="304E9D2E" w:rsidR="003A463C" w:rsidRDefault="003A463C">
      <w:pPr>
        <w:widowControl w:val="0"/>
        <w:spacing w:after="0" w:line="240" w:lineRule="auto"/>
        <w:jc w:val="center"/>
        <w:rPr>
          <w:rFonts w:ascii="Times New Roman" w:eastAsia="Times New Roman" w:hAnsi="Times New Roman" w:cs="Times New Roman"/>
          <w:b/>
          <w:bCs/>
          <w:iCs/>
          <w:color w:val="000000"/>
          <w:sz w:val="24"/>
          <w:szCs w:val="24"/>
        </w:rPr>
      </w:pPr>
    </w:p>
    <w:p w14:paraId="038526B4" w14:textId="0E36D2F4" w:rsidR="000F0B6F" w:rsidRPr="00D35987" w:rsidRDefault="00997656" w:rsidP="00503FB8">
      <w:pPr>
        <w:widowControl w:val="0"/>
        <w:spacing w:after="0" w:line="240" w:lineRule="auto"/>
        <w:jc w:val="center"/>
        <w:rPr>
          <w:rFonts w:ascii="Times New Roman" w:eastAsia="Times New Roman" w:hAnsi="Times New Roman" w:cs="Times New Roman"/>
          <w:b/>
          <w:bCs/>
          <w:iCs/>
          <w:color w:val="000000"/>
          <w:sz w:val="24"/>
          <w:szCs w:val="24"/>
        </w:rPr>
      </w:pPr>
      <w:r w:rsidRPr="00D35987">
        <w:rPr>
          <w:rFonts w:ascii="Times New Roman" w:eastAsia="Times New Roman" w:hAnsi="Times New Roman" w:cs="Times New Roman"/>
          <w:b/>
          <w:bCs/>
          <w:iCs/>
          <w:color w:val="000000"/>
          <w:sz w:val="24"/>
          <w:szCs w:val="24"/>
        </w:rPr>
        <w:t xml:space="preserve"> м. </w:t>
      </w:r>
      <w:r w:rsidR="00A13428">
        <w:rPr>
          <w:rFonts w:ascii="Times New Roman" w:eastAsia="Times New Roman" w:hAnsi="Times New Roman" w:cs="Times New Roman"/>
          <w:b/>
          <w:bCs/>
          <w:iCs/>
          <w:color w:val="000000"/>
          <w:sz w:val="24"/>
          <w:szCs w:val="24"/>
        </w:rPr>
        <w:t>Чернігів, 2023</w:t>
      </w:r>
    </w:p>
    <w:tbl>
      <w:tblPr>
        <w:tblStyle w:val="af2"/>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125"/>
        <w:gridCol w:w="7371"/>
      </w:tblGrid>
      <w:tr w:rsidR="000F0B6F" w14:paraId="215956C6" w14:textId="77777777" w:rsidTr="00D379E5">
        <w:tc>
          <w:tcPr>
            <w:tcW w:w="568" w:type="dxa"/>
            <w:shd w:val="clear" w:color="auto" w:fill="FFFFFF"/>
          </w:tcPr>
          <w:p w14:paraId="262A882B"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496" w:type="dxa"/>
            <w:gridSpan w:val="2"/>
            <w:shd w:val="clear" w:color="auto" w:fill="FFFFFF"/>
          </w:tcPr>
          <w:p w14:paraId="48B6A15D" w14:textId="4C6BDFD5" w:rsidR="000F0B6F" w:rsidRPr="00151621" w:rsidRDefault="005F61B3">
            <w:pPr>
              <w:spacing w:after="0" w:line="240" w:lineRule="auto"/>
              <w:jc w:val="center"/>
              <w:rPr>
                <w:rFonts w:ascii="Times New Roman" w:eastAsia="Times New Roman" w:hAnsi="Times New Roman" w:cs="Times New Roman"/>
                <w:b/>
                <w:sz w:val="24"/>
                <w:szCs w:val="24"/>
              </w:rPr>
            </w:pPr>
            <w:r w:rsidRPr="005F61B3">
              <w:rPr>
                <w:rFonts w:ascii="Times New Roman" w:hAnsi="Times New Roman" w:cs="Times New Roman"/>
                <w:b/>
                <w:color w:val="000000"/>
                <w:sz w:val="24"/>
                <w:szCs w:val="24"/>
              </w:rPr>
              <w:t>Розділ 1.</w:t>
            </w:r>
            <w:r>
              <w:rPr>
                <w:color w:val="000000"/>
                <w:sz w:val="27"/>
                <w:szCs w:val="27"/>
              </w:rPr>
              <w:t xml:space="preserve"> </w:t>
            </w:r>
            <w:r w:rsidR="00997656" w:rsidRPr="00151621">
              <w:rPr>
                <w:rFonts w:ascii="Times New Roman" w:eastAsia="Times New Roman" w:hAnsi="Times New Roman" w:cs="Times New Roman"/>
                <w:b/>
                <w:sz w:val="24"/>
                <w:szCs w:val="24"/>
              </w:rPr>
              <w:t>Загальні положення</w:t>
            </w:r>
          </w:p>
        </w:tc>
      </w:tr>
      <w:tr w:rsidR="000F0B6F" w14:paraId="3FAFAB50" w14:textId="77777777" w:rsidTr="00D379E5">
        <w:trPr>
          <w:trHeight w:val="17"/>
        </w:trPr>
        <w:tc>
          <w:tcPr>
            <w:tcW w:w="568" w:type="dxa"/>
            <w:shd w:val="clear" w:color="auto" w:fill="FFFFFF"/>
          </w:tcPr>
          <w:p w14:paraId="7B62ADF6" w14:textId="77777777" w:rsidR="000F0B6F" w:rsidRDefault="009976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shd w:val="clear" w:color="auto" w:fill="FFFFFF"/>
          </w:tcPr>
          <w:p w14:paraId="13B8B3E0" w14:textId="77777777" w:rsidR="000F0B6F" w:rsidRPr="00151621" w:rsidRDefault="00997656">
            <w:pPr>
              <w:spacing w:after="0" w:line="240" w:lineRule="auto"/>
              <w:jc w:val="center"/>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2</w:t>
            </w:r>
          </w:p>
        </w:tc>
        <w:tc>
          <w:tcPr>
            <w:tcW w:w="7371" w:type="dxa"/>
            <w:shd w:val="clear" w:color="auto" w:fill="FFFFFF"/>
          </w:tcPr>
          <w:p w14:paraId="2FD95571" w14:textId="77777777" w:rsidR="000F0B6F" w:rsidRPr="00151621" w:rsidRDefault="00997656">
            <w:pPr>
              <w:spacing w:after="0" w:line="240" w:lineRule="auto"/>
              <w:jc w:val="center"/>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3</w:t>
            </w:r>
          </w:p>
        </w:tc>
      </w:tr>
      <w:tr w:rsidR="000F0B6F" w14:paraId="5888B9EC" w14:textId="77777777" w:rsidTr="00D379E5">
        <w:tc>
          <w:tcPr>
            <w:tcW w:w="568" w:type="dxa"/>
            <w:shd w:val="clear" w:color="auto" w:fill="FFFFFF"/>
          </w:tcPr>
          <w:p w14:paraId="514BFF0B"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shd w:val="clear" w:color="auto" w:fill="FFFFFF"/>
          </w:tcPr>
          <w:p w14:paraId="6B8420CF" w14:textId="77777777" w:rsidR="000F0B6F" w:rsidRPr="005F61B3" w:rsidRDefault="00997656">
            <w:pPr>
              <w:spacing w:before="150" w:after="150" w:line="240" w:lineRule="auto"/>
              <w:rPr>
                <w:rFonts w:ascii="Times New Roman" w:eastAsia="Times New Roman" w:hAnsi="Times New Roman" w:cs="Times New Roman"/>
                <w:b/>
                <w:sz w:val="24"/>
                <w:szCs w:val="24"/>
              </w:rPr>
            </w:pPr>
            <w:r w:rsidRPr="005F61B3">
              <w:rPr>
                <w:rFonts w:ascii="Times New Roman" w:eastAsia="Times New Roman" w:hAnsi="Times New Roman" w:cs="Times New Roman"/>
                <w:b/>
                <w:sz w:val="24"/>
                <w:szCs w:val="24"/>
              </w:rPr>
              <w:t>Терміни, які вживаються в тендерній документації</w:t>
            </w:r>
          </w:p>
        </w:tc>
        <w:tc>
          <w:tcPr>
            <w:tcW w:w="7371" w:type="dxa"/>
            <w:shd w:val="clear" w:color="auto" w:fill="FFFFFF"/>
          </w:tcPr>
          <w:p w14:paraId="46EBA0E8" w14:textId="367799DA"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r w:rsidR="00B91703" w:rsidRPr="00B91703">
              <w:rPr>
                <w:rFonts w:ascii="Times New Roman" w:eastAsia="Times New Roman" w:hAnsi="Times New Roman" w:cs="Times New Roman"/>
                <w:sz w:val="24"/>
                <w:szCs w:val="24"/>
                <w:lang w:val="ru-RU"/>
              </w:rPr>
              <w:t xml:space="preserve"> </w:t>
            </w:r>
            <w:r w:rsidR="00B91703">
              <w:rPr>
                <w:rFonts w:ascii="Times New Roman" w:eastAsia="Times New Roman" w:hAnsi="Times New Roman" w:cs="Times New Roman"/>
                <w:color w:val="000000"/>
                <w:sz w:val="24"/>
                <w:szCs w:val="24"/>
              </w:rPr>
              <w:t xml:space="preserve">та </w:t>
            </w:r>
            <w:r w:rsidR="00B91703">
              <w:rPr>
                <w:rFonts w:ascii="Times New Roman" w:eastAsia="Times New Roman" w:hAnsi="Times New Roman" w:cs="Times New Roman"/>
                <w:sz w:val="24"/>
                <w:szCs w:val="24"/>
              </w:rPr>
              <w:t>Особливостях</w:t>
            </w:r>
            <w:r w:rsidRPr="00151621">
              <w:rPr>
                <w:rFonts w:ascii="Times New Roman" w:eastAsia="Times New Roman" w:hAnsi="Times New Roman" w:cs="Times New Roman"/>
                <w:sz w:val="24"/>
                <w:szCs w:val="24"/>
              </w:rPr>
              <w:t>.</w:t>
            </w:r>
          </w:p>
        </w:tc>
      </w:tr>
      <w:tr w:rsidR="000F0B6F" w14:paraId="34A6E258" w14:textId="77777777" w:rsidTr="00D379E5">
        <w:trPr>
          <w:trHeight w:val="823"/>
        </w:trPr>
        <w:tc>
          <w:tcPr>
            <w:tcW w:w="568" w:type="dxa"/>
            <w:shd w:val="clear" w:color="auto" w:fill="FFFFFF"/>
          </w:tcPr>
          <w:p w14:paraId="1051842E"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5" w:type="dxa"/>
            <w:shd w:val="clear" w:color="auto" w:fill="FFFFFF"/>
          </w:tcPr>
          <w:p w14:paraId="22488C57" w14:textId="77777777" w:rsidR="000F0B6F" w:rsidRPr="005F61B3" w:rsidRDefault="00997656">
            <w:pPr>
              <w:spacing w:before="150" w:after="150" w:line="240" w:lineRule="auto"/>
              <w:rPr>
                <w:rFonts w:ascii="Times New Roman" w:eastAsia="Times New Roman" w:hAnsi="Times New Roman" w:cs="Times New Roman"/>
                <w:b/>
                <w:sz w:val="24"/>
                <w:szCs w:val="24"/>
              </w:rPr>
            </w:pPr>
            <w:r w:rsidRPr="005F61B3">
              <w:rPr>
                <w:rFonts w:ascii="Times New Roman" w:eastAsia="Times New Roman" w:hAnsi="Times New Roman" w:cs="Times New Roman"/>
                <w:b/>
                <w:sz w:val="24"/>
                <w:szCs w:val="24"/>
              </w:rPr>
              <w:t>Інформація про замовника торгів</w:t>
            </w:r>
          </w:p>
        </w:tc>
        <w:tc>
          <w:tcPr>
            <w:tcW w:w="7371" w:type="dxa"/>
            <w:shd w:val="clear" w:color="auto" w:fill="FFFFFF"/>
          </w:tcPr>
          <w:p w14:paraId="543C9EDA" w14:textId="77777777" w:rsidR="000F0B6F" w:rsidRPr="00151621" w:rsidRDefault="000F0B6F" w:rsidP="00420BDF">
            <w:pPr>
              <w:spacing w:after="0" w:line="240" w:lineRule="auto"/>
              <w:rPr>
                <w:rFonts w:ascii="Times New Roman" w:eastAsia="Times New Roman" w:hAnsi="Times New Roman" w:cs="Times New Roman"/>
                <w:sz w:val="24"/>
                <w:szCs w:val="24"/>
              </w:rPr>
            </w:pPr>
          </w:p>
        </w:tc>
      </w:tr>
      <w:tr w:rsidR="000F0B6F" w14:paraId="01E944C9" w14:textId="77777777" w:rsidTr="00D379E5">
        <w:tc>
          <w:tcPr>
            <w:tcW w:w="568" w:type="dxa"/>
            <w:shd w:val="clear" w:color="auto" w:fill="FFFFFF"/>
          </w:tcPr>
          <w:p w14:paraId="014618F3"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25" w:type="dxa"/>
            <w:shd w:val="clear" w:color="auto" w:fill="FFFFFF"/>
          </w:tcPr>
          <w:p w14:paraId="7937C09F"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повне найменування</w:t>
            </w:r>
          </w:p>
        </w:tc>
        <w:tc>
          <w:tcPr>
            <w:tcW w:w="7371" w:type="dxa"/>
            <w:shd w:val="clear" w:color="auto" w:fill="FFFFFF"/>
          </w:tcPr>
          <w:p w14:paraId="6AE58341" w14:textId="4AE2B064" w:rsidR="000F0B6F" w:rsidRPr="00151621" w:rsidRDefault="000C55A3" w:rsidP="00420BDF">
            <w:pPr>
              <w:spacing w:after="0" w:line="240" w:lineRule="auto"/>
              <w:rPr>
                <w:rFonts w:ascii="Times New Roman" w:eastAsia="Times New Roman" w:hAnsi="Times New Roman" w:cs="Times New Roman"/>
                <w:sz w:val="24"/>
                <w:szCs w:val="24"/>
                <w:highlight w:val="green"/>
              </w:rPr>
            </w:pPr>
            <w:r w:rsidRPr="007024FA">
              <w:rPr>
                <w:rFonts w:ascii="Times New Roman" w:hAnsi="Times New Roman"/>
                <w:color w:val="000000"/>
                <w:sz w:val="24"/>
                <w:szCs w:val="24"/>
                <w:lang w:eastAsia="uk-UA"/>
              </w:rPr>
              <w:t>Управління поліції охорони в Чернігівській області (далі – УПО Чернігівської області)</w:t>
            </w:r>
            <w:r w:rsidRPr="00724A5F">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код ЄДРПОУ 40109021,</w:t>
            </w:r>
            <w:r>
              <w:t xml:space="preserve"> </w:t>
            </w:r>
            <w:r w:rsidRPr="00EE3758">
              <w:rPr>
                <w:rFonts w:ascii="Times New Roman" w:hAnsi="Times New Roman"/>
                <w:color w:val="000000"/>
                <w:sz w:val="24"/>
                <w:szCs w:val="24"/>
                <w:lang w:eastAsia="uk-UA"/>
              </w:rPr>
              <w:t>ІПН 401090225269</w:t>
            </w:r>
            <w:r>
              <w:rPr>
                <w:rFonts w:ascii="Times New Roman" w:hAnsi="Times New Roman"/>
                <w:color w:val="000000"/>
                <w:sz w:val="24"/>
                <w:szCs w:val="24"/>
                <w:lang w:eastAsia="uk-UA"/>
              </w:rPr>
              <w:t xml:space="preserve"> категорія – орган державної влади.</w:t>
            </w:r>
          </w:p>
        </w:tc>
      </w:tr>
      <w:tr w:rsidR="000F0B6F" w14:paraId="27E043BC" w14:textId="77777777" w:rsidTr="00D379E5">
        <w:tc>
          <w:tcPr>
            <w:tcW w:w="568" w:type="dxa"/>
            <w:shd w:val="clear" w:color="auto" w:fill="FFFFFF"/>
          </w:tcPr>
          <w:p w14:paraId="6D008359"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25" w:type="dxa"/>
            <w:shd w:val="clear" w:color="auto" w:fill="FFFFFF"/>
          </w:tcPr>
          <w:p w14:paraId="47BBCD3E"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місцезнаходження</w:t>
            </w:r>
          </w:p>
        </w:tc>
        <w:tc>
          <w:tcPr>
            <w:tcW w:w="7371" w:type="dxa"/>
            <w:shd w:val="clear" w:color="auto" w:fill="FFFFFF"/>
          </w:tcPr>
          <w:p w14:paraId="0ABDA143" w14:textId="1780F99C" w:rsidR="000F0B6F" w:rsidRPr="00151621" w:rsidRDefault="000C55A3" w:rsidP="00420BDF">
            <w:pPr>
              <w:spacing w:after="0" w:line="240" w:lineRule="auto"/>
              <w:textAlignment w:val="top"/>
              <w:rPr>
                <w:rFonts w:ascii="Times New Roman" w:hAnsi="Times New Roman" w:cs="Times New Roman"/>
                <w:sz w:val="24"/>
                <w:szCs w:val="24"/>
              </w:rPr>
            </w:pPr>
            <w:r w:rsidRPr="007024FA">
              <w:rPr>
                <w:rFonts w:ascii="Times New Roman" w:hAnsi="Times New Roman"/>
                <w:color w:val="000000"/>
                <w:sz w:val="24"/>
                <w:szCs w:val="24"/>
                <w:lang w:eastAsia="uk-UA"/>
              </w:rPr>
              <w:t>14021 м. Чернігів, вул. Івана Франка, 4-А</w:t>
            </w:r>
          </w:p>
        </w:tc>
      </w:tr>
      <w:tr w:rsidR="000F0B6F" w14:paraId="4887EBCF" w14:textId="77777777" w:rsidTr="00D379E5">
        <w:tc>
          <w:tcPr>
            <w:tcW w:w="568" w:type="dxa"/>
            <w:shd w:val="clear" w:color="auto" w:fill="FFFFFF"/>
          </w:tcPr>
          <w:p w14:paraId="61934635"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25" w:type="dxa"/>
            <w:shd w:val="clear" w:color="auto" w:fill="FFFFFF"/>
          </w:tcPr>
          <w:p w14:paraId="69F940F5" w14:textId="6D192310" w:rsidR="000F0B6F" w:rsidRPr="00151621" w:rsidRDefault="00F10312" w:rsidP="00F1031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shd w:val="clear" w:color="auto" w:fill="FFFFFF"/>
          </w:tcPr>
          <w:p w14:paraId="0B38DA7D" w14:textId="571E9A6E" w:rsidR="000C55A3" w:rsidRPr="00BA246E" w:rsidRDefault="000C55A3" w:rsidP="00420BDF">
            <w:pPr>
              <w:widowControl w:val="0"/>
              <w:spacing w:after="0" w:line="240" w:lineRule="auto"/>
              <w:contextualSpacing/>
              <w:jc w:val="both"/>
              <w:rPr>
                <w:rFonts w:ascii="Times New Roman" w:hAnsi="Times New Roman"/>
                <w:b/>
                <w:color w:val="000000"/>
                <w:sz w:val="24"/>
                <w:szCs w:val="24"/>
                <w:lang w:eastAsia="uk-UA"/>
              </w:rPr>
            </w:pPr>
            <w:r w:rsidRPr="006D01F4">
              <w:rPr>
                <w:rFonts w:ascii="Times New Roman" w:hAnsi="Times New Roman"/>
                <w:color w:val="000000"/>
                <w:sz w:val="24"/>
                <w:szCs w:val="24"/>
                <w:lang w:eastAsia="uk-UA"/>
              </w:rPr>
              <w:t>П</w:t>
            </w:r>
            <w:r w:rsidRPr="00C92CE6">
              <w:rPr>
                <w:rFonts w:ascii="Times New Roman" w:hAnsi="Times New Roman"/>
                <w:color w:val="000000"/>
                <w:sz w:val="24"/>
                <w:szCs w:val="24"/>
                <w:lang w:eastAsia="uk-UA"/>
              </w:rPr>
              <w:t>осадова о</w:t>
            </w:r>
            <w:r>
              <w:rPr>
                <w:rFonts w:ascii="Times New Roman" w:hAnsi="Times New Roman"/>
                <w:color w:val="000000"/>
                <w:sz w:val="24"/>
                <w:szCs w:val="24"/>
                <w:lang w:eastAsia="uk-UA"/>
              </w:rPr>
              <w:t>соба замовника, уповноважена зді</w:t>
            </w:r>
            <w:r w:rsidRPr="00C92CE6">
              <w:rPr>
                <w:rFonts w:ascii="Times New Roman" w:hAnsi="Times New Roman"/>
                <w:color w:val="000000"/>
                <w:sz w:val="24"/>
                <w:szCs w:val="24"/>
                <w:lang w:eastAsia="uk-UA"/>
              </w:rPr>
              <w:t>йснювати зв</w:t>
            </w:r>
            <w:r w:rsidRPr="006D01F4">
              <w:rPr>
                <w:rFonts w:ascii="Times New Roman" w:hAnsi="Times New Roman"/>
                <w:color w:val="000000"/>
                <w:sz w:val="24"/>
                <w:szCs w:val="24"/>
                <w:lang w:eastAsia="uk-UA"/>
              </w:rPr>
              <w:t>’</w:t>
            </w:r>
            <w:r w:rsidRPr="00C92CE6">
              <w:rPr>
                <w:rFonts w:ascii="Times New Roman" w:hAnsi="Times New Roman"/>
                <w:color w:val="000000"/>
                <w:sz w:val="24"/>
                <w:szCs w:val="24"/>
                <w:lang w:eastAsia="uk-UA"/>
              </w:rPr>
              <w:t>язок з учасникам</w:t>
            </w:r>
            <w:r>
              <w:rPr>
                <w:rFonts w:ascii="Times New Roman" w:hAnsi="Times New Roman"/>
                <w:color w:val="000000"/>
                <w:sz w:val="24"/>
                <w:szCs w:val="24"/>
                <w:lang w:eastAsia="uk-UA"/>
              </w:rPr>
              <w:t xml:space="preserve"> - Інженер відділу технічної охорони та логістики – </w:t>
            </w:r>
            <w:r w:rsidR="006D01F4">
              <w:rPr>
                <w:rFonts w:ascii="Times New Roman" w:hAnsi="Times New Roman"/>
                <w:color w:val="000000"/>
                <w:sz w:val="24"/>
                <w:szCs w:val="24"/>
                <w:lang w:eastAsia="uk-UA"/>
              </w:rPr>
              <w:t>Пономаренко Катерина Петрівна</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xml:space="preserve">. (0462) 678-031 </w:t>
            </w:r>
            <w:r w:rsidRPr="005A48A6">
              <w:rPr>
                <w:rFonts w:ascii="Times New Roman" w:hAnsi="Times New Roman"/>
                <w:b/>
                <w:color w:val="000000"/>
                <w:sz w:val="24"/>
                <w:szCs w:val="24"/>
                <w:lang w:eastAsia="uk-UA"/>
              </w:rPr>
              <w:t>(відповідно до ст. 22 ч. 2 п. 17 - Закону</w:t>
            </w:r>
            <w:r w:rsidRPr="00BA246E">
              <w:rPr>
                <w:rFonts w:ascii="Times New Roman" w:hAnsi="Times New Roman"/>
                <w:b/>
                <w:color w:val="000000"/>
                <w:sz w:val="24"/>
                <w:szCs w:val="24"/>
                <w:lang w:eastAsia="uk-UA"/>
              </w:rPr>
              <w:t>)</w:t>
            </w:r>
          </w:p>
          <w:p w14:paraId="1F22AD40" w14:textId="77777777" w:rsidR="000C55A3" w:rsidRPr="008B33F1" w:rsidRDefault="000C55A3" w:rsidP="00420BDF">
            <w:pPr>
              <w:widowControl w:val="0"/>
              <w:spacing w:after="0" w:line="240" w:lineRule="auto"/>
              <w:contextualSpacing/>
              <w:jc w:val="both"/>
              <w:rPr>
                <w:rFonts w:ascii="Times New Roman" w:hAnsi="Times New Roman"/>
                <w:color w:val="000000"/>
                <w:sz w:val="24"/>
                <w:szCs w:val="24"/>
                <w:lang w:eastAsia="uk-UA"/>
              </w:rPr>
            </w:pPr>
            <w:r w:rsidRPr="008B33F1">
              <w:rPr>
                <w:rFonts w:ascii="Times New Roman" w:hAnsi="Times New Roman"/>
                <w:color w:val="000000"/>
                <w:sz w:val="24"/>
                <w:szCs w:val="24"/>
                <w:lang w:eastAsia="uk-UA"/>
              </w:rPr>
              <w:t>14021, м. Чернігів, вул. Івана Франка, 4А</w:t>
            </w:r>
          </w:p>
          <w:p w14:paraId="1744E167" w14:textId="3346C70A" w:rsidR="00FA38EC" w:rsidRPr="00151621" w:rsidRDefault="00930283" w:rsidP="00420BDF">
            <w:pPr>
              <w:spacing w:after="0" w:line="240" w:lineRule="auto"/>
              <w:rPr>
                <w:rFonts w:ascii="Times New Roman" w:eastAsia="Times New Roman" w:hAnsi="Times New Roman" w:cs="Times New Roman"/>
                <w:sz w:val="24"/>
                <w:szCs w:val="24"/>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./ф.(0462) 677-084</w:t>
            </w:r>
            <w:r w:rsidR="000C55A3" w:rsidRPr="008B33F1">
              <w:rPr>
                <w:rFonts w:ascii="Times New Roman" w:hAnsi="Times New Roman"/>
                <w:color w:val="000000"/>
                <w:sz w:val="24"/>
                <w:szCs w:val="24"/>
                <w:lang w:eastAsia="uk-UA"/>
              </w:rPr>
              <w:t xml:space="preserve">;  </w:t>
            </w:r>
            <w:hyperlink r:id="rId7" w:history="1">
              <w:r w:rsidR="00DC5CF7" w:rsidRPr="00576374">
                <w:rPr>
                  <w:rStyle w:val="a4"/>
                  <w:rFonts w:ascii="Times New Roman" w:hAnsi="Times New Roman"/>
                  <w:sz w:val="24"/>
                  <w:szCs w:val="24"/>
                  <w:lang w:eastAsia="uk-UA"/>
                </w:rPr>
                <w:t>upo_guard@cn.npu.gov.ua</w:t>
              </w:r>
            </w:hyperlink>
            <w:r w:rsidR="00DC5CF7">
              <w:rPr>
                <w:rFonts w:ascii="Times New Roman" w:hAnsi="Times New Roman"/>
                <w:color w:val="000000"/>
                <w:sz w:val="24"/>
                <w:szCs w:val="24"/>
                <w:lang w:eastAsia="uk-UA"/>
              </w:rPr>
              <w:t xml:space="preserve"> </w:t>
            </w:r>
          </w:p>
        </w:tc>
      </w:tr>
      <w:tr w:rsidR="000F0B6F" w:rsidRPr="00D35987" w14:paraId="075CFF54" w14:textId="77777777" w:rsidTr="00D379E5">
        <w:tc>
          <w:tcPr>
            <w:tcW w:w="568" w:type="dxa"/>
            <w:shd w:val="clear" w:color="auto" w:fill="FFFFFF"/>
          </w:tcPr>
          <w:p w14:paraId="216E314D"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t>3</w:t>
            </w:r>
          </w:p>
        </w:tc>
        <w:tc>
          <w:tcPr>
            <w:tcW w:w="2125" w:type="dxa"/>
            <w:shd w:val="clear" w:color="auto" w:fill="FFFFFF"/>
          </w:tcPr>
          <w:p w14:paraId="1B662D4B" w14:textId="77777777" w:rsidR="000F0B6F" w:rsidRPr="00F10312" w:rsidRDefault="00997656">
            <w:pPr>
              <w:spacing w:before="150" w:after="150" w:line="240" w:lineRule="auto"/>
              <w:rPr>
                <w:rFonts w:ascii="Times New Roman" w:eastAsia="Times New Roman" w:hAnsi="Times New Roman" w:cs="Times New Roman"/>
                <w:b/>
                <w:sz w:val="24"/>
                <w:szCs w:val="24"/>
              </w:rPr>
            </w:pPr>
            <w:r w:rsidRPr="00F10312">
              <w:rPr>
                <w:rFonts w:ascii="Times New Roman" w:eastAsia="Times New Roman" w:hAnsi="Times New Roman" w:cs="Times New Roman"/>
                <w:b/>
                <w:sz w:val="24"/>
                <w:szCs w:val="24"/>
              </w:rPr>
              <w:t>Процедура закупівлі</w:t>
            </w:r>
          </w:p>
        </w:tc>
        <w:tc>
          <w:tcPr>
            <w:tcW w:w="7371" w:type="dxa"/>
            <w:shd w:val="clear" w:color="auto" w:fill="FFFFFF"/>
          </w:tcPr>
          <w:p w14:paraId="39E45350" w14:textId="136DED89" w:rsidR="000F0B6F" w:rsidRPr="00151621" w:rsidRDefault="00FA38EC" w:rsidP="00420BDF">
            <w:pPr>
              <w:spacing w:after="0" w:line="240" w:lineRule="auto"/>
              <w:rPr>
                <w:rFonts w:ascii="Times New Roman" w:eastAsia="Times New Roman" w:hAnsi="Times New Roman" w:cs="Times New Roman"/>
                <w:sz w:val="24"/>
                <w:szCs w:val="24"/>
              </w:rPr>
            </w:pPr>
            <w:r w:rsidRPr="00151621">
              <w:rPr>
                <w:rFonts w:ascii="Times New Roman" w:hAnsi="Times New Roman" w:cs="Times New Roman"/>
                <w:sz w:val="24"/>
                <w:szCs w:val="24"/>
                <w:lang w:eastAsia="uk-UA"/>
              </w:rPr>
              <w:t>Відкриті торги з особливостями</w:t>
            </w:r>
          </w:p>
        </w:tc>
      </w:tr>
      <w:tr w:rsidR="000F0B6F" w:rsidRPr="00D35987" w14:paraId="63B7854C" w14:textId="77777777" w:rsidTr="00D379E5">
        <w:trPr>
          <w:trHeight w:val="712"/>
        </w:trPr>
        <w:tc>
          <w:tcPr>
            <w:tcW w:w="568" w:type="dxa"/>
            <w:shd w:val="clear" w:color="auto" w:fill="FFFFFF"/>
          </w:tcPr>
          <w:p w14:paraId="15BBF623"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t>4</w:t>
            </w:r>
          </w:p>
        </w:tc>
        <w:tc>
          <w:tcPr>
            <w:tcW w:w="2125" w:type="dxa"/>
            <w:shd w:val="clear" w:color="auto" w:fill="FFFFFF"/>
          </w:tcPr>
          <w:p w14:paraId="66DE4E2A" w14:textId="77777777" w:rsidR="000F0B6F" w:rsidRPr="00F10312" w:rsidRDefault="00997656">
            <w:pPr>
              <w:spacing w:before="150" w:after="150" w:line="240" w:lineRule="auto"/>
              <w:rPr>
                <w:rFonts w:ascii="Times New Roman" w:eastAsia="Times New Roman" w:hAnsi="Times New Roman" w:cs="Times New Roman"/>
                <w:b/>
                <w:sz w:val="24"/>
                <w:szCs w:val="24"/>
              </w:rPr>
            </w:pPr>
            <w:r w:rsidRPr="00F10312">
              <w:rPr>
                <w:rFonts w:ascii="Times New Roman" w:eastAsia="Times New Roman" w:hAnsi="Times New Roman" w:cs="Times New Roman"/>
                <w:b/>
                <w:sz w:val="24"/>
                <w:szCs w:val="24"/>
              </w:rPr>
              <w:t>Інформація про предмет закупівлі</w:t>
            </w:r>
          </w:p>
        </w:tc>
        <w:tc>
          <w:tcPr>
            <w:tcW w:w="7371" w:type="dxa"/>
            <w:shd w:val="clear" w:color="auto" w:fill="FFFFFF"/>
          </w:tcPr>
          <w:p w14:paraId="79699CF6" w14:textId="77777777" w:rsidR="000F0B6F" w:rsidRPr="00151621" w:rsidRDefault="000F0B6F" w:rsidP="00420BDF">
            <w:pPr>
              <w:spacing w:after="0" w:line="240" w:lineRule="auto"/>
              <w:rPr>
                <w:rFonts w:ascii="Times New Roman" w:eastAsia="Times New Roman" w:hAnsi="Times New Roman" w:cs="Times New Roman"/>
                <w:sz w:val="24"/>
                <w:szCs w:val="24"/>
              </w:rPr>
            </w:pPr>
          </w:p>
        </w:tc>
      </w:tr>
      <w:tr w:rsidR="000F0B6F" w:rsidRPr="004F390F" w14:paraId="198E0945" w14:textId="77777777" w:rsidTr="00D379E5">
        <w:tc>
          <w:tcPr>
            <w:tcW w:w="568" w:type="dxa"/>
            <w:shd w:val="clear" w:color="auto" w:fill="FFFFFF"/>
          </w:tcPr>
          <w:p w14:paraId="12819F3C" w14:textId="77777777" w:rsidR="000F0B6F" w:rsidRPr="004F390F" w:rsidRDefault="00997656">
            <w:pPr>
              <w:spacing w:before="150" w:after="150" w:line="240" w:lineRule="auto"/>
              <w:jc w:val="center"/>
              <w:rPr>
                <w:rFonts w:ascii="Times New Roman" w:eastAsia="Times New Roman" w:hAnsi="Times New Roman" w:cs="Times New Roman"/>
                <w:sz w:val="24"/>
                <w:szCs w:val="24"/>
              </w:rPr>
            </w:pPr>
            <w:r w:rsidRPr="004F390F">
              <w:rPr>
                <w:rFonts w:ascii="Times New Roman" w:eastAsia="Times New Roman" w:hAnsi="Times New Roman" w:cs="Times New Roman"/>
                <w:sz w:val="24"/>
                <w:szCs w:val="24"/>
              </w:rPr>
              <w:t>4.1</w:t>
            </w:r>
          </w:p>
        </w:tc>
        <w:tc>
          <w:tcPr>
            <w:tcW w:w="2125" w:type="dxa"/>
            <w:shd w:val="clear" w:color="auto" w:fill="FFFFFF"/>
          </w:tcPr>
          <w:p w14:paraId="11C6867C"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назва предмета закупівлі</w:t>
            </w:r>
          </w:p>
        </w:tc>
        <w:tc>
          <w:tcPr>
            <w:tcW w:w="7371" w:type="dxa"/>
            <w:shd w:val="clear" w:color="auto" w:fill="FFFFFF"/>
          </w:tcPr>
          <w:p w14:paraId="444450FF" w14:textId="278E252D" w:rsidR="00C40416" w:rsidRPr="007B343A" w:rsidRDefault="00C40416" w:rsidP="00C4041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7B343A">
              <w:rPr>
                <w:rFonts w:ascii="Times New Roman" w:hAnsi="Times New Roman" w:cs="Times New Roman"/>
                <w:bCs/>
                <w:color w:val="000000"/>
                <w:sz w:val="24"/>
                <w:szCs w:val="24"/>
                <w:bdr w:val="none" w:sz="0" w:space="0" w:color="auto" w:frame="1"/>
              </w:rPr>
              <w:t>Проведення медични</w:t>
            </w:r>
            <w:r w:rsidR="00D14BA0">
              <w:rPr>
                <w:rFonts w:ascii="Times New Roman" w:hAnsi="Times New Roman" w:cs="Times New Roman"/>
                <w:bCs/>
                <w:color w:val="000000"/>
                <w:sz w:val="24"/>
                <w:szCs w:val="24"/>
                <w:bdr w:val="none" w:sz="0" w:space="0" w:color="auto" w:frame="1"/>
              </w:rPr>
              <w:t xml:space="preserve">х оглядів </w:t>
            </w:r>
            <w:r w:rsidR="00930283">
              <w:rPr>
                <w:rFonts w:ascii="Times New Roman" w:hAnsi="Times New Roman" w:cs="Times New Roman"/>
                <w:bCs/>
                <w:color w:val="000000"/>
                <w:sz w:val="24"/>
                <w:szCs w:val="24"/>
                <w:bdr w:val="none" w:sz="0" w:space="0" w:color="auto" w:frame="1"/>
              </w:rPr>
              <w:t>працівників м. Бобровиця</w:t>
            </w:r>
            <w:r>
              <w:rPr>
                <w:rFonts w:ascii="Times New Roman" w:hAnsi="Times New Roman" w:cs="Times New Roman"/>
                <w:bCs/>
                <w:color w:val="000000"/>
                <w:sz w:val="24"/>
                <w:szCs w:val="24"/>
                <w:bdr w:val="none" w:sz="0" w:space="0" w:color="auto" w:frame="1"/>
              </w:rPr>
              <w:t xml:space="preserve">          </w:t>
            </w:r>
            <w:r w:rsidRPr="007B343A">
              <w:rPr>
                <w:rFonts w:ascii="Times New Roman" w:hAnsi="Times New Roman" w:cs="Times New Roman"/>
                <w:bCs/>
                <w:color w:val="000000"/>
                <w:sz w:val="24"/>
                <w:szCs w:val="24"/>
                <w:bdr w:val="none" w:sz="0" w:space="0" w:color="auto" w:frame="1"/>
              </w:rPr>
              <w:t>Чернігівської обл.</w:t>
            </w:r>
          </w:p>
          <w:p w14:paraId="4B5411A1" w14:textId="4B84E58F" w:rsidR="00950D43" w:rsidRPr="00950D43" w:rsidRDefault="00C40416" w:rsidP="00C40416">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8"/>
                <w:szCs w:val="18"/>
                <w:lang w:eastAsia="zh-CN" w:bidi="hi-IN"/>
              </w:rPr>
            </w:pPr>
            <w:r>
              <w:rPr>
                <w:rFonts w:ascii="Times New Roman" w:eastAsia="Times New Roman" w:hAnsi="Times New Roman" w:cs="Times New Roman"/>
                <w:color w:val="000000"/>
                <w:kern w:val="3"/>
                <w:sz w:val="24"/>
                <w:szCs w:val="24"/>
                <w:lang w:eastAsia="zh-CN" w:bidi="hi-IN"/>
              </w:rPr>
              <w:t xml:space="preserve">за кодом ДК 021:2015 </w:t>
            </w:r>
            <w:r w:rsidRPr="00295AF8">
              <w:rPr>
                <w:rFonts w:ascii="Times New Roman" w:eastAsia="Times New Roman" w:hAnsi="Times New Roman" w:cs="Times New Roman"/>
                <w:color w:val="000000"/>
                <w:kern w:val="3"/>
                <w:sz w:val="24"/>
                <w:szCs w:val="24"/>
                <w:lang w:eastAsia="zh-CN" w:bidi="hi-IN"/>
              </w:rPr>
              <w:t>- 85110000-3  «Послуги лікувальн</w:t>
            </w:r>
            <w:r>
              <w:rPr>
                <w:rFonts w:ascii="Times New Roman" w:eastAsia="Times New Roman" w:hAnsi="Times New Roman" w:cs="Times New Roman"/>
                <w:color w:val="000000"/>
                <w:kern w:val="3"/>
                <w:sz w:val="24"/>
                <w:szCs w:val="24"/>
                <w:lang w:eastAsia="zh-CN" w:bidi="hi-IN"/>
              </w:rPr>
              <w:t>их закладів та супутні послуги»</w:t>
            </w:r>
            <w:r w:rsidRPr="00295AF8">
              <w:rPr>
                <w:rFonts w:ascii="Times New Roman" w:eastAsia="Times New Roman" w:hAnsi="Times New Roman" w:cs="Times New Roman"/>
                <w:color w:val="000000"/>
                <w:kern w:val="3"/>
                <w:sz w:val="24"/>
                <w:szCs w:val="24"/>
                <w:lang w:eastAsia="zh-CN" w:bidi="hi-IN"/>
              </w:rPr>
              <w:t xml:space="preserve"> </w:t>
            </w:r>
            <w:r>
              <w:rPr>
                <w:rFonts w:ascii="Times New Roman" w:eastAsia="Times New Roman" w:hAnsi="Times New Roman" w:cs="Times New Roman"/>
                <w:color w:val="000000"/>
                <w:kern w:val="3"/>
                <w:sz w:val="24"/>
                <w:szCs w:val="24"/>
                <w:lang w:eastAsia="zh-CN" w:bidi="hi-IN"/>
              </w:rPr>
              <w:t>(</w:t>
            </w:r>
            <w:r w:rsidRPr="00295AF8">
              <w:rPr>
                <w:rFonts w:ascii="Times New Roman" w:eastAsia="Times New Roman" w:hAnsi="Times New Roman" w:cs="Times New Roman"/>
                <w:color w:val="000000"/>
                <w:kern w:val="3"/>
                <w:sz w:val="24"/>
                <w:szCs w:val="24"/>
                <w:lang w:eastAsia="zh-CN" w:bidi="hi-IN"/>
              </w:rPr>
              <w:t>85111000-0 - Послуги лікувальних закладів</w:t>
            </w:r>
            <w:r>
              <w:rPr>
                <w:rFonts w:ascii="Times New Roman" w:eastAsia="Times New Roman" w:hAnsi="Times New Roman" w:cs="Times New Roman"/>
                <w:color w:val="000000"/>
                <w:kern w:val="3"/>
                <w:sz w:val="24"/>
                <w:szCs w:val="24"/>
                <w:lang w:eastAsia="zh-CN" w:bidi="hi-IN"/>
              </w:rPr>
              <w:t>)</w:t>
            </w:r>
            <w:r w:rsidRPr="00950D43">
              <w:rPr>
                <w:rFonts w:ascii="Times New Roman" w:hAnsi="Times New Roman" w:cs="Times New Roman"/>
                <w:color w:val="000000"/>
                <w:sz w:val="18"/>
                <w:szCs w:val="18"/>
              </w:rPr>
              <w:t xml:space="preserve"> </w:t>
            </w:r>
            <w:r w:rsidR="00950D43" w:rsidRPr="00950D43">
              <w:rPr>
                <w:rFonts w:ascii="Times New Roman" w:hAnsi="Times New Roman" w:cs="Times New Roman"/>
                <w:color w:val="000000"/>
                <w:sz w:val="18"/>
                <w:szCs w:val="18"/>
              </w:rPr>
              <w:t>(відповідно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p w14:paraId="0821F3AE" w14:textId="335B63C7" w:rsidR="000F0B6F" w:rsidRPr="00C40416" w:rsidRDefault="007F2B7E" w:rsidP="00930283">
            <w:pPr>
              <w:spacing w:after="0" w:line="240" w:lineRule="auto"/>
              <w:jc w:val="center"/>
              <w:rPr>
                <w:rFonts w:ascii="Times New Roman" w:hAnsi="Times New Roman" w:cs="Times New Roman"/>
                <w:b/>
                <w:color w:val="000000"/>
                <w:sz w:val="24"/>
                <w:szCs w:val="24"/>
              </w:rPr>
            </w:pPr>
            <w:r w:rsidRPr="007F2B7E">
              <w:rPr>
                <w:rFonts w:ascii="Times New Roman" w:hAnsi="Times New Roman" w:cs="Times New Roman"/>
                <w:color w:val="000000"/>
                <w:sz w:val="24"/>
                <w:szCs w:val="24"/>
              </w:rPr>
              <w:t xml:space="preserve">Очікувана вартість </w:t>
            </w:r>
            <w:r w:rsidRPr="00C45051">
              <w:rPr>
                <w:rFonts w:ascii="Times New Roman" w:hAnsi="Times New Roman" w:cs="Times New Roman"/>
                <w:color w:val="000000"/>
                <w:sz w:val="24"/>
                <w:szCs w:val="24"/>
              </w:rPr>
              <w:t xml:space="preserve">– </w:t>
            </w:r>
            <w:r w:rsidR="00930283">
              <w:rPr>
                <w:rFonts w:ascii="Times New Roman" w:hAnsi="Times New Roman" w:cs="Times New Roman"/>
                <w:b/>
                <w:color w:val="000000"/>
                <w:sz w:val="24"/>
                <w:szCs w:val="24"/>
              </w:rPr>
              <w:t>8 4</w:t>
            </w:r>
            <w:r w:rsidR="00C45051" w:rsidRPr="00C45051">
              <w:rPr>
                <w:rFonts w:ascii="Times New Roman" w:hAnsi="Times New Roman" w:cs="Times New Roman"/>
                <w:b/>
                <w:color w:val="000000"/>
                <w:sz w:val="24"/>
                <w:szCs w:val="24"/>
              </w:rPr>
              <w:t>00</w:t>
            </w:r>
            <w:r w:rsidRPr="00C45051">
              <w:rPr>
                <w:rFonts w:ascii="Times New Roman" w:hAnsi="Times New Roman" w:cs="Times New Roman"/>
                <w:b/>
                <w:color w:val="000000"/>
                <w:sz w:val="24"/>
                <w:szCs w:val="24"/>
              </w:rPr>
              <w:t>,00 грн. (</w:t>
            </w:r>
            <w:r w:rsidR="00930283">
              <w:rPr>
                <w:rFonts w:ascii="Times New Roman" w:hAnsi="Times New Roman" w:cs="Times New Roman"/>
                <w:b/>
                <w:color w:val="000000"/>
                <w:sz w:val="24"/>
                <w:szCs w:val="24"/>
              </w:rPr>
              <w:t>вісім</w:t>
            </w:r>
            <w:r w:rsidR="00C40416">
              <w:rPr>
                <w:rFonts w:ascii="Times New Roman" w:hAnsi="Times New Roman" w:cs="Times New Roman"/>
                <w:b/>
                <w:color w:val="000000"/>
                <w:sz w:val="24"/>
                <w:szCs w:val="24"/>
              </w:rPr>
              <w:t xml:space="preserve"> тисяч</w:t>
            </w:r>
            <w:r w:rsidR="00C45051" w:rsidRPr="00C45051">
              <w:rPr>
                <w:rFonts w:ascii="Times New Roman" w:hAnsi="Times New Roman" w:cs="Times New Roman"/>
                <w:b/>
                <w:color w:val="000000"/>
                <w:sz w:val="24"/>
                <w:szCs w:val="24"/>
              </w:rPr>
              <w:t xml:space="preserve"> </w:t>
            </w:r>
            <w:r w:rsidR="00930283">
              <w:rPr>
                <w:rFonts w:ascii="Times New Roman" w:hAnsi="Times New Roman" w:cs="Times New Roman"/>
                <w:b/>
                <w:color w:val="000000"/>
                <w:sz w:val="24"/>
                <w:szCs w:val="24"/>
              </w:rPr>
              <w:t xml:space="preserve">чотириста </w:t>
            </w:r>
            <w:r w:rsidR="00C45051" w:rsidRPr="00C45051">
              <w:rPr>
                <w:rFonts w:ascii="Times New Roman" w:hAnsi="Times New Roman" w:cs="Times New Roman"/>
                <w:b/>
                <w:color w:val="000000"/>
                <w:sz w:val="24"/>
                <w:szCs w:val="24"/>
              </w:rPr>
              <w:t xml:space="preserve">гривень, 00 </w:t>
            </w:r>
            <w:r w:rsidR="00C40416">
              <w:rPr>
                <w:rFonts w:ascii="Times New Roman" w:hAnsi="Times New Roman" w:cs="Times New Roman"/>
                <w:b/>
                <w:color w:val="000000"/>
                <w:sz w:val="24"/>
                <w:szCs w:val="24"/>
              </w:rPr>
              <w:t>коп.), з урахуванням ПДВ</w:t>
            </w:r>
          </w:p>
        </w:tc>
      </w:tr>
      <w:tr w:rsidR="000F0B6F" w:rsidRPr="00D35987" w14:paraId="4FE66D8E" w14:textId="77777777" w:rsidTr="00D379E5">
        <w:trPr>
          <w:trHeight w:val="1524"/>
        </w:trPr>
        <w:tc>
          <w:tcPr>
            <w:tcW w:w="568" w:type="dxa"/>
            <w:shd w:val="clear" w:color="auto" w:fill="FFFFFF"/>
          </w:tcPr>
          <w:p w14:paraId="7906523D"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t>4.2</w:t>
            </w:r>
          </w:p>
        </w:tc>
        <w:tc>
          <w:tcPr>
            <w:tcW w:w="2125" w:type="dxa"/>
            <w:shd w:val="clear" w:color="auto" w:fill="FFFFFF"/>
          </w:tcPr>
          <w:p w14:paraId="028DD484"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w:t>
            </w:r>
            <w:r w:rsidRPr="00151621">
              <w:rPr>
                <w:rFonts w:ascii="Times New Roman" w:eastAsia="Times New Roman" w:hAnsi="Times New Roman" w:cs="Times New Roman"/>
                <w:sz w:val="24"/>
                <w:szCs w:val="24"/>
              </w:rPr>
              <w:lastRenderedPageBreak/>
              <w:t>подані тендерні пропозиції</w:t>
            </w:r>
          </w:p>
        </w:tc>
        <w:tc>
          <w:tcPr>
            <w:tcW w:w="7371" w:type="dxa"/>
            <w:shd w:val="clear" w:color="auto" w:fill="FFFFFF"/>
          </w:tcPr>
          <w:p w14:paraId="1E842E06" w14:textId="7C8E29CC" w:rsidR="000F0B6F" w:rsidRPr="0099368C" w:rsidRDefault="00C40416" w:rsidP="0099368C">
            <w:pPr>
              <w:shd w:val="clear" w:color="auto" w:fill="FFFFFF" w:themeFill="background1"/>
              <w:spacing w:after="0"/>
              <w:jc w:val="both"/>
              <w:outlineLvl w:val="0"/>
              <w:rPr>
                <w:rFonts w:ascii="Times New Roman" w:hAnsi="Times New Roman" w:cs="Times New Roman"/>
                <w:sz w:val="24"/>
                <w:szCs w:val="24"/>
              </w:rPr>
            </w:pPr>
            <w:r w:rsidRPr="00DB52E6">
              <w:rPr>
                <w:rFonts w:ascii="Times New Roman" w:hAnsi="Times New Roman" w:cs="Times New Roman"/>
                <w:color w:val="000000"/>
                <w:sz w:val="24"/>
                <w:szCs w:val="24"/>
              </w:rPr>
              <w:lastRenderedPageBreak/>
              <w:t>Закупівля здійснюється щодо предмета закупівлі в цілому.</w:t>
            </w:r>
          </w:p>
        </w:tc>
      </w:tr>
      <w:tr w:rsidR="000F0B6F" w:rsidRPr="00D35987" w14:paraId="0E87A17E" w14:textId="77777777" w:rsidTr="00D379E5">
        <w:tc>
          <w:tcPr>
            <w:tcW w:w="568" w:type="dxa"/>
            <w:shd w:val="clear" w:color="auto" w:fill="FFFFFF"/>
          </w:tcPr>
          <w:p w14:paraId="5605B51B"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lastRenderedPageBreak/>
              <w:t>4.3</w:t>
            </w:r>
          </w:p>
        </w:tc>
        <w:tc>
          <w:tcPr>
            <w:tcW w:w="2125" w:type="dxa"/>
            <w:shd w:val="clear" w:color="auto" w:fill="FFFFFF"/>
          </w:tcPr>
          <w:p w14:paraId="3401A274" w14:textId="790FC99E" w:rsidR="000F0B6F" w:rsidRPr="0099368C" w:rsidRDefault="0099368C">
            <w:pPr>
              <w:spacing w:before="150" w:after="150" w:line="240" w:lineRule="auto"/>
              <w:rPr>
                <w:rFonts w:ascii="Times New Roman" w:eastAsia="Times New Roman" w:hAnsi="Times New Roman" w:cs="Times New Roman"/>
                <w:sz w:val="24"/>
                <w:szCs w:val="24"/>
              </w:rPr>
            </w:pPr>
            <w:r w:rsidRPr="0099368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7371" w:type="dxa"/>
            <w:shd w:val="clear" w:color="auto" w:fill="FFFFFF"/>
          </w:tcPr>
          <w:p w14:paraId="2BBD869E" w14:textId="58EC84B4" w:rsidR="00295AF8" w:rsidRPr="00295AF8" w:rsidRDefault="00295AF8" w:rsidP="00295AF8">
            <w:pPr>
              <w:pStyle w:val="af9"/>
              <w:keepNext/>
              <w:keepLines/>
              <w:jc w:val="both"/>
              <w:rPr>
                <w:rFonts w:ascii="Times New Roman" w:hAnsi="Times New Roman"/>
                <w:bCs/>
                <w:sz w:val="24"/>
                <w:szCs w:val="24"/>
              </w:rPr>
            </w:pPr>
            <w:r w:rsidRPr="00295AF8">
              <w:rPr>
                <w:rFonts w:ascii="Times New Roman" w:hAnsi="Times New Roman"/>
                <w:bCs/>
                <w:sz w:val="24"/>
                <w:szCs w:val="24"/>
              </w:rPr>
              <w:t>Кільк</w:t>
            </w:r>
            <w:r w:rsidR="00C40416">
              <w:rPr>
                <w:rFonts w:ascii="Times New Roman" w:hAnsi="Times New Roman"/>
                <w:bCs/>
                <w:sz w:val="24"/>
                <w:szCs w:val="24"/>
              </w:rPr>
              <w:t>ість та місце медичних оглядів:</w:t>
            </w:r>
          </w:p>
          <w:p w14:paraId="29EEC490" w14:textId="74AA0BE6" w:rsidR="00295AF8" w:rsidRPr="00295AF8" w:rsidRDefault="00930283" w:rsidP="00295AF8">
            <w:pPr>
              <w:shd w:val="clear" w:color="auto" w:fill="FFFFFF" w:themeFill="background1"/>
              <w:spacing w:after="0"/>
              <w:jc w:val="both"/>
              <w:outlineLvl w:val="0"/>
              <w:rPr>
                <w:rFonts w:ascii="Times New Roman" w:hAnsi="Times New Roman" w:cs="Times New Roman"/>
                <w:bCs/>
                <w:sz w:val="24"/>
                <w:szCs w:val="24"/>
              </w:rPr>
            </w:pPr>
            <w:r>
              <w:rPr>
                <w:rFonts w:ascii="Times New Roman" w:hAnsi="Times New Roman" w:cs="Times New Roman"/>
                <w:sz w:val="24"/>
                <w:szCs w:val="24"/>
              </w:rPr>
              <w:t>м. Бобровиця</w:t>
            </w:r>
            <w:r w:rsidR="00295AF8" w:rsidRPr="00295AF8">
              <w:rPr>
                <w:rFonts w:ascii="Times New Roman" w:hAnsi="Times New Roman" w:cs="Times New Roman"/>
                <w:sz w:val="24"/>
                <w:szCs w:val="24"/>
              </w:rPr>
              <w:t xml:space="preserve">, Чернігівської області </w:t>
            </w:r>
            <w:r w:rsidR="00295AF8" w:rsidRPr="00295AF8">
              <w:rPr>
                <w:rFonts w:ascii="Times New Roman" w:hAnsi="Times New Roman" w:cs="Times New Roman"/>
                <w:bCs/>
                <w:sz w:val="24"/>
                <w:szCs w:val="24"/>
              </w:rPr>
              <w:t xml:space="preserve">– </w:t>
            </w:r>
            <w:r>
              <w:rPr>
                <w:rFonts w:ascii="Times New Roman" w:hAnsi="Times New Roman" w:cs="Times New Roman"/>
                <w:bCs/>
                <w:sz w:val="24"/>
                <w:szCs w:val="24"/>
              </w:rPr>
              <w:t>217</w:t>
            </w:r>
            <w:r w:rsidR="00295AF8" w:rsidRPr="00295AF8">
              <w:rPr>
                <w:rFonts w:ascii="Times New Roman" w:hAnsi="Times New Roman" w:cs="Times New Roman"/>
                <w:bCs/>
                <w:sz w:val="24"/>
                <w:szCs w:val="24"/>
              </w:rPr>
              <w:t xml:space="preserve"> оглядів</w:t>
            </w:r>
          </w:p>
          <w:p w14:paraId="579BC955" w14:textId="1FFE5666" w:rsidR="00295AF8" w:rsidRPr="00662022" w:rsidRDefault="00295AF8" w:rsidP="00420BDF">
            <w:pPr>
              <w:widowControl w:val="0"/>
              <w:spacing w:after="0" w:line="240" w:lineRule="auto"/>
              <w:contextualSpacing/>
              <w:jc w:val="both"/>
              <w:rPr>
                <w:rFonts w:ascii="Times New Roman" w:hAnsi="Times New Roman"/>
                <w:color w:val="000000"/>
                <w:sz w:val="24"/>
                <w:szCs w:val="24"/>
                <w:lang w:eastAsia="uk-UA"/>
              </w:rPr>
            </w:pPr>
          </w:p>
        </w:tc>
      </w:tr>
      <w:tr w:rsidR="006055B2" w14:paraId="1E123F55" w14:textId="77777777" w:rsidTr="00D379E5">
        <w:tc>
          <w:tcPr>
            <w:tcW w:w="568" w:type="dxa"/>
            <w:shd w:val="clear" w:color="auto" w:fill="FFFFFF"/>
          </w:tcPr>
          <w:p w14:paraId="044B0990" w14:textId="77777777" w:rsidR="006055B2" w:rsidRDefault="006055B2" w:rsidP="006055B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125" w:type="dxa"/>
            <w:shd w:val="clear" w:color="auto" w:fill="FFFFFF"/>
          </w:tcPr>
          <w:p w14:paraId="4DBA81EC" w14:textId="3C821F0C" w:rsidR="006055B2" w:rsidRPr="006055B2" w:rsidRDefault="006055B2" w:rsidP="006055B2">
            <w:pPr>
              <w:spacing w:before="150" w:after="150" w:line="240" w:lineRule="auto"/>
              <w:rPr>
                <w:rFonts w:ascii="Times New Roman" w:eastAsia="Times New Roman" w:hAnsi="Times New Roman" w:cs="Times New Roman"/>
                <w:sz w:val="24"/>
                <w:szCs w:val="24"/>
              </w:rPr>
            </w:pPr>
            <w:r w:rsidRPr="006055B2">
              <w:rPr>
                <w:rFonts w:ascii="Times New Roman" w:eastAsia="Times New Roman" w:hAnsi="Times New Roman" w:cs="Times New Roman"/>
                <w:sz w:val="24"/>
                <w:szCs w:val="24"/>
              </w:rPr>
              <w:t>строки поставки товарів, виконання робіт, надання послуг</w:t>
            </w:r>
          </w:p>
        </w:tc>
        <w:tc>
          <w:tcPr>
            <w:tcW w:w="7371" w:type="dxa"/>
            <w:shd w:val="clear" w:color="auto" w:fill="FFFFFF"/>
          </w:tcPr>
          <w:p w14:paraId="071725D0" w14:textId="482BA776" w:rsidR="006055B2" w:rsidRPr="006055B2" w:rsidRDefault="006055B2" w:rsidP="006055B2">
            <w:pPr>
              <w:pStyle w:val="afd"/>
              <w:shd w:val="clear" w:color="auto" w:fill="FFFFFF" w:themeFill="background1"/>
              <w:spacing w:before="0" w:beforeAutospacing="0" w:after="0" w:afterAutospacing="0"/>
              <w:jc w:val="both"/>
              <w:rPr>
                <w:lang w:val="uk-UA"/>
              </w:rPr>
            </w:pPr>
            <w:r>
              <w:rPr>
                <w:lang w:val="uk-UA"/>
              </w:rPr>
              <w:t>До 31.12.2023</w:t>
            </w:r>
          </w:p>
        </w:tc>
      </w:tr>
      <w:tr w:rsidR="000F0B6F" w14:paraId="3BA01194" w14:textId="77777777" w:rsidTr="00D379E5">
        <w:tc>
          <w:tcPr>
            <w:tcW w:w="568" w:type="dxa"/>
            <w:shd w:val="clear" w:color="auto" w:fill="FFFFFF"/>
          </w:tcPr>
          <w:p w14:paraId="3D145E25" w14:textId="6D02B263" w:rsidR="000F0B6F" w:rsidRDefault="00DB52E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5" w:type="dxa"/>
            <w:shd w:val="clear" w:color="auto" w:fill="FFFFFF"/>
          </w:tcPr>
          <w:p w14:paraId="516C891B" w14:textId="77777777" w:rsidR="000F0B6F" w:rsidRPr="00DB52E6" w:rsidRDefault="00997656">
            <w:pPr>
              <w:spacing w:before="150" w:after="150" w:line="240" w:lineRule="auto"/>
              <w:rPr>
                <w:rFonts w:ascii="Times New Roman" w:eastAsia="Times New Roman" w:hAnsi="Times New Roman" w:cs="Times New Roman"/>
                <w:b/>
                <w:sz w:val="24"/>
                <w:szCs w:val="24"/>
              </w:rPr>
            </w:pPr>
            <w:r w:rsidRPr="00DB52E6">
              <w:rPr>
                <w:rFonts w:ascii="Times New Roman" w:eastAsia="Times New Roman" w:hAnsi="Times New Roman" w:cs="Times New Roman"/>
                <w:b/>
                <w:sz w:val="24"/>
                <w:szCs w:val="24"/>
              </w:rPr>
              <w:t>Недискримінація учасників</w:t>
            </w:r>
          </w:p>
        </w:tc>
        <w:tc>
          <w:tcPr>
            <w:tcW w:w="7371" w:type="dxa"/>
            <w:shd w:val="clear" w:color="auto" w:fill="FFFFFF"/>
          </w:tcPr>
          <w:p w14:paraId="4BD4BE94" w14:textId="3B997643"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на рівних умовах</w:t>
            </w:r>
            <w:r w:rsidR="00FA38EC" w:rsidRPr="00151621">
              <w:rPr>
                <w:rFonts w:ascii="Times New Roman" w:eastAsia="Times New Roman" w:hAnsi="Times New Roman" w:cs="Times New Roman"/>
                <w:sz w:val="24"/>
                <w:szCs w:val="24"/>
              </w:rPr>
              <w:t>.</w:t>
            </w:r>
          </w:p>
        </w:tc>
      </w:tr>
      <w:tr w:rsidR="000F0B6F" w14:paraId="1BA55DCD" w14:textId="77777777" w:rsidTr="00D379E5">
        <w:tc>
          <w:tcPr>
            <w:tcW w:w="568" w:type="dxa"/>
            <w:shd w:val="clear" w:color="auto" w:fill="FFFFFF"/>
          </w:tcPr>
          <w:p w14:paraId="06CF1E21" w14:textId="3BB179CF" w:rsidR="000F0B6F" w:rsidRDefault="00DB52E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5" w:type="dxa"/>
            <w:shd w:val="clear" w:color="auto" w:fill="FFFFFF"/>
          </w:tcPr>
          <w:p w14:paraId="52C396C7" w14:textId="77777777" w:rsidR="000F0B6F" w:rsidRPr="00DB52E6" w:rsidRDefault="00997656">
            <w:pPr>
              <w:spacing w:before="150" w:after="150" w:line="240" w:lineRule="auto"/>
              <w:rPr>
                <w:rFonts w:ascii="Times New Roman" w:eastAsia="Times New Roman" w:hAnsi="Times New Roman" w:cs="Times New Roman"/>
                <w:b/>
                <w:sz w:val="24"/>
                <w:szCs w:val="24"/>
              </w:rPr>
            </w:pPr>
            <w:r w:rsidRPr="00DB52E6">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71" w:type="dxa"/>
            <w:shd w:val="clear" w:color="auto" w:fill="FFFFFF"/>
          </w:tcPr>
          <w:p w14:paraId="347C3260" w14:textId="3912D066" w:rsidR="000F0B6F" w:rsidRPr="00151621" w:rsidRDefault="00FA38EC"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0F0B6F" w14:paraId="3CDC6DBD" w14:textId="77777777" w:rsidTr="00D379E5">
        <w:tc>
          <w:tcPr>
            <w:tcW w:w="568" w:type="dxa"/>
            <w:shd w:val="clear" w:color="auto" w:fill="FFFFFF"/>
          </w:tcPr>
          <w:p w14:paraId="320C3B8B" w14:textId="32151707" w:rsidR="000F0B6F" w:rsidRDefault="00DB52E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5" w:type="dxa"/>
            <w:shd w:val="clear" w:color="auto" w:fill="FFFFFF"/>
          </w:tcPr>
          <w:p w14:paraId="1A551492" w14:textId="77777777" w:rsidR="000F0B6F" w:rsidRPr="00DB52E6" w:rsidRDefault="00997656">
            <w:pPr>
              <w:spacing w:before="150" w:after="150" w:line="240" w:lineRule="auto"/>
              <w:rPr>
                <w:rFonts w:ascii="Times New Roman" w:eastAsia="Times New Roman" w:hAnsi="Times New Roman" w:cs="Times New Roman"/>
                <w:b/>
                <w:sz w:val="24"/>
                <w:szCs w:val="24"/>
              </w:rPr>
            </w:pPr>
            <w:r w:rsidRPr="00DB52E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71" w:type="dxa"/>
            <w:shd w:val="clear" w:color="auto" w:fill="FFFFFF"/>
          </w:tcPr>
          <w:p w14:paraId="6D1551FE" w14:textId="77777777" w:rsidR="00965B84" w:rsidRDefault="00965B84" w:rsidP="00420BDF">
            <w:pPr>
              <w:widowControl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Мова тендерної пропозиції – українська.</w:t>
            </w:r>
          </w:p>
          <w:p w14:paraId="65F77F92" w14:textId="77777777" w:rsidR="00965B84" w:rsidRDefault="00965B84" w:rsidP="00420BD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E5FF72" w14:textId="77777777" w:rsidR="00965B84" w:rsidRDefault="00965B84" w:rsidP="00420BD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859879" w14:textId="77777777" w:rsidR="00965B84" w:rsidRDefault="00965B84" w:rsidP="00420BD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C372E8E" w14:textId="77777777" w:rsidR="00965B84" w:rsidRDefault="00965B84" w:rsidP="00420BDF">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C01B3D6" w14:textId="77777777" w:rsidR="00965B84" w:rsidRDefault="00965B84" w:rsidP="00420BD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w:t>
            </w:r>
            <w:r>
              <w:rPr>
                <w:rFonts w:ascii="Times New Roman" w:eastAsia="Times New Roman" w:hAnsi="Times New Roman" w:cs="Times New Roman"/>
                <w:color w:val="000000"/>
                <w:sz w:val="24"/>
                <w:szCs w:val="24"/>
              </w:rPr>
              <w:lastRenderedPageBreak/>
              <w:t xml:space="preserve">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C3568F" w14:textId="5DFEB064" w:rsidR="000F0B6F" w:rsidRPr="00151621" w:rsidRDefault="00965B84" w:rsidP="00420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6F" w14:paraId="38FC0ABB" w14:textId="77777777" w:rsidTr="00D379E5">
        <w:tc>
          <w:tcPr>
            <w:tcW w:w="10064" w:type="dxa"/>
            <w:gridSpan w:val="3"/>
            <w:shd w:val="clear" w:color="auto" w:fill="FFFFFF"/>
          </w:tcPr>
          <w:p w14:paraId="08F4F8DE" w14:textId="6C7DD601" w:rsidR="000F0B6F" w:rsidRPr="00151621" w:rsidRDefault="00965B84" w:rsidP="00420B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Розділ 2. </w:t>
            </w:r>
            <w:r w:rsidR="00997656" w:rsidRPr="00151621">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0F0B6F" w14:paraId="632EBDA4" w14:textId="77777777" w:rsidTr="00D379E5">
        <w:tc>
          <w:tcPr>
            <w:tcW w:w="568" w:type="dxa"/>
            <w:shd w:val="clear" w:color="auto" w:fill="FFFFFF"/>
          </w:tcPr>
          <w:p w14:paraId="3834769C"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shd w:val="clear" w:color="auto" w:fill="FFFFFF"/>
          </w:tcPr>
          <w:p w14:paraId="4FB70DDF" w14:textId="77777777" w:rsidR="000F0B6F" w:rsidRPr="00965B84" w:rsidRDefault="00997656">
            <w:pPr>
              <w:spacing w:before="150" w:after="150" w:line="240" w:lineRule="auto"/>
              <w:rPr>
                <w:rFonts w:ascii="Times New Roman" w:eastAsia="Times New Roman" w:hAnsi="Times New Roman" w:cs="Times New Roman"/>
                <w:b/>
                <w:sz w:val="24"/>
                <w:szCs w:val="24"/>
              </w:rPr>
            </w:pPr>
            <w:r w:rsidRPr="00965B84">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shd w:val="clear" w:color="auto" w:fill="FFFFFF"/>
          </w:tcPr>
          <w:p w14:paraId="3C9BFDA0" w14:textId="77777777"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5DC641" w14:textId="77777777"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w:t>
            </w:r>
          </w:p>
          <w:p w14:paraId="2C90D466" w14:textId="4B311822" w:rsidR="006B009E"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автоматично зупиняє перебіг відкритих торгів.</w:t>
            </w:r>
          </w:p>
          <w:p w14:paraId="4C549040" w14:textId="30E06BB5"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0F0B6F" w14:paraId="17B9556C" w14:textId="77777777" w:rsidTr="00D379E5">
        <w:tc>
          <w:tcPr>
            <w:tcW w:w="568" w:type="dxa"/>
            <w:shd w:val="clear" w:color="auto" w:fill="FFFFFF"/>
          </w:tcPr>
          <w:p w14:paraId="132E26FB"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5" w:type="dxa"/>
            <w:shd w:val="clear" w:color="auto" w:fill="FFFFFF"/>
          </w:tcPr>
          <w:p w14:paraId="6C9A1BF6" w14:textId="77777777" w:rsidR="000F0B6F" w:rsidRPr="00965B84" w:rsidRDefault="00997656">
            <w:pPr>
              <w:spacing w:before="150" w:after="150" w:line="240" w:lineRule="auto"/>
              <w:rPr>
                <w:rFonts w:ascii="Times New Roman" w:eastAsia="Times New Roman" w:hAnsi="Times New Roman" w:cs="Times New Roman"/>
                <w:b/>
                <w:sz w:val="24"/>
                <w:szCs w:val="24"/>
              </w:rPr>
            </w:pPr>
            <w:r w:rsidRPr="00965B84">
              <w:rPr>
                <w:rFonts w:ascii="Times New Roman" w:eastAsia="Times New Roman" w:hAnsi="Times New Roman" w:cs="Times New Roman"/>
                <w:b/>
                <w:sz w:val="24"/>
                <w:szCs w:val="24"/>
              </w:rPr>
              <w:t>Внесення змін до тендерної документації</w:t>
            </w:r>
          </w:p>
        </w:tc>
        <w:tc>
          <w:tcPr>
            <w:tcW w:w="7371" w:type="dxa"/>
            <w:shd w:val="clear" w:color="auto" w:fill="FFFFFF"/>
          </w:tcPr>
          <w:p w14:paraId="6F2F8FB8" w14:textId="77777777"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1621">
              <w:rPr>
                <w:rFonts w:ascii="Times New Roman" w:eastAsia="Times New Roman" w:hAnsi="Times New Roman" w:cs="Times New Roman"/>
                <w:sz w:val="24"/>
                <w:szCs w:val="24"/>
              </w:rPr>
              <w:t>внести</w:t>
            </w:r>
            <w:proofErr w:type="spellEnd"/>
            <w:r w:rsidRPr="0015162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980A8" w14:textId="77777777"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1621">
              <w:rPr>
                <w:rFonts w:ascii="Times New Roman" w:eastAsia="Times New Roman" w:hAnsi="Times New Roman" w:cs="Times New Roman"/>
                <w:sz w:val="24"/>
                <w:szCs w:val="24"/>
              </w:rPr>
              <w:t>машинозчитувальному</w:t>
            </w:r>
            <w:proofErr w:type="spellEnd"/>
            <w:r w:rsidRPr="00151621">
              <w:rPr>
                <w:rFonts w:ascii="Times New Roman" w:eastAsia="Times New Roman" w:hAnsi="Times New Roman" w:cs="Times New Roman"/>
                <w:sz w:val="24"/>
                <w:szCs w:val="24"/>
              </w:rPr>
              <w:t xml:space="preserve"> форматі розміщуються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0F0B6F" w14:paraId="1CEA1521" w14:textId="77777777" w:rsidTr="00D379E5">
        <w:tc>
          <w:tcPr>
            <w:tcW w:w="10064" w:type="dxa"/>
            <w:gridSpan w:val="3"/>
            <w:shd w:val="clear" w:color="auto" w:fill="FFFFFF"/>
          </w:tcPr>
          <w:p w14:paraId="3C0EC00A" w14:textId="73FB27B3" w:rsidR="000F0B6F" w:rsidRPr="00151621" w:rsidRDefault="00965B84" w:rsidP="00420BDF">
            <w:pPr>
              <w:tabs>
                <w:tab w:val="left" w:pos="3012"/>
                <w:tab w:val="center" w:pos="555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sz w:val="24"/>
                <w:szCs w:val="24"/>
              </w:rPr>
              <w:tab/>
            </w:r>
            <w:r w:rsidR="00997656" w:rsidRPr="00151621">
              <w:rPr>
                <w:rFonts w:ascii="Times New Roman" w:eastAsia="Times New Roman" w:hAnsi="Times New Roman" w:cs="Times New Roman"/>
                <w:b/>
                <w:sz w:val="24"/>
                <w:szCs w:val="24"/>
              </w:rPr>
              <w:t>Інструкція з підготовки тендерної пропозиції</w:t>
            </w:r>
          </w:p>
        </w:tc>
      </w:tr>
      <w:tr w:rsidR="000F0B6F" w14:paraId="1B14A935" w14:textId="77777777" w:rsidTr="00D379E5">
        <w:tc>
          <w:tcPr>
            <w:tcW w:w="568" w:type="dxa"/>
            <w:shd w:val="clear" w:color="auto" w:fill="FFFFFF"/>
          </w:tcPr>
          <w:p w14:paraId="5B395021"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125" w:type="dxa"/>
            <w:shd w:val="clear" w:color="auto" w:fill="FFFFFF"/>
          </w:tcPr>
          <w:p w14:paraId="40C3E438" w14:textId="77777777" w:rsidR="000F0B6F" w:rsidRPr="0099368C" w:rsidRDefault="00997656">
            <w:pPr>
              <w:spacing w:before="150" w:after="150" w:line="240" w:lineRule="auto"/>
              <w:rPr>
                <w:rFonts w:ascii="Times New Roman" w:eastAsia="Times New Roman" w:hAnsi="Times New Roman" w:cs="Times New Roman"/>
                <w:b/>
                <w:sz w:val="24"/>
                <w:szCs w:val="24"/>
              </w:rPr>
            </w:pPr>
            <w:r w:rsidRPr="0099368C">
              <w:rPr>
                <w:rFonts w:ascii="Times New Roman" w:eastAsia="Times New Roman" w:hAnsi="Times New Roman" w:cs="Times New Roman"/>
                <w:b/>
                <w:sz w:val="24"/>
                <w:szCs w:val="24"/>
              </w:rPr>
              <w:t>Зміст і спосіб подання тендерної пропозиції</w:t>
            </w:r>
          </w:p>
        </w:tc>
        <w:tc>
          <w:tcPr>
            <w:tcW w:w="7371" w:type="dxa"/>
            <w:shd w:val="clear" w:color="auto" w:fill="FFFFFF"/>
          </w:tcPr>
          <w:p w14:paraId="3AC3DB6A" w14:textId="77777777" w:rsidR="00E25F95" w:rsidRDefault="00965B84" w:rsidP="005D3ED9">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65B84">
              <w:rPr>
                <w:rFonts w:ascii="Times New Roman" w:eastAsia="Times New Roman" w:hAnsi="Times New Roman" w:cs="Times New Roman"/>
                <w:color w:val="000000"/>
                <w:sz w:val="24"/>
                <w:szCs w:val="24"/>
                <w:lang w:val="ru-RU" w:eastAsia="ru-RU"/>
              </w:rPr>
              <w:t>Тендерні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подаються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відповідно</w:t>
            </w:r>
            <w:proofErr w:type="spellEnd"/>
            <w:r w:rsidRPr="00965B84">
              <w:rPr>
                <w:rFonts w:ascii="Times New Roman" w:eastAsia="Times New Roman" w:hAnsi="Times New Roman" w:cs="Times New Roman"/>
                <w:color w:val="000000"/>
                <w:sz w:val="24"/>
                <w:szCs w:val="24"/>
                <w:lang w:val="ru-RU" w:eastAsia="ru-RU"/>
              </w:rPr>
              <w:t xml:space="preserve"> </w:t>
            </w:r>
            <w:proofErr w:type="gramStart"/>
            <w:r w:rsidRPr="00965B84">
              <w:rPr>
                <w:rFonts w:ascii="Times New Roman" w:eastAsia="Times New Roman" w:hAnsi="Times New Roman" w:cs="Times New Roman"/>
                <w:color w:val="000000"/>
                <w:sz w:val="24"/>
                <w:szCs w:val="24"/>
                <w:lang w:val="ru-RU" w:eastAsia="ru-RU"/>
              </w:rPr>
              <w:t>до порядку</w:t>
            </w:r>
            <w:proofErr w:type="gram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визначеного</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статтею</w:t>
            </w:r>
            <w:proofErr w:type="spellEnd"/>
            <w:r w:rsidRPr="00965B84">
              <w:rPr>
                <w:rFonts w:ascii="Times New Roman" w:eastAsia="Times New Roman" w:hAnsi="Times New Roman" w:cs="Times New Roman"/>
                <w:color w:val="000000"/>
                <w:sz w:val="24"/>
                <w:szCs w:val="24"/>
                <w:lang w:val="ru-RU" w:eastAsia="ru-RU"/>
              </w:rPr>
              <w:t xml:space="preserve"> 26 Закону, </w:t>
            </w:r>
            <w:proofErr w:type="spellStart"/>
            <w:r w:rsidRPr="00965B84">
              <w:rPr>
                <w:rFonts w:ascii="Times New Roman" w:eastAsia="Times New Roman" w:hAnsi="Times New Roman" w:cs="Times New Roman"/>
                <w:color w:val="000000"/>
                <w:sz w:val="24"/>
                <w:szCs w:val="24"/>
                <w:lang w:val="ru-RU" w:eastAsia="ru-RU"/>
              </w:rPr>
              <w:t>крім</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положень</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частин</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четвертої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шостої</w:t>
            </w:r>
            <w:proofErr w:type="spellEnd"/>
            <w:r w:rsidRPr="00965B84">
              <w:rPr>
                <w:rFonts w:ascii="Times New Roman" w:eastAsia="Times New Roman" w:hAnsi="Times New Roman" w:cs="Times New Roman"/>
                <w:color w:val="000000"/>
                <w:sz w:val="24"/>
                <w:szCs w:val="24"/>
                <w:lang w:val="ru-RU" w:eastAsia="ru-RU"/>
              </w:rPr>
              <w:t xml:space="preserve"> та </w:t>
            </w:r>
            <w:proofErr w:type="spellStart"/>
            <w:r w:rsidRPr="00965B84">
              <w:rPr>
                <w:rFonts w:ascii="Times New Roman" w:eastAsia="Times New Roman" w:hAnsi="Times New Roman" w:cs="Times New Roman"/>
                <w:color w:val="000000"/>
                <w:sz w:val="24"/>
                <w:szCs w:val="24"/>
                <w:lang w:val="ru-RU" w:eastAsia="ru-RU"/>
              </w:rPr>
              <w:t>сьомої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статті</w:t>
            </w:r>
            <w:proofErr w:type="spellEnd"/>
            <w:r w:rsidRPr="00965B84">
              <w:rPr>
                <w:rFonts w:ascii="Times New Roman" w:eastAsia="Times New Roman" w:hAnsi="Times New Roman" w:cs="Times New Roman"/>
                <w:color w:val="000000"/>
                <w:sz w:val="24"/>
                <w:szCs w:val="24"/>
                <w:lang w:val="ru-RU" w:eastAsia="ru-RU"/>
              </w:rPr>
              <w:t xml:space="preserve"> 26 Закону. </w:t>
            </w:r>
          </w:p>
          <w:p w14:paraId="088C8F72" w14:textId="77777777" w:rsidR="00B75680" w:rsidRDefault="00965B84" w:rsidP="005D3ED9">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65B84">
              <w:rPr>
                <w:rFonts w:ascii="Times New Roman" w:eastAsia="Times New Roman" w:hAnsi="Times New Roman" w:cs="Times New Roman"/>
                <w:color w:val="000000"/>
                <w:sz w:val="24"/>
                <w:szCs w:val="24"/>
                <w:lang w:val="ru-RU" w:eastAsia="ru-RU"/>
              </w:rPr>
              <w:t>Тендерна</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подається</w:t>
            </w:r>
            <w:proofErr w:type="spellEnd"/>
            <w:r w:rsidRPr="00965B84">
              <w:rPr>
                <w:rFonts w:ascii="Times New Roman" w:eastAsia="Times New Roman" w:hAnsi="Times New Roman" w:cs="Times New Roman"/>
                <w:color w:val="000000"/>
                <w:sz w:val="24"/>
                <w:szCs w:val="24"/>
                <w:lang w:val="ru-RU" w:eastAsia="ru-RU"/>
              </w:rPr>
              <w:t xml:space="preserve"> в </w:t>
            </w:r>
            <w:proofErr w:type="spellStart"/>
            <w:r w:rsidRPr="00965B84">
              <w:rPr>
                <w:rFonts w:ascii="Times New Roman" w:eastAsia="Times New Roman" w:hAnsi="Times New Roman" w:cs="Times New Roman"/>
                <w:color w:val="000000"/>
                <w:sz w:val="24"/>
                <w:szCs w:val="24"/>
                <w:lang w:val="ru-RU" w:eastAsia="ru-RU"/>
              </w:rPr>
              <w:t>електронному</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вигляді</w:t>
            </w:r>
            <w:proofErr w:type="spellEnd"/>
            <w:r w:rsidRPr="00965B84">
              <w:rPr>
                <w:rFonts w:ascii="Times New Roman" w:eastAsia="Times New Roman" w:hAnsi="Times New Roman" w:cs="Times New Roman"/>
                <w:color w:val="000000"/>
                <w:sz w:val="24"/>
                <w:szCs w:val="24"/>
                <w:lang w:val="ru-RU" w:eastAsia="ru-RU"/>
              </w:rPr>
              <w:t xml:space="preserve"> через </w:t>
            </w:r>
            <w:proofErr w:type="spellStart"/>
            <w:r w:rsidRPr="00965B84">
              <w:rPr>
                <w:rFonts w:ascii="Times New Roman" w:eastAsia="Times New Roman" w:hAnsi="Times New Roman" w:cs="Times New Roman"/>
                <w:color w:val="000000"/>
                <w:sz w:val="24"/>
                <w:szCs w:val="24"/>
                <w:lang w:val="ru-RU" w:eastAsia="ru-RU"/>
              </w:rPr>
              <w:t>електронну</w:t>
            </w:r>
            <w:proofErr w:type="spellEnd"/>
            <w:r w:rsidRPr="00965B84">
              <w:rPr>
                <w:rFonts w:ascii="Times New Roman" w:eastAsia="Times New Roman" w:hAnsi="Times New Roman" w:cs="Times New Roman"/>
                <w:color w:val="000000"/>
                <w:sz w:val="24"/>
                <w:szCs w:val="24"/>
                <w:lang w:val="ru-RU" w:eastAsia="ru-RU"/>
              </w:rPr>
              <w:t xml:space="preserve"> систему </w:t>
            </w:r>
            <w:proofErr w:type="spellStart"/>
            <w:r w:rsidRPr="00965B84">
              <w:rPr>
                <w:rFonts w:ascii="Times New Roman" w:eastAsia="Times New Roman" w:hAnsi="Times New Roman" w:cs="Times New Roman"/>
                <w:color w:val="000000"/>
                <w:sz w:val="24"/>
                <w:szCs w:val="24"/>
                <w:lang w:val="ru-RU" w:eastAsia="ru-RU"/>
              </w:rPr>
              <w:t>закупівель</w:t>
            </w:r>
            <w:proofErr w:type="spellEnd"/>
            <w:r w:rsidRPr="00965B84">
              <w:rPr>
                <w:rFonts w:ascii="Times New Roman" w:eastAsia="Times New Roman" w:hAnsi="Times New Roman" w:cs="Times New Roman"/>
                <w:color w:val="000000"/>
                <w:sz w:val="24"/>
                <w:szCs w:val="24"/>
                <w:lang w:val="ru-RU" w:eastAsia="ru-RU"/>
              </w:rPr>
              <w:t xml:space="preserve"> шляхом </w:t>
            </w:r>
            <w:proofErr w:type="spellStart"/>
            <w:r w:rsidRPr="00965B84">
              <w:rPr>
                <w:rFonts w:ascii="Times New Roman" w:eastAsia="Times New Roman" w:hAnsi="Times New Roman" w:cs="Times New Roman"/>
                <w:color w:val="000000"/>
                <w:sz w:val="24"/>
                <w:szCs w:val="24"/>
                <w:lang w:val="ru-RU" w:eastAsia="ru-RU"/>
              </w:rPr>
              <w:t>заповнення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електронних</w:t>
            </w:r>
            <w:proofErr w:type="spellEnd"/>
            <w:r w:rsidRPr="00965B84">
              <w:rPr>
                <w:rFonts w:ascii="Times New Roman" w:eastAsia="Times New Roman" w:hAnsi="Times New Roman" w:cs="Times New Roman"/>
                <w:color w:val="000000"/>
                <w:sz w:val="24"/>
                <w:szCs w:val="24"/>
                <w:lang w:val="ru-RU" w:eastAsia="ru-RU"/>
              </w:rPr>
              <w:t xml:space="preserve"> форм з </w:t>
            </w:r>
            <w:proofErr w:type="spellStart"/>
            <w:r w:rsidRPr="00965B84">
              <w:rPr>
                <w:rFonts w:ascii="Times New Roman" w:eastAsia="Times New Roman" w:hAnsi="Times New Roman" w:cs="Times New Roman"/>
                <w:color w:val="000000"/>
                <w:sz w:val="24"/>
                <w:szCs w:val="24"/>
                <w:lang w:val="ru-RU" w:eastAsia="ru-RU"/>
              </w:rPr>
              <w:t>окремими</w:t>
            </w:r>
            <w:proofErr w:type="spellEnd"/>
            <w:r w:rsidRPr="00965B84">
              <w:rPr>
                <w:rFonts w:ascii="Times New Roman" w:eastAsia="Times New Roman" w:hAnsi="Times New Roman" w:cs="Times New Roman"/>
                <w:color w:val="000000"/>
                <w:sz w:val="24"/>
                <w:szCs w:val="24"/>
                <w:lang w:val="ru-RU" w:eastAsia="ru-RU"/>
              </w:rPr>
              <w:t xml:space="preserve"> полями, де </w:t>
            </w:r>
            <w:proofErr w:type="spellStart"/>
            <w:r w:rsidRPr="00965B84">
              <w:rPr>
                <w:rFonts w:ascii="Times New Roman" w:eastAsia="Times New Roman" w:hAnsi="Times New Roman" w:cs="Times New Roman"/>
                <w:color w:val="000000"/>
                <w:sz w:val="24"/>
                <w:szCs w:val="24"/>
                <w:lang w:val="ru-RU" w:eastAsia="ru-RU"/>
              </w:rPr>
              <w:t>зазначається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інформація</w:t>
            </w:r>
            <w:proofErr w:type="spellEnd"/>
            <w:r w:rsidRPr="00965B84">
              <w:rPr>
                <w:rFonts w:ascii="Times New Roman" w:eastAsia="Times New Roman" w:hAnsi="Times New Roman" w:cs="Times New Roman"/>
                <w:color w:val="000000"/>
                <w:sz w:val="24"/>
                <w:szCs w:val="24"/>
                <w:lang w:val="ru-RU" w:eastAsia="ru-RU"/>
              </w:rPr>
              <w:t xml:space="preserve"> про </w:t>
            </w:r>
            <w:proofErr w:type="spellStart"/>
            <w:r w:rsidRPr="00965B84">
              <w:rPr>
                <w:rFonts w:ascii="Times New Roman" w:eastAsia="Times New Roman" w:hAnsi="Times New Roman" w:cs="Times New Roman"/>
                <w:color w:val="000000"/>
                <w:sz w:val="24"/>
                <w:szCs w:val="24"/>
                <w:lang w:val="ru-RU" w:eastAsia="ru-RU"/>
              </w:rPr>
              <w:t>загальну</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вартість</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інші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критерії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оцінки</w:t>
            </w:r>
            <w:proofErr w:type="spellEnd"/>
            <w:r w:rsidRPr="00965B84">
              <w:rPr>
                <w:rFonts w:ascii="Times New Roman" w:eastAsia="Times New Roman" w:hAnsi="Times New Roman" w:cs="Times New Roman"/>
                <w:color w:val="000000"/>
                <w:sz w:val="24"/>
                <w:szCs w:val="24"/>
                <w:lang w:val="ru-RU" w:eastAsia="ru-RU"/>
              </w:rPr>
              <w:t xml:space="preserve"> (у </w:t>
            </w:r>
            <w:proofErr w:type="spellStart"/>
            <w:r w:rsidRPr="00965B84">
              <w:rPr>
                <w:rFonts w:ascii="Times New Roman" w:eastAsia="Times New Roman" w:hAnsi="Times New Roman" w:cs="Times New Roman"/>
                <w:color w:val="000000"/>
                <w:sz w:val="24"/>
                <w:szCs w:val="24"/>
                <w:lang w:val="ru-RU" w:eastAsia="ru-RU"/>
              </w:rPr>
              <w:t>разі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їх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встановлення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замовником</w:t>
            </w:r>
            <w:proofErr w:type="spellEnd"/>
            <w:r w:rsidRPr="00965B84">
              <w:rPr>
                <w:rFonts w:ascii="Times New Roman" w:eastAsia="Times New Roman" w:hAnsi="Times New Roman" w:cs="Times New Roman"/>
                <w:color w:val="000000"/>
                <w:sz w:val="24"/>
                <w:szCs w:val="24"/>
                <w:lang w:val="ru-RU" w:eastAsia="ru-RU"/>
              </w:rPr>
              <w:t xml:space="preserve">), шляхом </w:t>
            </w:r>
            <w:proofErr w:type="spellStart"/>
            <w:r w:rsidRPr="00965B84">
              <w:rPr>
                <w:rFonts w:ascii="Times New Roman" w:eastAsia="Times New Roman" w:hAnsi="Times New Roman" w:cs="Times New Roman"/>
                <w:color w:val="000000"/>
                <w:sz w:val="24"/>
                <w:szCs w:val="24"/>
                <w:lang w:val="ru-RU" w:eastAsia="ru-RU"/>
              </w:rPr>
              <w:t>завантаження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необхідних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документів</w:t>
            </w:r>
            <w:proofErr w:type="spellEnd"/>
            <w:r w:rsidRPr="00965B84">
              <w:rPr>
                <w:rFonts w:ascii="Times New Roman" w:eastAsia="Times New Roman" w:hAnsi="Times New Roman" w:cs="Times New Roman"/>
                <w:color w:val="000000"/>
                <w:sz w:val="24"/>
                <w:szCs w:val="24"/>
                <w:lang w:val="ru-RU" w:eastAsia="ru-RU"/>
              </w:rPr>
              <w:t xml:space="preserve"> через </w:t>
            </w:r>
            <w:proofErr w:type="spellStart"/>
            <w:r w:rsidRPr="00965B84">
              <w:rPr>
                <w:rFonts w:ascii="Times New Roman" w:eastAsia="Times New Roman" w:hAnsi="Times New Roman" w:cs="Times New Roman"/>
                <w:color w:val="000000"/>
                <w:sz w:val="24"/>
                <w:szCs w:val="24"/>
                <w:lang w:val="ru-RU" w:eastAsia="ru-RU"/>
              </w:rPr>
              <w:t>електронну</w:t>
            </w:r>
            <w:proofErr w:type="spellEnd"/>
            <w:r w:rsidRPr="00965B84">
              <w:rPr>
                <w:rFonts w:ascii="Times New Roman" w:eastAsia="Times New Roman" w:hAnsi="Times New Roman" w:cs="Times New Roman"/>
                <w:color w:val="000000"/>
                <w:sz w:val="24"/>
                <w:szCs w:val="24"/>
                <w:lang w:val="ru-RU" w:eastAsia="ru-RU"/>
              </w:rPr>
              <w:t xml:space="preserve"> систему </w:t>
            </w:r>
            <w:proofErr w:type="spellStart"/>
            <w:r w:rsidRPr="00965B84">
              <w:rPr>
                <w:rFonts w:ascii="Times New Roman" w:eastAsia="Times New Roman" w:hAnsi="Times New Roman" w:cs="Times New Roman"/>
                <w:color w:val="000000"/>
                <w:sz w:val="24"/>
                <w:szCs w:val="24"/>
                <w:lang w:val="ru-RU" w:eastAsia="ru-RU"/>
              </w:rPr>
              <w:t>закупівель</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що</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підтверджують</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відповідність</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00B75680">
              <w:rPr>
                <w:rFonts w:ascii="Times New Roman" w:eastAsia="Times New Roman" w:hAnsi="Times New Roman" w:cs="Times New Roman"/>
                <w:color w:val="000000"/>
                <w:sz w:val="24"/>
                <w:szCs w:val="24"/>
                <w:lang w:val="ru-RU" w:eastAsia="ru-RU"/>
              </w:rPr>
              <w:t>вимогам</w:t>
            </w:r>
            <w:proofErr w:type="spellEnd"/>
            <w:r w:rsidR="00B75680">
              <w:rPr>
                <w:rFonts w:ascii="Times New Roman" w:eastAsia="Times New Roman" w:hAnsi="Times New Roman" w:cs="Times New Roman"/>
                <w:color w:val="000000"/>
                <w:sz w:val="24"/>
                <w:szCs w:val="24"/>
                <w:lang w:val="ru-RU" w:eastAsia="ru-RU"/>
              </w:rPr>
              <w:t xml:space="preserve">, </w:t>
            </w:r>
            <w:proofErr w:type="spellStart"/>
            <w:r w:rsidR="00B75680">
              <w:rPr>
                <w:rFonts w:ascii="Times New Roman" w:eastAsia="Times New Roman" w:hAnsi="Times New Roman" w:cs="Times New Roman"/>
                <w:color w:val="000000"/>
                <w:sz w:val="24"/>
                <w:szCs w:val="24"/>
                <w:lang w:val="ru-RU" w:eastAsia="ru-RU"/>
              </w:rPr>
              <w:t>визначеним</w:t>
            </w:r>
            <w:proofErr w:type="spellEnd"/>
            <w:r w:rsidR="00B75680">
              <w:rPr>
                <w:rFonts w:ascii="Times New Roman" w:eastAsia="Times New Roman" w:hAnsi="Times New Roman" w:cs="Times New Roman"/>
                <w:color w:val="000000"/>
                <w:sz w:val="24"/>
                <w:szCs w:val="24"/>
                <w:lang w:val="ru-RU" w:eastAsia="ru-RU"/>
              </w:rPr>
              <w:t xml:space="preserve"> </w:t>
            </w:r>
            <w:proofErr w:type="spellStart"/>
            <w:r w:rsidR="00B75680">
              <w:rPr>
                <w:rFonts w:ascii="Times New Roman" w:eastAsia="Times New Roman" w:hAnsi="Times New Roman" w:cs="Times New Roman"/>
                <w:color w:val="000000"/>
                <w:sz w:val="24"/>
                <w:szCs w:val="24"/>
                <w:lang w:val="ru-RU" w:eastAsia="ru-RU"/>
              </w:rPr>
              <w:t>замовником</w:t>
            </w:r>
            <w:proofErr w:type="spellEnd"/>
            <w:r w:rsidR="00B75680">
              <w:rPr>
                <w:rFonts w:ascii="Times New Roman" w:eastAsia="Times New Roman" w:hAnsi="Times New Roman" w:cs="Times New Roman"/>
                <w:color w:val="000000"/>
                <w:sz w:val="24"/>
                <w:szCs w:val="24"/>
                <w:lang w:val="ru-RU" w:eastAsia="ru-RU"/>
              </w:rPr>
              <w:t>:</w:t>
            </w:r>
          </w:p>
          <w:p w14:paraId="65631F24" w14:textId="371AAFB7" w:rsidR="00B75680"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інформацією</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що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підтверджує</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відповідність</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учасника</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кваліфікаційним</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кваліфікаційному</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критеріям</w:t>
            </w:r>
            <w:proofErr w:type="spellEnd"/>
            <w:r w:rsidR="00965B84" w:rsidRPr="00965B84">
              <w:rPr>
                <w:rFonts w:ascii="Times New Roman" w:eastAsia="Times New Roman" w:hAnsi="Times New Roman" w:cs="Times New Roman"/>
                <w:color w:val="000000"/>
                <w:sz w:val="24"/>
                <w:szCs w:val="24"/>
                <w:lang w:val="ru-RU" w:eastAsia="ru-RU"/>
              </w:rPr>
              <w:t xml:space="preserve"> – </w:t>
            </w:r>
            <w:proofErr w:type="spellStart"/>
            <w:r w:rsidR="00965B84" w:rsidRPr="00965B84">
              <w:rPr>
                <w:rFonts w:ascii="Times New Roman" w:eastAsia="Times New Roman" w:hAnsi="Times New Roman" w:cs="Times New Roman"/>
                <w:b/>
                <w:i/>
                <w:color w:val="000000"/>
                <w:sz w:val="24"/>
                <w:szCs w:val="24"/>
                <w:lang w:val="ru-RU" w:eastAsia="ru-RU"/>
              </w:rPr>
              <w:t>згідно</w:t>
            </w:r>
            <w:proofErr w:type="spellEnd"/>
            <w:r w:rsidR="00965B84" w:rsidRPr="00965B84">
              <w:rPr>
                <w:rFonts w:ascii="Times New Roman" w:eastAsia="Times New Roman" w:hAnsi="Times New Roman" w:cs="Times New Roman"/>
                <w:b/>
                <w:i/>
                <w:color w:val="000000"/>
                <w:sz w:val="24"/>
                <w:szCs w:val="24"/>
                <w:lang w:val="ru-RU" w:eastAsia="ru-RU"/>
              </w:rPr>
              <w:t xml:space="preserve"> з </w:t>
            </w:r>
            <w:proofErr w:type="spellStart"/>
            <w:r w:rsidR="00965B84" w:rsidRPr="00965B84">
              <w:rPr>
                <w:rFonts w:ascii="Times New Roman" w:eastAsia="Times New Roman" w:hAnsi="Times New Roman" w:cs="Times New Roman"/>
                <w:b/>
                <w:i/>
                <w:color w:val="000000"/>
                <w:sz w:val="24"/>
                <w:szCs w:val="24"/>
                <w:lang w:val="ru-RU" w:eastAsia="ru-RU"/>
              </w:rPr>
              <w:t>Додатком</w:t>
            </w:r>
            <w:proofErr w:type="spellEnd"/>
            <w:r w:rsidR="00965B84" w:rsidRPr="00965B84">
              <w:rPr>
                <w:rFonts w:ascii="Times New Roman" w:eastAsia="Times New Roman" w:hAnsi="Times New Roman" w:cs="Times New Roman"/>
                <w:b/>
                <w:i/>
                <w:color w:val="000000"/>
                <w:sz w:val="24"/>
                <w:szCs w:val="24"/>
                <w:lang w:val="ru-RU" w:eastAsia="ru-RU"/>
              </w:rPr>
              <w:t xml:space="preserve"> 1</w:t>
            </w:r>
            <w:r w:rsidR="00965B84" w:rsidRPr="00965B84">
              <w:rPr>
                <w:rFonts w:ascii="Times New Roman" w:eastAsia="Times New Roman" w:hAnsi="Times New Roman" w:cs="Times New Roman"/>
                <w:color w:val="000000"/>
                <w:sz w:val="24"/>
                <w:szCs w:val="24"/>
                <w:lang w:val="ru-RU" w:eastAsia="ru-RU"/>
              </w:rPr>
              <w:t xml:space="preserve"> до </w:t>
            </w:r>
            <w:proofErr w:type="spellStart"/>
            <w:r w:rsidR="00965B84" w:rsidRPr="00965B84">
              <w:rPr>
                <w:rFonts w:ascii="Times New Roman" w:eastAsia="Times New Roman" w:hAnsi="Times New Roman" w:cs="Times New Roman"/>
                <w:color w:val="000000"/>
                <w:sz w:val="24"/>
                <w:szCs w:val="24"/>
                <w:lang w:val="ru-RU" w:eastAsia="ru-RU"/>
              </w:rPr>
              <w:t>цієї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тендерної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документації</w:t>
            </w:r>
            <w:proofErr w:type="spellEnd"/>
            <w:r w:rsidR="00965B84" w:rsidRPr="00965B84">
              <w:rPr>
                <w:rFonts w:ascii="Times New Roman" w:eastAsia="Times New Roman" w:hAnsi="Times New Roman" w:cs="Times New Roman"/>
                <w:color w:val="000000"/>
                <w:sz w:val="24"/>
                <w:szCs w:val="24"/>
                <w:lang w:val="ru-RU" w:eastAsia="ru-RU"/>
              </w:rPr>
              <w:t>;</w:t>
            </w:r>
          </w:p>
          <w:p w14:paraId="648B19AA" w14:textId="77777777" w:rsidR="00B75680"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інформацією</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щодо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відсутності</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підстав</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установлених</w:t>
            </w:r>
            <w:proofErr w:type="spellEnd"/>
            <w:r w:rsidR="00965B84" w:rsidRPr="00965B84">
              <w:rPr>
                <w:rFonts w:ascii="Times New Roman" w:eastAsia="Times New Roman" w:hAnsi="Times New Roman" w:cs="Times New Roman"/>
                <w:color w:val="000000"/>
                <w:sz w:val="24"/>
                <w:szCs w:val="24"/>
                <w:lang w:val="ru-RU" w:eastAsia="ru-RU"/>
              </w:rPr>
              <w:t xml:space="preserve"> у </w:t>
            </w:r>
            <w:proofErr w:type="spellStart"/>
            <w:r w:rsidR="00E25F95">
              <w:rPr>
                <w:rFonts w:ascii="Times New Roman" w:eastAsia="Times New Roman" w:hAnsi="Times New Roman" w:cs="Times New Roman"/>
                <w:color w:val="000000"/>
                <w:sz w:val="24"/>
                <w:szCs w:val="24"/>
                <w:lang w:val="ru-RU" w:eastAsia="ru-RU"/>
              </w:rPr>
              <w:t>пункті</w:t>
            </w:r>
            <w:proofErr w:type="spellEnd"/>
            <w:r w:rsidR="00E25F95">
              <w:rPr>
                <w:rFonts w:ascii="Times New Roman" w:eastAsia="Times New Roman" w:hAnsi="Times New Roman" w:cs="Times New Roman"/>
                <w:color w:val="000000"/>
                <w:sz w:val="24"/>
                <w:szCs w:val="24"/>
                <w:lang w:val="ru-RU" w:eastAsia="ru-RU"/>
              </w:rPr>
              <w:t xml:space="preserve"> 44 </w:t>
            </w:r>
            <w:proofErr w:type="spellStart"/>
            <w:proofErr w:type="gramStart"/>
            <w:r w:rsidR="00E25F95">
              <w:rPr>
                <w:rFonts w:ascii="Times New Roman" w:eastAsia="Times New Roman" w:hAnsi="Times New Roman" w:cs="Times New Roman"/>
                <w:color w:val="000000"/>
                <w:sz w:val="24"/>
                <w:szCs w:val="24"/>
                <w:lang w:val="ru-RU" w:eastAsia="ru-RU"/>
              </w:rPr>
              <w:t>Особливостей</w:t>
            </w:r>
            <w:proofErr w:type="spellEnd"/>
            <w:r w:rsidR="00E25F95">
              <w:rPr>
                <w:rFonts w:ascii="Times New Roman" w:eastAsia="Times New Roman" w:hAnsi="Times New Roman" w:cs="Times New Roman"/>
                <w:color w:val="000000"/>
                <w:sz w:val="24"/>
                <w:szCs w:val="24"/>
                <w:lang w:val="ru-RU" w:eastAsia="ru-RU"/>
              </w:rPr>
              <w:t xml:space="preserve">, </w:t>
            </w:r>
            <w:r w:rsidR="00965B84" w:rsidRPr="00965B84">
              <w:rPr>
                <w:rFonts w:ascii="Times New Roman" w:eastAsia="Times New Roman" w:hAnsi="Times New Roman" w:cs="Times New Roman"/>
                <w:color w:val="000000"/>
                <w:sz w:val="24"/>
                <w:szCs w:val="24"/>
                <w:lang w:val="ru-RU" w:eastAsia="ru-RU"/>
              </w:rPr>
              <w:t xml:space="preserve"> –</w:t>
            </w:r>
            <w:proofErr w:type="gram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b/>
                <w:i/>
                <w:color w:val="000000"/>
                <w:sz w:val="24"/>
                <w:szCs w:val="24"/>
                <w:lang w:val="ru-RU" w:eastAsia="ru-RU"/>
              </w:rPr>
              <w:t>згідно</w:t>
            </w:r>
            <w:proofErr w:type="spellEnd"/>
            <w:r w:rsidR="00965B84" w:rsidRPr="00965B84">
              <w:rPr>
                <w:rFonts w:ascii="Times New Roman" w:eastAsia="Times New Roman" w:hAnsi="Times New Roman" w:cs="Times New Roman"/>
                <w:b/>
                <w:i/>
                <w:color w:val="000000"/>
                <w:sz w:val="24"/>
                <w:szCs w:val="24"/>
                <w:lang w:val="ru-RU" w:eastAsia="ru-RU"/>
              </w:rPr>
              <w:t xml:space="preserve"> з </w:t>
            </w:r>
            <w:proofErr w:type="spellStart"/>
            <w:r w:rsidR="00965B84" w:rsidRPr="00965B84">
              <w:rPr>
                <w:rFonts w:ascii="Times New Roman" w:eastAsia="Times New Roman" w:hAnsi="Times New Roman" w:cs="Times New Roman"/>
                <w:b/>
                <w:i/>
                <w:color w:val="000000"/>
                <w:sz w:val="24"/>
                <w:szCs w:val="24"/>
                <w:lang w:val="ru-RU" w:eastAsia="ru-RU"/>
              </w:rPr>
              <w:t>Додатком</w:t>
            </w:r>
            <w:proofErr w:type="spellEnd"/>
            <w:r w:rsidR="00965B84" w:rsidRPr="00965B84">
              <w:rPr>
                <w:rFonts w:ascii="Times New Roman" w:eastAsia="Times New Roman" w:hAnsi="Times New Roman" w:cs="Times New Roman"/>
                <w:b/>
                <w:i/>
                <w:color w:val="000000"/>
                <w:sz w:val="24"/>
                <w:szCs w:val="24"/>
                <w:lang w:val="ru-RU" w:eastAsia="ru-RU"/>
              </w:rPr>
              <w:t xml:space="preserve"> 1</w:t>
            </w:r>
            <w:r w:rsidR="00965B84" w:rsidRPr="00965B84">
              <w:rPr>
                <w:rFonts w:ascii="Times New Roman" w:eastAsia="Times New Roman" w:hAnsi="Times New Roman" w:cs="Times New Roman"/>
                <w:color w:val="000000"/>
                <w:sz w:val="24"/>
                <w:szCs w:val="24"/>
                <w:lang w:val="ru-RU" w:eastAsia="ru-RU"/>
              </w:rPr>
              <w:t xml:space="preserve"> до </w:t>
            </w:r>
            <w:proofErr w:type="spellStart"/>
            <w:r w:rsidR="00965B84" w:rsidRPr="00965B84">
              <w:rPr>
                <w:rFonts w:ascii="Times New Roman" w:eastAsia="Times New Roman" w:hAnsi="Times New Roman" w:cs="Times New Roman"/>
                <w:color w:val="000000"/>
                <w:sz w:val="24"/>
                <w:szCs w:val="24"/>
                <w:lang w:val="ru-RU" w:eastAsia="ru-RU"/>
              </w:rPr>
              <w:t>цієї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тендерної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документації</w:t>
            </w:r>
            <w:proofErr w:type="spellEnd"/>
            <w:r w:rsidR="00965B84" w:rsidRPr="00965B84">
              <w:rPr>
                <w:rFonts w:ascii="Times New Roman" w:eastAsia="Times New Roman" w:hAnsi="Times New Roman" w:cs="Times New Roman"/>
                <w:color w:val="000000"/>
                <w:sz w:val="24"/>
                <w:szCs w:val="24"/>
                <w:lang w:val="ru-RU" w:eastAsia="ru-RU"/>
              </w:rPr>
              <w:t>;</w:t>
            </w:r>
          </w:p>
          <w:p w14:paraId="655080EF" w14:textId="77777777" w:rsidR="00B75680"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7568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B75680">
                <w:rPr>
                  <w:rStyle w:val="a4"/>
                  <w:rFonts w:ascii="Times New Roman" w:eastAsia="Times New Roman" w:hAnsi="Times New Roman" w:cs="Times New Roman"/>
                  <w:color w:val="auto"/>
                  <w:sz w:val="24"/>
                  <w:szCs w:val="24"/>
                </w:rPr>
                <w:t>пунктом 44</w:t>
              </w:r>
            </w:hyperlink>
            <w:r w:rsidRPr="00B75680">
              <w:rPr>
                <w:rFonts w:ascii="Times New Roman" w:eastAsia="Times New Roman" w:hAnsi="Times New Roman" w:cs="Times New Roman"/>
                <w:sz w:val="24"/>
                <w:szCs w:val="24"/>
              </w:rPr>
              <w:t xml:space="preserve">  Особливостей, - згідно з </w:t>
            </w:r>
            <w:r w:rsidRPr="00B75680">
              <w:rPr>
                <w:rFonts w:ascii="Times New Roman" w:eastAsia="Times New Roman" w:hAnsi="Times New Roman" w:cs="Times New Roman"/>
                <w:b/>
                <w:i/>
                <w:sz w:val="24"/>
                <w:szCs w:val="24"/>
              </w:rPr>
              <w:t xml:space="preserve">Додатком 1 </w:t>
            </w:r>
            <w:r w:rsidRPr="00B75680">
              <w:rPr>
                <w:rFonts w:ascii="Times New Roman" w:eastAsia="Times New Roman" w:hAnsi="Times New Roman" w:cs="Times New Roman"/>
                <w:sz w:val="24"/>
                <w:szCs w:val="24"/>
              </w:rPr>
              <w:t>до цієї тендерної документації;</w:t>
            </w:r>
          </w:p>
          <w:p w14:paraId="3B78B37C" w14:textId="31B01751" w:rsidR="00E25F95" w:rsidRPr="00B75680"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65B84" w:rsidRPr="00965B84">
              <w:rPr>
                <w:rFonts w:ascii="Times New Roman" w:eastAsia="Times New Roman" w:hAnsi="Times New Roman" w:cs="Times New Roman"/>
                <w:color w:val="000000"/>
                <w:sz w:val="24"/>
                <w:szCs w:val="24"/>
                <w:lang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sidR="00965B84" w:rsidRPr="00965B84">
              <w:rPr>
                <w:rFonts w:ascii="Times New Roman" w:eastAsia="Times New Roman" w:hAnsi="Times New Roman" w:cs="Times New Roman"/>
                <w:b/>
                <w:i/>
                <w:color w:val="000000"/>
                <w:sz w:val="24"/>
                <w:szCs w:val="24"/>
                <w:lang w:eastAsia="ru-RU"/>
              </w:rPr>
              <w:t>згідно з Додатком 2</w:t>
            </w:r>
            <w:r w:rsidR="00965B84" w:rsidRPr="00965B84">
              <w:rPr>
                <w:rFonts w:ascii="Times New Roman" w:eastAsia="Times New Roman" w:hAnsi="Times New Roman" w:cs="Times New Roman"/>
                <w:color w:val="000000"/>
                <w:sz w:val="24"/>
                <w:szCs w:val="24"/>
                <w:lang w:eastAsia="ru-RU"/>
              </w:rPr>
              <w:t xml:space="preserve"> до тендерної документації; </w:t>
            </w:r>
          </w:p>
          <w:p w14:paraId="788931C6" w14:textId="5E86AD42" w:rsidR="00E25F95"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65B84" w:rsidRPr="00965B84">
              <w:rPr>
                <w:rFonts w:ascii="Times New Roman" w:eastAsia="Times New Roman" w:hAnsi="Times New Roman" w:cs="Times New Roman"/>
                <w:color w:val="000000"/>
                <w:sz w:val="24"/>
                <w:szCs w:val="24"/>
                <w:lang w:val="ru-RU" w:eastAsia="ru-RU"/>
              </w:rPr>
              <w:t xml:space="preserve">документами, </w:t>
            </w:r>
            <w:proofErr w:type="spellStart"/>
            <w:r w:rsidR="00965B84" w:rsidRPr="00965B84">
              <w:rPr>
                <w:rFonts w:ascii="Times New Roman" w:eastAsia="Times New Roman" w:hAnsi="Times New Roman" w:cs="Times New Roman"/>
                <w:color w:val="000000"/>
                <w:sz w:val="24"/>
                <w:szCs w:val="24"/>
                <w:lang w:val="ru-RU" w:eastAsia="ru-RU"/>
              </w:rPr>
              <w:t>що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підтверджують</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надання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учасником</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забезпечення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тендерної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пропозиції</w:t>
            </w:r>
            <w:proofErr w:type="spellEnd"/>
            <w:r w:rsidR="00965B84" w:rsidRPr="00965B84">
              <w:rPr>
                <w:rFonts w:ascii="Times New Roman" w:eastAsia="Times New Roman" w:hAnsi="Times New Roman" w:cs="Times New Roman"/>
                <w:color w:val="000000"/>
                <w:sz w:val="24"/>
                <w:szCs w:val="24"/>
                <w:lang w:val="ru-RU" w:eastAsia="ru-RU"/>
              </w:rPr>
              <w:t>; (</w:t>
            </w:r>
            <w:proofErr w:type="spellStart"/>
            <w:r w:rsidR="00965B84" w:rsidRPr="00965B84">
              <w:rPr>
                <w:rFonts w:ascii="Times New Roman" w:eastAsia="Times New Roman" w:hAnsi="Times New Roman" w:cs="Times New Roman"/>
                <w:color w:val="000000"/>
                <w:sz w:val="24"/>
                <w:szCs w:val="24"/>
                <w:lang w:val="ru-RU" w:eastAsia="ru-RU"/>
              </w:rPr>
              <w:t>якщо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таке</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забезпечення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передбачено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оголошенням</w:t>
            </w:r>
            <w:proofErr w:type="spellEnd"/>
            <w:r w:rsidR="00965B84" w:rsidRPr="00965B84">
              <w:rPr>
                <w:rFonts w:ascii="Times New Roman" w:eastAsia="Times New Roman" w:hAnsi="Times New Roman" w:cs="Times New Roman"/>
                <w:color w:val="000000"/>
                <w:sz w:val="24"/>
                <w:szCs w:val="24"/>
                <w:lang w:val="ru-RU" w:eastAsia="ru-RU"/>
              </w:rPr>
              <w:t xml:space="preserve"> про </w:t>
            </w:r>
            <w:proofErr w:type="spellStart"/>
            <w:r w:rsidR="00965B84" w:rsidRPr="00965B84">
              <w:rPr>
                <w:rFonts w:ascii="Times New Roman" w:eastAsia="Times New Roman" w:hAnsi="Times New Roman" w:cs="Times New Roman"/>
                <w:color w:val="000000"/>
                <w:sz w:val="24"/>
                <w:szCs w:val="24"/>
                <w:lang w:val="ru-RU" w:eastAsia="ru-RU"/>
              </w:rPr>
              <w:t>проведення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процедури</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закупівлі</w:t>
            </w:r>
            <w:proofErr w:type="spellEnd"/>
            <w:r w:rsidR="00965B84" w:rsidRPr="00965B84">
              <w:rPr>
                <w:rFonts w:ascii="Times New Roman" w:eastAsia="Times New Roman" w:hAnsi="Times New Roman" w:cs="Times New Roman"/>
                <w:color w:val="000000"/>
                <w:sz w:val="24"/>
                <w:szCs w:val="24"/>
                <w:lang w:val="ru-RU" w:eastAsia="ru-RU"/>
              </w:rPr>
              <w:t xml:space="preserve">); </w:t>
            </w:r>
          </w:p>
          <w:p w14:paraId="4BAB5757" w14:textId="73CCE11A" w:rsidR="00E25F95"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інформацією</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щодо</w:t>
            </w:r>
            <w:proofErr w:type="spellEnd"/>
            <w:r w:rsidR="00965B84" w:rsidRPr="00965B84">
              <w:rPr>
                <w:rFonts w:ascii="Times New Roman" w:eastAsia="Times New Roman" w:hAnsi="Times New Roman" w:cs="Times New Roman"/>
                <w:color w:val="000000"/>
                <w:sz w:val="24"/>
                <w:szCs w:val="24"/>
                <w:lang w:val="ru-RU" w:eastAsia="ru-RU"/>
              </w:rPr>
              <w:t xml:space="preserve"> кожного </w:t>
            </w:r>
            <w:proofErr w:type="spellStart"/>
            <w:r w:rsidR="00965B84" w:rsidRPr="00965B84">
              <w:rPr>
                <w:rFonts w:ascii="Times New Roman" w:eastAsia="Times New Roman" w:hAnsi="Times New Roman" w:cs="Times New Roman"/>
                <w:color w:val="000000"/>
                <w:sz w:val="24"/>
                <w:szCs w:val="24"/>
                <w:lang w:val="ru-RU" w:eastAsia="ru-RU"/>
              </w:rPr>
              <w:t>субпідрядника</w:t>
            </w:r>
            <w:proofErr w:type="spellEnd"/>
            <w:r w:rsidR="00965B84" w:rsidRPr="00965B84">
              <w:rPr>
                <w:rFonts w:ascii="Times New Roman" w:eastAsia="Times New Roman" w:hAnsi="Times New Roman" w:cs="Times New Roman"/>
                <w:color w:val="000000"/>
                <w:sz w:val="24"/>
                <w:szCs w:val="24"/>
                <w:lang w:val="ru-RU" w:eastAsia="ru-RU"/>
              </w:rPr>
              <w:t xml:space="preserve"> / </w:t>
            </w:r>
            <w:proofErr w:type="spellStart"/>
            <w:r w:rsidR="00965B84" w:rsidRPr="00965B84">
              <w:rPr>
                <w:rFonts w:ascii="Times New Roman" w:eastAsia="Times New Roman" w:hAnsi="Times New Roman" w:cs="Times New Roman"/>
                <w:color w:val="000000"/>
                <w:sz w:val="24"/>
                <w:szCs w:val="24"/>
                <w:lang w:val="ru-RU" w:eastAsia="ru-RU"/>
              </w:rPr>
              <w:t>співвиконавця</w:t>
            </w:r>
            <w:proofErr w:type="spellEnd"/>
            <w:r w:rsidR="00965B84" w:rsidRPr="00965B84">
              <w:rPr>
                <w:rFonts w:ascii="Times New Roman" w:eastAsia="Times New Roman" w:hAnsi="Times New Roman" w:cs="Times New Roman"/>
                <w:color w:val="000000"/>
                <w:sz w:val="24"/>
                <w:szCs w:val="24"/>
                <w:lang w:val="ru-RU" w:eastAsia="ru-RU"/>
              </w:rPr>
              <w:t xml:space="preserve"> у </w:t>
            </w:r>
            <w:proofErr w:type="spellStart"/>
            <w:r w:rsidR="00965B84" w:rsidRPr="00965B84">
              <w:rPr>
                <w:rFonts w:ascii="Times New Roman" w:eastAsia="Times New Roman" w:hAnsi="Times New Roman" w:cs="Times New Roman"/>
                <w:color w:val="000000"/>
                <w:sz w:val="24"/>
                <w:szCs w:val="24"/>
                <w:lang w:val="ru-RU" w:eastAsia="ru-RU"/>
              </w:rPr>
              <w:t>разі</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залучення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відповідно</w:t>
            </w:r>
            <w:proofErr w:type="spellEnd"/>
            <w:r w:rsidR="00965B84" w:rsidRPr="00965B84">
              <w:rPr>
                <w:rFonts w:ascii="Times New Roman" w:eastAsia="Times New Roman" w:hAnsi="Times New Roman" w:cs="Times New Roman"/>
                <w:color w:val="000000"/>
                <w:sz w:val="24"/>
                <w:szCs w:val="24"/>
                <w:lang w:val="ru-RU" w:eastAsia="ru-RU"/>
              </w:rPr>
              <w:t xml:space="preserve"> до п. 7 «</w:t>
            </w:r>
            <w:proofErr w:type="spellStart"/>
            <w:r w:rsidR="00965B84" w:rsidRPr="00965B84">
              <w:rPr>
                <w:rFonts w:ascii="Times New Roman" w:eastAsia="Times New Roman" w:hAnsi="Times New Roman" w:cs="Times New Roman"/>
                <w:color w:val="000000"/>
                <w:sz w:val="24"/>
                <w:szCs w:val="24"/>
                <w:lang w:val="ru-RU" w:eastAsia="ru-RU"/>
              </w:rPr>
              <w:t>Інформація</w:t>
            </w:r>
            <w:proofErr w:type="spellEnd"/>
            <w:r w:rsidR="00965B84" w:rsidRPr="00965B84">
              <w:rPr>
                <w:rFonts w:ascii="Times New Roman" w:eastAsia="Times New Roman" w:hAnsi="Times New Roman" w:cs="Times New Roman"/>
                <w:color w:val="000000"/>
                <w:sz w:val="24"/>
                <w:szCs w:val="24"/>
                <w:lang w:val="ru-RU" w:eastAsia="ru-RU"/>
              </w:rPr>
              <w:t xml:space="preserve"> про </w:t>
            </w:r>
            <w:proofErr w:type="spellStart"/>
            <w:r w:rsidR="00965B84" w:rsidRPr="00965B84">
              <w:rPr>
                <w:rFonts w:ascii="Times New Roman" w:eastAsia="Times New Roman" w:hAnsi="Times New Roman" w:cs="Times New Roman"/>
                <w:color w:val="000000"/>
                <w:sz w:val="24"/>
                <w:szCs w:val="24"/>
                <w:lang w:val="ru-RU" w:eastAsia="ru-RU"/>
              </w:rPr>
              <w:t>субпідрядника</w:t>
            </w:r>
            <w:proofErr w:type="spellEnd"/>
            <w:r w:rsidR="00965B84" w:rsidRPr="00965B84">
              <w:rPr>
                <w:rFonts w:ascii="Times New Roman" w:eastAsia="Times New Roman" w:hAnsi="Times New Roman" w:cs="Times New Roman"/>
                <w:color w:val="000000"/>
                <w:sz w:val="24"/>
                <w:szCs w:val="24"/>
                <w:lang w:val="ru-RU" w:eastAsia="ru-RU"/>
              </w:rPr>
              <w:t>/</w:t>
            </w:r>
            <w:proofErr w:type="spellStart"/>
            <w:r w:rsidR="00965B84" w:rsidRPr="00965B84">
              <w:rPr>
                <w:rFonts w:ascii="Times New Roman" w:eastAsia="Times New Roman" w:hAnsi="Times New Roman" w:cs="Times New Roman"/>
                <w:color w:val="000000"/>
                <w:sz w:val="24"/>
                <w:szCs w:val="24"/>
                <w:lang w:val="ru-RU" w:eastAsia="ru-RU"/>
              </w:rPr>
              <w:t>співвиконавця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даного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Розділу</w:t>
            </w:r>
            <w:proofErr w:type="spellEnd"/>
            <w:r w:rsidR="00965B84" w:rsidRPr="00965B84">
              <w:rPr>
                <w:rFonts w:ascii="Times New Roman" w:eastAsia="Times New Roman" w:hAnsi="Times New Roman" w:cs="Times New Roman"/>
                <w:color w:val="000000"/>
                <w:sz w:val="24"/>
                <w:szCs w:val="24"/>
                <w:lang w:val="ru-RU" w:eastAsia="ru-RU"/>
              </w:rPr>
              <w:t>) (</w:t>
            </w:r>
            <w:proofErr w:type="spellStart"/>
            <w:r w:rsidR="00965B84" w:rsidRPr="00965B84">
              <w:rPr>
                <w:rFonts w:ascii="Times New Roman" w:eastAsia="Times New Roman" w:hAnsi="Times New Roman" w:cs="Times New Roman"/>
                <w:color w:val="000000"/>
                <w:sz w:val="24"/>
                <w:szCs w:val="24"/>
                <w:lang w:val="ru-RU" w:eastAsia="ru-RU"/>
              </w:rPr>
              <w:t>застосовується</w:t>
            </w:r>
            <w:proofErr w:type="spellEnd"/>
            <w:r w:rsidR="00965B84" w:rsidRPr="00965B84">
              <w:rPr>
                <w:rFonts w:ascii="Times New Roman" w:eastAsia="Times New Roman" w:hAnsi="Times New Roman" w:cs="Times New Roman"/>
                <w:color w:val="000000"/>
                <w:sz w:val="24"/>
                <w:szCs w:val="24"/>
                <w:lang w:val="ru-RU" w:eastAsia="ru-RU"/>
              </w:rPr>
              <w:t xml:space="preserve"> для </w:t>
            </w:r>
            <w:proofErr w:type="spellStart"/>
            <w:r w:rsidR="00965B84" w:rsidRPr="00965B84">
              <w:rPr>
                <w:rFonts w:ascii="Times New Roman" w:eastAsia="Times New Roman" w:hAnsi="Times New Roman" w:cs="Times New Roman"/>
                <w:color w:val="000000"/>
                <w:sz w:val="24"/>
                <w:szCs w:val="24"/>
                <w:lang w:val="ru-RU" w:eastAsia="ru-RU"/>
              </w:rPr>
              <w:t>робіт</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або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послуг</w:t>
            </w:r>
            <w:proofErr w:type="spellEnd"/>
            <w:r w:rsidR="00965B84" w:rsidRPr="00965B84">
              <w:rPr>
                <w:rFonts w:ascii="Times New Roman" w:eastAsia="Times New Roman" w:hAnsi="Times New Roman" w:cs="Times New Roman"/>
                <w:color w:val="000000"/>
                <w:sz w:val="24"/>
                <w:szCs w:val="24"/>
                <w:lang w:val="ru-RU" w:eastAsia="ru-RU"/>
              </w:rPr>
              <w:t xml:space="preserve">); </w:t>
            </w:r>
          </w:p>
          <w:p w14:paraId="1B645F53" w14:textId="5C7FABCF" w:rsidR="00E25F95"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65B84" w:rsidRPr="00965B84">
              <w:rPr>
                <w:rFonts w:ascii="Times New Roman" w:eastAsia="Times New Roman" w:hAnsi="Times New Roman" w:cs="Times New Roman"/>
                <w:color w:val="000000"/>
                <w:sz w:val="24"/>
                <w:szCs w:val="24"/>
                <w:lang w:val="ru-RU" w:eastAsia="ru-RU"/>
              </w:rPr>
              <w:t xml:space="preserve">у </w:t>
            </w:r>
            <w:proofErr w:type="spellStart"/>
            <w:r w:rsidR="00965B84" w:rsidRPr="00965B84">
              <w:rPr>
                <w:rFonts w:ascii="Times New Roman" w:eastAsia="Times New Roman" w:hAnsi="Times New Roman" w:cs="Times New Roman"/>
                <w:color w:val="000000"/>
                <w:sz w:val="24"/>
                <w:szCs w:val="24"/>
                <w:lang w:val="ru-RU" w:eastAsia="ru-RU"/>
              </w:rPr>
              <w:t>разі</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якщо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тендерна</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пропозиція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подається</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об’єднанням</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учасників</w:t>
            </w:r>
            <w:proofErr w:type="spellEnd"/>
            <w:r w:rsidR="00965B84" w:rsidRPr="00965B84">
              <w:rPr>
                <w:rFonts w:ascii="Times New Roman" w:eastAsia="Times New Roman" w:hAnsi="Times New Roman" w:cs="Times New Roman"/>
                <w:color w:val="000000"/>
                <w:sz w:val="24"/>
                <w:szCs w:val="24"/>
                <w:lang w:val="ru-RU" w:eastAsia="ru-RU"/>
              </w:rPr>
              <w:t xml:space="preserve">, до </w:t>
            </w:r>
            <w:proofErr w:type="spellStart"/>
            <w:r w:rsidR="00965B84" w:rsidRPr="00965B84">
              <w:rPr>
                <w:rFonts w:ascii="Times New Roman" w:eastAsia="Times New Roman" w:hAnsi="Times New Roman" w:cs="Times New Roman"/>
                <w:color w:val="000000"/>
                <w:sz w:val="24"/>
                <w:szCs w:val="24"/>
                <w:lang w:val="ru-RU" w:eastAsia="ru-RU"/>
              </w:rPr>
              <w:t>неї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обов’язково</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включається</w:t>
            </w:r>
            <w:proofErr w:type="spellEnd"/>
            <w:r w:rsidR="00965B84" w:rsidRPr="00965B84">
              <w:rPr>
                <w:rFonts w:ascii="Times New Roman" w:eastAsia="Times New Roman" w:hAnsi="Times New Roman" w:cs="Times New Roman"/>
                <w:color w:val="000000"/>
                <w:sz w:val="24"/>
                <w:szCs w:val="24"/>
                <w:lang w:val="ru-RU" w:eastAsia="ru-RU"/>
              </w:rPr>
              <w:t xml:space="preserve"> документ про </w:t>
            </w:r>
            <w:proofErr w:type="spellStart"/>
            <w:r w:rsidR="00965B84" w:rsidRPr="00965B84">
              <w:rPr>
                <w:rFonts w:ascii="Times New Roman" w:eastAsia="Times New Roman" w:hAnsi="Times New Roman" w:cs="Times New Roman"/>
                <w:color w:val="000000"/>
                <w:sz w:val="24"/>
                <w:szCs w:val="24"/>
                <w:lang w:val="ru-RU" w:eastAsia="ru-RU"/>
              </w:rPr>
              <w:t>створення</w:t>
            </w:r>
            <w:proofErr w:type="spellEnd"/>
            <w:r w:rsidR="00965B84" w:rsidRPr="00965B84">
              <w:rPr>
                <w:rFonts w:ascii="Times New Roman" w:eastAsia="Times New Roman" w:hAnsi="Times New Roman" w:cs="Times New Roman"/>
                <w:color w:val="000000"/>
                <w:sz w:val="24"/>
                <w:szCs w:val="24"/>
                <w:lang w:val="ru-RU" w:eastAsia="ru-RU"/>
              </w:rPr>
              <w:t xml:space="preserve"> такого </w:t>
            </w:r>
            <w:proofErr w:type="spellStart"/>
            <w:r w:rsidR="00965B84" w:rsidRPr="00965B84">
              <w:rPr>
                <w:rFonts w:ascii="Times New Roman" w:eastAsia="Times New Roman" w:hAnsi="Times New Roman" w:cs="Times New Roman"/>
                <w:color w:val="000000"/>
                <w:sz w:val="24"/>
                <w:szCs w:val="24"/>
                <w:lang w:val="ru-RU" w:eastAsia="ru-RU"/>
              </w:rPr>
              <w:t>об’єднання</w:t>
            </w:r>
            <w:proofErr w:type="spellEnd"/>
            <w:r w:rsidR="00965B84" w:rsidRPr="00965B84">
              <w:rPr>
                <w:rFonts w:ascii="Times New Roman" w:eastAsia="Times New Roman" w:hAnsi="Times New Roman" w:cs="Times New Roman"/>
                <w:color w:val="000000"/>
                <w:sz w:val="24"/>
                <w:szCs w:val="24"/>
                <w:lang w:val="ru-RU" w:eastAsia="ru-RU"/>
              </w:rPr>
              <w:t xml:space="preserve">; </w:t>
            </w:r>
          </w:p>
          <w:p w14:paraId="2C30973D" w14:textId="495B264F" w:rsidR="00E25F95" w:rsidRDefault="00B75680" w:rsidP="005D3ED9">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іншою</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інформацією</w:t>
            </w:r>
            <w:proofErr w:type="spellEnd"/>
            <w:r w:rsidR="00965B84" w:rsidRPr="00965B84">
              <w:rPr>
                <w:rFonts w:ascii="Times New Roman" w:eastAsia="Times New Roman" w:hAnsi="Times New Roman" w:cs="Times New Roman"/>
                <w:color w:val="000000"/>
                <w:sz w:val="24"/>
                <w:szCs w:val="24"/>
                <w:lang w:val="ru-RU" w:eastAsia="ru-RU"/>
              </w:rPr>
              <w:t xml:space="preserve"> та документами, </w:t>
            </w:r>
            <w:proofErr w:type="spellStart"/>
            <w:r w:rsidR="00965B84" w:rsidRPr="00965B84">
              <w:rPr>
                <w:rFonts w:ascii="Times New Roman" w:eastAsia="Times New Roman" w:hAnsi="Times New Roman" w:cs="Times New Roman"/>
                <w:color w:val="000000"/>
                <w:sz w:val="24"/>
                <w:szCs w:val="24"/>
                <w:lang w:val="ru-RU" w:eastAsia="ru-RU"/>
              </w:rPr>
              <w:t>відповідно</w:t>
            </w:r>
            <w:proofErr w:type="spellEnd"/>
            <w:r w:rsidR="00965B84" w:rsidRPr="00965B84">
              <w:rPr>
                <w:rFonts w:ascii="Times New Roman" w:eastAsia="Times New Roman" w:hAnsi="Times New Roman" w:cs="Times New Roman"/>
                <w:color w:val="000000"/>
                <w:sz w:val="24"/>
                <w:szCs w:val="24"/>
                <w:lang w:val="ru-RU" w:eastAsia="ru-RU"/>
              </w:rPr>
              <w:t xml:space="preserve"> до </w:t>
            </w:r>
            <w:proofErr w:type="spellStart"/>
            <w:r w:rsidR="00965B84" w:rsidRPr="00965B84">
              <w:rPr>
                <w:rFonts w:ascii="Times New Roman" w:eastAsia="Times New Roman" w:hAnsi="Times New Roman" w:cs="Times New Roman"/>
                <w:color w:val="000000"/>
                <w:sz w:val="24"/>
                <w:szCs w:val="24"/>
                <w:lang w:val="ru-RU" w:eastAsia="ru-RU"/>
              </w:rPr>
              <w:t>вимог</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цієї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тендерної</w:t>
            </w:r>
            <w:proofErr w:type="spellEnd"/>
            <w:r w:rsidR="00965B84" w:rsidRPr="00965B84">
              <w:rPr>
                <w:rFonts w:ascii="Times New Roman" w:eastAsia="Times New Roman" w:hAnsi="Times New Roman" w:cs="Times New Roman"/>
                <w:color w:val="000000"/>
                <w:sz w:val="24"/>
                <w:szCs w:val="24"/>
                <w:lang w:val="ru-RU" w:eastAsia="ru-RU"/>
              </w:rPr>
              <w:t xml:space="preserve"> </w:t>
            </w:r>
            <w:proofErr w:type="spellStart"/>
            <w:r w:rsidR="00965B84" w:rsidRPr="00965B84">
              <w:rPr>
                <w:rFonts w:ascii="Times New Roman" w:eastAsia="Times New Roman" w:hAnsi="Times New Roman" w:cs="Times New Roman"/>
                <w:color w:val="000000"/>
                <w:sz w:val="24"/>
                <w:szCs w:val="24"/>
                <w:lang w:val="ru-RU" w:eastAsia="ru-RU"/>
              </w:rPr>
              <w:t>документації</w:t>
            </w:r>
            <w:proofErr w:type="spellEnd"/>
            <w:r w:rsidR="00965B84" w:rsidRPr="00965B84">
              <w:rPr>
                <w:rFonts w:ascii="Times New Roman" w:eastAsia="Times New Roman" w:hAnsi="Times New Roman" w:cs="Times New Roman"/>
                <w:color w:val="000000"/>
                <w:sz w:val="24"/>
                <w:szCs w:val="24"/>
                <w:lang w:val="ru-RU" w:eastAsia="ru-RU"/>
              </w:rPr>
              <w:t xml:space="preserve"> та </w:t>
            </w:r>
            <w:proofErr w:type="spellStart"/>
            <w:r w:rsidR="00965B84" w:rsidRPr="00965B84">
              <w:rPr>
                <w:rFonts w:ascii="Times New Roman" w:eastAsia="Times New Roman" w:hAnsi="Times New Roman" w:cs="Times New Roman"/>
                <w:color w:val="000000"/>
                <w:sz w:val="24"/>
                <w:szCs w:val="24"/>
                <w:lang w:val="ru-RU" w:eastAsia="ru-RU"/>
              </w:rPr>
              <w:t>додатків</w:t>
            </w:r>
            <w:proofErr w:type="spellEnd"/>
            <w:r w:rsidR="00965B84" w:rsidRPr="00965B84">
              <w:rPr>
                <w:rFonts w:ascii="Times New Roman" w:eastAsia="Times New Roman" w:hAnsi="Times New Roman" w:cs="Times New Roman"/>
                <w:color w:val="000000"/>
                <w:sz w:val="24"/>
                <w:szCs w:val="24"/>
                <w:lang w:val="ru-RU" w:eastAsia="ru-RU"/>
              </w:rPr>
              <w:t xml:space="preserve"> до </w:t>
            </w:r>
            <w:proofErr w:type="spellStart"/>
            <w:r w:rsidR="00965B84" w:rsidRPr="00965B84">
              <w:rPr>
                <w:rFonts w:ascii="Times New Roman" w:eastAsia="Times New Roman" w:hAnsi="Times New Roman" w:cs="Times New Roman"/>
                <w:color w:val="000000"/>
                <w:sz w:val="24"/>
                <w:szCs w:val="24"/>
                <w:lang w:val="ru-RU" w:eastAsia="ru-RU"/>
              </w:rPr>
              <w:t>неї</w:t>
            </w:r>
            <w:proofErr w:type="spellEnd"/>
            <w:r w:rsidR="00965B84" w:rsidRPr="00965B84">
              <w:rPr>
                <w:rFonts w:ascii="Times New Roman" w:eastAsia="Times New Roman" w:hAnsi="Times New Roman" w:cs="Times New Roman"/>
                <w:color w:val="000000"/>
                <w:sz w:val="24"/>
                <w:szCs w:val="24"/>
                <w:lang w:val="ru-RU" w:eastAsia="ru-RU"/>
              </w:rPr>
              <w:t xml:space="preserve">. </w:t>
            </w:r>
          </w:p>
          <w:p w14:paraId="6DF2C29B" w14:textId="77777777" w:rsidR="00E25F95" w:rsidRDefault="00965B84" w:rsidP="005D3ED9">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65B84">
              <w:rPr>
                <w:rFonts w:ascii="Times New Roman" w:eastAsia="Times New Roman" w:hAnsi="Times New Roman" w:cs="Times New Roman"/>
                <w:color w:val="000000"/>
                <w:sz w:val="24"/>
                <w:szCs w:val="24"/>
                <w:lang w:val="ru-RU" w:eastAsia="ru-RU"/>
              </w:rPr>
              <w:t>Рекомендується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документи</w:t>
            </w:r>
            <w:proofErr w:type="spellEnd"/>
            <w:r w:rsidRPr="00965B84">
              <w:rPr>
                <w:rFonts w:ascii="Times New Roman" w:eastAsia="Times New Roman" w:hAnsi="Times New Roman" w:cs="Times New Roman"/>
                <w:color w:val="000000"/>
                <w:sz w:val="24"/>
                <w:szCs w:val="24"/>
                <w:lang w:val="ru-RU" w:eastAsia="ru-RU"/>
              </w:rPr>
              <w:t xml:space="preserve"> у </w:t>
            </w:r>
            <w:proofErr w:type="spellStart"/>
            <w:r w:rsidRPr="00965B84">
              <w:rPr>
                <w:rFonts w:ascii="Times New Roman" w:eastAsia="Times New Roman" w:hAnsi="Times New Roman" w:cs="Times New Roman"/>
                <w:color w:val="000000"/>
                <w:sz w:val="24"/>
                <w:szCs w:val="24"/>
                <w:lang w:val="ru-RU" w:eastAsia="ru-RU"/>
              </w:rPr>
              <w:t>складі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Учасника</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надавати</w:t>
            </w:r>
            <w:proofErr w:type="spellEnd"/>
            <w:r w:rsidRPr="00965B84">
              <w:rPr>
                <w:rFonts w:ascii="Times New Roman" w:eastAsia="Times New Roman" w:hAnsi="Times New Roman" w:cs="Times New Roman"/>
                <w:color w:val="000000"/>
                <w:sz w:val="24"/>
                <w:szCs w:val="24"/>
                <w:lang w:val="ru-RU" w:eastAsia="ru-RU"/>
              </w:rPr>
              <w:t xml:space="preserve"> у </w:t>
            </w:r>
            <w:proofErr w:type="spellStart"/>
            <w:r w:rsidRPr="00965B84">
              <w:rPr>
                <w:rFonts w:ascii="Times New Roman" w:eastAsia="Times New Roman" w:hAnsi="Times New Roman" w:cs="Times New Roman"/>
                <w:color w:val="000000"/>
                <w:sz w:val="24"/>
                <w:szCs w:val="24"/>
                <w:lang w:val="ru-RU" w:eastAsia="ru-RU"/>
              </w:rPr>
              <w:t>тій</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послідовності</w:t>
            </w:r>
            <w:proofErr w:type="spellEnd"/>
            <w:r w:rsidRPr="00965B84">
              <w:rPr>
                <w:rFonts w:ascii="Times New Roman" w:eastAsia="Times New Roman" w:hAnsi="Times New Roman" w:cs="Times New Roman"/>
                <w:color w:val="000000"/>
                <w:sz w:val="24"/>
                <w:szCs w:val="24"/>
                <w:lang w:val="ru-RU" w:eastAsia="ru-RU"/>
              </w:rPr>
              <w:t xml:space="preserve">, у </w:t>
            </w:r>
            <w:proofErr w:type="spellStart"/>
            <w:r w:rsidRPr="00965B84">
              <w:rPr>
                <w:rFonts w:ascii="Times New Roman" w:eastAsia="Times New Roman" w:hAnsi="Times New Roman" w:cs="Times New Roman"/>
                <w:color w:val="000000"/>
                <w:sz w:val="24"/>
                <w:szCs w:val="24"/>
                <w:lang w:val="ru-RU" w:eastAsia="ru-RU"/>
              </w:rPr>
              <w:t>якій</w:t>
            </w:r>
            <w:proofErr w:type="spellEnd"/>
            <w:r w:rsidRPr="00965B84">
              <w:rPr>
                <w:rFonts w:ascii="Times New Roman" w:eastAsia="Times New Roman" w:hAnsi="Times New Roman" w:cs="Times New Roman"/>
                <w:color w:val="000000"/>
                <w:sz w:val="24"/>
                <w:szCs w:val="24"/>
                <w:lang w:val="ru-RU" w:eastAsia="ru-RU"/>
              </w:rPr>
              <w:t xml:space="preserve"> вони </w:t>
            </w:r>
            <w:proofErr w:type="spellStart"/>
            <w:r w:rsidRPr="00965B84">
              <w:rPr>
                <w:rFonts w:ascii="Times New Roman" w:eastAsia="Times New Roman" w:hAnsi="Times New Roman" w:cs="Times New Roman"/>
                <w:color w:val="000000"/>
                <w:sz w:val="24"/>
                <w:szCs w:val="24"/>
                <w:lang w:val="ru-RU" w:eastAsia="ru-RU"/>
              </w:rPr>
              <w:t>наведені</w:t>
            </w:r>
            <w:proofErr w:type="spellEnd"/>
            <w:r w:rsidRPr="00965B84">
              <w:rPr>
                <w:rFonts w:ascii="Times New Roman" w:eastAsia="Times New Roman" w:hAnsi="Times New Roman" w:cs="Times New Roman"/>
                <w:color w:val="000000"/>
                <w:sz w:val="24"/>
                <w:szCs w:val="24"/>
                <w:lang w:val="ru-RU" w:eastAsia="ru-RU"/>
              </w:rPr>
              <w:t xml:space="preserve"> у </w:t>
            </w:r>
            <w:proofErr w:type="spellStart"/>
            <w:r w:rsidRPr="00965B84">
              <w:rPr>
                <w:rFonts w:ascii="Times New Roman" w:eastAsia="Times New Roman" w:hAnsi="Times New Roman" w:cs="Times New Roman"/>
                <w:color w:val="000000"/>
                <w:sz w:val="24"/>
                <w:szCs w:val="24"/>
                <w:lang w:val="ru-RU" w:eastAsia="ru-RU"/>
              </w:rPr>
              <w:t>тендерній</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документації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замовника</w:t>
            </w:r>
            <w:proofErr w:type="spellEnd"/>
            <w:r w:rsidRPr="00965B84">
              <w:rPr>
                <w:rFonts w:ascii="Times New Roman" w:eastAsia="Times New Roman" w:hAnsi="Times New Roman" w:cs="Times New Roman"/>
                <w:color w:val="000000"/>
                <w:sz w:val="24"/>
                <w:szCs w:val="24"/>
                <w:lang w:val="ru-RU" w:eastAsia="ru-RU"/>
              </w:rPr>
              <w:t xml:space="preserve">, а </w:t>
            </w:r>
            <w:proofErr w:type="spellStart"/>
            <w:r w:rsidRPr="00965B84">
              <w:rPr>
                <w:rFonts w:ascii="Times New Roman" w:eastAsia="Times New Roman" w:hAnsi="Times New Roman" w:cs="Times New Roman"/>
                <w:color w:val="000000"/>
                <w:sz w:val="24"/>
                <w:szCs w:val="24"/>
                <w:lang w:val="ru-RU" w:eastAsia="ru-RU"/>
              </w:rPr>
              <w:t>також</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надавати</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окремим</w:t>
            </w:r>
            <w:proofErr w:type="spellEnd"/>
            <w:r w:rsidRPr="00965B84">
              <w:rPr>
                <w:rFonts w:ascii="Times New Roman" w:eastAsia="Times New Roman" w:hAnsi="Times New Roman" w:cs="Times New Roman"/>
                <w:color w:val="000000"/>
                <w:sz w:val="24"/>
                <w:szCs w:val="24"/>
                <w:lang w:val="ru-RU" w:eastAsia="ru-RU"/>
              </w:rPr>
              <w:t xml:space="preserve"> файлом </w:t>
            </w:r>
            <w:proofErr w:type="spellStart"/>
            <w:r w:rsidRPr="00965B84">
              <w:rPr>
                <w:rFonts w:ascii="Times New Roman" w:eastAsia="Times New Roman" w:hAnsi="Times New Roman" w:cs="Times New Roman"/>
                <w:color w:val="000000"/>
                <w:sz w:val="24"/>
                <w:szCs w:val="24"/>
                <w:lang w:val="ru-RU" w:eastAsia="ru-RU"/>
              </w:rPr>
              <w:t>кожний</w:t>
            </w:r>
            <w:proofErr w:type="spellEnd"/>
            <w:r w:rsidRPr="00965B84">
              <w:rPr>
                <w:rFonts w:ascii="Times New Roman" w:eastAsia="Times New Roman" w:hAnsi="Times New Roman" w:cs="Times New Roman"/>
                <w:color w:val="000000"/>
                <w:sz w:val="24"/>
                <w:szCs w:val="24"/>
                <w:lang w:val="ru-RU" w:eastAsia="ru-RU"/>
              </w:rPr>
              <w:t xml:space="preserve"> документ, </w:t>
            </w:r>
            <w:proofErr w:type="spellStart"/>
            <w:r w:rsidRPr="00965B84">
              <w:rPr>
                <w:rFonts w:ascii="Times New Roman" w:eastAsia="Times New Roman" w:hAnsi="Times New Roman" w:cs="Times New Roman"/>
                <w:color w:val="000000"/>
                <w:sz w:val="24"/>
                <w:szCs w:val="24"/>
                <w:lang w:val="ru-RU" w:eastAsia="ru-RU"/>
              </w:rPr>
              <w:t>що</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іменується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відповідно</w:t>
            </w:r>
            <w:proofErr w:type="spellEnd"/>
            <w:r w:rsidRPr="00965B84">
              <w:rPr>
                <w:rFonts w:ascii="Times New Roman" w:eastAsia="Times New Roman" w:hAnsi="Times New Roman" w:cs="Times New Roman"/>
                <w:color w:val="000000"/>
                <w:sz w:val="24"/>
                <w:szCs w:val="24"/>
                <w:lang w:val="ru-RU" w:eastAsia="ru-RU"/>
              </w:rPr>
              <w:t xml:space="preserve"> до </w:t>
            </w:r>
            <w:proofErr w:type="spellStart"/>
            <w:r w:rsidRPr="00965B84">
              <w:rPr>
                <w:rFonts w:ascii="Times New Roman" w:eastAsia="Times New Roman" w:hAnsi="Times New Roman" w:cs="Times New Roman"/>
                <w:color w:val="000000"/>
                <w:sz w:val="24"/>
                <w:szCs w:val="24"/>
                <w:lang w:val="ru-RU" w:eastAsia="ru-RU"/>
              </w:rPr>
              <w:t>змісту</w:t>
            </w:r>
            <w:proofErr w:type="spellEnd"/>
            <w:r w:rsidRPr="00965B84">
              <w:rPr>
                <w:rFonts w:ascii="Times New Roman" w:eastAsia="Times New Roman" w:hAnsi="Times New Roman" w:cs="Times New Roman"/>
                <w:color w:val="000000"/>
                <w:sz w:val="24"/>
                <w:szCs w:val="24"/>
                <w:lang w:val="ru-RU" w:eastAsia="ru-RU"/>
              </w:rPr>
              <w:t xml:space="preserve"> документа. </w:t>
            </w:r>
          </w:p>
          <w:p w14:paraId="1E13CCE1" w14:textId="77777777" w:rsidR="00E25F95" w:rsidRPr="00E25F95" w:rsidRDefault="00965B84" w:rsidP="005D3ED9">
            <w:pPr>
              <w:spacing w:after="0" w:line="240" w:lineRule="auto"/>
              <w:jc w:val="both"/>
              <w:rPr>
                <w:rFonts w:ascii="Times New Roman" w:eastAsia="Times New Roman" w:hAnsi="Times New Roman" w:cs="Times New Roman"/>
                <w:i/>
                <w:color w:val="000000"/>
                <w:sz w:val="24"/>
                <w:szCs w:val="24"/>
                <w:lang w:val="ru-RU" w:eastAsia="ru-RU"/>
              </w:rPr>
            </w:pPr>
            <w:proofErr w:type="spellStart"/>
            <w:r w:rsidRPr="00965B84">
              <w:rPr>
                <w:rFonts w:ascii="Times New Roman" w:eastAsia="Times New Roman" w:hAnsi="Times New Roman" w:cs="Times New Roman"/>
                <w:i/>
                <w:color w:val="000000"/>
                <w:sz w:val="24"/>
                <w:szCs w:val="24"/>
                <w:lang w:val="ru-RU" w:eastAsia="ru-RU"/>
              </w:rPr>
              <w:t>Переможець</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i/>
                <w:color w:val="000000"/>
                <w:sz w:val="24"/>
                <w:szCs w:val="24"/>
                <w:lang w:val="ru-RU" w:eastAsia="ru-RU"/>
              </w:rPr>
              <w:t>процедури</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i/>
                <w:color w:val="000000"/>
                <w:sz w:val="24"/>
                <w:szCs w:val="24"/>
                <w:lang w:val="ru-RU" w:eastAsia="ru-RU"/>
              </w:rPr>
              <w:t>закупівлі</w:t>
            </w:r>
            <w:proofErr w:type="spellEnd"/>
            <w:r w:rsidRPr="00965B84">
              <w:rPr>
                <w:rFonts w:ascii="Times New Roman" w:eastAsia="Times New Roman" w:hAnsi="Times New Roman" w:cs="Times New Roman"/>
                <w:i/>
                <w:color w:val="000000"/>
                <w:sz w:val="24"/>
                <w:szCs w:val="24"/>
                <w:lang w:val="ru-RU" w:eastAsia="ru-RU"/>
              </w:rPr>
              <w:t xml:space="preserve"> у строк, </w:t>
            </w:r>
            <w:proofErr w:type="spellStart"/>
            <w:r w:rsidRPr="00965B84">
              <w:rPr>
                <w:rFonts w:ascii="Times New Roman" w:eastAsia="Times New Roman" w:hAnsi="Times New Roman" w:cs="Times New Roman"/>
                <w:i/>
                <w:color w:val="000000"/>
                <w:sz w:val="24"/>
                <w:szCs w:val="24"/>
                <w:lang w:val="ru-RU" w:eastAsia="ru-RU"/>
              </w:rPr>
              <w:t>що</w:t>
            </w:r>
            <w:proofErr w:type="spellEnd"/>
            <w:r w:rsidRPr="00965B84">
              <w:rPr>
                <w:rFonts w:ascii="Times New Roman" w:eastAsia="Times New Roman" w:hAnsi="Times New Roman" w:cs="Times New Roman"/>
                <w:i/>
                <w:color w:val="000000"/>
                <w:sz w:val="24"/>
                <w:szCs w:val="24"/>
                <w:lang w:val="ru-RU" w:eastAsia="ru-RU"/>
              </w:rPr>
              <w:t xml:space="preserve"> не </w:t>
            </w:r>
            <w:proofErr w:type="spellStart"/>
            <w:r w:rsidRPr="00965B84">
              <w:rPr>
                <w:rFonts w:ascii="Times New Roman" w:eastAsia="Times New Roman" w:hAnsi="Times New Roman" w:cs="Times New Roman"/>
                <w:i/>
                <w:color w:val="000000"/>
                <w:sz w:val="24"/>
                <w:szCs w:val="24"/>
                <w:lang w:val="ru-RU" w:eastAsia="ru-RU"/>
              </w:rPr>
              <w:t>перевищує</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чотири</w:t>
            </w:r>
            <w:proofErr w:type="spellEnd"/>
            <w:r w:rsidRPr="00965B84">
              <w:rPr>
                <w:rFonts w:ascii="Times New Roman" w:eastAsia="Times New Roman" w:hAnsi="Times New Roman" w:cs="Times New Roman"/>
                <w:b/>
                <w:i/>
                <w:color w:val="000000"/>
                <w:sz w:val="24"/>
                <w:szCs w:val="24"/>
                <w:u w:val="single"/>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дні</w:t>
            </w:r>
            <w:proofErr w:type="spellEnd"/>
            <w:r w:rsidRPr="00965B84">
              <w:rPr>
                <w:rFonts w:ascii="Times New Roman" w:eastAsia="Times New Roman" w:hAnsi="Times New Roman" w:cs="Times New Roman"/>
                <w:b/>
                <w:i/>
                <w:color w:val="000000"/>
                <w:sz w:val="24"/>
                <w:szCs w:val="24"/>
                <w:u w:val="single"/>
                <w:lang w:val="ru-RU" w:eastAsia="ru-RU"/>
              </w:rPr>
              <w:t xml:space="preserve"> з </w:t>
            </w:r>
            <w:proofErr w:type="spellStart"/>
            <w:r w:rsidRPr="00965B84">
              <w:rPr>
                <w:rFonts w:ascii="Times New Roman" w:eastAsia="Times New Roman" w:hAnsi="Times New Roman" w:cs="Times New Roman"/>
                <w:b/>
                <w:i/>
                <w:color w:val="000000"/>
                <w:sz w:val="24"/>
                <w:szCs w:val="24"/>
                <w:u w:val="single"/>
                <w:lang w:val="ru-RU" w:eastAsia="ru-RU"/>
              </w:rPr>
              <w:t>дати</w:t>
            </w:r>
            <w:proofErr w:type="spellEnd"/>
            <w:r w:rsidRPr="00965B84">
              <w:rPr>
                <w:rFonts w:ascii="Times New Roman" w:eastAsia="Times New Roman" w:hAnsi="Times New Roman" w:cs="Times New Roman"/>
                <w:b/>
                <w:i/>
                <w:color w:val="000000"/>
                <w:sz w:val="24"/>
                <w:szCs w:val="24"/>
                <w:u w:val="single"/>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оприлюднення</w:t>
            </w:r>
            <w:proofErr w:type="spellEnd"/>
            <w:r w:rsidRPr="00965B84">
              <w:rPr>
                <w:rFonts w:ascii="Times New Roman" w:eastAsia="Times New Roman" w:hAnsi="Times New Roman" w:cs="Times New Roman"/>
                <w:b/>
                <w:i/>
                <w:color w:val="000000"/>
                <w:sz w:val="24"/>
                <w:szCs w:val="24"/>
                <w:u w:val="single"/>
                <w:lang w:val="ru-RU" w:eastAsia="ru-RU"/>
              </w:rPr>
              <w:t xml:space="preserve"> в </w:t>
            </w:r>
            <w:proofErr w:type="spellStart"/>
            <w:r w:rsidRPr="00965B84">
              <w:rPr>
                <w:rFonts w:ascii="Times New Roman" w:eastAsia="Times New Roman" w:hAnsi="Times New Roman" w:cs="Times New Roman"/>
                <w:b/>
                <w:i/>
                <w:color w:val="000000"/>
                <w:sz w:val="24"/>
                <w:szCs w:val="24"/>
                <w:u w:val="single"/>
                <w:lang w:val="ru-RU" w:eastAsia="ru-RU"/>
              </w:rPr>
              <w:t>електронній</w:t>
            </w:r>
            <w:proofErr w:type="spellEnd"/>
            <w:r w:rsidRPr="00965B84">
              <w:rPr>
                <w:rFonts w:ascii="Times New Roman" w:eastAsia="Times New Roman" w:hAnsi="Times New Roman" w:cs="Times New Roman"/>
                <w:b/>
                <w:i/>
                <w:color w:val="000000"/>
                <w:sz w:val="24"/>
                <w:szCs w:val="24"/>
                <w:u w:val="single"/>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системі</w:t>
            </w:r>
            <w:proofErr w:type="spellEnd"/>
            <w:r w:rsidRPr="00965B84">
              <w:rPr>
                <w:rFonts w:ascii="Times New Roman" w:eastAsia="Times New Roman" w:hAnsi="Times New Roman" w:cs="Times New Roman"/>
                <w:b/>
                <w:i/>
                <w:color w:val="000000"/>
                <w:sz w:val="24"/>
                <w:szCs w:val="24"/>
                <w:u w:val="single"/>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закупівель</w:t>
            </w:r>
            <w:proofErr w:type="spellEnd"/>
            <w:r w:rsidRPr="00965B84">
              <w:rPr>
                <w:rFonts w:ascii="Times New Roman" w:eastAsia="Times New Roman" w:hAnsi="Times New Roman" w:cs="Times New Roman"/>
                <w:b/>
                <w:i/>
                <w:color w:val="000000"/>
                <w:sz w:val="24"/>
                <w:szCs w:val="24"/>
                <w:u w:val="single"/>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повідомлення</w:t>
            </w:r>
            <w:proofErr w:type="spellEnd"/>
            <w:r w:rsidRPr="00965B84">
              <w:rPr>
                <w:rFonts w:ascii="Times New Roman" w:eastAsia="Times New Roman" w:hAnsi="Times New Roman" w:cs="Times New Roman"/>
                <w:b/>
                <w:i/>
                <w:color w:val="000000"/>
                <w:sz w:val="24"/>
                <w:szCs w:val="24"/>
                <w:u w:val="single"/>
                <w:lang w:val="ru-RU" w:eastAsia="ru-RU"/>
              </w:rPr>
              <w:t xml:space="preserve"> про </w:t>
            </w:r>
            <w:proofErr w:type="spellStart"/>
            <w:r w:rsidRPr="00965B84">
              <w:rPr>
                <w:rFonts w:ascii="Times New Roman" w:eastAsia="Times New Roman" w:hAnsi="Times New Roman" w:cs="Times New Roman"/>
                <w:b/>
                <w:i/>
                <w:color w:val="000000"/>
                <w:sz w:val="24"/>
                <w:szCs w:val="24"/>
                <w:u w:val="single"/>
                <w:lang w:val="ru-RU" w:eastAsia="ru-RU"/>
              </w:rPr>
              <w:t>намір</w:t>
            </w:r>
            <w:proofErr w:type="spellEnd"/>
            <w:r w:rsidRPr="00965B84">
              <w:rPr>
                <w:rFonts w:ascii="Times New Roman" w:eastAsia="Times New Roman" w:hAnsi="Times New Roman" w:cs="Times New Roman"/>
                <w:b/>
                <w:i/>
                <w:color w:val="000000"/>
                <w:sz w:val="24"/>
                <w:szCs w:val="24"/>
                <w:u w:val="single"/>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укласти</w:t>
            </w:r>
            <w:proofErr w:type="spellEnd"/>
            <w:r w:rsidRPr="00965B84">
              <w:rPr>
                <w:rFonts w:ascii="Times New Roman" w:eastAsia="Times New Roman" w:hAnsi="Times New Roman" w:cs="Times New Roman"/>
                <w:b/>
                <w:i/>
                <w:color w:val="000000"/>
                <w:sz w:val="24"/>
                <w:szCs w:val="24"/>
                <w:u w:val="single"/>
                <w:lang w:val="ru-RU" w:eastAsia="ru-RU"/>
              </w:rPr>
              <w:t xml:space="preserve"> </w:t>
            </w:r>
            <w:proofErr w:type="spellStart"/>
            <w:r w:rsidRPr="00965B84">
              <w:rPr>
                <w:rFonts w:ascii="Times New Roman" w:eastAsia="Times New Roman" w:hAnsi="Times New Roman" w:cs="Times New Roman"/>
                <w:b/>
                <w:i/>
                <w:color w:val="000000"/>
                <w:sz w:val="24"/>
                <w:szCs w:val="24"/>
                <w:u w:val="single"/>
                <w:lang w:val="ru-RU" w:eastAsia="ru-RU"/>
              </w:rPr>
              <w:t>договір</w:t>
            </w:r>
            <w:proofErr w:type="spellEnd"/>
            <w:r w:rsidRPr="00965B84">
              <w:rPr>
                <w:rFonts w:ascii="Times New Roman" w:eastAsia="Times New Roman" w:hAnsi="Times New Roman" w:cs="Times New Roman"/>
                <w:b/>
                <w:i/>
                <w:color w:val="000000"/>
                <w:sz w:val="24"/>
                <w:szCs w:val="24"/>
                <w:u w:val="single"/>
                <w:lang w:val="ru-RU" w:eastAsia="ru-RU"/>
              </w:rPr>
              <w:t xml:space="preserve"> про </w:t>
            </w:r>
            <w:proofErr w:type="spellStart"/>
            <w:r w:rsidRPr="00965B84">
              <w:rPr>
                <w:rFonts w:ascii="Times New Roman" w:eastAsia="Times New Roman" w:hAnsi="Times New Roman" w:cs="Times New Roman"/>
                <w:b/>
                <w:i/>
                <w:color w:val="000000"/>
                <w:sz w:val="24"/>
                <w:szCs w:val="24"/>
                <w:u w:val="single"/>
                <w:lang w:val="ru-RU" w:eastAsia="ru-RU"/>
              </w:rPr>
              <w:t>закупівлю</w:t>
            </w:r>
            <w:proofErr w:type="spellEnd"/>
            <w:r w:rsidRPr="00965B84">
              <w:rPr>
                <w:rFonts w:ascii="Times New Roman" w:eastAsia="Times New Roman" w:hAnsi="Times New Roman" w:cs="Times New Roman"/>
                <w:i/>
                <w:color w:val="000000"/>
                <w:sz w:val="24"/>
                <w:szCs w:val="24"/>
                <w:lang w:val="ru-RU" w:eastAsia="ru-RU"/>
              </w:rPr>
              <w:t xml:space="preserve">, повинен </w:t>
            </w:r>
            <w:proofErr w:type="spellStart"/>
            <w:r w:rsidRPr="00965B84">
              <w:rPr>
                <w:rFonts w:ascii="Times New Roman" w:eastAsia="Times New Roman" w:hAnsi="Times New Roman" w:cs="Times New Roman"/>
                <w:i/>
                <w:color w:val="000000"/>
                <w:sz w:val="24"/>
                <w:szCs w:val="24"/>
                <w:lang w:val="ru-RU" w:eastAsia="ru-RU"/>
              </w:rPr>
              <w:t>надати</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i/>
                <w:color w:val="000000"/>
                <w:sz w:val="24"/>
                <w:szCs w:val="24"/>
                <w:lang w:val="ru-RU" w:eastAsia="ru-RU"/>
              </w:rPr>
              <w:t>замовнику</w:t>
            </w:r>
            <w:proofErr w:type="spellEnd"/>
            <w:r w:rsidRPr="00965B84">
              <w:rPr>
                <w:rFonts w:ascii="Times New Roman" w:eastAsia="Times New Roman" w:hAnsi="Times New Roman" w:cs="Times New Roman"/>
                <w:i/>
                <w:color w:val="000000"/>
                <w:sz w:val="24"/>
                <w:szCs w:val="24"/>
                <w:lang w:val="ru-RU" w:eastAsia="ru-RU"/>
              </w:rPr>
              <w:t xml:space="preserve"> шляхом </w:t>
            </w:r>
            <w:proofErr w:type="spellStart"/>
            <w:r w:rsidRPr="00965B84">
              <w:rPr>
                <w:rFonts w:ascii="Times New Roman" w:eastAsia="Times New Roman" w:hAnsi="Times New Roman" w:cs="Times New Roman"/>
                <w:i/>
                <w:color w:val="000000"/>
                <w:sz w:val="24"/>
                <w:szCs w:val="24"/>
                <w:lang w:val="ru-RU" w:eastAsia="ru-RU"/>
              </w:rPr>
              <w:t>оприлюднення</w:t>
            </w:r>
            <w:proofErr w:type="spellEnd"/>
            <w:r w:rsidRPr="00965B84">
              <w:rPr>
                <w:rFonts w:ascii="Times New Roman" w:eastAsia="Times New Roman" w:hAnsi="Times New Roman" w:cs="Times New Roman"/>
                <w:i/>
                <w:color w:val="000000"/>
                <w:sz w:val="24"/>
                <w:szCs w:val="24"/>
                <w:lang w:val="ru-RU" w:eastAsia="ru-RU"/>
              </w:rPr>
              <w:t xml:space="preserve"> в </w:t>
            </w:r>
            <w:proofErr w:type="spellStart"/>
            <w:r w:rsidRPr="00965B84">
              <w:rPr>
                <w:rFonts w:ascii="Times New Roman" w:eastAsia="Times New Roman" w:hAnsi="Times New Roman" w:cs="Times New Roman"/>
                <w:i/>
                <w:color w:val="000000"/>
                <w:sz w:val="24"/>
                <w:szCs w:val="24"/>
                <w:lang w:val="ru-RU" w:eastAsia="ru-RU"/>
              </w:rPr>
              <w:t>електронній</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i/>
                <w:color w:val="000000"/>
                <w:sz w:val="24"/>
                <w:szCs w:val="24"/>
                <w:lang w:val="ru-RU" w:eastAsia="ru-RU"/>
              </w:rPr>
              <w:t>системі</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i/>
                <w:color w:val="000000"/>
                <w:sz w:val="24"/>
                <w:szCs w:val="24"/>
                <w:lang w:val="ru-RU" w:eastAsia="ru-RU"/>
              </w:rPr>
              <w:t>закупівель</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i/>
                <w:color w:val="000000"/>
                <w:sz w:val="24"/>
                <w:szCs w:val="24"/>
                <w:lang w:val="ru-RU" w:eastAsia="ru-RU"/>
              </w:rPr>
              <w:t>документи</w:t>
            </w:r>
            <w:proofErr w:type="spellEnd"/>
            <w:r w:rsidRPr="00965B84">
              <w:rPr>
                <w:rFonts w:ascii="Times New Roman" w:eastAsia="Times New Roman" w:hAnsi="Times New Roman" w:cs="Times New Roman"/>
                <w:i/>
                <w:color w:val="000000"/>
                <w:sz w:val="24"/>
                <w:szCs w:val="24"/>
                <w:lang w:val="ru-RU" w:eastAsia="ru-RU"/>
              </w:rPr>
              <w:t xml:space="preserve">, </w:t>
            </w:r>
            <w:proofErr w:type="spellStart"/>
            <w:r w:rsidRPr="00965B84">
              <w:rPr>
                <w:rFonts w:ascii="Times New Roman" w:eastAsia="Times New Roman" w:hAnsi="Times New Roman" w:cs="Times New Roman"/>
                <w:i/>
                <w:color w:val="000000"/>
                <w:sz w:val="24"/>
                <w:szCs w:val="24"/>
                <w:lang w:val="ru-RU" w:eastAsia="ru-RU"/>
              </w:rPr>
              <w:t>встановлені</w:t>
            </w:r>
            <w:proofErr w:type="spellEnd"/>
            <w:r w:rsidRPr="00965B84">
              <w:rPr>
                <w:rFonts w:ascii="Times New Roman" w:eastAsia="Times New Roman" w:hAnsi="Times New Roman" w:cs="Times New Roman"/>
                <w:i/>
                <w:color w:val="000000"/>
                <w:sz w:val="24"/>
                <w:szCs w:val="24"/>
                <w:lang w:val="ru-RU" w:eastAsia="ru-RU"/>
              </w:rPr>
              <w:t xml:space="preserve"> в </w:t>
            </w:r>
            <w:proofErr w:type="spellStart"/>
            <w:r w:rsidRPr="00965B84">
              <w:rPr>
                <w:rFonts w:ascii="Times New Roman" w:eastAsia="Times New Roman" w:hAnsi="Times New Roman" w:cs="Times New Roman"/>
                <w:i/>
                <w:color w:val="000000"/>
                <w:sz w:val="24"/>
                <w:szCs w:val="24"/>
                <w:lang w:val="ru-RU" w:eastAsia="ru-RU"/>
              </w:rPr>
              <w:t>Додатку</w:t>
            </w:r>
            <w:proofErr w:type="spellEnd"/>
            <w:r w:rsidRPr="00965B84">
              <w:rPr>
                <w:rFonts w:ascii="Times New Roman" w:eastAsia="Times New Roman" w:hAnsi="Times New Roman" w:cs="Times New Roman"/>
                <w:i/>
                <w:color w:val="000000"/>
                <w:sz w:val="24"/>
                <w:szCs w:val="24"/>
                <w:lang w:val="ru-RU" w:eastAsia="ru-RU"/>
              </w:rPr>
              <w:t xml:space="preserve"> 1 (для </w:t>
            </w:r>
            <w:proofErr w:type="spellStart"/>
            <w:r w:rsidRPr="00965B84">
              <w:rPr>
                <w:rFonts w:ascii="Times New Roman" w:eastAsia="Times New Roman" w:hAnsi="Times New Roman" w:cs="Times New Roman"/>
                <w:i/>
                <w:color w:val="000000"/>
                <w:sz w:val="24"/>
                <w:szCs w:val="24"/>
                <w:lang w:val="ru-RU" w:eastAsia="ru-RU"/>
              </w:rPr>
              <w:t>переможця</w:t>
            </w:r>
            <w:proofErr w:type="spellEnd"/>
            <w:r w:rsidRPr="00965B84">
              <w:rPr>
                <w:rFonts w:ascii="Times New Roman" w:eastAsia="Times New Roman" w:hAnsi="Times New Roman" w:cs="Times New Roman"/>
                <w:i/>
                <w:color w:val="000000"/>
                <w:sz w:val="24"/>
                <w:szCs w:val="24"/>
                <w:lang w:val="ru-RU" w:eastAsia="ru-RU"/>
              </w:rPr>
              <w:t xml:space="preserve">). </w:t>
            </w:r>
          </w:p>
          <w:p w14:paraId="48C3D4A1" w14:textId="1520957E" w:rsidR="00965B84" w:rsidRPr="00965B84" w:rsidRDefault="00965B84" w:rsidP="005D3ED9">
            <w:pPr>
              <w:spacing w:after="0" w:line="240" w:lineRule="auto"/>
              <w:jc w:val="both"/>
              <w:rPr>
                <w:rFonts w:ascii="Times New Roman" w:eastAsia="Times New Roman" w:hAnsi="Times New Roman" w:cs="Times New Roman"/>
                <w:b/>
                <w:color w:val="000000"/>
                <w:sz w:val="24"/>
                <w:szCs w:val="24"/>
                <w:lang w:val="ru-RU" w:eastAsia="ru-RU"/>
              </w:rPr>
            </w:pPr>
            <w:r w:rsidRPr="00965B84">
              <w:rPr>
                <w:rFonts w:ascii="Times New Roman" w:eastAsia="Times New Roman" w:hAnsi="Times New Roman" w:cs="Times New Roman"/>
                <w:b/>
                <w:color w:val="000000"/>
                <w:sz w:val="24"/>
                <w:szCs w:val="24"/>
                <w:lang w:val="ru-RU" w:eastAsia="ru-RU"/>
              </w:rPr>
              <w:t xml:space="preserve">Першим днем строку, </w:t>
            </w:r>
            <w:proofErr w:type="spellStart"/>
            <w:r w:rsidRPr="00965B84">
              <w:rPr>
                <w:rFonts w:ascii="Times New Roman" w:eastAsia="Times New Roman" w:hAnsi="Times New Roman" w:cs="Times New Roman"/>
                <w:b/>
                <w:color w:val="000000"/>
                <w:sz w:val="24"/>
                <w:szCs w:val="24"/>
                <w:lang w:val="ru-RU" w:eastAsia="ru-RU"/>
              </w:rPr>
              <w:t>передбаченого</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цією</w:t>
            </w:r>
            <w:proofErr w:type="spellEnd"/>
            <w:r w:rsidRPr="00965B84">
              <w:rPr>
                <w:rFonts w:ascii="Times New Roman" w:eastAsia="Times New Roman" w:hAnsi="Times New Roman" w:cs="Times New Roman"/>
                <w:b/>
                <w:color w:val="000000"/>
                <w:sz w:val="24"/>
                <w:szCs w:val="24"/>
                <w:lang w:val="ru-RU" w:eastAsia="ru-RU"/>
              </w:rPr>
              <w:t xml:space="preserve"> тендерною </w:t>
            </w:r>
            <w:proofErr w:type="spellStart"/>
            <w:r w:rsidRPr="00965B84">
              <w:rPr>
                <w:rFonts w:ascii="Times New Roman" w:eastAsia="Times New Roman" w:hAnsi="Times New Roman" w:cs="Times New Roman"/>
                <w:b/>
                <w:color w:val="000000"/>
                <w:sz w:val="24"/>
                <w:szCs w:val="24"/>
                <w:lang w:val="ru-RU" w:eastAsia="ru-RU"/>
              </w:rPr>
              <w:t>документацією</w:t>
            </w:r>
            <w:proofErr w:type="spellEnd"/>
            <w:r w:rsidRPr="00965B84">
              <w:rPr>
                <w:rFonts w:ascii="Times New Roman" w:eastAsia="Times New Roman" w:hAnsi="Times New Roman" w:cs="Times New Roman"/>
                <w:b/>
                <w:color w:val="000000"/>
                <w:sz w:val="24"/>
                <w:szCs w:val="24"/>
                <w:lang w:val="ru-RU" w:eastAsia="ru-RU"/>
              </w:rPr>
              <w:t xml:space="preserve"> та/ </w:t>
            </w:r>
            <w:proofErr w:type="spellStart"/>
            <w:r w:rsidRPr="00965B84">
              <w:rPr>
                <w:rFonts w:ascii="Times New Roman" w:eastAsia="Times New Roman" w:hAnsi="Times New Roman" w:cs="Times New Roman"/>
                <w:b/>
                <w:color w:val="000000"/>
                <w:sz w:val="24"/>
                <w:szCs w:val="24"/>
                <w:lang w:val="ru-RU" w:eastAsia="ru-RU"/>
              </w:rPr>
              <w:t>або</w:t>
            </w:r>
            <w:proofErr w:type="spellEnd"/>
            <w:r w:rsidRPr="00965B84">
              <w:rPr>
                <w:rFonts w:ascii="Times New Roman" w:eastAsia="Times New Roman" w:hAnsi="Times New Roman" w:cs="Times New Roman"/>
                <w:b/>
                <w:color w:val="000000"/>
                <w:sz w:val="24"/>
                <w:szCs w:val="24"/>
                <w:lang w:val="ru-RU" w:eastAsia="ru-RU"/>
              </w:rPr>
              <w:t xml:space="preserve"> Законом та/ </w:t>
            </w:r>
            <w:proofErr w:type="spellStart"/>
            <w:r w:rsidRPr="00965B84">
              <w:rPr>
                <w:rFonts w:ascii="Times New Roman" w:eastAsia="Times New Roman" w:hAnsi="Times New Roman" w:cs="Times New Roman"/>
                <w:b/>
                <w:color w:val="000000"/>
                <w:sz w:val="24"/>
                <w:szCs w:val="24"/>
                <w:lang w:val="ru-RU" w:eastAsia="ru-RU"/>
              </w:rPr>
              <w:t>або</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Особливостями</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перебіг</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якого</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визначається</w:t>
            </w:r>
            <w:proofErr w:type="spellEnd"/>
            <w:r w:rsidRPr="00965B84">
              <w:rPr>
                <w:rFonts w:ascii="Times New Roman" w:eastAsia="Times New Roman" w:hAnsi="Times New Roman" w:cs="Times New Roman"/>
                <w:b/>
                <w:color w:val="000000"/>
                <w:sz w:val="24"/>
                <w:szCs w:val="24"/>
                <w:lang w:val="ru-RU" w:eastAsia="ru-RU"/>
              </w:rPr>
              <w:t xml:space="preserve"> з </w:t>
            </w:r>
            <w:proofErr w:type="spellStart"/>
            <w:r w:rsidRPr="00965B84">
              <w:rPr>
                <w:rFonts w:ascii="Times New Roman" w:eastAsia="Times New Roman" w:hAnsi="Times New Roman" w:cs="Times New Roman"/>
                <w:b/>
                <w:color w:val="000000"/>
                <w:sz w:val="24"/>
                <w:szCs w:val="24"/>
                <w:lang w:val="ru-RU" w:eastAsia="ru-RU"/>
              </w:rPr>
              <w:t>дати</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певної</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події</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вважатиметься</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наступний</w:t>
            </w:r>
            <w:proofErr w:type="spellEnd"/>
            <w:r w:rsidRPr="00965B84">
              <w:rPr>
                <w:rFonts w:ascii="Times New Roman" w:eastAsia="Times New Roman" w:hAnsi="Times New Roman" w:cs="Times New Roman"/>
                <w:b/>
                <w:color w:val="000000"/>
                <w:sz w:val="24"/>
                <w:szCs w:val="24"/>
                <w:lang w:val="ru-RU" w:eastAsia="ru-RU"/>
              </w:rPr>
              <w:t xml:space="preserve"> за днем </w:t>
            </w:r>
            <w:proofErr w:type="spellStart"/>
            <w:r w:rsidRPr="00965B84">
              <w:rPr>
                <w:rFonts w:ascii="Times New Roman" w:eastAsia="Times New Roman" w:hAnsi="Times New Roman" w:cs="Times New Roman"/>
                <w:b/>
                <w:color w:val="000000"/>
                <w:sz w:val="24"/>
                <w:szCs w:val="24"/>
                <w:lang w:val="ru-RU" w:eastAsia="ru-RU"/>
              </w:rPr>
              <w:t>відповідної</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події</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календарний</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або</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робочий</w:t>
            </w:r>
            <w:proofErr w:type="spellEnd"/>
            <w:r w:rsidRPr="00965B84">
              <w:rPr>
                <w:rFonts w:ascii="Times New Roman" w:eastAsia="Times New Roman" w:hAnsi="Times New Roman" w:cs="Times New Roman"/>
                <w:b/>
                <w:color w:val="000000"/>
                <w:sz w:val="24"/>
                <w:szCs w:val="24"/>
                <w:lang w:val="ru-RU" w:eastAsia="ru-RU"/>
              </w:rPr>
              <w:t xml:space="preserve"> день, </w:t>
            </w:r>
            <w:proofErr w:type="spellStart"/>
            <w:r w:rsidRPr="00965B84">
              <w:rPr>
                <w:rFonts w:ascii="Times New Roman" w:eastAsia="Times New Roman" w:hAnsi="Times New Roman" w:cs="Times New Roman"/>
                <w:b/>
                <w:color w:val="000000"/>
                <w:sz w:val="24"/>
                <w:szCs w:val="24"/>
                <w:lang w:val="ru-RU" w:eastAsia="ru-RU"/>
              </w:rPr>
              <w:t>залежно</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від</w:t>
            </w:r>
            <w:proofErr w:type="spellEnd"/>
            <w:r w:rsidRPr="00965B84">
              <w:rPr>
                <w:rFonts w:ascii="Times New Roman" w:eastAsia="Times New Roman" w:hAnsi="Times New Roman" w:cs="Times New Roman"/>
                <w:b/>
                <w:color w:val="000000"/>
                <w:sz w:val="24"/>
                <w:szCs w:val="24"/>
                <w:lang w:val="ru-RU" w:eastAsia="ru-RU"/>
              </w:rPr>
              <w:t xml:space="preserve"> того, у </w:t>
            </w:r>
            <w:proofErr w:type="spellStart"/>
            <w:r w:rsidRPr="00965B84">
              <w:rPr>
                <w:rFonts w:ascii="Times New Roman" w:eastAsia="Times New Roman" w:hAnsi="Times New Roman" w:cs="Times New Roman"/>
                <w:b/>
                <w:color w:val="000000"/>
                <w:sz w:val="24"/>
                <w:szCs w:val="24"/>
                <w:lang w:val="ru-RU" w:eastAsia="ru-RU"/>
              </w:rPr>
              <w:t>яких</w:t>
            </w:r>
            <w:proofErr w:type="spellEnd"/>
            <w:r w:rsidRPr="00965B84">
              <w:rPr>
                <w:rFonts w:ascii="Times New Roman" w:eastAsia="Times New Roman" w:hAnsi="Times New Roman" w:cs="Times New Roman"/>
                <w:b/>
                <w:color w:val="000000"/>
                <w:sz w:val="24"/>
                <w:szCs w:val="24"/>
                <w:lang w:val="ru-RU" w:eastAsia="ru-RU"/>
              </w:rPr>
              <w:t xml:space="preserve"> днях (</w:t>
            </w:r>
            <w:proofErr w:type="spellStart"/>
            <w:r w:rsidRPr="00965B84">
              <w:rPr>
                <w:rFonts w:ascii="Times New Roman" w:eastAsia="Times New Roman" w:hAnsi="Times New Roman" w:cs="Times New Roman"/>
                <w:b/>
                <w:color w:val="000000"/>
                <w:sz w:val="24"/>
                <w:szCs w:val="24"/>
                <w:lang w:val="ru-RU" w:eastAsia="ru-RU"/>
              </w:rPr>
              <w:t>календарних</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чи</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робочих</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обраховується</w:t>
            </w:r>
            <w:proofErr w:type="spellEnd"/>
            <w:r w:rsidRPr="00965B84">
              <w:rPr>
                <w:rFonts w:ascii="Times New Roman" w:eastAsia="Times New Roman" w:hAnsi="Times New Roman" w:cs="Times New Roman"/>
                <w:b/>
                <w:color w:val="000000"/>
                <w:sz w:val="24"/>
                <w:szCs w:val="24"/>
                <w:lang w:val="ru-RU" w:eastAsia="ru-RU"/>
              </w:rPr>
              <w:t xml:space="preserve"> </w:t>
            </w:r>
            <w:proofErr w:type="spellStart"/>
            <w:r w:rsidRPr="00965B84">
              <w:rPr>
                <w:rFonts w:ascii="Times New Roman" w:eastAsia="Times New Roman" w:hAnsi="Times New Roman" w:cs="Times New Roman"/>
                <w:b/>
                <w:color w:val="000000"/>
                <w:sz w:val="24"/>
                <w:szCs w:val="24"/>
                <w:lang w:val="ru-RU" w:eastAsia="ru-RU"/>
              </w:rPr>
              <w:t>відповідний</w:t>
            </w:r>
            <w:proofErr w:type="spellEnd"/>
            <w:r w:rsidRPr="00965B84">
              <w:rPr>
                <w:rFonts w:ascii="Times New Roman" w:eastAsia="Times New Roman" w:hAnsi="Times New Roman" w:cs="Times New Roman"/>
                <w:b/>
                <w:color w:val="000000"/>
                <w:sz w:val="24"/>
                <w:szCs w:val="24"/>
                <w:lang w:val="ru-RU" w:eastAsia="ru-RU"/>
              </w:rPr>
              <w:t xml:space="preserve"> строк.</w:t>
            </w:r>
          </w:p>
          <w:p w14:paraId="75CEFDE7" w14:textId="77777777" w:rsidR="00B75680" w:rsidRPr="00B75680" w:rsidRDefault="00965B84" w:rsidP="005D3ED9">
            <w:pPr>
              <w:spacing w:after="0" w:line="240" w:lineRule="auto"/>
              <w:jc w:val="both"/>
              <w:rPr>
                <w:rFonts w:ascii="Times New Roman" w:eastAsia="Times New Roman" w:hAnsi="Times New Roman" w:cs="Times New Roman"/>
                <w:b/>
                <w:i/>
                <w:color w:val="000000"/>
                <w:sz w:val="24"/>
                <w:szCs w:val="24"/>
                <w:lang w:val="ru-RU" w:eastAsia="ru-RU"/>
              </w:rPr>
            </w:pPr>
            <w:proofErr w:type="spellStart"/>
            <w:r w:rsidRPr="00965B84">
              <w:rPr>
                <w:rFonts w:ascii="Times New Roman" w:eastAsia="Times New Roman" w:hAnsi="Times New Roman" w:cs="Times New Roman"/>
                <w:b/>
                <w:i/>
                <w:color w:val="000000"/>
                <w:sz w:val="24"/>
                <w:szCs w:val="24"/>
                <w:lang w:val="ru-RU" w:eastAsia="ru-RU"/>
              </w:rPr>
              <w:t>Опис</w:t>
            </w:r>
            <w:proofErr w:type="spellEnd"/>
            <w:r w:rsidRPr="00965B84">
              <w:rPr>
                <w:rFonts w:ascii="Times New Roman" w:eastAsia="Times New Roman" w:hAnsi="Times New Roman" w:cs="Times New Roman"/>
                <w:b/>
                <w:i/>
                <w:color w:val="000000"/>
                <w:sz w:val="24"/>
                <w:szCs w:val="24"/>
                <w:lang w:val="ru-RU" w:eastAsia="ru-RU"/>
              </w:rPr>
              <w:t xml:space="preserve"> та </w:t>
            </w:r>
            <w:proofErr w:type="spellStart"/>
            <w:r w:rsidRPr="00965B84">
              <w:rPr>
                <w:rFonts w:ascii="Times New Roman" w:eastAsia="Times New Roman" w:hAnsi="Times New Roman" w:cs="Times New Roman"/>
                <w:b/>
                <w:i/>
                <w:color w:val="000000"/>
                <w:sz w:val="24"/>
                <w:szCs w:val="24"/>
                <w:lang w:val="ru-RU" w:eastAsia="ru-RU"/>
              </w:rPr>
              <w:t>приклади</w:t>
            </w:r>
            <w:proofErr w:type="spellEnd"/>
            <w:r w:rsidRPr="00965B84">
              <w:rPr>
                <w:rFonts w:ascii="Times New Roman" w:eastAsia="Times New Roman" w:hAnsi="Times New Roman" w:cs="Times New Roman"/>
                <w:b/>
                <w:i/>
                <w:color w:val="000000"/>
                <w:sz w:val="24"/>
                <w:szCs w:val="24"/>
                <w:lang w:val="ru-RU" w:eastAsia="ru-RU"/>
              </w:rPr>
              <w:t xml:space="preserve"> </w:t>
            </w:r>
            <w:proofErr w:type="spellStart"/>
            <w:r w:rsidRPr="00965B84">
              <w:rPr>
                <w:rFonts w:ascii="Times New Roman" w:eastAsia="Times New Roman" w:hAnsi="Times New Roman" w:cs="Times New Roman"/>
                <w:b/>
                <w:i/>
                <w:color w:val="000000"/>
                <w:sz w:val="24"/>
                <w:szCs w:val="24"/>
                <w:lang w:val="ru-RU" w:eastAsia="ru-RU"/>
              </w:rPr>
              <w:t>формальних</w:t>
            </w:r>
            <w:proofErr w:type="spellEnd"/>
            <w:r w:rsidRPr="00965B84">
              <w:rPr>
                <w:rFonts w:ascii="Times New Roman" w:eastAsia="Times New Roman" w:hAnsi="Times New Roman" w:cs="Times New Roman"/>
                <w:b/>
                <w:i/>
                <w:color w:val="000000"/>
                <w:sz w:val="24"/>
                <w:szCs w:val="24"/>
                <w:lang w:val="ru-RU" w:eastAsia="ru-RU"/>
              </w:rPr>
              <w:t xml:space="preserve"> </w:t>
            </w:r>
            <w:proofErr w:type="spellStart"/>
            <w:r w:rsidRPr="00965B84">
              <w:rPr>
                <w:rFonts w:ascii="Times New Roman" w:eastAsia="Times New Roman" w:hAnsi="Times New Roman" w:cs="Times New Roman"/>
                <w:b/>
                <w:i/>
                <w:color w:val="000000"/>
                <w:sz w:val="24"/>
                <w:szCs w:val="24"/>
                <w:lang w:val="ru-RU" w:eastAsia="ru-RU"/>
              </w:rPr>
              <w:t>несуттєвих</w:t>
            </w:r>
            <w:proofErr w:type="spellEnd"/>
            <w:r w:rsidRPr="00965B84">
              <w:rPr>
                <w:rFonts w:ascii="Times New Roman" w:eastAsia="Times New Roman" w:hAnsi="Times New Roman" w:cs="Times New Roman"/>
                <w:b/>
                <w:i/>
                <w:color w:val="000000"/>
                <w:sz w:val="24"/>
                <w:szCs w:val="24"/>
                <w:lang w:val="ru-RU" w:eastAsia="ru-RU"/>
              </w:rPr>
              <w:t xml:space="preserve"> </w:t>
            </w:r>
            <w:proofErr w:type="spellStart"/>
            <w:r w:rsidRPr="00965B84">
              <w:rPr>
                <w:rFonts w:ascii="Times New Roman" w:eastAsia="Times New Roman" w:hAnsi="Times New Roman" w:cs="Times New Roman"/>
                <w:b/>
                <w:i/>
                <w:color w:val="000000"/>
                <w:sz w:val="24"/>
                <w:szCs w:val="24"/>
                <w:lang w:val="ru-RU" w:eastAsia="ru-RU"/>
              </w:rPr>
              <w:t>помилок</w:t>
            </w:r>
            <w:proofErr w:type="spellEnd"/>
            <w:r w:rsidRPr="00965B84">
              <w:rPr>
                <w:rFonts w:ascii="Times New Roman" w:eastAsia="Times New Roman" w:hAnsi="Times New Roman" w:cs="Times New Roman"/>
                <w:b/>
                <w:i/>
                <w:color w:val="000000"/>
                <w:sz w:val="24"/>
                <w:szCs w:val="24"/>
                <w:lang w:val="ru-RU" w:eastAsia="ru-RU"/>
              </w:rPr>
              <w:t xml:space="preserve">. </w:t>
            </w:r>
          </w:p>
          <w:p w14:paraId="4DC3CE8E" w14:textId="77777777" w:rsidR="00B75680" w:rsidRDefault="00965B84" w:rsidP="005D3ED9">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65B84">
              <w:rPr>
                <w:rFonts w:ascii="Times New Roman" w:eastAsia="Times New Roman" w:hAnsi="Times New Roman" w:cs="Times New Roman"/>
                <w:color w:val="000000"/>
                <w:sz w:val="24"/>
                <w:szCs w:val="24"/>
                <w:lang w:val="ru-RU" w:eastAsia="ru-RU"/>
              </w:rPr>
              <w:lastRenderedPageBreak/>
              <w:t>Згідно</w:t>
            </w:r>
            <w:proofErr w:type="spellEnd"/>
            <w:r w:rsidRPr="00965B84">
              <w:rPr>
                <w:rFonts w:ascii="Times New Roman" w:eastAsia="Times New Roman" w:hAnsi="Times New Roman" w:cs="Times New Roman"/>
                <w:color w:val="000000"/>
                <w:sz w:val="24"/>
                <w:szCs w:val="24"/>
                <w:lang w:val="ru-RU" w:eastAsia="ru-RU"/>
              </w:rPr>
              <w:t xml:space="preserve"> з наказом </w:t>
            </w:r>
            <w:proofErr w:type="spellStart"/>
            <w:r w:rsidRPr="00965B84">
              <w:rPr>
                <w:rFonts w:ascii="Times New Roman" w:eastAsia="Times New Roman" w:hAnsi="Times New Roman" w:cs="Times New Roman"/>
                <w:color w:val="000000"/>
                <w:sz w:val="24"/>
                <w:szCs w:val="24"/>
                <w:lang w:val="ru-RU" w:eastAsia="ru-RU"/>
              </w:rPr>
              <w:t>Мінекономіки</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від</w:t>
            </w:r>
            <w:proofErr w:type="spellEnd"/>
            <w:r w:rsidRPr="00965B84">
              <w:rPr>
                <w:rFonts w:ascii="Times New Roman" w:eastAsia="Times New Roman" w:hAnsi="Times New Roman" w:cs="Times New Roman"/>
                <w:color w:val="000000"/>
                <w:sz w:val="24"/>
                <w:szCs w:val="24"/>
                <w:lang w:val="ru-RU" w:eastAsia="ru-RU"/>
              </w:rPr>
              <w:t xml:space="preserve"> 15.04.2020 № 710 «Про </w:t>
            </w:r>
            <w:proofErr w:type="spellStart"/>
            <w:r w:rsidRPr="00965B84">
              <w:rPr>
                <w:rFonts w:ascii="Times New Roman" w:eastAsia="Times New Roman" w:hAnsi="Times New Roman" w:cs="Times New Roman"/>
                <w:color w:val="000000"/>
                <w:sz w:val="24"/>
                <w:szCs w:val="24"/>
                <w:lang w:val="ru-RU" w:eastAsia="ru-RU"/>
              </w:rPr>
              <w:t>затвердження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Переліку</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формальних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помилок</w:t>
            </w:r>
            <w:proofErr w:type="spellEnd"/>
            <w:r w:rsidRPr="00965B84">
              <w:rPr>
                <w:rFonts w:ascii="Times New Roman" w:eastAsia="Times New Roman" w:hAnsi="Times New Roman" w:cs="Times New Roman"/>
                <w:color w:val="000000"/>
                <w:sz w:val="24"/>
                <w:szCs w:val="24"/>
                <w:lang w:val="ru-RU" w:eastAsia="ru-RU"/>
              </w:rPr>
              <w:t xml:space="preserve">» та на </w:t>
            </w:r>
            <w:proofErr w:type="spellStart"/>
            <w:r w:rsidRPr="00965B84">
              <w:rPr>
                <w:rFonts w:ascii="Times New Roman" w:eastAsia="Times New Roman" w:hAnsi="Times New Roman" w:cs="Times New Roman"/>
                <w:color w:val="000000"/>
                <w:sz w:val="24"/>
                <w:szCs w:val="24"/>
                <w:lang w:val="ru-RU" w:eastAsia="ru-RU"/>
              </w:rPr>
              <w:t>виконання</w:t>
            </w:r>
            <w:proofErr w:type="spellEnd"/>
            <w:r w:rsidRPr="00965B84">
              <w:rPr>
                <w:rFonts w:ascii="Times New Roman" w:eastAsia="Times New Roman" w:hAnsi="Times New Roman" w:cs="Times New Roman"/>
                <w:color w:val="000000"/>
                <w:sz w:val="24"/>
                <w:szCs w:val="24"/>
                <w:lang w:val="ru-RU" w:eastAsia="ru-RU"/>
              </w:rPr>
              <w:t xml:space="preserve"> пункту 19 </w:t>
            </w:r>
            <w:proofErr w:type="spellStart"/>
            <w:r w:rsidRPr="00965B84">
              <w:rPr>
                <w:rFonts w:ascii="Times New Roman" w:eastAsia="Times New Roman" w:hAnsi="Times New Roman" w:cs="Times New Roman"/>
                <w:color w:val="000000"/>
                <w:sz w:val="24"/>
                <w:szCs w:val="24"/>
                <w:lang w:val="ru-RU" w:eastAsia="ru-RU"/>
              </w:rPr>
              <w:t>частини</w:t>
            </w:r>
            <w:proofErr w:type="spellEnd"/>
            <w:r w:rsidRPr="00965B84">
              <w:rPr>
                <w:rFonts w:ascii="Times New Roman" w:eastAsia="Times New Roman" w:hAnsi="Times New Roman" w:cs="Times New Roman"/>
                <w:color w:val="000000"/>
                <w:sz w:val="24"/>
                <w:szCs w:val="24"/>
                <w:lang w:val="ru-RU" w:eastAsia="ru-RU"/>
              </w:rPr>
              <w:t xml:space="preserve"> 2 </w:t>
            </w:r>
            <w:proofErr w:type="spellStart"/>
            <w:r w:rsidRPr="00965B84">
              <w:rPr>
                <w:rFonts w:ascii="Times New Roman" w:eastAsia="Times New Roman" w:hAnsi="Times New Roman" w:cs="Times New Roman"/>
                <w:color w:val="000000"/>
                <w:sz w:val="24"/>
                <w:szCs w:val="24"/>
                <w:lang w:val="ru-RU" w:eastAsia="ru-RU"/>
              </w:rPr>
              <w:t>статті</w:t>
            </w:r>
            <w:proofErr w:type="spellEnd"/>
            <w:r w:rsidRPr="00965B84">
              <w:rPr>
                <w:rFonts w:ascii="Times New Roman" w:eastAsia="Times New Roman" w:hAnsi="Times New Roman" w:cs="Times New Roman"/>
                <w:color w:val="000000"/>
                <w:sz w:val="24"/>
                <w:szCs w:val="24"/>
                <w:lang w:val="ru-RU" w:eastAsia="ru-RU"/>
              </w:rPr>
              <w:t xml:space="preserve"> 22 Закону в </w:t>
            </w:r>
            <w:proofErr w:type="spellStart"/>
            <w:r w:rsidRPr="00965B84">
              <w:rPr>
                <w:rFonts w:ascii="Times New Roman" w:eastAsia="Times New Roman" w:hAnsi="Times New Roman" w:cs="Times New Roman"/>
                <w:color w:val="000000"/>
                <w:sz w:val="24"/>
                <w:szCs w:val="24"/>
                <w:lang w:val="ru-RU" w:eastAsia="ru-RU"/>
              </w:rPr>
              <w:t>тендерній</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документації</w:t>
            </w:r>
            <w:proofErr w:type="spellEnd"/>
            <w:r w:rsidRPr="00965B84">
              <w:rPr>
                <w:rFonts w:ascii="Times New Roman" w:eastAsia="Times New Roman" w:hAnsi="Times New Roman" w:cs="Times New Roman"/>
                <w:color w:val="000000"/>
                <w:sz w:val="24"/>
                <w:szCs w:val="24"/>
                <w:lang w:val="ru-RU" w:eastAsia="ru-RU"/>
              </w:rPr>
              <w:t xml:space="preserve"> наведено </w:t>
            </w:r>
            <w:proofErr w:type="spellStart"/>
            <w:r w:rsidRPr="00965B84">
              <w:rPr>
                <w:rFonts w:ascii="Times New Roman" w:eastAsia="Times New Roman" w:hAnsi="Times New Roman" w:cs="Times New Roman"/>
                <w:color w:val="000000"/>
                <w:sz w:val="24"/>
                <w:szCs w:val="24"/>
                <w:lang w:val="ru-RU" w:eastAsia="ru-RU"/>
              </w:rPr>
              <w:t>опис</w:t>
            </w:r>
            <w:proofErr w:type="spellEnd"/>
            <w:r w:rsidRPr="00965B84">
              <w:rPr>
                <w:rFonts w:ascii="Times New Roman" w:eastAsia="Times New Roman" w:hAnsi="Times New Roman" w:cs="Times New Roman"/>
                <w:color w:val="000000"/>
                <w:sz w:val="24"/>
                <w:szCs w:val="24"/>
                <w:lang w:val="ru-RU" w:eastAsia="ru-RU"/>
              </w:rPr>
              <w:t xml:space="preserve"> та </w:t>
            </w:r>
            <w:proofErr w:type="spellStart"/>
            <w:r w:rsidRPr="00965B84">
              <w:rPr>
                <w:rFonts w:ascii="Times New Roman" w:eastAsia="Times New Roman" w:hAnsi="Times New Roman" w:cs="Times New Roman"/>
                <w:color w:val="000000"/>
                <w:sz w:val="24"/>
                <w:szCs w:val="24"/>
                <w:lang w:val="ru-RU" w:eastAsia="ru-RU"/>
              </w:rPr>
              <w:t>приклади</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формальних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несуттєвих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помилок</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допущення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яких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учасниками</w:t>
            </w:r>
            <w:proofErr w:type="spellEnd"/>
            <w:r w:rsidRPr="00965B84">
              <w:rPr>
                <w:rFonts w:ascii="Times New Roman" w:eastAsia="Times New Roman" w:hAnsi="Times New Roman" w:cs="Times New Roman"/>
                <w:color w:val="000000"/>
                <w:sz w:val="24"/>
                <w:szCs w:val="24"/>
                <w:lang w:val="ru-RU" w:eastAsia="ru-RU"/>
              </w:rPr>
              <w:t xml:space="preserve"> не </w:t>
            </w:r>
            <w:proofErr w:type="spellStart"/>
            <w:r w:rsidRPr="00965B84">
              <w:rPr>
                <w:rFonts w:ascii="Times New Roman" w:eastAsia="Times New Roman" w:hAnsi="Times New Roman" w:cs="Times New Roman"/>
                <w:color w:val="000000"/>
                <w:sz w:val="24"/>
                <w:szCs w:val="24"/>
                <w:lang w:val="ru-RU" w:eastAsia="ru-RU"/>
              </w:rPr>
              <w:t>призведе</w:t>
            </w:r>
            <w:proofErr w:type="spellEnd"/>
            <w:r w:rsidRPr="00965B84">
              <w:rPr>
                <w:rFonts w:ascii="Times New Roman" w:eastAsia="Times New Roman" w:hAnsi="Times New Roman" w:cs="Times New Roman"/>
                <w:color w:val="000000"/>
                <w:sz w:val="24"/>
                <w:szCs w:val="24"/>
                <w:lang w:val="ru-RU" w:eastAsia="ru-RU"/>
              </w:rPr>
              <w:t xml:space="preserve"> до </w:t>
            </w:r>
            <w:proofErr w:type="spellStart"/>
            <w:r w:rsidRPr="00965B84">
              <w:rPr>
                <w:rFonts w:ascii="Times New Roman" w:eastAsia="Times New Roman" w:hAnsi="Times New Roman" w:cs="Times New Roman"/>
                <w:color w:val="000000"/>
                <w:sz w:val="24"/>
                <w:szCs w:val="24"/>
                <w:lang w:val="ru-RU" w:eastAsia="ru-RU"/>
              </w:rPr>
              <w:t>відхилення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їх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тендерних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пропозицій</w:t>
            </w:r>
            <w:proofErr w:type="spellEnd"/>
            <w:r w:rsidRPr="00965B84">
              <w:rPr>
                <w:rFonts w:ascii="Times New Roman" w:eastAsia="Times New Roman" w:hAnsi="Times New Roman" w:cs="Times New Roman"/>
                <w:color w:val="000000"/>
                <w:sz w:val="24"/>
                <w:szCs w:val="24"/>
                <w:lang w:val="ru-RU" w:eastAsia="ru-RU"/>
              </w:rPr>
              <w:t xml:space="preserve"> у </w:t>
            </w:r>
            <w:proofErr w:type="spellStart"/>
            <w:r w:rsidRPr="00965B84">
              <w:rPr>
                <w:rFonts w:ascii="Times New Roman" w:eastAsia="Times New Roman" w:hAnsi="Times New Roman" w:cs="Times New Roman"/>
                <w:color w:val="000000"/>
                <w:sz w:val="24"/>
                <w:szCs w:val="24"/>
                <w:lang w:val="ru-RU" w:eastAsia="ru-RU"/>
              </w:rPr>
              <w:t>наступній</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редакції</w:t>
            </w:r>
            <w:proofErr w:type="spellEnd"/>
            <w:r w:rsidRPr="00965B84">
              <w:rPr>
                <w:rFonts w:ascii="Times New Roman" w:eastAsia="Times New Roman" w:hAnsi="Times New Roman" w:cs="Times New Roman"/>
                <w:color w:val="000000"/>
                <w:sz w:val="24"/>
                <w:szCs w:val="24"/>
                <w:lang w:val="ru-RU" w:eastAsia="ru-RU"/>
              </w:rPr>
              <w:t xml:space="preserve">: </w:t>
            </w:r>
          </w:p>
          <w:p w14:paraId="5835F704" w14:textId="77777777" w:rsidR="00B75680" w:rsidRDefault="00965B84" w:rsidP="005D3ED9">
            <w:pPr>
              <w:spacing w:after="0" w:line="240" w:lineRule="auto"/>
              <w:jc w:val="both"/>
              <w:rPr>
                <w:rFonts w:ascii="Times New Roman" w:eastAsia="Times New Roman" w:hAnsi="Times New Roman" w:cs="Times New Roman"/>
                <w:color w:val="000000"/>
                <w:sz w:val="24"/>
                <w:szCs w:val="24"/>
                <w:lang w:val="ru-RU" w:eastAsia="ru-RU"/>
              </w:rPr>
            </w:pPr>
            <w:r w:rsidRPr="00965B84">
              <w:rPr>
                <w:rFonts w:ascii="Times New Roman" w:eastAsia="Times New Roman" w:hAnsi="Times New Roman" w:cs="Times New Roman"/>
                <w:color w:val="000000"/>
                <w:sz w:val="24"/>
                <w:szCs w:val="24"/>
                <w:lang w:val="ru-RU" w:eastAsia="ru-RU"/>
              </w:rPr>
              <w:t>«</w:t>
            </w:r>
            <w:proofErr w:type="spellStart"/>
            <w:r w:rsidRPr="00965B84">
              <w:rPr>
                <w:rFonts w:ascii="Times New Roman" w:eastAsia="Times New Roman" w:hAnsi="Times New Roman" w:cs="Times New Roman"/>
                <w:color w:val="000000"/>
                <w:sz w:val="24"/>
                <w:szCs w:val="24"/>
                <w:lang w:val="ru-RU" w:eastAsia="ru-RU"/>
              </w:rPr>
              <w:t>Формальними</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несуттєвими</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вважаються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помилки</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що</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пов’язані</w:t>
            </w:r>
            <w:proofErr w:type="spellEnd"/>
            <w:r w:rsidRPr="00965B84">
              <w:rPr>
                <w:rFonts w:ascii="Times New Roman" w:eastAsia="Times New Roman" w:hAnsi="Times New Roman" w:cs="Times New Roman"/>
                <w:color w:val="000000"/>
                <w:sz w:val="24"/>
                <w:szCs w:val="24"/>
                <w:lang w:val="ru-RU" w:eastAsia="ru-RU"/>
              </w:rPr>
              <w:t xml:space="preserve"> з </w:t>
            </w:r>
            <w:proofErr w:type="spellStart"/>
            <w:r w:rsidRPr="00965B84">
              <w:rPr>
                <w:rFonts w:ascii="Times New Roman" w:eastAsia="Times New Roman" w:hAnsi="Times New Roman" w:cs="Times New Roman"/>
                <w:color w:val="000000"/>
                <w:sz w:val="24"/>
                <w:szCs w:val="24"/>
                <w:lang w:val="ru-RU" w:eastAsia="ru-RU"/>
              </w:rPr>
              <w:t>оформленням</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тендерної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пропозиції</w:t>
            </w:r>
            <w:proofErr w:type="spellEnd"/>
            <w:r w:rsidRPr="00965B84">
              <w:rPr>
                <w:rFonts w:ascii="Times New Roman" w:eastAsia="Times New Roman" w:hAnsi="Times New Roman" w:cs="Times New Roman"/>
                <w:color w:val="000000"/>
                <w:sz w:val="24"/>
                <w:szCs w:val="24"/>
                <w:lang w:val="ru-RU" w:eastAsia="ru-RU"/>
              </w:rPr>
              <w:t xml:space="preserve"> та не </w:t>
            </w:r>
            <w:proofErr w:type="spellStart"/>
            <w:r w:rsidRPr="00965B84">
              <w:rPr>
                <w:rFonts w:ascii="Times New Roman" w:eastAsia="Times New Roman" w:hAnsi="Times New Roman" w:cs="Times New Roman"/>
                <w:color w:val="000000"/>
                <w:sz w:val="24"/>
                <w:szCs w:val="24"/>
                <w:lang w:val="ru-RU" w:eastAsia="ru-RU"/>
              </w:rPr>
              <w:t>впливають</w:t>
            </w:r>
            <w:proofErr w:type="spellEnd"/>
            <w:r w:rsidRPr="00965B84">
              <w:rPr>
                <w:rFonts w:ascii="Times New Roman" w:eastAsia="Times New Roman" w:hAnsi="Times New Roman" w:cs="Times New Roman"/>
                <w:color w:val="000000"/>
                <w:sz w:val="24"/>
                <w:szCs w:val="24"/>
                <w:lang w:val="ru-RU" w:eastAsia="ru-RU"/>
              </w:rPr>
              <w:t xml:space="preserve"> на </w:t>
            </w:r>
            <w:proofErr w:type="spellStart"/>
            <w:r w:rsidRPr="00965B84">
              <w:rPr>
                <w:rFonts w:ascii="Times New Roman" w:eastAsia="Times New Roman" w:hAnsi="Times New Roman" w:cs="Times New Roman"/>
                <w:color w:val="000000"/>
                <w:sz w:val="24"/>
                <w:szCs w:val="24"/>
                <w:lang w:val="ru-RU" w:eastAsia="ru-RU"/>
              </w:rPr>
              <w:t>зміст</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тендерної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пропозиції</w:t>
            </w:r>
            <w:proofErr w:type="spellEnd"/>
            <w:r w:rsidRPr="00965B84">
              <w:rPr>
                <w:rFonts w:ascii="Times New Roman" w:eastAsia="Times New Roman" w:hAnsi="Times New Roman" w:cs="Times New Roman"/>
                <w:color w:val="000000"/>
                <w:sz w:val="24"/>
                <w:szCs w:val="24"/>
                <w:lang w:val="ru-RU" w:eastAsia="ru-RU"/>
              </w:rPr>
              <w:t xml:space="preserve">, а </w:t>
            </w:r>
            <w:proofErr w:type="spellStart"/>
            <w:r w:rsidRPr="00965B84">
              <w:rPr>
                <w:rFonts w:ascii="Times New Roman" w:eastAsia="Times New Roman" w:hAnsi="Times New Roman" w:cs="Times New Roman"/>
                <w:color w:val="000000"/>
                <w:sz w:val="24"/>
                <w:szCs w:val="24"/>
                <w:lang w:val="ru-RU" w:eastAsia="ru-RU"/>
              </w:rPr>
              <w:t>саме</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технічні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помилки</w:t>
            </w:r>
            <w:proofErr w:type="spellEnd"/>
            <w:r w:rsidRPr="00965B84">
              <w:rPr>
                <w:rFonts w:ascii="Times New Roman" w:eastAsia="Times New Roman" w:hAnsi="Times New Roman" w:cs="Times New Roman"/>
                <w:color w:val="000000"/>
                <w:sz w:val="24"/>
                <w:szCs w:val="24"/>
                <w:lang w:val="ru-RU" w:eastAsia="ru-RU"/>
              </w:rPr>
              <w:t xml:space="preserve"> та описки. </w:t>
            </w:r>
          </w:p>
          <w:p w14:paraId="5291B7F8" w14:textId="77777777" w:rsidR="00BF5025" w:rsidRDefault="00BF5025" w:rsidP="005D3ED9">
            <w:pPr>
              <w:widowControl w:val="0"/>
              <w:spacing w:after="0"/>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rPr>
              <w:t>Опис формальних помилок:</w:t>
            </w:r>
          </w:p>
          <w:p w14:paraId="3B4B8B39"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28D349"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3E7F99"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9B1CF85"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5731155"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A6CD8ED"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CCAB6EB"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7D81F66"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397794"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AD3558"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E43CDF"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0010EC"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962CBE"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3F2402"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550FEF"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5107EF"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AA50F0"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FDD5A"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0BC18E"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D21CD" w14:textId="77777777" w:rsidR="00BF5025" w:rsidRDefault="00BF5025" w:rsidP="005D3ED9">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6D69EAC"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920739"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72BEE46"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B60C1BC"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9F4F5A8"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580F5E3" w14:textId="77777777" w:rsidR="00BF5025" w:rsidRDefault="00BF5025" w:rsidP="005D3ED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480CF7E" w14:textId="77777777" w:rsidR="00BF5025" w:rsidRPr="00BF5025" w:rsidRDefault="00965B84" w:rsidP="005D3ED9">
            <w:pPr>
              <w:spacing w:after="0" w:line="240" w:lineRule="auto"/>
              <w:jc w:val="both"/>
              <w:rPr>
                <w:rFonts w:ascii="Times New Roman" w:eastAsia="Times New Roman" w:hAnsi="Times New Roman" w:cs="Times New Roman"/>
                <w:b/>
                <w:color w:val="000000"/>
                <w:sz w:val="24"/>
                <w:szCs w:val="24"/>
                <w:lang w:eastAsia="ru-RU"/>
              </w:rPr>
            </w:pPr>
            <w:r w:rsidRPr="00965B84">
              <w:rPr>
                <w:rFonts w:ascii="Times New Roman" w:eastAsia="Times New Roman" w:hAnsi="Times New Roman" w:cs="Times New Roman"/>
                <w:b/>
                <w:color w:val="000000"/>
                <w:sz w:val="24"/>
                <w:szCs w:val="24"/>
                <w:lang w:eastAsia="ru-RU"/>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 </w:t>
            </w:r>
          </w:p>
          <w:p w14:paraId="6A6EFC3A" w14:textId="77777777" w:rsidR="00BF5025" w:rsidRDefault="00965B84" w:rsidP="005D3ED9">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65B84">
              <w:rPr>
                <w:rFonts w:ascii="Times New Roman" w:eastAsia="Times New Roman" w:hAnsi="Times New Roman" w:cs="Times New Roman"/>
                <w:color w:val="000000"/>
                <w:sz w:val="24"/>
                <w:szCs w:val="24"/>
                <w:lang w:val="ru-RU" w:eastAsia="ru-RU"/>
              </w:rPr>
              <w:t>Документи</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що</w:t>
            </w:r>
            <w:proofErr w:type="spellEnd"/>
            <w:r w:rsidRPr="00965B84">
              <w:rPr>
                <w:rFonts w:ascii="Times New Roman" w:eastAsia="Times New Roman" w:hAnsi="Times New Roman" w:cs="Times New Roman"/>
                <w:color w:val="000000"/>
                <w:sz w:val="24"/>
                <w:szCs w:val="24"/>
                <w:lang w:val="ru-RU" w:eastAsia="ru-RU"/>
              </w:rPr>
              <w:t xml:space="preserve"> не </w:t>
            </w:r>
            <w:proofErr w:type="spellStart"/>
            <w:r w:rsidRPr="00965B84">
              <w:rPr>
                <w:rFonts w:ascii="Times New Roman" w:eastAsia="Times New Roman" w:hAnsi="Times New Roman" w:cs="Times New Roman"/>
                <w:color w:val="000000"/>
                <w:sz w:val="24"/>
                <w:szCs w:val="24"/>
                <w:lang w:val="ru-RU" w:eastAsia="ru-RU"/>
              </w:rPr>
              <w:t>передбачені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законодавством</w:t>
            </w:r>
            <w:proofErr w:type="spellEnd"/>
            <w:r w:rsidRPr="00965B84">
              <w:rPr>
                <w:rFonts w:ascii="Times New Roman" w:eastAsia="Times New Roman" w:hAnsi="Times New Roman" w:cs="Times New Roman"/>
                <w:color w:val="000000"/>
                <w:sz w:val="24"/>
                <w:szCs w:val="24"/>
                <w:lang w:val="ru-RU" w:eastAsia="ru-RU"/>
              </w:rPr>
              <w:t xml:space="preserve"> для </w:t>
            </w:r>
            <w:proofErr w:type="spellStart"/>
            <w:r w:rsidRPr="00965B84">
              <w:rPr>
                <w:rFonts w:ascii="Times New Roman" w:eastAsia="Times New Roman" w:hAnsi="Times New Roman" w:cs="Times New Roman"/>
                <w:color w:val="000000"/>
                <w:sz w:val="24"/>
                <w:szCs w:val="24"/>
                <w:lang w:val="ru-RU" w:eastAsia="ru-RU"/>
              </w:rPr>
              <w:t>учасників</w:t>
            </w:r>
            <w:proofErr w:type="spellEnd"/>
            <w:r w:rsidRPr="00965B84">
              <w:rPr>
                <w:rFonts w:ascii="Times New Roman" w:eastAsia="Times New Roman" w:hAnsi="Times New Roman" w:cs="Times New Roman"/>
                <w:color w:val="000000"/>
                <w:sz w:val="24"/>
                <w:szCs w:val="24"/>
                <w:lang w:val="ru-RU" w:eastAsia="ru-RU"/>
              </w:rPr>
              <w:t xml:space="preserve"> — </w:t>
            </w:r>
            <w:proofErr w:type="spellStart"/>
            <w:r w:rsidRPr="00965B84">
              <w:rPr>
                <w:rFonts w:ascii="Times New Roman" w:eastAsia="Times New Roman" w:hAnsi="Times New Roman" w:cs="Times New Roman"/>
                <w:color w:val="000000"/>
                <w:sz w:val="24"/>
                <w:szCs w:val="24"/>
                <w:lang w:val="ru-RU" w:eastAsia="ru-RU"/>
              </w:rPr>
              <w:t>юридичних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фізичних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осіб</w:t>
            </w:r>
            <w:proofErr w:type="spellEnd"/>
            <w:r w:rsidRPr="00965B84">
              <w:rPr>
                <w:rFonts w:ascii="Times New Roman" w:eastAsia="Times New Roman" w:hAnsi="Times New Roman" w:cs="Times New Roman"/>
                <w:color w:val="000000"/>
                <w:sz w:val="24"/>
                <w:szCs w:val="24"/>
                <w:lang w:val="ru-RU" w:eastAsia="ru-RU"/>
              </w:rPr>
              <w:t xml:space="preserve">, у тому </w:t>
            </w:r>
            <w:proofErr w:type="spellStart"/>
            <w:r w:rsidRPr="00965B84">
              <w:rPr>
                <w:rFonts w:ascii="Times New Roman" w:eastAsia="Times New Roman" w:hAnsi="Times New Roman" w:cs="Times New Roman"/>
                <w:color w:val="000000"/>
                <w:sz w:val="24"/>
                <w:szCs w:val="24"/>
                <w:lang w:val="ru-RU" w:eastAsia="ru-RU"/>
              </w:rPr>
              <w:t>числі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фізичних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осіб</w:t>
            </w:r>
            <w:proofErr w:type="spellEnd"/>
            <w:r w:rsidRPr="00965B84">
              <w:rPr>
                <w:rFonts w:ascii="Times New Roman" w:eastAsia="Times New Roman" w:hAnsi="Times New Roman" w:cs="Times New Roman"/>
                <w:color w:val="000000"/>
                <w:sz w:val="24"/>
                <w:szCs w:val="24"/>
                <w:lang w:val="ru-RU" w:eastAsia="ru-RU"/>
              </w:rPr>
              <w:t xml:space="preserve"> — </w:t>
            </w:r>
            <w:proofErr w:type="spellStart"/>
            <w:r w:rsidRPr="00965B84">
              <w:rPr>
                <w:rFonts w:ascii="Times New Roman" w:eastAsia="Times New Roman" w:hAnsi="Times New Roman" w:cs="Times New Roman"/>
                <w:color w:val="000000"/>
                <w:sz w:val="24"/>
                <w:szCs w:val="24"/>
                <w:lang w:val="ru-RU" w:eastAsia="ru-RU"/>
              </w:rPr>
              <w:t>підприємців</w:t>
            </w:r>
            <w:proofErr w:type="spellEnd"/>
            <w:r w:rsidRPr="00965B84">
              <w:rPr>
                <w:rFonts w:ascii="Times New Roman" w:eastAsia="Times New Roman" w:hAnsi="Times New Roman" w:cs="Times New Roman"/>
                <w:color w:val="000000"/>
                <w:sz w:val="24"/>
                <w:szCs w:val="24"/>
                <w:lang w:val="ru-RU" w:eastAsia="ru-RU"/>
              </w:rPr>
              <w:t xml:space="preserve">, не </w:t>
            </w:r>
            <w:proofErr w:type="spellStart"/>
            <w:r w:rsidRPr="00965B84">
              <w:rPr>
                <w:rFonts w:ascii="Times New Roman" w:eastAsia="Times New Roman" w:hAnsi="Times New Roman" w:cs="Times New Roman"/>
                <w:color w:val="000000"/>
                <w:sz w:val="24"/>
                <w:szCs w:val="24"/>
                <w:lang w:val="ru-RU" w:eastAsia="ru-RU"/>
              </w:rPr>
              <w:t>подаються</w:t>
            </w:r>
            <w:proofErr w:type="spellEnd"/>
            <w:r w:rsidRPr="00965B84">
              <w:rPr>
                <w:rFonts w:ascii="Times New Roman" w:eastAsia="Times New Roman" w:hAnsi="Times New Roman" w:cs="Times New Roman"/>
                <w:color w:val="000000"/>
                <w:sz w:val="24"/>
                <w:szCs w:val="24"/>
                <w:lang w:val="ru-RU" w:eastAsia="ru-RU"/>
              </w:rPr>
              <w:t xml:space="preserve"> ними у </w:t>
            </w:r>
            <w:proofErr w:type="spellStart"/>
            <w:r w:rsidRPr="00965B84">
              <w:rPr>
                <w:rFonts w:ascii="Times New Roman" w:eastAsia="Times New Roman" w:hAnsi="Times New Roman" w:cs="Times New Roman"/>
                <w:color w:val="000000"/>
                <w:sz w:val="24"/>
                <w:szCs w:val="24"/>
                <w:lang w:val="ru-RU" w:eastAsia="ru-RU"/>
              </w:rPr>
              <w:t>складі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тендерної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Відсутність</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документів</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що</w:t>
            </w:r>
            <w:proofErr w:type="spellEnd"/>
            <w:r w:rsidRPr="00965B84">
              <w:rPr>
                <w:rFonts w:ascii="Times New Roman" w:eastAsia="Times New Roman" w:hAnsi="Times New Roman" w:cs="Times New Roman"/>
                <w:color w:val="000000"/>
                <w:sz w:val="24"/>
                <w:szCs w:val="24"/>
                <w:lang w:val="ru-RU" w:eastAsia="ru-RU"/>
              </w:rPr>
              <w:t xml:space="preserve"> не </w:t>
            </w:r>
            <w:proofErr w:type="spellStart"/>
            <w:r w:rsidRPr="00965B84">
              <w:rPr>
                <w:rFonts w:ascii="Times New Roman" w:eastAsia="Times New Roman" w:hAnsi="Times New Roman" w:cs="Times New Roman"/>
                <w:color w:val="000000"/>
                <w:sz w:val="24"/>
                <w:szCs w:val="24"/>
                <w:lang w:val="ru-RU" w:eastAsia="ru-RU"/>
              </w:rPr>
              <w:t>передбачені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законодавством</w:t>
            </w:r>
            <w:proofErr w:type="spellEnd"/>
            <w:r w:rsidRPr="00965B84">
              <w:rPr>
                <w:rFonts w:ascii="Times New Roman" w:eastAsia="Times New Roman" w:hAnsi="Times New Roman" w:cs="Times New Roman"/>
                <w:color w:val="000000"/>
                <w:sz w:val="24"/>
                <w:szCs w:val="24"/>
                <w:lang w:val="ru-RU" w:eastAsia="ru-RU"/>
              </w:rPr>
              <w:t xml:space="preserve"> для </w:t>
            </w:r>
            <w:proofErr w:type="spellStart"/>
            <w:r w:rsidRPr="00965B84">
              <w:rPr>
                <w:rFonts w:ascii="Times New Roman" w:eastAsia="Times New Roman" w:hAnsi="Times New Roman" w:cs="Times New Roman"/>
                <w:color w:val="000000"/>
                <w:sz w:val="24"/>
                <w:szCs w:val="24"/>
                <w:lang w:val="ru-RU" w:eastAsia="ru-RU"/>
              </w:rPr>
              <w:t>учасників</w:t>
            </w:r>
            <w:proofErr w:type="spellEnd"/>
            <w:r w:rsidRPr="00965B84">
              <w:rPr>
                <w:rFonts w:ascii="Times New Roman" w:eastAsia="Times New Roman" w:hAnsi="Times New Roman" w:cs="Times New Roman"/>
                <w:color w:val="000000"/>
                <w:sz w:val="24"/>
                <w:szCs w:val="24"/>
                <w:lang w:val="ru-RU" w:eastAsia="ru-RU"/>
              </w:rPr>
              <w:t xml:space="preserve"> — </w:t>
            </w:r>
            <w:proofErr w:type="spellStart"/>
            <w:r w:rsidRPr="00965B84">
              <w:rPr>
                <w:rFonts w:ascii="Times New Roman" w:eastAsia="Times New Roman" w:hAnsi="Times New Roman" w:cs="Times New Roman"/>
                <w:color w:val="000000"/>
                <w:sz w:val="24"/>
                <w:szCs w:val="24"/>
                <w:lang w:val="ru-RU" w:eastAsia="ru-RU"/>
              </w:rPr>
              <w:t>юридичних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фізичних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осіб</w:t>
            </w:r>
            <w:proofErr w:type="spellEnd"/>
            <w:r w:rsidRPr="00965B84">
              <w:rPr>
                <w:rFonts w:ascii="Times New Roman" w:eastAsia="Times New Roman" w:hAnsi="Times New Roman" w:cs="Times New Roman"/>
                <w:color w:val="000000"/>
                <w:sz w:val="24"/>
                <w:szCs w:val="24"/>
                <w:lang w:val="ru-RU" w:eastAsia="ru-RU"/>
              </w:rPr>
              <w:t xml:space="preserve">, у тому </w:t>
            </w:r>
            <w:proofErr w:type="spellStart"/>
            <w:r w:rsidRPr="00965B84">
              <w:rPr>
                <w:rFonts w:ascii="Times New Roman" w:eastAsia="Times New Roman" w:hAnsi="Times New Roman" w:cs="Times New Roman"/>
                <w:color w:val="000000"/>
                <w:sz w:val="24"/>
                <w:szCs w:val="24"/>
                <w:lang w:val="ru-RU" w:eastAsia="ru-RU"/>
              </w:rPr>
              <w:t>числі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фізичних</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осіб</w:t>
            </w:r>
            <w:proofErr w:type="spellEnd"/>
            <w:r w:rsidRPr="00965B84">
              <w:rPr>
                <w:rFonts w:ascii="Times New Roman" w:eastAsia="Times New Roman" w:hAnsi="Times New Roman" w:cs="Times New Roman"/>
                <w:color w:val="000000"/>
                <w:sz w:val="24"/>
                <w:szCs w:val="24"/>
                <w:lang w:val="ru-RU" w:eastAsia="ru-RU"/>
              </w:rPr>
              <w:t xml:space="preserve"> — </w:t>
            </w:r>
            <w:proofErr w:type="spellStart"/>
            <w:r w:rsidRPr="00965B84">
              <w:rPr>
                <w:rFonts w:ascii="Times New Roman" w:eastAsia="Times New Roman" w:hAnsi="Times New Roman" w:cs="Times New Roman"/>
                <w:color w:val="000000"/>
                <w:sz w:val="24"/>
                <w:szCs w:val="24"/>
                <w:lang w:val="ru-RU" w:eastAsia="ru-RU"/>
              </w:rPr>
              <w:t>підприємців</w:t>
            </w:r>
            <w:proofErr w:type="spellEnd"/>
            <w:r w:rsidRPr="00965B84">
              <w:rPr>
                <w:rFonts w:ascii="Times New Roman" w:eastAsia="Times New Roman" w:hAnsi="Times New Roman" w:cs="Times New Roman"/>
                <w:color w:val="000000"/>
                <w:sz w:val="24"/>
                <w:szCs w:val="24"/>
                <w:lang w:val="ru-RU" w:eastAsia="ru-RU"/>
              </w:rPr>
              <w:t xml:space="preserve">, у </w:t>
            </w:r>
            <w:proofErr w:type="spellStart"/>
            <w:r w:rsidRPr="00965B84">
              <w:rPr>
                <w:rFonts w:ascii="Times New Roman" w:eastAsia="Times New Roman" w:hAnsi="Times New Roman" w:cs="Times New Roman"/>
                <w:color w:val="000000"/>
                <w:sz w:val="24"/>
                <w:szCs w:val="24"/>
                <w:lang w:val="ru-RU" w:eastAsia="ru-RU"/>
              </w:rPr>
              <w:t>складі</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тендерної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пропозиції</w:t>
            </w:r>
            <w:proofErr w:type="spellEnd"/>
            <w:r w:rsidRPr="00965B84">
              <w:rPr>
                <w:rFonts w:ascii="Times New Roman" w:eastAsia="Times New Roman" w:hAnsi="Times New Roman" w:cs="Times New Roman"/>
                <w:color w:val="000000"/>
                <w:sz w:val="24"/>
                <w:szCs w:val="24"/>
                <w:lang w:val="ru-RU" w:eastAsia="ru-RU"/>
              </w:rPr>
              <w:t xml:space="preserve">, не </w:t>
            </w:r>
            <w:proofErr w:type="spellStart"/>
            <w:r w:rsidRPr="00965B84">
              <w:rPr>
                <w:rFonts w:ascii="Times New Roman" w:eastAsia="Times New Roman" w:hAnsi="Times New Roman" w:cs="Times New Roman"/>
                <w:color w:val="000000"/>
                <w:sz w:val="24"/>
                <w:szCs w:val="24"/>
                <w:lang w:val="ru-RU" w:eastAsia="ru-RU"/>
              </w:rPr>
              <w:t>може</w:t>
            </w:r>
            <w:proofErr w:type="spellEnd"/>
            <w:r w:rsidRPr="00965B84">
              <w:rPr>
                <w:rFonts w:ascii="Times New Roman" w:eastAsia="Times New Roman" w:hAnsi="Times New Roman" w:cs="Times New Roman"/>
                <w:color w:val="000000"/>
                <w:sz w:val="24"/>
                <w:szCs w:val="24"/>
                <w:lang w:val="ru-RU" w:eastAsia="ru-RU"/>
              </w:rPr>
              <w:t xml:space="preserve"> бути </w:t>
            </w:r>
            <w:proofErr w:type="spellStart"/>
            <w:r w:rsidRPr="00965B84">
              <w:rPr>
                <w:rFonts w:ascii="Times New Roman" w:eastAsia="Times New Roman" w:hAnsi="Times New Roman" w:cs="Times New Roman"/>
                <w:color w:val="000000"/>
                <w:sz w:val="24"/>
                <w:szCs w:val="24"/>
                <w:lang w:val="ru-RU" w:eastAsia="ru-RU"/>
              </w:rPr>
              <w:t>підставою</w:t>
            </w:r>
            <w:proofErr w:type="spellEnd"/>
            <w:r w:rsidRPr="00965B84">
              <w:rPr>
                <w:rFonts w:ascii="Times New Roman" w:eastAsia="Times New Roman" w:hAnsi="Times New Roman" w:cs="Times New Roman"/>
                <w:color w:val="000000"/>
                <w:sz w:val="24"/>
                <w:szCs w:val="24"/>
                <w:lang w:val="ru-RU" w:eastAsia="ru-RU"/>
              </w:rPr>
              <w:t xml:space="preserve"> для </w:t>
            </w:r>
            <w:proofErr w:type="spellStart"/>
            <w:r w:rsidRPr="00965B84">
              <w:rPr>
                <w:rFonts w:ascii="Times New Roman" w:eastAsia="Times New Roman" w:hAnsi="Times New Roman" w:cs="Times New Roman"/>
                <w:color w:val="000000"/>
                <w:sz w:val="24"/>
                <w:szCs w:val="24"/>
                <w:lang w:val="ru-RU" w:eastAsia="ru-RU"/>
              </w:rPr>
              <w:t>її</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відхилення</w:t>
            </w:r>
            <w:proofErr w:type="spellEnd"/>
            <w:r w:rsidRPr="00965B84">
              <w:rPr>
                <w:rFonts w:ascii="Times New Roman" w:eastAsia="Times New Roman" w:hAnsi="Times New Roman" w:cs="Times New Roman"/>
                <w:color w:val="000000"/>
                <w:sz w:val="24"/>
                <w:szCs w:val="24"/>
                <w:lang w:val="ru-RU" w:eastAsia="ru-RU"/>
              </w:rPr>
              <w:t xml:space="preserve"> </w:t>
            </w:r>
            <w:proofErr w:type="spellStart"/>
            <w:r w:rsidRPr="00965B84">
              <w:rPr>
                <w:rFonts w:ascii="Times New Roman" w:eastAsia="Times New Roman" w:hAnsi="Times New Roman" w:cs="Times New Roman"/>
                <w:color w:val="000000"/>
                <w:sz w:val="24"/>
                <w:szCs w:val="24"/>
                <w:lang w:val="ru-RU" w:eastAsia="ru-RU"/>
              </w:rPr>
              <w:t>замовником</w:t>
            </w:r>
            <w:proofErr w:type="spellEnd"/>
            <w:r w:rsidRPr="00965B84">
              <w:rPr>
                <w:rFonts w:ascii="Times New Roman" w:eastAsia="Times New Roman" w:hAnsi="Times New Roman" w:cs="Times New Roman"/>
                <w:color w:val="000000"/>
                <w:sz w:val="24"/>
                <w:szCs w:val="24"/>
                <w:lang w:val="ru-RU" w:eastAsia="ru-RU"/>
              </w:rPr>
              <w:t xml:space="preserve">. </w:t>
            </w:r>
          </w:p>
          <w:p w14:paraId="34891245" w14:textId="77777777" w:rsidR="00BF5025" w:rsidRPr="00EA342D" w:rsidRDefault="00BF5025" w:rsidP="005D3ED9">
            <w:pPr>
              <w:widowControl w:val="0"/>
              <w:spacing w:after="0"/>
              <w:ind w:left="40" w:hanging="20"/>
              <w:jc w:val="both"/>
              <w:rPr>
                <w:rFonts w:ascii="Times New Roman" w:eastAsia="Times New Roman" w:hAnsi="Times New Roman" w:cs="Times New Roman"/>
                <w:b/>
                <w:color w:val="000000"/>
                <w:sz w:val="24"/>
                <w:szCs w:val="24"/>
                <w:lang w:eastAsia="ru-RU"/>
              </w:rPr>
            </w:pPr>
            <w:r w:rsidRPr="00EA342D">
              <w:rPr>
                <w:rFonts w:ascii="Times New Roman" w:eastAsia="Times New Roman" w:hAnsi="Times New Roman" w:cs="Times New Roman"/>
                <w:b/>
                <w:color w:val="000000"/>
                <w:sz w:val="24"/>
                <w:szCs w:val="24"/>
              </w:rPr>
              <w:t>УВАГА!!!</w:t>
            </w:r>
          </w:p>
          <w:p w14:paraId="098EA57B" w14:textId="77777777" w:rsidR="00BF5025" w:rsidRPr="00EA342D" w:rsidRDefault="00BF5025" w:rsidP="005D3ED9">
            <w:pPr>
              <w:widowControl w:val="0"/>
              <w:spacing w:after="0"/>
              <w:jc w:val="both"/>
              <w:rPr>
                <w:rFonts w:ascii="Times New Roman" w:eastAsia="Times New Roman" w:hAnsi="Times New Roman" w:cs="Times New Roman"/>
                <w:b/>
                <w:color w:val="000000"/>
                <w:sz w:val="24"/>
                <w:szCs w:val="24"/>
              </w:rPr>
            </w:pPr>
            <w:bookmarkStart w:id="2" w:name="_heading=h.3znysh7"/>
            <w:bookmarkEnd w:id="2"/>
            <w:r w:rsidRPr="00EA342D">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sidRPr="00EA342D">
              <w:rPr>
                <w:rFonts w:ascii="Times New Roman" w:eastAsia="Times New Roman" w:hAnsi="Times New Roman" w:cs="Times New Roman"/>
                <w:b/>
                <w:color w:val="000000"/>
                <w:sz w:val="24"/>
                <w:szCs w:val="24"/>
              </w:rPr>
              <w:t>закупівель</w:t>
            </w:r>
            <w:proofErr w:type="spellEnd"/>
            <w:r w:rsidRPr="00EA342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A342D">
              <w:rPr>
                <w:rFonts w:ascii="Times New Roman" w:eastAsia="Times New Roman" w:hAnsi="Times New Roman" w:cs="Times New Roman"/>
                <w:b/>
                <w:color w:val="000000"/>
                <w:sz w:val="24"/>
                <w:szCs w:val="24"/>
              </w:rPr>
              <w:t>скан</w:t>
            </w:r>
            <w:proofErr w:type="spellEnd"/>
            <w:r w:rsidRPr="00EA342D">
              <w:rPr>
                <w:rFonts w:ascii="Times New Roman" w:eastAsia="Times New Roman" w:hAnsi="Times New Roman" w:cs="Times New Roman"/>
                <w:b/>
                <w:color w:val="000000"/>
                <w:sz w:val="24"/>
                <w:szCs w:val="24"/>
              </w:rPr>
              <w:t xml:space="preserve">-копій через електронну систему </w:t>
            </w:r>
            <w:proofErr w:type="spellStart"/>
            <w:r w:rsidRPr="00EA342D">
              <w:rPr>
                <w:rFonts w:ascii="Times New Roman" w:eastAsia="Times New Roman" w:hAnsi="Times New Roman" w:cs="Times New Roman"/>
                <w:b/>
                <w:color w:val="000000"/>
                <w:sz w:val="24"/>
                <w:szCs w:val="24"/>
              </w:rPr>
              <w:t>закупівель</w:t>
            </w:r>
            <w:proofErr w:type="spellEnd"/>
            <w:r w:rsidRPr="00EA342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06F0CF1" w14:textId="77777777" w:rsidR="00BF5025" w:rsidRPr="00EA342D" w:rsidRDefault="00BF5025" w:rsidP="005D3ED9">
            <w:pPr>
              <w:spacing w:after="0"/>
              <w:jc w:val="both"/>
              <w:rPr>
                <w:rFonts w:ascii="Times New Roman" w:eastAsia="Times New Roman" w:hAnsi="Times New Roman" w:cs="Times New Roman"/>
                <w:b/>
                <w:color w:val="000000"/>
                <w:sz w:val="24"/>
                <w:szCs w:val="24"/>
              </w:rPr>
            </w:pPr>
            <w:r w:rsidRPr="00EA342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F50484C" w14:textId="77777777" w:rsidR="00BF5025" w:rsidRPr="00EA342D" w:rsidRDefault="00BF5025" w:rsidP="005D3ED9">
            <w:pPr>
              <w:spacing w:after="0"/>
              <w:jc w:val="both"/>
              <w:rPr>
                <w:rFonts w:ascii="Times New Roman" w:eastAsia="Times New Roman" w:hAnsi="Times New Roman" w:cs="Times New Roman"/>
                <w:b/>
                <w:color w:val="000000"/>
                <w:sz w:val="24"/>
                <w:szCs w:val="24"/>
              </w:rPr>
            </w:pPr>
            <w:r w:rsidRPr="00EA342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A342D">
              <w:rPr>
                <w:rFonts w:ascii="Times New Roman" w:eastAsia="Times New Roman" w:hAnsi="Times New Roman" w:cs="Times New Roman"/>
                <w:b/>
                <w:sz w:val="24"/>
                <w:szCs w:val="24"/>
              </w:rPr>
              <w:t>сом (УЕП)</w:t>
            </w:r>
            <w:r w:rsidRPr="00EA342D">
              <w:rPr>
                <w:rFonts w:ascii="Times New Roman" w:eastAsia="Times New Roman" w:hAnsi="Times New Roman" w:cs="Times New Roman"/>
                <w:b/>
                <w:color w:val="000000"/>
                <w:sz w:val="24"/>
                <w:szCs w:val="24"/>
              </w:rPr>
              <w:t>;</w:t>
            </w:r>
          </w:p>
          <w:p w14:paraId="45F28824" w14:textId="77777777" w:rsidR="00BF5025" w:rsidRPr="00EA342D" w:rsidRDefault="00BF5025" w:rsidP="005D3ED9">
            <w:pPr>
              <w:spacing w:after="0"/>
              <w:jc w:val="both"/>
              <w:rPr>
                <w:rFonts w:ascii="Times New Roman" w:eastAsia="Times New Roman" w:hAnsi="Times New Roman" w:cs="Times New Roman"/>
                <w:b/>
                <w:color w:val="000000"/>
                <w:sz w:val="24"/>
                <w:szCs w:val="24"/>
              </w:rPr>
            </w:pPr>
            <w:r w:rsidRPr="00EA342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5DA2BA" w14:textId="77777777" w:rsidR="00BF5025" w:rsidRPr="00EA342D" w:rsidRDefault="00BF5025" w:rsidP="005D3ED9">
            <w:pPr>
              <w:spacing w:after="0"/>
              <w:jc w:val="both"/>
              <w:rPr>
                <w:rFonts w:ascii="Times New Roman" w:eastAsia="Times New Roman" w:hAnsi="Times New Roman" w:cs="Times New Roman"/>
                <w:b/>
                <w:color w:val="000000"/>
                <w:sz w:val="24"/>
                <w:szCs w:val="24"/>
              </w:rPr>
            </w:pPr>
            <w:r w:rsidRPr="00EA342D">
              <w:rPr>
                <w:rFonts w:ascii="Times New Roman" w:eastAsia="Times New Roman" w:hAnsi="Times New Roman" w:cs="Times New Roman"/>
                <w:b/>
                <w:color w:val="000000"/>
                <w:sz w:val="24"/>
                <w:szCs w:val="24"/>
              </w:rPr>
              <w:t>Винятки:</w:t>
            </w:r>
          </w:p>
          <w:p w14:paraId="17385E4A" w14:textId="77777777" w:rsidR="00BF5025" w:rsidRPr="00EA342D" w:rsidRDefault="00BF5025" w:rsidP="005D3ED9">
            <w:pPr>
              <w:spacing w:after="0"/>
              <w:jc w:val="both"/>
              <w:rPr>
                <w:rFonts w:ascii="Times New Roman" w:eastAsia="Times New Roman" w:hAnsi="Times New Roman" w:cs="Times New Roman"/>
                <w:b/>
                <w:color w:val="000000"/>
                <w:sz w:val="24"/>
                <w:szCs w:val="24"/>
              </w:rPr>
            </w:pPr>
            <w:r w:rsidRPr="00EA342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85F082" w14:textId="77777777" w:rsidR="00BF5025" w:rsidRPr="00EA342D" w:rsidRDefault="00BF5025" w:rsidP="005D3ED9">
            <w:pPr>
              <w:widowControl w:val="0"/>
              <w:spacing w:after="0"/>
              <w:jc w:val="both"/>
              <w:rPr>
                <w:rFonts w:ascii="Times New Roman" w:eastAsia="Times New Roman" w:hAnsi="Times New Roman" w:cs="Times New Roman"/>
                <w:b/>
                <w:color w:val="000000"/>
                <w:sz w:val="24"/>
                <w:szCs w:val="24"/>
              </w:rPr>
            </w:pPr>
            <w:r w:rsidRPr="00EA342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688AD5" w14:textId="77777777" w:rsidR="00BF5025" w:rsidRPr="00EA342D" w:rsidRDefault="00BF5025" w:rsidP="005D3ED9">
            <w:pPr>
              <w:widowControl w:val="0"/>
              <w:spacing w:after="0"/>
              <w:ind w:left="40" w:hanging="20"/>
              <w:jc w:val="both"/>
              <w:rPr>
                <w:rFonts w:ascii="Times New Roman" w:eastAsia="Times New Roman" w:hAnsi="Times New Roman" w:cs="Times New Roman"/>
                <w:b/>
                <w:sz w:val="24"/>
                <w:szCs w:val="24"/>
              </w:rPr>
            </w:pPr>
            <w:r w:rsidRPr="00EA342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A342D">
              <w:rPr>
                <w:rFonts w:ascii="Times New Roman" w:eastAsia="Times New Roman" w:hAnsi="Times New Roman" w:cs="Times New Roman"/>
                <w:b/>
                <w:color w:val="000000"/>
                <w:sz w:val="24"/>
                <w:szCs w:val="24"/>
              </w:rPr>
              <w:t>закупівель</w:t>
            </w:r>
            <w:proofErr w:type="spellEnd"/>
            <w:r w:rsidRPr="00EA342D">
              <w:rPr>
                <w:rFonts w:ascii="Times New Roman" w:eastAsia="Times New Roman" w:hAnsi="Times New Roman" w:cs="Times New Roman"/>
                <w:b/>
                <w:color w:val="000000"/>
                <w:sz w:val="24"/>
                <w:szCs w:val="24"/>
              </w:rPr>
              <w:t xml:space="preserve"> </w:t>
            </w:r>
            <w:r w:rsidRPr="00EA342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A304E4" w14:textId="2A92AC14" w:rsidR="00BF5025" w:rsidRDefault="00BF5025" w:rsidP="005D3ED9">
            <w:pPr>
              <w:widowControl w:val="0"/>
              <w:spacing w:after="0"/>
              <w:ind w:left="40" w:hanging="20"/>
              <w:jc w:val="both"/>
              <w:rPr>
                <w:rFonts w:ascii="Times New Roman" w:eastAsia="Times New Roman" w:hAnsi="Times New Roman" w:cs="Times New Roman"/>
                <w:b/>
                <w:color w:val="000000"/>
                <w:sz w:val="24"/>
                <w:szCs w:val="24"/>
              </w:rPr>
            </w:pPr>
            <w:r w:rsidRPr="00EA342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A342D">
              <w:rPr>
                <w:rFonts w:ascii="Times New Roman" w:eastAsia="Times New Roman" w:hAnsi="Times New Roman" w:cs="Times New Roman"/>
                <w:b/>
                <w:color w:val="000000"/>
                <w:sz w:val="24"/>
                <w:szCs w:val="24"/>
              </w:rPr>
              <w:t>засвідчувального</w:t>
            </w:r>
            <w:proofErr w:type="spellEnd"/>
            <w:r w:rsidRPr="00EA342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7A171F49" w14:textId="77777777" w:rsidR="00EA342D" w:rsidRPr="00EA342D" w:rsidRDefault="00EA342D" w:rsidP="005D3ED9">
            <w:pPr>
              <w:widowControl w:val="0"/>
              <w:spacing w:after="0"/>
              <w:ind w:left="40" w:hanging="20"/>
              <w:jc w:val="both"/>
              <w:rPr>
                <w:rFonts w:ascii="Times New Roman" w:eastAsia="Times New Roman" w:hAnsi="Times New Roman" w:cs="Times New Roman"/>
                <w:color w:val="000000"/>
                <w:sz w:val="24"/>
                <w:szCs w:val="24"/>
              </w:rPr>
            </w:pPr>
            <w:r w:rsidRPr="00EA342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A342D">
              <w:rPr>
                <w:rFonts w:ascii="Times New Roman" w:eastAsia="Times New Roman" w:hAnsi="Times New Roman" w:cs="Times New Roman"/>
                <w:color w:val="000000"/>
                <w:sz w:val="24"/>
                <w:szCs w:val="24"/>
              </w:rPr>
              <w:t>закупівель</w:t>
            </w:r>
            <w:proofErr w:type="spellEnd"/>
            <w:r w:rsidRPr="00EA342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A342D">
              <w:rPr>
                <w:rFonts w:ascii="Times New Roman" w:eastAsia="Times New Roman" w:hAnsi="Times New Roman" w:cs="Times New Roman"/>
                <w:color w:val="000000"/>
                <w:sz w:val="24"/>
                <w:szCs w:val="24"/>
              </w:rPr>
              <w:t>закупівель</w:t>
            </w:r>
            <w:proofErr w:type="spellEnd"/>
            <w:r w:rsidRPr="00EA342D">
              <w:rPr>
                <w:rFonts w:ascii="Times New Roman" w:eastAsia="Times New Roman" w:hAnsi="Times New Roman" w:cs="Times New Roman"/>
                <w:color w:val="000000"/>
                <w:sz w:val="24"/>
                <w:szCs w:val="24"/>
              </w:rPr>
              <w:t xml:space="preserve">). </w:t>
            </w:r>
          </w:p>
          <w:p w14:paraId="6418276F" w14:textId="77777777" w:rsidR="00EA342D" w:rsidRPr="00EA342D" w:rsidRDefault="00EA342D" w:rsidP="005D3ED9">
            <w:pPr>
              <w:widowControl w:val="0"/>
              <w:spacing w:after="0"/>
              <w:ind w:left="40" w:hanging="20"/>
              <w:jc w:val="both"/>
              <w:rPr>
                <w:rFonts w:ascii="Times New Roman" w:eastAsia="Times New Roman" w:hAnsi="Times New Roman" w:cs="Times New Roman"/>
                <w:color w:val="000000"/>
                <w:sz w:val="24"/>
                <w:szCs w:val="24"/>
              </w:rPr>
            </w:pPr>
            <w:r w:rsidRPr="00EA342D">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6C3A7E85" w14:textId="51ECCEDA" w:rsidR="007707AD" w:rsidRPr="00EA342D" w:rsidRDefault="00EA342D" w:rsidP="005D3ED9">
            <w:pPr>
              <w:widowControl w:val="0"/>
              <w:spacing w:after="0"/>
              <w:ind w:left="40" w:hanging="20"/>
              <w:jc w:val="both"/>
              <w:rPr>
                <w:rFonts w:ascii="Times New Roman" w:eastAsia="Times New Roman" w:hAnsi="Times New Roman" w:cs="Times New Roman"/>
                <w:color w:val="000000"/>
                <w:sz w:val="24"/>
                <w:szCs w:val="24"/>
              </w:rPr>
            </w:pPr>
            <w:r w:rsidRPr="00EA342D">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0F0B6F" w14:paraId="55211C06" w14:textId="77777777" w:rsidTr="00D379E5">
        <w:tc>
          <w:tcPr>
            <w:tcW w:w="568" w:type="dxa"/>
            <w:shd w:val="clear" w:color="auto" w:fill="FFFFFF"/>
          </w:tcPr>
          <w:p w14:paraId="02AC1785"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125" w:type="dxa"/>
            <w:shd w:val="clear" w:color="auto" w:fill="FFFFFF"/>
          </w:tcPr>
          <w:p w14:paraId="1F0F04D0" w14:textId="5F77E42F" w:rsidR="000F0B6F" w:rsidRPr="00151621" w:rsidRDefault="00EA342D">
            <w:pPr>
              <w:spacing w:before="150" w:after="15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371" w:type="dxa"/>
            <w:shd w:val="clear" w:color="auto" w:fill="FFFFFF"/>
          </w:tcPr>
          <w:p w14:paraId="10F9AAFB" w14:textId="79BD7A6B"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вимагається </w:t>
            </w:r>
          </w:p>
        </w:tc>
      </w:tr>
      <w:tr w:rsidR="000F0B6F" w14:paraId="5703A4B7" w14:textId="77777777" w:rsidTr="00D379E5">
        <w:trPr>
          <w:trHeight w:val="517"/>
        </w:trPr>
        <w:tc>
          <w:tcPr>
            <w:tcW w:w="568" w:type="dxa"/>
            <w:shd w:val="clear" w:color="auto" w:fill="FFFFFF"/>
          </w:tcPr>
          <w:p w14:paraId="723CFEE6"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5" w:type="dxa"/>
            <w:shd w:val="clear" w:color="auto" w:fill="FFFFFF"/>
          </w:tcPr>
          <w:p w14:paraId="290BACE6" w14:textId="77777777" w:rsidR="000F0B6F" w:rsidRPr="00EA342D" w:rsidRDefault="00997656">
            <w:pPr>
              <w:spacing w:before="150" w:after="150" w:line="240" w:lineRule="auto"/>
              <w:rPr>
                <w:rFonts w:ascii="Times New Roman" w:eastAsia="Times New Roman" w:hAnsi="Times New Roman" w:cs="Times New Roman"/>
                <w:b/>
                <w:sz w:val="24"/>
                <w:szCs w:val="24"/>
              </w:rPr>
            </w:pPr>
            <w:r w:rsidRPr="00EA342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71" w:type="dxa"/>
            <w:shd w:val="clear" w:color="auto" w:fill="FFFFFF"/>
          </w:tcPr>
          <w:p w14:paraId="27DFFD42" w14:textId="75487DF4" w:rsidR="000F0B6F" w:rsidRPr="00151621" w:rsidRDefault="00EA342D" w:rsidP="00420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0F0B6F" w14:paraId="3AA3836A" w14:textId="77777777" w:rsidTr="00D379E5">
        <w:tc>
          <w:tcPr>
            <w:tcW w:w="568" w:type="dxa"/>
            <w:shd w:val="clear" w:color="auto" w:fill="FFFFFF"/>
          </w:tcPr>
          <w:p w14:paraId="41D2F538"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5" w:type="dxa"/>
            <w:shd w:val="clear" w:color="auto" w:fill="FFFFFF"/>
          </w:tcPr>
          <w:p w14:paraId="55163F08" w14:textId="77777777" w:rsidR="000F0B6F" w:rsidRPr="00EA342D" w:rsidRDefault="00997656">
            <w:pPr>
              <w:spacing w:before="150" w:after="150" w:line="240" w:lineRule="auto"/>
              <w:rPr>
                <w:rFonts w:ascii="Times New Roman" w:eastAsia="Times New Roman" w:hAnsi="Times New Roman" w:cs="Times New Roman"/>
                <w:b/>
                <w:sz w:val="24"/>
                <w:szCs w:val="24"/>
              </w:rPr>
            </w:pPr>
            <w:r w:rsidRPr="00EA342D">
              <w:rPr>
                <w:rFonts w:ascii="Times New Roman" w:eastAsia="Times New Roman" w:hAnsi="Times New Roman" w:cs="Times New Roman"/>
                <w:b/>
                <w:sz w:val="24"/>
                <w:szCs w:val="24"/>
              </w:rPr>
              <w:t>Строк, протягом якого тендерні пропозиції є дійсними</w:t>
            </w:r>
          </w:p>
        </w:tc>
        <w:tc>
          <w:tcPr>
            <w:tcW w:w="7371" w:type="dxa"/>
            <w:shd w:val="clear" w:color="auto" w:fill="FFFFFF"/>
          </w:tcPr>
          <w:p w14:paraId="28102FC3" w14:textId="67E2DACF" w:rsidR="00C662A6" w:rsidRPr="000E08ED" w:rsidRDefault="00C662A6" w:rsidP="00420BDF">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Тендерні пропозиції вважаються дійсними </w:t>
            </w:r>
            <w:r w:rsidR="00D379E5">
              <w:rPr>
                <w:rFonts w:ascii="Times New Roman" w:eastAsia="Times New Roman" w:hAnsi="Times New Roman" w:cs="Times New Roman"/>
                <w:b/>
                <w:i/>
                <w:sz w:val="24"/>
                <w:szCs w:val="24"/>
                <w:u w:val="single"/>
              </w:rPr>
              <w:t>протягом 9</w:t>
            </w:r>
            <w:r w:rsidRPr="000E08ED">
              <w:rPr>
                <w:rFonts w:ascii="Times New Roman" w:eastAsia="Times New Roman" w:hAnsi="Times New Roman" w:cs="Times New Roman"/>
                <w:b/>
                <w:i/>
                <w:sz w:val="24"/>
                <w:szCs w:val="24"/>
                <w:u w:val="single"/>
              </w:rPr>
              <w:t>0 (</w:t>
            </w:r>
            <w:r w:rsidR="00D379E5">
              <w:rPr>
                <w:rFonts w:ascii="Times New Roman" w:eastAsia="Times New Roman" w:hAnsi="Times New Roman" w:cs="Times New Roman"/>
                <w:b/>
                <w:i/>
                <w:sz w:val="24"/>
                <w:szCs w:val="24"/>
                <w:u w:val="single"/>
              </w:rPr>
              <w:t xml:space="preserve">дев’яноста </w:t>
            </w:r>
            <w:r w:rsidRPr="000E08ED">
              <w:rPr>
                <w:rFonts w:ascii="Times New Roman" w:eastAsia="Times New Roman" w:hAnsi="Times New Roman" w:cs="Times New Roman"/>
                <w:b/>
                <w:i/>
                <w:sz w:val="24"/>
                <w:szCs w:val="24"/>
                <w:u w:val="single"/>
              </w:rPr>
              <w:t>) днів</w:t>
            </w:r>
            <w:r w:rsidRPr="000E08ED">
              <w:rPr>
                <w:rFonts w:ascii="Times New Roman" w:eastAsia="Times New Roman" w:hAnsi="Times New Roman" w:cs="Times New Roman"/>
                <w:sz w:val="24"/>
                <w:szCs w:val="24"/>
              </w:rPr>
              <w:t xml:space="preserve"> із дати кінцевого строку подання тендерних пропозицій. </w:t>
            </w:r>
          </w:p>
          <w:p w14:paraId="10051952" w14:textId="77777777" w:rsidR="00C662A6" w:rsidRPr="000E08ED" w:rsidRDefault="00C662A6" w:rsidP="00420BDF">
            <w:pPr>
              <w:widowControl w:val="0"/>
              <w:spacing w:after="0"/>
              <w:jc w:val="both"/>
              <w:rPr>
                <w:rFonts w:ascii="Times New Roman" w:eastAsia="Times New Roman" w:hAnsi="Times New Roman" w:cs="Times New Roman"/>
                <w:sz w:val="24"/>
                <w:szCs w:val="24"/>
              </w:rPr>
            </w:pPr>
            <w:r w:rsidRPr="000E08E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A90B39" w14:textId="77777777" w:rsidR="00C662A6" w:rsidRPr="000E08ED" w:rsidRDefault="00C662A6" w:rsidP="00420BDF">
            <w:pPr>
              <w:widowControl w:val="0"/>
              <w:spacing w:after="0"/>
              <w:jc w:val="both"/>
              <w:rPr>
                <w:rFonts w:ascii="Times New Roman" w:eastAsia="Times New Roman" w:hAnsi="Times New Roman" w:cs="Times New Roman"/>
                <w:sz w:val="24"/>
                <w:szCs w:val="24"/>
                <w:u w:val="single"/>
              </w:rPr>
            </w:pPr>
            <w:r w:rsidRPr="000E08ED">
              <w:rPr>
                <w:rFonts w:ascii="Times New Roman" w:eastAsia="Times New Roman" w:hAnsi="Times New Roman" w:cs="Times New Roman"/>
                <w:sz w:val="24"/>
                <w:szCs w:val="24"/>
              </w:rPr>
              <w:t xml:space="preserve">Учасник процедури закупівлі </w:t>
            </w:r>
            <w:r w:rsidRPr="000E08ED">
              <w:rPr>
                <w:rFonts w:ascii="Times New Roman" w:eastAsia="Times New Roman" w:hAnsi="Times New Roman" w:cs="Times New Roman"/>
                <w:sz w:val="24"/>
                <w:szCs w:val="24"/>
                <w:u w:val="single"/>
              </w:rPr>
              <w:t>має право:</w:t>
            </w:r>
          </w:p>
          <w:p w14:paraId="26205889" w14:textId="77777777" w:rsidR="00C662A6" w:rsidRPr="000E08ED" w:rsidRDefault="00C662A6" w:rsidP="00420BDF">
            <w:pPr>
              <w:widowControl w:val="0"/>
              <w:spacing w:after="0"/>
              <w:jc w:val="both"/>
              <w:rPr>
                <w:rFonts w:ascii="Times New Roman" w:eastAsia="Times New Roman" w:hAnsi="Times New Roman" w:cs="Times New Roman"/>
                <w:sz w:val="24"/>
                <w:szCs w:val="24"/>
              </w:rPr>
            </w:pPr>
            <w:r w:rsidRPr="000E08E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F1368B" w14:textId="77777777" w:rsidR="00C662A6" w:rsidRDefault="00C662A6" w:rsidP="00420BDF">
            <w:pPr>
              <w:widowControl w:val="0"/>
              <w:spacing w:after="0"/>
              <w:jc w:val="both"/>
              <w:rPr>
                <w:rFonts w:ascii="Times New Roman" w:eastAsia="Times New Roman" w:hAnsi="Times New Roman" w:cs="Times New Roman"/>
                <w:sz w:val="24"/>
                <w:szCs w:val="24"/>
              </w:rPr>
            </w:pPr>
            <w:r w:rsidRPr="000E08E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E08ED">
              <w:rPr>
                <w:rFonts w:ascii="Times New Roman" w:eastAsia="Times New Roman" w:hAnsi="Times New Roman" w:cs="Times New Roman"/>
                <w:i/>
                <w:sz w:val="24"/>
                <w:szCs w:val="24"/>
              </w:rPr>
              <w:t>(у разі якщо таке вимагалося)</w:t>
            </w:r>
            <w:r w:rsidRPr="000E08ED">
              <w:rPr>
                <w:rFonts w:ascii="Times New Roman" w:eastAsia="Times New Roman" w:hAnsi="Times New Roman" w:cs="Times New Roman"/>
                <w:sz w:val="24"/>
                <w:szCs w:val="24"/>
              </w:rPr>
              <w:t>.</w:t>
            </w:r>
          </w:p>
          <w:p w14:paraId="5F96E386" w14:textId="412E4DA5" w:rsidR="00221428" w:rsidRPr="00151621" w:rsidRDefault="00C662A6" w:rsidP="00420B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F0B6F" w14:paraId="229CF082" w14:textId="77777777" w:rsidTr="00D379E5">
        <w:tc>
          <w:tcPr>
            <w:tcW w:w="568" w:type="dxa"/>
            <w:shd w:val="clear" w:color="auto" w:fill="FFFFFF"/>
          </w:tcPr>
          <w:p w14:paraId="2DF55D63"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5" w:type="dxa"/>
            <w:shd w:val="clear" w:color="auto" w:fill="FFFFFF"/>
          </w:tcPr>
          <w:p w14:paraId="390C7DAD" w14:textId="28288051" w:rsidR="000F0B6F" w:rsidRPr="00151621" w:rsidRDefault="00145BDB">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b/>
                <w:color w:val="000000"/>
                <w:sz w:val="24"/>
                <w:szCs w:val="24"/>
              </w:rPr>
              <w:t>Кваліфікаційні критерії до учасників та вимоги</w:t>
            </w:r>
            <w:r w:rsidRPr="00145BDB">
              <w:rPr>
                <w:rFonts w:ascii="Times New Roman" w:eastAsia="Times New Roman" w:hAnsi="Times New Roman"/>
                <w:b/>
                <w:sz w:val="24"/>
                <w:szCs w:val="24"/>
              </w:rPr>
              <w:t>, згідно  з пунктом 28  та пунктом 44  Особливостей</w:t>
            </w:r>
          </w:p>
        </w:tc>
        <w:tc>
          <w:tcPr>
            <w:tcW w:w="7371" w:type="dxa"/>
            <w:shd w:val="clear" w:color="auto" w:fill="FFFFFF"/>
          </w:tcPr>
          <w:p w14:paraId="39BDF7C2" w14:textId="77777777" w:rsidR="0000437B" w:rsidRPr="0000437B" w:rsidRDefault="0000437B" w:rsidP="00420BDF">
            <w:pPr>
              <w:widowControl w:val="0"/>
              <w:spacing w:after="0"/>
              <w:ind w:right="120"/>
              <w:jc w:val="both"/>
              <w:rPr>
                <w:rFonts w:ascii="Times New Roman" w:eastAsia="Times New Roman" w:hAnsi="Times New Roman"/>
                <w:sz w:val="24"/>
                <w:szCs w:val="24"/>
                <w:lang w:eastAsia="ru-RU"/>
              </w:rPr>
            </w:pPr>
            <w:r w:rsidRPr="0000437B">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437B">
              <w:rPr>
                <w:rFonts w:ascii="Times New Roman" w:eastAsia="Times New Roman" w:hAnsi="Times New Roman"/>
                <w:b/>
                <w:i/>
                <w:sz w:val="24"/>
                <w:szCs w:val="24"/>
              </w:rPr>
              <w:t>Додатку 1</w:t>
            </w:r>
            <w:r w:rsidRPr="0000437B">
              <w:rPr>
                <w:rFonts w:ascii="Times New Roman" w:eastAsia="Times New Roman" w:hAnsi="Times New Roman"/>
                <w:i/>
                <w:sz w:val="24"/>
                <w:szCs w:val="24"/>
              </w:rPr>
              <w:t xml:space="preserve"> </w:t>
            </w:r>
            <w:r w:rsidRPr="0000437B">
              <w:rPr>
                <w:rFonts w:ascii="Times New Roman" w:eastAsia="Times New Roman" w:hAnsi="Times New Roman"/>
                <w:sz w:val="24"/>
                <w:szCs w:val="24"/>
              </w:rPr>
              <w:t xml:space="preserve">до цієї тендерної документації. </w:t>
            </w:r>
          </w:p>
          <w:p w14:paraId="47D6A37E" w14:textId="77777777" w:rsidR="0000437B" w:rsidRPr="0000437B" w:rsidRDefault="0000437B" w:rsidP="00420BDF">
            <w:pPr>
              <w:widowControl w:val="0"/>
              <w:spacing w:after="0"/>
              <w:ind w:right="120"/>
              <w:jc w:val="both"/>
              <w:rPr>
                <w:rFonts w:ascii="Times New Roman" w:eastAsia="Times New Roman" w:hAnsi="Times New Roman"/>
                <w:sz w:val="24"/>
                <w:szCs w:val="24"/>
              </w:rPr>
            </w:pPr>
            <w:r w:rsidRPr="0000437B">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0437B">
              <w:rPr>
                <w:rFonts w:ascii="Times New Roman" w:eastAsia="Times New Roman" w:hAnsi="Times New Roman"/>
                <w:b/>
                <w:sz w:val="24"/>
                <w:szCs w:val="24"/>
              </w:rPr>
              <w:t xml:space="preserve"> </w:t>
            </w:r>
            <w:r w:rsidRPr="0000437B">
              <w:rPr>
                <w:rFonts w:ascii="Times New Roman" w:eastAsia="Times New Roman" w:hAnsi="Times New Roman"/>
                <w:b/>
                <w:i/>
                <w:sz w:val="24"/>
                <w:szCs w:val="24"/>
              </w:rPr>
              <w:t>Додатку 1</w:t>
            </w:r>
            <w:r w:rsidRPr="0000437B">
              <w:rPr>
                <w:rFonts w:ascii="Times New Roman" w:eastAsia="Times New Roman" w:hAnsi="Times New Roman"/>
                <w:sz w:val="24"/>
                <w:szCs w:val="24"/>
              </w:rPr>
              <w:t xml:space="preserve"> до цієї тендерної документації. </w:t>
            </w:r>
          </w:p>
          <w:p w14:paraId="104B06B2" w14:textId="77777777" w:rsidR="0000437B" w:rsidRPr="0000437B" w:rsidRDefault="0000437B" w:rsidP="00420BDF">
            <w:pPr>
              <w:widowControl w:val="0"/>
              <w:spacing w:after="0"/>
              <w:ind w:right="120"/>
              <w:jc w:val="both"/>
              <w:rPr>
                <w:rFonts w:ascii="Times New Roman" w:eastAsia="Times New Roman" w:hAnsi="Times New Roman"/>
                <w:b/>
                <w:sz w:val="24"/>
                <w:szCs w:val="24"/>
              </w:rPr>
            </w:pPr>
            <w:r w:rsidRPr="0000437B">
              <w:rPr>
                <w:rFonts w:ascii="Times New Roman" w:eastAsia="Times New Roman" w:hAnsi="Times New Roman"/>
                <w:b/>
                <w:sz w:val="24"/>
                <w:szCs w:val="24"/>
              </w:rPr>
              <w:t>Підстави, визначені пунктом 44 Особливостей.</w:t>
            </w:r>
          </w:p>
          <w:p w14:paraId="294CA00D"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A4CDD6"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799701"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00437B">
              <w:rPr>
                <w:rFonts w:ascii="Times New Roman" w:eastAsia="Times New Roman" w:hAnsi="Times New Roman"/>
                <w:sz w:val="24"/>
                <w:szCs w:val="24"/>
              </w:rPr>
              <w:t>внесено</w:t>
            </w:r>
            <w:proofErr w:type="spellEnd"/>
            <w:r w:rsidRPr="0000437B">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FA302C3"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00437B">
              <w:rPr>
                <w:rFonts w:ascii="Times New Roman" w:eastAsia="Times New Roman" w:hAnsi="Times New Roman"/>
                <w:sz w:val="24"/>
                <w:szCs w:val="24"/>
              </w:rPr>
              <w:lastRenderedPageBreak/>
              <w:t>відповідальності за вчинення корупційного правопорушення або правопорушення, пов’язаного з корупцією;</w:t>
            </w:r>
          </w:p>
          <w:p w14:paraId="0BADE75B"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437B">
              <w:rPr>
                <w:rFonts w:ascii="Times New Roman" w:eastAsia="Times New Roman" w:hAnsi="Times New Roman"/>
                <w:sz w:val="24"/>
                <w:szCs w:val="24"/>
              </w:rPr>
              <w:t>антиконкурентних</w:t>
            </w:r>
            <w:proofErr w:type="spellEnd"/>
            <w:r w:rsidRPr="0000437B">
              <w:rPr>
                <w:rFonts w:ascii="Times New Roman" w:eastAsia="Times New Roman" w:hAnsi="Times New Roman"/>
                <w:sz w:val="24"/>
                <w:szCs w:val="24"/>
              </w:rPr>
              <w:t xml:space="preserve"> узгоджених дій, що стосуються спотворення результатів тендерів;</w:t>
            </w:r>
          </w:p>
          <w:p w14:paraId="299152D8"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23F891"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03B32F"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FDEA1E"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0B44C8"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5A9C3A"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437B">
              <w:rPr>
                <w:rFonts w:ascii="Times New Roman" w:eastAsia="Times New Roman" w:hAnsi="Times New Roman"/>
                <w:sz w:val="24"/>
                <w:szCs w:val="24"/>
              </w:rPr>
              <w:br/>
              <w:t>20 млн. гривень (у тому числі за лотом);</w:t>
            </w:r>
          </w:p>
          <w:p w14:paraId="0828224F"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 xml:space="preserve">11) учасник процедури закупівлі або кінцевий </w:t>
            </w:r>
            <w:proofErr w:type="spellStart"/>
            <w:r w:rsidRPr="0000437B">
              <w:rPr>
                <w:rFonts w:ascii="Times New Roman" w:eastAsia="Times New Roman" w:hAnsi="Times New Roman"/>
                <w:sz w:val="24"/>
                <w:szCs w:val="24"/>
              </w:rPr>
              <w:t>бенефіціарний</w:t>
            </w:r>
            <w:proofErr w:type="spellEnd"/>
            <w:r w:rsidRPr="0000437B">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0437B">
              <w:rPr>
                <w:rFonts w:ascii="Times New Roman" w:eastAsia="Times New Roman" w:hAnsi="Times New Roman"/>
                <w:sz w:val="24"/>
                <w:szCs w:val="24"/>
              </w:rPr>
              <w:t>закупівель</w:t>
            </w:r>
            <w:proofErr w:type="spellEnd"/>
            <w:r w:rsidRPr="0000437B">
              <w:rPr>
                <w:rFonts w:ascii="Times New Roman" w:eastAsia="Times New Roman" w:hAnsi="Times New Roman"/>
                <w:sz w:val="24"/>
                <w:szCs w:val="24"/>
              </w:rPr>
              <w:t xml:space="preserve"> товарів, робіт і послуг згідно із Законом України “Про санкції”;</w:t>
            </w:r>
          </w:p>
          <w:p w14:paraId="06B8DDE3"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4EEE1" w14:textId="77777777" w:rsidR="0000437B" w:rsidRPr="0000437B" w:rsidRDefault="0000437B" w:rsidP="00420BDF">
            <w:pPr>
              <w:widowControl w:val="0"/>
              <w:spacing w:after="0"/>
              <w:jc w:val="both"/>
              <w:rPr>
                <w:rFonts w:ascii="Times New Roman" w:eastAsia="Times New Roman" w:hAnsi="Times New Roman"/>
                <w:sz w:val="24"/>
                <w:szCs w:val="24"/>
              </w:rPr>
            </w:pPr>
            <w:r w:rsidRPr="0000437B">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00437B">
              <w:rPr>
                <w:rFonts w:ascii="Times New Roman" w:eastAsia="Times New Roman" w:hAnsi="Times New Roman"/>
                <w:sz w:val="24"/>
                <w:szCs w:val="24"/>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0437B">
              <w:rPr>
                <w:rFonts w:ascii="Times New Roman" w:eastAsia="Times New Roman" w:hAnsi="Times New Roman"/>
                <w:sz w:val="28"/>
                <w:szCs w:val="28"/>
              </w:rPr>
              <w:t xml:space="preserve"> </w:t>
            </w:r>
            <w:r w:rsidRPr="0000437B">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B47FF0" w14:textId="0E66B46C" w:rsidR="000F0B6F" w:rsidRPr="0000437B" w:rsidRDefault="0000437B" w:rsidP="00420BDF">
            <w:pPr>
              <w:spacing w:after="0" w:line="240" w:lineRule="auto"/>
              <w:jc w:val="both"/>
              <w:rPr>
                <w:rFonts w:ascii="Times New Roman" w:eastAsia="Times New Roman" w:hAnsi="Times New Roman" w:cs="Times New Roman"/>
                <w:sz w:val="24"/>
                <w:szCs w:val="24"/>
              </w:rPr>
            </w:pPr>
            <w:r w:rsidRPr="0000437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0437B">
              <w:rPr>
                <w:rFonts w:ascii="Times New Roman" w:eastAsia="Times New Roman" w:hAnsi="Times New Roman"/>
                <w:sz w:val="24"/>
                <w:szCs w:val="24"/>
                <w:highlight w:val="white"/>
              </w:rPr>
              <w:t>закупівель</w:t>
            </w:r>
            <w:proofErr w:type="spellEnd"/>
            <w:r w:rsidRPr="0000437B">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0F0B6F" w:rsidRPr="00C3395A" w14:paraId="7D848ECF" w14:textId="77777777" w:rsidTr="00D379E5">
        <w:tc>
          <w:tcPr>
            <w:tcW w:w="568" w:type="dxa"/>
            <w:shd w:val="clear" w:color="auto" w:fill="FFFFFF"/>
          </w:tcPr>
          <w:p w14:paraId="79C3684A" w14:textId="77D9150B" w:rsidR="000F0B6F" w:rsidRPr="00C3395A" w:rsidRDefault="0000437B">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125" w:type="dxa"/>
            <w:shd w:val="clear" w:color="auto" w:fill="FFFFFF"/>
          </w:tcPr>
          <w:p w14:paraId="5884E082" w14:textId="522E7EC5" w:rsidR="000F0B6F" w:rsidRPr="00151621" w:rsidRDefault="0000437B">
            <w:pPr>
              <w:spacing w:before="150" w:after="150" w:line="240" w:lineRule="auto"/>
              <w:rPr>
                <w:rFonts w:ascii="Times New Roman" w:eastAsia="Times New Roman" w:hAnsi="Times New Roman" w:cs="Times New Roman"/>
                <w:bCs/>
                <w:sz w:val="24"/>
                <w:szCs w:val="24"/>
              </w:rPr>
            </w:pPr>
            <w:r>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7371" w:type="dxa"/>
            <w:shd w:val="clear" w:color="auto" w:fill="FFFFFF"/>
          </w:tcPr>
          <w:p w14:paraId="7CA5BE5A" w14:textId="3FB1FCDE" w:rsidR="00365B11" w:rsidRPr="00151621" w:rsidRDefault="0000437B" w:rsidP="00420BDF">
            <w:pPr>
              <w:pStyle w:val="11"/>
              <w:jc w:val="both"/>
              <w:rPr>
                <w:rFonts w:ascii="Times New Roman" w:hAnsi="Times New Roman" w:cs="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9" w:history="1">
              <w:r w:rsidRPr="001772F4">
                <w:rPr>
                  <w:rStyle w:val="a4"/>
                  <w:rFonts w:ascii="Times New Roman" w:eastAsia="Times New Roman" w:hAnsi="Times New Roman"/>
                  <w:color w:val="auto"/>
                  <w:sz w:val="24"/>
                  <w:szCs w:val="24"/>
                </w:rPr>
                <w:t xml:space="preserve"> пунктом третім </w:t>
              </w:r>
            </w:hyperlink>
            <w:hyperlink r:id="rId10" w:history="1">
              <w:r w:rsidRPr="001772F4">
                <w:rPr>
                  <w:rStyle w:val="a4"/>
                  <w:rFonts w:ascii="Times New Roman" w:eastAsia="Times New Roman" w:hAnsi="Times New Roman"/>
                  <w:color w:val="auto"/>
                  <w:sz w:val="24"/>
                  <w:szCs w:val="24"/>
                </w:rPr>
                <w:t>частини друго</w:t>
              </w:r>
            </w:hyperlink>
            <w:r w:rsidRPr="001772F4">
              <w:rPr>
                <w:rFonts w:ascii="Times New Roman" w:eastAsia="Times New Roman" w:hAnsi="Times New Roman"/>
                <w:sz w:val="24"/>
                <w:szCs w:val="24"/>
                <w:u w:val="single"/>
              </w:rPr>
              <w:t>ї</w:t>
            </w:r>
            <w:r w:rsidRPr="001772F4">
              <w:rPr>
                <w:rFonts w:ascii="Times New Roman" w:eastAsia="Times New Roman" w:hAnsi="Times New Roman"/>
                <w:sz w:val="24"/>
                <w:szCs w:val="24"/>
              </w:rPr>
              <w:t xml:space="preserve"> </w:t>
            </w:r>
            <w:r>
              <w:rPr>
                <w:rFonts w:ascii="Times New Roman" w:eastAsia="Times New Roman" w:hAnsi="Times New Roman"/>
                <w:sz w:val="24"/>
                <w:szCs w:val="24"/>
              </w:rPr>
              <w:t xml:space="preserve">статті 22 Закону зазначено в </w:t>
            </w:r>
            <w:r w:rsidR="001772F4">
              <w:rPr>
                <w:rFonts w:ascii="Times New Roman" w:eastAsia="Times New Roman" w:hAnsi="Times New Roman"/>
                <w:sz w:val="24"/>
                <w:szCs w:val="24"/>
              </w:rPr>
              <w:t xml:space="preserve">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C12532" w:rsidRPr="00C12532" w14:paraId="155E68C4" w14:textId="77777777" w:rsidTr="00D379E5">
        <w:tc>
          <w:tcPr>
            <w:tcW w:w="568" w:type="dxa"/>
            <w:shd w:val="clear" w:color="auto" w:fill="FFFFFF"/>
          </w:tcPr>
          <w:p w14:paraId="07526F0B" w14:textId="7141B6B3" w:rsidR="00C12532" w:rsidRPr="00C12532" w:rsidRDefault="001772F4" w:rsidP="00C12532">
            <w:pPr>
              <w:pStyle w:val="af9"/>
              <w:jc w:val="both"/>
              <w:rPr>
                <w:rFonts w:ascii="Times New Roman" w:hAnsi="Times New Roman"/>
                <w:sz w:val="24"/>
                <w:szCs w:val="24"/>
              </w:rPr>
            </w:pPr>
            <w:r>
              <w:rPr>
                <w:rFonts w:ascii="Times New Roman" w:hAnsi="Times New Roman"/>
                <w:sz w:val="24"/>
                <w:szCs w:val="24"/>
              </w:rPr>
              <w:t>7</w:t>
            </w:r>
          </w:p>
        </w:tc>
        <w:tc>
          <w:tcPr>
            <w:tcW w:w="2125" w:type="dxa"/>
            <w:shd w:val="clear" w:color="auto" w:fill="FFFFFF"/>
          </w:tcPr>
          <w:p w14:paraId="007ABA43" w14:textId="3936D5A3" w:rsidR="00C12532" w:rsidRPr="001772F4" w:rsidRDefault="001772F4" w:rsidP="00C12532">
            <w:pPr>
              <w:pStyle w:val="af9"/>
              <w:rPr>
                <w:rFonts w:ascii="Times New Roman" w:hAnsi="Times New Roman"/>
                <w:sz w:val="24"/>
                <w:szCs w:val="24"/>
              </w:rPr>
            </w:pPr>
            <w:r w:rsidRPr="001772F4">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71" w:type="dxa"/>
            <w:shd w:val="clear" w:color="auto" w:fill="FFFFFF"/>
          </w:tcPr>
          <w:p w14:paraId="7F4857D4" w14:textId="4B3C3CAC" w:rsidR="00C12532" w:rsidRPr="00151621" w:rsidRDefault="001772F4" w:rsidP="00420BDF">
            <w:pPr>
              <w:pStyle w:val="af9"/>
              <w:jc w:val="both"/>
              <w:rPr>
                <w:rFonts w:ascii="Times New Roman" w:hAnsi="Times New Roman"/>
                <w:sz w:val="24"/>
                <w:szCs w:val="24"/>
              </w:rPr>
            </w:pPr>
            <w:r w:rsidRPr="001772F4">
              <w:rPr>
                <w:rFonts w:ascii="Times New Roman" w:eastAsia="Times New Roman" w:hAnsi="Times New Roman"/>
                <w:color w:val="000000"/>
                <w:sz w:val="24"/>
                <w:szCs w:val="24"/>
              </w:rPr>
              <w:t>Не передбачено.</w:t>
            </w:r>
          </w:p>
        </w:tc>
      </w:tr>
      <w:tr w:rsidR="000F0B6F" w14:paraId="3BAFFB14" w14:textId="77777777" w:rsidTr="00D379E5">
        <w:tc>
          <w:tcPr>
            <w:tcW w:w="568" w:type="dxa"/>
            <w:shd w:val="clear" w:color="auto" w:fill="FFFFFF"/>
          </w:tcPr>
          <w:p w14:paraId="478F9900"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5" w:type="dxa"/>
            <w:shd w:val="clear" w:color="auto" w:fill="FFFFFF"/>
          </w:tcPr>
          <w:p w14:paraId="0F2A51D5" w14:textId="77777777" w:rsidR="00213F09" w:rsidRDefault="00213F09" w:rsidP="00213F09">
            <w:pPr>
              <w:widowControl w:val="0"/>
              <w:rPr>
                <w:rFonts w:ascii="Times New Roman" w:eastAsia="Times New Roman" w:hAnsi="Times New Roman"/>
                <w:sz w:val="24"/>
                <w:szCs w:val="24"/>
                <w:lang w:eastAsia="ru-RU"/>
              </w:rPr>
            </w:pPr>
            <w:r>
              <w:rPr>
                <w:rFonts w:ascii="Times New Roman" w:eastAsia="Times New Roman" w:hAnsi="Times New Roman"/>
                <w:b/>
                <w:color w:val="000000"/>
                <w:sz w:val="24"/>
                <w:szCs w:val="24"/>
              </w:rPr>
              <w:t>Унесення змін або відкликання тендерної пропозиції учасником</w:t>
            </w:r>
          </w:p>
          <w:p w14:paraId="6AED6672" w14:textId="69EF47F3" w:rsidR="000F0B6F" w:rsidRPr="00151621" w:rsidRDefault="000F0B6F">
            <w:pPr>
              <w:spacing w:before="150" w:after="150" w:line="240" w:lineRule="auto"/>
              <w:rPr>
                <w:rFonts w:ascii="Times New Roman" w:eastAsia="Times New Roman" w:hAnsi="Times New Roman" w:cs="Times New Roman"/>
                <w:sz w:val="24"/>
                <w:szCs w:val="24"/>
              </w:rPr>
            </w:pPr>
          </w:p>
        </w:tc>
        <w:tc>
          <w:tcPr>
            <w:tcW w:w="7371" w:type="dxa"/>
            <w:shd w:val="clear" w:color="auto" w:fill="FFFFFF"/>
          </w:tcPr>
          <w:p w14:paraId="30800E43" w14:textId="35AAE0EB" w:rsidR="000F0B6F" w:rsidRPr="00213F09" w:rsidRDefault="00213F09" w:rsidP="00420BDF">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Учасник процедури закупівлі має право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закінчення кінцевого строку подання тендерних пропозицій.</w:t>
            </w:r>
          </w:p>
        </w:tc>
      </w:tr>
      <w:tr w:rsidR="000F0B6F" w14:paraId="6229B876" w14:textId="77777777" w:rsidTr="00D379E5">
        <w:tc>
          <w:tcPr>
            <w:tcW w:w="568" w:type="dxa"/>
            <w:shd w:val="clear" w:color="auto" w:fill="FFFFFF"/>
          </w:tcPr>
          <w:p w14:paraId="694006D4"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5" w:type="dxa"/>
            <w:shd w:val="clear" w:color="auto" w:fill="FFFFFF"/>
          </w:tcPr>
          <w:p w14:paraId="5852E7AE" w14:textId="77777777" w:rsidR="000F0B6F" w:rsidRPr="00213F09" w:rsidRDefault="00997656">
            <w:pPr>
              <w:spacing w:before="150" w:after="150" w:line="240" w:lineRule="auto"/>
              <w:rPr>
                <w:rFonts w:ascii="Times New Roman" w:eastAsia="Times New Roman" w:hAnsi="Times New Roman" w:cs="Times New Roman"/>
                <w:b/>
                <w:sz w:val="24"/>
                <w:szCs w:val="24"/>
              </w:rPr>
            </w:pPr>
            <w:r w:rsidRPr="00213F09">
              <w:rPr>
                <w:rFonts w:ascii="Times New Roman" w:eastAsia="Times New Roman" w:hAnsi="Times New Roman" w:cs="Times New Roman"/>
                <w:b/>
                <w:sz w:val="24"/>
                <w:szCs w:val="24"/>
              </w:rPr>
              <w:t>Ступінь локалізації виробництва</w:t>
            </w:r>
          </w:p>
        </w:tc>
        <w:tc>
          <w:tcPr>
            <w:tcW w:w="7371" w:type="dxa"/>
            <w:shd w:val="clear" w:color="auto" w:fill="FFFFFF"/>
          </w:tcPr>
          <w:p w14:paraId="53E030A1" w14:textId="77777777" w:rsidR="000F0B6F" w:rsidRPr="00151621" w:rsidRDefault="00997656" w:rsidP="00420BDF">
            <w:pPr>
              <w:spacing w:after="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застосовується </w:t>
            </w:r>
          </w:p>
          <w:p w14:paraId="790F7C8A" w14:textId="21B6EA20" w:rsidR="00CE44EA" w:rsidRPr="00151621" w:rsidRDefault="00CE44EA" w:rsidP="00420BDF">
            <w:pPr>
              <w:spacing w:after="0"/>
              <w:jc w:val="both"/>
              <w:rPr>
                <w:rFonts w:ascii="Times New Roman" w:eastAsia="Times New Roman" w:hAnsi="Times New Roman" w:cs="Times New Roman"/>
                <w:sz w:val="24"/>
                <w:szCs w:val="24"/>
                <w:highlight w:val="green"/>
              </w:rPr>
            </w:pPr>
            <w:r w:rsidRPr="00151621">
              <w:rPr>
                <w:rFonts w:ascii="Times New Roman" w:eastAsia="Times New Roman" w:hAnsi="Times New Roman" w:cs="Times New Roman"/>
                <w:sz w:val="24"/>
                <w:szCs w:val="24"/>
              </w:rPr>
              <w:t xml:space="preserve">У разі здійснення закупівлі товару, який вказаний в переліку товарів, передбаченому пунктом 6-1 розділу Х “Прикінцеві та перехідні положення” Закону, а також у разі здійснення закупівлі послуг та робіт, в результаті надання/виконання яких замовник набуває право власності на товари, передбаченому пунктом 6-1, замовник має вказати, що до участі у закупівлі допускаються пропозиції товарів, які мають відповідний </w:t>
            </w:r>
            <w:r w:rsidRPr="008C507C">
              <w:rPr>
                <w:rFonts w:ascii="Times New Roman" w:eastAsia="Times New Roman" w:hAnsi="Times New Roman" w:cs="Times New Roman"/>
                <w:sz w:val="24"/>
                <w:szCs w:val="24"/>
              </w:rPr>
              <w:t>ступінь локалізації.</w:t>
            </w:r>
          </w:p>
        </w:tc>
      </w:tr>
      <w:tr w:rsidR="000F0B6F" w14:paraId="2678C0E0" w14:textId="77777777" w:rsidTr="00D379E5">
        <w:tc>
          <w:tcPr>
            <w:tcW w:w="10064" w:type="dxa"/>
            <w:gridSpan w:val="3"/>
            <w:shd w:val="clear" w:color="auto" w:fill="FFFFFF"/>
          </w:tcPr>
          <w:p w14:paraId="75966A4B" w14:textId="0BA1B885" w:rsidR="000F0B6F" w:rsidRPr="00151621" w:rsidRDefault="00F5041A" w:rsidP="00420B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color w:val="000000"/>
                <w:sz w:val="24"/>
                <w:szCs w:val="24"/>
              </w:rPr>
              <w:t xml:space="preserve">Розділ 4. </w:t>
            </w:r>
            <w:r w:rsidR="00997656" w:rsidRPr="00151621">
              <w:rPr>
                <w:rFonts w:ascii="Times New Roman" w:eastAsia="Times New Roman" w:hAnsi="Times New Roman" w:cs="Times New Roman"/>
                <w:b/>
                <w:sz w:val="24"/>
                <w:szCs w:val="24"/>
              </w:rPr>
              <w:t>Подання та розкриття тендерної пропозиції</w:t>
            </w:r>
          </w:p>
        </w:tc>
      </w:tr>
      <w:tr w:rsidR="000F0B6F" w14:paraId="697DD862" w14:textId="77777777" w:rsidTr="00D379E5">
        <w:tc>
          <w:tcPr>
            <w:tcW w:w="568" w:type="dxa"/>
            <w:shd w:val="clear" w:color="auto" w:fill="FFFFFF"/>
          </w:tcPr>
          <w:p w14:paraId="018C0E25"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shd w:val="clear" w:color="auto" w:fill="FFFFFF"/>
          </w:tcPr>
          <w:p w14:paraId="750760D4" w14:textId="40CFD665" w:rsidR="000F0B6F" w:rsidRPr="00151621" w:rsidRDefault="00825EF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b/>
                <w:color w:val="000000"/>
                <w:sz w:val="24"/>
                <w:szCs w:val="24"/>
              </w:rPr>
              <w:t>Кінцевий строк подання тендерної пропозиції</w:t>
            </w:r>
          </w:p>
        </w:tc>
        <w:tc>
          <w:tcPr>
            <w:tcW w:w="7371" w:type="dxa"/>
            <w:shd w:val="clear" w:color="auto" w:fill="FFFFFF"/>
          </w:tcPr>
          <w:p w14:paraId="371A987B" w14:textId="35E8F085" w:rsidR="000F0B6F" w:rsidRDefault="00997656" w:rsidP="00420BDF">
            <w:pPr>
              <w:pStyle w:val="11"/>
              <w:jc w:val="both"/>
              <w:rPr>
                <w:rFonts w:ascii="Times New Roman" w:hAnsi="Times New Roman" w:cs="Times New Roman"/>
                <w:i/>
                <w:sz w:val="24"/>
                <w:szCs w:val="24"/>
              </w:rPr>
            </w:pPr>
            <w:r w:rsidRPr="00151621">
              <w:rPr>
                <w:rFonts w:ascii="Times New Roman" w:hAnsi="Times New Roman" w:cs="Times New Roman"/>
                <w:sz w:val="24"/>
                <w:szCs w:val="24"/>
              </w:rPr>
              <w:t xml:space="preserve">Кінцевий строк подання тендерних пропозицій: </w:t>
            </w:r>
            <w:r w:rsidR="004F390F" w:rsidRPr="00151621">
              <w:rPr>
                <w:rFonts w:ascii="Times New Roman" w:hAnsi="Times New Roman" w:cs="Times New Roman"/>
                <w:sz w:val="24"/>
                <w:szCs w:val="24"/>
              </w:rPr>
              <w:t xml:space="preserve">зазначається в електронній системі </w:t>
            </w:r>
            <w:proofErr w:type="spellStart"/>
            <w:r w:rsidR="004F390F" w:rsidRPr="00151621">
              <w:rPr>
                <w:rFonts w:ascii="Times New Roman" w:hAnsi="Times New Roman" w:cs="Times New Roman"/>
                <w:sz w:val="24"/>
                <w:szCs w:val="24"/>
              </w:rPr>
              <w:t>закупівель</w:t>
            </w:r>
            <w:proofErr w:type="spellEnd"/>
            <w:r w:rsidR="00825EF9">
              <w:rPr>
                <w:rFonts w:ascii="Times New Roman" w:hAnsi="Times New Roman" w:cs="Times New Roman"/>
                <w:i/>
                <w:sz w:val="24"/>
                <w:szCs w:val="24"/>
              </w:rPr>
              <w:t xml:space="preserve"> </w:t>
            </w:r>
            <w:r w:rsidR="00E27905" w:rsidRPr="00586365">
              <w:rPr>
                <w:rFonts w:ascii="Times New Roman" w:hAnsi="Times New Roman" w:cs="Times New Roman"/>
                <w:i/>
                <w:sz w:val="24"/>
                <w:szCs w:val="24"/>
              </w:rPr>
              <w:t xml:space="preserve">- </w:t>
            </w:r>
            <w:r w:rsidR="00E27905" w:rsidRPr="00586365">
              <w:rPr>
                <w:rFonts w:ascii="Times New Roman" w:hAnsi="Times New Roman" w:cs="Times New Roman"/>
                <w:sz w:val="24"/>
                <w:szCs w:val="24"/>
              </w:rPr>
              <w:t>з</w:t>
            </w:r>
            <w:r w:rsidR="00E27905" w:rsidRPr="00151621">
              <w:rPr>
                <w:rFonts w:ascii="Times New Roman" w:hAnsi="Times New Roman" w:cs="Times New Roman"/>
                <w:sz w:val="24"/>
                <w:szCs w:val="24"/>
              </w:rPr>
              <w:t xml:space="preserve">азначається в електронній системі </w:t>
            </w:r>
            <w:proofErr w:type="spellStart"/>
            <w:r w:rsidR="00E27905" w:rsidRPr="00151621">
              <w:rPr>
                <w:rFonts w:ascii="Times New Roman" w:hAnsi="Times New Roman" w:cs="Times New Roman"/>
                <w:sz w:val="24"/>
                <w:szCs w:val="24"/>
              </w:rPr>
              <w:t>закупівель</w:t>
            </w:r>
            <w:proofErr w:type="spellEnd"/>
            <w:r w:rsidR="00825EF9">
              <w:rPr>
                <w:rFonts w:ascii="Times New Roman" w:hAnsi="Times New Roman" w:cs="Times New Roman"/>
                <w:b/>
                <w:i/>
                <w:sz w:val="24"/>
                <w:szCs w:val="24"/>
              </w:rPr>
              <w:t>.</w:t>
            </w:r>
          </w:p>
          <w:p w14:paraId="19AFE747" w14:textId="43498904" w:rsidR="00825EF9" w:rsidRDefault="00825EF9" w:rsidP="00420BDF">
            <w:pPr>
              <w:pStyle w:val="11"/>
              <w:jc w:val="both"/>
              <w:rPr>
                <w:rFonts w:ascii="Times New Roman" w:eastAsia="Times New Roman" w:hAnsi="Times New Roman"/>
                <w:i/>
                <w:sz w:val="24"/>
                <w:szCs w:val="24"/>
              </w:rPr>
            </w:pPr>
            <w:r w:rsidRPr="00825EF9">
              <w:rPr>
                <w:rFonts w:ascii="Times New Roman" w:eastAsia="Times New Roman" w:hAnsi="Times New Roman"/>
                <w:i/>
                <w:sz w:val="24"/>
                <w:szCs w:val="24"/>
              </w:rPr>
              <w:lastRenderedPageBreak/>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25EF9">
              <w:rPr>
                <w:rFonts w:ascii="Times New Roman" w:eastAsia="Times New Roman" w:hAnsi="Times New Roman"/>
                <w:i/>
                <w:sz w:val="24"/>
                <w:szCs w:val="24"/>
              </w:rPr>
              <w:t>закупівель</w:t>
            </w:r>
            <w:proofErr w:type="spellEnd"/>
            <w:r w:rsidRPr="00825EF9">
              <w:rPr>
                <w:rFonts w:ascii="Times New Roman" w:eastAsia="Times New Roman" w:hAnsi="Times New Roman"/>
                <w:i/>
                <w:sz w:val="24"/>
                <w:szCs w:val="24"/>
              </w:rPr>
              <w:t>).</w:t>
            </w:r>
          </w:p>
          <w:p w14:paraId="3436B524" w14:textId="77777777" w:rsidR="00554308" w:rsidRDefault="00554308" w:rsidP="00420BDF">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31CFFFD8" w14:textId="77777777" w:rsidR="00554308" w:rsidRDefault="00554308"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58889E" w14:textId="6D6CE3A1" w:rsidR="000F0B6F" w:rsidRPr="00554308" w:rsidRDefault="00554308" w:rsidP="00420BDF">
            <w:pPr>
              <w:pStyle w:val="11"/>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0F0B6F" w14:paraId="7CBF6FFB" w14:textId="77777777" w:rsidTr="00D379E5">
        <w:tc>
          <w:tcPr>
            <w:tcW w:w="568" w:type="dxa"/>
            <w:shd w:val="clear" w:color="auto" w:fill="FFFFFF"/>
          </w:tcPr>
          <w:p w14:paraId="1BE31047"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125" w:type="dxa"/>
            <w:shd w:val="clear" w:color="auto" w:fill="FFFFFF"/>
          </w:tcPr>
          <w:p w14:paraId="70F4441D" w14:textId="073F4F98" w:rsidR="000F0B6F" w:rsidRPr="00554308" w:rsidRDefault="00554308" w:rsidP="00554308">
            <w:pPr>
              <w:widowControl w:val="0"/>
              <w:rPr>
                <w:rFonts w:ascii="Times New Roman" w:eastAsia="Times New Roman" w:hAnsi="Times New Roman"/>
                <w:sz w:val="24"/>
                <w:szCs w:val="24"/>
                <w:lang w:eastAsia="ru-RU"/>
              </w:rPr>
            </w:pPr>
            <w:r>
              <w:rPr>
                <w:rFonts w:ascii="Times New Roman" w:eastAsia="Times New Roman" w:hAnsi="Times New Roman"/>
                <w:b/>
                <w:color w:val="000000"/>
                <w:sz w:val="24"/>
                <w:szCs w:val="24"/>
              </w:rPr>
              <w:t>Порядок розкриття тендерної пропозиції</w:t>
            </w:r>
          </w:p>
        </w:tc>
        <w:tc>
          <w:tcPr>
            <w:tcW w:w="7371" w:type="dxa"/>
            <w:shd w:val="clear" w:color="auto" w:fill="FFFFFF"/>
          </w:tcPr>
          <w:p w14:paraId="594665E2" w14:textId="13E3C0CF" w:rsidR="000F0B6F" w:rsidRPr="00554308" w:rsidRDefault="00554308" w:rsidP="00420BDF">
            <w:pPr>
              <w:widowControl w:val="0"/>
              <w:spacing w:after="0" w:line="228" w:lineRule="auto"/>
              <w:jc w:val="both"/>
              <w:rPr>
                <w:rFonts w:ascii="Times New Roman" w:eastAsia="Times New Roman" w:hAnsi="Times New Roman"/>
                <w:sz w:val="24"/>
                <w:szCs w:val="24"/>
                <w:lang w:eastAsia="ru-RU"/>
              </w:rPr>
            </w:pPr>
            <w:r w:rsidRPr="00554308">
              <w:rPr>
                <w:rFonts w:ascii="Times New Roman" w:eastAsia="Times New Roman" w:hAnsi="Times New Roman"/>
                <w:sz w:val="24"/>
                <w:szCs w:val="24"/>
              </w:rPr>
              <w:t xml:space="preserve">Електронною системою </w:t>
            </w:r>
            <w:proofErr w:type="spellStart"/>
            <w:r w:rsidRPr="00554308">
              <w:rPr>
                <w:rFonts w:ascii="Times New Roman" w:eastAsia="Times New Roman" w:hAnsi="Times New Roman"/>
                <w:sz w:val="24"/>
                <w:szCs w:val="24"/>
              </w:rPr>
              <w:t>закупівель</w:t>
            </w:r>
            <w:proofErr w:type="spellEnd"/>
            <w:r w:rsidRPr="00554308">
              <w:rPr>
                <w:rFonts w:ascii="Times New Roman" w:eastAsia="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554308">
                <w:rPr>
                  <w:rStyle w:val="a4"/>
                  <w:rFonts w:ascii="Times New Roman" w:eastAsia="Times New Roman" w:hAnsi="Times New Roman"/>
                  <w:color w:val="auto"/>
                  <w:sz w:val="24"/>
                  <w:szCs w:val="24"/>
                </w:rPr>
                <w:t xml:space="preserve">статті 16 </w:t>
              </w:r>
            </w:hyperlink>
            <w:r w:rsidRPr="00554308">
              <w:rPr>
                <w:rFonts w:ascii="Times New Roman" w:eastAsia="Times New Roman" w:hAnsi="Times New Roman"/>
                <w:sz w:val="24"/>
                <w:szCs w:val="24"/>
              </w:rPr>
              <w:t xml:space="preserve">Закону, і документи, що підтверджують відсутність підстав, визначених </w:t>
            </w:r>
            <w:hyperlink r:id="rId12" w:anchor="n159" w:history="1">
              <w:r w:rsidRPr="00554308">
                <w:rPr>
                  <w:rStyle w:val="a4"/>
                  <w:rFonts w:ascii="Times New Roman" w:eastAsia="Times New Roman" w:hAnsi="Times New Roman"/>
                  <w:color w:val="auto"/>
                  <w:sz w:val="24"/>
                  <w:szCs w:val="24"/>
                </w:rPr>
                <w:t>пунктом 44</w:t>
              </w:r>
            </w:hyperlink>
            <w:r w:rsidRPr="00554308">
              <w:rPr>
                <w:rFonts w:ascii="Times New Roman" w:eastAsia="Times New Roman" w:hAnsi="Times New Roman"/>
                <w:sz w:val="24"/>
                <w:szCs w:val="24"/>
              </w:rPr>
              <w:t xml:space="preserve"> Особливостей. Замовник, орган оскарження та </w:t>
            </w:r>
            <w:proofErr w:type="spellStart"/>
            <w:r w:rsidRPr="00554308">
              <w:rPr>
                <w:rFonts w:ascii="Times New Roman" w:eastAsia="Times New Roman" w:hAnsi="Times New Roman"/>
                <w:sz w:val="24"/>
                <w:szCs w:val="24"/>
              </w:rPr>
              <w:t>Держаудитслужба</w:t>
            </w:r>
            <w:proofErr w:type="spellEnd"/>
            <w:r w:rsidRPr="00554308">
              <w:rPr>
                <w:rFonts w:ascii="Times New Roman" w:eastAsia="Times New Roman" w:hAnsi="Times New Roman"/>
                <w:sz w:val="24"/>
                <w:szCs w:val="24"/>
              </w:rPr>
              <w:t xml:space="preserve"> мають доступ в електронній системі </w:t>
            </w:r>
            <w:proofErr w:type="spellStart"/>
            <w:r w:rsidRPr="00554308">
              <w:rPr>
                <w:rFonts w:ascii="Times New Roman" w:eastAsia="Times New Roman" w:hAnsi="Times New Roman"/>
                <w:sz w:val="24"/>
                <w:szCs w:val="24"/>
              </w:rPr>
              <w:t>закупівель</w:t>
            </w:r>
            <w:proofErr w:type="spellEnd"/>
            <w:r w:rsidRPr="00554308">
              <w:rPr>
                <w:rFonts w:ascii="Times New Roman" w:eastAsia="Times New Roman" w:hAnsi="Times New Roman"/>
                <w:sz w:val="24"/>
                <w:szCs w:val="24"/>
              </w:rPr>
              <w:t xml:space="preserve"> до інформації, яка визначена учасником процедури закупівлі конфіденційною.</w:t>
            </w:r>
          </w:p>
        </w:tc>
      </w:tr>
      <w:tr w:rsidR="000F0B6F" w14:paraId="1741C0D2" w14:textId="77777777" w:rsidTr="00D379E5">
        <w:tc>
          <w:tcPr>
            <w:tcW w:w="10064" w:type="dxa"/>
            <w:gridSpan w:val="3"/>
            <w:shd w:val="clear" w:color="auto" w:fill="FFFFFF"/>
          </w:tcPr>
          <w:p w14:paraId="5737EB11" w14:textId="01D7CEEC" w:rsidR="000F0B6F" w:rsidRPr="00151621" w:rsidRDefault="00554308" w:rsidP="00420B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color w:val="000000"/>
                <w:sz w:val="24"/>
                <w:szCs w:val="24"/>
              </w:rPr>
              <w:t xml:space="preserve">Розділ 5. </w:t>
            </w:r>
            <w:r w:rsidR="00997656" w:rsidRPr="00151621">
              <w:rPr>
                <w:rFonts w:ascii="Times New Roman" w:eastAsia="Times New Roman" w:hAnsi="Times New Roman" w:cs="Times New Roman"/>
                <w:b/>
                <w:sz w:val="24"/>
                <w:szCs w:val="24"/>
              </w:rPr>
              <w:t>Оцінка тендерної пропозиції</w:t>
            </w:r>
          </w:p>
        </w:tc>
      </w:tr>
      <w:tr w:rsidR="000F0B6F" w14:paraId="4847A6F2" w14:textId="77777777" w:rsidTr="00D379E5">
        <w:tc>
          <w:tcPr>
            <w:tcW w:w="568" w:type="dxa"/>
            <w:shd w:val="clear" w:color="auto" w:fill="FFFFFF"/>
          </w:tcPr>
          <w:p w14:paraId="508F035E"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shd w:val="clear" w:color="auto" w:fill="FFFFFF"/>
          </w:tcPr>
          <w:p w14:paraId="4F77C954" w14:textId="77777777" w:rsidR="00554308" w:rsidRDefault="00554308" w:rsidP="00554308">
            <w:pPr>
              <w:widowControl w:val="0"/>
              <w:rPr>
                <w:rFonts w:ascii="Times New Roman" w:eastAsia="Times New Roman" w:hAnsi="Times New Roman"/>
                <w:sz w:val="24"/>
                <w:szCs w:val="24"/>
                <w:lang w:eastAsia="ru-RU"/>
              </w:rPr>
            </w:pPr>
            <w:r>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p w14:paraId="19810724" w14:textId="01C92552" w:rsidR="000F0B6F" w:rsidRPr="00151621" w:rsidRDefault="000F0B6F">
            <w:pPr>
              <w:spacing w:before="150" w:after="150" w:line="240" w:lineRule="auto"/>
              <w:rPr>
                <w:rFonts w:ascii="Times New Roman" w:eastAsia="Times New Roman" w:hAnsi="Times New Roman" w:cs="Times New Roman"/>
                <w:sz w:val="24"/>
                <w:szCs w:val="24"/>
              </w:rPr>
            </w:pPr>
          </w:p>
        </w:tc>
        <w:tc>
          <w:tcPr>
            <w:tcW w:w="7371" w:type="dxa"/>
            <w:shd w:val="clear" w:color="auto" w:fill="FFFFFF"/>
          </w:tcPr>
          <w:p w14:paraId="500000D6" w14:textId="77777777" w:rsidR="00554308" w:rsidRDefault="00554308" w:rsidP="00420BDF">
            <w:pPr>
              <w:widowControl w:val="0"/>
              <w:spacing w:after="0" w:line="228"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2B2CED88" w14:textId="77777777" w:rsidR="00554308" w:rsidRDefault="00554308"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Відкриті торги проводяться без застосування електронного аукціону.</w:t>
            </w:r>
          </w:p>
          <w:p w14:paraId="75A1416F" w14:textId="77777777" w:rsidR="00554308" w:rsidRDefault="00554308"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Критерії та методика оцінки визначаються відповідно до пункту 37 Особливостей.</w:t>
            </w:r>
          </w:p>
          <w:p w14:paraId="46584705" w14:textId="77777777" w:rsidR="00554308" w:rsidRPr="003A463C" w:rsidRDefault="00554308" w:rsidP="00420BDF">
            <w:pPr>
              <w:widowControl w:val="0"/>
              <w:spacing w:after="0"/>
              <w:jc w:val="both"/>
              <w:rPr>
                <w:rFonts w:ascii="Times New Roman" w:eastAsia="Times New Roman" w:hAnsi="Times New Roman"/>
                <w:b/>
                <w:sz w:val="24"/>
                <w:szCs w:val="24"/>
              </w:rPr>
            </w:pPr>
            <w:r w:rsidRPr="003A463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43A962DB" w14:textId="77777777" w:rsidR="00554308" w:rsidRDefault="00554308"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44255CE" w14:textId="77777777" w:rsidR="00554308" w:rsidRDefault="00554308" w:rsidP="00420BDF">
            <w:pPr>
              <w:widowControl w:val="0"/>
              <w:spacing w:after="0"/>
              <w:jc w:val="both"/>
              <w:rPr>
                <w:rFonts w:ascii="Times New Roman" w:eastAsia="Times New Roman" w:hAnsi="Times New Roman"/>
                <w:sz w:val="24"/>
                <w:szCs w:val="24"/>
              </w:rPr>
            </w:pPr>
            <w:r>
              <w:rPr>
                <w:rFonts w:ascii="Times New Roman" w:eastAsia="Times New Roman" w:hAnsi="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визначає тендерну пропозицію, ціна/приведена ціна якої є найнижчою.</w:t>
            </w:r>
          </w:p>
          <w:p w14:paraId="0FE2AF68" w14:textId="2D54C1F9" w:rsidR="00554308" w:rsidRPr="00843C4A" w:rsidRDefault="00554308" w:rsidP="00420BDF">
            <w:pPr>
              <w:widowControl w:val="0"/>
              <w:spacing w:after="0"/>
              <w:jc w:val="both"/>
              <w:rPr>
                <w:rFonts w:ascii="Times New Roman" w:eastAsia="Times New Roman" w:hAnsi="Times New Roman"/>
                <w:sz w:val="24"/>
                <w:szCs w:val="24"/>
              </w:rPr>
            </w:pPr>
            <w:r w:rsidRPr="00843C4A">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66FEE05" w14:textId="1DCAAFD7" w:rsidR="00554308" w:rsidRPr="00843C4A" w:rsidRDefault="00554308" w:rsidP="00420BDF">
            <w:pPr>
              <w:widowControl w:val="0"/>
              <w:spacing w:after="0"/>
              <w:jc w:val="both"/>
              <w:rPr>
                <w:rFonts w:ascii="Times New Roman" w:eastAsia="Times New Roman" w:hAnsi="Times New Roman"/>
                <w:b/>
                <w:i/>
                <w:color w:val="4A86E8"/>
                <w:sz w:val="24"/>
                <w:szCs w:val="24"/>
              </w:rPr>
            </w:pPr>
            <w:r w:rsidRPr="00843C4A">
              <w:rPr>
                <w:rFonts w:ascii="Times New Roman" w:eastAsia="Times New Roman" w:hAnsi="Times New Roman"/>
                <w:i/>
                <w:sz w:val="24"/>
                <w:szCs w:val="24"/>
              </w:rPr>
              <w:t xml:space="preserve">До розгляду </w:t>
            </w:r>
            <w:r w:rsidR="00843C4A" w:rsidRPr="00843C4A">
              <w:rPr>
                <w:rFonts w:ascii="Times New Roman" w:eastAsia="Times New Roman" w:hAnsi="Times New Roman"/>
                <w:i/>
                <w:sz w:val="24"/>
                <w:szCs w:val="24"/>
              </w:rPr>
              <w:t>не приймається</w:t>
            </w:r>
            <w:r w:rsidRPr="00843C4A">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FB33EC8" w14:textId="77777777" w:rsidR="00554308" w:rsidRDefault="00554308"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0A7C58F3" w14:textId="77777777" w:rsidR="00554308" w:rsidRDefault="00554308"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w:t>
            </w:r>
            <w:r>
              <w:rPr>
                <w:rFonts w:ascii="Times New Roman" w:eastAsia="Times New Roman" w:hAnsi="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8350F4D" w14:textId="63822127" w:rsidR="00554308" w:rsidRPr="00843C4A" w:rsidRDefault="00554308" w:rsidP="00420BDF">
            <w:pPr>
              <w:widowControl w:val="0"/>
              <w:spacing w:after="0"/>
              <w:jc w:val="both"/>
              <w:rPr>
                <w:rFonts w:ascii="Times New Roman" w:eastAsia="Times New Roman" w:hAnsi="Times New Roman"/>
                <w:sz w:val="24"/>
                <w:szCs w:val="24"/>
              </w:rPr>
            </w:pPr>
            <w:r w:rsidRPr="00843C4A">
              <w:rPr>
                <w:rFonts w:ascii="Times New Roman" w:eastAsia="Times New Roman" w:hAnsi="Times New Roman"/>
                <w:sz w:val="24"/>
                <w:szCs w:val="24"/>
              </w:rPr>
              <w:t>Оцінка здійснюється щ</w:t>
            </w:r>
            <w:r w:rsidR="00843C4A" w:rsidRPr="00843C4A">
              <w:rPr>
                <w:rFonts w:ascii="Times New Roman" w:eastAsia="Times New Roman" w:hAnsi="Times New Roman"/>
                <w:sz w:val="24"/>
                <w:szCs w:val="24"/>
              </w:rPr>
              <w:t xml:space="preserve">одо предмета закупівлі в цілому, </w:t>
            </w:r>
            <w:proofErr w:type="spellStart"/>
            <w:r w:rsidR="00843C4A" w:rsidRPr="00843C4A">
              <w:rPr>
                <w:rFonts w:ascii="Times New Roman" w:eastAsia="Times New Roman" w:hAnsi="Times New Roman"/>
                <w:sz w:val="24"/>
                <w:szCs w:val="24"/>
              </w:rPr>
              <w:t>або</w:t>
            </w:r>
            <w:r w:rsidRPr="00843C4A">
              <w:rPr>
                <w:rFonts w:ascii="Times New Roman" w:eastAsia="Times New Roman" w:hAnsi="Times New Roman"/>
                <w:sz w:val="24"/>
                <w:szCs w:val="24"/>
              </w:rPr>
              <w:t>на</w:t>
            </w:r>
            <w:proofErr w:type="spellEnd"/>
            <w:r w:rsidRPr="00843C4A">
              <w:rPr>
                <w:rFonts w:ascii="Times New Roman" w:eastAsia="Times New Roman" w:hAnsi="Times New Roman"/>
                <w:sz w:val="24"/>
                <w:szCs w:val="24"/>
              </w:rPr>
              <w:t xml:space="preserve"> окрему частину предмета закупівлі (лота), щодо яких можуть бу</w:t>
            </w:r>
            <w:r w:rsidR="00843C4A" w:rsidRPr="00843C4A">
              <w:rPr>
                <w:rFonts w:ascii="Times New Roman" w:eastAsia="Times New Roman" w:hAnsi="Times New Roman"/>
                <w:sz w:val="24"/>
                <w:szCs w:val="24"/>
              </w:rPr>
              <w:t>ти подані тендерні пропозиції.</w:t>
            </w:r>
          </w:p>
          <w:p w14:paraId="1698B3C0" w14:textId="54A9338E" w:rsidR="00554308" w:rsidRDefault="00554308" w:rsidP="00420BDF">
            <w:pPr>
              <w:widowControl w:val="0"/>
              <w:spacing w:after="0"/>
              <w:jc w:val="both"/>
              <w:rPr>
                <w:rFonts w:ascii="Times New Roman" w:eastAsia="Times New Roman" w:hAnsi="Times New Roman"/>
                <w:sz w:val="24"/>
                <w:szCs w:val="24"/>
              </w:rPr>
            </w:pPr>
            <w:r w:rsidRPr="00843C4A">
              <w:rPr>
                <w:rFonts w:ascii="Times New Roman" w:eastAsia="Times New Roman" w:hAnsi="Times New Roman"/>
                <w:sz w:val="24"/>
                <w:szCs w:val="24"/>
              </w:rPr>
              <w:t xml:space="preserve">Учасник визначає ціни на </w:t>
            </w:r>
            <w:r w:rsidRPr="00843C4A">
              <w:rPr>
                <w:rFonts w:ascii="Times New Roman" w:eastAsia="Times New Roman" w:hAnsi="Times New Roman"/>
                <w:b/>
                <w:sz w:val="24"/>
                <w:szCs w:val="24"/>
              </w:rPr>
              <w:t>товар/послуги/роботи</w:t>
            </w:r>
            <w:r w:rsidRPr="00843C4A">
              <w:rPr>
                <w:rFonts w:ascii="Times New Roman" w:eastAsia="Times New Roman" w:hAnsi="Times New Roman"/>
                <w:sz w:val="24"/>
                <w:szCs w:val="24"/>
              </w:rPr>
              <w:t xml:space="preserve">, що він пропонує </w:t>
            </w:r>
            <w:r w:rsidRPr="00843C4A">
              <w:rPr>
                <w:rFonts w:ascii="Times New Roman" w:eastAsia="Times New Roman" w:hAnsi="Times New Roman"/>
                <w:b/>
                <w:sz w:val="24"/>
                <w:szCs w:val="24"/>
              </w:rPr>
              <w:t>поставити/надати/виконати</w:t>
            </w:r>
            <w:r w:rsidRPr="00843C4A">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3C4A">
              <w:rPr>
                <w:rFonts w:ascii="Times New Roman" w:eastAsia="Times New Roman" w:hAnsi="Times New Roman"/>
                <w:b/>
                <w:sz w:val="24"/>
                <w:szCs w:val="24"/>
              </w:rPr>
              <w:t>товару/послуг/робіт</w:t>
            </w:r>
            <w:r w:rsidRPr="00843C4A">
              <w:rPr>
                <w:rFonts w:ascii="Times New Roman" w:eastAsia="Times New Roman" w:hAnsi="Times New Roman"/>
                <w:sz w:val="24"/>
                <w:szCs w:val="24"/>
              </w:rPr>
              <w:t xml:space="preserve"> даного виду.</w:t>
            </w:r>
          </w:p>
          <w:p w14:paraId="3F85DF8C" w14:textId="77777777" w:rsidR="00C70707" w:rsidRDefault="00C70707" w:rsidP="00420BDF">
            <w:pPr>
              <w:widowControl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DDDDF1F"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протягом одного дня з дня прийняття відповідного рішення.</w:t>
            </w:r>
          </w:p>
          <w:p w14:paraId="13C552E6"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40A0298"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F124E2B"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4DB65D"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C59F975"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14:paraId="12C3D805" w14:textId="77777777" w:rsidR="00C70707" w:rsidRDefault="00C70707" w:rsidP="00420BDF">
            <w:pPr>
              <w:widowControl w:val="0"/>
              <w:numPr>
                <w:ilvl w:val="0"/>
                <w:numId w:val="43"/>
              </w:numPr>
              <w:spacing w:after="0" w:line="25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E42FB79" w14:textId="77777777" w:rsidR="00C70707" w:rsidRDefault="00C70707" w:rsidP="00420BDF">
            <w:pPr>
              <w:widowControl w:val="0"/>
              <w:numPr>
                <w:ilvl w:val="0"/>
                <w:numId w:val="43"/>
              </w:numPr>
              <w:spacing w:after="0" w:line="25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сприятливі умови, за яких учасник процедури закупівлі може </w:t>
            </w:r>
            <w:r>
              <w:rPr>
                <w:rFonts w:ascii="Times New Roman" w:eastAsia="Times New Roman" w:hAnsi="Times New Roman"/>
                <w:color w:val="000000"/>
                <w:sz w:val="24"/>
                <w:szCs w:val="24"/>
              </w:rPr>
              <w:lastRenderedPageBreak/>
              <w:t>поставити товари, надати послуги чи виконати роботи, зокрема спеціальну цінову пропозицію (знижку) учасника процедури закупівлі;</w:t>
            </w:r>
          </w:p>
          <w:p w14:paraId="6AB651FB" w14:textId="77777777" w:rsidR="00C70707" w:rsidRDefault="00C70707" w:rsidP="00420BDF">
            <w:pPr>
              <w:widowControl w:val="0"/>
              <w:numPr>
                <w:ilvl w:val="0"/>
                <w:numId w:val="43"/>
              </w:numPr>
              <w:spacing w:after="0" w:line="25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14:paraId="6F74024B" w14:textId="77777777" w:rsidR="00C70707" w:rsidRDefault="00C70707"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088D79A"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CC41F90" w14:textId="77777777" w:rsidR="00C70707" w:rsidRDefault="00C70707"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AFBB15F" w14:textId="77777777" w:rsidR="00C70707" w:rsidRPr="00C70707" w:rsidRDefault="00C70707" w:rsidP="00420BDF">
            <w:pPr>
              <w:widowControl w:val="0"/>
              <w:spacing w:after="0"/>
              <w:jc w:val="both"/>
              <w:rPr>
                <w:rFonts w:ascii="Times New Roman" w:eastAsia="Times New Roman" w:hAnsi="Times New Roman"/>
                <w:sz w:val="24"/>
                <w:szCs w:val="24"/>
              </w:rPr>
            </w:pPr>
            <w:r w:rsidRPr="00C70707">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D09674" w14:textId="77777777" w:rsidR="00C70707" w:rsidRPr="00C70707" w:rsidRDefault="00C70707" w:rsidP="00420BDF">
            <w:pPr>
              <w:widowControl w:val="0"/>
              <w:spacing w:after="0"/>
              <w:jc w:val="both"/>
              <w:rPr>
                <w:rFonts w:ascii="Times New Roman" w:eastAsia="Times New Roman" w:hAnsi="Times New Roman"/>
                <w:i/>
                <w:sz w:val="24"/>
                <w:szCs w:val="24"/>
              </w:rPr>
            </w:pPr>
            <w:r w:rsidRPr="00C70707">
              <w:rPr>
                <w:rFonts w:ascii="Times New Roman" w:eastAsia="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70707">
              <w:rPr>
                <w:rFonts w:ascii="Times New Roman" w:eastAsia="Times New Roman" w:hAnsi="Times New Roman"/>
                <w:i/>
                <w:sz w:val="24"/>
                <w:szCs w:val="24"/>
              </w:rPr>
              <w:t>(у разі здійснення закупівлі за лотами).</w:t>
            </w:r>
          </w:p>
          <w:p w14:paraId="7128AD3D" w14:textId="77777777" w:rsidR="00C70707" w:rsidRDefault="00C70707" w:rsidP="00420BDF">
            <w:pPr>
              <w:widowControl w:val="0"/>
              <w:spacing w:after="0"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14:paraId="408AF9D7" w14:textId="77777777" w:rsidR="00C70707" w:rsidRDefault="00C70707" w:rsidP="00420BDF">
            <w:pPr>
              <w:widowControl w:val="0"/>
              <w:shd w:val="clear" w:color="auto" w:fill="FFFFFF"/>
              <w:spacing w:after="0"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A67ED">
              <w:rPr>
                <w:rFonts w:ascii="Times New Roman" w:eastAsia="Times New Roman" w:hAnsi="Times New Roman"/>
                <w:sz w:val="24"/>
                <w:szCs w:val="24"/>
                <w:highlight w:val="white"/>
              </w:rPr>
              <w:t xml:space="preserve">та/або відсутності інформації (та/або </w:t>
            </w:r>
            <w:r>
              <w:rPr>
                <w:rFonts w:ascii="Times New Roman" w:eastAsia="Times New Roman" w:hAnsi="Times New Roman"/>
                <w:sz w:val="24"/>
                <w:szCs w:val="24"/>
                <w:highlight w:val="white"/>
              </w:rPr>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14:paraId="2E9F9089" w14:textId="77777777" w:rsidR="00C70707" w:rsidRDefault="00C70707" w:rsidP="00420BDF">
            <w:pPr>
              <w:widowControl w:val="0"/>
              <w:shd w:val="clear" w:color="auto" w:fill="FFFFFF"/>
              <w:spacing w:after="0"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w:t>
            </w:r>
            <w:r>
              <w:rPr>
                <w:rFonts w:ascii="Times New Roman" w:eastAsia="Times New Roman" w:hAnsi="Times New Roman"/>
                <w:sz w:val="24"/>
                <w:szCs w:val="24"/>
                <w:highlight w:val="white"/>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78B308" w14:textId="77777777" w:rsidR="00C70707" w:rsidRDefault="00C70707" w:rsidP="00420BDF">
            <w:pPr>
              <w:widowControl w:val="0"/>
              <w:spacing w:after="0"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791CE3" w14:textId="77777777" w:rsidR="00C70707" w:rsidRDefault="00C70707"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14:paraId="18560849" w14:textId="77777777" w:rsidR="00C70707" w:rsidRDefault="00C70707"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14:paraId="229BA64D" w14:textId="74B07498" w:rsidR="00C77608" w:rsidRPr="002A67ED" w:rsidRDefault="00C70707"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F0B6F" w14:paraId="70933986" w14:textId="77777777" w:rsidTr="00D379E5">
        <w:tc>
          <w:tcPr>
            <w:tcW w:w="568" w:type="dxa"/>
            <w:shd w:val="clear" w:color="auto" w:fill="FFFFFF"/>
          </w:tcPr>
          <w:p w14:paraId="7FDC7CFC" w14:textId="34FB1565" w:rsidR="000F0B6F" w:rsidRPr="002A67ED" w:rsidRDefault="002A67ED">
            <w:pPr>
              <w:spacing w:before="150" w:after="15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2125" w:type="dxa"/>
            <w:shd w:val="clear" w:color="auto" w:fill="FFFFFF"/>
          </w:tcPr>
          <w:p w14:paraId="48B3BF0A" w14:textId="77777777" w:rsidR="000F0B6F" w:rsidRPr="002A67ED" w:rsidRDefault="00997656">
            <w:pPr>
              <w:spacing w:before="150" w:after="150" w:line="240" w:lineRule="auto"/>
              <w:rPr>
                <w:rFonts w:ascii="Times New Roman" w:eastAsia="Times New Roman" w:hAnsi="Times New Roman" w:cs="Times New Roman"/>
                <w:b/>
                <w:sz w:val="24"/>
                <w:szCs w:val="24"/>
                <w:highlight w:val="yellow"/>
              </w:rPr>
            </w:pPr>
            <w:r w:rsidRPr="002A67ED">
              <w:rPr>
                <w:rFonts w:ascii="Times New Roman" w:eastAsia="Times New Roman" w:hAnsi="Times New Roman" w:cs="Times New Roman"/>
                <w:b/>
                <w:sz w:val="24"/>
                <w:szCs w:val="24"/>
              </w:rPr>
              <w:t>Інша інформація</w:t>
            </w:r>
          </w:p>
        </w:tc>
        <w:tc>
          <w:tcPr>
            <w:tcW w:w="7371" w:type="dxa"/>
            <w:shd w:val="clear" w:color="auto" w:fill="FFFFFF"/>
          </w:tcPr>
          <w:p w14:paraId="4AE0092B" w14:textId="77777777" w:rsidR="002A67ED" w:rsidRDefault="002A67ED" w:rsidP="00420BDF">
            <w:pPr>
              <w:widowControl w:val="0"/>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14:paraId="0FCCA3F2" w14:textId="77777777" w:rsidR="002A67ED" w:rsidRDefault="002A67ED" w:rsidP="00420BDF">
            <w:pPr>
              <w:widowControl w:val="0"/>
              <w:spacing w:after="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BA2EEA" w14:textId="56987F74" w:rsidR="002A67ED"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A6A318" w14:textId="77777777" w:rsidR="002A67ED"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olor w:val="000000"/>
                <w:sz w:val="24"/>
                <w:szCs w:val="24"/>
              </w:rPr>
              <w:t>означатиме</w:t>
            </w:r>
            <w:proofErr w:type="spellEnd"/>
            <w:r>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CBB29F" w14:textId="77777777" w:rsidR="002A67ED"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підроблення документів, печаток, штампів та бланків чи </w:t>
            </w:r>
            <w:r>
              <w:rPr>
                <w:rFonts w:ascii="Times New Roman" w:eastAsia="Times New Roman" w:hAnsi="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699074F8" w14:textId="77777777" w:rsidR="002A67ED"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65E44DEB"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28E2BEF"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14:paraId="23381118" w14:textId="26F9018C"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8F49213"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94B0E8"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536B20"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341A954"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09DB59"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A30CB63"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rPr>
              <w:t>про</w:t>
            </w:r>
            <w:r>
              <w:rPr>
                <w:rFonts w:ascii="Times New Roman" w:eastAsia="Times New Roman" w:hAnsi="Times New Roman"/>
                <w:sz w:val="24"/>
                <w:szCs w:val="24"/>
              </w:rPr>
              <w:t>є</w:t>
            </w:r>
            <w:r>
              <w:rPr>
                <w:rFonts w:ascii="Times New Roman" w:eastAsia="Times New Roman" w:hAnsi="Times New Roman"/>
                <w:color w:val="000000"/>
                <w:sz w:val="24"/>
                <w:szCs w:val="24"/>
              </w:rPr>
              <w:t>ктом</w:t>
            </w:r>
            <w:proofErr w:type="spellEnd"/>
            <w:r>
              <w:rPr>
                <w:rFonts w:ascii="Times New Roman" w:eastAsia="Times New Roman" w:hAnsi="Times New Roman"/>
                <w:color w:val="000000"/>
                <w:sz w:val="24"/>
                <w:szCs w:val="24"/>
              </w:rPr>
              <w:t xml:space="preserve">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0CF757BB"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w:t>
            </w:r>
            <w:r>
              <w:rPr>
                <w:rFonts w:ascii="Times New Roman" w:eastAsia="Times New Roman" w:hAnsi="Times New Roman"/>
                <w:color w:val="000000"/>
                <w:sz w:val="24"/>
                <w:szCs w:val="24"/>
              </w:rPr>
              <w:lastRenderedPageBreak/>
              <w:t>учасник/переможець може подати необхідний документ  або інформацію один раз.</w:t>
            </w:r>
          </w:p>
          <w:p w14:paraId="07ED4E58"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olor w:val="000000"/>
                <w:sz w:val="24"/>
                <w:szCs w:val="24"/>
              </w:rPr>
              <w:t>оперативно</w:t>
            </w:r>
            <w:proofErr w:type="spellEnd"/>
            <w:r>
              <w:rPr>
                <w:rFonts w:ascii="Times New Roman" w:eastAsia="Times New Roman" w:hAnsi="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E33C4B" w14:textId="77777777" w:rsidR="002A67ED" w:rsidRDefault="002A67ED"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698CD72B" w14:textId="77777777" w:rsidR="002A67ED"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27893A" w14:textId="77777777" w:rsidR="002A67ED"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6C85289" w14:textId="77777777" w:rsidR="002A67ED"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130ACB" w14:textId="77777777" w:rsidR="002A67ED" w:rsidRDefault="002A67ED" w:rsidP="00420BDF">
            <w:pPr>
              <w:widowControl w:val="0"/>
              <w:spacing w:after="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B91C9FD" w14:textId="77777777" w:rsidR="002A67ED" w:rsidRPr="006E1295" w:rsidRDefault="002A67ED"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w:t>
            </w:r>
            <w:r w:rsidRPr="006E1295">
              <w:rPr>
                <w:rFonts w:ascii="Times New Roman" w:eastAsia="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E1295">
              <w:rPr>
                <w:rFonts w:ascii="Times New Roman" w:eastAsia="Times New Roman" w:hAnsi="Times New Roman"/>
                <w:sz w:val="24"/>
                <w:szCs w:val="24"/>
              </w:rPr>
              <w:t>бенефіціарним</w:t>
            </w:r>
            <w:proofErr w:type="spellEnd"/>
            <w:r w:rsidRPr="006E1295">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B65845A" w14:textId="0B776E20" w:rsidR="00606D3F" w:rsidRPr="006E1295" w:rsidRDefault="002A67ED" w:rsidP="00420BDF">
            <w:pPr>
              <w:shd w:val="clear" w:color="auto" w:fill="FFFFFF" w:themeFill="background1"/>
              <w:spacing w:after="0"/>
              <w:jc w:val="both"/>
              <w:rPr>
                <w:rFonts w:ascii="Times New Roman" w:eastAsia="Times New Roman" w:hAnsi="Times New Roman" w:cs="Times New Roman"/>
                <w:sz w:val="24"/>
                <w:szCs w:val="24"/>
                <w:highlight w:val="magenta"/>
              </w:rPr>
            </w:pPr>
            <w:r>
              <w:rPr>
                <w:rFonts w:ascii="Times New Roman" w:eastAsia="Times New Roman" w:hAnsi="Times New Roman"/>
                <w:color w:val="00B050"/>
                <w:sz w:val="24"/>
                <w:szCs w:val="24"/>
              </w:rPr>
              <w:t xml:space="preserve"> </w:t>
            </w:r>
            <w:r w:rsidRPr="006E1295">
              <w:rPr>
                <w:rFonts w:ascii="Times New Roman" w:eastAsia="Times New Roman" w:hAnsi="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1295">
              <w:rPr>
                <w:rFonts w:ascii="Times New Roman" w:eastAsia="Times New Roman" w:hAnsi="Times New Roman"/>
                <w:sz w:val="24"/>
                <w:szCs w:val="24"/>
              </w:rPr>
              <w:t>закупівель</w:t>
            </w:r>
            <w:proofErr w:type="spellEnd"/>
            <w:r w:rsidRPr="006E1295">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w:t>
            </w:r>
            <w:r w:rsidRPr="006E1295">
              <w:rPr>
                <w:rFonts w:ascii="Times New Roman" w:eastAsia="Times New Roman" w:hAnsi="Times New Roman"/>
                <w:sz w:val="24"/>
                <w:szCs w:val="24"/>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tc>
      </w:tr>
      <w:tr w:rsidR="000F0B6F" w14:paraId="07D43C9B" w14:textId="77777777" w:rsidTr="00D379E5">
        <w:tc>
          <w:tcPr>
            <w:tcW w:w="568" w:type="dxa"/>
            <w:shd w:val="clear" w:color="auto" w:fill="FFFFFF"/>
          </w:tcPr>
          <w:p w14:paraId="5B12B8CC" w14:textId="4676948E" w:rsidR="000F0B6F" w:rsidRDefault="006E129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125" w:type="dxa"/>
            <w:shd w:val="clear" w:color="auto" w:fill="FFFFFF"/>
          </w:tcPr>
          <w:p w14:paraId="78485255" w14:textId="77777777" w:rsidR="000F0B6F" w:rsidRPr="006E1295" w:rsidRDefault="00997656">
            <w:pPr>
              <w:spacing w:before="150" w:after="150" w:line="240" w:lineRule="auto"/>
              <w:rPr>
                <w:rFonts w:ascii="Times New Roman" w:eastAsia="Times New Roman" w:hAnsi="Times New Roman" w:cs="Times New Roman"/>
                <w:b/>
                <w:sz w:val="24"/>
                <w:szCs w:val="24"/>
              </w:rPr>
            </w:pPr>
            <w:r w:rsidRPr="006E1295">
              <w:rPr>
                <w:rFonts w:ascii="Times New Roman" w:eastAsia="Times New Roman" w:hAnsi="Times New Roman" w:cs="Times New Roman"/>
                <w:b/>
                <w:sz w:val="24"/>
                <w:szCs w:val="24"/>
              </w:rPr>
              <w:t>Відхилення тендерних пропозицій</w:t>
            </w:r>
          </w:p>
        </w:tc>
        <w:tc>
          <w:tcPr>
            <w:tcW w:w="7371" w:type="dxa"/>
            <w:shd w:val="clear" w:color="auto" w:fill="FFFFFF"/>
          </w:tcPr>
          <w:p w14:paraId="7F9295B9" w14:textId="77777777" w:rsidR="00B32A64" w:rsidRDefault="00B32A64" w:rsidP="00420BDF">
            <w:pPr>
              <w:widowControl w:val="0"/>
              <w:spacing w:after="0" w:line="228"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rPr>
              <w:t>Замовник відхиляє тендерну пропозицію</w:t>
            </w:r>
            <w:r>
              <w:rPr>
                <w:rFonts w:ascii="Times New Roman" w:eastAsia="Times New Roman" w:hAnsi="Times New Roman"/>
                <w:sz w:val="24"/>
                <w:szCs w:val="24"/>
              </w:rPr>
              <w:t xml:space="preserve"> із зазначенням аргументації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 разі, коли:</w:t>
            </w:r>
          </w:p>
          <w:p w14:paraId="3586D1F2" w14:textId="77777777" w:rsidR="00B32A64" w:rsidRDefault="00B32A64" w:rsidP="00420BDF">
            <w:pPr>
              <w:widowControl w:val="0"/>
              <w:spacing w:after="0" w:line="228" w:lineRule="auto"/>
              <w:jc w:val="both"/>
              <w:rPr>
                <w:rFonts w:ascii="Times New Roman" w:eastAsia="Times New Roman" w:hAnsi="Times New Roman"/>
                <w:b/>
                <w:i/>
                <w:sz w:val="24"/>
                <w:szCs w:val="24"/>
              </w:rPr>
            </w:pPr>
            <w:r>
              <w:rPr>
                <w:rFonts w:ascii="Times New Roman" w:eastAsia="Times New Roman" w:hAnsi="Times New Roman"/>
                <w:b/>
                <w:i/>
                <w:sz w:val="24"/>
                <w:szCs w:val="24"/>
              </w:rPr>
              <w:t>1) учасник процедури закупівлі:</w:t>
            </w:r>
          </w:p>
          <w:p w14:paraId="1030EE95"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03D9069" w14:textId="77777777" w:rsidR="00B32A64" w:rsidRP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32A64">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14:paraId="14D9F486"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14:paraId="08866D22"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8156A86"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A460DC" w14:textId="77777777" w:rsidR="00B32A64" w:rsidRPr="00B32A64" w:rsidRDefault="00B32A64" w:rsidP="00420BDF">
            <w:pPr>
              <w:widowControl w:val="0"/>
              <w:spacing w:after="0"/>
              <w:jc w:val="both"/>
              <w:rPr>
                <w:rFonts w:ascii="Times New Roman" w:eastAsia="Times New Roman" w:hAnsi="Times New Roman"/>
                <w:sz w:val="24"/>
                <w:szCs w:val="24"/>
              </w:rPr>
            </w:pPr>
            <w:r w:rsidRPr="00B32A64">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32A64">
              <w:rPr>
                <w:rFonts w:ascii="Times New Roman" w:eastAsia="Times New Roman" w:hAnsi="Times New Roman"/>
                <w:sz w:val="24"/>
                <w:szCs w:val="24"/>
              </w:rPr>
              <w:t>бенефіціарним</w:t>
            </w:r>
            <w:proofErr w:type="spellEnd"/>
            <w:r w:rsidRPr="00B32A6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2A64">
              <w:rPr>
                <w:rFonts w:ascii="Times New Roman" w:eastAsia="Times New Roman" w:hAnsi="Times New Roman"/>
                <w:sz w:val="24"/>
                <w:szCs w:val="24"/>
              </w:rPr>
              <w:t>закупівель</w:t>
            </w:r>
            <w:proofErr w:type="spellEnd"/>
            <w:r w:rsidRPr="00B32A6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24AB05" w14:textId="77777777" w:rsidR="00B32A64" w:rsidRDefault="00B32A64" w:rsidP="00420BDF">
            <w:pPr>
              <w:widowControl w:val="0"/>
              <w:spacing w:after="0" w:line="228" w:lineRule="auto"/>
              <w:jc w:val="both"/>
              <w:rPr>
                <w:rFonts w:ascii="Times New Roman" w:eastAsia="Times New Roman" w:hAnsi="Times New Roman"/>
                <w:b/>
                <w:i/>
                <w:sz w:val="24"/>
                <w:szCs w:val="24"/>
              </w:rPr>
            </w:pPr>
            <w:r>
              <w:rPr>
                <w:rFonts w:ascii="Times New Roman" w:eastAsia="Times New Roman" w:hAnsi="Times New Roman"/>
                <w:b/>
                <w:i/>
                <w:sz w:val="24"/>
                <w:szCs w:val="24"/>
              </w:rPr>
              <w:t>2) тендерна пропозиція:</w:t>
            </w:r>
          </w:p>
          <w:p w14:paraId="5AC1A326" w14:textId="77777777" w:rsidR="00B32A64" w:rsidRP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32A64">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Pr="00B32A64">
              <w:rPr>
                <w:rFonts w:ascii="Times New Roman" w:eastAsia="Times New Roman" w:hAnsi="Times New Roman"/>
                <w:sz w:val="24"/>
                <w:szCs w:val="24"/>
              </w:rPr>
              <w:lastRenderedPageBreak/>
              <w:t>процедури закупівлі відповідно до пункту 40 цих особливостей;</w:t>
            </w:r>
          </w:p>
          <w:p w14:paraId="519CDBD2"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строк дії якої закінчився;</w:t>
            </w:r>
          </w:p>
          <w:p w14:paraId="09A9DA2A"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232CB0"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47634F3" w14:textId="77777777" w:rsidR="00B32A64" w:rsidRDefault="00B32A64" w:rsidP="00420BDF">
            <w:pPr>
              <w:widowControl w:val="0"/>
              <w:spacing w:after="0" w:line="228" w:lineRule="auto"/>
              <w:jc w:val="both"/>
              <w:rPr>
                <w:rFonts w:ascii="Times New Roman" w:eastAsia="Times New Roman" w:hAnsi="Times New Roman"/>
                <w:b/>
                <w:i/>
                <w:sz w:val="24"/>
                <w:szCs w:val="24"/>
              </w:rPr>
            </w:pPr>
            <w:r>
              <w:rPr>
                <w:rFonts w:ascii="Times New Roman" w:eastAsia="Times New Roman" w:hAnsi="Times New Roman"/>
                <w:b/>
                <w:i/>
                <w:sz w:val="24"/>
                <w:szCs w:val="24"/>
              </w:rPr>
              <w:t>3) переможець процедури закупівлі:</w:t>
            </w:r>
          </w:p>
          <w:p w14:paraId="25DA4664"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1CB2453" w14:textId="77777777" w:rsidR="00B32A64" w:rsidRP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не надав у спосіб, зазначений в тендерній документації, документи, що підтверджують відсутність підстав, </w:t>
            </w:r>
            <w:r w:rsidRPr="00B32A64">
              <w:rPr>
                <w:rFonts w:ascii="Times New Roman" w:eastAsia="Times New Roman" w:hAnsi="Times New Roman"/>
                <w:sz w:val="24"/>
                <w:szCs w:val="24"/>
              </w:rPr>
              <w:t>визначених пунктом 44 цих Особливостей;</w:t>
            </w:r>
          </w:p>
          <w:p w14:paraId="293D4E42"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FF0061B"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26270244"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18EB6FB" w14:textId="77777777" w:rsidR="00B32A64" w:rsidRDefault="00B32A64" w:rsidP="00420BDF">
            <w:pPr>
              <w:widowControl w:val="0"/>
              <w:spacing w:after="0" w:line="228" w:lineRule="auto"/>
              <w:jc w:val="both"/>
              <w:rPr>
                <w:rFonts w:ascii="Times New Roman" w:eastAsia="Times New Roman" w:hAnsi="Times New Roman"/>
                <w:b/>
                <w:i/>
                <w:sz w:val="24"/>
                <w:szCs w:val="24"/>
              </w:rPr>
            </w:pPr>
            <w:r>
              <w:rPr>
                <w:rFonts w:ascii="Times New Roman" w:eastAsia="Times New Roman" w:hAnsi="Times New Roman"/>
                <w:b/>
                <w:i/>
                <w:sz w:val="24"/>
                <w:szCs w:val="24"/>
              </w:rPr>
              <w:t>Замовник може відхилити тендерну пропозицію</w:t>
            </w:r>
            <w:r>
              <w:rPr>
                <w:rFonts w:ascii="Times New Roman" w:eastAsia="Times New Roman" w:hAnsi="Times New Roman"/>
                <w:sz w:val="24"/>
                <w:szCs w:val="24"/>
              </w:rPr>
              <w:t xml:space="preserve"> із зазначенням аргументації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у разі, коли:</w:t>
            </w:r>
          </w:p>
          <w:p w14:paraId="1B0E9194"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F39ECE" w14:textId="77777777" w:rsidR="00B32A64" w:rsidRDefault="00B32A64" w:rsidP="00420BDF">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1FF59D"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p w14:paraId="50EBF99F" w14:textId="0E4E2E83" w:rsidR="0085307B" w:rsidRPr="00B32A64" w:rsidRDefault="00B32A64" w:rsidP="00420BDF">
            <w:pPr>
              <w:spacing w:after="0" w:line="240" w:lineRule="auto"/>
              <w:jc w:val="both"/>
              <w:rPr>
                <w:rFonts w:ascii="Times New Roman" w:eastAsia="Times New Roman" w:hAnsi="Times New Roman" w:cs="Times New Roman"/>
                <w:sz w:val="24"/>
                <w:szCs w:val="24"/>
                <w:highlight w:val="magenta"/>
              </w:rPr>
            </w:pPr>
            <w:r>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rPr>
              <w:t>не пізніш як через чотири дні</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але до моменту оприлюднення </w:t>
            </w:r>
            <w:r>
              <w:rPr>
                <w:rFonts w:ascii="Times New Roman" w:eastAsia="Times New Roman" w:hAnsi="Times New Roman"/>
                <w:sz w:val="24"/>
                <w:szCs w:val="24"/>
              </w:rPr>
              <w:lastRenderedPageBreak/>
              <w:t xml:space="preserve">договору про закупівлю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відповідно до статті 10 Закону.</w:t>
            </w:r>
          </w:p>
        </w:tc>
      </w:tr>
      <w:tr w:rsidR="000F0B6F" w14:paraId="6546F1D9" w14:textId="77777777" w:rsidTr="00D379E5">
        <w:tc>
          <w:tcPr>
            <w:tcW w:w="10064" w:type="dxa"/>
            <w:gridSpan w:val="3"/>
            <w:shd w:val="clear" w:color="auto" w:fill="FFFFFF"/>
          </w:tcPr>
          <w:p w14:paraId="7425B2BD" w14:textId="208EF7CC" w:rsidR="000F0B6F" w:rsidRPr="00151621" w:rsidRDefault="00B32A64" w:rsidP="00420B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color w:val="000000"/>
                <w:sz w:val="24"/>
                <w:szCs w:val="24"/>
              </w:rPr>
              <w:lastRenderedPageBreak/>
              <w:t xml:space="preserve">Розділ 6. </w:t>
            </w:r>
            <w:r w:rsidR="00997656" w:rsidRPr="00151621">
              <w:rPr>
                <w:rFonts w:ascii="Times New Roman" w:eastAsia="Times New Roman" w:hAnsi="Times New Roman" w:cs="Times New Roman"/>
                <w:b/>
                <w:sz w:val="24"/>
                <w:szCs w:val="24"/>
              </w:rPr>
              <w:t>Результати тендеру та укладання договору про закупівлю</w:t>
            </w:r>
          </w:p>
        </w:tc>
      </w:tr>
      <w:tr w:rsidR="000F0B6F" w14:paraId="345DE665" w14:textId="77777777" w:rsidTr="00D379E5">
        <w:tc>
          <w:tcPr>
            <w:tcW w:w="568" w:type="dxa"/>
            <w:shd w:val="clear" w:color="auto" w:fill="FFFFFF"/>
          </w:tcPr>
          <w:p w14:paraId="6DB8EEF7"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5" w:type="dxa"/>
            <w:shd w:val="clear" w:color="auto" w:fill="FFFFFF"/>
          </w:tcPr>
          <w:p w14:paraId="6AB47177" w14:textId="2D40B1BF" w:rsidR="000F0B6F" w:rsidRPr="00151621" w:rsidRDefault="00B32A6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b/>
                <w:sz w:val="24"/>
                <w:szCs w:val="24"/>
              </w:rPr>
              <w:t>Відміна тендеру чи визнання тендеру таким, що не відбувся</w:t>
            </w:r>
          </w:p>
        </w:tc>
        <w:tc>
          <w:tcPr>
            <w:tcW w:w="7371" w:type="dxa"/>
            <w:shd w:val="clear" w:color="auto" w:fill="FFFFFF"/>
          </w:tcPr>
          <w:p w14:paraId="2AB125C1" w14:textId="77777777" w:rsidR="00B32A64" w:rsidRDefault="00B32A64" w:rsidP="00420BDF">
            <w:pPr>
              <w:widowControl w:val="0"/>
              <w:spacing w:after="0"/>
              <w:jc w:val="both"/>
              <w:rPr>
                <w:rFonts w:ascii="Times New Roman" w:eastAsia="Times New Roman" w:hAnsi="Times New Roman"/>
                <w:b/>
                <w:i/>
                <w:sz w:val="24"/>
                <w:szCs w:val="24"/>
                <w:lang w:eastAsia="ru-RU"/>
              </w:rPr>
            </w:pPr>
            <w:r>
              <w:rPr>
                <w:rFonts w:ascii="Times New Roman" w:eastAsia="Times New Roman" w:hAnsi="Times New Roman"/>
                <w:b/>
                <w:i/>
                <w:sz w:val="24"/>
                <w:szCs w:val="24"/>
              </w:rPr>
              <w:t>Замовник відміняє відкриті торги у разі:</w:t>
            </w:r>
          </w:p>
          <w:p w14:paraId="6902160E"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10151917"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з описом таких порушень;</w:t>
            </w:r>
          </w:p>
          <w:p w14:paraId="14704074"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14:paraId="3165655A"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19EE04EA"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підстави прийняття такого рішення.</w:t>
            </w:r>
          </w:p>
          <w:p w14:paraId="5B3F48F7" w14:textId="77777777" w:rsidR="00B32A64" w:rsidRDefault="00B32A64" w:rsidP="00420BDF">
            <w:pPr>
              <w:widowControl w:val="0"/>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b/>
                <w:i/>
                <w:sz w:val="24"/>
                <w:szCs w:val="24"/>
              </w:rPr>
              <w:t>закупівель</w:t>
            </w:r>
            <w:proofErr w:type="spellEnd"/>
            <w:r>
              <w:rPr>
                <w:rFonts w:ascii="Times New Roman" w:eastAsia="Times New Roman" w:hAnsi="Times New Roman"/>
                <w:b/>
                <w:i/>
                <w:sz w:val="24"/>
                <w:szCs w:val="24"/>
              </w:rPr>
              <w:t xml:space="preserve"> у разі:</w:t>
            </w:r>
          </w:p>
          <w:p w14:paraId="25DF2245"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Особливостями</w:t>
            </w:r>
            <w:r>
              <w:rPr>
                <w:rFonts w:ascii="Times New Roman" w:eastAsia="Times New Roman" w:hAnsi="Times New Roman"/>
                <w:sz w:val="24"/>
                <w:szCs w:val="24"/>
              </w:rPr>
              <w:t>;</w:t>
            </w:r>
          </w:p>
          <w:p w14:paraId="7C32722D"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Особливостями</w:t>
            </w:r>
            <w:r>
              <w:rPr>
                <w:rFonts w:ascii="Times New Roman" w:eastAsia="Times New Roman" w:hAnsi="Times New Roman"/>
                <w:sz w:val="24"/>
                <w:szCs w:val="24"/>
              </w:rPr>
              <w:t>.</w:t>
            </w:r>
          </w:p>
          <w:p w14:paraId="365322A2"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64651D" w14:textId="77777777" w:rsidR="00B32A64" w:rsidRDefault="00B32A64"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14:paraId="3C9ED4FE" w14:textId="29F286EB" w:rsidR="000F0B6F" w:rsidRPr="00B32A64" w:rsidRDefault="00B32A64" w:rsidP="00420BDF">
            <w:pPr>
              <w:pStyle w:val="11"/>
              <w:jc w:val="both"/>
              <w:rPr>
                <w:rFonts w:ascii="Times New Roman" w:hAnsi="Times New Roman" w:cs="Times New Roman"/>
                <w:sz w:val="24"/>
                <w:szCs w:val="24"/>
                <w:highlight w:val="magenta"/>
              </w:rPr>
            </w:pPr>
            <w:r>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 день її оприлюднення</w:t>
            </w:r>
            <w:r>
              <w:rPr>
                <w:rFonts w:ascii="Times New Roman" w:eastAsia="Times New Roman" w:hAnsi="Times New Roman"/>
                <w:color w:val="4A86E8"/>
                <w:sz w:val="24"/>
                <w:szCs w:val="24"/>
              </w:rPr>
              <w:t>.</w:t>
            </w:r>
          </w:p>
        </w:tc>
      </w:tr>
      <w:tr w:rsidR="000F0B6F" w14:paraId="662E892B" w14:textId="77777777" w:rsidTr="00D379E5">
        <w:tc>
          <w:tcPr>
            <w:tcW w:w="568" w:type="dxa"/>
            <w:shd w:val="clear" w:color="auto" w:fill="FFFFFF"/>
          </w:tcPr>
          <w:p w14:paraId="115C8D88"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5" w:type="dxa"/>
            <w:shd w:val="clear" w:color="auto" w:fill="FFFFFF"/>
          </w:tcPr>
          <w:p w14:paraId="26AE4FE8" w14:textId="77777777" w:rsidR="000F0B6F" w:rsidRPr="00B32A64" w:rsidRDefault="00997656">
            <w:pPr>
              <w:spacing w:before="150" w:after="150" w:line="240" w:lineRule="auto"/>
              <w:rPr>
                <w:rFonts w:ascii="Times New Roman" w:eastAsia="Times New Roman" w:hAnsi="Times New Roman" w:cs="Times New Roman"/>
                <w:b/>
                <w:sz w:val="24"/>
                <w:szCs w:val="24"/>
              </w:rPr>
            </w:pPr>
            <w:r w:rsidRPr="00B32A64">
              <w:rPr>
                <w:rFonts w:ascii="Times New Roman" w:eastAsia="Times New Roman" w:hAnsi="Times New Roman" w:cs="Times New Roman"/>
                <w:b/>
                <w:sz w:val="24"/>
                <w:szCs w:val="24"/>
              </w:rPr>
              <w:t>Строк укладання договору про закупівлю</w:t>
            </w:r>
          </w:p>
        </w:tc>
        <w:tc>
          <w:tcPr>
            <w:tcW w:w="7371" w:type="dxa"/>
            <w:shd w:val="clear" w:color="auto" w:fill="FFFFFF"/>
          </w:tcPr>
          <w:p w14:paraId="34A5F8F1" w14:textId="77777777" w:rsidR="004959A1" w:rsidRDefault="004959A1" w:rsidP="00420BDF">
            <w:pPr>
              <w:widowControl w:val="0"/>
              <w:spacing w:after="0"/>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5E4C1096" w14:textId="77777777" w:rsidR="004959A1" w:rsidRDefault="004959A1" w:rsidP="00420BDF">
            <w:pPr>
              <w:widowControl w:val="0"/>
              <w:spacing w:after="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6BFC67D" w14:textId="1F2B913F" w:rsidR="000F0B6F" w:rsidRPr="004959A1" w:rsidRDefault="004959A1" w:rsidP="00420BDF">
            <w:pPr>
              <w:spacing w:after="0" w:line="240" w:lineRule="auto"/>
              <w:jc w:val="both"/>
              <w:rPr>
                <w:rFonts w:ascii="Times New Roman" w:eastAsia="Times New Roman" w:hAnsi="Times New Roman" w:cs="Times New Roman"/>
                <w:sz w:val="24"/>
                <w:szCs w:val="24"/>
                <w:highlight w:val="magent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0F0B6F" w:rsidRPr="00CE44EA" w14:paraId="56BEAC19" w14:textId="77777777" w:rsidTr="00D379E5">
        <w:tc>
          <w:tcPr>
            <w:tcW w:w="568" w:type="dxa"/>
            <w:shd w:val="clear" w:color="auto" w:fill="FFFFFF"/>
          </w:tcPr>
          <w:p w14:paraId="225115B5" w14:textId="77777777" w:rsidR="000F0B6F" w:rsidRPr="00CE44EA" w:rsidRDefault="00997656" w:rsidP="00511FA1">
            <w:pPr>
              <w:pStyle w:val="af9"/>
              <w:rPr>
                <w:rFonts w:ascii="Times New Roman" w:hAnsi="Times New Roman"/>
                <w:sz w:val="24"/>
                <w:szCs w:val="24"/>
              </w:rPr>
            </w:pPr>
            <w:r w:rsidRPr="00CE44EA">
              <w:rPr>
                <w:rFonts w:ascii="Times New Roman" w:hAnsi="Times New Roman"/>
                <w:sz w:val="24"/>
                <w:szCs w:val="24"/>
              </w:rPr>
              <w:t>3</w:t>
            </w:r>
          </w:p>
        </w:tc>
        <w:tc>
          <w:tcPr>
            <w:tcW w:w="2125" w:type="dxa"/>
            <w:shd w:val="clear" w:color="auto" w:fill="FFFFFF"/>
          </w:tcPr>
          <w:p w14:paraId="1BBA877D" w14:textId="77777777" w:rsidR="000F0B6F" w:rsidRPr="004959A1" w:rsidRDefault="00997656" w:rsidP="00511FA1">
            <w:pPr>
              <w:pStyle w:val="af9"/>
              <w:rPr>
                <w:rFonts w:ascii="Times New Roman" w:hAnsi="Times New Roman"/>
                <w:b/>
                <w:sz w:val="24"/>
                <w:szCs w:val="24"/>
              </w:rPr>
            </w:pPr>
            <w:r w:rsidRPr="004959A1">
              <w:rPr>
                <w:rFonts w:ascii="Times New Roman" w:hAnsi="Times New Roman"/>
                <w:b/>
                <w:sz w:val="24"/>
                <w:szCs w:val="24"/>
              </w:rPr>
              <w:t>Проект договору про закупівлю</w:t>
            </w:r>
          </w:p>
        </w:tc>
        <w:tc>
          <w:tcPr>
            <w:tcW w:w="7371" w:type="dxa"/>
            <w:shd w:val="clear" w:color="auto" w:fill="FFFFFF"/>
          </w:tcPr>
          <w:p w14:paraId="487EA18F" w14:textId="77777777" w:rsidR="004959A1" w:rsidRDefault="004959A1" w:rsidP="00420BDF">
            <w:pPr>
              <w:widowControl w:val="0"/>
              <w:spacing w:after="0"/>
              <w:ind w:right="12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14:paraId="3D08C16B" w14:textId="77777777" w:rsidR="004959A1" w:rsidRDefault="004959A1" w:rsidP="00420BDF">
            <w:pPr>
              <w:widowControl w:val="0"/>
              <w:spacing w:after="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w:t>
            </w:r>
            <w:r>
              <w:rPr>
                <w:rFonts w:ascii="Times New Roman" w:eastAsia="Times New Roman" w:hAnsi="Times New Roman"/>
                <w:color w:val="000000"/>
                <w:sz w:val="24"/>
                <w:szCs w:val="24"/>
              </w:rPr>
              <w:lastRenderedPageBreak/>
              <w:t xml:space="preserve">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14:paraId="13F0F0E1" w14:textId="77777777" w:rsidR="004959A1" w:rsidRDefault="004959A1" w:rsidP="00420BDF">
            <w:pPr>
              <w:widowControl w:val="0"/>
              <w:spacing w:after="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14:paraId="1D559466" w14:textId="77777777" w:rsidR="004959A1" w:rsidRDefault="004959A1" w:rsidP="00420BDF">
            <w:pPr>
              <w:widowControl w:val="0"/>
              <w:numPr>
                <w:ilvl w:val="0"/>
                <w:numId w:val="44"/>
              </w:numPr>
              <w:spacing w:after="0" w:line="25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інформацію про право підписання договору про закупівлю;</w:t>
            </w:r>
          </w:p>
          <w:p w14:paraId="772ACA6B" w14:textId="77777777" w:rsidR="004959A1" w:rsidRDefault="004959A1" w:rsidP="00420BDF">
            <w:pPr>
              <w:widowControl w:val="0"/>
              <w:numPr>
                <w:ilvl w:val="0"/>
                <w:numId w:val="44"/>
              </w:numPr>
              <w:spacing w:after="0" w:line="256"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EC8BDE" w14:textId="7A2E1637" w:rsidR="000F0B6F" w:rsidRPr="00151621" w:rsidRDefault="004959A1" w:rsidP="00420BDF">
            <w:pPr>
              <w:pStyle w:val="af9"/>
              <w:rPr>
                <w:rFonts w:ascii="Times New Roman" w:hAnsi="Times New Roman"/>
                <w:sz w:val="24"/>
                <w:szCs w:val="24"/>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підпункту 3  пункту 41 Особливостей.</w:t>
            </w:r>
          </w:p>
        </w:tc>
      </w:tr>
      <w:tr w:rsidR="000F0B6F" w14:paraId="1BC657A4" w14:textId="77777777" w:rsidTr="00D379E5">
        <w:tc>
          <w:tcPr>
            <w:tcW w:w="568" w:type="dxa"/>
            <w:shd w:val="clear" w:color="auto" w:fill="FFFFFF"/>
          </w:tcPr>
          <w:p w14:paraId="6BDD1CDC"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125" w:type="dxa"/>
            <w:shd w:val="clear" w:color="auto" w:fill="FFFFFF"/>
          </w:tcPr>
          <w:p w14:paraId="1CA925B3" w14:textId="77777777" w:rsidR="000F0B6F" w:rsidRPr="004959A1" w:rsidRDefault="00997656">
            <w:pPr>
              <w:spacing w:before="150" w:after="150" w:line="240" w:lineRule="auto"/>
              <w:rPr>
                <w:rFonts w:ascii="Times New Roman" w:eastAsia="Times New Roman" w:hAnsi="Times New Roman" w:cs="Times New Roman"/>
                <w:b/>
                <w:sz w:val="24"/>
                <w:szCs w:val="24"/>
              </w:rPr>
            </w:pPr>
            <w:r w:rsidRPr="004959A1">
              <w:rPr>
                <w:rFonts w:ascii="Times New Roman" w:eastAsia="Times New Roman" w:hAnsi="Times New Roman" w:cs="Times New Roman"/>
                <w:b/>
                <w:sz w:val="24"/>
                <w:szCs w:val="24"/>
              </w:rPr>
              <w:t>Умови укладання договору про закупівлю</w:t>
            </w:r>
          </w:p>
        </w:tc>
        <w:tc>
          <w:tcPr>
            <w:tcW w:w="7371" w:type="dxa"/>
            <w:shd w:val="clear" w:color="auto" w:fill="FFFFFF"/>
          </w:tcPr>
          <w:p w14:paraId="3CC9DCC7" w14:textId="77777777" w:rsidR="004959A1" w:rsidRPr="004959A1" w:rsidRDefault="004959A1" w:rsidP="00420BDF">
            <w:pPr>
              <w:widowControl w:val="0"/>
              <w:spacing w:after="0"/>
              <w:jc w:val="both"/>
              <w:rPr>
                <w:rFonts w:ascii="Times New Roman" w:eastAsia="Times New Roman" w:hAnsi="Times New Roman"/>
                <w:sz w:val="24"/>
                <w:szCs w:val="24"/>
                <w:lang w:eastAsia="ru-RU"/>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59A1">
              <w:rPr>
                <w:rFonts w:ascii="Times New Roman" w:eastAsia="Times New Roman" w:hAnsi="Times New Roman"/>
                <w:sz w:val="24"/>
                <w:szCs w:val="24"/>
              </w:rPr>
              <w:t>крім частин третьої – п’ятої, сьомої – дев’ятої статті 41 Закону, та Особливостей.</w:t>
            </w:r>
          </w:p>
          <w:p w14:paraId="27279D74" w14:textId="77777777" w:rsidR="004959A1" w:rsidRDefault="004959A1" w:rsidP="00420BDF">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D038D8" w14:textId="7CB4026A" w:rsidR="004959A1" w:rsidRPr="004959A1" w:rsidRDefault="004959A1" w:rsidP="00420BDF">
            <w:pPr>
              <w:widowControl w:val="0"/>
              <w:spacing w:after="0"/>
              <w:jc w:val="both"/>
              <w:rPr>
                <w:rFonts w:ascii="Times New Roman" w:eastAsia="Times New Roman" w:hAnsi="Times New Roman"/>
                <w:sz w:val="24"/>
                <w:szCs w:val="24"/>
              </w:rPr>
            </w:pPr>
            <w:r w:rsidRPr="004959A1">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w:t>
            </w:r>
            <w:r w:rsidR="00E27905">
              <w:rPr>
                <w:rFonts w:ascii="Times New Roman" w:eastAsia="Times New Roman" w:hAnsi="Times New Roman"/>
                <w:sz w:val="24"/>
                <w:szCs w:val="24"/>
              </w:rPr>
              <w:t>цедури закупівлі, крім випадків:</w:t>
            </w:r>
          </w:p>
          <w:p w14:paraId="102177CF" w14:textId="77777777" w:rsidR="004959A1" w:rsidRPr="004959A1" w:rsidRDefault="004959A1" w:rsidP="00420BDF">
            <w:pPr>
              <w:widowControl w:val="0"/>
              <w:spacing w:after="0"/>
              <w:jc w:val="both"/>
              <w:rPr>
                <w:rFonts w:ascii="Times New Roman" w:eastAsia="Times New Roman" w:hAnsi="Times New Roman"/>
                <w:sz w:val="24"/>
                <w:szCs w:val="24"/>
              </w:rPr>
            </w:pPr>
            <w:r w:rsidRPr="004959A1">
              <w:rPr>
                <w:rFonts w:ascii="Times New Roman" w:eastAsia="Times New Roman" w:hAnsi="Times New Roman"/>
                <w:sz w:val="24"/>
                <w:szCs w:val="24"/>
              </w:rPr>
              <w:t>визначення грошового еквівалента зобов’язання в іноземній валюті;</w:t>
            </w:r>
          </w:p>
          <w:p w14:paraId="6EFE02A8" w14:textId="77777777" w:rsidR="004959A1" w:rsidRPr="004959A1" w:rsidRDefault="004959A1" w:rsidP="00420BDF">
            <w:pPr>
              <w:widowControl w:val="0"/>
              <w:spacing w:after="0"/>
              <w:jc w:val="both"/>
              <w:rPr>
                <w:rFonts w:ascii="Times New Roman" w:eastAsia="Times New Roman" w:hAnsi="Times New Roman"/>
                <w:sz w:val="24"/>
                <w:szCs w:val="24"/>
              </w:rPr>
            </w:pPr>
            <w:r w:rsidRPr="004959A1">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08C89D79" w14:textId="77777777" w:rsidR="000F0B6F" w:rsidRDefault="004959A1" w:rsidP="00420BDF">
            <w:pPr>
              <w:widowControl w:val="0"/>
              <w:shd w:val="clear" w:color="auto" w:fill="FFFFFF" w:themeFill="background1"/>
              <w:spacing w:after="0"/>
              <w:jc w:val="both"/>
              <w:rPr>
                <w:rFonts w:ascii="Times New Roman" w:eastAsia="Times New Roman" w:hAnsi="Times New Roman"/>
                <w:sz w:val="24"/>
                <w:szCs w:val="24"/>
              </w:rPr>
            </w:pPr>
            <w:r w:rsidRPr="004959A1">
              <w:rPr>
                <w:rFonts w:ascii="Times New Roman" w:eastAsia="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3583C917" w14:textId="06E4366E" w:rsidR="00E27905" w:rsidRPr="00151621" w:rsidRDefault="00E27905" w:rsidP="00420BDF">
            <w:pPr>
              <w:widowControl w:val="0"/>
              <w:shd w:val="clear" w:color="auto" w:fill="FFFFFF" w:themeFill="background1"/>
              <w:spacing w:after="0"/>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6F" w14:paraId="41301041" w14:textId="77777777" w:rsidTr="00D379E5">
        <w:tc>
          <w:tcPr>
            <w:tcW w:w="568" w:type="dxa"/>
            <w:shd w:val="clear" w:color="auto" w:fill="FFFFFF"/>
          </w:tcPr>
          <w:p w14:paraId="231CF1B7"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5" w:type="dxa"/>
            <w:shd w:val="clear" w:color="auto" w:fill="FFFFFF"/>
          </w:tcPr>
          <w:p w14:paraId="54FA1C31" w14:textId="77777777" w:rsidR="004959A1" w:rsidRDefault="004959A1" w:rsidP="004959A1">
            <w:pPr>
              <w:widowControl w:val="0"/>
              <w:rPr>
                <w:rFonts w:ascii="Times New Roman" w:eastAsia="Times New Roman" w:hAnsi="Times New Roman"/>
                <w:sz w:val="24"/>
                <w:szCs w:val="24"/>
                <w:lang w:eastAsia="ru-RU"/>
              </w:rPr>
            </w:pPr>
            <w:r>
              <w:rPr>
                <w:rFonts w:ascii="Times New Roman" w:eastAsia="Times New Roman" w:hAnsi="Times New Roman"/>
                <w:b/>
                <w:color w:val="000000"/>
                <w:sz w:val="24"/>
                <w:szCs w:val="24"/>
              </w:rPr>
              <w:t>Забезпечення виконання договору про закупівлю</w:t>
            </w:r>
          </w:p>
          <w:p w14:paraId="2871C9BB" w14:textId="2BCDDCED" w:rsidR="000F0B6F" w:rsidRPr="00151621" w:rsidRDefault="000F0B6F">
            <w:pPr>
              <w:spacing w:before="150" w:after="150" w:line="240" w:lineRule="auto"/>
              <w:rPr>
                <w:rFonts w:ascii="Times New Roman" w:eastAsia="Times New Roman" w:hAnsi="Times New Roman" w:cs="Times New Roman"/>
                <w:sz w:val="24"/>
                <w:szCs w:val="24"/>
              </w:rPr>
            </w:pPr>
          </w:p>
        </w:tc>
        <w:tc>
          <w:tcPr>
            <w:tcW w:w="7371" w:type="dxa"/>
            <w:shd w:val="clear" w:color="auto" w:fill="FFFFFF"/>
          </w:tcPr>
          <w:p w14:paraId="3054D304" w14:textId="67034149" w:rsidR="00203497" w:rsidRPr="004959A1" w:rsidRDefault="004959A1" w:rsidP="00420BDF">
            <w:pPr>
              <w:widowControl w:val="0"/>
              <w:spacing w:after="0"/>
              <w:ind w:right="120"/>
              <w:jc w:val="both"/>
              <w:rPr>
                <w:rFonts w:ascii="Times New Roman" w:eastAsia="Times New Roman" w:hAnsi="Times New Roman"/>
                <w:sz w:val="24"/>
                <w:szCs w:val="24"/>
                <w:lang w:eastAsia="ru-RU"/>
              </w:rPr>
            </w:pPr>
            <w:r w:rsidRPr="004959A1">
              <w:rPr>
                <w:rFonts w:ascii="Times New Roman" w:eastAsia="Times New Roman" w:hAnsi="Times New Roman"/>
                <w:sz w:val="24"/>
                <w:szCs w:val="24"/>
              </w:rPr>
              <w:t>Забезпечення виконання договору про закупівлю не вимагається.</w:t>
            </w:r>
          </w:p>
        </w:tc>
      </w:tr>
    </w:tbl>
    <w:p w14:paraId="0202D349" w14:textId="77777777" w:rsidR="00C40416" w:rsidRPr="00ED52DE" w:rsidRDefault="00C40416" w:rsidP="00C4041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rPr>
        <w:t>на 6</w:t>
      </w:r>
      <w:r w:rsidRPr="00ED52DE">
        <w:rPr>
          <w:rFonts w:ascii="Times New Roman" w:eastAsia="Times New Roman" w:hAnsi="Times New Roman" w:cs="Times New Roman"/>
          <w:sz w:val="24"/>
          <w:szCs w:val="24"/>
        </w:rPr>
        <w:t xml:space="preserve"> </w:t>
      </w:r>
      <w:proofErr w:type="spellStart"/>
      <w:r w:rsidRPr="00ED52DE">
        <w:rPr>
          <w:rFonts w:ascii="Times New Roman" w:eastAsia="Times New Roman" w:hAnsi="Times New Roman" w:cs="Times New Roman"/>
          <w:sz w:val="24"/>
          <w:szCs w:val="24"/>
        </w:rPr>
        <w:t>арк</w:t>
      </w:r>
      <w:proofErr w:type="spellEnd"/>
      <w:r w:rsidRPr="00ED52DE">
        <w:rPr>
          <w:rFonts w:ascii="Times New Roman" w:eastAsia="Times New Roman" w:hAnsi="Times New Roman" w:cs="Times New Roman"/>
          <w:sz w:val="24"/>
          <w:szCs w:val="24"/>
        </w:rPr>
        <w:t>. в 1 прим.</w:t>
      </w:r>
    </w:p>
    <w:p w14:paraId="41703737" w14:textId="77777777" w:rsidR="00C40416" w:rsidRPr="00ED52DE" w:rsidRDefault="00C40416" w:rsidP="00C40416">
      <w:pPr>
        <w:widowControl w:val="0"/>
        <w:spacing w:after="0" w:line="240" w:lineRule="auto"/>
        <w:jc w:val="both"/>
        <w:rPr>
          <w:rFonts w:ascii="Times New Roman" w:eastAsia="Times New Roman" w:hAnsi="Times New Roman" w:cs="Times New Roman"/>
          <w:sz w:val="24"/>
          <w:szCs w:val="24"/>
        </w:rPr>
      </w:pPr>
      <w:r w:rsidRPr="00ED52DE">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1</w:t>
      </w:r>
      <w:r w:rsidRPr="00ED52DE">
        <w:rPr>
          <w:rFonts w:ascii="Times New Roman" w:eastAsia="Times New Roman" w:hAnsi="Times New Roman" w:cs="Times New Roman"/>
          <w:sz w:val="24"/>
          <w:szCs w:val="24"/>
        </w:rPr>
        <w:t xml:space="preserve"> </w:t>
      </w:r>
      <w:proofErr w:type="spellStart"/>
      <w:r w:rsidRPr="00ED52DE">
        <w:rPr>
          <w:rFonts w:ascii="Times New Roman" w:eastAsia="Times New Roman" w:hAnsi="Times New Roman" w:cs="Times New Roman"/>
          <w:sz w:val="24"/>
          <w:szCs w:val="24"/>
        </w:rPr>
        <w:t>арк</w:t>
      </w:r>
      <w:proofErr w:type="spellEnd"/>
      <w:r w:rsidRPr="00ED52DE">
        <w:rPr>
          <w:rFonts w:ascii="Times New Roman" w:eastAsia="Times New Roman" w:hAnsi="Times New Roman" w:cs="Times New Roman"/>
          <w:sz w:val="24"/>
          <w:szCs w:val="24"/>
        </w:rPr>
        <w:t>. в 1 прим.</w:t>
      </w:r>
    </w:p>
    <w:p w14:paraId="09030C75" w14:textId="36220A37" w:rsidR="00C40416" w:rsidRDefault="00C40416" w:rsidP="00C40416">
      <w:pPr>
        <w:rPr>
          <w:rFonts w:ascii="Times New Roman" w:eastAsia="Times New Roman" w:hAnsi="Times New Roman" w:cs="Times New Roman"/>
          <w:highlight w:val="white"/>
        </w:rPr>
      </w:pPr>
      <w:r w:rsidRPr="00ED52DE">
        <w:rPr>
          <w:rFonts w:ascii="Times New Roman" w:eastAsia="Times New Roman" w:hAnsi="Times New Roman" w:cs="Times New Roman"/>
          <w:sz w:val="24"/>
          <w:szCs w:val="24"/>
        </w:rPr>
        <w:t xml:space="preserve">                                                3. Додаток 3 до тендерної документації </w:t>
      </w:r>
      <w:r w:rsidRPr="000B277A">
        <w:rPr>
          <w:rFonts w:ascii="Times New Roman" w:eastAsia="Times New Roman" w:hAnsi="Times New Roman" w:cs="Times New Roman"/>
          <w:sz w:val="24"/>
          <w:szCs w:val="24"/>
        </w:rPr>
        <w:t xml:space="preserve">на </w:t>
      </w:r>
      <w:r w:rsidR="000B277A" w:rsidRPr="000B277A">
        <w:rPr>
          <w:rFonts w:ascii="Times New Roman" w:eastAsia="Times New Roman" w:hAnsi="Times New Roman" w:cs="Times New Roman"/>
          <w:sz w:val="24"/>
          <w:szCs w:val="24"/>
        </w:rPr>
        <w:t>4</w:t>
      </w:r>
      <w:r w:rsidRPr="000B277A">
        <w:rPr>
          <w:rFonts w:ascii="Times New Roman" w:eastAsia="Times New Roman" w:hAnsi="Times New Roman" w:cs="Times New Roman"/>
          <w:sz w:val="24"/>
          <w:szCs w:val="24"/>
        </w:rPr>
        <w:t xml:space="preserve"> </w:t>
      </w:r>
      <w:proofErr w:type="spellStart"/>
      <w:r w:rsidRPr="000B277A">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14:paraId="37E696B7" w14:textId="77777777" w:rsidR="00420BDF" w:rsidRPr="00C40416" w:rsidRDefault="00420BDF" w:rsidP="00825DFA">
      <w:pPr>
        <w:pStyle w:val="11"/>
        <w:jc w:val="right"/>
        <w:rPr>
          <w:rFonts w:ascii="Times New Roman" w:hAnsi="Times New Roman" w:cs="Times New Roman"/>
          <w:bCs/>
          <w:iCs/>
          <w:sz w:val="24"/>
          <w:szCs w:val="24"/>
        </w:rPr>
      </w:pPr>
      <w:bookmarkStart w:id="3" w:name="_GoBack"/>
      <w:bookmarkEnd w:id="3"/>
    </w:p>
    <w:p w14:paraId="7AAC74B4" w14:textId="77777777" w:rsidR="00420BDF" w:rsidRDefault="00420BDF" w:rsidP="00825DFA">
      <w:pPr>
        <w:pStyle w:val="11"/>
        <w:jc w:val="right"/>
        <w:rPr>
          <w:rFonts w:ascii="Times New Roman" w:hAnsi="Times New Roman" w:cs="Times New Roman"/>
          <w:b/>
          <w:bCs/>
          <w:i/>
          <w:iCs/>
          <w:sz w:val="24"/>
          <w:szCs w:val="24"/>
        </w:rPr>
      </w:pPr>
    </w:p>
    <w:p w14:paraId="163CE6E2" w14:textId="77777777" w:rsidR="00420BDF" w:rsidRDefault="00420BDF" w:rsidP="00825DFA">
      <w:pPr>
        <w:pStyle w:val="11"/>
        <w:jc w:val="right"/>
        <w:rPr>
          <w:rFonts w:ascii="Times New Roman" w:hAnsi="Times New Roman" w:cs="Times New Roman"/>
          <w:b/>
          <w:bCs/>
          <w:i/>
          <w:iCs/>
          <w:sz w:val="24"/>
          <w:szCs w:val="24"/>
        </w:rPr>
      </w:pPr>
    </w:p>
    <w:p w14:paraId="6BA511C1" w14:textId="77777777" w:rsidR="00420BDF" w:rsidRDefault="00420BDF" w:rsidP="00825DFA">
      <w:pPr>
        <w:pStyle w:val="11"/>
        <w:jc w:val="right"/>
        <w:rPr>
          <w:rFonts w:ascii="Times New Roman" w:hAnsi="Times New Roman" w:cs="Times New Roman"/>
          <w:b/>
          <w:bCs/>
          <w:i/>
          <w:iCs/>
          <w:sz w:val="24"/>
          <w:szCs w:val="24"/>
        </w:rPr>
      </w:pPr>
    </w:p>
    <w:p w14:paraId="3E83E3CC" w14:textId="77777777" w:rsidR="00420BDF" w:rsidRDefault="00420BDF" w:rsidP="00825DFA">
      <w:pPr>
        <w:pStyle w:val="11"/>
        <w:jc w:val="right"/>
        <w:rPr>
          <w:rFonts w:ascii="Times New Roman" w:hAnsi="Times New Roman" w:cs="Times New Roman"/>
          <w:b/>
          <w:bCs/>
          <w:i/>
          <w:iCs/>
          <w:sz w:val="24"/>
          <w:szCs w:val="24"/>
        </w:rPr>
      </w:pPr>
    </w:p>
    <w:p w14:paraId="3DE06BBC" w14:textId="77777777" w:rsidR="00420BDF" w:rsidRDefault="00420BDF" w:rsidP="00825DFA">
      <w:pPr>
        <w:pStyle w:val="11"/>
        <w:jc w:val="right"/>
        <w:rPr>
          <w:rFonts w:ascii="Times New Roman" w:hAnsi="Times New Roman" w:cs="Times New Roman"/>
          <w:b/>
          <w:bCs/>
          <w:i/>
          <w:iCs/>
          <w:sz w:val="24"/>
          <w:szCs w:val="24"/>
        </w:rPr>
      </w:pPr>
    </w:p>
    <w:p w14:paraId="7D46B657" w14:textId="50D9D690" w:rsidR="00825DFA" w:rsidRPr="00825DFA" w:rsidRDefault="009316AE" w:rsidP="00825DFA">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Додаток </w:t>
      </w:r>
      <w:r w:rsidR="00997656" w:rsidRPr="00825DFA">
        <w:rPr>
          <w:rFonts w:ascii="Times New Roman" w:hAnsi="Times New Roman" w:cs="Times New Roman"/>
          <w:b/>
          <w:bCs/>
          <w:i/>
          <w:iCs/>
          <w:sz w:val="24"/>
          <w:szCs w:val="24"/>
        </w:rPr>
        <w:t xml:space="preserve">1 </w:t>
      </w:r>
    </w:p>
    <w:p w14:paraId="5705AEFD" w14:textId="1A7107D8" w:rsidR="000F0B6F" w:rsidRPr="009316AE" w:rsidRDefault="00997656" w:rsidP="00825DFA">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14:paraId="1016FDE0" w14:textId="77777777" w:rsidR="000F0B6F" w:rsidRDefault="000F0B6F">
      <w:pPr>
        <w:jc w:val="right"/>
        <w:rPr>
          <w:rFonts w:ascii="Times New Roman" w:eastAsia="Times New Roman" w:hAnsi="Times New Roman" w:cs="Times New Roman"/>
          <w:b/>
          <w:sz w:val="24"/>
          <w:szCs w:val="24"/>
        </w:rPr>
      </w:pPr>
    </w:p>
    <w:p w14:paraId="07EAB8A9" w14:textId="52BAE5EA" w:rsidR="009316AE" w:rsidRPr="00A04C3D" w:rsidRDefault="009316AE" w:rsidP="009316AE">
      <w:pPr>
        <w:numPr>
          <w:ilvl w:val="0"/>
          <w:numId w:val="45"/>
        </w:numPr>
        <w:shd w:val="clear" w:color="auto" w:fill="FFFFFF"/>
        <w:spacing w:after="0" w:line="240" w:lineRule="auto"/>
        <w:ind w:left="502"/>
        <w:jc w:val="both"/>
        <w:rPr>
          <w:rFonts w:ascii="Times New Roman" w:eastAsia="Times New Roman" w:hAnsi="Times New Roman" w:cs="Times New Roman"/>
          <w:b/>
          <w:color w:val="000000"/>
          <w:sz w:val="24"/>
          <w:szCs w:val="24"/>
          <w:lang w:eastAsia="ru-RU"/>
        </w:rPr>
      </w:pPr>
      <w:r w:rsidRPr="00A04C3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3"/>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383"/>
        <w:gridCol w:w="7230"/>
      </w:tblGrid>
      <w:tr w:rsidR="000F0B6F" w:rsidRPr="00A04C3D" w14:paraId="30828B9C" w14:textId="77777777" w:rsidTr="00420BDF">
        <w:tc>
          <w:tcPr>
            <w:tcW w:w="736" w:type="dxa"/>
            <w:shd w:val="clear" w:color="auto" w:fill="auto"/>
            <w:vAlign w:val="center"/>
          </w:tcPr>
          <w:p w14:paraId="35A2249C" w14:textId="77777777" w:rsidR="000F0B6F" w:rsidRPr="00A04C3D" w:rsidRDefault="00997656">
            <w:pPr>
              <w:spacing w:after="0" w:line="240" w:lineRule="auto"/>
              <w:jc w:val="center"/>
              <w:rPr>
                <w:rFonts w:ascii="Times New Roman" w:eastAsia="Times New Roman" w:hAnsi="Times New Roman" w:cs="Times New Roman"/>
                <w:b/>
                <w:sz w:val="24"/>
                <w:szCs w:val="24"/>
              </w:rPr>
            </w:pPr>
            <w:r w:rsidRPr="00A04C3D">
              <w:rPr>
                <w:rFonts w:ascii="Times New Roman" w:eastAsia="Times New Roman" w:hAnsi="Times New Roman" w:cs="Times New Roman"/>
                <w:b/>
                <w:sz w:val="24"/>
                <w:szCs w:val="24"/>
              </w:rPr>
              <w:t>№</w:t>
            </w:r>
          </w:p>
        </w:tc>
        <w:tc>
          <w:tcPr>
            <w:tcW w:w="2383" w:type="dxa"/>
            <w:shd w:val="clear" w:color="auto" w:fill="auto"/>
            <w:vAlign w:val="center"/>
          </w:tcPr>
          <w:p w14:paraId="067F5795" w14:textId="77777777" w:rsidR="003B4F18" w:rsidRPr="00A04C3D" w:rsidRDefault="003B4F18" w:rsidP="003B4F18">
            <w:pPr>
              <w:spacing w:before="240" w:after="0" w:line="240" w:lineRule="auto"/>
              <w:jc w:val="center"/>
              <w:rPr>
                <w:rFonts w:ascii="Times New Roman" w:eastAsia="Times New Roman" w:hAnsi="Times New Roman" w:cs="Times New Roman"/>
                <w:sz w:val="24"/>
                <w:szCs w:val="24"/>
                <w:lang w:eastAsia="ru-RU"/>
              </w:rPr>
            </w:pPr>
            <w:r w:rsidRPr="00A04C3D">
              <w:rPr>
                <w:rFonts w:ascii="Times New Roman" w:eastAsia="Times New Roman" w:hAnsi="Times New Roman" w:cs="Times New Roman"/>
                <w:b/>
                <w:color w:val="000000"/>
                <w:sz w:val="24"/>
                <w:szCs w:val="24"/>
              </w:rPr>
              <w:t>Кваліфікаційні критерії</w:t>
            </w:r>
          </w:p>
          <w:p w14:paraId="28635781" w14:textId="02D8183F" w:rsidR="000F0B6F" w:rsidRPr="00A04C3D" w:rsidRDefault="000F0B6F">
            <w:pPr>
              <w:spacing w:after="0" w:line="240" w:lineRule="auto"/>
              <w:jc w:val="center"/>
              <w:rPr>
                <w:rFonts w:ascii="Times New Roman" w:eastAsia="Times New Roman" w:hAnsi="Times New Roman" w:cs="Times New Roman"/>
                <w:b/>
                <w:sz w:val="24"/>
                <w:szCs w:val="24"/>
              </w:rPr>
            </w:pPr>
          </w:p>
        </w:tc>
        <w:tc>
          <w:tcPr>
            <w:tcW w:w="7230" w:type="dxa"/>
            <w:shd w:val="clear" w:color="auto" w:fill="auto"/>
            <w:vAlign w:val="center"/>
          </w:tcPr>
          <w:p w14:paraId="244A284F" w14:textId="6C149600" w:rsidR="003B4F18" w:rsidRPr="00A04C3D" w:rsidRDefault="003B4F18" w:rsidP="003B4F18">
            <w:pPr>
              <w:spacing w:before="240" w:after="0" w:line="240" w:lineRule="auto"/>
              <w:jc w:val="center"/>
              <w:rPr>
                <w:rFonts w:ascii="Times New Roman" w:eastAsia="Times New Roman" w:hAnsi="Times New Roman" w:cs="Times New Roman"/>
                <w:sz w:val="24"/>
                <w:szCs w:val="24"/>
                <w:lang w:eastAsia="ru-RU"/>
              </w:rPr>
            </w:pPr>
            <w:r w:rsidRPr="00A04C3D">
              <w:rPr>
                <w:rFonts w:ascii="Times New Roman" w:eastAsia="Times New Roman" w:hAnsi="Times New Roman" w:cs="Times New Roman"/>
                <w:b/>
                <w:color w:val="000000"/>
                <w:sz w:val="24"/>
                <w:szCs w:val="24"/>
              </w:rPr>
              <w:t xml:space="preserve">Документи </w:t>
            </w:r>
            <w:r w:rsidRPr="00094762">
              <w:rPr>
                <w:rFonts w:ascii="Times New Roman" w:eastAsia="Times New Roman" w:hAnsi="Times New Roman" w:cs="Times New Roman"/>
                <w:b/>
                <w:sz w:val="24"/>
                <w:szCs w:val="24"/>
              </w:rPr>
              <w:t>та інформація</w:t>
            </w:r>
            <w:r w:rsidRPr="00A04C3D">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p w14:paraId="0620B9BF" w14:textId="60312082" w:rsidR="000F0B6F" w:rsidRPr="00A04C3D" w:rsidRDefault="000F0B6F">
            <w:pPr>
              <w:spacing w:after="0" w:line="240" w:lineRule="auto"/>
              <w:jc w:val="center"/>
              <w:rPr>
                <w:rFonts w:ascii="Times New Roman" w:eastAsia="Times New Roman" w:hAnsi="Times New Roman" w:cs="Times New Roman"/>
                <w:b/>
                <w:sz w:val="24"/>
                <w:szCs w:val="24"/>
              </w:rPr>
            </w:pPr>
          </w:p>
        </w:tc>
      </w:tr>
      <w:tr w:rsidR="000F0B6F" w:rsidRPr="00A04C3D" w14:paraId="66FB6A34" w14:textId="77777777" w:rsidTr="00420BDF">
        <w:tc>
          <w:tcPr>
            <w:tcW w:w="736" w:type="dxa"/>
            <w:shd w:val="clear" w:color="auto" w:fill="auto"/>
          </w:tcPr>
          <w:p w14:paraId="4CC2DE93" w14:textId="509C439C" w:rsidR="000F0B6F" w:rsidRPr="00A04C3D" w:rsidRDefault="00151621">
            <w:pPr>
              <w:spacing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sz w:val="24"/>
                <w:szCs w:val="24"/>
              </w:rPr>
              <w:t>1</w:t>
            </w:r>
          </w:p>
        </w:tc>
        <w:tc>
          <w:tcPr>
            <w:tcW w:w="2383" w:type="dxa"/>
            <w:shd w:val="clear" w:color="auto" w:fill="auto"/>
          </w:tcPr>
          <w:p w14:paraId="6AE1836B" w14:textId="201B6F4F" w:rsidR="000F0B6F" w:rsidRPr="0099368C" w:rsidRDefault="0099368C">
            <w:pPr>
              <w:spacing w:after="0" w:line="240" w:lineRule="auto"/>
              <w:jc w:val="both"/>
              <w:rPr>
                <w:rFonts w:ascii="Times New Roman" w:eastAsia="Times New Roman" w:hAnsi="Times New Roman" w:cs="Times New Roman"/>
                <w:b/>
                <w:sz w:val="24"/>
                <w:szCs w:val="24"/>
              </w:rPr>
            </w:pPr>
            <w:r w:rsidRPr="0099368C">
              <w:rPr>
                <w:rFonts w:ascii="Times New Roman" w:hAnsi="Times New Roman" w:cs="Times New Roman"/>
                <w:b/>
                <w:sz w:val="24"/>
                <w:szCs w:val="24"/>
              </w:rPr>
              <w:t>Наявність працівників відповідної кваліфікації, які мають необхідні знання та досвід надання послуг, що є предметом закупівлі</w:t>
            </w:r>
          </w:p>
        </w:tc>
        <w:tc>
          <w:tcPr>
            <w:tcW w:w="7230" w:type="dxa"/>
            <w:shd w:val="clear" w:color="auto" w:fill="auto"/>
          </w:tcPr>
          <w:p w14:paraId="687B8DCA" w14:textId="68656DAC" w:rsidR="000F0B6F" w:rsidRPr="0099368C" w:rsidRDefault="0099368C" w:rsidP="0099368C">
            <w:pPr>
              <w:shd w:val="clear" w:color="auto" w:fill="FFFFFF" w:themeFill="background1"/>
              <w:jc w:val="both"/>
              <w:rPr>
                <w:rFonts w:ascii="Times New Roman" w:hAnsi="Times New Roman" w:cs="Times New Roman"/>
                <w:sz w:val="24"/>
                <w:szCs w:val="24"/>
              </w:rPr>
            </w:pPr>
            <w:r w:rsidRPr="0099368C">
              <w:rPr>
                <w:rFonts w:ascii="Times New Roman" w:hAnsi="Times New Roman" w:cs="Times New Roman"/>
                <w:sz w:val="24"/>
                <w:szCs w:val="24"/>
              </w:rPr>
              <w:t>Довідка учасника у довільній формі щодо наявності в учасника працівників відповідної кваліфікації, які мають необхідні знання та досвід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bl>
    <w:p w14:paraId="3993DCB3" w14:textId="201D98D9" w:rsidR="00FB1AB2" w:rsidRDefault="00997656" w:rsidP="0037149C">
      <w:pPr>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DE0AFB" w14:textId="21581CD9" w:rsidR="00C30E9B" w:rsidRDefault="00C30E9B" w:rsidP="00C30E9B">
      <w:pPr>
        <w:spacing w:after="0" w:line="240" w:lineRule="auto"/>
        <w:ind w:right="283"/>
        <w:jc w:val="both"/>
        <w:rPr>
          <w:rFonts w:ascii="Times New Roman" w:eastAsia="Times New Roman" w:hAnsi="Times New Roman" w:cs="Times New Roman"/>
          <w:sz w:val="24"/>
          <w:szCs w:val="24"/>
        </w:rPr>
      </w:pPr>
    </w:p>
    <w:p w14:paraId="26218901" w14:textId="164C2ED6" w:rsidR="005816F2" w:rsidRDefault="005816F2" w:rsidP="00243ED0">
      <w:pPr>
        <w:pStyle w:val="af9"/>
        <w:numPr>
          <w:ilvl w:val="0"/>
          <w:numId w:val="45"/>
        </w:numPr>
        <w:jc w:val="both"/>
        <w:rPr>
          <w:rFonts w:ascii="Times New Roman" w:eastAsia="Times New Roman" w:hAnsi="Times New Roman"/>
          <w:b/>
          <w:sz w:val="24"/>
          <w:szCs w:val="24"/>
        </w:rPr>
      </w:pPr>
      <w:r w:rsidRPr="00243ED0">
        <w:rPr>
          <w:rFonts w:ascii="Times New Roman" w:eastAsia="Times New Roman" w:hAnsi="Times New Roman"/>
          <w:b/>
          <w:color w:val="000000"/>
          <w:sz w:val="24"/>
          <w:szCs w:val="24"/>
        </w:rPr>
        <w:t xml:space="preserve">Підтвердження відповідності УЧАСНИКА </w:t>
      </w:r>
      <w:r w:rsidRPr="00243ED0">
        <w:rPr>
          <w:rFonts w:ascii="Times New Roman" w:eastAsia="Times New Roman" w:hAnsi="Times New Roman"/>
          <w:b/>
          <w:sz w:val="24"/>
          <w:szCs w:val="24"/>
        </w:rPr>
        <w:t>(в тому числі для об’єднання учасників як учасника процедури)  вимогам, визначеним у пункті 44 Особливостей.</w:t>
      </w:r>
    </w:p>
    <w:p w14:paraId="03AD90CD" w14:textId="77777777" w:rsidR="00655C6F" w:rsidRDefault="00655C6F" w:rsidP="00655C6F">
      <w:pPr>
        <w:pStyle w:val="af9"/>
        <w:ind w:left="720"/>
        <w:jc w:val="both"/>
        <w:rPr>
          <w:rFonts w:ascii="Times New Roman" w:eastAsia="Times New Roman" w:hAnsi="Times New Roman"/>
          <w:b/>
          <w:sz w:val="24"/>
          <w:szCs w:val="24"/>
        </w:rPr>
      </w:pPr>
    </w:p>
    <w:p w14:paraId="3F877E12" w14:textId="77777777" w:rsidR="00655C6F" w:rsidRPr="00655C6F" w:rsidRDefault="00655C6F" w:rsidP="00655C6F">
      <w:pPr>
        <w:spacing w:after="0" w:line="240" w:lineRule="auto"/>
        <w:ind w:firstLine="567"/>
        <w:jc w:val="both"/>
        <w:rPr>
          <w:rFonts w:ascii="Times New Roman" w:eastAsia="Times New Roman" w:hAnsi="Times New Roman" w:cs="Times New Roman"/>
          <w:b/>
          <w:sz w:val="24"/>
          <w:szCs w:val="24"/>
        </w:rPr>
      </w:pPr>
      <w:r w:rsidRPr="00655C6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55C6F">
        <w:rPr>
          <w:rFonts w:ascii="Times New Roman" w:eastAsia="Times New Roman" w:hAnsi="Times New Roman" w:cs="Times New Roman"/>
          <w:sz w:val="24"/>
          <w:szCs w:val="24"/>
        </w:rPr>
        <w:t>закупівель</w:t>
      </w:r>
      <w:proofErr w:type="spellEnd"/>
      <w:r w:rsidRPr="00655C6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CF809DE" w14:textId="77777777" w:rsidR="00096629" w:rsidRDefault="00655C6F" w:rsidP="00096629">
      <w:pPr>
        <w:pStyle w:val="a5"/>
        <w:widowControl w:val="0"/>
        <w:numPr>
          <w:ilvl w:val="1"/>
          <w:numId w:val="45"/>
        </w:numPr>
        <w:pBdr>
          <w:top w:val="nil"/>
          <w:left w:val="nil"/>
          <w:bottom w:val="nil"/>
          <w:right w:val="nil"/>
          <w:between w:val="nil"/>
        </w:pBdr>
        <w:spacing w:after="0" w:line="240" w:lineRule="auto"/>
        <w:ind w:left="426" w:firstLine="283"/>
        <w:jc w:val="both"/>
        <w:rPr>
          <w:rFonts w:ascii="Times New Roman" w:eastAsia="Times New Roman" w:hAnsi="Times New Roman" w:cs="Times New Roman"/>
          <w:sz w:val="24"/>
          <w:szCs w:val="24"/>
        </w:rPr>
      </w:pPr>
      <w:r w:rsidRPr="00655C6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55C6F">
        <w:rPr>
          <w:rFonts w:ascii="Times New Roman" w:eastAsia="Times New Roman" w:hAnsi="Times New Roman" w:cs="Times New Roman"/>
          <w:b/>
          <w:sz w:val="24"/>
          <w:szCs w:val="24"/>
        </w:rPr>
        <w:t>шляхом самостійного декларування відсутності таких підстав</w:t>
      </w:r>
      <w:r w:rsidRPr="00655C6F">
        <w:rPr>
          <w:rFonts w:ascii="Times New Roman" w:eastAsia="Times New Roman" w:hAnsi="Times New Roman" w:cs="Times New Roman"/>
          <w:sz w:val="24"/>
          <w:szCs w:val="24"/>
        </w:rPr>
        <w:t xml:space="preserve"> в електронній системі </w:t>
      </w:r>
      <w:proofErr w:type="spellStart"/>
      <w:r w:rsidRPr="00655C6F">
        <w:rPr>
          <w:rFonts w:ascii="Times New Roman" w:eastAsia="Times New Roman" w:hAnsi="Times New Roman" w:cs="Times New Roman"/>
          <w:sz w:val="24"/>
          <w:szCs w:val="24"/>
        </w:rPr>
        <w:t>закупівель</w:t>
      </w:r>
      <w:proofErr w:type="spellEnd"/>
      <w:r w:rsidRPr="00655C6F">
        <w:rPr>
          <w:rFonts w:ascii="Times New Roman" w:eastAsia="Times New Roman" w:hAnsi="Times New Roman" w:cs="Times New Roman"/>
          <w:sz w:val="24"/>
          <w:szCs w:val="24"/>
        </w:rPr>
        <w:t xml:space="preserve"> під час подання тендерної пропозиції.</w:t>
      </w:r>
    </w:p>
    <w:p w14:paraId="2394F0F3" w14:textId="165A3034" w:rsidR="00096629" w:rsidRPr="006B1810" w:rsidRDefault="00096629" w:rsidP="00096629">
      <w:pPr>
        <w:pStyle w:val="a5"/>
        <w:widowControl w:val="0"/>
        <w:numPr>
          <w:ilvl w:val="1"/>
          <w:numId w:val="45"/>
        </w:numPr>
        <w:pBdr>
          <w:top w:val="nil"/>
          <w:left w:val="nil"/>
          <w:bottom w:val="nil"/>
          <w:right w:val="nil"/>
          <w:between w:val="nil"/>
        </w:pBdr>
        <w:spacing w:after="0" w:line="240" w:lineRule="auto"/>
        <w:ind w:left="426" w:firstLine="283"/>
        <w:jc w:val="both"/>
        <w:rPr>
          <w:rFonts w:ascii="Times New Roman" w:eastAsia="Times New Roman" w:hAnsi="Times New Roman" w:cs="Times New Roman"/>
          <w:sz w:val="24"/>
          <w:szCs w:val="24"/>
        </w:rPr>
      </w:pPr>
      <w:r w:rsidRPr="006B1810">
        <w:rPr>
          <w:rFonts w:ascii="Times New Roman" w:eastAsia="Times New Roman" w:hAnsi="Times New Roman" w:cs="Times New Roman"/>
          <w:b/>
          <w:bCs/>
          <w:sz w:val="24"/>
          <w:szCs w:val="24"/>
        </w:rPr>
        <w:t>Інформація про відсутність підстав, визначених в абзаці чотирнадцятому пункту 44 Особливостей</w:t>
      </w:r>
      <w:r w:rsidRPr="006B1810">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23EC5F70" w14:textId="149A8AF3" w:rsidR="00096629" w:rsidRPr="006B1810" w:rsidRDefault="00096629" w:rsidP="00096629">
      <w:pPr>
        <w:pStyle w:val="a5"/>
        <w:shd w:val="clear" w:color="auto" w:fill="FFFFFF" w:themeFill="background1"/>
        <w:tabs>
          <w:tab w:val="left" w:pos="180"/>
        </w:tabs>
        <w:jc w:val="both"/>
        <w:rPr>
          <w:rFonts w:ascii="Times New Roman" w:eastAsia="Times New Roman" w:hAnsi="Times New Roman" w:cs="Times New Roman"/>
          <w:sz w:val="24"/>
          <w:szCs w:val="24"/>
        </w:rPr>
      </w:pPr>
      <w:r w:rsidRPr="006B1810">
        <w:rPr>
          <w:rFonts w:ascii="Times New Roman" w:eastAsia="Times New Roman" w:hAnsi="Times New Roman" w:cs="Times New Roman"/>
          <w:sz w:val="24"/>
          <w:szCs w:val="24"/>
        </w:rPr>
        <w:t>- інформації (довідки</w:t>
      </w:r>
      <w:r w:rsidR="006B1810">
        <w:rPr>
          <w:rFonts w:ascii="Times New Roman" w:eastAsia="Times New Roman" w:hAnsi="Times New Roman" w:cs="Times New Roman"/>
          <w:sz w:val="24"/>
          <w:szCs w:val="24"/>
        </w:rPr>
        <w:t>)</w:t>
      </w:r>
      <w:r w:rsidRPr="006B1810">
        <w:rPr>
          <w:rFonts w:ascii="Times New Roman" w:eastAsia="Times New Roman" w:hAnsi="Times New Roman" w:cs="Times New Roman"/>
          <w:sz w:val="24"/>
          <w:szCs w:val="24"/>
        </w:rPr>
        <w:t xml:space="preserve"> </w:t>
      </w:r>
      <w:r w:rsidRPr="006B1810">
        <w:rPr>
          <w:rFonts w:ascii="Times New Roman" w:eastAsia="Times New Roman" w:hAnsi="Times New Roman" w:cs="Times New Roman"/>
          <w:i/>
          <w:iCs/>
          <w:sz w:val="24"/>
          <w:szCs w:val="24"/>
        </w:rPr>
        <w:t>форм</w:t>
      </w:r>
      <w:r w:rsidR="006B1810" w:rsidRPr="006B1810">
        <w:rPr>
          <w:rFonts w:ascii="Times New Roman" w:eastAsia="Times New Roman" w:hAnsi="Times New Roman" w:cs="Times New Roman"/>
          <w:i/>
          <w:iCs/>
          <w:sz w:val="24"/>
          <w:szCs w:val="24"/>
        </w:rPr>
        <w:t>а 2</w:t>
      </w:r>
      <w:r w:rsidRPr="006B1810">
        <w:rPr>
          <w:rFonts w:ascii="Times New Roman" w:eastAsia="Times New Roman" w:hAnsi="Times New Roman" w:cs="Times New Roman"/>
          <w:sz w:val="24"/>
          <w:szCs w:val="24"/>
        </w:rPr>
        <w:t xml:space="preserve"> про відсутність фактів невиконання своїх зобов’язань за раніше укладеним договором про закупівлю з Управлінням поліції охорони в Чернігівській області,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6B1810">
        <w:rPr>
          <w:rFonts w:ascii="Times New Roman" w:hAnsi="Times New Roman" w:cs="Times New Roman"/>
          <w:sz w:val="24"/>
          <w:szCs w:val="24"/>
        </w:rPr>
        <w:t xml:space="preserve"> </w:t>
      </w:r>
    </w:p>
    <w:p w14:paraId="3E161844" w14:textId="77777777" w:rsidR="00096629" w:rsidRPr="006B1810" w:rsidRDefault="00096629" w:rsidP="00096629">
      <w:pPr>
        <w:pStyle w:val="a5"/>
        <w:shd w:val="clear" w:color="auto" w:fill="FFFFFF" w:themeFill="background1"/>
        <w:tabs>
          <w:tab w:val="left" w:pos="180"/>
        </w:tabs>
        <w:jc w:val="both"/>
        <w:rPr>
          <w:rFonts w:ascii="Times New Roman" w:eastAsia="Times New Roman" w:hAnsi="Times New Roman" w:cs="Times New Roman"/>
          <w:sz w:val="24"/>
          <w:szCs w:val="24"/>
        </w:rPr>
      </w:pPr>
      <w:r w:rsidRPr="006B1810">
        <w:rPr>
          <w:rFonts w:ascii="Times New Roman" w:eastAsia="Times New Roman" w:hAnsi="Times New Roman" w:cs="Times New Roman"/>
          <w:sz w:val="24"/>
          <w:szCs w:val="24"/>
        </w:rPr>
        <w:t>або</w:t>
      </w:r>
    </w:p>
    <w:p w14:paraId="70ADB49A" w14:textId="14C7398B" w:rsidR="00096629" w:rsidRPr="00794482" w:rsidRDefault="00096629" w:rsidP="00794482">
      <w:pPr>
        <w:pStyle w:val="a5"/>
        <w:shd w:val="clear" w:color="auto" w:fill="FFFFFF" w:themeFill="background1"/>
        <w:tabs>
          <w:tab w:val="left" w:pos="180"/>
        </w:tabs>
        <w:spacing w:after="0"/>
        <w:jc w:val="both"/>
        <w:rPr>
          <w:rFonts w:ascii="Times New Roman" w:eastAsia="Times New Roman" w:hAnsi="Times New Roman" w:cs="Times New Roman"/>
          <w:sz w:val="24"/>
          <w:szCs w:val="24"/>
        </w:rPr>
      </w:pPr>
      <w:r w:rsidRPr="006B1810">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F4C52B6" w14:textId="77777777" w:rsidR="006B1810" w:rsidRPr="00794482" w:rsidRDefault="006B1810" w:rsidP="00794482">
      <w:pPr>
        <w:pStyle w:val="ad"/>
        <w:spacing w:after="0"/>
        <w:ind w:firstLine="567"/>
        <w:jc w:val="both"/>
        <w:rPr>
          <w:rFonts w:ascii="Times New Roman" w:hAnsi="Times New Roman" w:cs="Times New Roman"/>
          <w:sz w:val="24"/>
          <w:szCs w:val="24"/>
        </w:rPr>
      </w:pPr>
      <w:r w:rsidRPr="00794482">
        <w:rPr>
          <w:rFonts w:ascii="Times New Roman" w:hAnsi="Times New Roman" w:cs="Times New Roman"/>
          <w:sz w:val="24"/>
          <w:szCs w:val="24"/>
        </w:rPr>
        <w:t>У разі виявлення Замовником підчас розгляду тендерної пропозиції Учасника у його інформації про відсутність підстав, визначених в пункті 44 Особливостей, помилок (</w:t>
      </w:r>
      <w:proofErr w:type="spellStart"/>
      <w:r w:rsidRPr="00794482">
        <w:rPr>
          <w:rFonts w:ascii="Times New Roman" w:hAnsi="Times New Roman" w:cs="Times New Roman"/>
          <w:sz w:val="24"/>
          <w:szCs w:val="24"/>
        </w:rPr>
        <w:t>невідповідностей</w:t>
      </w:r>
      <w:proofErr w:type="spellEnd"/>
      <w:r w:rsidRPr="00794482">
        <w:rPr>
          <w:rFonts w:ascii="Times New Roman" w:hAnsi="Times New Roman" w:cs="Times New Roman"/>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794482">
        <w:rPr>
          <w:rFonts w:ascii="Times New Roman" w:hAnsi="Times New Roman" w:cs="Times New Roman"/>
          <w:sz w:val="24"/>
          <w:szCs w:val="24"/>
        </w:rPr>
        <w:t>невідповідностей</w:t>
      </w:r>
      <w:proofErr w:type="spellEnd"/>
      <w:r w:rsidRPr="00794482">
        <w:rPr>
          <w:rFonts w:ascii="Times New Roman" w:hAnsi="Times New Roman" w:cs="Times New Roman"/>
          <w:sz w:val="24"/>
          <w:szCs w:val="24"/>
        </w:rPr>
        <w:t xml:space="preserve"> в поданій інформації відповідно до пункту 40 Особливостей, </w:t>
      </w:r>
      <w:r w:rsidRPr="00794482">
        <w:rPr>
          <w:rFonts w:ascii="Times New Roman" w:hAnsi="Times New Roman" w:cs="Times New Roman"/>
          <w:sz w:val="24"/>
          <w:szCs w:val="24"/>
        </w:rPr>
        <w:lastRenderedPageBreak/>
        <w:t xml:space="preserve">оскільки у електронній системі </w:t>
      </w:r>
      <w:proofErr w:type="spellStart"/>
      <w:r w:rsidRPr="00794482">
        <w:rPr>
          <w:rFonts w:ascii="Times New Roman" w:hAnsi="Times New Roman" w:cs="Times New Roman"/>
          <w:sz w:val="24"/>
          <w:szCs w:val="24"/>
        </w:rPr>
        <w:t>закупівель</w:t>
      </w:r>
      <w:proofErr w:type="spellEnd"/>
      <w:r w:rsidRPr="00794482">
        <w:rPr>
          <w:rFonts w:ascii="Times New Roman" w:hAnsi="Times New Roman" w:cs="Times New Roman"/>
          <w:sz w:val="24"/>
          <w:szCs w:val="24"/>
        </w:rPr>
        <w:t xml:space="preserve"> відсутній механізм виправлення помилок в електронних полях.</w:t>
      </w:r>
    </w:p>
    <w:p w14:paraId="164E3519" w14:textId="6FBCF44D" w:rsidR="001846DF" w:rsidRPr="00D357AC" w:rsidRDefault="001846DF" w:rsidP="001846DF">
      <w:pPr>
        <w:jc w:val="right"/>
        <w:rPr>
          <w:rFonts w:ascii="Times New Roman" w:hAnsi="Times New Roman" w:cs="Times New Roman"/>
          <w:bCs/>
          <w:i/>
          <w:iCs/>
          <w:sz w:val="24"/>
          <w:szCs w:val="24"/>
        </w:rPr>
      </w:pPr>
      <w:r w:rsidRPr="00D357AC">
        <w:rPr>
          <w:rFonts w:ascii="Times New Roman" w:hAnsi="Times New Roman" w:cs="Times New Roman"/>
          <w:bCs/>
          <w:i/>
          <w:iCs/>
          <w:sz w:val="24"/>
          <w:szCs w:val="24"/>
        </w:rPr>
        <w:t>Форма 2</w:t>
      </w:r>
    </w:p>
    <w:p w14:paraId="3E3D4BD7" w14:textId="77777777" w:rsidR="00794482" w:rsidRPr="00794482" w:rsidRDefault="00794482" w:rsidP="00794482">
      <w:pPr>
        <w:shd w:val="clear" w:color="auto" w:fill="FFFFFF" w:themeFill="background1"/>
        <w:spacing w:after="0"/>
        <w:jc w:val="center"/>
        <w:rPr>
          <w:rFonts w:ascii="Times New Roman" w:hAnsi="Times New Roman" w:cs="Times New Roman"/>
        </w:rPr>
      </w:pPr>
      <w:r w:rsidRPr="00794482">
        <w:rPr>
          <w:rFonts w:ascii="Times New Roman" w:eastAsia="Times New Roman" w:hAnsi="Times New Roman" w:cs="Times New Roman"/>
          <w:b/>
        </w:rPr>
        <w:t>ДОВІДКА</w:t>
      </w:r>
    </w:p>
    <w:p w14:paraId="509356A3" w14:textId="77777777" w:rsidR="00794482" w:rsidRPr="00794482" w:rsidRDefault="00794482" w:rsidP="00794482">
      <w:pPr>
        <w:shd w:val="clear" w:color="auto" w:fill="FFFFFF" w:themeFill="background1"/>
        <w:spacing w:after="0"/>
        <w:jc w:val="center"/>
        <w:rPr>
          <w:rFonts w:ascii="Times New Roman" w:eastAsia="Times New Roman" w:hAnsi="Times New Roman" w:cs="Times New Roman"/>
          <w:b/>
        </w:rPr>
      </w:pPr>
      <w:r w:rsidRPr="00794482">
        <w:rPr>
          <w:rFonts w:ascii="Times New Roman" w:eastAsia="Times New Roman" w:hAnsi="Times New Roman" w:cs="Times New Roman"/>
          <w:b/>
        </w:rPr>
        <w:t>про відсутність підстав, визначених в абзаці чотирнадцятому пункту 44 Особливостей</w:t>
      </w:r>
    </w:p>
    <w:p w14:paraId="3F6F9BC2" w14:textId="77777777" w:rsidR="00794482" w:rsidRPr="00794482" w:rsidRDefault="00794482" w:rsidP="00794482">
      <w:pPr>
        <w:shd w:val="clear" w:color="auto" w:fill="FFFFFF" w:themeFill="background1"/>
        <w:spacing w:after="0"/>
        <w:jc w:val="center"/>
        <w:rPr>
          <w:rFonts w:ascii="Times New Roman" w:hAnsi="Times New Roman" w:cs="Times New Roman"/>
        </w:rPr>
      </w:pPr>
    </w:p>
    <w:p w14:paraId="37B73493" w14:textId="77777777" w:rsidR="00794482" w:rsidRPr="00794482" w:rsidRDefault="00794482" w:rsidP="00794482">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794482">
        <w:rPr>
          <w:rFonts w:ascii="Times New Roman" w:eastAsia="Times New Roman" w:hAnsi="Times New Roman" w:cs="Times New Roman"/>
          <w:sz w:val="24"/>
          <w:szCs w:val="24"/>
        </w:rPr>
        <w:t xml:space="preserve">Ми, </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i/>
          <w:sz w:val="24"/>
          <w:szCs w:val="24"/>
          <w:u w:val="single"/>
        </w:rPr>
        <w:t>найменування Учасника</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sz w:val="24"/>
          <w:szCs w:val="24"/>
        </w:rPr>
        <w:t xml:space="preserve"> (далі - Учасник), в особі </w:t>
      </w:r>
      <w:r w:rsidRPr="003A463C">
        <w:rPr>
          <w:rFonts w:ascii="Times New Roman" w:eastAsia="Times New Roman" w:hAnsi="Times New Roman" w:cs="Times New Roman"/>
          <w:i/>
          <w:sz w:val="24"/>
          <w:szCs w:val="24"/>
          <w:u w:val="single"/>
        </w:rPr>
        <w:t xml:space="preserve">/Уповноважена особа учасника / </w:t>
      </w:r>
      <w:r w:rsidRPr="00794482">
        <w:rPr>
          <w:rFonts w:ascii="Times New Roman" w:eastAsia="Times New Roman" w:hAnsi="Times New Roman" w:cs="Times New Roman"/>
          <w:color w:val="0D0D0D" w:themeColor="text1" w:themeTint="F2"/>
          <w:sz w:val="24"/>
          <w:szCs w:val="24"/>
        </w:rPr>
        <w:t xml:space="preserve">підтверджуємо, що Замовник не має підстав для відмови нам в участі у процедурі закупівлі,  передбачених в абзаці чотирнадцятому пункту 44 «Особливостей здійснення публічних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94482">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94482">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w:t>
      </w:r>
    </w:p>
    <w:p w14:paraId="0A68AFBE" w14:textId="77777777" w:rsidR="00794482" w:rsidRPr="00794482" w:rsidRDefault="00794482" w:rsidP="00794482">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794482">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D2AB24F" w14:textId="77777777" w:rsidR="00794482" w:rsidRPr="00794482" w:rsidRDefault="00794482" w:rsidP="00794482">
      <w:pPr>
        <w:shd w:val="clear" w:color="auto" w:fill="FFFFFF" w:themeFill="background1"/>
        <w:ind w:firstLine="450"/>
        <w:jc w:val="both"/>
        <w:rPr>
          <w:rFonts w:ascii="Times New Roman" w:hAnsi="Times New Roman" w:cs="Times New Roman"/>
          <w:color w:val="0D0D0D" w:themeColor="text1" w:themeTint="F2"/>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94482" w:rsidRPr="00794482" w14:paraId="713FE909" w14:textId="77777777" w:rsidTr="005D3ED9">
        <w:tc>
          <w:tcPr>
            <w:tcW w:w="3342" w:type="dxa"/>
          </w:tcPr>
          <w:p w14:paraId="1A0779F0" w14:textId="77777777" w:rsidR="00794482" w:rsidRPr="00794482" w:rsidRDefault="00794482" w:rsidP="005D3ED9">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14:paraId="2BDD9BC5" w14:textId="77777777" w:rsidR="00794482" w:rsidRPr="00794482" w:rsidRDefault="00794482" w:rsidP="005D3ED9">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14:paraId="6FAD9527" w14:textId="77777777" w:rsidR="00794482" w:rsidRPr="00794482" w:rsidRDefault="00794482" w:rsidP="005D3ED9">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r>
      <w:tr w:rsidR="00794482" w:rsidRPr="00794482" w14:paraId="62DF71E8" w14:textId="77777777" w:rsidTr="005D3ED9">
        <w:tc>
          <w:tcPr>
            <w:tcW w:w="3342" w:type="dxa"/>
          </w:tcPr>
          <w:p w14:paraId="3BDBDF74" w14:textId="77777777" w:rsidR="00794482" w:rsidRPr="00794482" w:rsidRDefault="00794482" w:rsidP="005D3ED9">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посада уповноваженої особи Учасника</w:t>
            </w:r>
          </w:p>
        </w:tc>
        <w:tc>
          <w:tcPr>
            <w:tcW w:w="3341" w:type="dxa"/>
          </w:tcPr>
          <w:p w14:paraId="7D182F3E" w14:textId="77777777" w:rsidR="00794482" w:rsidRPr="00794482" w:rsidRDefault="00794482" w:rsidP="005D3ED9">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підпис та печатка (за наявності)</w:t>
            </w:r>
          </w:p>
        </w:tc>
        <w:tc>
          <w:tcPr>
            <w:tcW w:w="3341" w:type="dxa"/>
          </w:tcPr>
          <w:p w14:paraId="23D95004" w14:textId="77777777" w:rsidR="00794482" w:rsidRPr="00794482" w:rsidRDefault="00794482" w:rsidP="005D3ED9">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прізвище, ініціали</w:t>
            </w:r>
          </w:p>
        </w:tc>
      </w:tr>
    </w:tbl>
    <w:p w14:paraId="3121C3EC" w14:textId="77777777" w:rsidR="00794482" w:rsidRPr="00794482" w:rsidRDefault="00794482" w:rsidP="00794482">
      <w:pPr>
        <w:jc w:val="both"/>
        <w:rPr>
          <w:rFonts w:ascii="Times New Roman" w:eastAsia="Times New Roman" w:hAnsi="Times New Roman" w:cs="Times New Roman"/>
          <w:i/>
          <w:sz w:val="20"/>
          <w:szCs w:val="20"/>
        </w:rPr>
      </w:pPr>
    </w:p>
    <w:p w14:paraId="77660B20" w14:textId="155C03B8" w:rsidR="00794482" w:rsidRDefault="00794482" w:rsidP="00794482">
      <w:pPr>
        <w:shd w:val="clear" w:color="auto" w:fill="FFFFFF" w:themeFill="background1"/>
        <w:jc w:val="both"/>
        <w:rPr>
          <w:rFonts w:ascii="Times New Roman" w:eastAsia="Times New Roman" w:hAnsi="Times New Roman" w:cs="Times New Roman"/>
          <w:b/>
        </w:rPr>
      </w:pPr>
      <w:r w:rsidRPr="00794482">
        <w:rPr>
          <w:rFonts w:ascii="Times New Roman" w:eastAsia="Times New Roman" w:hAnsi="Times New Roman" w:cs="Times New Roman"/>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94482">
        <w:rPr>
          <w:rFonts w:ascii="Times New Roman" w:eastAsia="Times New Roman" w:hAnsi="Times New Roman" w:cs="Times New Roman"/>
          <w:b/>
        </w:rPr>
        <w:t xml:space="preserve"> </w:t>
      </w:r>
    </w:p>
    <w:p w14:paraId="06076F4E" w14:textId="6645C56C" w:rsidR="000642F6" w:rsidRDefault="000642F6" w:rsidP="00794482">
      <w:pPr>
        <w:shd w:val="clear" w:color="auto" w:fill="FFFFFF" w:themeFill="background1"/>
        <w:jc w:val="both"/>
        <w:rPr>
          <w:rFonts w:ascii="Times New Roman" w:eastAsia="Times New Roman" w:hAnsi="Times New Roman" w:cs="Times New Roman"/>
          <w:b/>
        </w:rPr>
      </w:pPr>
    </w:p>
    <w:p w14:paraId="38EDD234" w14:textId="60BCD71E" w:rsidR="00794482" w:rsidRDefault="00794482" w:rsidP="00794482">
      <w:pPr>
        <w:pBdr>
          <w:top w:val="nil"/>
          <w:left w:val="nil"/>
          <w:bottom w:val="nil"/>
          <w:right w:val="nil"/>
          <w:between w:val="nil"/>
        </w:pBdr>
        <w:spacing w:after="0" w:line="240" w:lineRule="auto"/>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rPr>
        <w:t>3</w:t>
      </w:r>
      <w:r w:rsidRPr="00794482">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44 Особливостей:</w:t>
      </w:r>
    </w:p>
    <w:p w14:paraId="47958C17" w14:textId="77777777" w:rsidR="00794482" w:rsidRPr="00794482" w:rsidRDefault="00794482" w:rsidP="00794482">
      <w:pPr>
        <w:pBdr>
          <w:top w:val="nil"/>
          <w:left w:val="nil"/>
          <w:bottom w:val="nil"/>
          <w:right w:val="nil"/>
          <w:between w:val="nil"/>
        </w:pBdr>
        <w:spacing w:after="0" w:line="240" w:lineRule="auto"/>
        <w:ind w:left="709" w:hanging="283"/>
        <w:jc w:val="both"/>
        <w:rPr>
          <w:rFonts w:ascii="Times New Roman" w:eastAsia="Times New Roman" w:hAnsi="Times New Roman" w:cs="Times New Roman"/>
          <w:b/>
          <w:sz w:val="24"/>
          <w:szCs w:val="24"/>
        </w:rPr>
      </w:pPr>
    </w:p>
    <w:p w14:paraId="16A5F7A6" w14:textId="77777777" w:rsidR="00794482" w:rsidRPr="00010447" w:rsidRDefault="00794482" w:rsidP="007944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044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10447">
        <w:rPr>
          <w:rFonts w:ascii="Times New Roman" w:eastAsia="Times New Roman" w:hAnsi="Times New Roman" w:cs="Times New Roman"/>
          <w:sz w:val="24"/>
          <w:szCs w:val="24"/>
        </w:rPr>
        <w:t>закупівель</w:t>
      </w:r>
      <w:proofErr w:type="spellEnd"/>
      <w:r w:rsidRPr="0001044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10447">
        <w:rPr>
          <w:rFonts w:ascii="Times New Roman" w:eastAsia="Times New Roman" w:hAnsi="Times New Roman" w:cs="Times New Roman"/>
          <w:sz w:val="24"/>
          <w:szCs w:val="24"/>
        </w:rPr>
        <w:t>закупівель</w:t>
      </w:r>
      <w:proofErr w:type="spellEnd"/>
      <w:r w:rsidRPr="00010447">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81A5E36" w14:textId="77777777" w:rsidR="00794482" w:rsidRPr="00010447" w:rsidRDefault="00794482" w:rsidP="007944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044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9D45B0" w14:textId="77777777" w:rsidR="00794482" w:rsidRDefault="00794482" w:rsidP="00794482">
      <w:pPr>
        <w:spacing w:after="0" w:line="240" w:lineRule="auto"/>
        <w:rPr>
          <w:rFonts w:ascii="Times New Roman" w:eastAsia="Times New Roman" w:hAnsi="Times New Roman" w:cs="Times New Roman"/>
          <w:b/>
          <w:sz w:val="20"/>
          <w:szCs w:val="20"/>
          <w:highlight w:val="yellow"/>
        </w:rPr>
      </w:pPr>
    </w:p>
    <w:p w14:paraId="7A874561" w14:textId="0F5B4EDE" w:rsidR="00794482" w:rsidRDefault="00794482" w:rsidP="0079448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sz w:val="20"/>
          <w:szCs w:val="20"/>
        </w:rPr>
        <w:t> </w:t>
      </w:r>
      <w:r w:rsidRPr="00A242FB">
        <w:rPr>
          <w:rFonts w:ascii="Times New Roman" w:eastAsia="Times New Roman" w:hAnsi="Times New Roman" w:cs="Times New Roman"/>
          <w:b/>
          <w:color w:val="000000"/>
        </w:rPr>
        <w:t>3.1. Документи, які надаються  ПЕРЕМОЖЦЕМ (юридичною особою):</w:t>
      </w:r>
    </w:p>
    <w:p w14:paraId="3CED6534" w14:textId="77777777" w:rsidR="000642F6" w:rsidRPr="00A242FB" w:rsidRDefault="000642F6" w:rsidP="00794482">
      <w:pPr>
        <w:spacing w:after="0" w:line="240" w:lineRule="auto"/>
        <w:rPr>
          <w:rFonts w:ascii="Times New Roman" w:eastAsia="Times New Roman" w:hAnsi="Times New Roman" w:cs="Times New Roman"/>
          <w:b/>
          <w:color w:val="000000"/>
        </w:rPr>
      </w:pPr>
    </w:p>
    <w:tbl>
      <w:tblPr>
        <w:tblW w:w="10296" w:type="dxa"/>
        <w:tblInd w:w="-100" w:type="dxa"/>
        <w:tblLayout w:type="fixed"/>
        <w:tblLook w:val="0400" w:firstRow="0" w:lastRow="0" w:firstColumn="0" w:lastColumn="0" w:noHBand="0" w:noVBand="1"/>
      </w:tblPr>
      <w:tblGrid>
        <w:gridCol w:w="765"/>
        <w:gridCol w:w="4570"/>
        <w:gridCol w:w="4961"/>
      </w:tblGrid>
      <w:tr w:rsidR="00794482" w:rsidRPr="00A242FB" w14:paraId="6C9C893D" w14:textId="77777777" w:rsidTr="000104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D8F47"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color w:val="000000"/>
              </w:rPr>
              <w:t>№</w:t>
            </w:r>
          </w:p>
          <w:p w14:paraId="15EE6625"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rPr>
              <w:t>з</w:t>
            </w:r>
            <w:r w:rsidRPr="00A242FB">
              <w:rPr>
                <w:rFonts w:ascii="Times New Roman" w:eastAsia="Times New Roman" w:hAnsi="Times New Roman" w:cs="Times New Roman"/>
                <w:b/>
                <w:color w:val="000000"/>
              </w:rPr>
              <w:t>/п</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15AA0" w14:textId="77777777" w:rsidR="00794482" w:rsidRPr="00A242FB" w:rsidRDefault="00794482" w:rsidP="005D3ED9">
            <w:pPr>
              <w:spacing w:after="0" w:line="240" w:lineRule="auto"/>
              <w:ind w:left="100"/>
              <w:jc w:val="center"/>
              <w:rPr>
                <w:rFonts w:ascii="Times New Roman" w:eastAsia="Times New Roman" w:hAnsi="Times New Roman" w:cs="Times New Roman"/>
                <w:b/>
              </w:rPr>
            </w:pPr>
            <w:r w:rsidRPr="00A242FB">
              <w:rPr>
                <w:rFonts w:ascii="Times New Roman" w:eastAsia="Times New Roman" w:hAnsi="Times New Roman" w:cs="Times New Roman"/>
                <w:b/>
              </w:rPr>
              <w:t>Вимоги згідно п. 44 Особливостей</w:t>
            </w:r>
          </w:p>
          <w:p w14:paraId="7B8EAD5F" w14:textId="77777777" w:rsidR="00794482" w:rsidRPr="00A242FB" w:rsidRDefault="00794482" w:rsidP="005D3ED9">
            <w:pPr>
              <w:spacing w:after="0" w:line="240" w:lineRule="auto"/>
              <w:ind w:left="100"/>
              <w:jc w:val="center"/>
              <w:rPr>
                <w:rFonts w:ascii="Times New Roman" w:eastAsia="Times New Roman" w:hAnsi="Times New Roman" w:cs="Times New Roman"/>
                <w:b/>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E2274" w14:textId="77777777" w:rsidR="00794482" w:rsidRPr="00A242FB" w:rsidRDefault="00794482" w:rsidP="005D3ED9">
            <w:pPr>
              <w:spacing w:after="0" w:line="240" w:lineRule="auto"/>
              <w:ind w:left="100"/>
              <w:jc w:val="center"/>
              <w:rPr>
                <w:rFonts w:ascii="Times New Roman" w:eastAsia="Times New Roman" w:hAnsi="Times New Roman" w:cs="Times New Roman"/>
                <w:b/>
              </w:rPr>
            </w:pPr>
            <w:r w:rsidRPr="00A242FB">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794482" w:rsidRPr="00A242FB" w14:paraId="0028B45C" w14:textId="77777777" w:rsidTr="000104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E5D7"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color w:val="000000"/>
              </w:rPr>
              <w:lastRenderedPageBreak/>
              <w:t>1</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34C89" w14:textId="77777777" w:rsidR="00794482" w:rsidRPr="00A242FB" w:rsidRDefault="00794482" w:rsidP="005D3E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242F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9BFF07" w14:textId="77777777" w:rsidR="00794482" w:rsidRPr="00A242FB" w:rsidRDefault="00794482" w:rsidP="005D3ED9">
            <w:pPr>
              <w:spacing w:after="0" w:line="240" w:lineRule="auto"/>
              <w:jc w:val="both"/>
              <w:rPr>
                <w:rFonts w:ascii="Times New Roman" w:eastAsia="Times New Roman" w:hAnsi="Times New Roman" w:cs="Times New Roman"/>
                <w:b/>
              </w:rPr>
            </w:pPr>
            <w:r w:rsidRPr="00A242FB">
              <w:rPr>
                <w:rFonts w:ascii="Times New Roman" w:eastAsia="Times New Roman" w:hAnsi="Times New Roman" w:cs="Times New Roman"/>
                <w:b/>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1546E" w14:textId="2BD51E01" w:rsidR="005F5312" w:rsidRPr="00A242FB" w:rsidRDefault="00A242FB" w:rsidP="00A242FB">
            <w:pPr>
              <w:shd w:val="clear" w:color="auto" w:fill="FFFFFF" w:themeFill="background1"/>
              <w:spacing w:after="0"/>
              <w:ind w:left="48" w:right="108"/>
              <w:jc w:val="both"/>
              <w:rPr>
                <w:rFonts w:ascii="Times New Roman" w:eastAsia="Times New Roman" w:hAnsi="Times New Roman" w:cs="Times New Roman"/>
                <w:b/>
                <w:bCs/>
                <w:color w:val="000000"/>
                <w:lang w:eastAsia="uk-UA"/>
              </w:rPr>
            </w:pPr>
            <w:r w:rsidRPr="00A242FB">
              <w:rPr>
                <w:rFonts w:ascii="Times New Roman" w:eastAsia="Times New Roman" w:hAnsi="Times New Roman" w:cs="Times New Roman"/>
                <w:b/>
                <w:bCs/>
                <w:color w:val="000000"/>
                <w:lang w:eastAsia="uk-UA"/>
              </w:rPr>
              <w:t>І</w:t>
            </w:r>
            <w:r w:rsidR="005F5312" w:rsidRPr="00A242FB">
              <w:rPr>
                <w:rFonts w:ascii="Times New Roman" w:eastAsia="Times New Roman" w:hAnsi="Times New Roman" w:cs="Times New Roman"/>
                <w:b/>
                <w:bCs/>
                <w:color w:val="000000"/>
                <w:lang w:eastAsia="uk-UA"/>
              </w:rPr>
              <w:t xml:space="preserve">нформаційну довідку/витяг з Єдиного державного реєстру осіб, які вчинили корупційні або пов’язані з корупцією правопорушення, </w:t>
            </w:r>
            <w:r w:rsidR="005F5312" w:rsidRPr="00A242FB">
              <w:rPr>
                <w:rFonts w:ascii="Times New Roman" w:eastAsia="Times New Roman" w:hAnsi="Times New Roman" w:cs="Times New Roman"/>
                <w:color w:val="000000"/>
                <w:lang w:eastAsia="uk-UA"/>
              </w:rPr>
              <w:t>що містить інформацію про те, що</w:t>
            </w:r>
            <w:r w:rsidR="005F5312" w:rsidRPr="00A242FB">
              <w:rPr>
                <w:rFonts w:ascii="Times New Roman" w:eastAsia="Times New Roman" w:hAnsi="Times New Roman" w:cs="Times New Roman"/>
                <w:b/>
                <w:bCs/>
                <w:color w:val="000000"/>
                <w:lang w:eastAsia="uk-UA"/>
              </w:rPr>
              <w:t xml:space="preserve"> 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5F5312" w:rsidRPr="00A242FB">
              <w:rPr>
                <w:rFonts w:ascii="Times New Roman" w:hAnsi="Times New Roman" w:cs="Times New Roman"/>
              </w:rPr>
              <w:t>.</w:t>
            </w:r>
          </w:p>
          <w:p w14:paraId="2A93B8E3" w14:textId="5740D05C" w:rsidR="00794482" w:rsidRPr="00A242FB" w:rsidRDefault="005F5312" w:rsidP="00A242FB">
            <w:pPr>
              <w:spacing w:after="0" w:line="240" w:lineRule="auto"/>
              <w:ind w:right="140"/>
              <w:jc w:val="both"/>
              <w:rPr>
                <w:rFonts w:ascii="Times New Roman" w:eastAsia="Times New Roman" w:hAnsi="Times New Roman" w:cs="Times New Roman"/>
              </w:rPr>
            </w:pPr>
            <w:r w:rsidRPr="00A242FB">
              <w:rPr>
                <w:rFonts w:ascii="Times New Roman" w:eastAsia="Times New Roman" w:hAnsi="Times New Roman" w:cs="Times New Roman"/>
                <w:color w:val="000000"/>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A242FB">
              <w:rPr>
                <w:rFonts w:ascii="Times New Roman" w:eastAsia="Times New Roman" w:hAnsi="Times New Roman" w:cs="Times New Roman"/>
                <w:color w:val="000000"/>
                <w:lang w:eastAsia="uk-UA"/>
              </w:rPr>
              <w:t>закупівель</w:t>
            </w:r>
            <w:proofErr w:type="spellEnd"/>
            <w:r w:rsidRPr="00A242FB">
              <w:rPr>
                <w:rFonts w:ascii="Times New Roman" w:eastAsia="Times New Roman" w:hAnsi="Times New Roman" w:cs="Times New Roman"/>
                <w:color w:val="000000"/>
                <w:lang w:eastAsia="uk-UA"/>
              </w:rPr>
              <w:t xml:space="preserve"> оголошення про проведення процедури закупівлі.</w:t>
            </w:r>
          </w:p>
        </w:tc>
      </w:tr>
      <w:tr w:rsidR="00794482" w:rsidRPr="00A242FB" w14:paraId="6B932AB9" w14:textId="77777777" w:rsidTr="000104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E35F"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color w:val="000000"/>
              </w:rPr>
              <w:t>2</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84F5" w14:textId="77777777" w:rsidR="00794482" w:rsidRPr="00A242FB" w:rsidRDefault="00794482" w:rsidP="005D3E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242F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EFA43D" w14:textId="77777777" w:rsidR="00794482" w:rsidRPr="00A242FB" w:rsidRDefault="00794482" w:rsidP="005D3ED9">
            <w:pPr>
              <w:spacing w:after="0" w:line="240" w:lineRule="auto"/>
              <w:ind w:right="140"/>
              <w:jc w:val="both"/>
              <w:rPr>
                <w:rFonts w:ascii="Times New Roman" w:eastAsia="Times New Roman" w:hAnsi="Times New Roman" w:cs="Times New Roman"/>
              </w:rPr>
            </w:pPr>
            <w:r w:rsidRPr="00A242FB">
              <w:rPr>
                <w:rFonts w:ascii="Times New Roman" w:eastAsia="Times New Roman" w:hAnsi="Times New Roman" w:cs="Times New Roman"/>
              </w:rPr>
              <w:t>(підпункт 6 пункт 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5EA2A7" w14:textId="7B93E57A" w:rsidR="00794482" w:rsidRPr="00A242FB" w:rsidRDefault="00794482" w:rsidP="005D3ED9">
            <w:pPr>
              <w:spacing w:after="0" w:line="240" w:lineRule="auto"/>
              <w:jc w:val="both"/>
              <w:rPr>
                <w:rFonts w:ascii="Times New Roman" w:eastAsia="Times New Roman" w:hAnsi="Times New Roman" w:cs="Times New Roman"/>
                <w:b/>
              </w:rPr>
            </w:pPr>
            <w:r w:rsidRPr="00A242FB">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242FB">
              <w:rPr>
                <w:rFonts w:ascii="Times New Roman" w:eastAsia="Times New Roman" w:hAnsi="Times New Roman" w:cs="Times New Roman"/>
                <w:b/>
              </w:rPr>
              <w:t xml:space="preserve">и щодо </w:t>
            </w:r>
            <w:r w:rsidRPr="00A242FB">
              <w:rPr>
                <w:rFonts w:ascii="Times New Roman" w:eastAsia="Times New Roman" w:hAnsi="Times New Roman" w:cs="Times New Roman"/>
                <w:b/>
                <w:bCs/>
              </w:rPr>
              <w:t>керівника</w:t>
            </w:r>
            <w:r w:rsidRPr="00A242FB">
              <w:rPr>
                <w:rFonts w:ascii="Times New Roman" w:eastAsia="Times New Roman" w:hAnsi="Times New Roman" w:cs="Times New Roman"/>
                <w:b/>
              </w:rPr>
              <w:t xml:space="preserve"> учасника процедури закупівлі. </w:t>
            </w:r>
          </w:p>
          <w:p w14:paraId="1B92D8C8" w14:textId="53944E7D" w:rsidR="00794482" w:rsidRPr="00A242FB" w:rsidRDefault="00A242FB" w:rsidP="005D3ED9">
            <w:pPr>
              <w:spacing w:after="0" w:line="240" w:lineRule="auto"/>
              <w:jc w:val="both"/>
              <w:rPr>
                <w:rFonts w:ascii="Times New Roman" w:eastAsia="Times New Roman" w:hAnsi="Times New Roman" w:cs="Times New Roman"/>
              </w:rPr>
            </w:pPr>
            <w:r w:rsidRPr="00A242FB">
              <w:rPr>
                <w:rFonts w:ascii="Times New Roman" w:eastAsia="Times New Roman" w:hAnsi="Times New Roman" w:cs="Times New Roman"/>
                <w:color w:val="000000"/>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A242FB">
              <w:rPr>
                <w:rFonts w:ascii="Times New Roman" w:eastAsia="Times New Roman" w:hAnsi="Times New Roman" w:cs="Times New Roman"/>
                <w:color w:val="000000"/>
                <w:lang w:eastAsia="uk-UA"/>
              </w:rPr>
              <w:t>закупівель</w:t>
            </w:r>
            <w:proofErr w:type="spellEnd"/>
            <w:r w:rsidRPr="00A242FB">
              <w:rPr>
                <w:rFonts w:ascii="Times New Roman" w:eastAsia="Times New Roman" w:hAnsi="Times New Roman" w:cs="Times New Roman"/>
                <w:color w:val="000000"/>
                <w:lang w:eastAsia="uk-UA"/>
              </w:rPr>
              <w:t xml:space="preserve"> оголошення про проведення процедури закупівлі.</w:t>
            </w:r>
          </w:p>
        </w:tc>
      </w:tr>
      <w:tr w:rsidR="00794482" w:rsidRPr="00A242FB" w14:paraId="1DFEC066" w14:textId="77777777" w:rsidTr="000104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AF2A6"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rPr>
              <w:t>3</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B6C18" w14:textId="77777777" w:rsidR="00794482" w:rsidRPr="00A242FB" w:rsidRDefault="00794482" w:rsidP="005D3E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A242F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8ED1D9" w14:textId="77777777" w:rsidR="00794482" w:rsidRPr="00A242FB" w:rsidRDefault="00794482" w:rsidP="005D3ED9">
            <w:pPr>
              <w:spacing w:after="0" w:line="240" w:lineRule="auto"/>
              <w:jc w:val="both"/>
              <w:rPr>
                <w:rFonts w:ascii="Times New Roman" w:eastAsia="Times New Roman" w:hAnsi="Times New Roman" w:cs="Times New Roman"/>
              </w:rPr>
            </w:pPr>
            <w:r w:rsidRPr="00A242FB">
              <w:rPr>
                <w:rFonts w:ascii="Times New Roman" w:eastAsia="Times New Roman" w:hAnsi="Times New Roman" w:cs="Times New Roman"/>
              </w:rPr>
              <w:t>(підпункт 12 пункт 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1558DD" w14:textId="77777777" w:rsidR="00794482" w:rsidRPr="00A242FB" w:rsidRDefault="00794482" w:rsidP="005D3ED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94482" w:rsidRPr="00A242FB" w14:paraId="0A06271A" w14:textId="77777777" w:rsidTr="000104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BFAD" w14:textId="77777777" w:rsidR="00794482" w:rsidRPr="00A242FB" w:rsidRDefault="00794482" w:rsidP="005D3ED9">
            <w:pPr>
              <w:spacing w:after="0" w:line="240" w:lineRule="auto"/>
              <w:ind w:left="100"/>
              <w:jc w:val="center"/>
              <w:rPr>
                <w:rFonts w:ascii="Times New Roman" w:eastAsia="Times New Roman" w:hAnsi="Times New Roman" w:cs="Times New Roman"/>
                <w:b/>
              </w:rPr>
            </w:pPr>
            <w:r w:rsidRPr="00A242FB">
              <w:rPr>
                <w:rFonts w:ascii="Times New Roman" w:eastAsia="Times New Roman" w:hAnsi="Times New Roman" w:cs="Times New Roman"/>
                <w:b/>
              </w:rPr>
              <w:t>4</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139A5" w14:textId="77777777" w:rsidR="00794482" w:rsidRPr="00A242FB" w:rsidRDefault="00794482" w:rsidP="005D3ED9">
            <w:pPr>
              <w:pBdr>
                <w:top w:val="nil"/>
                <w:left w:val="nil"/>
                <w:bottom w:val="nil"/>
                <w:right w:val="nil"/>
                <w:between w:val="nil"/>
              </w:pBdr>
              <w:spacing w:after="0" w:line="240" w:lineRule="auto"/>
              <w:jc w:val="both"/>
              <w:rPr>
                <w:rFonts w:ascii="Times New Roman" w:eastAsia="Times New Roman" w:hAnsi="Times New Roman" w:cs="Times New Roman"/>
              </w:rPr>
            </w:pPr>
            <w:r w:rsidRPr="00A242F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3D5B10" w14:textId="77777777" w:rsidR="00794482" w:rsidRPr="00A242FB" w:rsidRDefault="00794482" w:rsidP="005D3ED9">
            <w:pPr>
              <w:pBdr>
                <w:top w:val="nil"/>
                <w:left w:val="nil"/>
                <w:bottom w:val="nil"/>
                <w:right w:val="nil"/>
                <w:between w:val="nil"/>
              </w:pBdr>
              <w:spacing w:after="0" w:line="240" w:lineRule="auto"/>
              <w:jc w:val="both"/>
              <w:rPr>
                <w:rFonts w:ascii="Times New Roman" w:eastAsia="Times New Roman" w:hAnsi="Times New Roman" w:cs="Times New Roman"/>
                <w:b/>
              </w:rPr>
            </w:pPr>
            <w:r w:rsidRPr="00A242FB">
              <w:rPr>
                <w:rFonts w:ascii="Times New Roman" w:eastAsia="Times New Roman" w:hAnsi="Times New Roman" w:cs="Times New Roman"/>
                <w:b/>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52D9" w14:textId="77777777" w:rsidR="00794482" w:rsidRPr="00A242FB" w:rsidRDefault="00794482" w:rsidP="005D3ED9">
            <w:pPr>
              <w:pBdr>
                <w:top w:val="nil"/>
                <w:left w:val="nil"/>
                <w:bottom w:val="nil"/>
                <w:right w:val="nil"/>
                <w:between w:val="nil"/>
              </w:pBdr>
              <w:spacing w:after="348" w:line="240" w:lineRule="auto"/>
              <w:jc w:val="both"/>
              <w:rPr>
                <w:rFonts w:ascii="Times New Roman" w:eastAsia="Times New Roman" w:hAnsi="Times New Roman" w:cs="Times New Roman"/>
              </w:rPr>
            </w:pPr>
            <w:r w:rsidRPr="00A242FB">
              <w:rPr>
                <w:rFonts w:ascii="Times New Roman" w:eastAsia="Times New Roman" w:hAnsi="Times New Roman" w:cs="Times New Roman"/>
                <w:b/>
              </w:rPr>
              <w:t>Довідка в довільній формі</w:t>
            </w:r>
            <w:r w:rsidRPr="00A242F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16C2E0" w14:textId="7A504B76" w:rsidR="00794482" w:rsidRDefault="00794482" w:rsidP="00794482">
      <w:pPr>
        <w:spacing w:after="0" w:line="240" w:lineRule="auto"/>
        <w:rPr>
          <w:rFonts w:ascii="Times New Roman" w:eastAsia="Times New Roman" w:hAnsi="Times New Roman" w:cs="Times New Roman"/>
          <w:b/>
          <w:color w:val="000000"/>
          <w:sz w:val="20"/>
          <w:szCs w:val="20"/>
        </w:rPr>
      </w:pPr>
    </w:p>
    <w:p w14:paraId="693EC837" w14:textId="77777777" w:rsidR="00794482" w:rsidRPr="00A242FB" w:rsidRDefault="00794482" w:rsidP="00A242FB">
      <w:pPr>
        <w:spacing w:before="240" w:after="0" w:line="240" w:lineRule="auto"/>
        <w:jc w:val="both"/>
        <w:rPr>
          <w:rFonts w:ascii="Times New Roman" w:eastAsia="Times New Roman" w:hAnsi="Times New Roman" w:cs="Times New Roman"/>
          <w:sz w:val="24"/>
          <w:szCs w:val="24"/>
        </w:rPr>
      </w:pPr>
      <w:r w:rsidRPr="00A242F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242FB">
        <w:rPr>
          <w:rFonts w:ascii="Times New Roman" w:eastAsia="Times New Roman" w:hAnsi="Times New Roman" w:cs="Times New Roman"/>
          <w:b/>
          <w:sz w:val="24"/>
          <w:szCs w:val="24"/>
        </w:rPr>
        <w:t xml:space="preserve"> — </w:t>
      </w:r>
      <w:r w:rsidRPr="00A242FB">
        <w:rPr>
          <w:rFonts w:ascii="Times New Roman" w:eastAsia="Times New Roman" w:hAnsi="Times New Roman" w:cs="Times New Roman"/>
          <w:b/>
          <w:color w:val="000000"/>
          <w:sz w:val="24"/>
          <w:szCs w:val="24"/>
        </w:rPr>
        <w:t>підприємцем):</w:t>
      </w:r>
    </w:p>
    <w:tbl>
      <w:tblPr>
        <w:tblW w:w="10155" w:type="dxa"/>
        <w:tblInd w:w="-100" w:type="dxa"/>
        <w:tblLayout w:type="fixed"/>
        <w:tblLook w:val="0400" w:firstRow="0" w:lastRow="0" w:firstColumn="0" w:lastColumn="0" w:noHBand="0" w:noVBand="1"/>
      </w:tblPr>
      <w:tblGrid>
        <w:gridCol w:w="587"/>
        <w:gridCol w:w="4748"/>
        <w:gridCol w:w="4820"/>
      </w:tblGrid>
      <w:tr w:rsidR="00794482" w:rsidRPr="00A242FB" w14:paraId="66689ED7" w14:textId="77777777" w:rsidTr="00A242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3D2B4"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color w:val="000000"/>
              </w:rPr>
              <w:lastRenderedPageBreak/>
              <w:t>№</w:t>
            </w:r>
          </w:p>
          <w:p w14:paraId="4A070C5F"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rPr>
              <w:t>з</w:t>
            </w:r>
            <w:r w:rsidRPr="00A242FB">
              <w:rPr>
                <w:rFonts w:ascii="Times New Roman" w:eastAsia="Times New Roman" w:hAnsi="Times New Roman" w:cs="Times New Roman"/>
                <w:b/>
                <w:color w:val="000000"/>
              </w:rPr>
              <w:t>/п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26F35"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rPr>
              <w:t xml:space="preserve">Вимоги </w:t>
            </w:r>
            <w:r w:rsidRPr="00A242FB">
              <w:rPr>
                <w:rFonts w:ascii="Times New Roman" w:eastAsia="Times New Roman" w:hAnsi="Times New Roman" w:cs="Times New Roman"/>
              </w:rPr>
              <w:t>згідно пункту 44 Особливостей</w:t>
            </w:r>
          </w:p>
          <w:p w14:paraId="4020FDCD" w14:textId="77777777" w:rsidR="00794482" w:rsidRPr="00A242FB" w:rsidRDefault="00794482" w:rsidP="005D3ED9">
            <w:pPr>
              <w:spacing w:after="0" w:line="240" w:lineRule="auto"/>
              <w:ind w:left="100"/>
              <w:jc w:val="center"/>
              <w:rPr>
                <w:rFonts w:ascii="Times New Roman" w:eastAsia="Times New Roman" w:hAnsi="Times New Roman" w:cs="Times New Roman"/>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56821"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rPr>
              <w:t xml:space="preserve">Переможець торгів на виконання вимоги </w:t>
            </w:r>
            <w:r w:rsidRPr="00A242FB">
              <w:rPr>
                <w:rFonts w:ascii="Times New Roman" w:eastAsia="Times New Roman" w:hAnsi="Times New Roman" w:cs="Times New Roman"/>
              </w:rPr>
              <w:t>згідно пункту 44 Особливостей</w:t>
            </w:r>
            <w:r w:rsidRPr="00A242F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94482" w:rsidRPr="00A242FB" w14:paraId="598CEB84" w14:textId="77777777" w:rsidTr="00A242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28AAD"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color w:val="000000"/>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EF041" w14:textId="77777777" w:rsidR="00794482" w:rsidRPr="00D65B84" w:rsidRDefault="00794482" w:rsidP="005D3E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5B8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43CC8C" w14:textId="77777777" w:rsidR="00794482" w:rsidRPr="00D65B84" w:rsidRDefault="00794482" w:rsidP="005D3ED9">
            <w:pPr>
              <w:spacing w:after="0" w:line="240" w:lineRule="auto"/>
              <w:jc w:val="both"/>
              <w:rPr>
                <w:rFonts w:ascii="Times New Roman" w:eastAsia="Times New Roman" w:hAnsi="Times New Roman" w:cs="Times New Roman"/>
                <w:b/>
              </w:rPr>
            </w:pPr>
            <w:r w:rsidRPr="00D65B84">
              <w:rPr>
                <w:rFonts w:ascii="Times New Roman" w:eastAsia="Times New Roman" w:hAnsi="Times New Roman" w:cs="Times New Roman"/>
                <w:b/>
              </w:rPr>
              <w:t>(підпункт 3 пункт 44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C614" w14:textId="4DA1CE4D" w:rsidR="00D65B84" w:rsidRPr="00D65B84" w:rsidRDefault="00D65B84" w:rsidP="00D65B84">
            <w:pPr>
              <w:shd w:val="clear" w:color="auto" w:fill="FFFFFF" w:themeFill="background1"/>
              <w:spacing w:after="0"/>
              <w:ind w:left="48" w:right="108"/>
              <w:jc w:val="both"/>
              <w:rPr>
                <w:rFonts w:ascii="Times New Roman" w:eastAsia="Times New Roman" w:hAnsi="Times New Roman" w:cs="Times New Roman"/>
                <w:b/>
                <w:bCs/>
                <w:lang w:eastAsia="uk-UA"/>
              </w:rPr>
            </w:pPr>
            <w:r w:rsidRPr="00D65B84">
              <w:rPr>
                <w:rFonts w:ascii="Times New Roman" w:eastAsia="Times New Roman" w:hAnsi="Times New Roman" w:cs="Times New Roman"/>
                <w:b/>
                <w:bCs/>
                <w:lang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D65B84">
              <w:rPr>
                <w:rFonts w:ascii="Times New Roman" w:eastAsia="Times New Roman" w:hAnsi="Times New Roman" w:cs="Times New Roman"/>
                <w:lang w:eastAsia="uk-UA"/>
              </w:rPr>
              <w:t>що містить інформацію про те, що</w:t>
            </w:r>
            <w:r w:rsidRPr="00D65B84">
              <w:rPr>
                <w:rFonts w:ascii="Times New Roman" w:eastAsia="Times New Roman" w:hAnsi="Times New Roman" w:cs="Times New Roman"/>
                <w:b/>
                <w:bCs/>
                <w:lang w:eastAsia="uk-UA"/>
              </w:rPr>
              <w:t xml:space="preserve">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D65B84">
              <w:rPr>
                <w:rFonts w:ascii="Times New Roman" w:hAnsi="Times New Roman" w:cs="Times New Roman"/>
              </w:rPr>
              <w:t>.</w:t>
            </w:r>
          </w:p>
          <w:p w14:paraId="620AF604" w14:textId="1640C3BC" w:rsidR="00794482" w:rsidRPr="00D65B84" w:rsidRDefault="00D65B84" w:rsidP="00D65B84">
            <w:pPr>
              <w:spacing w:after="0" w:line="240" w:lineRule="auto"/>
              <w:ind w:right="140"/>
              <w:jc w:val="both"/>
              <w:rPr>
                <w:rFonts w:ascii="Times New Roman" w:eastAsia="Times New Roman" w:hAnsi="Times New Roman" w:cs="Times New Roman"/>
              </w:rPr>
            </w:pPr>
            <w:r w:rsidRPr="00D65B84">
              <w:rPr>
                <w:rFonts w:ascii="Times New Roman" w:eastAsia="Times New Roman" w:hAnsi="Times New Roman" w:cs="Times New Roman"/>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D65B84">
              <w:rPr>
                <w:rFonts w:ascii="Times New Roman" w:eastAsia="Times New Roman" w:hAnsi="Times New Roman" w:cs="Times New Roman"/>
                <w:lang w:eastAsia="uk-UA"/>
              </w:rPr>
              <w:t>закупівель</w:t>
            </w:r>
            <w:proofErr w:type="spellEnd"/>
            <w:r w:rsidRPr="00D65B84">
              <w:rPr>
                <w:rFonts w:ascii="Times New Roman" w:eastAsia="Times New Roman" w:hAnsi="Times New Roman" w:cs="Times New Roman"/>
                <w:lang w:eastAsia="uk-UA"/>
              </w:rPr>
              <w:t xml:space="preserve"> оголошення про проведення процедури закупівлі.</w:t>
            </w:r>
          </w:p>
        </w:tc>
      </w:tr>
      <w:tr w:rsidR="00794482" w:rsidRPr="00A242FB" w14:paraId="759A891F" w14:textId="77777777" w:rsidTr="00A242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0EA8"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color w:val="000000"/>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3057D" w14:textId="77777777" w:rsidR="00794482" w:rsidRPr="00D65B84" w:rsidRDefault="00794482" w:rsidP="005D3E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5B8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969109" w14:textId="77777777" w:rsidR="00794482" w:rsidRPr="00D65B84" w:rsidRDefault="00794482" w:rsidP="005D3E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D65B84">
              <w:rPr>
                <w:rFonts w:ascii="Times New Roman" w:eastAsia="Times New Roman" w:hAnsi="Times New Roman" w:cs="Times New Roman"/>
                <w:b/>
              </w:rPr>
              <w:t>(підпункт 5 пункт 44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46CD3A" w14:textId="77777777" w:rsidR="00794482" w:rsidRPr="00D65B84" w:rsidRDefault="00794482" w:rsidP="005D3ED9">
            <w:pPr>
              <w:spacing w:after="0" w:line="240" w:lineRule="auto"/>
              <w:jc w:val="both"/>
              <w:rPr>
                <w:rFonts w:ascii="Times New Roman" w:eastAsia="Times New Roman" w:hAnsi="Times New Roman" w:cs="Times New Roman"/>
                <w:b/>
              </w:rPr>
            </w:pPr>
            <w:r w:rsidRPr="00D65B84">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3C046E" w14:textId="77777777" w:rsidR="00794482" w:rsidRPr="00D65B84" w:rsidRDefault="00794482" w:rsidP="005D3ED9">
            <w:pPr>
              <w:spacing w:after="0" w:line="240" w:lineRule="auto"/>
              <w:jc w:val="both"/>
              <w:rPr>
                <w:rFonts w:ascii="Times New Roman" w:eastAsia="Times New Roman" w:hAnsi="Times New Roman" w:cs="Times New Roman"/>
                <w:b/>
              </w:rPr>
            </w:pPr>
          </w:p>
          <w:p w14:paraId="7782F268" w14:textId="59707214" w:rsidR="00794482" w:rsidRPr="00D65B84" w:rsidRDefault="00D65B84" w:rsidP="005D3ED9">
            <w:pPr>
              <w:spacing w:after="0" w:line="240" w:lineRule="auto"/>
              <w:jc w:val="both"/>
              <w:rPr>
                <w:rFonts w:ascii="Times New Roman" w:eastAsia="Times New Roman" w:hAnsi="Times New Roman" w:cs="Times New Roman"/>
              </w:rPr>
            </w:pPr>
            <w:r w:rsidRPr="00D65B84">
              <w:rPr>
                <w:rFonts w:ascii="Times New Roman" w:eastAsia="Times New Roman" w:hAnsi="Times New Roman" w:cs="Times New Roman"/>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D65B84">
              <w:rPr>
                <w:rFonts w:ascii="Times New Roman" w:eastAsia="Times New Roman" w:hAnsi="Times New Roman" w:cs="Times New Roman"/>
                <w:lang w:eastAsia="uk-UA"/>
              </w:rPr>
              <w:t>закупівель</w:t>
            </w:r>
            <w:proofErr w:type="spellEnd"/>
            <w:r w:rsidRPr="00D65B84">
              <w:rPr>
                <w:rFonts w:ascii="Times New Roman" w:eastAsia="Times New Roman" w:hAnsi="Times New Roman" w:cs="Times New Roman"/>
                <w:lang w:eastAsia="uk-UA"/>
              </w:rPr>
              <w:t xml:space="preserve"> оголошення про проведення процедури закупівлі.</w:t>
            </w:r>
          </w:p>
        </w:tc>
      </w:tr>
      <w:tr w:rsidR="00794482" w:rsidRPr="00A242FB" w14:paraId="37528B76" w14:textId="77777777" w:rsidTr="00A242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6884" w14:textId="77777777" w:rsidR="00794482" w:rsidRPr="00A242FB" w:rsidRDefault="00794482" w:rsidP="005D3ED9">
            <w:pPr>
              <w:spacing w:after="0" w:line="240" w:lineRule="auto"/>
              <w:ind w:left="100"/>
              <w:jc w:val="center"/>
              <w:rPr>
                <w:rFonts w:ascii="Times New Roman" w:eastAsia="Times New Roman" w:hAnsi="Times New Roman" w:cs="Times New Roman"/>
              </w:rPr>
            </w:pPr>
            <w:r w:rsidRPr="00A242FB">
              <w:rPr>
                <w:rFonts w:ascii="Times New Roman" w:eastAsia="Times New Roman" w:hAnsi="Times New Roman" w:cs="Times New Roman"/>
                <w:b/>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6C57" w14:textId="77777777" w:rsidR="00794482" w:rsidRPr="00D65B84" w:rsidRDefault="00794482" w:rsidP="005D3E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65B8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A1E06" w14:textId="77777777" w:rsidR="00794482" w:rsidRPr="00D65B84" w:rsidRDefault="00794482" w:rsidP="005D3ED9">
            <w:pPr>
              <w:spacing w:after="0" w:line="240" w:lineRule="auto"/>
              <w:jc w:val="both"/>
              <w:rPr>
                <w:rFonts w:ascii="Times New Roman" w:eastAsia="Times New Roman" w:hAnsi="Times New Roman" w:cs="Times New Roman"/>
              </w:rPr>
            </w:pPr>
            <w:r w:rsidRPr="00D65B84">
              <w:rPr>
                <w:rFonts w:ascii="Times New Roman" w:eastAsia="Times New Roman" w:hAnsi="Times New Roman" w:cs="Times New Roman"/>
                <w:b/>
              </w:rPr>
              <w:t>(підпункт 12 пункт 44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AE8C8C" w14:textId="77777777" w:rsidR="00794482" w:rsidRPr="00D65B84" w:rsidRDefault="00794482" w:rsidP="005D3ED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94482" w:rsidRPr="00A242FB" w14:paraId="4CCF1A38" w14:textId="77777777" w:rsidTr="00A242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CF4F9" w14:textId="77777777" w:rsidR="00794482" w:rsidRPr="00A242FB" w:rsidRDefault="00794482" w:rsidP="005D3ED9">
            <w:pPr>
              <w:spacing w:after="0" w:line="240" w:lineRule="auto"/>
              <w:ind w:left="100"/>
              <w:jc w:val="center"/>
              <w:rPr>
                <w:rFonts w:ascii="Times New Roman" w:eastAsia="Times New Roman" w:hAnsi="Times New Roman" w:cs="Times New Roman"/>
                <w:b/>
              </w:rPr>
            </w:pPr>
            <w:r w:rsidRPr="00A242FB">
              <w:rPr>
                <w:rFonts w:ascii="Times New Roman" w:eastAsia="Times New Roman" w:hAnsi="Times New Roman" w:cs="Times New Roman"/>
                <w:b/>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EDCC3" w14:textId="77777777" w:rsidR="00794482" w:rsidRPr="00D65B84" w:rsidRDefault="00794482" w:rsidP="005D3ED9">
            <w:pPr>
              <w:pBdr>
                <w:top w:val="nil"/>
                <w:left w:val="nil"/>
                <w:bottom w:val="nil"/>
                <w:right w:val="nil"/>
                <w:between w:val="nil"/>
              </w:pBdr>
              <w:spacing w:after="0" w:line="240" w:lineRule="auto"/>
              <w:jc w:val="both"/>
              <w:rPr>
                <w:rFonts w:ascii="Times New Roman" w:eastAsia="Times New Roman" w:hAnsi="Times New Roman" w:cs="Times New Roman"/>
              </w:rPr>
            </w:pPr>
            <w:r w:rsidRPr="00D65B8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37D253" w14:textId="77777777" w:rsidR="00794482" w:rsidRPr="00D65B84" w:rsidRDefault="00794482" w:rsidP="005D3ED9">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D65B84">
              <w:rPr>
                <w:rFonts w:ascii="Times New Roman" w:eastAsia="Times New Roman" w:hAnsi="Times New Roman" w:cs="Times New Roman"/>
                <w:b/>
              </w:rPr>
              <w:t>(абзац 14 пункт 44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C7771" w14:textId="77777777" w:rsidR="00794482" w:rsidRPr="00D65B84" w:rsidRDefault="00794482" w:rsidP="005D3ED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D65B84">
              <w:rPr>
                <w:rFonts w:ascii="Times New Roman" w:eastAsia="Times New Roman" w:hAnsi="Times New Roman" w:cs="Times New Roman"/>
                <w:b/>
              </w:rPr>
              <w:t>Довідка в довільній формі</w:t>
            </w:r>
            <w:r w:rsidRPr="00D65B8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0BD9BA" w14:textId="77777777" w:rsidR="00825DFA" w:rsidRPr="00D357AC" w:rsidRDefault="00825DFA" w:rsidP="001846DF">
      <w:pPr>
        <w:jc w:val="center"/>
        <w:rPr>
          <w:rFonts w:ascii="Times New Roman" w:hAnsi="Times New Roman" w:cs="Times New Roman"/>
          <w:bCs/>
          <w:i/>
          <w:iCs/>
          <w:sz w:val="24"/>
          <w:szCs w:val="24"/>
        </w:rPr>
      </w:pPr>
    </w:p>
    <w:p w14:paraId="169C7666" w14:textId="77777777" w:rsidR="008C4826" w:rsidRPr="008C4826" w:rsidRDefault="008C4826" w:rsidP="008C4826">
      <w:pPr>
        <w:shd w:val="clear" w:color="auto" w:fill="FFFFFF"/>
        <w:spacing w:after="0" w:line="240" w:lineRule="auto"/>
        <w:ind w:left="709" w:hanging="283"/>
        <w:jc w:val="both"/>
        <w:rPr>
          <w:rFonts w:ascii="Times New Roman" w:eastAsia="Times New Roman" w:hAnsi="Times New Roman" w:cs="Times New Roman"/>
          <w:sz w:val="24"/>
          <w:szCs w:val="24"/>
        </w:rPr>
      </w:pPr>
      <w:r w:rsidRPr="008C4826">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8C4826">
        <w:rPr>
          <w:rFonts w:ascii="Times New Roman" w:eastAsia="Times New Roman" w:hAnsi="Times New Roman" w:cs="Times New Roman"/>
          <w:b/>
          <w:sz w:val="24"/>
          <w:szCs w:val="24"/>
        </w:rPr>
        <w:t>—</w:t>
      </w:r>
      <w:r w:rsidRPr="008C4826">
        <w:rPr>
          <w:rFonts w:ascii="Times New Roman" w:eastAsia="Times New Roman" w:hAnsi="Times New Roman" w:cs="Times New Roman"/>
          <w:b/>
          <w:color w:val="000000"/>
          <w:sz w:val="24"/>
          <w:szCs w:val="24"/>
        </w:rPr>
        <w:t xml:space="preserve"> юридичних осіб, фізичних осіб та фізичних осіб</w:t>
      </w:r>
      <w:r w:rsidRPr="008C4826">
        <w:rPr>
          <w:rFonts w:ascii="Times New Roman" w:eastAsia="Times New Roman" w:hAnsi="Times New Roman" w:cs="Times New Roman"/>
          <w:b/>
          <w:sz w:val="24"/>
          <w:szCs w:val="24"/>
        </w:rPr>
        <w:t xml:space="preserve"> — </w:t>
      </w:r>
      <w:r w:rsidRPr="008C4826">
        <w:rPr>
          <w:rFonts w:ascii="Times New Roman" w:eastAsia="Times New Roman" w:hAnsi="Times New Roman" w:cs="Times New Roman"/>
          <w:b/>
          <w:color w:val="000000"/>
          <w:sz w:val="24"/>
          <w:szCs w:val="24"/>
        </w:rPr>
        <w:t>підприємців).</w:t>
      </w:r>
    </w:p>
    <w:tbl>
      <w:tblPr>
        <w:tblStyle w:val="af2"/>
        <w:tblW w:w="10556" w:type="dxa"/>
        <w:tblInd w:w="-100" w:type="dxa"/>
        <w:tblLayout w:type="fixed"/>
        <w:tblLook w:val="0400" w:firstRow="0" w:lastRow="0" w:firstColumn="0" w:lastColumn="0" w:noHBand="0" w:noVBand="1"/>
      </w:tblPr>
      <w:tblGrid>
        <w:gridCol w:w="657"/>
        <w:gridCol w:w="9899"/>
      </w:tblGrid>
      <w:tr w:rsidR="008C4826" w:rsidRPr="00783D29" w14:paraId="6A11E06C" w14:textId="77777777" w:rsidTr="00317C57">
        <w:trPr>
          <w:trHeight w:val="124"/>
        </w:trPr>
        <w:tc>
          <w:tcPr>
            <w:tcW w:w="105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76DD3B" w14:textId="77777777" w:rsidR="008C4826" w:rsidRPr="00783D29" w:rsidRDefault="008C4826" w:rsidP="005D3ED9">
            <w:pPr>
              <w:spacing w:after="0" w:line="240" w:lineRule="auto"/>
              <w:ind w:left="100"/>
              <w:jc w:val="center"/>
              <w:rPr>
                <w:rFonts w:ascii="Times New Roman" w:eastAsia="Times New Roman" w:hAnsi="Times New Roman" w:cs="Times New Roman"/>
              </w:rPr>
            </w:pPr>
            <w:r w:rsidRPr="00783D29">
              <w:rPr>
                <w:rFonts w:ascii="Times New Roman" w:eastAsia="Times New Roman" w:hAnsi="Times New Roman" w:cs="Times New Roman"/>
                <w:b/>
                <w:color w:val="000000"/>
              </w:rPr>
              <w:t>Інші документи від Учасника:</w:t>
            </w:r>
          </w:p>
        </w:tc>
      </w:tr>
      <w:tr w:rsidR="008C4826" w:rsidRPr="00783D29" w14:paraId="125463CD" w14:textId="77777777" w:rsidTr="00317C5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18D8C" w14:textId="5A28539C" w:rsidR="008C4826" w:rsidRPr="00783D29" w:rsidRDefault="0035665C" w:rsidP="005D3ED9">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rPr>
              <w:t>1</w:t>
            </w:r>
          </w:p>
        </w:tc>
        <w:tc>
          <w:tcPr>
            <w:tcW w:w="9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FE517" w14:textId="4F9D851F" w:rsidR="008C4826" w:rsidRPr="008E0365" w:rsidRDefault="008E0365" w:rsidP="008E0365">
            <w:pPr>
              <w:shd w:val="clear" w:color="auto" w:fill="FFFFFF" w:themeFill="background1"/>
              <w:jc w:val="both"/>
              <w:rPr>
                <w:rFonts w:ascii="Times New Roman" w:hAnsi="Times New Roman" w:cs="Times New Roman"/>
                <w:spacing w:val="-4"/>
                <w:sz w:val="24"/>
                <w:szCs w:val="24"/>
              </w:rPr>
            </w:pPr>
            <w:r w:rsidRPr="008E0365">
              <w:rPr>
                <w:rFonts w:ascii="Times New Roman" w:eastAsia="Times New Roman" w:hAnsi="Times New Roman" w:cs="Times New Roman"/>
                <w:sz w:val="24"/>
                <w:szCs w:val="24"/>
                <w:lang w:eastAsia="uk-UA"/>
              </w:rPr>
              <w:t>Копію свідоцтва на право проведення медичних оглядів та копію ліцензії на право провадження господарської діяльності з медичної практики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E0365">
              <w:rPr>
                <w:rFonts w:ascii="Times New Roman" w:hAnsi="Times New Roman" w:cs="Times New Roman"/>
                <w:spacing w:val="-4"/>
                <w:sz w:val="24"/>
                <w:szCs w:val="24"/>
              </w:rPr>
              <w:t>.</w:t>
            </w:r>
          </w:p>
        </w:tc>
      </w:tr>
      <w:tr w:rsidR="008C4826" w:rsidRPr="00783D29" w14:paraId="71F41E20" w14:textId="77777777" w:rsidTr="00317C5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1BB0" w14:textId="3D7B93AA" w:rsidR="008C4826" w:rsidRPr="00783D29" w:rsidRDefault="0035665C" w:rsidP="008C4826">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40929" w14:textId="77777777" w:rsidR="0035665C" w:rsidRPr="0035665C" w:rsidRDefault="0035665C" w:rsidP="0035665C">
            <w:pPr>
              <w:widowControl w:val="0"/>
              <w:shd w:val="clear" w:color="auto" w:fill="FFFFFF" w:themeFill="background1"/>
              <w:spacing w:after="0"/>
              <w:ind w:firstLine="425"/>
              <w:jc w:val="both"/>
              <w:rPr>
                <w:rFonts w:ascii="Times New Roman" w:hAnsi="Times New Roman" w:cs="Times New Roman"/>
                <w:sz w:val="24"/>
                <w:szCs w:val="24"/>
              </w:rPr>
            </w:pPr>
            <w:r w:rsidRPr="0035665C">
              <w:rPr>
                <w:rFonts w:ascii="Times New Roman" w:eastAsia="Times New Roman" w:hAnsi="Times New Roman" w:cs="Times New Roman"/>
                <w:sz w:val="24"/>
                <w:szCs w:val="24"/>
              </w:rPr>
              <w:t xml:space="preserve">Документи, що підтверджують </w:t>
            </w:r>
            <w:r w:rsidRPr="0035665C">
              <w:rPr>
                <w:rFonts w:ascii="Times New Roman" w:eastAsia="Times New Roman" w:hAnsi="Times New Roman" w:cs="Times New Roman"/>
                <w:bCs/>
                <w:sz w:val="24"/>
                <w:szCs w:val="24"/>
              </w:rPr>
              <w:t>повноваження щодо підпису</w:t>
            </w:r>
            <w:r w:rsidRPr="0035665C">
              <w:rPr>
                <w:rFonts w:ascii="Times New Roman" w:eastAsia="Times New Roman" w:hAnsi="Times New Roman" w:cs="Times New Roman"/>
                <w:sz w:val="24"/>
                <w:szCs w:val="24"/>
              </w:rPr>
              <w:t xml:space="preserve"> документів тендерної пропозиції та договору про закупівлю:</w:t>
            </w:r>
          </w:p>
          <w:p w14:paraId="5C40333F" w14:textId="47DEEFB9" w:rsidR="0035665C" w:rsidRPr="0035665C" w:rsidRDefault="0035665C" w:rsidP="0035665C">
            <w:pPr>
              <w:widowControl w:val="0"/>
              <w:shd w:val="clear" w:color="auto" w:fill="FFFFFF" w:themeFill="background1"/>
              <w:spacing w:after="0"/>
              <w:ind w:firstLine="425"/>
              <w:jc w:val="both"/>
              <w:rPr>
                <w:rFonts w:ascii="Times New Roman" w:eastAsia="Times New Roman" w:hAnsi="Times New Roman" w:cs="Times New Roman"/>
                <w:sz w:val="24"/>
                <w:szCs w:val="24"/>
              </w:rPr>
            </w:pPr>
            <w:r w:rsidRPr="0035665C">
              <w:rPr>
                <w:rFonts w:ascii="Times New Roman" w:eastAsia="Times New Roman" w:hAnsi="Times New Roman" w:cs="Times New Roman"/>
                <w:sz w:val="24"/>
                <w:szCs w:val="24"/>
                <w:lang w:val="ru-RU"/>
              </w:rPr>
              <w:t>-</w:t>
            </w:r>
            <w:r w:rsidRPr="0035665C">
              <w:rPr>
                <w:rFonts w:ascii="Times New Roman" w:eastAsia="Times New Roman" w:hAnsi="Times New Roman" w:cs="Times New Roman"/>
                <w:sz w:val="24"/>
                <w:szCs w:val="24"/>
              </w:rPr>
              <w:t xml:space="preserve">  </w:t>
            </w:r>
            <w:r w:rsidRPr="0035665C">
              <w:rPr>
                <w:rFonts w:ascii="Times New Roman" w:eastAsia="Times New Roman" w:hAnsi="Times New Roman" w:cs="Times New Roman"/>
                <w:b/>
                <w:bCs/>
                <w:i/>
                <w:iCs/>
                <w:sz w:val="24"/>
                <w:szCs w:val="24"/>
              </w:rPr>
              <w:t>для посадової особи або представника учасника процедури закупівлі</w:t>
            </w:r>
            <w:r w:rsidRPr="0035665C">
              <w:rPr>
                <w:rFonts w:ascii="Times New Roman" w:eastAsia="Times New Roman" w:hAnsi="Times New Roman" w:cs="Times New Roman"/>
                <w:sz w:val="24"/>
                <w:szCs w:val="24"/>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5FAF16C" w14:textId="7A805603" w:rsidR="0035665C" w:rsidRPr="0035665C" w:rsidRDefault="0035665C" w:rsidP="0035665C">
            <w:pPr>
              <w:widowControl w:val="0"/>
              <w:shd w:val="clear" w:color="auto" w:fill="FFFFFF" w:themeFill="background1"/>
              <w:spacing w:after="0"/>
              <w:ind w:firstLine="425"/>
              <w:jc w:val="both"/>
              <w:rPr>
                <w:rFonts w:ascii="Times New Roman" w:eastAsia="Times New Roman" w:hAnsi="Times New Roman" w:cs="Times New Roman"/>
                <w:b/>
                <w:bCs/>
                <w:i/>
                <w:iCs/>
                <w:sz w:val="24"/>
                <w:szCs w:val="24"/>
              </w:rPr>
            </w:pPr>
            <w:r w:rsidRPr="0035665C">
              <w:rPr>
                <w:rFonts w:ascii="Times New Roman" w:eastAsia="Times New Roman" w:hAnsi="Times New Roman" w:cs="Times New Roman"/>
                <w:b/>
                <w:bCs/>
                <w:i/>
                <w:iCs/>
                <w:sz w:val="24"/>
                <w:szCs w:val="24"/>
              </w:rPr>
              <w:t>-.</w:t>
            </w:r>
            <w:r w:rsidRPr="0035665C">
              <w:rPr>
                <w:rFonts w:ascii="Times New Roman" w:eastAsia="Times New Roman" w:hAnsi="Times New Roman" w:cs="Times New Roman"/>
                <w:sz w:val="24"/>
                <w:szCs w:val="24"/>
              </w:rPr>
              <w:t xml:space="preserve"> </w:t>
            </w:r>
            <w:r w:rsidRPr="0035665C">
              <w:rPr>
                <w:rFonts w:ascii="Times New Roman" w:eastAsia="Times New Roman" w:hAnsi="Times New Roman" w:cs="Times New Roman"/>
                <w:b/>
                <w:i/>
                <w:sz w:val="24"/>
                <w:szCs w:val="24"/>
              </w:rPr>
              <w:t>для юридичних осіб</w:t>
            </w:r>
            <w:r w:rsidRPr="0035665C">
              <w:rPr>
                <w:rFonts w:ascii="Times New Roman" w:eastAsia="Times New Roman" w:hAnsi="Times New Roman" w:cs="Times New Roman"/>
                <w:sz w:val="24"/>
                <w:szCs w:val="24"/>
              </w:rPr>
              <w:t xml:space="preserve"> - оригінал та/або електронна копія та/або сканована копія Установчого/-</w:t>
            </w:r>
            <w:proofErr w:type="spellStart"/>
            <w:r w:rsidRPr="0035665C">
              <w:rPr>
                <w:rFonts w:ascii="Times New Roman" w:eastAsia="Times New Roman" w:hAnsi="Times New Roman" w:cs="Times New Roman"/>
                <w:sz w:val="24"/>
                <w:szCs w:val="24"/>
              </w:rPr>
              <w:t>их</w:t>
            </w:r>
            <w:proofErr w:type="spellEnd"/>
            <w:r w:rsidRPr="0035665C">
              <w:rPr>
                <w:rFonts w:ascii="Times New Roman" w:eastAsia="Times New Roman" w:hAnsi="Times New Roman" w:cs="Times New Roman"/>
                <w:sz w:val="24"/>
                <w:szCs w:val="24"/>
              </w:rPr>
              <w:t xml:space="preserve"> документу/-</w:t>
            </w:r>
            <w:proofErr w:type="spellStart"/>
            <w:r w:rsidRPr="0035665C">
              <w:rPr>
                <w:rFonts w:ascii="Times New Roman" w:eastAsia="Times New Roman" w:hAnsi="Times New Roman" w:cs="Times New Roman"/>
                <w:sz w:val="24"/>
                <w:szCs w:val="24"/>
              </w:rPr>
              <w:t>ів</w:t>
            </w:r>
            <w:proofErr w:type="spellEnd"/>
            <w:r w:rsidRPr="0035665C">
              <w:rPr>
                <w:rFonts w:ascii="Times New Roman" w:eastAsia="Times New Roman" w:hAnsi="Times New Roman" w:cs="Times New Roman"/>
                <w:sz w:val="24"/>
                <w:szCs w:val="24"/>
              </w:rPr>
              <w:t xml:space="preserve"> (статут або установчий договір, або засновницький договір, або положення).</w:t>
            </w:r>
          </w:p>
          <w:p w14:paraId="39BF10CB" w14:textId="2462848A" w:rsidR="008C4826" w:rsidRPr="0035665C" w:rsidRDefault="0035665C" w:rsidP="0035665C">
            <w:pPr>
              <w:widowControl w:val="0"/>
              <w:shd w:val="clear" w:color="auto" w:fill="FFFFFF" w:themeFill="background1"/>
              <w:spacing w:after="0"/>
              <w:ind w:firstLine="425"/>
              <w:jc w:val="both"/>
              <w:rPr>
                <w:rFonts w:ascii="Times New Roman" w:eastAsia="Times New Roman" w:hAnsi="Times New Roman" w:cs="Times New Roman"/>
                <w:sz w:val="24"/>
                <w:szCs w:val="24"/>
              </w:rPr>
            </w:pPr>
            <w:r w:rsidRPr="0035665C">
              <w:rPr>
                <w:rFonts w:ascii="Times New Roman" w:eastAsia="Times New Roman" w:hAnsi="Times New Roman" w:cs="Times New Roman"/>
                <w:b/>
                <w:bCs/>
                <w:i/>
                <w:iCs/>
                <w:sz w:val="24"/>
                <w:szCs w:val="24"/>
                <w:lang w:val="ru-RU"/>
              </w:rPr>
              <w:t>-</w:t>
            </w:r>
            <w:r w:rsidRPr="0035665C">
              <w:rPr>
                <w:rFonts w:ascii="Times New Roman" w:eastAsia="Times New Roman" w:hAnsi="Times New Roman" w:cs="Times New Roman"/>
                <w:b/>
                <w:bCs/>
                <w:i/>
                <w:iCs/>
                <w:sz w:val="24"/>
                <w:szCs w:val="24"/>
              </w:rPr>
              <w:t xml:space="preserve"> для фізичної особи, у тому числі фізичної особи-підприємця</w:t>
            </w:r>
            <w:r w:rsidRPr="0035665C">
              <w:rPr>
                <w:rFonts w:ascii="Times New Roman" w:eastAsia="Times New Roman" w:hAnsi="Times New Roman" w:cs="Times New Roman"/>
                <w:sz w:val="24"/>
                <w:szCs w:val="24"/>
              </w:rPr>
              <w:t>: копія паспорта та ідентифікаційного коду.</w:t>
            </w:r>
          </w:p>
        </w:tc>
      </w:tr>
      <w:tr w:rsidR="00A12B59" w:rsidRPr="00783D29" w14:paraId="68562318" w14:textId="77777777" w:rsidTr="00317C5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10C45" w14:textId="17224E8E" w:rsidR="00A12B59" w:rsidRPr="0035665C" w:rsidRDefault="0035665C" w:rsidP="00A12B59">
            <w:pPr>
              <w:spacing w:before="240" w:after="0" w:line="240" w:lineRule="auto"/>
              <w:ind w:left="100"/>
              <w:rPr>
                <w:rFonts w:ascii="Times New Roman" w:eastAsia="Times New Roman" w:hAnsi="Times New Roman" w:cs="Times New Roman"/>
                <w:b/>
              </w:rPr>
            </w:pPr>
            <w:r w:rsidRPr="0035665C">
              <w:rPr>
                <w:rFonts w:ascii="Times New Roman" w:eastAsia="Times New Roman" w:hAnsi="Times New Roman" w:cs="Times New Roman"/>
                <w:b/>
              </w:rPr>
              <w:t>3</w:t>
            </w:r>
          </w:p>
        </w:tc>
        <w:tc>
          <w:tcPr>
            <w:tcW w:w="9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07070" w14:textId="1973E386" w:rsidR="00A12B59" w:rsidRPr="00783D29" w:rsidRDefault="00A12B59" w:rsidP="00A12B59">
            <w:pPr>
              <w:spacing w:after="0" w:line="240" w:lineRule="auto"/>
              <w:ind w:left="140" w:right="140"/>
              <w:jc w:val="both"/>
              <w:rPr>
                <w:rFonts w:ascii="Times New Roman" w:eastAsia="Times New Roman" w:hAnsi="Times New Roman" w:cs="Times New Roman"/>
                <w:color w:val="4A86E8"/>
                <w:highlight w:val="yellow"/>
              </w:rPr>
            </w:pPr>
            <w:r w:rsidRPr="00783D29">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83D29">
              <w:rPr>
                <w:rFonts w:ascii="Times New Roman" w:eastAsia="Times New Roman" w:hAnsi="Times New Roman" w:cs="Times New Roman"/>
                <w:noProof/>
                <w:lang w:eastAsia="uk-UA"/>
              </w:rPr>
              <w:t>(для юридичних осіб)</w:t>
            </w:r>
            <w:r w:rsidRPr="00783D29">
              <w:rPr>
                <w:rFonts w:ascii="Times New Roman" w:eastAsia="Times New Roman" w:hAnsi="Times New Roman" w:cs="Times New Roman"/>
                <w:bCs/>
                <w:lang w:eastAsia="uk-UA"/>
              </w:rPr>
              <w:t>.</w:t>
            </w:r>
          </w:p>
        </w:tc>
      </w:tr>
      <w:tr w:rsidR="00A12B59" w:rsidRPr="00783D29" w14:paraId="3208A312" w14:textId="77777777" w:rsidTr="00317C5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31BCD" w14:textId="39807A37" w:rsidR="00A12B59" w:rsidRPr="0035665C" w:rsidRDefault="0035665C" w:rsidP="00A12B59">
            <w:pPr>
              <w:spacing w:before="240" w:after="0" w:line="240" w:lineRule="auto"/>
              <w:ind w:left="100"/>
              <w:rPr>
                <w:rFonts w:ascii="Times New Roman" w:eastAsia="Times New Roman" w:hAnsi="Times New Roman" w:cs="Times New Roman"/>
                <w:b/>
              </w:rPr>
            </w:pPr>
            <w:r w:rsidRPr="0035665C">
              <w:rPr>
                <w:rFonts w:ascii="Times New Roman" w:eastAsia="Times New Roman" w:hAnsi="Times New Roman" w:cs="Times New Roman"/>
                <w:b/>
              </w:rPr>
              <w:t>4</w:t>
            </w:r>
          </w:p>
        </w:tc>
        <w:tc>
          <w:tcPr>
            <w:tcW w:w="9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0D27F" w14:textId="77777777" w:rsidR="00A12B59" w:rsidRPr="0035665C" w:rsidRDefault="00317C57" w:rsidP="00A12B59">
            <w:pPr>
              <w:spacing w:after="0" w:line="240" w:lineRule="auto"/>
              <w:ind w:left="140" w:right="140"/>
              <w:jc w:val="both"/>
              <w:rPr>
                <w:rFonts w:ascii="Times New Roman" w:hAnsi="Times New Roman" w:cs="Times New Roman"/>
                <w:sz w:val="24"/>
                <w:szCs w:val="24"/>
              </w:rPr>
            </w:pPr>
            <w:r w:rsidRPr="0035665C">
              <w:rPr>
                <w:rFonts w:ascii="Times New Roman" w:hAnsi="Times New Roman" w:cs="Times New Roman"/>
                <w:sz w:val="24"/>
                <w:szCs w:val="24"/>
              </w:rPr>
              <w:t xml:space="preserve">Завірену учасником копію актуального </w:t>
            </w:r>
            <w:r w:rsidRPr="0035665C">
              <w:rPr>
                <w:rFonts w:ascii="Times New Roman" w:hAnsi="Times New Roman" w:cs="Times New Roman"/>
                <w:b/>
                <w:sz w:val="24"/>
                <w:szCs w:val="24"/>
              </w:rPr>
              <w:t>витягу</w:t>
            </w:r>
            <w:r w:rsidR="0035665C" w:rsidRPr="0035665C">
              <w:rPr>
                <w:rFonts w:ascii="Times New Roman" w:hAnsi="Times New Roman" w:cs="Times New Roman"/>
                <w:b/>
                <w:sz w:val="24"/>
                <w:szCs w:val="24"/>
              </w:rPr>
              <w:t>*</w:t>
            </w:r>
            <w:r w:rsidRPr="0035665C">
              <w:rPr>
                <w:rFonts w:ascii="Times New Roman" w:hAnsi="Times New Roman" w:cs="Times New Roman"/>
                <w:b/>
                <w:sz w:val="24"/>
                <w:szCs w:val="24"/>
              </w:rPr>
              <w:t xml:space="preserve"> (розгорнутий/повний) </w:t>
            </w:r>
            <w:r w:rsidRPr="0035665C">
              <w:rPr>
                <w:rFonts w:ascii="Times New Roman" w:hAnsi="Times New Roman" w:cs="Times New Roman"/>
                <w:sz w:val="24"/>
                <w:szCs w:val="24"/>
              </w:rPr>
              <w:t>з Єдиного державного реєстру юридичних осіб, фізичних осіб-підприємців та громадських формувань</w:t>
            </w:r>
          </w:p>
          <w:p w14:paraId="1FDE6656" w14:textId="1FECE5DD" w:rsidR="0035665C" w:rsidRPr="0035665C" w:rsidRDefault="0035665C" w:rsidP="0035665C">
            <w:pPr>
              <w:widowControl w:val="0"/>
              <w:shd w:val="clear" w:color="auto" w:fill="FFFFFF" w:themeFill="background1"/>
              <w:jc w:val="both"/>
              <w:rPr>
                <w:rFonts w:ascii="Times New Roman" w:hAnsi="Times New Roman" w:cs="Times New Roman"/>
                <w:i/>
                <w:iCs/>
                <w:sz w:val="24"/>
                <w:szCs w:val="24"/>
                <w:shd w:val="solid" w:color="FFFFFF" w:fill="FFFFFF"/>
              </w:rPr>
            </w:pPr>
            <w:r w:rsidRPr="0035665C">
              <w:rPr>
                <w:rFonts w:ascii="Times New Roman" w:hAnsi="Times New Roman" w:cs="Times New Roman"/>
                <w:sz w:val="24"/>
                <w:szCs w:val="24"/>
              </w:rPr>
              <w:t xml:space="preserve">* </w:t>
            </w:r>
            <w:r w:rsidRPr="0035665C">
              <w:rPr>
                <w:rFonts w:ascii="Times New Roman" w:hAnsi="Times New Roman" w:cs="Times New Roman"/>
                <w:i/>
                <w:iCs/>
                <w:sz w:val="24"/>
                <w:szCs w:val="24"/>
                <w:shd w:val="solid" w:color="FFFFFF" w:fill="FFFFFF"/>
              </w:rPr>
              <w:t>На момент оприлюднення оголошення про проведення відкритих торгів доступ до вищезазначеного реєстру є обмеженим.</w:t>
            </w:r>
          </w:p>
        </w:tc>
      </w:tr>
      <w:tr w:rsidR="00A12B59" w:rsidRPr="00783D29" w14:paraId="72E03808" w14:textId="77777777" w:rsidTr="00317C5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F41A3" w14:textId="51D28E88" w:rsidR="00A12B59" w:rsidRPr="0035665C" w:rsidRDefault="0035665C" w:rsidP="00A12B59">
            <w:pPr>
              <w:spacing w:before="240" w:after="0" w:line="240" w:lineRule="auto"/>
              <w:ind w:left="100"/>
              <w:rPr>
                <w:rFonts w:ascii="Times New Roman" w:eastAsia="Times New Roman" w:hAnsi="Times New Roman" w:cs="Times New Roman"/>
                <w:b/>
              </w:rPr>
            </w:pPr>
            <w:r w:rsidRPr="0035665C">
              <w:rPr>
                <w:rFonts w:ascii="Times New Roman" w:eastAsia="Times New Roman" w:hAnsi="Times New Roman" w:cs="Times New Roman"/>
                <w:b/>
              </w:rPr>
              <w:t>5</w:t>
            </w:r>
          </w:p>
        </w:tc>
        <w:tc>
          <w:tcPr>
            <w:tcW w:w="9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E7F2" w14:textId="3B7C107D" w:rsidR="00A12B59" w:rsidRPr="00783D29" w:rsidRDefault="00A12B59" w:rsidP="00A12B59">
            <w:pPr>
              <w:spacing w:after="0" w:line="240" w:lineRule="auto"/>
              <w:ind w:left="140" w:right="140"/>
              <w:jc w:val="both"/>
              <w:rPr>
                <w:rFonts w:ascii="Times New Roman" w:eastAsia="Times New Roman" w:hAnsi="Times New Roman" w:cs="Times New Roman"/>
                <w:color w:val="4A86E8"/>
                <w:highlight w:val="yellow"/>
              </w:rPr>
            </w:pPr>
            <w:r w:rsidRPr="00783D29">
              <w:rPr>
                <w:rFonts w:ascii="Times New Roman" w:eastAsia="Times New Roman" w:hAnsi="Times New Roman" w:cs="Times New Roman"/>
                <w:lang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12B59" w:rsidRPr="00783D29" w14:paraId="699793D0" w14:textId="77777777" w:rsidTr="00317C5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FF2C9" w14:textId="75506A4A" w:rsidR="00A12B59" w:rsidRPr="0035665C" w:rsidRDefault="0035665C" w:rsidP="00A12B59">
            <w:pPr>
              <w:spacing w:before="240" w:after="0" w:line="240" w:lineRule="auto"/>
              <w:ind w:left="100"/>
              <w:rPr>
                <w:rFonts w:ascii="Times New Roman" w:eastAsia="Times New Roman" w:hAnsi="Times New Roman" w:cs="Times New Roman"/>
                <w:b/>
              </w:rPr>
            </w:pPr>
            <w:r w:rsidRPr="0035665C">
              <w:rPr>
                <w:rFonts w:ascii="Times New Roman" w:eastAsia="Times New Roman" w:hAnsi="Times New Roman" w:cs="Times New Roman"/>
                <w:b/>
              </w:rPr>
              <w:t>6</w:t>
            </w:r>
          </w:p>
        </w:tc>
        <w:tc>
          <w:tcPr>
            <w:tcW w:w="9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1EC00" w14:textId="4FCEA11A" w:rsidR="00A12B59" w:rsidRPr="00783D29" w:rsidRDefault="00A12B59" w:rsidP="00A12B59">
            <w:pPr>
              <w:spacing w:after="0" w:line="240" w:lineRule="auto"/>
              <w:ind w:left="140" w:right="140"/>
              <w:jc w:val="both"/>
              <w:rPr>
                <w:rFonts w:ascii="Times New Roman" w:eastAsia="Times New Roman" w:hAnsi="Times New Roman" w:cs="Times New Roman"/>
                <w:color w:val="4A86E8"/>
                <w:highlight w:val="yellow"/>
              </w:rPr>
            </w:pPr>
            <w:r w:rsidRPr="00783D29">
              <w:rPr>
                <w:rFonts w:ascii="Times New Roman" w:hAnsi="Times New Roman" w:cs="Times New Roman"/>
              </w:rPr>
              <w:t>Лист – погодження із інформацією про необхідні технічні, якісні та кількісні характеристики предмета закупівлі</w:t>
            </w:r>
          </w:p>
        </w:tc>
      </w:tr>
    </w:tbl>
    <w:p w14:paraId="32749EAE" w14:textId="1125E75E" w:rsidR="008C4826" w:rsidRDefault="008C4826" w:rsidP="008C4826">
      <w:pPr>
        <w:spacing w:after="0" w:line="240" w:lineRule="auto"/>
        <w:rPr>
          <w:rFonts w:ascii="Times New Roman" w:eastAsia="Times New Roman" w:hAnsi="Times New Roman" w:cs="Times New Roman"/>
          <w:sz w:val="20"/>
          <w:szCs w:val="20"/>
        </w:rPr>
      </w:pPr>
    </w:p>
    <w:p w14:paraId="098804A7" w14:textId="7FA4A7F3" w:rsidR="00783D29" w:rsidRPr="00783D29" w:rsidRDefault="00783D29" w:rsidP="00783D29">
      <w:pPr>
        <w:pStyle w:val="a5"/>
        <w:numPr>
          <w:ilvl w:val="0"/>
          <w:numId w:val="48"/>
        </w:numPr>
        <w:spacing w:after="0" w:line="240" w:lineRule="auto"/>
        <w:ind w:right="299"/>
        <w:jc w:val="both"/>
        <w:rPr>
          <w:rFonts w:ascii="Times New Roman" w:eastAsia="Times New Roman" w:hAnsi="Times New Roman" w:cs="Times New Roman"/>
          <w:b/>
          <w:sz w:val="24"/>
          <w:szCs w:val="24"/>
        </w:rPr>
      </w:pPr>
      <w:r w:rsidRPr="00783D29">
        <w:rPr>
          <w:rFonts w:ascii="Times New Roman" w:eastAsia="Times New Roman" w:hAnsi="Times New Roman" w:cs="Times New Roman"/>
          <w:b/>
          <w:sz w:val="24"/>
          <w:szCs w:val="24"/>
        </w:rPr>
        <w:t>Цінова пропозиція</w:t>
      </w:r>
    </w:p>
    <w:p w14:paraId="42272740" w14:textId="77777777" w:rsidR="00783D29" w:rsidRPr="00067662" w:rsidRDefault="00783D29" w:rsidP="00783D29">
      <w:pPr>
        <w:spacing w:after="0" w:line="240" w:lineRule="auto"/>
        <w:ind w:right="299"/>
        <w:contextualSpacing/>
        <w:jc w:val="both"/>
        <w:rPr>
          <w:rFonts w:ascii="Times New Roman" w:eastAsia="Times New Roman" w:hAnsi="Times New Roman" w:cs="Times New Roman"/>
          <w:b/>
          <w:i/>
          <w:sz w:val="20"/>
          <w:szCs w:val="20"/>
        </w:rPr>
      </w:pPr>
    </w:p>
    <w:p w14:paraId="73199F02" w14:textId="77777777" w:rsidR="00783D29" w:rsidRPr="00067662" w:rsidRDefault="00783D29" w:rsidP="00783D29">
      <w:pPr>
        <w:spacing w:after="0" w:line="240" w:lineRule="auto"/>
        <w:contextualSpacing/>
        <w:jc w:val="both"/>
        <w:rPr>
          <w:rFonts w:ascii="Times New Roman" w:hAnsi="Times New Roman" w:cs="Times New Roman"/>
          <w:b/>
          <w:i/>
          <w:sz w:val="20"/>
          <w:szCs w:val="20"/>
        </w:rPr>
      </w:pPr>
      <w:r w:rsidRPr="00067662">
        <w:rPr>
          <w:rFonts w:ascii="Times New Roman" w:eastAsia="Times New Roman" w:hAnsi="Times New Roman" w:cs="Times New Roman"/>
          <w:b/>
          <w:i/>
          <w:sz w:val="20"/>
          <w:szCs w:val="20"/>
        </w:rPr>
        <w:t>Надається на фірмовому бланку учасника (за наявності) із зазначенням дати та вихідного номеру реєстрації</w:t>
      </w:r>
    </w:p>
    <w:p w14:paraId="38F60AFC" w14:textId="77777777" w:rsidR="00783D29" w:rsidRPr="00067662" w:rsidRDefault="00783D29" w:rsidP="00783D29">
      <w:pPr>
        <w:widowControl w:val="0"/>
        <w:autoSpaceDE w:val="0"/>
        <w:autoSpaceDN w:val="0"/>
        <w:adjustRightInd w:val="0"/>
        <w:spacing w:after="0" w:line="240" w:lineRule="auto"/>
        <w:ind w:left="284" w:right="299"/>
        <w:contextualSpacing/>
        <w:jc w:val="center"/>
        <w:rPr>
          <w:rFonts w:ascii="Times New Roman" w:hAnsi="Times New Roman" w:cs="Times New Roman"/>
          <w:b/>
          <w:bCs/>
          <w:sz w:val="20"/>
          <w:szCs w:val="20"/>
        </w:rPr>
      </w:pPr>
    </w:p>
    <w:p w14:paraId="6577ADFA" w14:textId="77777777" w:rsidR="00B15D1E" w:rsidRPr="00B15D1E" w:rsidRDefault="00B15D1E" w:rsidP="00B15D1E">
      <w:pPr>
        <w:shd w:val="clear" w:color="auto" w:fill="FFFFFF" w:themeFill="background1"/>
        <w:spacing w:after="0"/>
        <w:jc w:val="center"/>
        <w:rPr>
          <w:rFonts w:ascii="Times New Roman" w:hAnsi="Times New Roman" w:cs="Times New Roman"/>
          <w:sz w:val="24"/>
          <w:szCs w:val="24"/>
        </w:rPr>
      </w:pPr>
      <w:r w:rsidRPr="00B15D1E">
        <w:rPr>
          <w:rFonts w:ascii="Times New Roman" w:eastAsia="Times New Roman" w:hAnsi="Times New Roman" w:cs="Times New Roman"/>
          <w:b/>
          <w:sz w:val="24"/>
          <w:szCs w:val="24"/>
        </w:rPr>
        <w:t>Форма «Цінова пропозиція»</w:t>
      </w:r>
    </w:p>
    <w:p w14:paraId="3B5A4010" w14:textId="77777777" w:rsidR="00B15D1E" w:rsidRPr="00B15D1E" w:rsidRDefault="00B15D1E" w:rsidP="00B15D1E">
      <w:pPr>
        <w:shd w:val="clear" w:color="auto" w:fill="FFFFFF" w:themeFill="background1"/>
        <w:spacing w:after="0"/>
        <w:jc w:val="both"/>
        <w:rPr>
          <w:rFonts w:ascii="Times New Roman" w:hAnsi="Times New Roman" w:cs="Times New Roman"/>
          <w:sz w:val="24"/>
          <w:szCs w:val="24"/>
        </w:rPr>
      </w:pPr>
    </w:p>
    <w:p w14:paraId="10588367" w14:textId="77777777" w:rsidR="00B15D1E" w:rsidRPr="00B15D1E" w:rsidRDefault="00B15D1E" w:rsidP="00B15D1E">
      <w:pPr>
        <w:shd w:val="clear" w:color="auto" w:fill="FFFFFF" w:themeFill="background1"/>
        <w:spacing w:after="0"/>
        <w:ind w:firstLine="567"/>
        <w:jc w:val="both"/>
        <w:rPr>
          <w:rFonts w:ascii="Times New Roman" w:hAnsi="Times New Roman" w:cs="Times New Roman"/>
          <w:sz w:val="24"/>
          <w:szCs w:val="24"/>
        </w:rPr>
      </w:pPr>
      <w:r w:rsidRPr="00B15D1E">
        <w:rPr>
          <w:rFonts w:ascii="Times New Roman" w:eastAsia="Times New Roman" w:hAnsi="Times New Roman" w:cs="Times New Roman"/>
          <w:sz w:val="24"/>
          <w:szCs w:val="24"/>
        </w:rPr>
        <w:t xml:space="preserve">Ми, </w:t>
      </w:r>
      <w:r w:rsidRPr="00B15D1E">
        <w:rPr>
          <w:rFonts w:ascii="Times New Roman" w:eastAsia="Times New Roman" w:hAnsi="Times New Roman" w:cs="Times New Roman"/>
          <w:i/>
          <w:sz w:val="24"/>
          <w:szCs w:val="24"/>
          <w:u w:val="single"/>
        </w:rPr>
        <w:t>(назва учасника)</w:t>
      </w:r>
      <w:r w:rsidRPr="00B15D1E">
        <w:rPr>
          <w:rFonts w:ascii="Times New Roman" w:eastAsia="Times New Roman" w:hAnsi="Times New Roman" w:cs="Times New Roman"/>
          <w:sz w:val="24"/>
          <w:szCs w:val="24"/>
        </w:rPr>
        <w:t>, надаємо свою пропозицію на закупівлю______________________________________________ згідно з технічними вимогами Замовника торгів.</w:t>
      </w:r>
    </w:p>
    <w:p w14:paraId="2EB5B4E0" w14:textId="77777777" w:rsidR="00B15D1E" w:rsidRPr="00B15D1E" w:rsidRDefault="00B15D1E" w:rsidP="00B15D1E">
      <w:pPr>
        <w:shd w:val="clear" w:color="auto" w:fill="FFFFFF" w:themeFill="background1"/>
        <w:spacing w:after="0"/>
        <w:ind w:firstLine="567"/>
        <w:jc w:val="both"/>
        <w:rPr>
          <w:rFonts w:ascii="Times New Roman" w:eastAsia="Times New Roman" w:hAnsi="Times New Roman" w:cs="Times New Roman"/>
          <w:sz w:val="24"/>
          <w:szCs w:val="24"/>
        </w:rPr>
      </w:pPr>
      <w:r w:rsidRPr="00B15D1E">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0BE8C088" w14:textId="77777777" w:rsidR="00B15D1E" w:rsidRPr="00B15D1E" w:rsidRDefault="00B15D1E" w:rsidP="00B15D1E">
      <w:pPr>
        <w:widowControl w:val="0"/>
        <w:tabs>
          <w:tab w:val="left" w:pos="0"/>
          <w:tab w:val="center" w:pos="4153"/>
          <w:tab w:val="right" w:pos="8306"/>
        </w:tabs>
        <w:autoSpaceDE w:val="0"/>
        <w:autoSpaceDN w:val="0"/>
        <w:adjustRightInd w:val="0"/>
        <w:spacing w:after="0"/>
        <w:jc w:val="both"/>
        <w:rPr>
          <w:rFonts w:ascii="Times New Roman" w:hAnsi="Times New Roman" w:cs="Times New Roman"/>
          <w:b/>
          <w:sz w:val="24"/>
          <w:szCs w:val="24"/>
        </w:rPr>
      </w:pPr>
    </w:p>
    <w:p w14:paraId="7B2EDBFF" w14:textId="77777777" w:rsidR="00B15D1E" w:rsidRPr="00B15D1E" w:rsidRDefault="00B15D1E" w:rsidP="00B15D1E">
      <w:pPr>
        <w:widowControl w:val="0"/>
        <w:tabs>
          <w:tab w:val="left" w:pos="0"/>
          <w:tab w:val="center" w:pos="4153"/>
          <w:tab w:val="right" w:pos="8306"/>
        </w:tabs>
        <w:autoSpaceDE w:val="0"/>
        <w:autoSpaceDN w:val="0"/>
        <w:adjustRightInd w:val="0"/>
        <w:spacing w:after="0"/>
        <w:jc w:val="both"/>
        <w:rPr>
          <w:rFonts w:ascii="Times New Roman" w:hAnsi="Times New Roman" w:cs="Times New Roman"/>
          <w:sz w:val="24"/>
          <w:szCs w:val="24"/>
        </w:rPr>
      </w:pPr>
      <w:r w:rsidRPr="00B15D1E">
        <w:rPr>
          <w:rFonts w:ascii="Times New Roman" w:hAnsi="Times New Roman" w:cs="Times New Roman"/>
          <w:b/>
          <w:sz w:val="24"/>
          <w:szCs w:val="24"/>
        </w:rPr>
        <w:t>Ціна перед рейсового обстеження одного працівника (</w:t>
      </w:r>
      <w:r w:rsidRPr="00B15D1E">
        <w:rPr>
          <w:rFonts w:ascii="Times New Roman" w:hAnsi="Times New Roman" w:cs="Times New Roman"/>
          <w:sz w:val="24"/>
          <w:szCs w:val="24"/>
        </w:rPr>
        <w:t>в грн.</w:t>
      </w:r>
      <w:r w:rsidRPr="00B15D1E">
        <w:rPr>
          <w:rFonts w:ascii="Times New Roman" w:hAnsi="Times New Roman" w:cs="Times New Roman"/>
          <w:b/>
          <w:sz w:val="24"/>
          <w:szCs w:val="24"/>
        </w:rPr>
        <w:t xml:space="preserve"> без ПДВ</w:t>
      </w:r>
      <w:r w:rsidRPr="00B15D1E">
        <w:rPr>
          <w:rFonts w:ascii="Times New Roman" w:hAnsi="Times New Roman" w:cs="Times New Roman"/>
          <w:sz w:val="24"/>
          <w:szCs w:val="24"/>
        </w:rPr>
        <w:t>) _______________</w:t>
      </w:r>
    </w:p>
    <w:p w14:paraId="4FBAC77D" w14:textId="77777777" w:rsidR="00B15D1E" w:rsidRPr="00B15D1E" w:rsidRDefault="00B15D1E" w:rsidP="00B15D1E">
      <w:pPr>
        <w:widowControl w:val="0"/>
        <w:tabs>
          <w:tab w:val="left" w:pos="0"/>
          <w:tab w:val="center" w:pos="4153"/>
          <w:tab w:val="right" w:pos="8306"/>
        </w:tabs>
        <w:autoSpaceDE w:val="0"/>
        <w:autoSpaceDN w:val="0"/>
        <w:adjustRightInd w:val="0"/>
        <w:spacing w:after="0"/>
        <w:jc w:val="both"/>
        <w:rPr>
          <w:rFonts w:ascii="Times New Roman" w:hAnsi="Times New Roman" w:cs="Times New Roman"/>
          <w:sz w:val="24"/>
          <w:szCs w:val="24"/>
        </w:rPr>
      </w:pPr>
      <w:r w:rsidRPr="00B15D1E">
        <w:rPr>
          <w:rFonts w:ascii="Times New Roman" w:hAnsi="Times New Roman" w:cs="Times New Roman"/>
          <w:b/>
          <w:sz w:val="24"/>
          <w:szCs w:val="24"/>
        </w:rPr>
        <w:t>Ціна перед рейсового обстеження одного працівника (</w:t>
      </w:r>
      <w:r w:rsidRPr="00B15D1E">
        <w:rPr>
          <w:rFonts w:ascii="Times New Roman" w:hAnsi="Times New Roman" w:cs="Times New Roman"/>
          <w:sz w:val="24"/>
          <w:szCs w:val="24"/>
        </w:rPr>
        <w:t>в грн.</w:t>
      </w:r>
      <w:r w:rsidRPr="00B15D1E">
        <w:rPr>
          <w:rFonts w:ascii="Times New Roman" w:hAnsi="Times New Roman" w:cs="Times New Roman"/>
          <w:b/>
          <w:sz w:val="24"/>
          <w:szCs w:val="24"/>
        </w:rPr>
        <w:t xml:space="preserve"> з ПДВ</w:t>
      </w:r>
      <w:r w:rsidRPr="00B15D1E">
        <w:rPr>
          <w:rFonts w:ascii="Times New Roman" w:hAnsi="Times New Roman" w:cs="Times New Roman"/>
          <w:sz w:val="24"/>
          <w:szCs w:val="24"/>
        </w:rPr>
        <w:t>) ________________</w:t>
      </w:r>
    </w:p>
    <w:p w14:paraId="4B83D802" w14:textId="77777777" w:rsidR="00B15D1E" w:rsidRPr="00B15D1E" w:rsidRDefault="00B15D1E" w:rsidP="00B15D1E">
      <w:pPr>
        <w:widowControl w:val="0"/>
        <w:tabs>
          <w:tab w:val="left" w:pos="0"/>
          <w:tab w:val="center" w:pos="4153"/>
          <w:tab w:val="right" w:pos="8306"/>
        </w:tabs>
        <w:autoSpaceDE w:val="0"/>
        <w:autoSpaceDN w:val="0"/>
        <w:adjustRightInd w:val="0"/>
        <w:spacing w:after="0"/>
        <w:jc w:val="both"/>
        <w:rPr>
          <w:rFonts w:ascii="Times New Roman" w:hAnsi="Times New Roman" w:cs="Times New Roman"/>
          <w:sz w:val="24"/>
          <w:szCs w:val="24"/>
        </w:rPr>
      </w:pPr>
    </w:p>
    <w:p w14:paraId="1C029726" w14:textId="77777777" w:rsidR="00B15D1E" w:rsidRPr="00B15D1E" w:rsidRDefault="00B15D1E" w:rsidP="00B15D1E">
      <w:pPr>
        <w:widowControl w:val="0"/>
        <w:tabs>
          <w:tab w:val="left" w:pos="0"/>
          <w:tab w:val="center" w:pos="4153"/>
          <w:tab w:val="right" w:pos="8306"/>
        </w:tabs>
        <w:autoSpaceDE w:val="0"/>
        <w:autoSpaceDN w:val="0"/>
        <w:adjustRightInd w:val="0"/>
        <w:spacing w:after="0"/>
        <w:rPr>
          <w:rFonts w:ascii="Times New Roman" w:hAnsi="Times New Roman" w:cs="Times New Roman"/>
          <w:sz w:val="24"/>
          <w:szCs w:val="24"/>
        </w:rPr>
      </w:pPr>
      <w:r w:rsidRPr="00B15D1E">
        <w:rPr>
          <w:rFonts w:ascii="Times New Roman" w:hAnsi="Times New Roman" w:cs="Times New Roman"/>
          <w:b/>
          <w:sz w:val="24"/>
          <w:szCs w:val="24"/>
        </w:rPr>
        <w:lastRenderedPageBreak/>
        <w:t>Ціна пропозиції</w:t>
      </w:r>
      <w:r w:rsidRPr="00B15D1E">
        <w:rPr>
          <w:rFonts w:ascii="Times New Roman" w:hAnsi="Times New Roman" w:cs="Times New Roman"/>
          <w:sz w:val="24"/>
          <w:szCs w:val="24"/>
        </w:rPr>
        <w:t xml:space="preserve">  (в грн. </w:t>
      </w:r>
      <w:r w:rsidRPr="00B15D1E">
        <w:rPr>
          <w:rFonts w:ascii="Times New Roman" w:hAnsi="Times New Roman" w:cs="Times New Roman"/>
          <w:b/>
          <w:sz w:val="24"/>
          <w:szCs w:val="24"/>
        </w:rPr>
        <w:t>без ПДВ</w:t>
      </w:r>
      <w:r w:rsidRPr="00B15D1E">
        <w:rPr>
          <w:rFonts w:ascii="Times New Roman" w:hAnsi="Times New Roman" w:cs="Times New Roman"/>
          <w:sz w:val="24"/>
          <w:szCs w:val="24"/>
        </w:rPr>
        <w:t>) ______________________________________________</w:t>
      </w:r>
    </w:p>
    <w:p w14:paraId="2A6D5F27" w14:textId="77777777" w:rsidR="00B15D1E" w:rsidRPr="00B15D1E" w:rsidRDefault="00B15D1E" w:rsidP="00B15D1E">
      <w:pPr>
        <w:widowControl w:val="0"/>
        <w:tabs>
          <w:tab w:val="left" w:pos="0"/>
          <w:tab w:val="center" w:pos="4153"/>
          <w:tab w:val="right" w:pos="8306"/>
        </w:tabs>
        <w:autoSpaceDE w:val="0"/>
        <w:autoSpaceDN w:val="0"/>
        <w:adjustRightInd w:val="0"/>
        <w:spacing w:after="0"/>
        <w:rPr>
          <w:rFonts w:ascii="Times New Roman" w:hAnsi="Times New Roman" w:cs="Times New Roman"/>
          <w:i/>
          <w:sz w:val="24"/>
          <w:szCs w:val="24"/>
        </w:rPr>
      </w:pPr>
      <w:r w:rsidRPr="00B15D1E">
        <w:rPr>
          <w:rFonts w:ascii="Times New Roman" w:hAnsi="Times New Roman" w:cs="Times New Roman"/>
          <w:i/>
          <w:sz w:val="24"/>
          <w:szCs w:val="24"/>
        </w:rPr>
        <w:t xml:space="preserve">                                                                                            (Цифрами та словами)</w:t>
      </w:r>
    </w:p>
    <w:p w14:paraId="40E8268C" w14:textId="77777777" w:rsidR="00B15D1E" w:rsidRPr="00B15D1E" w:rsidRDefault="00B15D1E" w:rsidP="00B15D1E">
      <w:pPr>
        <w:widowControl w:val="0"/>
        <w:tabs>
          <w:tab w:val="left" w:pos="0"/>
          <w:tab w:val="center" w:pos="4153"/>
          <w:tab w:val="right" w:pos="8306"/>
        </w:tabs>
        <w:autoSpaceDE w:val="0"/>
        <w:autoSpaceDN w:val="0"/>
        <w:adjustRightInd w:val="0"/>
        <w:spacing w:after="0"/>
        <w:rPr>
          <w:rFonts w:ascii="Times New Roman" w:hAnsi="Times New Roman" w:cs="Times New Roman"/>
          <w:sz w:val="24"/>
          <w:szCs w:val="24"/>
        </w:rPr>
      </w:pPr>
      <w:r w:rsidRPr="00B15D1E">
        <w:rPr>
          <w:rFonts w:ascii="Times New Roman" w:hAnsi="Times New Roman" w:cs="Times New Roman"/>
          <w:b/>
          <w:sz w:val="24"/>
          <w:szCs w:val="24"/>
        </w:rPr>
        <w:t>Ціна пропозиції</w:t>
      </w:r>
      <w:r w:rsidRPr="00B15D1E">
        <w:rPr>
          <w:rFonts w:ascii="Times New Roman" w:hAnsi="Times New Roman" w:cs="Times New Roman"/>
          <w:sz w:val="24"/>
          <w:szCs w:val="24"/>
        </w:rPr>
        <w:t xml:space="preserve">  (в грн. </w:t>
      </w:r>
      <w:r w:rsidRPr="00B15D1E">
        <w:rPr>
          <w:rFonts w:ascii="Times New Roman" w:hAnsi="Times New Roman" w:cs="Times New Roman"/>
          <w:b/>
          <w:sz w:val="24"/>
          <w:szCs w:val="24"/>
        </w:rPr>
        <w:t>з ПДВ</w:t>
      </w:r>
      <w:r w:rsidRPr="00B15D1E">
        <w:rPr>
          <w:rFonts w:ascii="Times New Roman" w:hAnsi="Times New Roman" w:cs="Times New Roman"/>
          <w:sz w:val="24"/>
          <w:szCs w:val="24"/>
        </w:rPr>
        <w:t>) ________________________________________________</w:t>
      </w:r>
    </w:p>
    <w:p w14:paraId="251B985C" w14:textId="77777777" w:rsidR="00B15D1E" w:rsidRPr="00B15D1E" w:rsidRDefault="00B15D1E" w:rsidP="00B15D1E">
      <w:pPr>
        <w:widowControl w:val="0"/>
        <w:tabs>
          <w:tab w:val="left" w:pos="0"/>
          <w:tab w:val="center" w:pos="4153"/>
          <w:tab w:val="right" w:pos="8306"/>
        </w:tabs>
        <w:autoSpaceDE w:val="0"/>
        <w:autoSpaceDN w:val="0"/>
        <w:adjustRightInd w:val="0"/>
        <w:spacing w:after="0"/>
        <w:rPr>
          <w:rFonts w:ascii="Times New Roman" w:hAnsi="Times New Roman" w:cs="Times New Roman"/>
          <w:i/>
          <w:sz w:val="24"/>
          <w:szCs w:val="24"/>
        </w:rPr>
      </w:pPr>
      <w:r w:rsidRPr="00B15D1E">
        <w:rPr>
          <w:rFonts w:ascii="Times New Roman" w:hAnsi="Times New Roman" w:cs="Times New Roman"/>
          <w:i/>
          <w:sz w:val="24"/>
          <w:szCs w:val="24"/>
        </w:rPr>
        <w:t xml:space="preserve">                                                                                            (Цифрами та словами)</w:t>
      </w:r>
    </w:p>
    <w:p w14:paraId="2EB0D08C" w14:textId="77777777" w:rsidR="00B15D1E" w:rsidRPr="00B15D1E" w:rsidRDefault="00B15D1E" w:rsidP="00B15D1E">
      <w:pPr>
        <w:widowControl w:val="0"/>
        <w:tabs>
          <w:tab w:val="left" w:pos="0"/>
          <w:tab w:val="center" w:pos="4153"/>
          <w:tab w:val="right" w:pos="8306"/>
        </w:tabs>
        <w:autoSpaceDE w:val="0"/>
        <w:autoSpaceDN w:val="0"/>
        <w:adjustRightInd w:val="0"/>
        <w:spacing w:after="0"/>
        <w:rPr>
          <w:rFonts w:ascii="Times New Roman" w:hAnsi="Times New Roman" w:cs="Times New Roman"/>
          <w:sz w:val="24"/>
          <w:szCs w:val="24"/>
        </w:rPr>
      </w:pPr>
      <w:r w:rsidRPr="00B15D1E">
        <w:rPr>
          <w:rFonts w:ascii="Times New Roman" w:hAnsi="Times New Roman" w:cs="Times New Roman"/>
          <w:b/>
          <w:sz w:val="24"/>
          <w:szCs w:val="24"/>
        </w:rPr>
        <w:t>В тому числі  ПДВ</w:t>
      </w:r>
      <w:r w:rsidRPr="00B15D1E">
        <w:rPr>
          <w:rFonts w:ascii="Times New Roman" w:hAnsi="Times New Roman" w:cs="Times New Roman"/>
          <w:sz w:val="24"/>
          <w:szCs w:val="24"/>
        </w:rPr>
        <w:t xml:space="preserve"> ____________________________________________________</w:t>
      </w:r>
    </w:p>
    <w:p w14:paraId="503D5D81" w14:textId="77777777" w:rsidR="00B15D1E" w:rsidRPr="00B15D1E" w:rsidRDefault="00B15D1E" w:rsidP="00B15D1E">
      <w:pPr>
        <w:shd w:val="clear" w:color="auto" w:fill="FFFFFF" w:themeFill="background1"/>
        <w:spacing w:after="0"/>
        <w:ind w:firstLine="567"/>
        <w:jc w:val="both"/>
        <w:rPr>
          <w:rFonts w:ascii="Times New Roman" w:eastAsia="Times New Roman" w:hAnsi="Times New Roman" w:cs="Times New Roman"/>
          <w:sz w:val="24"/>
          <w:szCs w:val="24"/>
        </w:rPr>
      </w:pPr>
      <w:r w:rsidRPr="00B15D1E">
        <w:rPr>
          <w:rFonts w:ascii="Times New Roman" w:hAnsi="Times New Roman" w:cs="Times New Roman"/>
          <w:i/>
          <w:sz w:val="24"/>
          <w:szCs w:val="24"/>
        </w:rPr>
        <w:t xml:space="preserve">                                                                                            </w:t>
      </w:r>
    </w:p>
    <w:p w14:paraId="5D39051D" w14:textId="77777777" w:rsidR="00B15D1E" w:rsidRPr="00B15D1E" w:rsidRDefault="00B15D1E" w:rsidP="00B15D1E">
      <w:pPr>
        <w:shd w:val="clear" w:color="auto" w:fill="FFFFFF" w:themeFill="background1"/>
        <w:spacing w:after="0"/>
        <w:ind w:firstLine="567"/>
        <w:jc w:val="both"/>
        <w:rPr>
          <w:rFonts w:ascii="Times New Roman" w:eastAsia="Times New Roman" w:hAnsi="Times New Roman" w:cs="Times New Roman"/>
          <w:sz w:val="24"/>
          <w:szCs w:val="24"/>
        </w:rPr>
      </w:pPr>
    </w:p>
    <w:p w14:paraId="6F860EE9" w14:textId="77777777" w:rsidR="00B15D1E" w:rsidRPr="00B15D1E" w:rsidRDefault="00B15D1E" w:rsidP="00B15D1E">
      <w:pPr>
        <w:shd w:val="clear" w:color="auto" w:fill="FFFFFF" w:themeFill="background1"/>
        <w:spacing w:after="0"/>
        <w:jc w:val="both"/>
        <w:rPr>
          <w:rFonts w:ascii="Times New Roman" w:eastAsia="Times New Roman" w:hAnsi="Times New Roman" w:cs="Times New Roman"/>
          <w:sz w:val="24"/>
          <w:szCs w:val="24"/>
        </w:rPr>
      </w:pPr>
    </w:p>
    <w:p w14:paraId="04F6F7A2" w14:textId="77777777" w:rsidR="00B15D1E" w:rsidRPr="00B15D1E" w:rsidRDefault="00B15D1E" w:rsidP="00B15D1E">
      <w:pPr>
        <w:shd w:val="clear" w:color="auto" w:fill="FFFFFF" w:themeFill="background1"/>
        <w:spacing w:after="0"/>
        <w:ind w:firstLine="454"/>
        <w:jc w:val="both"/>
        <w:rPr>
          <w:rFonts w:ascii="Times New Roman" w:hAnsi="Times New Roman" w:cs="Times New Roman"/>
          <w:sz w:val="24"/>
          <w:szCs w:val="24"/>
        </w:rPr>
      </w:pPr>
      <w:r w:rsidRPr="00B15D1E">
        <w:rPr>
          <w:rFonts w:ascii="Times New Roman" w:eastAsia="Times New Roman" w:hAnsi="Times New Roman" w:cs="Times New Roman"/>
          <w:sz w:val="24"/>
          <w:szCs w:val="24"/>
        </w:rPr>
        <w:t xml:space="preserve">1.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94C38CD" w14:textId="77777777" w:rsidR="00B15D1E" w:rsidRPr="005942B6" w:rsidRDefault="00B15D1E" w:rsidP="00B15D1E">
      <w:pPr>
        <w:shd w:val="clear" w:color="auto" w:fill="FFFFFF" w:themeFill="background1"/>
        <w:spacing w:after="0"/>
        <w:ind w:firstLine="709"/>
        <w:jc w:val="both"/>
        <w:rPr>
          <w:rFonts w:ascii="Times New Roman" w:hAnsi="Times New Roman" w:cs="Times New Roman"/>
          <w:sz w:val="20"/>
          <w:szCs w:val="20"/>
        </w:rPr>
      </w:pPr>
      <w:r w:rsidRPr="005942B6">
        <w:rPr>
          <w:rFonts w:ascii="Times New Roman" w:eastAsia="Times New Roman" w:hAnsi="Times New Roman" w:cs="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C2C19F6" w14:textId="77777777" w:rsidR="00B15D1E" w:rsidRPr="005942B6" w:rsidRDefault="00B15D1E" w:rsidP="00B15D1E">
      <w:pPr>
        <w:shd w:val="clear" w:color="auto" w:fill="FFFFFF" w:themeFill="background1"/>
        <w:spacing w:after="0"/>
        <w:ind w:firstLine="709"/>
        <w:jc w:val="both"/>
        <w:rPr>
          <w:rFonts w:ascii="Times New Roman" w:hAnsi="Times New Roman" w:cs="Times New Roman"/>
          <w:i/>
          <w:color w:val="C00000"/>
          <w:sz w:val="20"/>
          <w:szCs w:val="20"/>
          <w:shd w:val="clear" w:color="auto" w:fill="FFFFFF"/>
        </w:rPr>
      </w:pPr>
      <w:r w:rsidRPr="005942B6">
        <w:rPr>
          <w:rFonts w:ascii="Times New Roman" w:hAnsi="Times New Roman" w:cs="Times New Roman"/>
          <w:i/>
          <w:color w:val="C00000"/>
          <w:sz w:val="20"/>
          <w:szCs w:val="2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42ECFE8F" w14:textId="77777777" w:rsidR="00B15D1E" w:rsidRPr="005942B6" w:rsidRDefault="00B15D1E" w:rsidP="00B15D1E">
      <w:pPr>
        <w:shd w:val="clear" w:color="auto" w:fill="FFFFFF" w:themeFill="background1"/>
        <w:spacing w:after="0"/>
        <w:ind w:firstLine="709"/>
        <w:jc w:val="both"/>
        <w:rPr>
          <w:rFonts w:ascii="Times New Roman" w:hAnsi="Times New Roman" w:cs="Times New Roman"/>
          <w:i/>
          <w:color w:val="000000"/>
          <w:sz w:val="20"/>
          <w:szCs w:val="20"/>
          <w:shd w:val="clear" w:color="auto" w:fill="FFFFFF"/>
        </w:rPr>
      </w:pPr>
      <w:r w:rsidRPr="005942B6">
        <w:rPr>
          <w:rFonts w:ascii="Times New Roman" w:hAnsi="Times New Roman" w:cs="Times New Roman"/>
          <w:i/>
          <w:color w:val="000000"/>
          <w:sz w:val="20"/>
          <w:szCs w:val="20"/>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B13B020" w14:textId="77777777" w:rsidR="00783D29" w:rsidRPr="00067662" w:rsidRDefault="00783D29" w:rsidP="00783D29">
      <w:pPr>
        <w:spacing w:after="0" w:line="240" w:lineRule="auto"/>
        <w:contextualSpacing/>
        <w:jc w:val="center"/>
        <w:rPr>
          <w:rFonts w:ascii="Times New Roman" w:eastAsia="Times New Roman" w:hAnsi="Times New Roman" w:cs="Times New Roman"/>
          <w:b/>
          <w:i/>
          <w:sz w:val="20"/>
          <w:szCs w:val="20"/>
          <w:lang w:eastAsia="uk-UA"/>
        </w:rPr>
      </w:pPr>
    </w:p>
    <w:p w14:paraId="2D58746C" w14:textId="77777777" w:rsidR="00783D29" w:rsidRPr="00067662" w:rsidRDefault="00783D29" w:rsidP="00783D29">
      <w:pPr>
        <w:spacing w:after="0" w:line="240" w:lineRule="auto"/>
        <w:contextualSpacing/>
        <w:jc w:val="center"/>
        <w:rPr>
          <w:rFonts w:ascii="Times New Roman" w:eastAsia="Times New Roman" w:hAnsi="Times New Roman" w:cs="Times New Roman"/>
          <w:i/>
          <w:sz w:val="20"/>
          <w:szCs w:val="20"/>
          <w:lang w:eastAsia="uk-UA"/>
        </w:rPr>
      </w:pPr>
      <w:r w:rsidRPr="00067662">
        <w:rPr>
          <w:rFonts w:ascii="Times New Roman" w:eastAsia="Times New Roman" w:hAnsi="Times New Roman" w:cs="Times New Roman"/>
          <w:b/>
          <w:i/>
          <w:spacing w:val="-4"/>
          <w:sz w:val="20"/>
          <w:szCs w:val="20"/>
          <w:lang w:eastAsia="uk-UA"/>
        </w:rPr>
        <w:t>Примітка:</w:t>
      </w:r>
      <w:r w:rsidRPr="00067662">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067662">
        <w:rPr>
          <w:rFonts w:ascii="Times New Roman" w:eastAsia="Times New Roman" w:hAnsi="Times New Roman" w:cs="Times New Roman"/>
          <w:i/>
          <w:sz w:val="20"/>
          <w:szCs w:val="20"/>
          <w:lang w:eastAsia="uk-UA"/>
        </w:rPr>
        <w:t xml:space="preserve"> Вартість продукції</w:t>
      </w:r>
      <w:r>
        <w:rPr>
          <w:rFonts w:ascii="Times New Roman" w:eastAsia="Times New Roman" w:hAnsi="Times New Roman" w:cs="Times New Roman"/>
          <w:i/>
          <w:sz w:val="20"/>
          <w:szCs w:val="20"/>
          <w:lang w:eastAsia="uk-UA"/>
        </w:rPr>
        <w:t xml:space="preserve"> зазначається з урахуванням ПДВ</w:t>
      </w:r>
    </w:p>
    <w:p w14:paraId="357720F0" w14:textId="77777777" w:rsidR="00783D29" w:rsidRPr="00067662" w:rsidRDefault="00783D29" w:rsidP="00783D29">
      <w:pPr>
        <w:spacing w:after="0" w:line="240" w:lineRule="auto"/>
        <w:ind w:firstLine="708"/>
        <w:contextualSpacing/>
        <w:jc w:val="both"/>
        <w:rPr>
          <w:rFonts w:ascii="Times New Roman" w:eastAsia="Times New Roman" w:hAnsi="Times New Roman" w:cs="Times New Roman"/>
          <w:sz w:val="20"/>
          <w:szCs w:val="20"/>
          <w:lang w:eastAsia="uk-UA"/>
        </w:rPr>
      </w:pPr>
      <w:r w:rsidRPr="00067662">
        <w:rPr>
          <w:rFonts w:ascii="Times New Roman" w:eastAsia="Times New Roman" w:hAnsi="Times New Roman" w:cs="Times New Roman"/>
          <w:sz w:val="20"/>
          <w:szCs w:val="20"/>
          <w:lang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w:t>
      </w:r>
      <w:r>
        <w:rPr>
          <w:rFonts w:ascii="Times New Roman" w:eastAsia="Times New Roman" w:hAnsi="Times New Roman" w:cs="Times New Roman"/>
          <w:sz w:val="20"/>
          <w:szCs w:val="20"/>
          <w:lang w:eastAsia="uk-UA"/>
        </w:rPr>
        <w:t>ькості та в установлені строки.</w:t>
      </w:r>
    </w:p>
    <w:p w14:paraId="36375887" w14:textId="77777777" w:rsidR="00783D29" w:rsidRPr="00067662" w:rsidRDefault="00783D29" w:rsidP="00783D29">
      <w:pPr>
        <w:spacing w:after="0" w:line="240" w:lineRule="auto"/>
        <w:contextualSpacing/>
        <w:jc w:val="center"/>
        <w:rPr>
          <w:rFonts w:ascii="Times New Roman" w:eastAsia="Times New Roman" w:hAnsi="Times New Roman" w:cs="Times New Roman"/>
          <w:sz w:val="20"/>
          <w:szCs w:val="20"/>
        </w:rPr>
      </w:pPr>
      <w:r w:rsidRPr="00067662">
        <w:rPr>
          <w:rFonts w:ascii="Times New Roman" w:eastAsia="Arial" w:hAnsi="Times New Roman" w:cs="Times New Roman"/>
          <w:b/>
          <w:sz w:val="20"/>
          <w:szCs w:val="20"/>
          <w:lang w:eastAsia="ja-JP"/>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18D8134B" w14:textId="77777777" w:rsidR="00B02957" w:rsidRDefault="00B02957">
      <w:pPr>
        <w:rPr>
          <w:rFonts w:ascii="Times New Roman" w:eastAsia="Times New Roman" w:hAnsi="Times New Roman" w:cs="Times New Roman"/>
          <w:b/>
          <w:sz w:val="24"/>
          <w:szCs w:val="24"/>
        </w:rPr>
      </w:pPr>
    </w:p>
    <w:p w14:paraId="121A10B4" w14:textId="77777777" w:rsidR="004F390F" w:rsidRDefault="004F390F">
      <w:pPr>
        <w:jc w:val="right"/>
        <w:rPr>
          <w:rFonts w:ascii="Times New Roman" w:eastAsia="Times New Roman" w:hAnsi="Times New Roman" w:cs="Times New Roman"/>
          <w:b/>
          <w:i/>
          <w:iCs/>
          <w:sz w:val="24"/>
          <w:szCs w:val="24"/>
        </w:rPr>
      </w:pPr>
    </w:p>
    <w:p w14:paraId="3ECB14D0" w14:textId="2EBD5ACA" w:rsidR="004F390F" w:rsidRDefault="004F390F">
      <w:pPr>
        <w:jc w:val="right"/>
        <w:rPr>
          <w:rFonts w:ascii="Times New Roman" w:eastAsia="Times New Roman" w:hAnsi="Times New Roman" w:cs="Times New Roman"/>
          <w:b/>
          <w:i/>
          <w:iCs/>
          <w:sz w:val="24"/>
          <w:szCs w:val="24"/>
        </w:rPr>
      </w:pPr>
    </w:p>
    <w:p w14:paraId="3150B7E6" w14:textId="00ABB518" w:rsidR="0076614A" w:rsidRDefault="0076614A">
      <w:pPr>
        <w:jc w:val="right"/>
        <w:rPr>
          <w:rFonts w:ascii="Times New Roman" w:eastAsia="Times New Roman" w:hAnsi="Times New Roman" w:cs="Times New Roman"/>
          <w:b/>
          <w:i/>
          <w:iCs/>
          <w:sz w:val="24"/>
          <w:szCs w:val="24"/>
        </w:rPr>
      </w:pPr>
    </w:p>
    <w:p w14:paraId="564F1895" w14:textId="336EF52E" w:rsidR="0076614A" w:rsidRDefault="0076614A">
      <w:pPr>
        <w:jc w:val="right"/>
        <w:rPr>
          <w:rFonts w:ascii="Times New Roman" w:eastAsia="Times New Roman" w:hAnsi="Times New Roman" w:cs="Times New Roman"/>
          <w:b/>
          <w:i/>
          <w:iCs/>
          <w:sz w:val="24"/>
          <w:szCs w:val="24"/>
        </w:rPr>
      </w:pPr>
    </w:p>
    <w:p w14:paraId="42C0BDFA" w14:textId="7744F89B" w:rsidR="0076614A" w:rsidRDefault="0076614A">
      <w:pPr>
        <w:jc w:val="right"/>
        <w:rPr>
          <w:rFonts w:ascii="Times New Roman" w:eastAsia="Times New Roman" w:hAnsi="Times New Roman" w:cs="Times New Roman"/>
          <w:b/>
          <w:i/>
          <w:iCs/>
          <w:sz w:val="24"/>
          <w:szCs w:val="24"/>
        </w:rPr>
      </w:pPr>
    </w:p>
    <w:p w14:paraId="2C025BE1" w14:textId="25BA6FA6" w:rsidR="0076614A" w:rsidRDefault="0076614A">
      <w:pPr>
        <w:jc w:val="right"/>
        <w:rPr>
          <w:rFonts w:ascii="Times New Roman" w:eastAsia="Times New Roman" w:hAnsi="Times New Roman" w:cs="Times New Roman"/>
          <w:b/>
          <w:i/>
          <w:iCs/>
          <w:sz w:val="24"/>
          <w:szCs w:val="24"/>
        </w:rPr>
      </w:pPr>
    </w:p>
    <w:p w14:paraId="7C5A03C6" w14:textId="244FC648" w:rsidR="005942B6" w:rsidRDefault="005942B6">
      <w:pPr>
        <w:jc w:val="right"/>
        <w:rPr>
          <w:rFonts w:ascii="Times New Roman" w:eastAsia="Times New Roman" w:hAnsi="Times New Roman" w:cs="Times New Roman"/>
          <w:b/>
          <w:i/>
          <w:iCs/>
          <w:sz w:val="24"/>
          <w:szCs w:val="24"/>
        </w:rPr>
      </w:pPr>
    </w:p>
    <w:p w14:paraId="23767BAB" w14:textId="13731BDA" w:rsidR="005942B6" w:rsidRDefault="005942B6">
      <w:pPr>
        <w:jc w:val="right"/>
        <w:rPr>
          <w:rFonts w:ascii="Times New Roman" w:eastAsia="Times New Roman" w:hAnsi="Times New Roman" w:cs="Times New Roman"/>
          <w:b/>
          <w:i/>
          <w:iCs/>
          <w:sz w:val="24"/>
          <w:szCs w:val="24"/>
        </w:rPr>
      </w:pPr>
    </w:p>
    <w:p w14:paraId="42002DAC" w14:textId="1BE4F129" w:rsidR="005942B6" w:rsidRDefault="005942B6">
      <w:pPr>
        <w:jc w:val="right"/>
        <w:rPr>
          <w:rFonts w:ascii="Times New Roman" w:eastAsia="Times New Roman" w:hAnsi="Times New Roman" w:cs="Times New Roman"/>
          <w:b/>
          <w:i/>
          <w:iCs/>
          <w:sz w:val="24"/>
          <w:szCs w:val="24"/>
        </w:rPr>
      </w:pPr>
    </w:p>
    <w:p w14:paraId="390464EC" w14:textId="78A07FF5" w:rsidR="005942B6" w:rsidRDefault="005942B6">
      <w:pPr>
        <w:jc w:val="right"/>
        <w:rPr>
          <w:rFonts w:ascii="Times New Roman" w:eastAsia="Times New Roman" w:hAnsi="Times New Roman" w:cs="Times New Roman"/>
          <w:b/>
          <w:i/>
          <w:iCs/>
          <w:sz w:val="24"/>
          <w:szCs w:val="24"/>
        </w:rPr>
      </w:pPr>
    </w:p>
    <w:p w14:paraId="4059CC1F" w14:textId="4FF88D50" w:rsidR="005942B6" w:rsidRDefault="005942B6">
      <w:pPr>
        <w:jc w:val="right"/>
        <w:rPr>
          <w:rFonts w:ascii="Times New Roman" w:eastAsia="Times New Roman" w:hAnsi="Times New Roman" w:cs="Times New Roman"/>
          <w:b/>
          <w:i/>
          <w:iCs/>
          <w:sz w:val="24"/>
          <w:szCs w:val="24"/>
        </w:rPr>
      </w:pPr>
    </w:p>
    <w:p w14:paraId="0D521DEB" w14:textId="22526A68" w:rsidR="005942B6" w:rsidRDefault="005942B6">
      <w:pPr>
        <w:jc w:val="right"/>
        <w:rPr>
          <w:rFonts w:ascii="Times New Roman" w:eastAsia="Times New Roman" w:hAnsi="Times New Roman" w:cs="Times New Roman"/>
          <w:b/>
          <w:i/>
          <w:iCs/>
          <w:sz w:val="24"/>
          <w:szCs w:val="24"/>
        </w:rPr>
      </w:pPr>
    </w:p>
    <w:p w14:paraId="4EC8EDCC" w14:textId="0D579908" w:rsidR="005942B6" w:rsidRDefault="005942B6">
      <w:pPr>
        <w:jc w:val="right"/>
        <w:rPr>
          <w:rFonts w:ascii="Times New Roman" w:eastAsia="Times New Roman" w:hAnsi="Times New Roman" w:cs="Times New Roman"/>
          <w:b/>
          <w:i/>
          <w:iCs/>
          <w:sz w:val="24"/>
          <w:szCs w:val="24"/>
        </w:rPr>
      </w:pPr>
    </w:p>
    <w:p w14:paraId="74968D49" w14:textId="4EB7315D" w:rsidR="005942B6" w:rsidRDefault="005942B6">
      <w:pPr>
        <w:jc w:val="right"/>
        <w:rPr>
          <w:rFonts w:ascii="Times New Roman" w:eastAsia="Times New Roman" w:hAnsi="Times New Roman" w:cs="Times New Roman"/>
          <w:b/>
          <w:i/>
          <w:iCs/>
          <w:sz w:val="24"/>
          <w:szCs w:val="24"/>
        </w:rPr>
      </w:pPr>
    </w:p>
    <w:p w14:paraId="64EDA2C3" w14:textId="0B89F4D9" w:rsidR="005942B6" w:rsidRDefault="005942B6">
      <w:pPr>
        <w:jc w:val="right"/>
        <w:rPr>
          <w:rFonts w:ascii="Times New Roman" w:eastAsia="Times New Roman" w:hAnsi="Times New Roman" w:cs="Times New Roman"/>
          <w:b/>
          <w:i/>
          <w:iCs/>
          <w:sz w:val="24"/>
          <w:szCs w:val="24"/>
        </w:rPr>
      </w:pPr>
    </w:p>
    <w:p w14:paraId="4682F2C9" w14:textId="77777777" w:rsidR="005942B6" w:rsidRDefault="005942B6">
      <w:pPr>
        <w:jc w:val="right"/>
        <w:rPr>
          <w:rFonts w:ascii="Times New Roman" w:eastAsia="Times New Roman" w:hAnsi="Times New Roman" w:cs="Times New Roman"/>
          <w:b/>
          <w:i/>
          <w:iCs/>
          <w:sz w:val="24"/>
          <w:szCs w:val="24"/>
        </w:rPr>
      </w:pPr>
    </w:p>
    <w:p w14:paraId="376AD562" w14:textId="1F979931" w:rsidR="0076614A" w:rsidRPr="0076614A" w:rsidRDefault="0076614A" w:rsidP="0076614A">
      <w:pPr>
        <w:pStyle w:val="af9"/>
        <w:jc w:val="right"/>
        <w:rPr>
          <w:rFonts w:ascii="Times New Roman" w:hAnsi="Times New Roman"/>
          <w:b/>
          <w:i/>
          <w:iCs/>
          <w:sz w:val="24"/>
          <w:szCs w:val="24"/>
        </w:rPr>
      </w:pPr>
      <w:r w:rsidRPr="0076614A">
        <w:rPr>
          <w:rFonts w:ascii="Times New Roman" w:hAnsi="Times New Roman"/>
          <w:b/>
          <w:i/>
          <w:iCs/>
          <w:sz w:val="24"/>
          <w:szCs w:val="24"/>
        </w:rPr>
        <w:lastRenderedPageBreak/>
        <w:t xml:space="preserve">Додаток 2 </w:t>
      </w:r>
    </w:p>
    <w:p w14:paraId="1888D1DE" w14:textId="77777777" w:rsidR="0076614A" w:rsidRDefault="0076614A" w:rsidP="0076614A">
      <w:pPr>
        <w:pStyle w:val="af9"/>
        <w:jc w:val="right"/>
      </w:pPr>
      <w:r w:rsidRPr="00B02957">
        <w:rPr>
          <w:rFonts w:ascii="Times New Roman" w:hAnsi="Times New Roman"/>
          <w:i/>
          <w:iCs/>
          <w:sz w:val="24"/>
          <w:szCs w:val="24"/>
        </w:rPr>
        <w:t>до тендерної документації</w:t>
      </w:r>
    </w:p>
    <w:p w14:paraId="53E7ED24" w14:textId="77777777" w:rsidR="0076614A" w:rsidRDefault="0076614A" w:rsidP="0076614A">
      <w:pPr>
        <w:jc w:val="right"/>
        <w:rPr>
          <w:rFonts w:ascii="Times New Roman" w:eastAsia="Times New Roman" w:hAnsi="Times New Roman" w:cs="Times New Roman"/>
          <w:b/>
          <w:sz w:val="24"/>
          <w:szCs w:val="24"/>
        </w:rPr>
      </w:pPr>
    </w:p>
    <w:p w14:paraId="03816077" w14:textId="77777777" w:rsidR="0076614A" w:rsidRDefault="0076614A" w:rsidP="0076614A">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14:paraId="410E250A" w14:textId="77777777" w:rsidR="007D2B21" w:rsidRPr="007D2B21" w:rsidRDefault="007D2B21" w:rsidP="007D2B21">
      <w:pPr>
        <w:ind w:firstLine="709"/>
        <w:jc w:val="both"/>
        <w:rPr>
          <w:rFonts w:ascii="Times New Roman" w:hAnsi="Times New Roman" w:cs="Times New Roman"/>
          <w:sz w:val="24"/>
          <w:szCs w:val="24"/>
        </w:rPr>
      </w:pPr>
      <w:r w:rsidRPr="007D2B21">
        <w:rPr>
          <w:rFonts w:ascii="Times New Roman" w:hAnsi="Times New Roman" w:cs="Times New Roman"/>
          <w:bCs/>
          <w:sz w:val="24"/>
          <w:szCs w:val="24"/>
        </w:rPr>
        <w:t>Учасник надає послуги по проведенню періодичних медичних оглядів працівників на предмет можливості допуску працівника (водія)  Замовника до керування автотранспортом.</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4678"/>
      </w:tblGrid>
      <w:tr w:rsidR="000D7403" w:rsidRPr="007D2B21" w14:paraId="4A566F54" w14:textId="77777777" w:rsidTr="000D7403">
        <w:tc>
          <w:tcPr>
            <w:tcW w:w="2268" w:type="dxa"/>
            <w:tcBorders>
              <w:top w:val="single" w:sz="4" w:space="0" w:color="auto"/>
              <w:left w:val="single" w:sz="4" w:space="0" w:color="auto"/>
              <w:bottom w:val="single" w:sz="4" w:space="0" w:color="auto"/>
              <w:right w:val="single" w:sz="4" w:space="0" w:color="auto"/>
            </w:tcBorders>
          </w:tcPr>
          <w:p w14:paraId="3105B4FC" w14:textId="77777777" w:rsidR="000D7403" w:rsidRPr="007D2B21" w:rsidRDefault="000D7403" w:rsidP="00E07E5B">
            <w:pPr>
              <w:widowControl w:val="0"/>
              <w:autoSpaceDE w:val="0"/>
              <w:autoSpaceDN w:val="0"/>
              <w:adjustRightInd w:val="0"/>
              <w:jc w:val="center"/>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Місце надання послуг</w:t>
            </w:r>
          </w:p>
          <w:p w14:paraId="42FCEC55" w14:textId="77777777" w:rsidR="000D7403" w:rsidRPr="007D2B21" w:rsidRDefault="000D7403" w:rsidP="00E07E5B">
            <w:pPr>
              <w:widowControl w:val="0"/>
              <w:autoSpaceDE w:val="0"/>
              <w:autoSpaceDN w:val="0"/>
              <w:adjustRightInd w:val="0"/>
              <w:jc w:val="center"/>
              <w:rPr>
                <w:rFonts w:ascii="Times New Roman" w:hAnsi="Times New Roman" w:cs="Times New Roman"/>
                <w:bCs/>
                <w:sz w:val="24"/>
                <w:szCs w:val="24"/>
                <w:lang w:eastAsia="uk-UA"/>
              </w:rPr>
            </w:pPr>
          </w:p>
        </w:tc>
        <w:tc>
          <w:tcPr>
            <w:tcW w:w="3402" w:type="dxa"/>
            <w:tcBorders>
              <w:top w:val="single" w:sz="4" w:space="0" w:color="auto"/>
              <w:left w:val="single" w:sz="4" w:space="0" w:color="auto"/>
              <w:bottom w:val="single" w:sz="4" w:space="0" w:color="auto"/>
              <w:right w:val="single" w:sz="4" w:space="0" w:color="auto"/>
            </w:tcBorders>
            <w:hideMark/>
          </w:tcPr>
          <w:p w14:paraId="25137F54" w14:textId="77777777" w:rsidR="000D7403" w:rsidRPr="007D2B21" w:rsidRDefault="000D7403" w:rsidP="00E07E5B">
            <w:pPr>
              <w:widowControl w:val="0"/>
              <w:autoSpaceDE w:val="0"/>
              <w:autoSpaceDN w:val="0"/>
              <w:adjustRightInd w:val="0"/>
              <w:jc w:val="center"/>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Орієнтовний обсяг надання послуг</w:t>
            </w:r>
          </w:p>
        </w:tc>
        <w:tc>
          <w:tcPr>
            <w:tcW w:w="4678" w:type="dxa"/>
            <w:tcBorders>
              <w:top w:val="single" w:sz="4" w:space="0" w:color="auto"/>
              <w:left w:val="single" w:sz="4" w:space="0" w:color="auto"/>
              <w:bottom w:val="single" w:sz="4" w:space="0" w:color="auto"/>
              <w:right w:val="single" w:sz="4" w:space="0" w:color="auto"/>
            </w:tcBorders>
          </w:tcPr>
          <w:p w14:paraId="7808918E" w14:textId="77777777" w:rsidR="000D7403" w:rsidRPr="007D2B21" w:rsidRDefault="000D7403" w:rsidP="00E07E5B">
            <w:pPr>
              <w:widowControl w:val="0"/>
              <w:autoSpaceDE w:val="0"/>
              <w:autoSpaceDN w:val="0"/>
              <w:adjustRightInd w:val="0"/>
              <w:jc w:val="center"/>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Специфікація однієї послуги</w:t>
            </w:r>
          </w:p>
          <w:p w14:paraId="7BC4DED5" w14:textId="77777777" w:rsidR="000D7403" w:rsidRPr="007D2B21" w:rsidRDefault="000D7403" w:rsidP="00E07E5B">
            <w:pPr>
              <w:widowControl w:val="0"/>
              <w:autoSpaceDE w:val="0"/>
              <w:autoSpaceDN w:val="0"/>
              <w:adjustRightInd w:val="0"/>
              <w:jc w:val="center"/>
              <w:rPr>
                <w:rFonts w:ascii="Times New Roman" w:hAnsi="Times New Roman" w:cs="Times New Roman"/>
                <w:bCs/>
                <w:sz w:val="24"/>
                <w:szCs w:val="24"/>
                <w:lang w:eastAsia="uk-UA"/>
              </w:rPr>
            </w:pPr>
          </w:p>
          <w:p w14:paraId="4AA58119" w14:textId="77777777" w:rsidR="000D7403" w:rsidRPr="007D2B21" w:rsidRDefault="000D7403" w:rsidP="00E07E5B">
            <w:pPr>
              <w:widowControl w:val="0"/>
              <w:autoSpaceDE w:val="0"/>
              <w:autoSpaceDN w:val="0"/>
              <w:adjustRightInd w:val="0"/>
              <w:jc w:val="center"/>
              <w:rPr>
                <w:rFonts w:ascii="Times New Roman" w:hAnsi="Times New Roman" w:cs="Times New Roman"/>
                <w:bCs/>
                <w:sz w:val="24"/>
                <w:szCs w:val="24"/>
                <w:lang w:eastAsia="uk-UA"/>
              </w:rPr>
            </w:pPr>
          </w:p>
        </w:tc>
      </w:tr>
      <w:tr w:rsidR="000D7403" w:rsidRPr="007D2B21" w14:paraId="3AEBC7BD" w14:textId="77777777" w:rsidTr="000D7403">
        <w:tc>
          <w:tcPr>
            <w:tcW w:w="2268" w:type="dxa"/>
            <w:tcBorders>
              <w:top w:val="single" w:sz="4" w:space="0" w:color="auto"/>
              <w:left w:val="single" w:sz="4" w:space="0" w:color="auto"/>
              <w:bottom w:val="single" w:sz="4" w:space="0" w:color="auto"/>
              <w:right w:val="single" w:sz="4" w:space="0" w:color="auto"/>
            </w:tcBorders>
            <w:hideMark/>
          </w:tcPr>
          <w:p w14:paraId="0FDE1A05" w14:textId="162C5381" w:rsidR="000D7403" w:rsidRPr="007D2B21" w:rsidRDefault="00930283" w:rsidP="00D14BA0">
            <w:pPr>
              <w:shd w:val="clear" w:color="auto" w:fill="FFFFFF" w:themeFill="background1"/>
              <w:spacing w:after="0"/>
              <w:jc w:val="center"/>
              <w:outlineLvl w:val="0"/>
              <w:rPr>
                <w:rFonts w:ascii="Times New Roman" w:hAnsi="Times New Roman" w:cs="Times New Roman"/>
                <w:sz w:val="24"/>
                <w:szCs w:val="24"/>
              </w:rPr>
            </w:pPr>
            <w:r>
              <w:rPr>
                <w:rFonts w:ascii="Times New Roman" w:hAnsi="Times New Roman" w:cs="Times New Roman"/>
                <w:sz w:val="24"/>
                <w:szCs w:val="24"/>
              </w:rPr>
              <w:t>м. Бобровиця</w:t>
            </w:r>
            <w:r w:rsidR="000D7403" w:rsidRPr="007D2B21">
              <w:rPr>
                <w:rFonts w:ascii="Times New Roman" w:hAnsi="Times New Roman" w:cs="Times New Roman"/>
                <w:sz w:val="24"/>
                <w:szCs w:val="24"/>
              </w:rPr>
              <w:t>, Чернігівської області</w:t>
            </w:r>
          </w:p>
          <w:p w14:paraId="4F647C55" w14:textId="5698E5D1" w:rsidR="000D7403" w:rsidRPr="007D2B21" w:rsidRDefault="000D7403" w:rsidP="00D14BA0">
            <w:pPr>
              <w:widowControl w:val="0"/>
              <w:autoSpaceDE w:val="0"/>
              <w:autoSpaceDN w:val="0"/>
              <w:adjustRightInd w:val="0"/>
              <w:spacing w:after="0"/>
              <w:jc w:val="center"/>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на базі медичного закладу</w:t>
            </w:r>
            <w:r w:rsidRPr="007D2B21">
              <w:rPr>
                <w:rFonts w:ascii="Times New Roman" w:hAnsi="Times New Roman" w:cs="Times New Roman"/>
                <w:bCs/>
                <w:sz w:val="24"/>
                <w:szCs w:val="24"/>
                <w:highlight w:val="yellow"/>
                <w:lang w:eastAsia="uk-UA"/>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1CB2F2EE" w14:textId="3491008B" w:rsidR="000D7403" w:rsidRPr="007D2B21" w:rsidRDefault="000D7403" w:rsidP="00D14BA0">
            <w:pPr>
              <w:widowControl w:val="0"/>
              <w:autoSpaceDE w:val="0"/>
              <w:autoSpaceDN w:val="0"/>
              <w:adjustRightInd w:val="0"/>
              <w:spacing w:after="0"/>
              <w:jc w:val="center"/>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 xml:space="preserve">орієнтовно </w:t>
            </w:r>
            <w:r w:rsidR="00930283">
              <w:rPr>
                <w:rFonts w:ascii="Times New Roman" w:hAnsi="Times New Roman" w:cs="Times New Roman"/>
                <w:bCs/>
                <w:sz w:val="24"/>
                <w:szCs w:val="24"/>
                <w:lang w:eastAsia="uk-UA"/>
              </w:rPr>
              <w:t>217</w:t>
            </w:r>
            <w:r w:rsidRPr="007D2B21">
              <w:rPr>
                <w:rFonts w:ascii="Times New Roman" w:hAnsi="Times New Roman" w:cs="Times New Roman"/>
                <w:bCs/>
                <w:sz w:val="24"/>
                <w:szCs w:val="24"/>
                <w:lang w:eastAsia="uk-UA"/>
              </w:rPr>
              <w:t xml:space="preserve"> оглядів, </w:t>
            </w:r>
            <w:r w:rsidRPr="007D2B21">
              <w:rPr>
                <w:rFonts w:ascii="Times New Roman" w:hAnsi="Times New Roman" w:cs="Times New Roman"/>
                <w:sz w:val="24"/>
                <w:szCs w:val="24"/>
                <w:lang w:eastAsia="uk-UA"/>
              </w:rPr>
              <w:t>щоденно</w:t>
            </w:r>
            <w:r w:rsidRPr="007D2B21">
              <w:rPr>
                <w:rFonts w:ascii="Times New Roman" w:hAnsi="Times New Roman" w:cs="Times New Roman"/>
                <w:bCs/>
                <w:sz w:val="24"/>
                <w:szCs w:val="24"/>
                <w:lang w:eastAsia="uk-UA"/>
              </w:rPr>
              <w:t xml:space="preserve"> </w:t>
            </w:r>
            <w:r w:rsidRPr="007D2B21">
              <w:rPr>
                <w:rFonts w:ascii="Times New Roman" w:hAnsi="Times New Roman" w:cs="Times New Roman"/>
                <w:sz w:val="24"/>
                <w:szCs w:val="24"/>
                <w:lang w:eastAsia="uk-UA"/>
              </w:rPr>
              <w:t xml:space="preserve">з 7:00 - 9:00, з 17:00 -19:00 </w:t>
            </w:r>
            <w:r w:rsidRPr="007D2B21">
              <w:rPr>
                <w:rFonts w:ascii="Times New Roman" w:hAnsi="Times New Roman" w:cs="Times New Roman"/>
                <w:bCs/>
                <w:sz w:val="24"/>
                <w:szCs w:val="24"/>
                <w:lang w:eastAsia="uk-UA"/>
              </w:rPr>
              <w:t>(в тому числі вихідні і святкові дні) перед рейсовий медичний огляд водія</w:t>
            </w:r>
          </w:p>
        </w:tc>
        <w:tc>
          <w:tcPr>
            <w:tcW w:w="4678" w:type="dxa"/>
            <w:tcBorders>
              <w:top w:val="single" w:sz="4" w:space="0" w:color="auto"/>
              <w:left w:val="single" w:sz="4" w:space="0" w:color="auto"/>
              <w:bottom w:val="single" w:sz="4" w:space="0" w:color="auto"/>
              <w:right w:val="single" w:sz="4" w:space="0" w:color="auto"/>
            </w:tcBorders>
            <w:hideMark/>
          </w:tcPr>
          <w:p w14:paraId="1C969DA7" w14:textId="77777777" w:rsidR="000D7403" w:rsidRPr="007D2B21" w:rsidRDefault="000D7403" w:rsidP="00D14BA0">
            <w:pPr>
              <w:widowControl w:val="0"/>
              <w:autoSpaceDE w:val="0"/>
              <w:autoSpaceDN w:val="0"/>
              <w:adjustRightInd w:val="0"/>
              <w:spacing w:after="0"/>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1) вимірювання видиху парів алкоголю;</w:t>
            </w:r>
          </w:p>
          <w:p w14:paraId="592ADC05" w14:textId="77777777" w:rsidR="000D7403" w:rsidRPr="007D2B21" w:rsidRDefault="000D7403" w:rsidP="00D14BA0">
            <w:pPr>
              <w:widowControl w:val="0"/>
              <w:autoSpaceDE w:val="0"/>
              <w:autoSpaceDN w:val="0"/>
              <w:adjustRightInd w:val="0"/>
              <w:spacing w:after="0"/>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2) вимірювання артеріального тиску;</w:t>
            </w:r>
          </w:p>
          <w:p w14:paraId="5C47892D" w14:textId="77777777" w:rsidR="000D7403" w:rsidRPr="007D2B21" w:rsidRDefault="000D7403" w:rsidP="00D14BA0">
            <w:pPr>
              <w:widowControl w:val="0"/>
              <w:autoSpaceDE w:val="0"/>
              <w:autoSpaceDN w:val="0"/>
              <w:adjustRightInd w:val="0"/>
              <w:spacing w:after="0"/>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3) вимірювання температури тіла (за наявності об’єктивних показників);</w:t>
            </w:r>
          </w:p>
          <w:p w14:paraId="1E804BE1" w14:textId="3F6669A0" w:rsidR="000D7403" w:rsidRPr="007D2B21" w:rsidRDefault="000D7403" w:rsidP="00D14BA0">
            <w:pPr>
              <w:widowControl w:val="0"/>
              <w:autoSpaceDE w:val="0"/>
              <w:autoSpaceDN w:val="0"/>
              <w:adjustRightInd w:val="0"/>
              <w:spacing w:after="0"/>
              <w:rPr>
                <w:rFonts w:ascii="Times New Roman" w:hAnsi="Times New Roman" w:cs="Times New Roman"/>
                <w:bCs/>
                <w:sz w:val="24"/>
                <w:szCs w:val="24"/>
                <w:lang w:eastAsia="uk-UA"/>
              </w:rPr>
            </w:pPr>
            <w:r w:rsidRPr="007D2B21">
              <w:rPr>
                <w:rFonts w:ascii="Times New Roman" w:hAnsi="Times New Roman" w:cs="Times New Roman"/>
                <w:bCs/>
                <w:sz w:val="24"/>
                <w:szCs w:val="24"/>
                <w:lang w:eastAsia="uk-UA"/>
              </w:rPr>
              <w:t>4) огляд та опитування водія лікарем</w:t>
            </w:r>
          </w:p>
        </w:tc>
      </w:tr>
    </w:tbl>
    <w:p w14:paraId="1709239D" w14:textId="77777777" w:rsidR="007D2B21" w:rsidRPr="007D2B21" w:rsidRDefault="007D2B21" w:rsidP="007D2B21">
      <w:pPr>
        <w:ind w:left="-28" w:firstLine="568"/>
        <w:jc w:val="both"/>
        <w:rPr>
          <w:rFonts w:ascii="Times New Roman" w:eastAsia="Times New Roman" w:hAnsi="Times New Roman" w:cs="Times New Roman"/>
          <w:b/>
          <w:i/>
          <w:sz w:val="24"/>
          <w:szCs w:val="24"/>
        </w:rPr>
      </w:pPr>
    </w:p>
    <w:p w14:paraId="54A7FFD2" w14:textId="77777777" w:rsidR="007D2B21" w:rsidRPr="007D2B21" w:rsidRDefault="007D2B21" w:rsidP="007D2B21">
      <w:pPr>
        <w:ind w:firstLine="709"/>
        <w:jc w:val="both"/>
        <w:rPr>
          <w:rFonts w:ascii="Times New Roman" w:hAnsi="Times New Roman" w:cs="Times New Roman"/>
          <w:sz w:val="24"/>
          <w:szCs w:val="24"/>
        </w:rPr>
      </w:pPr>
      <w:r w:rsidRPr="007D2B21">
        <w:rPr>
          <w:rFonts w:ascii="Times New Roman" w:hAnsi="Times New Roman" w:cs="Times New Roman"/>
          <w:sz w:val="24"/>
          <w:szCs w:val="24"/>
        </w:rPr>
        <w:t xml:space="preserve"> Послуги мають надаватись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від 31.01.2013 № 65/80, що здійснюються лікарями лікувального профілю та/або молодшими медичними працівниками з медичною освітою за спеціальністю «сестринська справа», «лікувальна справа» (учасник в складі тендерної пропозиції має  надати відповідні підтверджуючі документи). </w:t>
      </w:r>
    </w:p>
    <w:p w14:paraId="19A37F2C" w14:textId="77777777" w:rsidR="0076614A" w:rsidRPr="007D2B21" w:rsidRDefault="0076614A" w:rsidP="007D2B21">
      <w:pPr>
        <w:jc w:val="both"/>
        <w:rPr>
          <w:rFonts w:ascii="Times New Roman" w:eastAsia="Times New Roman" w:hAnsi="Times New Roman" w:cs="Times New Roman"/>
          <w:iCs/>
          <w:sz w:val="24"/>
          <w:szCs w:val="24"/>
        </w:rPr>
      </w:pPr>
    </w:p>
    <w:sectPr w:rsidR="0076614A" w:rsidRPr="007D2B21" w:rsidSect="00420BDF">
      <w:pgSz w:w="11906" w:h="16838"/>
      <w:pgMar w:top="851" w:right="707" w:bottom="993" w:left="85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Noto Sans Symbols">
    <w:altName w:val="Calibri"/>
    <w:charset w:val="00"/>
    <w:family w:val="auto"/>
    <w:pitch w:val="default"/>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074"/>
    <w:multiLevelType w:val="hybridMultilevel"/>
    <w:tmpl w:val="E1D65314"/>
    <w:lvl w:ilvl="0" w:tplc="47E22A1C">
      <w:start w:val="5"/>
      <w:numFmt w:val="bullet"/>
      <w:lvlText w:val="-"/>
      <w:lvlJc w:val="left"/>
      <w:pPr>
        <w:ind w:left="3054" w:hanging="360"/>
      </w:pPr>
      <w:rPr>
        <w:rFonts w:ascii="Times New Roman" w:eastAsia="Calibri" w:hAnsi="Times New Roman" w:cs="Times New Roman" w:hint="default"/>
      </w:rPr>
    </w:lvl>
    <w:lvl w:ilvl="1" w:tplc="10000003" w:tentative="1">
      <w:start w:val="1"/>
      <w:numFmt w:val="bullet"/>
      <w:lvlText w:val="o"/>
      <w:lvlJc w:val="left"/>
      <w:pPr>
        <w:ind w:left="3774" w:hanging="360"/>
      </w:pPr>
      <w:rPr>
        <w:rFonts w:ascii="Courier New" w:hAnsi="Courier New" w:cs="Courier New" w:hint="default"/>
      </w:rPr>
    </w:lvl>
    <w:lvl w:ilvl="2" w:tplc="10000005" w:tentative="1">
      <w:start w:val="1"/>
      <w:numFmt w:val="bullet"/>
      <w:lvlText w:val=""/>
      <w:lvlJc w:val="left"/>
      <w:pPr>
        <w:ind w:left="4494" w:hanging="360"/>
      </w:pPr>
      <w:rPr>
        <w:rFonts w:ascii="Wingdings" w:hAnsi="Wingdings" w:hint="default"/>
      </w:rPr>
    </w:lvl>
    <w:lvl w:ilvl="3" w:tplc="10000001" w:tentative="1">
      <w:start w:val="1"/>
      <w:numFmt w:val="bullet"/>
      <w:lvlText w:val=""/>
      <w:lvlJc w:val="left"/>
      <w:pPr>
        <w:ind w:left="5214" w:hanging="360"/>
      </w:pPr>
      <w:rPr>
        <w:rFonts w:ascii="Symbol" w:hAnsi="Symbol" w:hint="default"/>
      </w:rPr>
    </w:lvl>
    <w:lvl w:ilvl="4" w:tplc="10000003" w:tentative="1">
      <w:start w:val="1"/>
      <w:numFmt w:val="bullet"/>
      <w:lvlText w:val="o"/>
      <w:lvlJc w:val="left"/>
      <w:pPr>
        <w:ind w:left="5934" w:hanging="360"/>
      </w:pPr>
      <w:rPr>
        <w:rFonts w:ascii="Courier New" w:hAnsi="Courier New" w:cs="Courier New" w:hint="default"/>
      </w:rPr>
    </w:lvl>
    <w:lvl w:ilvl="5" w:tplc="10000005" w:tentative="1">
      <w:start w:val="1"/>
      <w:numFmt w:val="bullet"/>
      <w:lvlText w:val=""/>
      <w:lvlJc w:val="left"/>
      <w:pPr>
        <w:ind w:left="6654" w:hanging="360"/>
      </w:pPr>
      <w:rPr>
        <w:rFonts w:ascii="Wingdings" w:hAnsi="Wingdings" w:hint="default"/>
      </w:rPr>
    </w:lvl>
    <w:lvl w:ilvl="6" w:tplc="10000001" w:tentative="1">
      <w:start w:val="1"/>
      <w:numFmt w:val="bullet"/>
      <w:lvlText w:val=""/>
      <w:lvlJc w:val="left"/>
      <w:pPr>
        <w:ind w:left="7374" w:hanging="360"/>
      </w:pPr>
      <w:rPr>
        <w:rFonts w:ascii="Symbol" w:hAnsi="Symbol" w:hint="default"/>
      </w:rPr>
    </w:lvl>
    <w:lvl w:ilvl="7" w:tplc="10000003" w:tentative="1">
      <w:start w:val="1"/>
      <w:numFmt w:val="bullet"/>
      <w:lvlText w:val="o"/>
      <w:lvlJc w:val="left"/>
      <w:pPr>
        <w:ind w:left="8094" w:hanging="360"/>
      </w:pPr>
      <w:rPr>
        <w:rFonts w:ascii="Courier New" w:hAnsi="Courier New" w:cs="Courier New" w:hint="default"/>
      </w:rPr>
    </w:lvl>
    <w:lvl w:ilvl="8" w:tplc="10000005" w:tentative="1">
      <w:start w:val="1"/>
      <w:numFmt w:val="bullet"/>
      <w:lvlText w:val=""/>
      <w:lvlJc w:val="left"/>
      <w:pPr>
        <w:ind w:left="8814" w:hanging="360"/>
      </w:pPr>
      <w:rPr>
        <w:rFonts w:ascii="Wingdings" w:hAnsi="Wingdings" w:hint="default"/>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D80FF7"/>
    <w:multiLevelType w:val="multilevel"/>
    <w:tmpl w:val="48C4D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3B4EF6"/>
    <w:multiLevelType w:val="multilevel"/>
    <w:tmpl w:val="E772A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FD3FF6"/>
    <w:multiLevelType w:val="multilevel"/>
    <w:tmpl w:val="BED6B3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CA298B"/>
    <w:multiLevelType w:val="multilevel"/>
    <w:tmpl w:val="0E008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4A473B"/>
    <w:multiLevelType w:val="hybridMultilevel"/>
    <w:tmpl w:val="CB36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91FCF"/>
    <w:multiLevelType w:val="multilevel"/>
    <w:tmpl w:val="FD88FB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87E402A"/>
    <w:multiLevelType w:val="multilevel"/>
    <w:tmpl w:val="7B8AF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782F13"/>
    <w:multiLevelType w:val="multilevel"/>
    <w:tmpl w:val="4B824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56532"/>
    <w:multiLevelType w:val="multilevel"/>
    <w:tmpl w:val="F0E28D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8B2A1D"/>
    <w:multiLevelType w:val="multilevel"/>
    <w:tmpl w:val="A768E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E223BD"/>
    <w:multiLevelType w:val="multilevel"/>
    <w:tmpl w:val="7AAED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131EAF"/>
    <w:multiLevelType w:val="multilevel"/>
    <w:tmpl w:val="89760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2B09ED"/>
    <w:multiLevelType w:val="multilevel"/>
    <w:tmpl w:val="F3D257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23A30CF"/>
    <w:multiLevelType w:val="hybridMultilevel"/>
    <w:tmpl w:val="E9169A76"/>
    <w:lvl w:ilvl="0" w:tplc="046E727E">
      <w:start w:val="5"/>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286971B4"/>
    <w:multiLevelType w:val="multilevel"/>
    <w:tmpl w:val="B8FC16C6"/>
    <w:lvl w:ilvl="0">
      <w:start w:val="1"/>
      <w:numFmt w:val="upperRoman"/>
      <w:suff w:val="space"/>
      <w:lvlText w:val="%1."/>
      <w:lvlJc w:val="left"/>
      <w:pPr>
        <w:ind w:left="0" w:firstLine="0"/>
      </w:pPr>
      <w:rPr>
        <w:rFonts w:hint="default"/>
        <w:b/>
      </w:rPr>
    </w:lvl>
    <w:lvl w:ilvl="1">
      <w:start w:val="1"/>
      <w:numFmt w:val="decimal"/>
      <w:isLgl/>
      <w:lvlText w:val="%1.%2."/>
      <w:lvlJc w:val="left"/>
      <w:pPr>
        <w:ind w:left="567" w:hanging="567"/>
      </w:pPr>
      <w:rPr>
        <w:rFonts w:hint="default"/>
        <w:b w:val="0"/>
        <w:bCs/>
        <w:i w:val="0"/>
        <w:iCs w:val="0"/>
        <w:color w:val="auto"/>
        <w:sz w:val="24"/>
        <w:szCs w:val="24"/>
      </w:rPr>
    </w:lvl>
    <w:lvl w:ilvl="2">
      <w:start w:val="1"/>
      <w:numFmt w:val="decimal"/>
      <w:isLgl/>
      <w:lvlText w:val="%1.%2.%3."/>
      <w:lvlJc w:val="left"/>
      <w:pPr>
        <w:ind w:left="1418" w:hanging="851"/>
      </w:pPr>
      <w:rPr>
        <w:rFonts w:hint="default"/>
        <w:b w:val="0"/>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9" w15:restartNumberingAfterBreak="0">
    <w:nsid w:val="2FE65745"/>
    <w:multiLevelType w:val="multilevel"/>
    <w:tmpl w:val="508C8A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34E7C87"/>
    <w:multiLevelType w:val="multilevel"/>
    <w:tmpl w:val="03F65A6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F75ACC"/>
    <w:multiLevelType w:val="multilevel"/>
    <w:tmpl w:val="17C063E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E6B5AE0"/>
    <w:multiLevelType w:val="multilevel"/>
    <w:tmpl w:val="26CEF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9872C8"/>
    <w:multiLevelType w:val="multilevel"/>
    <w:tmpl w:val="521C7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053733"/>
    <w:multiLevelType w:val="multilevel"/>
    <w:tmpl w:val="AEC6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6140BF"/>
    <w:multiLevelType w:val="multilevel"/>
    <w:tmpl w:val="4A4A6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E92813"/>
    <w:multiLevelType w:val="multilevel"/>
    <w:tmpl w:val="26E0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2D3B16"/>
    <w:multiLevelType w:val="multilevel"/>
    <w:tmpl w:val="EEC8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3B742C"/>
    <w:multiLevelType w:val="hybridMultilevel"/>
    <w:tmpl w:val="911E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7C2911"/>
    <w:multiLevelType w:val="multilevel"/>
    <w:tmpl w:val="7BB68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7872DC"/>
    <w:multiLevelType w:val="multilevel"/>
    <w:tmpl w:val="475AB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CC57CF"/>
    <w:multiLevelType w:val="multilevel"/>
    <w:tmpl w:val="CBD2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AF19F4"/>
    <w:multiLevelType w:val="hybridMultilevel"/>
    <w:tmpl w:val="C14040AE"/>
    <w:lvl w:ilvl="0" w:tplc="62B2CABA">
      <w:start w:val="2"/>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8F1A6B"/>
    <w:multiLevelType w:val="hybridMultilevel"/>
    <w:tmpl w:val="AEC2E4CE"/>
    <w:lvl w:ilvl="0" w:tplc="0FD27088">
      <w:start w:val="5"/>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662F551C"/>
    <w:multiLevelType w:val="multilevel"/>
    <w:tmpl w:val="D474F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056F2B"/>
    <w:multiLevelType w:val="multilevel"/>
    <w:tmpl w:val="456A3E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684604E5"/>
    <w:multiLevelType w:val="multilevel"/>
    <w:tmpl w:val="3566F9D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F47648"/>
    <w:multiLevelType w:val="hybridMultilevel"/>
    <w:tmpl w:val="42E23F68"/>
    <w:lvl w:ilvl="0" w:tplc="C1046A80">
      <w:start w:val="5"/>
      <w:numFmt w:val="bullet"/>
      <w:lvlText w:val="-"/>
      <w:lvlJc w:val="left"/>
      <w:pPr>
        <w:ind w:left="720" w:hanging="360"/>
      </w:pPr>
      <w:rPr>
        <w:rFonts w:ascii="Times New Roman" w:eastAsia="Calibri" w:hAnsi="Times New Roman" w:cs="Times New Roman" w:hint="default"/>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6ACB32B9"/>
    <w:multiLevelType w:val="hybridMultilevel"/>
    <w:tmpl w:val="499E8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6D3216"/>
    <w:multiLevelType w:val="multilevel"/>
    <w:tmpl w:val="7F789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FC1CBD"/>
    <w:multiLevelType w:val="multilevel"/>
    <w:tmpl w:val="4C6E7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9B30BE"/>
    <w:multiLevelType w:val="hybridMultilevel"/>
    <w:tmpl w:val="73B6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193DE9"/>
    <w:multiLevelType w:val="multilevel"/>
    <w:tmpl w:val="AC92C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31"/>
  </w:num>
  <w:num w:numId="3">
    <w:abstractNumId w:val="9"/>
  </w:num>
  <w:num w:numId="4">
    <w:abstractNumId w:val="23"/>
  </w:num>
  <w:num w:numId="5">
    <w:abstractNumId w:val="3"/>
  </w:num>
  <w:num w:numId="6">
    <w:abstractNumId w:val="32"/>
  </w:num>
  <w:num w:numId="7">
    <w:abstractNumId w:val="13"/>
  </w:num>
  <w:num w:numId="8">
    <w:abstractNumId w:val="47"/>
  </w:num>
  <w:num w:numId="9">
    <w:abstractNumId w:val="22"/>
  </w:num>
  <w:num w:numId="10">
    <w:abstractNumId w:val="15"/>
  </w:num>
  <w:num w:numId="11">
    <w:abstractNumId w:val="26"/>
  </w:num>
  <w:num w:numId="12">
    <w:abstractNumId w:val="33"/>
  </w:num>
  <w:num w:numId="13">
    <w:abstractNumId w:val="25"/>
  </w:num>
  <w:num w:numId="14">
    <w:abstractNumId w:val="37"/>
  </w:num>
  <w:num w:numId="15">
    <w:abstractNumId w:val="14"/>
  </w:num>
  <w:num w:numId="16">
    <w:abstractNumId w:val="42"/>
  </w:num>
  <w:num w:numId="17">
    <w:abstractNumId w:val="10"/>
  </w:num>
  <w:num w:numId="18">
    <w:abstractNumId w:val="2"/>
  </w:num>
  <w:num w:numId="19">
    <w:abstractNumId w:val="7"/>
  </w:num>
  <w:num w:numId="20">
    <w:abstractNumId w:val="44"/>
  </w:num>
  <w:num w:numId="21">
    <w:abstractNumId w:val="28"/>
  </w:num>
  <w:num w:numId="22">
    <w:abstractNumId w:val="5"/>
  </w:num>
  <w:num w:numId="23">
    <w:abstractNumId w:val="30"/>
  </w:num>
  <w:num w:numId="24">
    <w:abstractNumId w:val="11"/>
  </w:num>
  <w:num w:numId="25">
    <w:abstractNumId w:val="4"/>
  </w:num>
  <w:num w:numId="26">
    <w:abstractNumId w:val="35"/>
  </w:num>
  <w:num w:numId="27">
    <w:abstractNumId w:val="46"/>
  </w:num>
  <w:num w:numId="28">
    <w:abstractNumId w:val="43"/>
  </w:num>
  <w:num w:numId="29">
    <w:abstractNumId w:val="8"/>
  </w:num>
  <w:num w:numId="30">
    <w:abstractNumId w:val="34"/>
  </w:num>
  <w:num w:numId="31">
    <w:abstractNumId w:val="45"/>
  </w:num>
  <w:num w:numId="32">
    <w:abstractNumId w:val="27"/>
  </w:num>
  <w:num w:numId="33">
    <w:abstractNumId w:val="40"/>
  </w:num>
  <w:num w:numId="34">
    <w:abstractNumId w:val="17"/>
  </w:num>
  <w:num w:numId="35">
    <w:abstractNumId w:val="36"/>
  </w:num>
  <w:num w:numId="36">
    <w:abstractNumId w:val="0"/>
  </w:num>
  <w:num w:numId="37">
    <w:abstractNumId w:val="1"/>
  </w:num>
  <w:num w:numId="38">
    <w:abstractNumId w:val="20"/>
  </w:num>
  <w:num w:numId="39">
    <w:abstractNumId w:val="18"/>
  </w:num>
  <w:num w:numId="40">
    <w:abstractNumId w:val="21"/>
  </w:num>
  <w:num w:numId="41">
    <w:abstractNumId w:val="19"/>
  </w:num>
  <w:num w:numId="42">
    <w:abstractNumId w:val="29"/>
  </w:num>
  <w:num w:numId="43">
    <w:abstractNumId w:val="3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6F"/>
    <w:rsid w:val="0000437B"/>
    <w:rsid w:val="00010447"/>
    <w:rsid w:val="00044557"/>
    <w:rsid w:val="000456CA"/>
    <w:rsid w:val="00061CB0"/>
    <w:rsid w:val="000642F6"/>
    <w:rsid w:val="000667BF"/>
    <w:rsid w:val="00074EC6"/>
    <w:rsid w:val="00081D17"/>
    <w:rsid w:val="00084838"/>
    <w:rsid w:val="00094762"/>
    <w:rsid w:val="00094F43"/>
    <w:rsid w:val="00096629"/>
    <w:rsid w:val="000B277A"/>
    <w:rsid w:val="000C55A3"/>
    <w:rsid w:val="000D7403"/>
    <w:rsid w:val="000E08ED"/>
    <w:rsid w:val="000F0B6F"/>
    <w:rsid w:val="00102403"/>
    <w:rsid w:val="00126DF1"/>
    <w:rsid w:val="001329DF"/>
    <w:rsid w:val="00134BAD"/>
    <w:rsid w:val="00145BDB"/>
    <w:rsid w:val="00151621"/>
    <w:rsid w:val="00170337"/>
    <w:rsid w:val="001724B5"/>
    <w:rsid w:val="001772F4"/>
    <w:rsid w:val="001846DF"/>
    <w:rsid w:val="0019713B"/>
    <w:rsid w:val="001D1D6D"/>
    <w:rsid w:val="001E040F"/>
    <w:rsid w:val="00203497"/>
    <w:rsid w:val="00204E1B"/>
    <w:rsid w:val="00212E0B"/>
    <w:rsid w:val="00213F09"/>
    <w:rsid w:val="00221428"/>
    <w:rsid w:val="0022401F"/>
    <w:rsid w:val="00227114"/>
    <w:rsid w:val="00243ED0"/>
    <w:rsid w:val="00267CEB"/>
    <w:rsid w:val="00295AF8"/>
    <w:rsid w:val="002A4B69"/>
    <w:rsid w:val="002A67ED"/>
    <w:rsid w:val="002C4FD4"/>
    <w:rsid w:val="002F15E5"/>
    <w:rsid w:val="00317C57"/>
    <w:rsid w:val="0035665C"/>
    <w:rsid w:val="00364F01"/>
    <w:rsid w:val="00365B11"/>
    <w:rsid w:val="0037149C"/>
    <w:rsid w:val="0037408C"/>
    <w:rsid w:val="00380299"/>
    <w:rsid w:val="00392E35"/>
    <w:rsid w:val="003A463C"/>
    <w:rsid w:val="003B4F18"/>
    <w:rsid w:val="003B65AF"/>
    <w:rsid w:val="003D2D88"/>
    <w:rsid w:val="003D3643"/>
    <w:rsid w:val="003E3B0B"/>
    <w:rsid w:val="003F4ADE"/>
    <w:rsid w:val="00417209"/>
    <w:rsid w:val="00420BDF"/>
    <w:rsid w:val="00437487"/>
    <w:rsid w:val="004514EF"/>
    <w:rsid w:val="004563FD"/>
    <w:rsid w:val="00462020"/>
    <w:rsid w:val="004959A1"/>
    <w:rsid w:val="004A1B0D"/>
    <w:rsid w:val="004A251C"/>
    <w:rsid w:val="004C2BB7"/>
    <w:rsid w:val="004D0DC7"/>
    <w:rsid w:val="004D1256"/>
    <w:rsid w:val="004E6264"/>
    <w:rsid w:val="004F390F"/>
    <w:rsid w:val="004F3943"/>
    <w:rsid w:val="00503FB8"/>
    <w:rsid w:val="00511FA1"/>
    <w:rsid w:val="00514945"/>
    <w:rsid w:val="0052408C"/>
    <w:rsid w:val="00554308"/>
    <w:rsid w:val="005702E7"/>
    <w:rsid w:val="00575BB2"/>
    <w:rsid w:val="005816F2"/>
    <w:rsid w:val="00586365"/>
    <w:rsid w:val="005942B6"/>
    <w:rsid w:val="005A069B"/>
    <w:rsid w:val="005B6B6F"/>
    <w:rsid w:val="005B780E"/>
    <w:rsid w:val="005D3ED9"/>
    <w:rsid w:val="005E2E14"/>
    <w:rsid w:val="005F0B66"/>
    <w:rsid w:val="005F5312"/>
    <w:rsid w:val="005F61B3"/>
    <w:rsid w:val="006055B2"/>
    <w:rsid w:val="00606D3F"/>
    <w:rsid w:val="006072CE"/>
    <w:rsid w:val="00611FE0"/>
    <w:rsid w:val="00614054"/>
    <w:rsid w:val="00616727"/>
    <w:rsid w:val="00655C6F"/>
    <w:rsid w:val="00662022"/>
    <w:rsid w:val="006B009E"/>
    <w:rsid w:val="006B0C05"/>
    <w:rsid w:val="006B0F3D"/>
    <w:rsid w:val="006B1810"/>
    <w:rsid w:val="006B427F"/>
    <w:rsid w:val="006C2C1C"/>
    <w:rsid w:val="006C5890"/>
    <w:rsid w:val="006D01F4"/>
    <w:rsid w:val="006E1295"/>
    <w:rsid w:val="006F789E"/>
    <w:rsid w:val="00714FD1"/>
    <w:rsid w:val="00747A50"/>
    <w:rsid w:val="0076614A"/>
    <w:rsid w:val="007707AD"/>
    <w:rsid w:val="00783D29"/>
    <w:rsid w:val="007902A0"/>
    <w:rsid w:val="00794482"/>
    <w:rsid w:val="007A3796"/>
    <w:rsid w:val="007B4C46"/>
    <w:rsid w:val="007D2B21"/>
    <w:rsid w:val="007F2B7E"/>
    <w:rsid w:val="00802BC2"/>
    <w:rsid w:val="00825DFA"/>
    <w:rsid w:val="00825EF9"/>
    <w:rsid w:val="008409EB"/>
    <w:rsid w:val="00843C4A"/>
    <w:rsid w:val="0085307B"/>
    <w:rsid w:val="008615FA"/>
    <w:rsid w:val="008672DC"/>
    <w:rsid w:val="008C4826"/>
    <w:rsid w:val="008C507C"/>
    <w:rsid w:val="008E0365"/>
    <w:rsid w:val="008E6BCD"/>
    <w:rsid w:val="00930283"/>
    <w:rsid w:val="009316AE"/>
    <w:rsid w:val="00934CB6"/>
    <w:rsid w:val="00950D43"/>
    <w:rsid w:val="00965B84"/>
    <w:rsid w:val="00981676"/>
    <w:rsid w:val="0099368C"/>
    <w:rsid w:val="00997656"/>
    <w:rsid w:val="009B7EB5"/>
    <w:rsid w:val="009D4221"/>
    <w:rsid w:val="00A04C3D"/>
    <w:rsid w:val="00A12B59"/>
    <w:rsid w:val="00A13428"/>
    <w:rsid w:val="00A242FB"/>
    <w:rsid w:val="00A4325F"/>
    <w:rsid w:val="00A45D6A"/>
    <w:rsid w:val="00A46F60"/>
    <w:rsid w:val="00A6063A"/>
    <w:rsid w:val="00A668D1"/>
    <w:rsid w:val="00A717F2"/>
    <w:rsid w:val="00AA5149"/>
    <w:rsid w:val="00AD1BEF"/>
    <w:rsid w:val="00AD68E2"/>
    <w:rsid w:val="00AE64A7"/>
    <w:rsid w:val="00AF57EA"/>
    <w:rsid w:val="00B02957"/>
    <w:rsid w:val="00B15D1E"/>
    <w:rsid w:val="00B32A64"/>
    <w:rsid w:val="00B37404"/>
    <w:rsid w:val="00B40437"/>
    <w:rsid w:val="00B740EE"/>
    <w:rsid w:val="00B75680"/>
    <w:rsid w:val="00B82172"/>
    <w:rsid w:val="00B8320C"/>
    <w:rsid w:val="00B91703"/>
    <w:rsid w:val="00B91AD2"/>
    <w:rsid w:val="00BC7C1E"/>
    <w:rsid w:val="00BD5F15"/>
    <w:rsid w:val="00BE210E"/>
    <w:rsid w:val="00BF5025"/>
    <w:rsid w:val="00C12532"/>
    <w:rsid w:val="00C30E9B"/>
    <w:rsid w:val="00C3395A"/>
    <w:rsid w:val="00C366A0"/>
    <w:rsid w:val="00C40416"/>
    <w:rsid w:val="00C45051"/>
    <w:rsid w:val="00C662A6"/>
    <w:rsid w:val="00C70707"/>
    <w:rsid w:val="00C73AB8"/>
    <w:rsid w:val="00C77608"/>
    <w:rsid w:val="00C85F50"/>
    <w:rsid w:val="00C860F9"/>
    <w:rsid w:val="00C862B4"/>
    <w:rsid w:val="00CE44EA"/>
    <w:rsid w:val="00D03F65"/>
    <w:rsid w:val="00D14BA0"/>
    <w:rsid w:val="00D2121E"/>
    <w:rsid w:val="00D2762B"/>
    <w:rsid w:val="00D357AC"/>
    <w:rsid w:val="00D35987"/>
    <w:rsid w:val="00D379E5"/>
    <w:rsid w:val="00D65B84"/>
    <w:rsid w:val="00DB52E6"/>
    <w:rsid w:val="00DC4D22"/>
    <w:rsid w:val="00DC5CF7"/>
    <w:rsid w:val="00DD2CC1"/>
    <w:rsid w:val="00E07E5B"/>
    <w:rsid w:val="00E16447"/>
    <w:rsid w:val="00E23FED"/>
    <w:rsid w:val="00E25F95"/>
    <w:rsid w:val="00E27905"/>
    <w:rsid w:val="00E324CA"/>
    <w:rsid w:val="00E3477B"/>
    <w:rsid w:val="00E54712"/>
    <w:rsid w:val="00E559B0"/>
    <w:rsid w:val="00E74FC9"/>
    <w:rsid w:val="00E866FE"/>
    <w:rsid w:val="00EA342D"/>
    <w:rsid w:val="00EC2771"/>
    <w:rsid w:val="00ED1E0B"/>
    <w:rsid w:val="00ED464B"/>
    <w:rsid w:val="00ED7179"/>
    <w:rsid w:val="00EE14F4"/>
    <w:rsid w:val="00F10312"/>
    <w:rsid w:val="00F27AC8"/>
    <w:rsid w:val="00F47D04"/>
    <w:rsid w:val="00F5041A"/>
    <w:rsid w:val="00F641DB"/>
    <w:rsid w:val="00F739D1"/>
    <w:rsid w:val="00F762B4"/>
    <w:rsid w:val="00F84004"/>
    <w:rsid w:val="00FA38EC"/>
    <w:rsid w:val="00FA7431"/>
    <w:rsid w:val="00FB1AB2"/>
    <w:rsid w:val="00FC46A5"/>
    <w:rsid w:val="00FD12B3"/>
    <w:rsid w:val="00FD1940"/>
    <w:rsid w:val="00FD6689"/>
    <w:rsid w:val="00FD700B"/>
    <w:rsid w:val="00FE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E345"/>
  <w15:docId w15:val="{296C2D00-ED3F-4D16-BBBA-7D2B4BFF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C125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Elenco Normale,List Paragraph,Список уровня 2,название табл/рис,Chapter10,EBRD List,заголовок 1.1,AC List 01,CA bullets"/>
    <w:basedOn w:val="a"/>
    <w:link w:val="a6"/>
    <w:uiPriority w:val="34"/>
    <w:qFormat/>
    <w:rsid w:val="00B413F2"/>
    <w:pPr>
      <w:ind w:left="720"/>
      <w:contextualSpacing/>
    </w:pPr>
  </w:style>
  <w:style w:type="character" w:styleId="a7">
    <w:name w:val="Strong"/>
    <w:qFormat/>
    <w:rsid w:val="00897BF9"/>
    <w:rPr>
      <w:b/>
      <w:bCs/>
    </w:rPr>
  </w:style>
  <w:style w:type="character" w:styleId="a8">
    <w:name w:val="Emphasis"/>
    <w:uiPriority w:val="20"/>
    <w:qFormat/>
    <w:rsid w:val="00897BF9"/>
    <w:rPr>
      <w:i/>
      <w:iCs/>
    </w:rPr>
  </w:style>
  <w:style w:type="table" w:styleId="a9">
    <w:name w:val="Table Grid"/>
    <w:basedOn w:val="a1"/>
    <w:qFormat/>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unhideWhenUsed/>
    <w:rsid w:val="00D24F3A"/>
    <w:pPr>
      <w:spacing w:line="240" w:lineRule="auto"/>
    </w:pPr>
    <w:rPr>
      <w:sz w:val="20"/>
      <w:szCs w:val="20"/>
    </w:rPr>
  </w:style>
  <w:style w:type="character" w:customStyle="1" w:styleId="ae">
    <w:name w:val="Текст примечания Знак"/>
    <w:link w:val="ad"/>
    <w:uiPriority w:val="99"/>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48" w:type="dxa"/>
        <w:left w:w="48" w:type="dxa"/>
        <w:bottom w:w="48" w:type="dxa"/>
        <w:right w:w="4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link w:val="afa"/>
    <w:uiPriority w:val="1"/>
    <w:qFormat/>
    <w:rsid w:val="00FA38EC"/>
    <w:pPr>
      <w:spacing w:after="0" w:line="240" w:lineRule="auto"/>
    </w:pPr>
    <w:rPr>
      <w:rFonts w:cs="Times New Roman"/>
      <w:lang w:eastAsia="en-US"/>
    </w:rPr>
  </w:style>
  <w:style w:type="character" w:customStyle="1" w:styleId="afa">
    <w:name w:val="Без интервала Знак"/>
    <w:link w:val="af9"/>
    <w:uiPriority w:val="1"/>
    <w:locked/>
    <w:rsid w:val="00FA38EC"/>
    <w:rPr>
      <w:rFonts w:cs="Times New Roman"/>
      <w:lang w:eastAsia="en-US"/>
    </w:rPr>
  </w:style>
  <w:style w:type="character" w:customStyle="1" w:styleId="NoSpacingChar">
    <w:name w:val="No Spacing Char"/>
    <w:link w:val="11"/>
    <w:locked/>
    <w:rsid w:val="00FA38EC"/>
    <w:rPr>
      <w:lang w:eastAsia="en-US"/>
    </w:rPr>
  </w:style>
  <w:style w:type="paragraph" w:customStyle="1" w:styleId="11">
    <w:name w:val="Без интервала1"/>
    <w:link w:val="NoSpacingChar"/>
    <w:qFormat/>
    <w:rsid w:val="00FA38EC"/>
    <w:pPr>
      <w:spacing w:after="0" w:line="240" w:lineRule="auto"/>
    </w:pPr>
    <w:rPr>
      <w:lang w:eastAsia="en-US"/>
    </w:rPr>
  </w:style>
  <w:style w:type="paragraph" w:customStyle="1" w:styleId="12">
    <w:name w:val="Обычный1"/>
    <w:rsid w:val="00203497"/>
    <w:pPr>
      <w:spacing w:after="0" w:line="276" w:lineRule="auto"/>
    </w:pPr>
    <w:rPr>
      <w:rFonts w:ascii="Arial" w:eastAsia="Arial" w:hAnsi="Arial" w:cs="Arial"/>
      <w:color w:val="000000"/>
      <w:lang w:val="ru-RU"/>
    </w:rPr>
  </w:style>
  <w:style w:type="character" w:customStyle="1" w:styleId="20">
    <w:name w:val="Основной текст (2)"/>
    <w:rsid w:val="00D35987"/>
    <w:rPr>
      <w:rFonts w:ascii="Times New Roman" w:hAnsi="Times New Roman"/>
      <w:color w:val="000000"/>
      <w:spacing w:val="0"/>
      <w:w w:val="100"/>
      <w:position w:val="0"/>
      <w:sz w:val="24"/>
      <w:u w:val="none"/>
      <w:lang w:val="uk-UA" w:eastAsia="uk-UA"/>
    </w:rPr>
  </w:style>
  <w:style w:type="character" w:customStyle="1" w:styleId="docdata">
    <w:name w:val="docdata"/>
    <w:aliases w:val="docy,v5,2115,baiaagaaboqcaaadgaqaaaumbaaaaaaaaaaaaaaaaaaaaaaaaaaaaaaaaaaaaaaaaaaaaaaaaaaaaaaaaaaaaaaaaaaaaaaaaaaaaaaaaaaaaaaaaaaaaaaaaaaaaaaaaaaaaaaaaaaaaaaaaaaaaaaaaaaaaaaaaaaaaaaaaaaaaaaaaaaaaaaaaaaaaaaaaaaaaaaaaaaaaaaaaaaaaaaaaaaaaaaaaaaaaaaa"/>
    <w:basedOn w:val="a0"/>
    <w:rsid w:val="00D35987"/>
  </w:style>
  <w:style w:type="table" w:customStyle="1" w:styleId="21">
    <w:name w:val="2"/>
    <w:basedOn w:val="TableNormal"/>
    <w:rsid w:val="00102403"/>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character" w:customStyle="1" w:styleId="90">
    <w:name w:val="Заголовок 9 Знак"/>
    <w:basedOn w:val="a0"/>
    <w:link w:val="9"/>
    <w:rsid w:val="00C12532"/>
    <w:rPr>
      <w:rFonts w:asciiTheme="majorHAnsi" w:eastAsiaTheme="majorEastAsia" w:hAnsiTheme="majorHAnsi" w:cstheme="majorBidi"/>
      <w:i/>
      <w:iCs/>
      <w:color w:val="272727" w:themeColor="text1" w:themeTint="D8"/>
      <w:sz w:val="21"/>
      <w:szCs w:val="21"/>
      <w:lang w:eastAsia="en-US"/>
    </w:rPr>
  </w:style>
  <w:style w:type="table" w:customStyle="1" w:styleId="13">
    <w:name w:val="1"/>
    <w:basedOn w:val="TableNormal"/>
    <w:rsid w:val="001846DF"/>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b">
    <w:name w:val="footnote text"/>
    <w:basedOn w:val="a"/>
    <w:link w:val="14"/>
    <w:unhideWhenUsed/>
    <w:rsid w:val="00E74FC9"/>
    <w:pPr>
      <w:spacing w:after="0" w:line="240" w:lineRule="auto"/>
    </w:pPr>
    <w:rPr>
      <w:rFonts w:ascii="Times New Roman" w:eastAsia="Arial" w:hAnsi="Times New Roman" w:cs="Times New Roman"/>
      <w:sz w:val="20"/>
      <w:szCs w:val="20"/>
      <w:lang w:val="ru-RU" w:eastAsia="ru-RU"/>
    </w:rPr>
  </w:style>
  <w:style w:type="character" w:customStyle="1" w:styleId="afc">
    <w:name w:val="Текст сноски Знак"/>
    <w:basedOn w:val="a0"/>
    <w:uiPriority w:val="99"/>
    <w:semiHidden/>
    <w:rsid w:val="00E74FC9"/>
    <w:rPr>
      <w:sz w:val="20"/>
      <w:szCs w:val="20"/>
      <w:lang w:eastAsia="en-US"/>
    </w:rPr>
  </w:style>
  <w:style w:type="character" w:customStyle="1" w:styleId="14">
    <w:name w:val="Текст сноски Знак1"/>
    <w:basedOn w:val="a0"/>
    <w:link w:val="afb"/>
    <w:rsid w:val="00E74FC9"/>
    <w:rPr>
      <w:rFonts w:ascii="Times New Roman" w:eastAsia="Arial" w:hAnsi="Times New Roman" w:cs="Times New Roman"/>
      <w:sz w:val="20"/>
      <w:szCs w:val="20"/>
      <w:lang w:val="ru-RU" w:eastAsia="ru-RU"/>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5"/>
    <w:uiPriority w:val="34"/>
    <w:rsid w:val="00E74FC9"/>
    <w:rPr>
      <w:lang w:eastAsia="en-US"/>
    </w:rPr>
  </w:style>
  <w:style w:type="paragraph" w:styleId="22">
    <w:name w:val="Body Text 2"/>
    <w:basedOn w:val="a"/>
    <w:link w:val="23"/>
    <w:rsid w:val="00950D43"/>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950D43"/>
    <w:rPr>
      <w:rFonts w:ascii="Times New Roman" w:eastAsia="Times New Roman" w:hAnsi="Times New Roman" w:cs="Times New Roman"/>
      <w:sz w:val="20"/>
      <w:szCs w:val="20"/>
    </w:rPr>
  </w:style>
  <w:style w:type="paragraph" w:styleId="afd">
    <w:name w:val="Normal (Web)"/>
    <w:aliases w:val="Обычный (Web)"/>
    <w:basedOn w:val="a"/>
    <w:link w:val="afe"/>
    <w:uiPriority w:val="99"/>
    <w:rsid w:val="00950D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e">
    <w:name w:val="Обычный (веб) Знак"/>
    <w:aliases w:val="Обычный (Web) Знак"/>
    <w:link w:val="afd"/>
    <w:uiPriority w:val="99"/>
    <w:locked/>
    <w:rsid w:val="00950D43"/>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892">
      <w:bodyDiv w:val="1"/>
      <w:marLeft w:val="0"/>
      <w:marRight w:val="0"/>
      <w:marTop w:val="0"/>
      <w:marBottom w:val="0"/>
      <w:divBdr>
        <w:top w:val="none" w:sz="0" w:space="0" w:color="auto"/>
        <w:left w:val="none" w:sz="0" w:space="0" w:color="auto"/>
        <w:bottom w:val="none" w:sz="0" w:space="0" w:color="auto"/>
        <w:right w:val="none" w:sz="0" w:space="0" w:color="auto"/>
      </w:divBdr>
    </w:div>
    <w:div w:id="52971272">
      <w:bodyDiv w:val="1"/>
      <w:marLeft w:val="0"/>
      <w:marRight w:val="0"/>
      <w:marTop w:val="0"/>
      <w:marBottom w:val="0"/>
      <w:divBdr>
        <w:top w:val="none" w:sz="0" w:space="0" w:color="auto"/>
        <w:left w:val="none" w:sz="0" w:space="0" w:color="auto"/>
        <w:bottom w:val="none" w:sz="0" w:space="0" w:color="auto"/>
        <w:right w:val="none" w:sz="0" w:space="0" w:color="auto"/>
      </w:divBdr>
    </w:div>
    <w:div w:id="107163501">
      <w:bodyDiv w:val="1"/>
      <w:marLeft w:val="0"/>
      <w:marRight w:val="0"/>
      <w:marTop w:val="0"/>
      <w:marBottom w:val="0"/>
      <w:divBdr>
        <w:top w:val="none" w:sz="0" w:space="0" w:color="auto"/>
        <w:left w:val="none" w:sz="0" w:space="0" w:color="auto"/>
        <w:bottom w:val="none" w:sz="0" w:space="0" w:color="auto"/>
        <w:right w:val="none" w:sz="0" w:space="0" w:color="auto"/>
      </w:divBdr>
    </w:div>
    <w:div w:id="266279674">
      <w:bodyDiv w:val="1"/>
      <w:marLeft w:val="0"/>
      <w:marRight w:val="0"/>
      <w:marTop w:val="0"/>
      <w:marBottom w:val="0"/>
      <w:divBdr>
        <w:top w:val="none" w:sz="0" w:space="0" w:color="auto"/>
        <w:left w:val="none" w:sz="0" w:space="0" w:color="auto"/>
        <w:bottom w:val="none" w:sz="0" w:space="0" w:color="auto"/>
        <w:right w:val="none" w:sz="0" w:space="0" w:color="auto"/>
      </w:divBdr>
    </w:div>
    <w:div w:id="285351633">
      <w:bodyDiv w:val="1"/>
      <w:marLeft w:val="0"/>
      <w:marRight w:val="0"/>
      <w:marTop w:val="0"/>
      <w:marBottom w:val="0"/>
      <w:divBdr>
        <w:top w:val="none" w:sz="0" w:space="0" w:color="auto"/>
        <w:left w:val="none" w:sz="0" w:space="0" w:color="auto"/>
        <w:bottom w:val="none" w:sz="0" w:space="0" w:color="auto"/>
        <w:right w:val="none" w:sz="0" w:space="0" w:color="auto"/>
      </w:divBdr>
    </w:div>
    <w:div w:id="299001554">
      <w:bodyDiv w:val="1"/>
      <w:marLeft w:val="0"/>
      <w:marRight w:val="0"/>
      <w:marTop w:val="0"/>
      <w:marBottom w:val="0"/>
      <w:divBdr>
        <w:top w:val="none" w:sz="0" w:space="0" w:color="auto"/>
        <w:left w:val="none" w:sz="0" w:space="0" w:color="auto"/>
        <w:bottom w:val="none" w:sz="0" w:space="0" w:color="auto"/>
        <w:right w:val="none" w:sz="0" w:space="0" w:color="auto"/>
      </w:divBdr>
    </w:div>
    <w:div w:id="299530587">
      <w:bodyDiv w:val="1"/>
      <w:marLeft w:val="0"/>
      <w:marRight w:val="0"/>
      <w:marTop w:val="0"/>
      <w:marBottom w:val="0"/>
      <w:divBdr>
        <w:top w:val="none" w:sz="0" w:space="0" w:color="auto"/>
        <w:left w:val="none" w:sz="0" w:space="0" w:color="auto"/>
        <w:bottom w:val="none" w:sz="0" w:space="0" w:color="auto"/>
        <w:right w:val="none" w:sz="0" w:space="0" w:color="auto"/>
      </w:divBdr>
    </w:div>
    <w:div w:id="394276003">
      <w:bodyDiv w:val="1"/>
      <w:marLeft w:val="0"/>
      <w:marRight w:val="0"/>
      <w:marTop w:val="0"/>
      <w:marBottom w:val="0"/>
      <w:divBdr>
        <w:top w:val="none" w:sz="0" w:space="0" w:color="auto"/>
        <w:left w:val="none" w:sz="0" w:space="0" w:color="auto"/>
        <w:bottom w:val="none" w:sz="0" w:space="0" w:color="auto"/>
        <w:right w:val="none" w:sz="0" w:space="0" w:color="auto"/>
      </w:divBdr>
    </w:div>
    <w:div w:id="418865264">
      <w:bodyDiv w:val="1"/>
      <w:marLeft w:val="0"/>
      <w:marRight w:val="0"/>
      <w:marTop w:val="0"/>
      <w:marBottom w:val="0"/>
      <w:divBdr>
        <w:top w:val="none" w:sz="0" w:space="0" w:color="auto"/>
        <w:left w:val="none" w:sz="0" w:space="0" w:color="auto"/>
        <w:bottom w:val="none" w:sz="0" w:space="0" w:color="auto"/>
        <w:right w:val="none" w:sz="0" w:space="0" w:color="auto"/>
      </w:divBdr>
    </w:div>
    <w:div w:id="509565740">
      <w:bodyDiv w:val="1"/>
      <w:marLeft w:val="0"/>
      <w:marRight w:val="0"/>
      <w:marTop w:val="0"/>
      <w:marBottom w:val="0"/>
      <w:divBdr>
        <w:top w:val="none" w:sz="0" w:space="0" w:color="auto"/>
        <w:left w:val="none" w:sz="0" w:space="0" w:color="auto"/>
        <w:bottom w:val="none" w:sz="0" w:space="0" w:color="auto"/>
        <w:right w:val="none" w:sz="0" w:space="0" w:color="auto"/>
      </w:divBdr>
    </w:div>
    <w:div w:id="510490633">
      <w:bodyDiv w:val="1"/>
      <w:marLeft w:val="0"/>
      <w:marRight w:val="0"/>
      <w:marTop w:val="0"/>
      <w:marBottom w:val="0"/>
      <w:divBdr>
        <w:top w:val="none" w:sz="0" w:space="0" w:color="auto"/>
        <w:left w:val="none" w:sz="0" w:space="0" w:color="auto"/>
        <w:bottom w:val="none" w:sz="0" w:space="0" w:color="auto"/>
        <w:right w:val="none" w:sz="0" w:space="0" w:color="auto"/>
      </w:divBdr>
    </w:div>
    <w:div w:id="515194827">
      <w:bodyDiv w:val="1"/>
      <w:marLeft w:val="0"/>
      <w:marRight w:val="0"/>
      <w:marTop w:val="0"/>
      <w:marBottom w:val="0"/>
      <w:divBdr>
        <w:top w:val="none" w:sz="0" w:space="0" w:color="auto"/>
        <w:left w:val="none" w:sz="0" w:space="0" w:color="auto"/>
        <w:bottom w:val="none" w:sz="0" w:space="0" w:color="auto"/>
        <w:right w:val="none" w:sz="0" w:space="0" w:color="auto"/>
      </w:divBdr>
    </w:div>
    <w:div w:id="549073025">
      <w:bodyDiv w:val="1"/>
      <w:marLeft w:val="0"/>
      <w:marRight w:val="0"/>
      <w:marTop w:val="0"/>
      <w:marBottom w:val="0"/>
      <w:divBdr>
        <w:top w:val="none" w:sz="0" w:space="0" w:color="auto"/>
        <w:left w:val="none" w:sz="0" w:space="0" w:color="auto"/>
        <w:bottom w:val="none" w:sz="0" w:space="0" w:color="auto"/>
        <w:right w:val="none" w:sz="0" w:space="0" w:color="auto"/>
      </w:divBdr>
    </w:div>
    <w:div w:id="564609311">
      <w:bodyDiv w:val="1"/>
      <w:marLeft w:val="0"/>
      <w:marRight w:val="0"/>
      <w:marTop w:val="0"/>
      <w:marBottom w:val="0"/>
      <w:divBdr>
        <w:top w:val="none" w:sz="0" w:space="0" w:color="auto"/>
        <w:left w:val="none" w:sz="0" w:space="0" w:color="auto"/>
        <w:bottom w:val="none" w:sz="0" w:space="0" w:color="auto"/>
        <w:right w:val="none" w:sz="0" w:space="0" w:color="auto"/>
      </w:divBdr>
    </w:div>
    <w:div w:id="778254401">
      <w:bodyDiv w:val="1"/>
      <w:marLeft w:val="0"/>
      <w:marRight w:val="0"/>
      <w:marTop w:val="0"/>
      <w:marBottom w:val="0"/>
      <w:divBdr>
        <w:top w:val="none" w:sz="0" w:space="0" w:color="auto"/>
        <w:left w:val="none" w:sz="0" w:space="0" w:color="auto"/>
        <w:bottom w:val="none" w:sz="0" w:space="0" w:color="auto"/>
        <w:right w:val="none" w:sz="0" w:space="0" w:color="auto"/>
      </w:divBdr>
    </w:div>
    <w:div w:id="810251742">
      <w:bodyDiv w:val="1"/>
      <w:marLeft w:val="0"/>
      <w:marRight w:val="0"/>
      <w:marTop w:val="0"/>
      <w:marBottom w:val="0"/>
      <w:divBdr>
        <w:top w:val="none" w:sz="0" w:space="0" w:color="auto"/>
        <w:left w:val="none" w:sz="0" w:space="0" w:color="auto"/>
        <w:bottom w:val="none" w:sz="0" w:space="0" w:color="auto"/>
        <w:right w:val="none" w:sz="0" w:space="0" w:color="auto"/>
      </w:divBdr>
    </w:div>
    <w:div w:id="889654417">
      <w:bodyDiv w:val="1"/>
      <w:marLeft w:val="0"/>
      <w:marRight w:val="0"/>
      <w:marTop w:val="0"/>
      <w:marBottom w:val="0"/>
      <w:divBdr>
        <w:top w:val="none" w:sz="0" w:space="0" w:color="auto"/>
        <w:left w:val="none" w:sz="0" w:space="0" w:color="auto"/>
        <w:bottom w:val="none" w:sz="0" w:space="0" w:color="auto"/>
        <w:right w:val="none" w:sz="0" w:space="0" w:color="auto"/>
      </w:divBdr>
    </w:div>
    <w:div w:id="907496969">
      <w:bodyDiv w:val="1"/>
      <w:marLeft w:val="0"/>
      <w:marRight w:val="0"/>
      <w:marTop w:val="0"/>
      <w:marBottom w:val="0"/>
      <w:divBdr>
        <w:top w:val="none" w:sz="0" w:space="0" w:color="auto"/>
        <w:left w:val="none" w:sz="0" w:space="0" w:color="auto"/>
        <w:bottom w:val="none" w:sz="0" w:space="0" w:color="auto"/>
        <w:right w:val="none" w:sz="0" w:space="0" w:color="auto"/>
      </w:divBdr>
    </w:div>
    <w:div w:id="921766745">
      <w:bodyDiv w:val="1"/>
      <w:marLeft w:val="0"/>
      <w:marRight w:val="0"/>
      <w:marTop w:val="0"/>
      <w:marBottom w:val="0"/>
      <w:divBdr>
        <w:top w:val="none" w:sz="0" w:space="0" w:color="auto"/>
        <w:left w:val="none" w:sz="0" w:space="0" w:color="auto"/>
        <w:bottom w:val="none" w:sz="0" w:space="0" w:color="auto"/>
        <w:right w:val="none" w:sz="0" w:space="0" w:color="auto"/>
      </w:divBdr>
    </w:div>
    <w:div w:id="930700666">
      <w:bodyDiv w:val="1"/>
      <w:marLeft w:val="0"/>
      <w:marRight w:val="0"/>
      <w:marTop w:val="0"/>
      <w:marBottom w:val="0"/>
      <w:divBdr>
        <w:top w:val="none" w:sz="0" w:space="0" w:color="auto"/>
        <w:left w:val="none" w:sz="0" w:space="0" w:color="auto"/>
        <w:bottom w:val="none" w:sz="0" w:space="0" w:color="auto"/>
        <w:right w:val="none" w:sz="0" w:space="0" w:color="auto"/>
      </w:divBdr>
    </w:div>
    <w:div w:id="1160120003">
      <w:bodyDiv w:val="1"/>
      <w:marLeft w:val="0"/>
      <w:marRight w:val="0"/>
      <w:marTop w:val="0"/>
      <w:marBottom w:val="0"/>
      <w:divBdr>
        <w:top w:val="none" w:sz="0" w:space="0" w:color="auto"/>
        <w:left w:val="none" w:sz="0" w:space="0" w:color="auto"/>
        <w:bottom w:val="none" w:sz="0" w:space="0" w:color="auto"/>
        <w:right w:val="none" w:sz="0" w:space="0" w:color="auto"/>
      </w:divBdr>
    </w:div>
    <w:div w:id="1204564528">
      <w:bodyDiv w:val="1"/>
      <w:marLeft w:val="0"/>
      <w:marRight w:val="0"/>
      <w:marTop w:val="0"/>
      <w:marBottom w:val="0"/>
      <w:divBdr>
        <w:top w:val="none" w:sz="0" w:space="0" w:color="auto"/>
        <w:left w:val="none" w:sz="0" w:space="0" w:color="auto"/>
        <w:bottom w:val="none" w:sz="0" w:space="0" w:color="auto"/>
        <w:right w:val="none" w:sz="0" w:space="0" w:color="auto"/>
      </w:divBdr>
    </w:div>
    <w:div w:id="1255556278">
      <w:bodyDiv w:val="1"/>
      <w:marLeft w:val="0"/>
      <w:marRight w:val="0"/>
      <w:marTop w:val="0"/>
      <w:marBottom w:val="0"/>
      <w:divBdr>
        <w:top w:val="none" w:sz="0" w:space="0" w:color="auto"/>
        <w:left w:val="none" w:sz="0" w:space="0" w:color="auto"/>
        <w:bottom w:val="none" w:sz="0" w:space="0" w:color="auto"/>
        <w:right w:val="none" w:sz="0" w:space="0" w:color="auto"/>
      </w:divBdr>
    </w:div>
    <w:div w:id="1265111471">
      <w:bodyDiv w:val="1"/>
      <w:marLeft w:val="0"/>
      <w:marRight w:val="0"/>
      <w:marTop w:val="0"/>
      <w:marBottom w:val="0"/>
      <w:divBdr>
        <w:top w:val="none" w:sz="0" w:space="0" w:color="auto"/>
        <w:left w:val="none" w:sz="0" w:space="0" w:color="auto"/>
        <w:bottom w:val="none" w:sz="0" w:space="0" w:color="auto"/>
        <w:right w:val="none" w:sz="0" w:space="0" w:color="auto"/>
      </w:divBdr>
    </w:div>
    <w:div w:id="1280180973">
      <w:bodyDiv w:val="1"/>
      <w:marLeft w:val="0"/>
      <w:marRight w:val="0"/>
      <w:marTop w:val="0"/>
      <w:marBottom w:val="0"/>
      <w:divBdr>
        <w:top w:val="none" w:sz="0" w:space="0" w:color="auto"/>
        <w:left w:val="none" w:sz="0" w:space="0" w:color="auto"/>
        <w:bottom w:val="none" w:sz="0" w:space="0" w:color="auto"/>
        <w:right w:val="none" w:sz="0" w:space="0" w:color="auto"/>
      </w:divBdr>
    </w:div>
    <w:div w:id="1289777068">
      <w:bodyDiv w:val="1"/>
      <w:marLeft w:val="0"/>
      <w:marRight w:val="0"/>
      <w:marTop w:val="0"/>
      <w:marBottom w:val="0"/>
      <w:divBdr>
        <w:top w:val="none" w:sz="0" w:space="0" w:color="auto"/>
        <w:left w:val="none" w:sz="0" w:space="0" w:color="auto"/>
        <w:bottom w:val="none" w:sz="0" w:space="0" w:color="auto"/>
        <w:right w:val="none" w:sz="0" w:space="0" w:color="auto"/>
      </w:divBdr>
    </w:div>
    <w:div w:id="1365711361">
      <w:bodyDiv w:val="1"/>
      <w:marLeft w:val="0"/>
      <w:marRight w:val="0"/>
      <w:marTop w:val="0"/>
      <w:marBottom w:val="0"/>
      <w:divBdr>
        <w:top w:val="none" w:sz="0" w:space="0" w:color="auto"/>
        <w:left w:val="none" w:sz="0" w:space="0" w:color="auto"/>
        <w:bottom w:val="none" w:sz="0" w:space="0" w:color="auto"/>
        <w:right w:val="none" w:sz="0" w:space="0" w:color="auto"/>
      </w:divBdr>
    </w:div>
    <w:div w:id="1572426895">
      <w:bodyDiv w:val="1"/>
      <w:marLeft w:val="0"/>
      <w:marRight w:val="0"/>
      <w:marTop w:val="0"/>
      <w:marBottom w:val="0"/>
      <w:divBdr>
        <w:top w:val="none" w:sz="0" w:space="0" w:color="auto"/>
        <w:left w:val="none" w:sz="0" w:space="0" w:color="auto"/>
        <w:bottom w:val="none" w:sz="0" w:space="0" w:color="auto"/>
        <w:right w:val="none" w:sz="0" w:space="0" w:color="auto"/>
      </w:divBdr>
    </w:div>
    <w:div w:id="1581017434">
      <w:bodyDiv w:val="1"/>
      <w:marLeft w:val="0"/>
      <w:marRight w:val="0"/>
      <w:marTop w:val="0"/>
      <w:marBottom w:val="0"/>
      <w:divBdr>
        <w:top w:val="none" w:sz="0" w:space="0" w:color="auto"/>
        <w:left w:val="none" w:sz="0" w:space="0" w:color="auto"/>
        <w:bottom w:val="none" w:sz="0" w:space="0" w:color="auto"/>
        <w:right w:val="none" w:sz="0" w:space="0" w:color="auto"/>
      </w:divBdr>
    </w:div>
    <w:div w:id="1626159851">
      <w:bodyDiv w:val="1"/>
      <w:marLeft w:val="0"/>
      <w:marRight w:val="0"/>
      <w:marTop w:val="0"/>
      <w:marBottom w:val="0"/>
      <w:divBdr>
        <w:top w:val="none" w:sz="0" w:space="0" w:color="auto"/>
        <w:left w:val="none" w:sz="0" w:space="0" w:color="auto"/>
        <w:bottom w:val="none" w:sz="0" w:space="0" w:color="auto"/>
        <w:right w:val="none" w:sz="0" w:space="0" w:color="auto"/>
      </w:divBdr>
    </w:div>
    <w:div w:id="1706906595">
      <w:bodyDiv w:val="1"/>
      <w:marLeft w:val="0"/>
      <w:marRight w:val="0"/>
      <w:marTop w:val="0"/>
      <w:marBottom w:val="0"/>
      <w:divBdr>
        <w:top w:val="none" w:sz="0" w:space="0" w:color="auto"/>
        <w:left w:val="none" w:sz="0" w:space="0" w:color="auto"/>
        <w:bottom w:val="none" w:sz="0" w:space="0" w:color="auto"/>
        <w:right w:val="none" w:sz="0" w:space="0" w:color="auto"/>
      </w:divBdr>
    </w:div>
    <w:div w:id="1716348394">
      <w:bodyDiv w:val="1"/>
      <w:marLeft w:val="0"/>
      <w:marRight w:val="0"/>
      <w:marTop w:val="0"/>
      <w:marBottom w:val="0"/>
      <w:divBdr>
        <w:top w:val="none" w:sz="0" w:space="0" w:color="auto"/>
        <w:left w:val="none" w:sz="0" w:space="0" w:color="auto"/>
        <w:bottom w:val="none" w:sz="0" w:space="0" w:color="auto"/>
        <w:right w:val="none" w:sz="0" w:space="0" w:color="auto"/>
      </w:divBdr>
    </w:div>
    <w:div w:id="1742563136">
      <w:bodyDiv w:val="1"/>
      <w:marLeft w:val="0"/>
      <w:marRight w:val="0"/>
      <w:marTop w:val="0"/>
      <w:marBottom w:val="0"/>
      <w:divBdr>
        <w:top w:val="none" w:sz="0" w:space="0" w:color="auto"/>
        <w:left w:val="none" w:sz="0" w:space="0" w:color="auto"/>
        <w:bottom w:val="none" w:sz="0" w:space="0" w:color="auto"/>
        <w:right w:val="none" w:sz="0" w:space="0" w:color="auto"/>
      </w:divBdr>
    </w:div>
    <w:div w:id="1845822177">
      <w:bodyDiv w:val="1"/>
      <w:marLeft w:val="0"/>
      <w:marRight w:val="0"/>
      <w:marTop w:val="0"/>
      <w:marBottom w:val="0"/>
      <w:divBdr>
        <w:top w:val="none" w:sz="0" w:space="0" w:color="auto"/>
        <w:left w:val="none" w:sz="0" w:space="0" w:color="auto"/>
        <w:bottom w:val="none" w:sz="0" w:space="0" w:color="auto"/>
        <w:right w:val="none" w:sz="0" w:space="0" w:color="auto"/>
      </w:divBdr>
    </w:div>
    <w:div w:id="1918897611">
      <w:bodyDiv w:val="1"/>
      <w:marLeft w:val="0"/>
      <w:marRight w:val="0"/>
      <w:marTop w:val="0"/>
      <w:marBottom w:val="0"/>
      <w:divBdr>
        <w:top w:val="none" w:sz="0" w:space="0" w:color="auto"/>
        <w:left w:val="none" w:sz="0" w:space="0" w:color="auto"/>
        <w:bottom w:val="none" w:sz="0" w:space="0" w:color="auto"/>
        <w:right w:val="none" w:sz="0" w:space="0" w:color="auto"/>
      </w:divBdr>
    </w:div>
    <w:div w:id="1989703907">
      <w:bodyDiv w:val="1"/>
      <w:marLeft w:val="0"/>
      <w:marRight w:val="0"/>
      <w:marTop w:val="0"/>
      <w:marBottom w:val="0"/>
      <w:divBdr>
        <w:top w:val="none" w:sz="0" w:space="0" w:color="auto"/>
        <w:left w:val="none" w:sz="0" w:space="0" w:color="auto"/>
        <w:bottom w:val="none" w:sz="0" w:space="0" w:color="auto"/>
        <w:right w:val="none" w:sz="0" w:space="0" w:color="auto"/>
      </w:divBdr>
    </w:div>
    <w:div w:id="211689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upo_guard@cn.npu.gov.ua" TargetMode="Externa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AMUW2mUVSz42JG07vcc4opQSNBbHnIzeY1ktJVBr59bWXio7a7p5J0jhLZS51aJ0L785RHx9ikIviSl1mCbT5XGa0xE9cRvmQaCSQKlmMgSDevArfV2CXMo=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05F5C6-CA93-4828-8D92-7F624DC9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28</Pages>
  <Words>11241</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110</cp:revision>
  <dcterms:created xsi:type="dcterms:W3CDTF">2023-02-01T09:58:00Z</dcterms:created>
  <dcterms:modified xsi:type="dcterms:W3CDTF">2023-05-15T13:51:00Z</dcterms:modified>
</cp:coreProperties>
</file>