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A937A58" w:rsidR="00B234E0" w:rsidRPr="009412A3" w:rsidRDefault="00B234E0" w:rsidP="00CE7D8D">
      <w:pPr>
        <w:ind w:left="4963" w:firstLine="282"/>
        <w:rPr>
          <w:bCs/>
          <w:sz w:val="28"/>
          <w:szCs w:val="28"/>
          <w:lang w:val="en-US"/>
        </w:rPr>
      </w:pPr>
      <w:r w:rsidRPr="00F01322">
        <w:rPr>
          <w:bCs/>
          <w:sz w:val="28"/>
          <w:szCs w:val="28"/>
          <w:lang w:val="uk-UA"/>
        </w:rPr>
        <w:t xml:space="preserve">протокол № </w:t>
      </w:r>
      <w:r w:rsidR="009412A3">
        <w:rPr>
          <w:bCs/>
          <w:sz w:val="28"/>
          <w:szCs w:val="28"/>
          <w:lang w:val="en-US"/>
        </w:rPr>
        <w:t>46</w:t>
      </w:r>
    </w:p>
    <w:p w14:paraId="76877F2D" w14:textId="407D3FED"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9412A3">
        <w:rPr>
          <w:sz w:val="28"/>
          <w:szCs w:val="28"/>
          <w:lang w:val="en-US"/>
        </w:rPr>
        <w:t>28</w:t>
      </w:r>
      <w:r w:rsidR="002518CB" w:rsidRPr="00F01322">
        <w:rPr>
          <w:sz w:val="28"/>
          <w:szCs w:val="28"/>
          <w:lang w:val="uk-UA"/>
        </w:rPr>
        <w:t xml:space="preserve">» </w:t>
      </w:r>
      <w:r w:rsidR="00570AD5">
        <w:rPr>
          <w:sz w:val="28"/>
          <w:szCs w:val="28"/>
          <w:lang w:val="uk-UA"/>
        </w:rPr>
        <w:t>лип</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1708571" w:rsidR="00B234E0" w:rsidRDefault="00B234E0" w:rsidP="00CE7D8D">
      <w:pPr>
        <w:ind w:left="4963" w:firstLine="282"/>
        <w:rPr>
          <w:b/>
          <w:bCs/>
          <w:sz w:val="28"/>
          <w:szCs w:val="28"/>
          <w:lang w:val="uk-UA"/>
        </w:rPr>
      </w:pPr>
      <w:r w:rsidRPr="0006008B">
        <w:rPr>
          <w:bCs/>
          <w:sz w:val="28"/>
          <w:szCs w:val="28"/>
          <w:lang w:val="uk-UA"/>
        </w:rPr>
        <w:t>________________</w:t>
      </w:r>
      <w:r w:rsidR="00153D68">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29AABE4E" w:rsidR="00012F78" w:rsidRPr="00F54B67" w:rsidRDefault="00EA21DF" w:rsidP="00F54B67">
      <w:pPr>
        <w:jc w:val="center"/>
        <w:rPr>
          <w:sz w:val="28"/>
          <w:szCs w:val="28"/>
          <w:lang w:val="uk-UA"/>
        </w:rPr>
      </w:pPr>
      <w:r w:rsidRPr="00EA21DF">
        <w:rPr>
          <w:sz w:val="28"/>
          <w:szCs w:val="28"/>
          <w:lang w:val="uk-UA"/>
        </w:rPr>
        <w:t>ДК 021:2015 код 09130000-9 Нафта і дистиляти</w:t>
      </w:r>
      <w:r w:rsidR="00043CF0" w:rsidRPr="00945A5E">
        <w:rPr>
          <w:sz w:val="28"/>
          <w:szCs w:val="28"/>
          <w:lang w:val="uk-UA"/>
        </w:rPr>
        <w:t xml:space="preserve"> (</w:t>
      </w:r>
      <w:r w:rsidR="007B13BF">
        <w:rPr>
          <w:sz w:val="28"/>
          <w:szCs w:val="28"/>
          <w:lang w:val="uk-UA"/>
        </w:rPr>
        <w:t>пально-мастильні матеріали (</w:t>
      </w:r>
      <w:r w:rsidRPr="00EA21DF">
        <w:rPr>
          <w:sz w:val="28"/>
          <w:szCs w:val="28"/>
          <w:lang w:val="uk-UA"/>
        </w:rPr>
        <w:t>бензин, дизельне паливо</w:t>
      </w:r>
      <w:r w:rsidR="0091434A">
        <w:rPr>
          <w:sz w:val="28"/>
          <w:szCs w:val="28"/>
          <w:lang w:val="uk-UA"/>
        </w:rPr>
        <w:t>)</w:t>
      </w:r>
      <w:r w:rsidR="007B13BF">
        <w:rPr>
          <w:sz w:val="28"/>
          <w:szCs w:val="28"/>
          <w:lang w:val="uk-UA"/>
        </w:rPr>
        <w:t xml:space="preserve">) </w:t>
      </w:r>
      <w:r w:rsidR="00C3338D" w:rsidRPr="00C3338D">
        <w:rPr>
          <w:sz w:val="28"/>
          <w:szCs w:val="28"/>
          <w:lang w:val="uk-UA"/>
        </w:rPr>
        <w:t>на 202</w:t>
      </w:r>
      <w:r w:rsidR="00C3338D">
        <w:rPr>
          <w:sz w:val="28"/>
          <w:szCs w:val="28"/>
          <w:lang w:val="uk-UA"/>
        </w:rPr>
        <w:t>2</w:t>
      </w:r>
      <w:r w:rsidR="00C3338D"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402396A7" w:rsidR="00B234E0" w:rsidRPr="00173936" w:rsidRDefault="00D606BB" w:rsidP="006F542E">
            <w:pPr>
              <w:jc w:val="both"/>
              <w:rPr>
                <w:sz w:val="28"/>
                <w:szCs w:val="28"/>
                <w:lang w:val="uk-UA"/>
              </w:rPr>
            </w:pPr>
            <w:r w:rsidRPr="00EA21DF">
              <w:rPr>
                <w:sz w:val="28"/>
                <w:szCs w:val="28"/>
                <w:lang w:val="uk-UA"/>
              </w:rPr>
              <w:t>ДК 021:2015 код 09130000-9 Нафта і дистиляти</w:t>
            </w:r>
            <w:r w:rsidRPr="00945A5E">
              <w:rPr>
                <w:sz w:val="28"/>
                <w:szCs w:val="28"/>
                <w:lang w:val="uk-UA"/>
              </w:rPr>
              <w:t xml:space="preserve"> (</w:t>
            </w:r>
            <w:r>
              <w:rPr>
                <w:sz w:val="28"/>
                <w:szCs w:val="28"/>
                <w:lang w:val="uk-UA"/>
              </w:rPr>
              <w:t>пально-мастильні матеріали (</w:t>
            </w:r>
            <w:r w:rsidRPr="00EA21DF">
              <w:rPr>
                <w:sz w:val="28"/>
                <w:szCs w:val="28"/>
                <w:lang w:val="uk-UA"/>
              </w:rPr>
              <w:t>бензин, дизельне паливо</w:t>
            </w:r>
            <w:r>
              <w:rPr>
                <w:sz w:val="28"/>
                <w:szCs w:val="28"/>
                <w:lang w:val="uk-UA"/>
              </w:rPr>
              <w:t>))</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1DB90DAB" w:rsidR="00FC09FC" w:rsidRPr="00CB3899" w:rsidRDefault="00FC09FC" w:rsidP="00FC09FC">
            <w:pPr>
              <w:jc w:val="both"/>
              <w:rPr>
                <w:color w:val="000000" w:themeColor="text1"/>
                <w:sz w:val="28"/>
                <w:szCs w:val="28"/>
                <w:lang w:val="uk-UA"/>
              </w:rPr>
            </w:pPr>
            <w:r w:rsidRPr="00CB3899">
              <w:rPr>
                <w:color w:val="000000" w:themeColor="text1"/>
                <w:sz w:val="28"/>
                <w:szCs w:val="28"/>
                <w:lang w:val="uk-UA"/>
              </w:rPr>
              <w:t xml:space="preserve">кінцевий строк подання тендерних пропозицій </w:t>
            </w:r>
            <w:r w:rsidR="008B59B6">
              <w:rPr>
                <w:color w:val="000000" w:themeColor="text1"/>
                <w:sz w:val="28"/>
                <w:szCs w:val="28"/>
                <w:lang w:val="en-US"/>
              </w:rPr>
              <w:t>15</w:t>
            </w:r>
            <w:r w:rsidR="004E54A2">
              <w:rPr>
                <w:color w:val="000000" w:themeColor="text1"/>
                <w:sz w:val="28"/>
                <w:szCs w:val="28"/>
                <w:lang w:val="uk-UA"/>
              </w:rPr>
              <w:t>.0</w:t>
            </w:r>
            <w:r w:rsidR="008B59B6">
              <w:rPr>
                <w:color w:val="000000" w:themeColor="text1"/>
                <w:sz w:val="28"/>
                <w:szCs w:val="28"/>
                <w:lang w:val="en-US"/>
              </w:rPr>
              <w:t>8</w:t>
            </w:r>
            <w:r w:rsidR="004E54A2">
              <w:rPr>
                <w:color w:val="000000" w:themeColor="text1"/>
                <w:sz w:val="28"/>
                <w:szCs w:val="28"/>
                <w:lang w:val="uk-UA"/>
              </w:rPr>
              <w:t>.2022</w:t>
            </w:r>
            <w:r w:rsidRPr="00A13DC9">
              <w:rPr>
                <w:sz w:val="28"/>
                <w:szCs w:val="28"/>
                <w:lang w:val="uk-UA"/>
              </w:rPr>
              <w:t xml:space="preserve"> року</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0" w:name="h.26in1rg"/>
            <w:bookmarkEnd w:id="0"/>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1" w:name="h.35nkun2"/>
            <w:bookmarkEnd w:id="1"/>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2" w:name="h.1ksv4uv"/>
            <w:bookmarkEnd w:id="2"/>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3" w:name="h.44sinio"/>
            <w:bookmarkEnd w:id="3"/>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4" w:name="n1764"/>
            <w:bookmarkEnd w:id="4"/>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5" w:name="n581"/>
            <w:bookmarkEnd w:id="5"/>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6" w:name="n580"/>
            <w:bookmarkEnd w:id="6"/>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7" w:name="n582"/>
            <w:bookmarkEnd w:id="7"/>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8" w:name="n583"/>
            <w:bookmarkEnd w:id="8"/>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9" w:name="n584"/>
            <w:bookmarkEnd w:id="9"/>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0" w:name="n586"/>
            <w:bookmarkEnd w:id="10"/>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1" w:name="n587"/>
            <w:bookmarkEnd w:id="11"/>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16C8B35D"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D606BB" w:rsidRPr="00D606BB">
        <w:rPr>
          <w:b/>
          <w:bCs/>
          <w:sz w:val="28"/>
          <w:szCs w:val="28"/>
          <w:lang w:val="uk-UA"/>
        </w:rPr>
        <w:t>ДК 021:2015 код 09130000-9 Нафта і дистиляти (пально-мастильні матеріали (бензин, дизельне паливо))</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640F29A4"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D27656" w:rsidRPr="00D27656">
              <w:rPr>
                <w:sz w:val="28"/>
                <w:szCs w:val="28"/>
                <w:lang w:val="uk-UA"/>
              </w:rPr>
              <w:t>ДК 021:2015 код 09130000-9 Нафта і дистиляти</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5631ED2" w14:textId="77777777" w:rsidR="00C6552B" w:rsidRPr="00803219" w:rsidRDefault="00C6552B" w:rsidP="00C6552B">
      <w:pPr>
        <w:ind w:firstLine="567"/>
        <w:jc w:val="right"/>
        <w:rPr>
          <w:rFonts w:eastAsia="Calibri"/>
          <w:sz w:val="28"/>
          <w:szCs w:val="28"/>
          <w:lang w:val="uk-UA" w:eastAsia="en-US"/>
        </w:rPr>
      </w:pPr>
      <w:r w:rsidRPr="00803219">
        <w:rPr>
          <w:rFonts w:eastAsia="Calibri"/>
          <w:sz w:val="28"/>
          <w:szCs w:val="28"/>
          <w:lang w:val="uk-UA" w:eastAsia="en-US"/>
        </w:rPr>
        <w:lastRenderedPageBreak/>
        <w:t>ДОДАТОК 4</w:t>
      </w:r>
    </w:p>
    <w:p w14:paraId="76A260A9" w14:textId="77777777" w:rsidR="00C6552B" w:rsidRPr="00803219" w:rsidRDefault="00C6552B" w:rsidP="00C6552B">
      <w:pPr>
        <w:ind w:firstLine="567"/>
        <w:jc w:val="right"/>
        <w:rPr>
          <w:rFonts w:eastAsia="Calibri"/>
          <w:sz w:val="28"/>
          <w:szCs w:val="28"/>
          <w:lang w:val="uk-UA" w:eastAsia="en-US"/>
        </w:rPr>
      </w:pPr>
      <w:r w:rsidRPr="00803219">
        <w:rPr>
          <w:rFonts w:eastAsia="Calibri"/>
          <w:sz w:val="28"/>
          <w:szCs w:val="28"/>
          <w:lang w:val="uk-UA" w:eastAsia="en-US"/>
        </w:rPr>
        <w:t xml:space="preserve">тендерної документації </w:t>
      </w:r>
    </w:p>
    <w:p w14:paraId="4E6335B2" w14:textId="77777777" w:rsidR="00C6552B" w:rsidRPr="00803219" w:rsidRDefault="00C6552B" w:rsidP="00C6552B">
      <w:pPr>
        <w:ind w:firstLine="567"/>
        <w:jc w:val="right"/>
        <w:rPr>
          <w:rFonts w:eastAsia="Calibri"/>
          <w:sz w:val="28"/>
          <w:szCs w:val="28"/>
          <w:lang w:val="uk-UA" w:eastAsia="en-US"/>
        </w:rPr>
      </w:pPr>
    </w:p>
    <w:p w14:paraId="59F2E6C0" w14:textId="1E64466E" w:rsidR="00803219" w:rsidRPr="00803219" w:rsidRDefault="00803219" w:rsidP="00803219">
      <w:pPr>
        <w:jc w:val="center"/>
        <w:rPr>
          <w:b/>
          <w:sz w:val="28"/>
          <w:szCs w:val="28"/>
          <w:lang w:val="uk-UA"/>
        </w:rPr>
      </w:pPr>
      <w:r w:rsidRPr="00803219">
        <w:rPr>
          <w:b/>
          <w:sz w:val="28"/>
          <w:szCs w:val="28"/>
          <w:lang w:val="uk-UA"/>
        </w:rPr>
        <w:t xml:space="preserve">Технічний опис предмету закупівлі </w:t>
      </w:r>
      <w:r w:rsidR="00D606BB">
        <w:rPr>
          <w:b/>
          <w:sz w:val="28"/>
          <w:szCs w:val="28"/>
          <w:lang w:val="uk-UA"/>
        </w:rPr>
        <w:t>пально-мастильні матеріали (</w:t>
      </w:r>
      <w:r w:rsidRPr="00803219">
        <w:rPr>
          <w:b/>
          <w:sz w:val="28"/>
          <w:szCs w:val="28"/>
          <w:lang w:val="uk-UA"/>
        </w:rPr>
        <w:t>бензин, дизельне паливо</w:t>
      </w:r>
      <w:r w:rsidR="00D606BB">
        <w:rPr>
          <w:b/>
          <w:sz w:val="28"/>
          <w:szCs w:val="28"/>
          <w:lang w:val="uk-UA"/>
        </w:rPr>
        <w:t>)</w:t>
      </w:r>
      <w:bookmarkStart w:id="12" w:name="_GoBack"/>
      <w:bookmarkEnd w:id="12"/>
      <w:r w:rsidRPr="00803219">
        <w:rPr>
          <w:b/>
          <w:sz w:val="28"/>
          <w:szCs w:val="28"/>
          <w:lang w:val="uk-UA"/>
        </w:rPr>
        <w:t xml:space="preserve"> (ДК 021:2015 код 09130000-9 Нафта і дистиляти</w:t>
      </w:r>
      <w:r w:rsidR="00D606BB">
        <w:rPr>
          <w:b/>
          <w:sz w:val="28"/>
          <w:szCs w:val="28"/>
          <w:lang w:val="uk-UA"/>
        </w:rPr>
        <w:t>)</w:t>
      </w:r>
    </w:p>
    <w:p w14:paraId="568B3EF9" w14:textId="77777777" w:rsidR="00803219" w:rsidRPr="00803219" w:rsidRDefault="00803219" w:rsidP="00803219">
      <w:pPr>
        <w:jc w:val="center"/>
        <w:rPr>
          <w:b/>
          <w:sz w:val="28"/>
          <w:szCs w:val="28"/>
          <w:lang w:val="uk-UA"/>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5237"/>
        <w:gridCol w:w="1417"/>
        <w:gridCol w:w="1710"/>
      </w:tblGrid>
      <w:tr w:rsidR="00803219" w:rsidRPr="00803219" w14:paraId="21FEB018" w14:textId="77777777" w:rsidTr="001F2B05">
        <w:trPr>
          <w:trHeight w:val="390"/>
        </w:trPr>
        <w:tc>
          <w:tcPr>
            <w:tcW w:w="1000" w:type="dxa"/>
            <w:tcBorders>
              <w:top w:val="single" w:sz="4" w:space="0" w:color="auto"/>
              <w:left w:val="single" w:sz="4" w:space="0" w:color="auto"/>
              <w:bottom w:val="single" w:sz="4" w:space="0" w:color="auto"/>
              <w:right w:val="single" w:sz="4" w:space="0" w:color="auto"/>
            </w:tcBorders>
          </w:tcPr>
          <w:p w14:paraId="36FBAD86" w14:textId="77777777" w:rsidR="00803219" w:rsidRPr="00803219" w:rsidRDefault="00803219" w:rsidP="001F2B05">
            <w:pPr>
              <w:pStyle w:val="Default"/>
              <w:jc w:val="center"/>
            </w:pPr>
            <w:r w:rsidRPr="00803219">
              <w:t xml:space="preserve">№ </w:t>
            </w:r>
          </w:p>
        </w:tc>
        <w:tc>
          <w:tcPr>
            <w:tcW w:w="5237" w:type="dxa"/>
            <w:tcBorders>
              <w:top w:val="single" w:sz="4" w:space="0" w:color="auto"/>
              <w:left w:val="single" w:sz="4" w:space="0" w:color="auto"/>
              <w:bottom w:val="single" w:sz="4" w:space="0" w:color="auto"/>
              <w:right w:val="single" w:sz="4" w:space="0" w:color="auto"/>
            </w:tcBorders>
          </w:tcPr>
          <w:p w14:paraId="703CCA10" w14:textId="77777777" w:rsidR="00803219" w:rsidRPr="00803219" w:rsidRDefault="00803219" w:rsidP="001F2B05">
            <w:pPr>
              <w:pStyle w:val="Default"/>
              <w:jc w:val="center"/>
            </w:pPr>
            <w:r w:rsidRPr="00803219">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tcPr>
          <w:p w14:paraId="6720C697" w14:textId="77777777" w:rsidR="00803219" w:rsidRPr="00803219" w:rsidRDefault="00803219" w:rsidP="001F2B05">
            <w:pPr>
              <w:pStyle w:val="Default"/>
              <w:jc w:val="center"/>
            </w:pPr>
            <w:r w:rsidRPr="00803219">
              <w:t>Одиниця виміру</w:t>
            </w:r>
          </w:p>
        </w:tc>
        <w:tc>
          <w:tcPr>
            <w:tcW w:w="1710" w:type="dxa"/>
            <w:tcBorders>
              <w:top w:val="single" w:sz="4" w:space="0" w:color="auto"/>
              <w:left w:val="single" w:sz="4" w:space="0" w:color="auto"/>
              <w:bottom w:val="single" w:sz="4" w:space="0" w:color="auto"/>
              <w:right w:val="single" w:sz="4" w:space="0" w:color="auto"/>
            </w:tcBorders>
          </w:tcPr>
          <w:p w14:paraId="6F6F7594" w14:textId="77777777" w:rsidR="00803219" w:rsidRPr="00803219" w:rsidRDefault="00803219" w:rsidP="001F2B05">
            <w:pPr>
              <w:pStyle w:val="Default"/>
              <w:jc w:val="center"/>
            </w:pPr>
            <w:r w:rsidRPr="00803219">
              <w:t>Кількість</w:t>
            </w:r>
          </w:p>
        </w:tc>
      </w:tr>
      <w:tr w:rsidR="00803219" w:rsidRPr="00803219" w14:paraId="39B76698" w14:textId="77777777" w:rsidTr="001F2B05">
        <w:trPr>
          <w:trHeight w:val="247"/>
        </w:trPr>
        <w:tc>
          <w:tcPr>
            <w:tcW w:w="1000" w:type="dxa"/>
            <w:tcBorders>
              <w:top w:val="single" w:sz="4" w:space="0" w:color="auto"/>
              <w:left w:val="single" w:sz="4" w:space="0" w:color="auto"/>
              <w:bottom w:val="single" w:sz="4" w:space="0" w:color="auto"/>
              <w:right w:val="single" w:sz="4" w:space="0" w:color="auto"/>
            </w:tcBorders>
          </w:tcPr>
          <w:p w14:paraId="42B64FFA" w14:textId="77777777" w:rsidR="00803219" w:rsidRPr="00803219" w:rsidRDefault="00803219" w:rsidP="001F2B05">
            <w:pPr>
              <w:pStyle w:val="Default"/>
              <w:jc w:val="center"/>
            </w:pPr>
            <w:r w:rsidRPr="00803219">
              <w:t>1.</w:t>
            </w:r>
          </w:p>
        </w:tc>
        <w:tc>
          <w:tcPr>
            <w:tcW w:w="5237" w:type="dxa"/>
            <w:tcBorders>
              <w:top w:val="single" w:sz="4" w:space="0" w:color="auto"/>
              <w:left w:val="single" w:sz="4" w:space="0" w:color="auto"/>
              <w:bottom w:val="single" w:sz="4" w:space="0" w:color="auto"/>
              <w:right w:val="single" w:sz="4" w:space="0" w:color="auto"/>
            </w:tcBorders>
          </w:tcPr>
          <w:p w14:paraId="6726F9B1" w14:textId="77777777" w:rsidR="00803219" w:rsidRPr="00803219" w:rsidRDefault="00803219" w:rsidP="001F2B05">
            <w:pPr>
              <w:pStyle w:val="Default"/>
              <w:jc w:val="center"/>
              <w:rPr>
                <w:b/>
              </w:rPr>
            </w:pPr>
            <w:r w:rsidRPr="00803219">
              <w:rPr>
                <w:b/>
              </w:rPr>
              <w:t xml:space="preserve">Бензин А-95 Євро 5 </w:t>
            </w:r>
          </w:p>
          <w:p w14:paraId="5D45ED44" w14:textId="77777777" w:rsidR="00803219" w:rsidRPr="00803219" w:rsidRDefault="00803219" w:rsidP="001F2B05">
            <w:pPr>
              <w:pStyle w:val="Default"/>
              <w:jc w:val="center"/>
              <w:rPr>
                <w:b/>
              </w:rPr>
            </w:pPr>
          </w:p>
        </w:tc>
        <w:tc>
          <w:tcPr>
            <w:tcW w:w="1417" w:type="dxa"/>
            <w:tcBorders>
              <w:top w:val="single" w:sz="4" w:space="0" w:color="auto"/>
              <w:left w:val="single" w:sz="4" w:space="0" w:color="auto"/>
              <w:bottom w:val="single" w:sz="4" w:space="0" w:color="auto"/>
              <w:right w:val="single" w:sz="4" w:space="0" w:color="auto"/>
            </w:tcBorders>
          </w:tcPr>
          <w:p w14:paraId="5EAC2E1B" w14:textId="77777777" w:rsidR="00803219" w:rsidRPr="00803219" w:rsidRDefault="00803219" w:rsidP="001F2B05">
            <w:pPr>
              <w:pStyle w:val="Default"/>
              <w:jc w:val="center"/>
              <w:rPr>
                <w:b/>
              </w:rPr>
            </w:pPr>
            <w:r w:rsidRPr="00803219">
              <w:rPr>
                <w:b/>
              </w:rPr>
              <w:t>л</w:t>
            </w:r>
          </w:p>
        </w:tc>
        <w:tc>
          <w:tcPr>
            <w:tcW w:w="1710" w:type="dxa"/>
            <w:tcBorders>
              <w:top w:val="single" w:sz="4" w:space="0" w:color="auto"/>
              <w:left w:val="single" w:sz="4" w:space="0" w:color="auto"/>
              <w:bottom w:val="single" w:sz="4" w:space="0" w:color="auto"/>
              <w:right w:val="single" w:sz="4" w:space="0" w:color="auto"/>
            </w:tcBorders>
            <w:vAlign w:val="center"/>
          </w:tcPr>
          <w:p w14:paraId="0E71AAF0" w14:textId="77777777" w:rsidR="00803219" w:rsidRPr="00803219" w:rsidRDefault="00803219" w:rsidP="001F2B05">
            <w:pPr>
              <w:pStyle w:val="Default"/>
              <w:jc w:val="center"/>
              <w:rPr>
                <w:b/>
              </w:rPr>
            </w:pPr>
            <w:r w:rsidRPr="00803219">
              <w:rPr>
                <w:b/>
              </w:rPr>
              <w:t>600</w:t>
            </w:r>
          </w:p>
        </w:tc>
      </w:tr>
      <w:tr w:rsidR="00803219" w:rsidRPr="00803219" w14:paraId="51C7F856" w14:textId="77777777" w:rsidTr="001F2B05">
        <w:trPr>
          <w:trHeight w:val="247"/>
        </w:trPr>
        <w:tc>
          <w:tcPr>
            <w:tcW w:w="1000" w:type="dxa"/>
            <w:tcBorders>
              <w:top w:val="single" w:sz="4" w:space="0" w:color="auto"/>
              <w:left w:val="single" w:sz="4" w:space="0" w:color="auto"/>
              <w:bottom w:val="single" w:sz="4" w:space="0" w:color="auto"/>
              <w:right w:val="single" w:sz="4" w:space="0" w:color="auto"/>
            </w:tcBorders>
          </w:tcPr>
          <w:p w14:paraId="4BE7B1E8" w14:textId="77777777" w:rsidR="00803219" w:rsidRPr="00803219" w:rsidRDefault="00803219" w:rsidP="001F2B05">
            <w:pPr>
              <w:pStyle w:val="Default"/>
              <w:jc w:val="center"/>
            </w:pPr>
            <w:r w:rsidRPr="00803219">
              <w:t>2.</w:t>
            </w:r>
          </w:p>
        </w:tc>
        <w:tc>
          <w:tcPr>
            <w:tcW w:w="5237" w:type="dxa"/>
            <w:tcBorders>
              <w:top w:val="single" w:sz="4" w:space="0" w:color="auto"/>
              <w:left w:val="single" w:sz="4" w:space="0" w:color="auto"/>
              <w:bottom w:val="single" w:sz="4" w:space="0" w:color="auto"/>
              <w:right w:val="single" w:sz="4" w:space="0" w:color="auto"/>
            </w:tcBorders>
          </w:tcPr>
          <w:p w14:paraId="12A0DF36" w14:textId="77777777" w:rsidR="00803219" w:rsidRPr="00803219" w:rsidRDefault="00803219" w:rsidP="001F2B05">
            <w:pPr>
              <w:pStyle w:val="Default"/>
              <w:jc w:val="center"/>
              <w:rPr>
                <w:b/>
              </w:rPr>
            </w:pPr>
            <w:r w:rsidRPr="00803219">
              <w:rPr>
                <w:b/>
              </w:rPr>
              <w:t>Дизельне паливо Євро-5 (літнє, зимове)</w:t>
            </w:r>
          </w:p>
          <w:p w14:paraId="409FCA7F" w14:textId="77777777" w:rsidR="00803219" w:rsidRPr="00803219" w:rsidRDefault="00803219" w:rsidP="001F2B05">
            <w:pPr>
              <w:pStyle w:val="Default"/>
              <w:jc w:val="center"/>
              <w:rPr>
                <w:b/>
              </w:rPr>
            </w:pPr>
          </w:p>
        </w:tc>
        <w:tc>
          <w:tcPr>
            <w:tcW w:w="1417" w:type="dxa"/>
            <w:tcBorders>
              <w:top w:val="single" w:sz="4" w:space="0" w:color="auto"/>
              <w:left w:val="single" w:sz="4" w:space="0" w:color="auto"/>
              <w:bottom w:val="single" w:sz="4" w:space="0" w:color="auto"/>
              <w:right w:val="single" w:sz="4" w:space="0" w:color="auto"/>
            </w:tcBorders>
          </w:tcPr>
          <w:p w14:paraId="4D284699" w14:textId="77777777" w:rsidR="00803219" w:rsidRPr="00803219" w:rsidRDefault="00803219" w:rsidP="001F2B05">
            <w:pPr>
              <w:pStyle w:val="Default"/>
              <w:jc w:val="center"/>
              <w:rPr>
                <w:b/>
              </w:rPr>
            </w:pPr>
            <w:r w:rsidRPr="00803219">
              <w:rPr>
                <w:b/>
              </w:rPr>
              <w:t>л</w:t>
            </w:r>
          </w:p>
        </w:tc>
        <w:tc>
          <w:tcPr>
            <w:tcW w:w="1710" w:type="dxa"/>
            <w:tcBorders>
              <w:top w:val="single" w:sz="4" w:space="0" w:color="auto"/>
              <w:left w:val="single" w:sz="4" w:space="0" w:color="auto"/>
              <w:bottom w:val="single" w:sz="4" w:space="0" w:color="auto"/>
              <w:right w:val="single" w:sz="4" w:space="0" w:color="auto"/>
            </w:tcBorders>
            <w:vAlign w:val="center"/>
          </w:tcPr>
          <w:p w14:paraId="1D293AF8" w14:textId="77777777" w:rsidR="00803219" w:rsidRPr="00803219" w:rsidRDefault="00803219" w:rsidP="001F2B05">
            <w:pPr>
              <w:pStyle w:val="Default"/>
              <w:jc w:val="center"/>
              <w:rPr>
                <w:b/>
              </w:rPr>
            </w:pPr>
            <w:r w:rsidRPr="00803219">
              <w:rPr>
                <w:b/>
              </w:rPr>
              <w:t>400</w:t>
            </w:r>
          </w:p>
        </w:tc>
      </w:tr>
    </w:tbl>
    <w:p w14:paraId="7F8ED694" w14:textId="77777777" w:rsidR="00803219" w:rsidRPr="00803219" w:rsidRDefault="00803219" w:rsidP="00803219">
      <w:pPr>
        <w:widowControl w:val="0"/>
        <w:autoSpaceDE w:val="0"/>
        <w:autoSpaceDN w:val="0"/>
        <w:adjustRightInd w:val="0"/>
        <w:spacing w:line="240" w:lineRule="atLeast"/>
        <w:contextualSpacing/>
        <w:jc w:val="both"/>
        <w:rPr>
          <w:lang w:val="uk-UA"/>
        </w:rPr>
      </w:pPr>
    </w:p>
    <w:p w14:paraId="25CAD5B7" w14:textId="77777777" w:rsidR="00803219" w:rsidRPr="00803219" w:rsidRDefault="00803219" w:rsidP="00803219">
      <w:pPr>
        <w:widowControl w:val="0"/>
        <w:numPr>
          <w:ilvl w:val="0"/>
          <w:numId w:val="40"/>
        </w:numPr>
        <w:autoSpaceDE w:val="0"/>
        <w:autoSpaceDN w:val="0"/>
        <w:adjustRightInd w:val="0"/>
        <w:spacing w:line="240" w:lineRule="atLeast"/>
        <w:ind w:left="284" w:hanging="333"/>
        <w:contextualSpacing/>
        <w:jc w:val="both"/>
        <w:rPr>
          <w:lang w:val="uk-UA"/>
        </w:rPr>
      </w:pPr>
      <w:r w:rsidRPr="00803219">
        <w:rPr>
          <w:lang w:val="uk-UA"/>
        </w:rPr>
        <w:t xml:space="preserve">Бензин  А-95 Євро-5 має відповідати вимогам ДСТУ 4839:2007 «Бензини автомобільні підвищеної якості. Технічні умови» та/або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7175A153"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Бензин підвищеної якості: вид = 1. Вміст сірки не більше, ніж 10 мг/кг;</w:t>
      </w:r>
    </w:p>
    <w:p w14:paraId="48BAD0CF"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Дизельне паливо має відповідати вимогам ДСТУ 3868-99 «Дизельне паливо. Технічні умови» та/або ДСТУ 4840:2007 «Паливо дизельне підвищеної якості. Технічні умови», та/або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41E95F27"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Дизельне паливо підвищеної якості: вид = 1. Вміст сірки не більше, ніж 10 мг/кг.</w:t>
      </w:r>
    </w:p>
    <w:p w14:paraId="30F43FB9" w14:textId="77777777" w:rsidR="00803219" w:rsidRPr="00803219" w:rsidRDefault="00803219" w:rsidP="00803219">
      <w:pPr>
        <w:pStyle w:val="3f3f3f3f3f3f3f3f3f3f3f3f3f2"/>
        <w:rPr>
          <w:rFonts w:ascii="Times New Roman" w:hAnsi="Times New Roman" w:cs="Times New Roman"/>
          <w:b/>
          <w:bCs/>
          <w:sz w:val="24"/>
          <w:szCs w:val="24"/>
        </w:rPr>
      </w:pPr>
      <w:bookmarkStart w:id="13" w:name="bookmark5"/>
      <w:bookmarkEnd w:id="13"/>
    </w:p>
    <w:p w14:paraId="253D6CE8" w14:textId="77777777" w:rsidR="00803219" w:rsidRPr="00803219" w:rsidRDefault="00803219" w:rsidP="00803219">
      <w:pPr>
        <w:pStyle w:val="3f3f3f3f3f3f3f3f3f3f3f3f3f2"/>
        <w:rPr>
          <w:rFonts w:ascii="Times New Roman" w:hAnsi="Times New Roman" w:cs="Times New Roman"/>
          <w:sz w:val="24"/>
          <w:szCs w:val="24"/>
        </w:rPr>
      </w:pPr>
      <w:r w:rsidRPr="00803219">
        <w:rPr>
          <w:rFonts w:ascii="Times New Roman" w:hAnsi="Times New Roman" w:cs="Times New Roman"/>
          <w:b/>
          <w:bCs/>
          <w:sz w:val="24"/>
          <w:szCs w:val="24"/>
        </w:rPr>
        <w:t>Вимоги до предмета закупівлі:</w:t>
      </w:r>
    </w:p>
    <w:p w14:paraId="4087CBCF" w14:textId="50B55855" w:rsidR="00803219" w:rsidRPr="00803219" w:rsidRDefault="00803219" w:rsidP="00803219">
      <w:pPr>
        <w:pStyle w:val="af4"/>
        <w:ind w:firstLine="709"/>
        <w:jc w:val="both"/>
        <w:rPr>
          <w:bCs/>
          <w:color w:val="000000"/>
        </w:rPr>
      </w:pPr>
      <w:r w:rsidRPr="00803219">
        <w:rPr>
          <w:bCs/>
          <w:color w:val="000000"/>
        </w:rPr>
        <w:t>Паливо поставляється учасником однією поставкою</w:t>
      </w:r>
      <w:r w:rsidR="002B2EE3">
        <w:rPr>
          <w:bCs/>
          <w:color w:val="000000"/>
        </w:rPr>
        <w:t>.</w:t>
      </w:r>
      <w:r w:rsidRPr="00803219">
        <w:rPr>
          <w:bCs/>
          <w:color w:val="000000"/>
        </w:rPr>
        <w:t xml:space="preserve"> Місце поставки: вул. Соборна 87, м. Вінниця.</w:t>
      </w:r>
    </w:p>
    <w:p w14:paraId="34A2A1A3" w14:textId="77777777" w:rsidR="00803219" w:rsidRPr="00803219" w:rsidRDefault="00803219" w:rsidP="00803219">
      <w:pPr>
        <w:ind w:right="22" w:firstLine="709"/>
        <w:jc w:val="both"/>
        <w:rPr>
          <w:bCs/>
          <w:color w:val="000000"/>
          <w:lang w:val="uk-UA"/>
        </w:rPr>
      </w:pPr>
      <w:r w:rsidRPr="00803219">
        <w:rPr>
          <w:bCs/>
          <w:color w:val="000000"/>
          <w:lang w:val="uk-UA"/>
        </w:rPr>
        <w:t xml:space="preserve">Учасники процедури закупівлі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14:paraId="5E1FB118" w14:textId="77777777" w:rsidR="00803219" w:rsidRPr="00803219" w:rsidRDefault="00803219" w:rsidP="00803219">
      <w:pPr>
        <w:ind w:right="22" w:firstLine="709"/>
        <w:jc w:val="both"/>
        <w:rPr>
          <w:color w:val="000000"/>
          <w:lang w:val="uk-UA"/>
        </w:rPr>
      </w:pPr>
      <w:r w:rsidRPr="00803219">
        <w:rPr>
          <w:color w:val="000000"/>
          <w:lang w:val="uk-UA"/>
        </w:rPr>
        <w:t xml:space="preserve">- копії паспортів якості та сертифікатів відповідності на товар, який підтверджує якість та відповідність товару; </w:t>
      </w:r>
    </w:p>
    <w:p w14:paraId="00D9DF7B" w14:textId="77777777" w:rsidR="00803219" w:rsidRPr="00803219" w:rsidRDefault="00803219" w:rsidP="00803219">
      <w:pPr>
        <w:pStyle w:val="af4"/>
        <w:ind w:firstLine="709"/>
        <w:jc w:val="both"/>
        <w:rPr>
          <w:lang w:eastAsia="uk-UA"/>
        </w:rPr>
      </w:pPr>
      <w:r w:rsidRPr="00803219">
        <w:rPr>
          <w:color w:val="000000"/>
        </w:rPr>
        <w:t xml:space="preserve">- </w:t>
      </w:r>
      <w:r w:rsidRPr="00803219">
        <w:rPr>
          <w:bCs/>
          <w:color w:val="000000"/>
        </w:rPr>
        <w:t>на партію товару учасник повинен надати результати лабораторного випробування зразків палива, що поставляється.</w:t>
      </w:r>
    </w:p>
    <w:p w14:paraId="52738036" w14:textId="383571FF" w:rsidR="00114843" w:rsidRPr="00803219" w:rsidRDefault="00114843" w:rsidP="00126479">
      <w:pPr>
        <w:jc w:val="both"/>
        <w:rPr>
          <w:color w:val="000000"/>
          <w:sz w:val="28"/>
          <w:szCs w:val="28"/>
          <w:lang w:val="uk-UA"/>
        </w:rPr>
      </w:pP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C228" w14:textId="77777777" w:rsidR="00AF71B5" w:rsidRDefault="00AF71B5" w:rsidP="00DC55F7">
      <w:r>
        <w:separator/>
      </w:r>
    </w:p>
  </w:endnote>
  <w:endnote w:type="continuationSeparator" w:id="0">
    <w:p w14:paraId="2141A678" w14:textId="77777777" w:rsidR="00AF71B5" w:rsidRDefault="00AF71B5"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4385" w14:textId="77777777" w:rsidR="00AF71B5" w:rsidRDefault="00AF71B5" w:rsidP="00DC55F7">
      <w:r>
        <w:separator/>
      </w:r>
    </w:p>
  </w:footnote>
  <w:footnote w:type="continuationSeparator" w:id="0">
    <w:p w14:paraId="6422E9E4" w14:textId="77777777" w:rsidR="00AF71B5" w:rsidRDefault="00AF71B5"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04AC6C0E"/>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94C529C"/>
    <w:multiLevelType w:val="hybridMultilevel"/>
    <w:tmpl w:val="C4E88960"/>
    <w:lvl w:ilvl="0" w:tplc="B614B48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85AE2"/>
    <w:multiLevelType w:val="hybridMultilevel"/>
    <w:tmpl w:val="B1801E48"/>
    <w:lvl w:ilvl="0" w:tplc="904EA6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5" w15:restartNumberingAfterBreak="0">
    <w:nsid w:val="14F65E39"/>
    <w:multiLevelType w:val="multilevel"/>
    <w:tmpl w:val="916C59F4"/>
    <w:lvl w:ilvl="0">
      <w:start w:val="1"/>
      <w:numFmt w:val="decimal"/>
      <w:lvlText w:val="%1."/>
      <w:lvlJc w:val="left"/>
      <w:pPr>
        <w:ind w:left="1065" w:hanging="360"/>
      </w:pPr>
      <w:rPr>
        <w:rFonts w:ascii="Times New Roman" w:eastAsia="Times New Roman" w:hAnsi="Times New Roman" w:cs="Times New Roman"/>
      </w:rPr>
    </w:lvl>
    <w:lvl w:ilvl="1">
      <w:start w:val="6"/>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6" w15:restartNumberingAfterBreak="0">
    <w:nsid w:val="150764AE"/>
    <w:multiLevelType w:val="hybridMultilevel"/>
    <w:tmpl w:val="456C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8" w15:restartNumberingAfterBreak="0">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9"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15:restartNumberingAfterBreak="0">
    <w:nsid w:val="24B60FAA"/>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5" w15:restartNumberingAfterBreak="0">
    <w:nsid w:val="2A286F16"/>
    <w:multiLevelType w:val="hybridMultilevel"/>
    <w:tmpl w:val="2E48F70A"/>
    <w:lvl w:ilvl="0" w:tplc="B2C26320">
      <w:start w:val="1"/>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34DB"/>
    <w:multiLevelType w:val="hybridMultilevel"/>
    <w:tmpl w:val="8B967530"/>
    <w:lvl w:ilvl="0" w:tplc="06622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9" w15:restartNumberingAfterBreak="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20" w15:restartNumberingAfterBreak="0">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21" w15:restartNumberingAfterBreak="0">
    <w:nsid w:val="34AE2300"/>
    <w:multiLevelType w:val="hybridMultilevel"/>
    <w:tmpl w:val="DFC4E574"/>
    <w:lvl w:ilvl="0" w:tplc="ADA28BB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0C0431"/>
    <w:multiLevelType w:val="hybridMultilevel"/>
    <w:tmpl w:val="CAA81EF4"/>
    <w:lvl w:ilvl="0" w:tplc="C02A936A">
      <w:start w:val="2"/>
      <w:numFmt w:val="decimal"/>
      <w:lvlText w:val="%1."/>
      <w:lvlJc w:val="left"/>
      <w:pPr>
        <w:ind w:left="360" w:hanging="360"/>
      </w:pPr>
      <w:rPr>
        <w:rFonts w:cs="Times New Roman"/>
      </w:rPr>
    </w:lvl>
    <w:lvl w:ilvl="1" w:tplc="04190019">
      <w:start w:val="1"/>
      <w:numFmt w:val="lowerLetter"/>
      <w:lvlText w:val="%2."/>
      <w:lvlJc w:val="left"/>
      <w:pPr>
        <w:ind w:left="3915" w:hanging="360"/>
      </w:pPr>
      <w:rPr>
        <w:rFonts w:cs="Times New Roman"/>
      </w:rPr>
    </w:lvl>
    <w:lvl w:ilvl="2" w:tplc="0419001B">
      <w:start w:val="1"/>
      <w:numFmt w:val="lowerRoman"/>
      <w:lvlText w:val="%3."/>
      <w:lvlJc w:val="right"/>
      <w:pPr>
        <w:ind w:left="4635" w:hanging="180"/>
      </w:pPr>
      <w:rPr>
        <w:rFonts w:cs="Times New Roman"/>
      </w:rPr>
    </w:lvl>
    <w:lvl w:ilvl="3" w:tplc="0419000F">
      <w:start w:val="1"/>
      <w:numFmt w:val="decimal"/>
      <w:lvlText w:val="%4."/>
      <w:lvlJc w:val="left"/>
      <w:pPr>
        <w:ind w:left="5355" w:hanging="360"/>
      </w:pPr>
      <w:rPr>
        <w:rFonts w:cs="Times New Roman"/>
      </w:rPr>
    </w:lvl>
    <w:lvl w:ilvl="4" w:tplc="04190019">
      <w:start w:val="1"/>
      <w:numFmt w:val="lowerLetter"/>
      <w:lvlText w:val="%5."/>
      <w:lvlJc w:val="left"/>
      <w:pPr>
        <w:ind w:left="6075" w:hanging="360"/>
      </w:pPr>
      <w:rPr>
        <w:rFonts w:cs="Times New Roman"/>
      </w:rPr>
    </w:lvl>
    <w:lvl w:ilvl="5" w:tplc="0419001B">
      <w:start w:val="1"/>
      <w:numFmt w:val="lowerRoman"/>
      <w:lvlText w:val="%6."/>
      <w:lvlJc w:val="right"/>
      <w:pPr>
        <w:ind w:left="6795" w:hanging="180"/>
      </w:pPr>
      <w:rPr>
        <w:rFonts w:cs="Times New Roman"/>
      </w:rPr>
    </w:lvl>
    <w:lvl w:ilvl="6" w:tplc="0419000F">
      <w:start w:val="1"/>
      <w:numFmt w:val="decimal"/>
      <w:lvlText w:val="%7."/>
      <w:lvlJc w:val="left"/>
      <w:pPr>
        <w:ind w:left="7515" w:hanging="360"/>
      </w:pPr>
      <w:rPr>
        <w:rFonts w:cs="Times New Roman"/>
      </w:rPr>
    </w:lvl>
    <w:lvl w:ilvl="7" w:tplc="04190019">
      <w:start w:val="1"/>
      <w:numFmt w:val="lowerLetter"/>
      <w:lvlText w:val="%8."/>
      <w:lvlJc w:val="left"/>
      <w:pPr>
        <w:ind w:left="8235" w:hanging="360"/>
      </w:pPr>
      <w:rPr>
        <w:rFonts w:cs="Times New Roman"/>
      </w:rPr>
    </w:lvl>
    <w:lvl w:ilvl="8" w:tplc="0419001B">
      <w:start w:val="1"/>
      <w:numFmt w:val="lowerRoman"/>
      <w:lvlText w:val="%9."/>
      <w:lvlJc w:val="right"/>
      <w:pPr>
        <w:ind w:left="8955" w:hanging="180"/>
      </w:pPr>
      <w:rPr>
        <w:rFonts w:cs="Times New Roman"/>
      </w:rPr>
    </w:lvl>
  </w:abstractNum>
  <w:abstractNum w:abstractNumId="23" w15:restartNumberingAfterBreak="0">
    <w:nsid w:val="386A7F0A"/>
    <w:multiLevelType w:val="hybridMultilevel"/>
    <w:tmpl w:val="409066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25" w15:restartNumberingAfterBreak="0">
    <w:nsid w:val="3B5F6EEF"/>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15:restartNumberingAfterBreak="0">
    <w:nsid w:val="41127E1B"/>
    <w:multiLevelType w:val="singleLevel"/>
    <w:tmpl w:val="5A608FB6"/>
    <w:lvl w:ilvl="0">
      <w:start w:val="1"/>
      <w:numFmt w:val="decimal"/>
      <w:lvlText w:val="11.%1."/>
      <w:legacy w:legacy="1" w:legacySpace="0" w:legacyIndent="605"/>
      <w:lvlJc w:val="left"/>
      <w:rPr>
        <w:rFonts w:ascii="Times New Roman" w:hAnsi="Times New Roman" w:cs="Times New Roman" w:hint="default"/>
      </w:rPr>
    </w:lvl>
  </w:abstractNum>
  <w:abstractNum w:abstractNumId="28" w15:restartNumberingAfterBreak="0">
    <w:nsid w:val="457A2DEA"/>
    <w:multiLevelType w:val="hybridMultilevel"/>
    <w:tmpl w:val="FB161EDE"/>
    <w:lvl w:ilvl="0" w:tplc="B0B6C9F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3A6EB3"/>
    <w:multiLevelType w:val="hybridMultilevel"/>
    <w:tmpl w:val="F95E18E0"/>
    <w:lvl w:ilvl="0" w:tplc="AF0609E6">
      <w:start w:val="2"/>
      <w:numFmt w:val="bullet"/>
      <w:lvlText w:val=""/>
      <w:lvlJc w:val="left"/>
      <w:pPr>
        <w:tabs>
          <w:tab w:val="num" w:pos="1200"/>
        </w:tabs>
        <w:ind w:left="1200" w:hanging="705"/>
      </w:pPr>
      <w:rPr>
        <w:rFonts w:ascii="Symbol" w:eastAsia="Times New Roman" w:hAnsi="Symbol" w:hint="default"/>
        <w:color w:val="auto"/>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3911CFA"/>
    <w:multiLevelType w:val="multilevel"/>
    <w:tmpl w:val="BD38BC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35" w15:restartNumberingAfterBreak="0">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36" w15:restartNumberingAfterBreak="0">
    <w:nsid w:val="5865572C"/>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A3B4FBD"/>
    <w:multiLevelType w:val="multilevel"/>
    <w:tmpl w:val="69C07A1E"/>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F574E5B"/>
    <w:multiLevelType w:val="multilevel"/>
    <w:tmpl w:val="B368252E"/>
    <w:lvl w:ilvl="0">
      <w:start w:val="1"/>
      <w:numFmt w:val="decimal"/>
      <w:lvlText w:val="%1."/>
      <w:lvlJc w:val="left"/>
      <w:pPr>
        <w:ind w:left="786" w:hanging="360"/>
      </w:pPr>
      <w:rPr>
        <w:rFonts w:ascii="Times New Roman" w:eastAsia="Times New Roman" w:hAnsi="Times New Roman" w:cs="Times New Roman"/>
        <w:lang w:val="ru-RU"/>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1" w15:restartNumberingAfterBreak="0">
    <w:nsid w:val="62C57E7B"/>
    <w:multiLevelType w:val="hybridMultilevel"/>
    <w:tmpl w:val="F8B28216"/>
    <w:lvl w:ilvl="0" w:tplc="0AD62B0C">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176FE3"/>
    <w:multiLevelType w:val="hybridMultilevel"/>
    <w:tmpl w:val="37B44DD0"/>
    <w:lvl w:ilvl="0" w:tplc="3626A180">
      <w:start w:val="1"/>
      <w:numFmt w:val="decimal"/>
      <w:lvlText w:val="%1."/>
      <w:lvlJc w:val="left"/>
      <w:pPr>
        <w:ind w:left="17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B974A59"/>
    <w:multiLevelType w:val="hybridMultilevel"/>
    <w:tmpl w:val="90AEF27A"/>
    <w:lvl w:ilvl="0" w:tplc="A172FFB0">
      <w:start w:val="11"/>
      <w:numFmt w:val="decimal"/>
      <w:lvlText w:val="%1."/>
      <w:lvlJc w:val="left"/>
      <w:pPr>
        <w:ind w:left="3570" w:hanging="375"/>
      </w:pPr>
      <w:rPr>
        <w:rFonts w:cs="Times New Roman"/>
      </w:rPr>
    </w:lvl>
    <w:lvl w:ilvl="1" w:tplc="04190019">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start w:val="1"/>
      <w:numFmt w:val="decimal"/>
      <w:lvlText w:val="%4."/>
      <w:lvlJc w:val="left"/>
      <w:pPr>
        <w:ind w:left="5715" w:hanging="360"/>
      </w:pPr>
      <w:rPr>
        <w:rFonts w:cs="Times New Roman"/>
      </w:rPr>
    </w:lvl>
    <w:lvl w:ilvl="4" w:tplc="04190019">
      <w:start w:val="1"/>
      <w:numFmt w:val="lowerLetter"/>
      <w:lvlText w:val="%5."/>
      <w:lvlJc w:val="left"/>
      <w:pPr>
        <w:ind w:left="6435" w:hanging="360"/>
      </w:pPr>
      <w:rPr>
        <w:rFonts w:cs="Times New Roman"/>
      </w:rPr>
    </w:lvl>
    <w:lvl w:ilvl="5" w:tplc="0419001B">
      <w:start w:val="1"/>
      <w:numFmt w:val="lowerRoman"/>
      <w:lvlText w:val="%6."/>
      <w:lvlJc w:val="right"/>
      <w:pPr>
        <w:ind w:left="7155" w:hanging="180"/>
      </w:pPr>
      <w:rPr>
        <w:rFonts w:cs="Times New Roman"/>
      </w:rPr>
    </w:lvl>
    <w:lvl w:ilvl="6" w:tplc="0419000F">
      <w:start w:val="1"/>
      <w:numFmt w:val="decimal"/>
      <w:lvlText w:val="%7."/>
      <w:lvlJc w:val="left"/>
      <w:pPr>
        <w:ind w:left="7875" w:hanging="360"/>
      </w:pPr>
      <w:rPr>
        <w:rFonts w:cs="Times New Roman"/>
      </w:rPr>
    </w:lvl>
    <w:lvl w:ilvl="7" w:tplc="04190019">
      <w:start w:val="1"/>
      <w:numFmt w:val="lowerLetter"/>
      <w:lvlText w:val="%8."/>
      <w:lvlJc w:val="left"/>
      <w:pPr>
        <w:ind w:left="8595" w:hanging="360"/>
      </w:pPr>
      <w:rPr>
        <w:rFonts w:cs="Times New Roman"/>
      </w:rPr>
    </w:lvl>
    <w:lvl w:ilvl="8" w:tplc="0419001B">
      <w:start w:val="1"/>
      <w:numFmt w:val="lowerRoman"/>
      <w:lvlText w:val="%9."/>
      <w:lvlJc w:val="right"/>
      <w:pPr>
        <w:ind w:left="9315" w:hanging="180"/>
      </w:pPr>
      <w:rPr>
        <w:rFonts w:cs="Times New Roman"/>
      </w:rPr>
    </w:lvl>
  </w:abstractNum>
  <w:abstractNum w:abstractNumId="44" w15:restartNumberingAfterBreak="0">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6" w15:restartNumberingAfterBreak="0">
    <w:nsid w:val="73D21B02"/>
    <w:multiLevelType w:val="hybridMultilevel"/>
    <w:tmpl w:val="F330022C"/>
    <w:lvl w:ilvl="0" w:tplc="8A9E3D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8C8"/>
    <w:multiLevelType w:val="hybridMultilevel"/>
    <w:tmpl w:val="4710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9086FD4"/>
    <w:multiLevelType w:val="multilevel"/>
    <w:tmpl w:val="C748B82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50" w15:restartNumberingAfterBreak="0">
    <w:nsid w:val="7C54647B"/>
    <w:multiLevelType w:val="hybridMultilevel"/>
    <w:tmpl w:val="A6ACB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2"/>
  </w:num>
  <w:num w:numId="7">
    <w:abstractNumId w:val="36"/>
  </w:num>
  <w:num w:numId="8">
    <w:abstractNumId w:val="40"/>
  </w:num>
  <w:num w:numId="9">
    <w:abstractNumId w:val="5"/>
  </w:num>
  <w:num w:numId="10">
    <w:abstractNumId w:val="1"/>
  </w:num>
  <w:num w:numId="11">
    <w:abstractNumId w:val="48"/>
  </w:num>
  <w:num w:numId="12">
    <w:abstractNumId w:val="39"/>
  </w:num>
  <w:num w:numId="13">
    <w:abstractNumId w:val="37"/>
  </w:num>
  <w:num w:numId="14">
    <w:abstractNumId w:val="32"/>
  </w:num>
  <w:num w:numId="15">
    <w:abstractNumId w:val="8"/>
  </w:num>
  <w:num w:numId="16">
    <w:abstractNumId w:val="20"/>
  </w:num>
  <w:num w:numId="17">
    <w:abstractNumId w:val="35"/>
  </w:num>
  <w:num w:numId="18">
    <w:abstractNumId w:val="34"/>
  </w:num>
  <w:num w:numId="19">
    <w:abstractNumId w:val="7"/>
  </w:num>
  <w:num w:numId="20">
    <w:abstractNumId w:val="19"/>
  </w:num>
  <w:num w:numId="21">
    <w:abstractNumId w:val="14"/>
  </w:num>
  <w:num w:numId="22">
    <w:abstractNumId w:val="24"/>
  </w:num>
  <w:num w:numId="23">
    <w:abstractNumId w:val="18"/>
  </w:num>
  <w:num w:numId="24">
    <w:abstractNumId w:val="4"/>
  </w:num>
  <w:num w:numId="25">
    <w:abstractNumId w:val="27"/>
  </w:num>
  <w:num w:numId="26">
    <w:abstractNumId w:val="13"/>
  </w:num>
  <w:num w:numId="27">
    <w:abstractNumId w:val="31"/>
  </w:num>
  <w:num w:numId="28">
    <w:abstractNumId w:val="3"/>
  </w:num>
  <w:num w:numId="29">
    <w:abstractNumId w:val="45"/>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46"/>
  </w:num>
  <w:num w:numId="35">
    <w:abstractNumId w:val="50"/>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33"/>
  </w:num>
  <w:num w:numId="44">
    <w:abstractNumId w:val="16"/>
  </w:num>
  <w:num w:numId="45">
    <w:abstractNumId w:val="44"/>
  </w:num>
  <w:num w:numId="46">
    <w:abstractNumId w:val="15"/>
  </w:num>
  <w:num w:numId="47">
    <w:abstractNumId w:val="9"/>
  </w:num>
  <w:num w:numId="48">
    <w:abstractNumId w:val="38"/>
  </w:num>
  <w:num w:numId="49">
    <w:abstractNumId w:val="49"/>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2E89"/>
    <w:rsid w:val="00144AC8"/>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B1A80"/>
    <w:rsid w:val="001B5FBF"/>
    <w:rsid w:val="001C1133"/>
    <w:rsid w:val="001C66B5"/>
    <w:rsid w:val="001D152A"/>
    <w:rsid w:val="001D1B22"/>
    <w:rsid w:val="001D3A88"/>
    <w:rsid w:val="001D7DFB"/>
    <w:rsid w:val="001E4970"/>
    <w:rsid w:val="001E4C68"/>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576B"/>
    <w:rsid w:val="00262A89"/>
    <w:rsid w:val="00262E85"/>
    <w:rsid w:val="00265B94"/>
    <w:rsid w:val="002667B2"/>
    <w:rsid w:val="002673F9"/>
    <w:rsid w:val="00267D0C"/>
    <w:rsid w:val="002707BE"/>
    <w:rsid w:val="00271805"/>
    <w:rsid w:val="00275E75"/>
    <w:rsid w:val="00281754"/>
    <w:rsid w:val="002858C3"/>
    <w:rsid w:val="00287F02"/>
    <w:rsid w:val="00293A69"/>
    <w:rsid w:val="002965E9"/>
    <w:rsid w:val="002A1754"/>
    <w:rsid w:val="002A2DC0"/>
    <w:rsid w:val="002A41F6"/>
    <w:rsid w:val="002A6338"/>
    <w:rsid w:val="002A7E51"/>
    <w:rsid w:val="002B2EE3"/>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6D67"/>
    <w:rsid w:val="00345835"/>
    <w:rsid w:val="00347B90"/>
    <w:rsid w:val="00350324"/>
    <w:rsid w:val="00351155"/>
    <w:rsid w:val="003543B7"/>
    <w:rsid w:val="00354470"/>
    <w:rsid w:val="00355F0E"/>
    <w:rsid w:val="00356F0A"/>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D67EC"/>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716A"/>
    <w:rsid w:val="0055013F"/>
    <w:rsid w:val="005559BE"/>
    <w:rsid w:val="00557810"/>
    <w:rsid w:val="0056070E"/>
    <w:rsid w:val="00562113"/>
    <w:rsid w:val="00567954"/>
    <w:rsid w:val="00570303"/>
    <w:rsid w:val="00570AD5"/>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13BF"/>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54AE"/>
    <w:rsid w:val="007F264C"/>
    <w:rsid w:val="007F3EAB"/>
    <w:rsid w:val="007F3F46"/>
    <w:rsid w:val="007F4232"/>
    <w:rsid w:val="007F6EBB"/>
    <w:rsid w:val="00800129"/>
    <w:rsid w:val="00803219"/>
    <w:rsid w:val="008054EE"/>
    <w:rsid w:val="00806112"/>
    <w:rsid w:val="0080795E"/>
    <w:rsid w:val="00814265"/>
    <w:rsid w:val="008147CA"/>
    <w:rsid w:val="00824F2E"/>
    <w:rsid w:val="00826CED"/>
    <w:rsid w:val="00826EF4"/>
    <w:rsid w:val="00830BEE"/>
    <w:rsid w:val="0083157F"/>
    <w:rsid w:val="00834DDC"/>
    <w:rsid w:val="00836169"/>
    <w:rsid w:val="0084162A"/>
    <w:rsid w:val="008428A5"/>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1D54"/>
    <w:rsid w:val="008A2279"/>
    <w:rsid w:val="008A499A"/>
    <w:rsid w:val="008A5975"/>
    <w:rsid w:val="008B1037"/>
    <w:rsid w:val="008B201E"/>
    <w:rsid w:val="008B5400"/>
    <w:rsid w:val="008B59B5"/>
    <w:rsid w:val="008B59B6"/>
    <w:rsid w:val="008B6653"/>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21F19"/>
    <w:rsid w:val="00931861"/>
    <w:rsid w:val="00931E45"/>
    <w:rsid w:val="00936276"/>
    <w:rsid w:val="009367BE"/>
    <w:rsid w:val="00936AE0"/>
    <w:rsid w:val="009412A3"/>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D39B1"/>
    <w:rsid w:val="00AE5ECA"/>
    <w:rsid w:val="00AE61ED"/>
    <w:rsid w:val="00AF1A4E"/>
    <w:rsid w:val="00AF25C2"/>
    <w:rsid w:val="00AF71B5"/>
    <w:rsid w:val="00B01B35"/>
    <w:rsid w:val="00B02E21"/>
    <w:rsid w:val="00B03027"/>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27656"/>
    <w:rsid w:val="00D30B2C"/>
    <w:rsid w:val="00D31896"/>
    <w:rsid w:val="00D33B51"/>
    <w:rsid w:val="00D34BA8"/>
    <w:rsid w:val="00D3652E"/>
    <w:rsid w:val="00D422A6"/>
    <w:rsid w:val="00D425EF"/>
    <w:rsid w:val="00D431B3"/>
    <w:rsid w:val="00D4325F"/>
    <w:rsid w:val="00D47F1F"/>
    <w:rsid w:val="00D50601"/>
    <w:rsid w:val="00D52FC2"/>
    <w:rsid w:val="00D55534"/>
    <w:rsid w:val="00D606BB"/>
    <w:rsid w:val="00D673D3"/>
    <w:rsid w:val="00D676F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1DF"/>
    <w:rsid w:val="00EA2C72"/>
    <w:rsid w:val="00EA402B"/>
    <w:rsid w:val="00EB3537"/>
    <w:rsid w:val="00EB4007"/>
    <w:rsid w:val="00EB4B1E"/>
    <w:rsid w:val="00EC1B3E"/>
    <w:rsid w:val="00EC47DD"/>
    <w:rsid w:val="00EC586F"/>
    <w:rsid w:val="00EC70AB"/>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4EAC-9652-491B-82F2-6E6588D5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32</Pages>
  <Words>34210</Words>
  <Characters>19501</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599</cp:revision>
  <cp:lastPrinted>2020-10-07T12:41:00Z</cp:lastPrinted>
  <dcterms:created xsi:type="dcterms:W3CDTF">2018-11-19T10:13:00Z</dcterms:created>
  <dcterms:modified xsi:type="dcterms:W3CDTF">2022-07-28T12:25:00Z</dcterms:modified>
</cp:coreProperties>
</file>