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00"/>
        <w:gridCol w:w="3238"/>
      </w:tblGrid>
      <w:tr w:rsidR="0064036E" w:rsidRPr="000B1547" w:rsidTr="00AA7A00">
        <w:trPr>
          <w:jc w:val="right"/>
        </w:trPr>
        <w:tc>
          <w:tcPr>
            <w:tcW w:w="6400" w:type="dxa"/>
          </w:tcPr>
          <w:p w:rsidR="0064036E" w:rsidRPr="000B1547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64036E" w:rsidRPr="000B1547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0B1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0B1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0B1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0B1547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0B1547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A7795" w:rsidRPr="000B1547" w:rsidRDefault="006A7795" w:rsidP="00AA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A00" w:rsidRPr="000B1547" w:rsidRDefault="00AA7A00" w:rsidP="00AA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547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AA7A00" w:rsidRPr="000B1547" w:rsidRDefault="00AA7A00" w:rsidP="00AA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547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AA7A00" w:rsidRPr="000B1547" w:rsidRDefault="00AA7A00" w:rsidP="00AA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795" w:rsidRPr="000B1547" w:rsidRDefault="006A7795" w:rsidP="00C023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368" w:rsidRPr="000B1547" w:rsidRDefault="00C02368" w:rsidP="00C023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547">
        <w:rPr>
          <w:rFonts w:ascii="Times New Roman" w:eastAsia="Times New Roman" w:hAnsi="Times New Roman" w:cs="Times New Roman"/>
          <w:b/>
          <w:sz w:val="24"/>
          <w:szCs w:val="24"/>
        </w:rPr>
        <w:t xml:space="preserve">Утримання клумб, вуличних насаджень та зелених насаджень спеціального призначення, </w:t>
      </w:r>
      <w:r w:rsidRPr="000B154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B1547"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 </w:t>
      </w:r>
      <w:r w:rsidRPr="000B1547">
        <w:rPr>
          <w:rFonts w:ascii="Times New Roman" w:eastAsia="Times New Roman" w:hAnsi="Times New Roman" w:cs="Times New Roman"/>
          <w:sz w:val="24"/>
          <w:szCs w:val="24"/>
        </w:rPr>
        <w:t>77310000-6 – Послуги з озеленення територій та утримання зелених насаджень</w:t>
      </w:r>
    </w:p>
    <w:p w:rsidR="00AA7A00" w:rsidRPr="000B1547" w:rsidRDefault="00AA7A00" w:rsidP="00AA7A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A7795" w:rsidRPr="000B1547" w:rsidRDefault="006A7795" w:rsidP="005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2567" w:rsidRPr="000B1547" w:rsidRDefault="00AA7A00" w:rsidP="005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 xml:space="preserve">1. </w:t>
      </w:r>
      <w:r w:rsidR="00512567" w:rsidRPr="000B1547">
        <w:rPr>
          <w:rFonts w:ascii="Times New Roman" w:hAnsi="Times New Roman"/>
          <w:bCs/>
          <w:sz w:val="24"/>
          <w:szCs w:val="24"/>
        </w:rPr>
        <w:t>Надання послуг має відповідати вимогам</w:t>
      </w:r>
      <w:r w:rsidR="00512567" w:rsidRPr="000B1547">
        <w:rPr>
          <w:rFonts w:ascii="Times New Roman" w:hAnsi="Times New Roman"/>
          <w:sz w:val="24"/>
          <w:szCs w:val="24"/>
        </w:rPr>
        <w:t>, що встановлені Законом України «Про благоустрій населених пунктів»,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 105</w:t>
      </w:r>
      <w:r w:rsidR="00512567" w:rsidRPr="000B1547">
        <w:rPr>
          <w:rFonts w:ascii="Times New Roman" w:hAnsi="Times New Roman"/>
          <w:bCs/>
          <w:sz w:val="24"/>
          <w:szCs w:val="24"/>
        </w:rPr>
        <w:t xml:space="preserve">, </w:t>
      </w:r>
      <w:r w:rsidR="00512567" w:rsidRPr="000B1547">
        <w:rPr>
          <w:rFonts w:ascii="Times New Roman" w:hAnsi="Times New Roman"/>
          <w:sz w:val="24"/>
          <w:szCs w:val="24"/>
        </w:rPr>
        <w:t xml:space="preserve"> Правилами благоустрою Уманської міської територіальної громади, затверджених рішенням Уманської міської ради від 09.08.2021 № 4-19/8, іншими діючими нормативно-правовими актами України у сфері благоустрою та зеленого господарства.  </w:t>
      </w:r>
    </w:p>
    <w:p w:rsidR="006A7795" w:rsidRPr="000B1547" w:rsidRDefault="006A7795" w:rsidP="005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00" w:rsidRPr="000B1547" w:rsidRDefault="00AA7A00" w:rsidP="005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 xml:space="preserve">2. Вивезення </w:t>
      </w:r>
      <w:r w:rsidR="00512567" w:rsidRPr="000B1547">
        <w:rPr>
          <w:rFonts w:ascii="Times New Roman" w:hAnsi="Times New Roman" w:cs="Times New Roman"/>
          <w:sz w:val="24"/>
          <w:szCs w:val="24"/>
        </w:rPr>
        <w:t xml:space="preserve">сміття, зелених решток, листя та гілля </w:t>
      </w:r>
      <w:r w:rsidRPr="000B1547">
        <w:rPr>
          <w:rFonts w:ascii="Times New Roman" w:hAnsi="Times New Roman"/>
          <w:sz w:val="24"/>
          <w:szCs w:val="24"/>
        </w:rPr>
        <w:t>повинно здійснюватися на міське сміттєзвалище (полігон) твердих побутових відходів, яке розташовано на земельній ділянці с.</w:t>
      </w:r>
      <w:r w:rsidR="00512567" w:rsidRPr="000B1547">
        <w:rPr>
          <w:rFonts w:ascii="Times New Roman" w:hAnsi="Times New Roman"/>
          <w:sz w:val="24"/>
          <w:szCs w:val="24"/>
        </w:rPr>
        <w:t> </w:t>
      </w:r>
      <w:r w:rsidRPr="000B1547">
        <w:rPr>
          <w:rFonts w:ascii="Times New Roman" w:hAnsi="Times New Roman"/>
          <w:sz w:val="24"/>
          <w:szCs w:val="24"/>
        </w:rPr>
        <w:t>Собківка (Дмитрушківська сільська об’єднана територіальна громада). Право постійного користування даною земельною ділянкою надано Уманському комунальному підприємству «Комунальник».</w:t>
      </w:r>
    </w:p>
    <w:p w:rsidR="00AA7A00" w:rsidRPr="000B1547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>Учасники у складі тендерної пропозиції надають копію діючого договору про надання послуг по захороненню побутових відходів та довідку Уманського комунального підприємства «Комунальник» щодо відсутності в учасника заборгованості за даним договором. Дата видачі зазначеної довідки має бути не раніше дати оприлюднення оголошення про проведення даної закупівлі.</w:t>
      </w:r>
    </w:p>
    <w:p w:rsidR="006A7795" w:rsidRPr="000B1547" w:rsidRDefault="006A7795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7A00" w:rsidRPr="000B1547" w:rsidRDefault="00512567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>3</w:t>
      </w:r>
      <w:r w:rsidR="00AA7A00" w:rsidRPr="000B1547">
        <w:rPr>
          <w:rFonts w:ascii="Times New Roman" w:hAnsi="Times New Roman"/>
          <w:sz w:val="24"/>
          <w:szCs w:val="24"/>
        </w:rPr>
        <w:t>. Враховуючи специфіку наданих послуг, в разі термінової необхідності на вимогу Замовника, Учасник зобов’язаний виконувати послуги в робочі, святкові, вихідні і інші неробочі дні, про що надається відповідний гарантійний лист.</w:t>
      </w:r>
    </w:p>
    <w:p w:rsidR="006A7795" w:rsidRPr="000B1547" w:rsidRDefault="006A7795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7A00" w:rsidRPr="000B1547" w:rsidRDefault="00512567" w:rsidP="006A34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>4</w:t>
      </w:r>
      <w:r w:rsidR="00AA7A00" w:rsidRPr="000B1547">
        <w:rPr>
          <w:rFonts w:ascii="Times New Roman" w:hAnsi="Times New Roman"/>
          <w:sz w:val="24"/>
          <w:szCs w:val="24"/>
        </w:rPr>
        <w:t xml:space="preserve">. </w:t>
      </w:r>
      <w:r w:rsidR="00290797" w:rsidRPr="000B1547">
        <w:rPr>
          <w:rFonts w:ascii="Times New Roman" w:eastAsia="Times New Roman" w:hAnsi="Times New Roman"/>
          <w:bCs/>
          <w:sz w:val="24"/>
          <w:szCs w:val="24"/>
        </w:rPr>
        <w:t xml:space="preserve">Учасник у складі своєї тендерної пропозиції, з метою </w:t>
      </w:r>
      <w:r w:rsidR="00290797" w:rsidRPr="000B1547">
        <w:rPr>
          <w:rFonts w:ascii="Times New Roman" w:hAnsi="Times New Roman"/>
          <w:bCs/>
          <w:sz w:val="24"/>
          <w:szCs w:val="24"/>
        </w:rPr>
        <w:t xml:space="preserve">підтвердження </w:t>
      </w:r>
      <w:r w:rsidR="00290797" w:rsidRPr="000B1547">
        <w:rPr>
          <w:rFonts w:ascii="Times New Roman" w:hAnsi="Times New Roman"/>
          <w:sz w:val="24"/>
          <w:szCs w:val="24"/>
        </w:rPr>
        <w:t>технічних, якісних та кількісних характеристик предмета закупівлі,</w:t>
      </w:r>
      <w:r w:rsidR="00290797" w:rsidRPr="000B1547">
        <w:rPr>
          <w:rFonts w:ascii="Times New Roman" w:eastAsia="Times New Roman" w:hAnsi="Times New Roman"/>
          <w:bCs/>
          <w:sz w:val="24"/>
          <w:szCs w:val="24"/>
        </w:rPr>
        <w:t xml:space="preserve"> надає розраховане</w:t>
      </w:r>
      <w:r w:rsidR="00290797" w:rsidRPr="000B1547">
        <w:rPr>
          <w:rFonts w:ascii="Times New Roman" w:hAnsi="Times New Roman"/>
          <w:sz w:val="24"/>
          <w:szCs w:val="24"/>
        </w:rPr>
        <w:t xml:space="preserve"> </w:t>
      </w:r>
      <w:r w:rsidR="00290797" w:rsidRPr="000B1547">
        <w:rPr>
          <w:rFonts w:ascii="Times New Roman" w:eastAsia="Times New Roman" w:hAnsi="Times New Roman"/>
          <w:bCs/>
          <w:sz w:val="24"/>
          <w:szCs w:val="24"/>
        </w:rPr>
        <w:t>технічне завдання</w:t>
      </w:r>
      <w:r w:rsidR="00290797" w:rsidRPr="000B1547">
        <w:rPr>
          <w:rFonts w:ascii="Times New Roman" w:hAnsi="Times New Roman"/>
          <w:sz w:val="24"/>
          <w:szCs w:val="24"/>
        </w:rPr>
        <w:t>, за форм</w:t>
      </w:r>
      <w:r w:rsidR="006A341C" w:rsidRPr="000B1547">
        <w:rPr>
          <w:rFonts w:ascii="Times New Roman" w:hAnsi="Times New Roman"/>
          <w:sz w:val="24"/>
          <w:szCs w:val="24"/>
        </w:rPr>
        <w:t>ою</w:t>
      </w:r>
      <w:r w:rsidR="00290797" w:rsidRPr="000B1547">
        <w:rPr>
          <w:rFonts w:ascii="Times New Roman" w:hAnsi="Times New Roman"/>
          <w:sz w:val="24"/>
          <w:szCs w:val="24"/>
        </w:rPr>
        <w:t xml:space="preserve"> наведен</w:t>
      </w:r>
      <w:r w:rsidR="006A341C" w:rsidRPr="000B1547">
        <w:rPr>
          <w:rFonts w:ascii="Times New Roman" w:hAnsi="Times New Roman"/>
          <w:sz w:val="24"/>
          <w:szCs w:val="24"/>
        </w:rPr>
        <w:t>ою</w:t>
      </w:r>
      <w:r w:rsidR="00290797" w:rsidRPr="000B1547">
        <w:rPr>
          <w:rFonts w:ascii="Times New Roman" w:hAnsi="Times New Roman"/>
          <w:sz w:val="24"/>
          <w:szCs w:val="24"/>
        </w:rPr>
        <w:t xml:space="preserve"> нижче</w:t>
      </w:r>
      <w:r w:rsidR="006A341C" w:rsidRPr="000B1547">
        <w:rPr>
          <w:rFonts w:ascii="Times New Roman" w:hAnsi="Times New Roman"/>
          <w:sz w:val="24"/>
          <w:szCs w:val="24"/>
        </w:rPr>
        <w:t xml:space="preserve">: </w:t>
      </w:r>
    </w:p>
    <w:p w:rsidR="00AA7A00" w:rsidRPr="000B1547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A7795" w:rsidRPr="000B1547" w:rsidRDefault="006A7795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6A7795" w:rsidRPr="000B1547" w:rsidRDefault="006A7795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6A7795" w:rsidRPr="000B1547" w:rsidRDefault="006A7795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6A7795" w:rsidRPr="000B1547" w:rsidRDefault="006A7795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6A7795" w:rsidRPr="000B1547" w:rsidRDefault="006A7795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6A7795" w:rsidRPr="000B1547" w:rsidRDefault="006A7795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6A7795" w:rsidRPr="000B1547" w:rsidRDefault="006A7795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  <w:sectPr w:rsidR="006A7795" w:rsidRPr="000B1547" w:rsidSect="00D66E18">
          <w:endnotePr>
            <w:numFmt w:val="decimal"/>
          </w:endnotePr>
          <w:pgSz w:w="11906" w:h="16838" w:code="9"/>
          <w:pgMar w:top="1134" w:right="567" w:bottom="1134" w:left="1701" w:header="510" w:footer="510" w:gutter="0"/>
          <w:pgNumType w:fmt="numberInDash"/>
          <w:cols w:space="708"/>
          <w:titlePg/>
          <w:docGrid w:linePitch="360"/>
        </w:sectPr>
      </w:pPr>
    </w:p>
    <w:p w:rsidR="00AA7A00" w:rsidRPr="000B1547" w:rsidRDefault="00AA7A00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lastRenderedPageBreak/>
        <w:tab/>
      </w:r>
      <w:r w:rsidRPr="000B1547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290797" w:rsidRPr="000B1547" w:rsidRDefault="00290797" w:rsidP="00802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E7B" w:rsidRPr="000B1547" w:rsidRDefault="00802E7B" w:rsidP="00802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547">
        <w:rPr>
          <w:rFonts w:ascii="Times New Roman" w:hAnsi="Times New Roman"/>
          <w:b/>
          <w:sz w:val="24"/>
          <w:szCs w:val="24"/>
        </w:rPr>
        <w:t>Розділ І.</w:t>
      </w:r>
    </w:p>
    <w:p w:rsidR="00C5646D" w:rsidRDefault="00C5646D" w:rsidP="00C5646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Обсяг та кількість надання послуги:</w:t>
      </w:r>
    </w:p>
    <w:tbl>
      <w:tblPr>
        <w:tblW w:w="151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8"/>
        <w:gridCol w:w="1055"/>
        <w:gridCol w:w="646"/>
        <w:gridCol w:w="666"/>
        <w:gridCol w:w="738"/>
        <w:gridCol w:w="723"/>
        <w:gridCol w:w="852"/>
        <w:gridCol w:w="709"/>
        <w:gridCol w:w="567"/>
        <w:gridCol w:w="852"/>
        <w:gridCol w:w="849"/>
        <w:gridCol w:w="1014"/>
        <w:gridCol w:w="970"/>
        <w:gridCol w:w="1134"/>
        <w:gridCol w:w="993"/>
        <w:gridCol w:w="1134"/>
        <w:gridCol w:w="13"/>
      </w:tblGrid>
      <w:tr w:rsidR="00A01F58" w:rsidRPr="000B1547" w:rsidTr="005C2E09">
        <w:trPr>
          <w:gridAfter w:val="1"/>
          <w:wAfter w:w="13" w:type="dxa"/>
          <w:trHeight w:val="315"/>
          <w:tblHeader/>
        </w:trPr>
        <w:tc>
          <w:tcPr>
            <w:tcW w:w="563" w:type="dxa"/>
            <w:vMerge w:val="restart"/>
            <w:shd w:val="clear" w:color="000000" w:fill="FFFFFF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1708" w:type="dxa"/>
            <w:vMerge w:val="restart"/>
            <w:shd w:val="clear" w:color="000000" w:fill="FFFFFF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Найменування послуг та витрат</w:t>
            </w:r>
          </w:p>
        </w:tc>
        <w:tc>
          <w:tcPr>
            <w:tcW w:w="1055" w:type="dxa"/>
            <w:vMerge w:val="restart"/>
            <w:shd w:val="clear" w:color="000000" w:fill="FFFFFF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Од. виміру</w:t>
            </w:r>
          </w:p>
        </w:tc>
        <w:tc>
          <w:tcPr>
            <w:tcW w:w="6602" w:type="dxa"/>
            <w:gridSpan w:val="9"/>
            <w:shd w:val="clear" w:color="000000" w:fill="FFFFFF"/>
            <w:vAlign w:val="center"/>
            <w:hideMark/>
          </w:tcPr>
          <w:p w:rsidR="00A01F58" w:rsidRPr="000B1547" w:rsidRDefault="00A01F58" w:rsidP="00FB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Місце надання послуг</w:t>
            </w:r>
            <w:r w:rsidR="00FB1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(м</w:t>
            </w:r>
            <w:r w:rsidR="00FB1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істо</w:t>
            </w:r>
            <w:bookmarkStart w:id="0" w:name="_GoBack"/>
            <w:bookmarkEnd w:id="0"/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Умань</w:t>
            </w:r>
            <w:r w:rsidR="00FB1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Черкаської області</w:t>
            </w: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shd w:val="clear" w:color="000000" w:fill="FFFFFF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 кількість</w:t>
            </w:r>
          </w:p>
        </w:tc>
        <w:tc>
          <w:tcPr>
            <w:tcW w:w="970" w:type="dxa"/>
            <w:vMerge w:val="restart"/>
            <w:shd w:val="clear" w:color="000000" w:fill="FFFFFF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Ціна за одиницю, грн.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 вартість, грн. (гр.13 х гр.14)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01F58" w:rsidRPr="000B1547" w:rsidRDefault="00A01F58" w:rsidP="00090579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Кратність надання послуги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Разом вартість, грн. (гр.15 х гр.16)</w:t>
            </w:r>
          </w:p>
        </w:tc>
      </w:tr>
      <w:tr w:rsidR="00A01F58" w:rsidRPr="000B1547" w:rsidTr="005C2E09">
        <w:trPr>
          <w:gridAfter w:val="1"/>
          <w:wAfter w:w="13" w:type="dxa"/>
          <w:trHeight w:val="2535"/>
          <w:tblHeader/>
        </w:trPr>
        <w:tc>
          <w:tcPr>
            <w:tcW w:w="563" w:type="dxa"/>
            <w:vMerge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shd w:val="clear" w:color="000000" w:fill="FFFFFF"/>
            <w:textDirection w:val="tbRl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 Перемоги України</w:t>
            </w:r>
          </w:p>
        </w:tc>
        <w:tc>
          <w:tcPr>
            <w:tcW w:w="666" w:type="dxa"/>
            <w:shd w:val="clear" w:color="000000" w:fill="FFFFFF"/>
            <w:textDirection w:val="tbRl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 Конституції</w:t>
            </w:r>
          </w:p>
        </w:tc>
        <w:tc>
          <w:tcPr>
            <w:tcW w:w="738" w:type="dxa"/>
            <w:shd w:val="clear" w:color="000000" w:fill="FFFFFF"/>
            <w:textDirection w:val="tbRl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 Івангородська</w:t>
            </w:r>
          </w:p>
        </w:tc>
        <w:tc>
          <w:tcPr>
            <w:tcW w:w="723" w:type="dxa"/>
            <w:shd w:val="clear" w:color="000000" w:fill="FFFFFF"/>
            <w:textDirection w:val="tbRl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БМВ "Уманська Яма"</w:t>
            </w:r>
          </w:p>
        </w:tc>
        <w:tc>
          <w:tcPr>
            <w:tcW w:w="852" w:type="dxa"/>
            <w:shd w:val="clear" w:color="000000" w:fill="FFFFFF"/>
            <w:textDirection w:val="tbRl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вулиця Небесної сотні </w:t>
            </w:r>
          </w:p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(МК "Обеліск слави")</w:t>
            </w:r>
          </w:p>
        </w:tc>
        <w:tc>
          <w:tcPr>
            <w:tcW w:w="709" w:type="dxa"/>
            <w:shd w:val="clear" w:color="000000" w:fill="FFFFFF"/>
            <w:textDirection w:val="tbRl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перехрестя вулиць Вячеслава Чорновола - Європейська</w:t>
            </w:r>
          </w:p>
        </w:tc>
        <w:tc>
          <w:tcPr>
            <w:tcW w:w="567" w:type="dxa"/>
            <w:shd w:val="clear" w:color="000000" w:fill="FFFFFF"/>
            <w:textDirection w:val="tbRl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вулиця Київська</w:t>
            </w:r>
          </w:p>
        </w:tc>
        <w:tc>
          <w:tcPr>
            <w:tcW w:w="852" w:type="dxa"/>
            <w:shd w:val="clear" w:color="000000" w:fill="FFFFFF"/>
            <w:textDirection w:val="tbRl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перехрестя вулиць Незалежності - Гайдамацька ("Дошка пошани")</w:t>
            </w:r>
          </w:p>
        </w:tc>
        <w:tc>
          <w:tcPr>
            <w:tcW w:w="849" w:type="dxa"/>
            <w:shd w:val="clear" w:color="000000" w:fill="FFFFFF"/>
            <w:textDirection w:val="tbRl"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 на вул. Єднання, поблизу водойми "Третій став"</w:t>
            </w:r>
          </w:p>
        </w:tc>
        <w:tc>
          <w:tcPr>
            <w:tcW w:w="1014" w:type="dxa"/>
            <w:vMerge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01F58" w:rsidRPr="000B1547" w:rsidRDefault="00A01F58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0579" w:rsidRPr="000B1547" w:rsidTr="005C2E09">
        <w:trPr>
          <w:gridAfter w:val="1"/>
          <w:wAfter w:w="13" w:type="dxa"/>
          <w:trHeight w:val="315"/>
          <w:tblHeader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90579" w:rsidRPr="000B1547" w:rsidTr="005C2E09">
        <w:trPr>
          <w:gridAfter w:val="1"/>
          <w:wAfter w:w="13" w:type="dxa"/>
          <w:trHeight w:val="1380"/>
        </w:trPr>
        <w:tc>
          <w:tcPr>
            <w:tcW w:w="563" w:type="dxa"/>
            <w:vMerge w:val="restart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Посадка однорічників (Копання ущільненого грунту на глибину  15-20 см; Розрівнювання грунту граблями з вибиранням коренів і залишків рослин; Розбивка ділянки під посадку рослин; Полив)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45"/>
        </w:trPr>
        <w:tc>
          <w:tcPr>
            <w:tcW w:w="563" w:type="dxa"/>
            <w:vMerge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Чорнобривці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DF1793">
        <w:trPr>
          <w:gridAfter w:val="1"/>
          <w:wAfter w:w="13" w:type="dxa"/>
          <w:trHeight w:val="1046"/>
        </w:trPr>
        <w:tc>
          <w:tcPr>
            <w:tcW w:w="563" w:type="dxa"/>
            <w:vMerge w:val="restart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Посадка багаторічників (Копання ущільненого грунту на глибину  30-35 см; Розрівнювання грунту граблями з вибиранням </w:t>
            </w: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коренів і залишків рослин; Розбивка ділянки під посадку рослин; Полив)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92,35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15"/>
        </w:trPr>
        <w:tc>
          <w:tcPr>
            <w:tcW w:w="563" w:type="dxa"/>
            <w:vMerge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Лаванда (вузьколиста)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15"/>
        </w:trPr>
        <w:tc>
          <w:tcPr>
            <w:tcW w:w="563" w:type="dxa"/>
            <w:vMerge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Ялівець (козацький)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15"/>
        </w:trPr>
        <w:tc>
          <w:tcPr>
            <w:tcW w:w="563" w:type="dxa"/>
            <w:vMerge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Спірея (Вангутта)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15"/>
        </w:trPr>
        <w:tc>
          <w:tcPr>
            <w:tcW w:w="563" w:type="dxa"/>
            <w:vMerge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Троянда (червона)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15"/>
        </w:trPr>
        <w:tc>
          <w:tcPr>
            <w:tcW w:w="563" w:type="dxa"/>
            <w:vMerge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Троянда (біла)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15"/>
        </w:trPr>
        <w:tc>
          <w:tcPr>
            <w:tcW w:w="563" w:type="dxa"/>
            <w:vMerge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Троянда (бузкова)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2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Встановлення бордюру газонного  (з вартістю матеріалу, в т. ч. з кілками для фіксації)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2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Підсипка клумби гравієм (з вартістю матеріалу, 40кг/м2)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24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Зрізка злакових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7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Санітарна обрізка дерева глід Пол Скарлет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3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Стрижка барбарису h=140 см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64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Формуюча стрижка фігурних живоплотів h=110-150см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м/п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48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Формуюча  стрижка паркових троянд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8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Стрижка  живоплотів  з колючих порід до h=50см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м/п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4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Стрижка живоплотів до h=50см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м/п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311,7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4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Формуюча стрижка лаванди та відцвівших суцвіть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1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Формуюча стрижка айстри багаторічної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м/п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4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Формуюча стрижка туї шаровидної "Вудварді"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67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Формуюча та санітарна стрижка суцільних хвойних посадок h=50-80см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644,4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5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Формуюча та санітарна стрижка горизонтальних  хвойних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7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Формуюча та санітарна стрижка хвойних h=150-200см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9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Скарифікація газону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28,25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0,355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28,605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4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Підживлення газону з вартістю добрив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28,25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0,355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28,605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45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Косіння газону безиновою газонокосаркою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28,25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0,355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28,605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2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Прополювання поверхонь мульчованих декоративною корою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1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Прополювання поверхонь з гравійним покриттям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163,1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55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Прополювання суцільних посадок хвойних та листяних кущів з винесенням бур’янів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38,78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690,98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A7795" w:rsidRPr="000B1547" w:rsidTr="005C2E09">
        <w:trPr>
          <w:trHeight w:val="34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23" w:type="dxa"/>
            <w:gridSpan w:val="17"/>
            <w:shd w:val="clear" w:color="000000" w:fill="FFFFFF"/>
            <w:vAlign w:val="center"/>
            <w:hideMark/>
          </w:tcPr>
          <w:p w:rsidR="006A7795" w:rsidRPr="000B1547" w:rsidRDefault="006A7795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Прополювання квітників з розпушуванням  на середніх ґрунтах на глибину 5-10см, з видаленням бур'янів і винесенням  їх,</w:t>
            </w:r>
            <w:r w:rsidR="005C2E09"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забур'яненості:  </w:t>
            </w:r>
          </w:p>
        </w:tc>
      </w:tr>
      <w:tr w:rsidR="00090579" w:rsidRPr="000B1547" w:rsidTr="005C2E09">
        <w:trPr>
          <w:gridAfter w:val="1"/>
          <w:wAfter w:w="13" w:type="dxa"/>
          <w:trHeight w:val="31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C2E09">
            <w:pPr>
              <w:pStyle w:val="a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слабкій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1,447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0,495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6,101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1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C2E09">
            <w:pPr>
              <w:pStyle w:val="a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середній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1,447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0,495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6,101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1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Відкриття троянд весною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15"/>
        </w:trPr>
        <w:tc>
          <w:tcPr>
            <w:tcW w:w="563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8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Укриття троянд на зиму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46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9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70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87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Кореневе підживлення  однорічників та багаторічників (з вартістю матеріалів)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1000л/100м2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0,495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6,104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855"/>
        </w:trPr>
        <w:tc>
          <w:tcPr>
            <w:tcW w:w="563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Позакореневе живлення  багаторічників та однорічників   з застосуванням оприскувача   (з вартістю матеріалів 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10л/100м2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0,909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1,8348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0,172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13,0108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855"/>
        </w:trPr>
        <w:tc>
          <w:tcPr>
            <w:tcW w:w="563" w:type="dxa"/>
            <w:shd w:val="clear" w:color="000000" w:fill="FFFFFF"/>
            <w:noWrap/>
            <w:vAlign w:val="bottom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Профілактична обробка троянд хімікатами від хвороб та шкідників з використанням обприскувача  (з вартістю матеріалів 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10л/100м2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1,0625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79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Профілактична обробка рослин хімікатами від хвороб та шкідників з використанням обприскувача  (з вартістю матеріалів 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10л/100м2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5,59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0,909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1,0448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0,1395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11,9483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40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Полив (1,5 м3/100м2)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183,48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1301,08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84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Очищення від опалого листя, гілля, рослинних решток та випадкового сміття при середній засміченості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183,48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2025,08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69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Навантаження/ розвантаження опалого листя, гілля, рослинних решток та випадкового сміття 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5C2E09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6A7795"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/рік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615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Вивезення опалого листя, гілля, рослинних решток та випадкового сміття 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5C2E09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6A7795"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/рік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0579" w:rsidRPr="000B1547" w:rsidTr="005C2E09">
        <w:trPr>
          <w:gridAfter w:val="1"/>
          <w:wAfter w:w="13" w:type="dxa"/>
          <w:trHeight w:val="387"/>
        </w:trPr>
        <w:tc>
          <w:tcPr>
            <w:tcW w:w="56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Утилізація опалого листя, гілля, рослинних решток та випадкового сміття (захоронення на сміттєзвалищі)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6A7795" w:rsidRPr="000B1547" w:rsidRDefault="005C2E09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6A7795"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/рік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70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2E09" w:rsidRPr="000B1547" w:rsidTr="005C2E09">
        <w:trPr>
          <w:trHeight w:val="315"/>
        </w:trPr>
        <w:tc>
          <w:tcPr>
            <w:tcW w:w="14039" w:type="dxa"/>
            <w:gridSpan w:val="16"/>
            <w:shd w:val="clear" w:color="000000" w:fill="FFFFFF"/>
            <w:vAlign w:val="center"/>
            <w:hideMark/>
          </w:tcPr>
          <w:p w:rsidR="006A7795" w:rsidRPr="000B1547" w:rsidRDefault="00090579" w:rsidP="005F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154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РАЗОМ</w:t>
            </w:r>
            <w:r w:rsidRPr="000B154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 ПДВ/без ПДВ</w:t>
            </w:r>
            <w:r w:rsidRPr="000B1547">
              <w:rPr>
                <w:rStyle w:val="aa"/>
                <w:rFonts w:ascii="Times New Roman" w:hAnsi="Times New Roman"/>
                <w:b/>
                <w:sz w:val="18"/>
                <w:szCs w:val="18"/>
                <w:lang w:eastAsia="ru-RU"/>
              </w:rPr>
              <w:footnoteReference w:id="1"/>
            </w:r>
            <w:r w:rsidRPr="000B154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47" w:type="dxa"/>
            <w:gridSpan w:val="2"/>
            <w:shd w:val="clear" w:color="000000" w:fill="FFFFFF"/>
            <w:noWrap/>
            <w:vAlign w:val="center"/>
            <w:hideMark/>
          </w:tcPr>
          <w:p w:rsidR="006A7795" w:rsidRPr="000B1547" w:rsidRDefault="006A7795" w:rsidP="005F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1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A7795" w:rsidRPr="000B1547" w:rsidRDefault="006A7795" w:rsidP="00802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A7795" w:rsidRPr="000B1547" w:rsidSect="006A7795">
          <w:endnotePr>
            <w:numFmt w:val="decimal"/>
          </w:endnotePr>
          <w:pgSz w:w="16838" w:h="11906" w:orient="landscape" w:code="9"/>
          <w:pgMar w:top="1701" w:right="1134" w:bottom="567" w:left="1134" w:header="510" w:footer="510" w:gutter="0"/>
          <w:pgNumType w:fmt="numberInDash"/>
          <w:cols w:space="708"/>
          <w:titlePg/>
          <w:docGrid w:linePitch="360"/>
        </w:sectPr>
      </w:pPr>
    </w:p>
    <w:p w:rsidR="00802E7B" w:rsidRPr="000B1547" w:rsidRDefault="00802E7B" w:rsidP="00802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547">
        <w:rPr>
          <w:rFonts w:ascii="Times New Roman" w:hAnsi="Times New Roman"/>
          <w:b/>
          <w:sz w:val="24"/>
          <w:szCs w:val="24"/>
        </w:rPr>
        <w:lastRenderedPageBreak/>
        <w:t>Розділ ІІ.</w:t>
      </w:r>
    </w:p>
    <w:p w:rsidR="000B1547" w:rsidRPr="000B1547" w:rsidRDefault="000B1547" w:rsidP="00802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797" w:rsidRPr="000B1547" w:rsidRDefault="00C5646D" w:rsidP="000B15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290797" w:rsidRPr="000B1547">
        <w:rPr>
          <w:rFonts w:ascii="Times New Roman" w:hAnsi="Times New Roman"/>
          <w:sz w:val="24"/>
          <w:szCs w:val="24"/>
        </w:rPr>
        <w:t>Висадка квітів у підвісні горшки на електроопорах – 75 вазонів.</w:t>
      </w:r>
    </w:p>
    <w:p w:rsidR="00290797" w:rsidRPr="000B1547" w:rsidRDefault="00C5646D" w:rsidP="000B15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290797" w:rsidRPr="000B1547">
        <w:rPr>
          <w:rFonts w:ascii="Times New Roman" w:hAnsi="Times New Roman"/>
          <w:sz w:val="24"/>
          <w:szCs w:val="24"/>
        </w:rPr>
        <w:t>Виконавець забезпечує регулярний полив, так як горшкові квіти не переносять пересихання або переливу ґрунту.</w:t>
      </w:r>
    </w:p>
    <w:p w:rsidR="006A7795" w:rsidRDefault="00C5646D" w:rsidP="000B15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6A7795" w:rsidRPr="000B1547">
        <w:rPr>
          <w:rFonts w:ascii="Times New Roman" w:hAnsi="Times New Roman"/>
          <w:sz w:val="24"/>
          <w:szCs w:val="24"/>
        </w:rPr>
        <w:t xml:space="preserve">Після </w:t>
      </w:r>
      <w:r w:rsidR="005D4AC6" w:rsidRPr="000B1547">
        <w:rPr>
          <w:rFonts w:ascii="Times New Roman" w:hAnsi="Times New Roman"/>
          <w:sz w:val="24"/>
          <w:szCs w:val="24"/>
        </w:rPr>
        <w:t xml:space="preserve">завершення вегетаційного періоду </w:t>
      </w:r>
      <w:r w:rsidR="00741AED" w:rsidRPr="000B1547">
        <w:rPr>
          <w:rFonts w:ascii="Times New Roman" w:hAnsi="Times New Roman"/>
          <w:sz w:val="24"/>
          <w:szCs w:val="24"/>
        </w:rPr>
        <w:t>с</w:t>
      </w:r>
      <w:r w:rsidR="005D4AC6" w:rsidRPr="000B1547">
        <w:rPr>
          <w:rFonts w:ascii="Times New Roman" w:hAnsi="Times New Roman"/>
          <w:sz w:val="24"/>
          <w:szCs w:val="24"/>
        </w:rPr>
        <w:t xml:space="preserve">урфінії </w:t>
      </w:r>
      <w:r w:rsidR="00741AED" w:rsidRPr="000B1547">
        <w:rPr>
          <w:rFonts w:ascii="Times New Roman" w:hAnsi="Times New Roman"/>
          <w:sz w:val="24"/>
          <w:szCs w:val="24"/>
        </w:rPr>
        <w:t xml:space="preserve">здійснюється її заміна </w:t>
      </w:r>
      <w:r w:rsidR="000B4FB9" w:rsidRPr="000B1547">
        <w:rPr>
          <w:rFonts w:ascii="Times New Roman" w:hAnsi="Times New Roman"/>
          <w:sz w:val="24"/>
          <w:szCs w:val="24"/>
        </w:rPr>
        <w:t xml:space="preserve">(посадка) </w:t>
      </w:r>
      <w:r w:rsidR="00741AED" w:rsidRPr="000B1547">
        <w:rPr>
          <w:rFonts w:ascii="Times New Roman" w:hAnsi="Times New Roman"/>
          <w:sz w:val="24"/>
          <w:szCs w:val="24"/>
        </w:rPr>
        <w:t>на пеларгоні</w:t>
      </w:r>
      <w:r w:rsidR="000B4FB9" w:rsidRPr="000B1547">
        <w:rPr>
          <w:rFonts w:ascii="Times New Roman" w:hAnsi="Times New Roman"/>
          <w:sz w:val="24"/>
          <w:szCs w:val="24"/>
        </w:rPr>
        <w:t>ю</w:t>
      </w:r>
      <w:r w:rsidR="00741AED" w:rsidRPr="000B1547">
        <w:rPr>
          <w:rFonts w:ascii="Times New Roman" w:hAnsi="Times New Roman"/>
          <w:sz w:val="24"/>
          <w:szCs w:val="24"/>
        </w:rPr>
        <w:t xml:space="preserve"> у 25 підвісних </w:t>
      </w:r>
      <w:r w:rsidR="0085141E" w:rsidRPr="000B1547">
        <w:rPr>
          <w:rFonts w:ascii="Times New Roman" w:hAnsi="Times New Roman"/>
          <w:sz w:val="24"/>
          <w:szCs w:val="24"/>
        </w:rPr>
        <w:t>горшках</w:t>
      </w:r>
      <w:r w:rsidR="005D4AC6" w:rsidRPr="000B1547">
        <w:rPr>
          <w:rFonts w:ascii="Times New Roman" w:hAnsi="Times New Roman"/>
          <w:sz w:val="24"/>
          <w:szCs w:val="24"/>
        </w:rPr>
        <w:t>.</w:t>
      </w:r>
    </w:p>
    <w:p w:rsidR="00C5646D" w:rsidRDefault="00C5646D" w:rsidP="00C5646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Обсяг та кількість надання послуги:</w:t>
      </w:r>
    </w:p>
    <w:tbl>
      <w:tblPr>
        <w:tblW w:w="9481" w:type="dxa"/>
        <w:tblInd w:w="-5" w:type="dxa"/>
        <w:tblLook w:val="04A0" w:firstRow="1" w:lastRow="0" w:firstColumn="1" w:lastColumn="0" w:noHBand="0" w:noVBand="1"/>
      </w:tblPr>
      <w:tblGrid>
        <w:gridCol w:w="600"/>
        <w:gridCol w:w="4645"/>
        <w:gridCol w:w="1022"/>
        <w:gridCol w:w="980"/>
        <w:gridCol w:w="1046"/>
        <w:gridCol w:w="8"/>
        <w:gridCol w:w="1172"/>
        <w:gridCol w:w="8"/>
      </w:tblGrid>
      <w:tr w:rsidR="000B1547" w:rsidRPr="000B1547" w:rsidTr="00E53600">
        <w:trPr>
          <w:gridAfter w:val="1"/>
          <w:wAfter w:w="8" w:type="dxa"/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Найменування послуг та витрат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Всього кількість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Ціна за одиницю, грн.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Разом вартість, грн.</w:t>
            </w:r>
          </w:p>
        </w:tc>
      </w:tr>
      <w:tr w:rsidR="000B1547" w:rsidRPr="000B1547" w:rsidTr="00E5360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BB7288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BB7288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B1547" w:rsidRPr="000B1547" w:rsidTr="00E53600">
        <w:trPr>
          <w:gridAfter w:val="1"/>
          <w:wAfter w:w="8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Сурфінія (з вартістю грунту та добрив довготривалої дії)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547" w:rsidRPr="000B1547" w:rsidTr="00E53600">
        <w:trPr>
          <w:gridAfter w:val="1"/>
          <w:wAfter w:w="8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Пеларгонія (з вартістю грунту та добрив довготривалої дії)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547" w:rsidRPr="000B1547" w:rsidTr="00E53600">
        <w:trPr>
          <w:gridAfter w:val="1"/>
          <w:wAfter w:w="8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Геліхлізум (з вартістю грунту та добрив довготривалої дії)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547" w:rsidRPr="000B1547" w:rsidTr="00E53600">
        <w:trPr>
          <w:gridAfter w:val="1"/>
          <w:wAfter w:w="8" w:type="dxa"/>
          <w:trHeight w:val="9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робіт по встановленню підвісних горшків на електроопори в тому числі: підготовка ґрунтусуміші, посадка рослини, внесення добрив, мульчування, монтаж горшків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2900" w:rsidRPr="000B1547" w:rsidTr="00E5360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547" w:rsidRPr="000B1547" w:rsidRDefault="00BB7288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75 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547" w:rsidRPr="000B1547" w:rsidTr="00E53600">
        <w:trPr>
          <w:gridAfter w:val="1"/>
          <w:wAfter w:w="8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Прополювання, в тому числі видалення відцвівши квітів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BB7288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75 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547" w:rsidRPr="000B1547" w:rsidTr="00E53600">
        <w:trPr>
          <w:gridAfter w:val="1"/>
          <w:wAfter w:w="8" w:type="dxa"/>
          <w:trHeight w:val="2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Кореневе підживлення (з вартістю матеріалів)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BB7288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75 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547" w:rsidRPr="000B1547" w:rsidTr="00E53600">
        <w:trPr>
          <w:gridAfter w:val="1"/>
          <w:wAfter w:w="8" w:type="dxa"/>
          <w:trHeight w:val="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Профілактична обробка рослин хімікатами від хвороб та шкідників з використанням обприскувача  (з вартістю матеріалів 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BB7288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75 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547" w:rsidRPr="000B1547" w:rsidTr="00E53600">
        <w:trPr>
          <w:gridAfter w:val="1"/>
          <w:wAfter w:w="8" w:type="dxa"/>
          <w:trHeight w:val="4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Переміщення робітників автотранспортом для виконання робіт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547" w:rsidRPr="000B1547" w:rsidTr="00E53600">
        <w:trPr>
          <w:gridAfter w:val="1"/>
          <w:wAfter w:w="8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робіт по демонтажу підвісних горшків з електроопор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47" w:rsidRPr="000B1547" w:rsidRDefault="000B1547" w:rsidP="00BB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547" w:rsidRPr="000B1547" w:rsidTr="00E53600">
        <w:trPr>
          <w:trHeight w:val="300"/>
        </w:trPr>
        <w:tc>
          <w:tcPr>
            <w:tcW w:w="8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547" w:rsidRPr="000B1547" w:rsidRDefault="00BB2900" w:rsidP="00BB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290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  <w:r w:rsidRPr="00BB29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 ПДВ/без ПДВ</w:t>
            </w:r>
            <w:r w:rsidRPr="00BB2900">
              <w:rPr>
                <w:rStyle w:val="aa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2"/>
            </w:r>
            <w:r w:rsidRPr="00BB29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547" w:rsidRPr="000B1547" w:rsidRDefault="000B1547" w:rsidP="00BB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12567" w:rsidRPr="000B1547" w:rsidRDefault="00512567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53600" w:rsidRPr="000B1547" w:rsidRDefault="00E53600" w:rsidP="00E53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547">
        <w:rPr>
          <w:rFonts w:ascii="Times New Roman" w:hAnsi="Times New Roman"/>
          <w:b/>
          <w:sz w:val="24"/>
          <w:szCs w:val="24"/>
        </w:rPr>
        <w:t>Розділ ІІ</w:t>
      </w:r>
      <w:r>
        <w:rPr>
          <w:rFonts w:ascii="Times New Roman" w:hAnsi="Times New Roman"/>
          <w:b/>
          <w:sz w:val="24"/>
          <w:szCs w:val="24"/>
        </w:rPr>
        <w:t>І</w:t>
      </w:r>
      <w:r w:rsidRPr="000B1547">
        <w:rPr>
          <w:rFonts w:ascii="Times New Roman" w:hAnsi="Times New Roman"/>
          <w:b/>
          <w:sz w:val="24"/>
          <w:szCs w:val="24"/>
        </w:rPr>
        <w:t>.</w:t>
      </w:r>
    </w:p>
    <w:p w:rsidR="00FE223E" w:rsidRPr="000B1547" w:rsidRDefault="00E53600" w:rsidP="00FE22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02368" w:rsidRPr="000B1547">
        <w:rPr>
          <w:rFonts w:ascii="Times New Roman" w:hAnsi="Times New Roman"/>
          <w:bCs/>
          <w:sz w:val="24"/>
          <w:szCs w:val="24"/>
        </w:rPr>
        <w:t>Ціна тендерної пропозиції становить __________</w:t>
      </w:r>
      <w:r w:rsidR="00BB7288">
        <w:rPr>
          <w:rStyle w:val="aa"/>
          <w:rFonts w:ascii="Times New Roman" w:hAnsi="Times New Roman"/>
          <w:bCs/>
          <w:sz w:val="24"/>
          <w:szCs w:val="24"/>
        </w:rPr>
        <w:footnoteReference w:id="3"/>
      </w:r>
      <w:r w:rsidR="00C02368" w:rsidRPr="000B1547">
        <w:rPr>
          <w:rFonts w:ascii="Times New Roman" w:hAnsi="Times New Roman"/>
          <w:bCs/>
          <w:sz w:val="24"/>
          <w:szCs w:val="24"/>
        </w:rPr>
        <w:t xml:space="preserve"> грн</w:t>
      </w:r>
      <w:r w:rsidR="00290797" w:rsidRPr="000B1547">
        <w:rPr>
          <w:rFonts w:ascii="Times New Roman" w:hAnsi="Times New Roman"/>
          <w:bCs/>
          <w:sz w:val="24"/>
          <w:szCs w:val="24"/>
        </w:rPr>
        <w:t xml:space="preserve">, </w:t>
      </w:r>
      <w:r w:rsidR="00290797" w:rsidRPr="000B1547">
        <w:rPr>
          <w:rFonts w:ascii="Times New Roman" w:hAnsi="Times New Roman"/>
          <w:sz w:val="24"/>
          <w:szCs w:val="24"/>
        </w:rPr>
        <w:t>у тому числі ПДВ</w:t>
      </w:r>
      <w:r w:rsidR="00BB7288">
        <w:rPr>
          <w:rStyle w:val="aa"/>
          <w:rFonts w:ascii="Times New Roman" w:hAnsi="Times New Roman"/>
          <w:bCs/>
          <w:sz w:val="24"/>
          <w:szCs w:val="24"/>
        </w:rPr>
        <w:footnoteReference w:id="4"/>
      </w:r>
      <w:r w:rsidR="00C02368" w:rsidRPr="000B1547">
        <w:rPr>
          <w:rFonts w:ascii="Times New Roman" w:hAnsi="Times New Roman"/>
          <w:bCs/>
          <w:sz w:val="24"/>
          <w:szCs w:val="24"/>
        </w:rPr>
        <w:t xml:space="preserve">, та визначається Учасником як загальна сума обсягів послуг і витрат </w:t>
      </w:r>
      <w:r w:rsidR="00FE223E" w:rsidRPr="000B1547">
        <w:rPr>
          <w:rFonts w:ascii="Times New Roman" w:hAnsi="Times New Roman"/>
          <w:bCs/>
          <w:sz w:val="24"/>
          <w:szCs w:val="24"/>
        </w:rPr>
        <w:t>Розділу І та Розділу ІІ</w:t>
      </w:r>
      <w:r>
        <w:rPr>
          <w:rFonts w:ascii="Times New Roman" w:hAnsi="Times New Roman"/>
          <w:bCs/>
          <w:sz w:val="24"/>
          <w:szCs w:val="24"/>
        </w:rPr>
        <w:t xml:space="preserve"> технічного завдання</w:t>
      </w:r>
      <w:r w:rsidR="00FE223E" w:rsidRPr="000B1547">
        <w:rPr>
          <w:rFonts w:ascii="Times New Roman" w:hAnsi="Times New Roman"/>
          <w:bCs/>
          <w:sz w:val="24"/>
          <w:szCs w:val="24"/>
        </w:rPr>
        <w:t>.</w:t>
      </w:r>
    </w:p>
    <w:p w:rsidR="00C02368" w:rsidRPr="000B1547" w:rsidRDefault="00C02368" w:rsidP="00C0236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512567" w:rsidRPr="000B1547" w:rsidRDefault="00512567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014B" w:rsidRPr="000B1547" w:rsidRDefault="0049014B" w:rsidP="0049014B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 xml:space="preserve">Керівник організації – учасника процедури закупівлі </w:t>
      </w:r>
    </w:p>
    <w:p w:rsidR="0049014B" w:rsidRPr="000B1547" w:rsidRDefault="0049014B" w:rsidP="0049014B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 xml:space="preserve">або інша уповноважена посадова особа                           ____________   __________________                                                                                   </w:t>
      </w:r>
    </w:p>
    <w:p w:rsidR="0049014B" w:rsidRPr="000B1547" w:rsidRDefault="0049014B" w:rsidP="0049014B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0B1547">
        <w:rPr>
          <w:rFonts w:ascii="Times New Roman" w:hAnsi="Times New Roman"/>
          <w:i/>
          <w:sz w:val="20"/>
          <w:szCs w:val="20"/>
        </w:rPr>
        <w:t xml:space="preserve">(підпис)          </w:t>
      </w:r>
      <w:r w:rsidRPr="000B1547">
        <w:rPr>
          <w:rFonts w:ascii="Times New Roman" w:hAnsi="Times New Roman"/>
          <w:sz w:val="24"/>
          <w:szCs w:val="24"/>
        </w:rPr>
        <w:t xml:space="preserve">   </w:t>
      </w:r>
      <w:r w:rsidRPr="000B1547">
        <w:rPr>
          <w:rFonts w:ascii="Times New Roman" w:hAnsi="Times New Roman"/>
          <w:i/>
          <w:sz w:val="20"/>
          <w:szCs w:val="20"/>
        </w:rPr>
        <w:t>(Власне ім’я, ПРІЗВИЩЕ)</w:t>
      </w:r>
    </w:p>
    <w:p w:rsidR="0049014B" w:rsidRPr="000B1547" w:rsidRDefault="0049014B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7A00" w:rsidRPr="000B1547" w:rsidRDefault="00512567" w:rsidP="00AA7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>5</w:t>
      </w:r>
      <w:r w:rsidR="00AA7A00" w:rsidRPr="000B1547">
        <w:rPr>
          <w:rFonts w:ascii="Times New Roman" w:hAnsi="Times New Roman"/>
          <w:sz w:val="24"/>
          <w:szCs w:val="24"/>
        </w:rPr>
        <w:t xml:space="preserve">. Ціна пропозиції Учасника повинна бути розрахована відповідно до чинних нормативних документів та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</w:t>
      </w:r>
      <w:r w:rsidR="00AA7A00" w:rsidRPr="000B1547">
        <w:rPr>
          <w:rFonts w:ascii="Times New Roman" w:hAnsi="Times New Roman"/>
          <w:sz w:val="24"/>
          <w:szCs w:val="24"/>
        </w:rPr>
        <w:lastRenderedPageBreak/>
        <w:t>витрати Учасника, необхідні для якісного, своєчасного та в повному обсязі надання послуг замовнику.</w:t>
      </w:r>
    </w:p>
    <w:p w:rsidR="00AA7A00" w:rsidRPr="000B1547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доручатимуться для виконання третім особам або субпідрядникам.</w:t>
      </w:r>
    </w:p>
    <w:p w:rsidR="00AA7A00" w:rsidRPr="000B1547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AA7A00" w:rsidRPr="000B1547" w:rsidRDefault="00512567" w:rsidP="00AA7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547">
        <w:rPr>
          <w:rFonts w:ascii="Times New Roman" w:hAnsi="Times New Roman"/>
          <w:sz w:val="24"/>
          <w:szCs w:val="24"/>
        </w:rPr>
        <w:t>6</w:t>
      </w:r>
      <w:r w:rsidR="00AA7A00" w:rsidRPr="000B1547">
        <w:rPr>
          <w:rFonts w:ascii="Times New Roman" w:hAnsi="Times New Roman"/>
          <w:sz w:val="24"/>
          <w:szCs w:val="24"/>
        </w:rPr>
        <w:t>. 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9464D1" w:rsidRPr="000B1547" w:rsidRDefault="009464D1" w:rsidP="00AA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RPr="000B1547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CD" w:rsidRDefault="00875ACD" w:rsidP="00C80C46">
      <w:pPr>
        <w:spacing w:after="0" w:line="240" w:lineRule="auto"/>
      </w:pPr>
      <w:r>
        <w:separator/>
      </w:r>
    </w:p>
  </w:endnote>
  <w:endnote w:type="continuationSeparator" w:id="0">
    <w:p w:rsidR="00875ACD" w:rsidRDefault="00875ACD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CD" w:rsidRDefault="00875ACD" w:rsidP="00C80C46">
      <w:pPr>
        <w:spacing w:after="0" w:line="240" w:lineRule="auto"/>
      </w:pPr>
      <w:r>
        <w:separator/>
      </w:r>
    </w:p>
  </w:footnote>
  <w:footnote w:type="continuationSeparator" w:id="0">
    <w:p w:rsidR="00875ACD" w:rsidRDefault="00875ACD" w:rsidP="00C80C46">
      <w:pPr>
        <w:spacing w:after="0" w:line="240" w:lineRule="auto"/>
      </w:pPr>
      <w:r>
        <w:continuationSeparator/>
      </w:r>
    </w:p>
  </w:footnote>
  <w:footnote w:id="1">
    <w:p w:rsidR="00090579" w:rsidRPr="00BB7288" w:rsidRDefault="00090579" w:rsidP="00090579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="00BB7288">
        <w:rPr>
          <w:rFonts w:ascii="Times New Roman" w:hAnsi="Times New Roman"/>
          <w:sz w:val="16"/>
          <w:szCs w:val="16"/>
          <w:lang w:eastAsia="ru-RU"/>
        </w:rPr>
        <w:t xml:space="preserve">у </w:t>
      </w:r>
      <w:r w:rsidRPr="00BB7288">
        <w:rPr>
          <w:rFonts w:ascii="Times New Roman" w:hAnsi="Times New Roman"/>
          <w:sz w:val="16"/>
          <w:szCs w:val="16"/>
          <w:lang w:eastAsia="ru-RU"/>
        </w:rPr>
        <w:t>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  <w:footnote w:id="2">
    <w:p w:rsidR="00BB2900" w:rsidRPr="00BB7288" w:rsidRDefault="00BB2900" w:rsidP="00BB7288">
      <w:pPr>
        <w:pStyle w:val="a8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="00BB7288" w:rsidRPr="00BB7288">
        <w:rPr>
          <w:rFonts w:ascii="Times New Roman" w:hAnsi="Times New Roman"/>
        </w:rPr>
        <w:t>у</w:t>
      </w:r>
      <w:r w:rsidRPr="00BB7288">
        <w:rPr>
          <w:rFonts w:ascii="Times New Roman" w:hAnsi="Times New Roman"/>
          <w:sz w:val="16"/>
          <w:szCs w:val="16"/>
          <w:lang w:eastAsia="ru-RU"/>
        </w:rPr>
        <w:t xml:space="preserve">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  <w:footnote w:id="3">
    <w:p w:rsidR="00BB7288" w:rsidRPr="00BB7288" w:rsidRDefault="00BB7288" w:rsidP="00BB7288">
      <w:pPr>
        <w:pStyle w:val="a8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aa"/>
        </w:rPr>
        <w:footnoteRef/>
      </w:r>
      <w:r w:rsidRPr="00BB7288">
        <w:rPr>
          <w:rFonts w:ascii="Times New Roman" w:hAnsi="Times New Roman"/>
          <w:sz w:val="16"/>
          <w:szCs w:val="16"/>
        </w:rPr>
        <w:t xml:space="preserve"> цифрами та прописом.</w:t>
      </w:r>
    </w:p>
  </w:footnote>
  <w:footnote w:id="4">
    <w:p w:rsidR="00BB7288" w:rsidRPr="00BB7288" w:rsidRDefault="00BB7288" w:rsidP="00BB7288">
      <w:pPr>
        <w:pStyle w:val="a8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aa"/>
        </w:rPr>
        <w:footnoteRef/>
      </w:r>
      <w:r w:rsidRPr="00BB7288">
        <w:rPr>
          <w:rFonts w:ascii="Times New Roman" w:hAnsi="Times New Roman"/>
          <w:sz w:val="16"/>
          <w:szCs w:val="16"/>
        </w:rPr>
        <w:t xml:space="preserve"> якщо Учасник не платник ПДВ, то зазначається без ПДВ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E7859"/>
    <w:multiLevelType w:val="hybridMultilevel"/>
    <w:tmpl w:val="D0F6EFEE"/>
    <w:lvl w:ilvl="0" w:tplc="F1B2CD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5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7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1BE0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3C52"/>
    <w:rsid w:val="00085D11"/>
    <w:rsid w:val="00090579"/>
    <w:rsid w:val="0009271B"/>
    <w:rsid w:val="000A142E"/>
    <w:rsid w:val="000A1BD6"/>
    <w:rsid w:val="000A2DB8"/>
    <w:rsid w:val="000B1547"/>
    <w:rsid w:val="000B2DBD"/>
    <w:rsid w:val="000B419F"/>
    <w:rsid w:val="000B4FB9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04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57A4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90797"/>
    <w:rsid w:val="002A21FF"/>
    <w:rsid w:val="002A3FD8"/>
    <w:rsid w:val="002A4305"/>
    <w:rsid w:val="002A4BBD"/>
    <w:rsid w:val="002A5268"/>
    <w:rsid w:val="002A5D02"/>
    <w:rsid w:val="002A798C"/>
    <w:rsid w:val="002B4FA8"/>
    <w:rsid w:val="002B5F67"/>
    <w:rsid w:val="002C2D39"/>
    <w:rsid w:val="002C3286"/>
    <w:rsid w:val="002C483E"/>
    <w:rsid w:val="002D226D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25F2C"/>
    <w:rsid w:val="00332FA3"/>
    <w:rsid w:val="0033751A"/>
    <w:rsid w:val="00341291"/>
    <w:rsid w:val="00347A8C"/>
    <w:rsid w:val="0035167F"/>
    <w:rsid w:val="00352F29"/>
    <w:rsid w:val="00353DEE"/>
    <w:rsid w:val="00354E4B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6570"/>
    <w:rsid w:val="00417A1E"/>
    <w:rsid w:val="00421547"/>
    <w:rsid w:val="00423807"/>
    <w:rsid w:val="004322EF"/>
    <w:rsid w:val="004455E1"/>
    <w:rsid w:val="00454822"/>
    <w:rsid w:val="0047038C"/>
    <w:rsid w:val="00470744"/>
    <w:rsid w:val="00470B24"/>
    <w:rsid w:val="00476CD4"/>
    <w:rsid w:val="0048018C"/>
    <w:rsid w:val="004837A6"/>
    <w:rsid w:val="004853A1"/>
    <w:rsid w:val="00485A32"/>
    <w:rsid w:val="00487324"/>
    <w:rsid w:val="0049014B"/>
    <w:rsid w:val="00495515"/>
    <w:rsid w:val="004A2E38"/>
    <w:rsid w:val="004B1CF4"/>
    <w:rsid w:val="004D61CC"/>
    <w:rsid w:val="004D64E2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2567"/>
    <w:rsid w:val="005130D0"/>
    <w:rsid w:val="00514421"/>
    <w:rsid w:val="00523E5A"/>
    <w:rsid w:val="0053667C"/>
    <w:rsid w:val="0053725F"/>
    <w:rsid w:val="00542742"/>
    <w:rsid w:val="005443E1"/>
    <w:rsid w:val="005457E9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587F"/>
    <w:rsid w:val="005A6AA4"/>
    <w:rsid w:val="005C13A4"/>
    <w:rsid w:val="005C2E09"/>
    <w:rsid w:val="005C3AFE"/>
    <w:rsid w:val="005D0591"/>
    <w:rsid w:val="005D1886"/>
    <w:rsid w:val="005D487A"/>
    <w:rsid w:val="005D4AC6"/>
    <w:rsid w:val="005D4D68"/>
    <w:rsid w:val="005D63CE"/>
    <w:rsid w:val="005D799F"/>
    <w:rsid w:val="005E2D77"/>
    <w:rsid w:val="005E7E7C"/>
    <w:rsid w:val="005F232A"/>
    <w:rsid w:val="005F403F"/>
    <w:rsid w:val="005F5B2B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41C"/>
    <w:rsid w:val="006A3DDD"/>
    <w:rsid w:val="006A4C3C"/>
    <w:rsid w:val="006A7795"/>
    <w:rsid w:val="006B1043"/>
    <w:rsid w:val="006B5C99"/>
    <w:rsid w:val="006B6569"/>
    <w:rsid w:val="006D2E88"/>
    <w:rsid w:val="006D49D5"/>
    <w:rsid w:val="006E0736"/>
    <w:rsid w:val="006E0D4F"/>
    <w:rsid w:val="006F02E2"/>
    <w:rsid w:val="006F0754"/>
    <w:rsid w:val="006F2F37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1AED"/>
    <w:rsid w:val="007452EC"/>
    <w:rsid w:val="007533FB"/>
    <w:rsid w:val="00754874"/>
    <w:rsid w:val="00754B24"/>
    <w:rsid w:val="00757354"/>
    <w:rsid w:val="0077022F"/>
    <w:rsid w:val="007742B7"/>
    <w:rsid w:val="00777D83"/>
    <w:rsid w:val="00784594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02E7B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141E"/>
    <w:rsid w:val="00854540"/>
    <w:rsid w:val="0085706F"/>
    <w:rsid w:val="00861BDD"/>
    <w:rsid w:val="00863615"/>
    <w:rsid w:val="00873BD0"/>
    <w:rsid w:val="00875ACD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370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2DE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27D2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2AE6"/>
    <w:rsid w:val="009F643C"/>
    <w:rsid w:val="00A00A4B"/>
    <w:rsid w:val="00A01133"/>
    <w:rsid w:val="00A01F58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A7A00"/>
    <w:rsid w:val="00AB1FD6"/>
    <w:rsid w:val="00AC0637"/>
    <w:rsid w:val="00AD05FB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A1A07"/>
    <w:rsid w:val="00BA356F"/>
    <w:rsid w:val="00BB01E1"/>
    <w:rsid w:val="00BB2900"/>
    <w:rsid w:val="00BB639C"/>
    <w:rsid w:val="00BB7288"/>
    <w:rsid w:val="00BC08BC"/>
    <w:rsid w:val="00BE5078"/>
    <w:rsid w:val="00BE5CB2"/>
    <w:rsid w:val="00BF75B5"/>
    <w:rsid w:val="00C02368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646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DF1793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3600"/>
    <w:rsid w:val="00E53F82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9F5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8B9"/>
    <w:rsid w:val="00FB192F"/>
    <w:rsid w:val="00FB3F20"/>
    <w:rsid w:val="00FB562B"/>
    <w:rsid w:val="00FD441C"/>
    <w:rsid w:val="00FD4B2E"/>
    <w:rsid w:val="00FD6887"/>
    <w:rsid w:val="00FE09C5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6421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9C1C-DCC1-4197-86E6-3110CE79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2023-05-22T04:56:00Z</cp:lastPrinted>
  <dcterms:created xsi:type="dcterms:W3CDTF">2024-02-12T09:20:00Z</dcterms:created>
  <dcterms:modified xsi:type="dcterms:W3CDTF">2024-04-03T09:17:00Z</dcterms:modified>
</cp:coreProperties>
</file>