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EC" w:rsidRPr="00A131EC" w:rsidRDefault="00A131EC" w:rsidP="00A131E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131EC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zh-CN"/>
        </w:rPr>
        <w:tab/>
      </w:r>
      <w:r w:rsidRPr="00A131EC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Додаток №3</w:t>
      </w:r>
    </w:p>
    <w:p w:rsidR="00A131EC" w:rsidRPr="00A131EC" w:rsidRDefault="00A131EC" w:rsidP="00A131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val="ru-RU" w:eastAsia="zh-CN" w:bidi="hi-IN"/>
        </w:rPr>
      </w:pPr>
    </w:p>
    <w:p w:rsidR="00750620" w:rsidRPr="00A225F0" w:rsidRDefault="00A131EC" w:rsidP="00A225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</w:pPr>
      <w:proofErr w:type="spellStart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>Технічні</w:t>
      </w:r>
      <w:proofErr w:type="spellEnd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 xml:space="preserve">, </w:t>
      </w:r>
      <w:proofErr w:type="spellStart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>якісні</w:t>
      </w:r>
      <w:proofErr w:type="spellEnd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 xml:space="preserve"> та </w:t>
      </w:r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кількісні </w:t>
      </w:r>
      <w:proofErr w:type="gramStart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>характеристики  предмета</w:t>
      </w:r>
      <w:proofErr w:type="gramEnd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>закупівлі</w:t>
      </w:r>
      <w:proofErr w:type="spellEnd"/>
      <w:r w:rsidRPr="00A131EC">
        <w:rPr>
          <w:rFonts w:ascii="Times New Roman" w:eastAsia="SimSun" w:hAnsi="Times New Roman" w:cs="Lucida Sans"/>
          <w:b/>
          <w:kern w:val="3"/>
          <w:sz w:val="24"/>
          <w:szCs w:val="24"/>
          <w:lang w:val="ru-RU" w:eastAsia="zh-CN" w:bidi="hi-IN"/>
        </w:rPr>
        <w:t>:</w:t>
      </w:r>
    </w:p>
    <w:p w:rsidR="00402B89" w:rsidRPr="00402B89" w:rsidRDefault="00402B89" w:rsidP="00402B89">
      <w:pPr>
        <w:tabs>
          <w:tab w:val="left" w:pos="16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B89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02B89" w:rsidRDefault="00CC4C2D" w:rsidP="00402B89">
      <w:pPr>
        <w:tabs>
          <w:tab w:val="left" w:pos="16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Взуття</w:t>
      </w:r>
      <w:proofErr w:type="spellEnd"/>
      <w:r w:rsidR="00D33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літнє</w:t>
      </w:r>
      <w:proofErr w:type="spellEnd"/>
      <w:r w:rsidR="00D33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чоловіче</w:t>
      </w:r>
      <w:proofErr w:type="spellEnd"/>
      <w:r w:rsidR="005133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513351">
        <w:rPr>
          <w:rFonts w:ascii="Times New Roman" w:hAnsi="Times New Roman" w:cs="Times New Roman"/>
          <w:b/>
          <w:sz w:val="24"/>
          <w:szCs w:val="24"/>
          <w:lang w:val="ru-RU"/>
        </w:rPr>
        <w:t>жіноче</w:t>
      </w:r>
      <w:proofErr w:type="spell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="00B95899">
        <w:rPr>
          <w:rFonts w:ascii="Times New Roman" w:hAnsi="Times New Roman" w:cs="Times New Roman"/>
          <w:b/>
          <w:sz w:val="24"/>
          <w:szCs w:val="24"/>
          <w:lang w:val="ru-RU"/>
        </w:rPr>
        <w:t>крокси</w:t>
      </w:r>
      <w:proofErr w:type="spellEnd"/>
      <w:r w:rsidR="00B958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шльопанці</w:t>
      </w:r>
      <w:proofErr w:type="spell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572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тапочки </w:t>
      </w:r>
      <w:proofErr w:type="spellStart"/>
      <w:proofErr w:type="gramStart"/>
      <w:r w:rsidR="00572014">
        <w:rPr>
          <w:rFonts w:ascii="Times New Roman" w:hAnsi="Times New Roman" w:cs="Times New Roman"/>
          <w:b/>
          <w:sz w:val="24"/>
          <w:szCs w:val="24"/>
          <w:lang w:val="ru-RU"/>
        </w:rPr>
        <w:t>жіночі</w:t>
      </w:r>
      <w:proofErr w:type="spellEnd"/>
      <w:r w:rsidR="00572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gram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код за ЄЗС ДК 021:2015:18810000-0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Взуття</w:t>
      </w:r>
      <w:proofErr w:type="spellEnd"/>
      <w:r w:rsidR="00D33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різне</w:t>
      </w:r>
      <w:proofErr w:type="spell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крім</w:t>
      </w:r>
      <w:proofErr w:type="spell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спортивного та </w:t>
      </w:r>
      <w:proofErr w:type="spellStart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захисного</w:t>
      </w:r>
      <w:proofErr w:type="spellEnd"/>
      <w:r w:rsidRPr="00CC4C2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CC4C2D" w:rsidRPr="00A225F0" w:rsidRDefault="00CC4C2D" w:rsidP="00402B89">
      <w:pPr>
        <w:tabs>
          <w:tab w:val="left" w:pos="16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956"/>
        <w:gridCol w:w="1090"/>
        <w:gridCol w:w="843"/>
        <w:gridCol w:w="5889"/>
      </w:tblGrid>
      <w:tr w:rsidR="003F01EC" w:rsidRPr="00273105" w:rsidTr="00D337AE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C" w:rsidRPr="00273105" w:rsidRDefault="003F01EC" w:rsidP="00273105">
            <w:pPr>
              <w:tabs>
                <w:tab w:val="left" w:pos="684"/>
              </w:tabs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 з\п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C" w:rsidRPr="00273105" w:rsidRDefault="003F01EC" w:rsidP="00CC4C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C" w:rsidRPr="00273105" w:rsidRDefault="001B02E7" w:rsidP="00CC4C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К-ть</w:t>
            </w:r>
            <w:r w:rsidR="008F3C60"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C" w:rsidRPr="00273105" w:rsidRDefault="001B02E7" w:rsidP="00CC4CF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Од. </w:t>
            </w:r>
            <w:proofErr w:type="spellStart"/>
            <w:r w:rsidRPr="002731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вимір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EC" w:rsidRPr="00273105" w:rsidRDefault="003F01EC" w:rsidP="002731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731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val="ru-RU" w:eastAsia="ru-RU"/>
              </w:rPr>
              <w:t>Технічна характеристика товару</w:t>
            </w:r>
          </w:p>
        </w:tc>
      </w:tr>
      <w:tr w:rsidR="003F01EC" w:rsidRPr="00D337AE" w:rsidTr="00D337AE">
        <w:trPr>
          <w:trHeight w:val="28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C" w:rsidRPr="00273105" w:rsidRDefault="00270A74" w:rsidP="00CC4CF3">
            <w:pPr>
              <w:spacing w:after="0" w:line="321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73105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EC" w:rsidRDefault="00CC4C2D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Взуття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літнє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чоловіче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шльопанці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</w:p>
          <w:p w:rsidR="00CC4C2D" w:rsidRPr="00294633" w:rsidRDefault="00CC4C2D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3" w:rsidRPr="00273105" w:rsidRDefault="00C1604C" w:rsidP="00C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C" w:rsidRPr="00273105" w:rsidRDefault="00402B89" w:rsidP="00CC4CF3">
            <w:pPr>
              <w:spacing w:after="0" w:line="321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пари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A3" w:rsidRPr="000B13A3" w:rsidRDefault="000B13A3" w:rsidP="000B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0B13A3">
              <w:rPr>
                <w:rFonts w:ascii="Times New Roman" w:eastAsia="Times New Roman" w:hAnsi="Times New Roman" w:cs="Times New Roman"/>
                <w:lang w:val="ru-RU" w:eastAsia="ru-RU"/>
              </w:rPr>
              <w:t>Колір</w:t>
            </w:r>
            <w:proofErr w:type="spellEnd"/>
            <w:r w:rsidRPr="000B13A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 w:rsidRPr="000B13A3">
              <w:rPr>
                <w:rFonts w:ascii="Times New Roman" w:eastAsia="Times New Roman" w:hAnsi="Times New Roman" w:cs="Times New Roman"/>
                <w:lang w:val="ru-RU" w:eastAsia="ru-RU"/>
              </w:rPr>
              <w:t>темних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B13A3">
              <w:rPr>
                <w:rFonts w:ascii="Times New Roman" w:eastAsia="Times New Roman" w:hAnsi="Times New Roman" w:cs="Times New Roman"/>
                <w:lang w:val="ru-RU" w:eastAsia="ru-RU"/>
              </w:rPr>
              <w:t>кольорів</w:t>
            </w:r>
            <w:proofErr w:type="spellEnd"/>
          </w:p>
          <w:p w:rsidR="0044668E" w:rsidRDefault="00067088" w:rsidP="000B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Взуття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літнє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чоловіче</w:t>
            </w:r>
            <w:proofErr w:type="spellEnd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шльопанці</w:t>
            </w:r>
            <w:proofErr w:type="spellEnd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виготовлені</w:t>
            </w:r>
            <w:proofErr w:type="spellEnd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гумової</w:t>
            </w:r>
            <w:proofErr w:type="spellEnd"/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67088">
              <w:rPr>
                <w:rFonts w:ascii="Times New Roman" w:eastAsia="Times New Roman" w:hAnsi="Times New Roman" w:cs="Times New Roman"/>
                <w:lang w:val="ru-RU" w:eastAsia="ru-RU"/>
              </w:rPr>
              <w:t>пінки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r w:rsidR="004466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Товар </w:t>
            </w:r>
            <w:proofErr w:type="spellStart"/>
            <w:r w:rsidR="0044668E">
              <w:rPr>
                <w:rFonts w:ascii="Times New Roman" w:eastAsia="Times New Roman" w:hAnsi="Times New Roman" w:cs="Times New Roman"/>
                <w:lang w:val="ru-RU" w:eastAsia="ru-RU"/>
              </w:rPr>
              <w:t>новий</w:t>
            </w:r>
            <w:proofErr w:type="spellEnd"/>
            <w:r w:rsidR="0044668E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EC32D2" w:rsidRDefault="00402B89" w:rsidP="00C1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</w:p>
          <w:p w:rsidR="00EC32D2" w:rsidRDefault="00402B89" w:rsidP="0019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EC32D2" w:rsidRDefault="00402B89" w:rsidP="0019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EC32D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EC32D2" w:rsidRDefault="00402B89" w:rsidP="0019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EC32D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63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EC32D2" w:rsidRDefault="00402B89" w:rsidP="0019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EC32D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402B89" w:rsidRPr="003418E3" w:rsidRDefault="00402B89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</w:t>
            </w:r>
            <w:r w:rsidR="00D337A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EC32D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670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1604C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7C2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</w:tc>
      </w:tr>
      <w:tr w:rsidR="00BF3057" w:rsidRPr="00D337AE" w:rsidTr="00D337AE">
        <w:trPr>
          <w:trHeight w:val="28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Pr="00273105" w:rsidRDefault="00BF3057" w:rsidP="00CC4CF3">
            <w:pPr>
              <w:spacing w:after="0" w:line="321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4C" w:rsidRDefault="00C1604C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C1604C" w:rsidRDefault="00C1604C" w:rsidP="00C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Взуття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літнє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крокси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чоловічі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C1604C" w:rsidRDefault="00C1604C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C1604C" w:rsidRDefault="00C1604C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BF3057" w:rsidRPr="00CC4C2D" w:rsidRDefault="00C1604C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7E3D32F" wp14:editId="7A29B32C">
                  <wp:extent cx="742950" cy="742950"/>
                  <wp:effectExtent l="0" t="0" r="0" b="0"/>
                  <wp:docPr id="6" name="Рисунок 6" descr="Сабо CROCS чоловічі чорно-сірі 6 пар 41-45р (30пар/мі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бо CROCS чоловічі чорно-сірі 6 пар 41-45р (30пар/мі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C1604C" w:rsidP="00C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C1604C" w:rsidP="00CC4CF3">
            <w:pPr>
              <w:spacing w:after="0" w:line="321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пари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Крокси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чоловічі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нові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,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зручні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шльопанці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,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сланці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, сабо.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Виготовлені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з ЕВА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матеріалу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,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еластичні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.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Гарна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якість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. Є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ремінець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для </w:t>
            </w:r>
            <w:proofErr w:type="spell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фіксації</w:t>
            </w:r>
            <w:proofErr w:type="spell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 xml:space="preserve"> </w:t>
            </w:r>
            <w:proofErr w:type="gramStart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на заднику</w:t>
            </w:r>
            <w:proofErr w:type="gramEnd"/>
            <w:r w:rsidRPr="00C1604C">
              <w:rPr>
                <w:rFonts w:ascii="Times New Roman" w:eastAsia="Times New Roman" w:hAnsi="Times New Roman" w:cs="Times New Roman"/>
                <w:color w:val="01011B"/>
                <w:lang w:val="ru-RU" w:eastAsia="ru-RU"/>
              </w:rPr>
              <w:t>.</w:t>
            </w:r>
            <w:r w:rsidRPr="00C1604C">
              <w:rPr>
                <w:rFonts w:ascii="Times New Roman" w:hAnsi="Times New Roman" w:cs="Times New Roman"/>
              </w:rPr>
              <w:t xml:space="preserve"> Матеріал не володіє стороннім "гумовим" запахом, а також перешкоджає розвитку грибків, бактерій.</w:t>
            </w:r>
          </w:p>
          <w:p w:rsidR="00236FA5" w:rsidRP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FA5">
              <w:rPr>
                <w:rFonts w:ascii="Times New Roman" w:eastAsia="Times New Roman" w:hAnsi="Times New Roman" w:cs="Times New Roman"/>
                <w:lang w:eastAsia="ru-RU"/>
              </w:rPr>
              <w:t>Колір: темних кольорів</w:t>
            </w:r>
          </w:p>
          <w:p w:rsidR="00236FA5" w:rsidRPr="00C1604C" w:rsidRDefault="00236FA5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FA5">
              <w:rPr>
                <w:rFonts w:ascii="Times New Roman" w:eastAsia="Times New Roman" w:hAnsi="Times New Roman" w:cs="Times New Roman"/>
                <w:lang w:eastAsia="ru-RU"/>
              </w:rPr>
              <w:t>Взуття літнє чоловіче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крокси</w:t>
            </w:r>
            <w:proofErr w:type="spellEnd"/>
            <w:r w:rsidRPr="00236FA5">
              <w:rPr>
                <w:rFonts w:ascii="Times New Roman" w:eastAsia="Times New Roman" w:hAnsi="Times New Roman" w:cs="Times New Roman"/>
                <w:lang w:eastAsia="ru-RU"/>
              </w:rPr>
              <w:t xml:space="preserve">) виготовлені з гумової пінки.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Товар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40 – 13 пар</w:t>
            </w:r>
          </w:p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41 – 26 пар</w:t>
            </w:r>
          </w:p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42 – 26 пар</w:t>
            </w:r>
          </w:p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43 – 63 пар</w:t>
            </w:r>
          </w:p>
          <w:p w:rsid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44 – 20 пар</w:t>
            </w:r>
          </w:p>
          <w:p w:rsidR="00C1604C" w:rsidRPr="00C1604C" w:rsidRDefault="00C1604C" w:rsidP="00C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45 – 5 пар</w:t>
            </w:r>
          </w:p>
          <w:p w:rsidR="00BF3057" w:rsidRPr="00C1604C" w:rsidRDefault="00BF3057" w:rsidP="000B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337AE" w:rsidRPr="00D337AE" w:rsidTr="00BF3057">
        <w:trPr>
          <w:trHeight w:val="28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AE" w:rsidRPr="00273105" w:rsidRDefault="00572014" w:rsidP="00CC4CF3">
            <w:pPr>
              <w:spacing w:after="0" w:line="321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AE" w:rsidRDefault="00D337AE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Взуття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літнє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="00BF30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крокси</w:t>
            </w:r>
            <w:proofErr w:type="spellEnd"/>
            <w:r w:rsidR="00BF30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жіноче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D337AE" w:rsidRDefault="00D337AE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513351" w:rsidRPr="00CC4C2D" w:rsidRDefault="00BF3057" w:rsidP="009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9C5BB8" wp14:editId="31778BF2">
                  <wp:extent cx="901700" cy="901700"/>
                  <wp:effectExtent l="0" t="0" r="0" b="0"/>
                  <wp:docPr id="2" name="Рисунок 2" descr="Сабо , крокси жіночі Гіпаніс оптом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о , крокси жіночі Гіпаніс оптом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E" w:rsidRDefault="0032313E" w:rsidP="00C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E" w:rsidRDefault="00D337AE" w:rsidP="00CC4CF3">
            <w:pPr>
              <w:spacing w:after="0" w:line="321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пари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7" w:rsidRPr="00C1604C" w:rsidRDefault="00BF3057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04C">
              <w:rPr>
                <w:rFonts w:ascii="Times New Roman" w:hAnsi="Times New Roman" w:cs="Times New Roman"/>
              </w:rPr>
              <w:t xml:space="preserve">Сабо </w:t>
            </w:r>
            <w:proofErr w:type="spellStart"/>
            <w:r w:rsidRPr="00C1604C">
              <w:rPr>
                <w:rFonts w:ascii="Times New Roman" w:hAnsi="Times New Roman" w:cs="Times New Roman"/>
              </w:rPr>
              <w:t>Gipanis</w:t>
            </w:r>
            <w:proofErr w:type="spellEnd"/>
            <w:r w:rsidRPr="00C1604C">
              <w:rPr>
                <w:rFonts w:ascii="Times New Roman" w:hAnsi="Times New Roman" w:cs="Times New Roman"/>
              </w:rPr>
              <w:t xml:space="preserve"> відрізняються привабливим дизайном і неймовірною легкістю. Ідеально підходять для повсякденного використання</w:t>
            </w:r>
            <w:r w:rsidR="00C1604C">
              <w:rPr>
                <w:rFonts w:ascii="Times New Roman" w:hAnsi="Times New Roman" w:cs="Times New Roman"/>
              </w:rPr>
              <w:t>.</w:t>
            </w:r>
            <w:r w:rsidRPr="00C1604C">
              <w:rPr>
                <w:rFonts w:ascii="Times New Roman" w:hAnsi="Times New Roman" w:cs="Times New Roman"/>
              </w:rPr>
              <w:t xml:space="preserve"> Наявність ременя п'яти дозволяє використовувати їх як сандалі. Легко миються, що важливо при виборі взуття на кожен день. Вентиляція забезпечується за рахунок спеціальних отворів, що дуже важливо в спекотну погоду. Використання спеціального матеріалу EVA роблять </w:t>
            </w:r>
            <w:proofErr w:type="spellStart"/>
            <w:r w:rsidRPr="00C1604C">
              <w:rPr>
                <w:rFonts w:ascii="Times New Roman" w:hAnsi="Times New Roman" w:cs="Times New Roman"/>
              </w:rPr>
              <w:t>крокси</w:t>
            </w:r>
            <w:proofErr w:type="spellEnd"/>
            <w:r w:rsidRPr="00C1604C">
              <w:rPr>
                <w:rFonts w:ascii="Times New Roman" w:hAnsi="Times New Roman" w:cs="Times New Roman"/>
              </w:rPr>
              <w:t xml:space="preserve"> міцними і еластичним, у них </w:t>
            </w:r>
            <w:proofErr w:type="spellStart"/>
            <w:r w:rsidRPr="00C1604C">
              <w:rPr>
                <w:rFonts w:ascii="Times New Roman" w:hAnsi="Times New Roman" w:cs="Times New Roman"/>
              </w:rPr>
              <w:t>комфортно</w:t>
            </w:r>
            <w:proofErr w:type="spellEnd"/>
            <w:r w:rsidRPr="00C1604C">
              <w:rPr>
                <w:rFonts w:ascii="Times New Roman" w:hAnsi="Times New Roman" w:cs="Times New Roman"/>
              </w:rPr>
              <w:t xml:space="preserve"> ходить довгий час.</w:t>
            </w:r>
            <w:r w:rsidRPr="00C1604C">
              <w:rPr>
                <w:rFonts w:ascii="Times New Roman" w:hAnsi="Times New Roman" w:cs="Times New Roman"/>
              </w:rPr>
              <w:br/>
              <w:t>Матеріал не володіє стороннім "гумовим" запахом, а також перешкоджає розвитку грибків, бактерій.</w:t>
            </w:r>
          </w:p>
          <w:p w:rsidR="00D337AE" w:rsidRPr="00BF3057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57">
              <w:rPr>
                <w:rFonts w:ascii="Times New Roman" w:eastAsia="Times New Roman" w:hAnsi="Times New Roman" w:cs="Times New Roman"/>
                <w:lang w:eastAsia="ru-RU"/>
              </w:rPr>
              <w:t xml:space="preserve">Колір: </w:t>
            </w:r>
            <w:r w:rsidR="00513351" w:rsidRPr="00BF3057">
              <w:rPr>
                <w:rFonts w:ascii="Times New Roman" w:eastAsia="Times New Roman" w:hAnsi="Times New Roman" w:cs="Times New Roman"/>
                <w:lang w:eastAsia="ru-RU"/>
              </w:rPr>
              <w:t xml:space="preserve">кольорові 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3057">
              <w:rPr>
                <w:rFonts w:ascii="Times New Roman" w:eastAsia="Times New Roman" w:hAnsi="Times New Roman" w:cs="Times New Roman"/>
                <w:lang w:eastAsia="ru-RU"/>
              </w:rPr>
              <w:t>Взуття літнє жіноче (</w:t>
            </w:r>
            <w:proofErr w:type="spellStart"/>
            <w:r w:rsidR="00236FA5">
              <w:rPr>
                <w:rFonts w:ascii="Times New Roman" w:eastAsia="Times New Roman" w:hAnsi="Times New Roman" w:cs="Times New Roman"/>
                <w:lang w:eastAsia="ru-RU"/>
              </w:rPr>
              <w:t>крокси</w:t>
            </w:r>
            <w:proofErr w:type="spellEnd"/>
            <w:r w:rsidRPr="00BF3057">
              <w:rPr>
                <w:rFonts w:ascii="Times New Roman" w:eastAsia="Times New Roman" w:hAnsi="Times New Roman" w:cs="Times New Roman"/>
                <w:lang w:eastAsia="ru-RU"/>
              </w:rPr>
              <w:t xml:space="preserve">) виготовлені з гумової пінки.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Товар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36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37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38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39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40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41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42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D337AE" w:rsidRPr="003418E3" w:rsidRDefault="00D337AE" w:rsidP="00D3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F3057" w:rsidRPr="00D337AE" w:rsidTr="00572014">
        <w:trPr>
          <w:trHeight w:val="28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572014" w:rsidP="00CC4CF3">
            <w:pPr>
              <w:spacing w:after="0" w:line="321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BF3057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Взуття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літнє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жіноче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шльопанці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</w:p>
          <w:p w:rsidR="00B95899" w:rsidRDefault="00B95899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B95899" w:rsidRPr="00CC4C2D" w:rsidRDefault="00B95899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8EDB18" wp14:editId="0578114C">
                  <wp:extent cx="722239" cy="660873"/>
                  <wp:effectExtent l="0" t="0" r="1905" b="6350"/>
                  <wp:docPr id="7" name="Рисунок 7" descr="Шльопанці жіночі - фото 1 - id-p1693179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льопанці жіночі - фото 1 - id-p1693179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21" cy="72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B95899" w:rsidP="0032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57" w:rsidRDefault="00B95899" w:rsidP="00CC4CF3">
            <w:pPr>
              <w:spacing w:after="0" w:line="321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пари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BF3057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57">
              <w:rPr>
                <w:rFonts w:ascii="Times New Roman" w:eastAsia="Times New Roman" w:hAnsi="Times New Roman" w:cs="Times New Roman"/>
                <w:lang w:eastAsia="ru-RU"/>
              </w:rPr>
              <w:t xml:space="preserve">Колір: кольорові 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3057">
              <w:rPr>
                <w:rFonts w:ascii="Times New Roman" w:eastAsia="Times New Roman" w:hAnsi="Times New Roman" w:cs="Times New Roman"/>
                <w:lang w:eastAsia="ru-RU"/>
              </w:rPr>
              <w:t xml:space="preserve">Взуття літнє жіноче (шльопанці) виготовлені з гумової пінки.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Товар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36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37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38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39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40 – 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41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B95899" w:rsidRDefault="00B95899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42 – </w:t>
            </w:r>
            <w:r w:rsidR="0032313E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</w:t>
            </w:r>
          </w:p>
          <w:p w:rsidR="00BF3057" w:rsidRPr="00726751" w:rsidRDefault="00BF3057" w:rsidP="00D3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014" w:rsidRPr="00D337AE" w:rsidTr="00D337AE">
        <w:trPr>
          <w:trHeight w:val="28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4" w:rsidRDefault="00572014" w:rsidP="00CC4CF3">
            <w:pPr>
              <w:spacing w:after="0" w:line="321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4" w:rsidRDefault="00572014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Тапочки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жіночі</w:t>
            </w:r>
            <w:proofErr w:type="spellEnd"/>
          </w:p>
          <w:p w:rsidR="00572014" w:rsidRDefault="00572014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572014" w:rsidRPr="00CC4C2D" w:rsidRDefault="00572014" w:rsidP="00D3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254938" wp14:editId="1F76CF06">
                  <wp:extent cx="828043" cy="565118"/>
                  <wp:effectExtent l="0" t="0" r="0" b="6985"/>
                  <wp:docPr id="3" name="Рисунок 3" descr="Женские домашние тапочки Чёрные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енские домашние тапочки Чёрные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35" cy="6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4" w:rsidRDefault="00F052B3" w:rsidP="0032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  <w:r w:rsidR="0057201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4" w:rsidRDefault="00572014" w:rsidP="00CC4CF3">
            <w:pPr>
              <w:spacing w:after="0" w:line="321" w:lineRule="atLeas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пари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B3" w:rsidRDefault="00F052B3" w:rsidP="00F0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Дуже легкі та зручні, </w:t>
            </w:r>
            <w:r w:rsidR="00236FA5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м</w:t>
            </w:r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'який верх сприяє комфорту стопи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.Надійна міцна підошва дозволяє використовувати взуття 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для дому </w:t>
            </w:r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та для прогулянок на вулиці.</w:t>
            </w: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</w:t>
            </w:r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Оригінальний дизайн із використанням традиційних орнаментів. Вміст натуральних компонентів забезпечує високу гігієнічність, циркуляцію повітря, вбирання </w:t>
            </w:r>
            <w:proofErr w:type="spellStart"/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вологи.Основною</w:t>
            </w:r>
            <w:proofErr w:type="spellEnd"/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здатністю є адаптація до анатомічної форми </w:t>
            </w:r>
            <w:proofErr w:type="spellStart"/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ноги.Хорошу</w:t>
            </w:r>
            <w:proofErr w:type="spellEnd"/>
            <w:r w:rsidRPr="00F052B3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 xml:space="preserve"> фіксацію ноги забезпечує високий задник, а також фасон верху, оскільки верх утримує ногу в правильному положенні, захищаючи її від пошкоджень під час ходьби.</w:t>
            </w:r>
          </w:p>
          <w:p w:rsidR="00236FA5" w:rsidRDefault="00236FA5" w:rsidP="00F0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Товар новий.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36 – 10 пар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37 – 20 пар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38 – 25 пар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39 – 25 пар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40 – 25 пар</w:t>
            </w:r>
          </w:p>
          <w:p w:rsidR="00236FA5" w:rsidRDefault="00236FA5" w:rsidP="0023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41 – 25 пар</w:t>
            </w:r>
          </w:p>
          <w:p w:rsidR="00572014" w:rsidRPr="00F052B3" w:rsidRDefault="00572014" w:rsidP="00B9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88B" w:rsidRPr="00F6359D" w:rsidRDefault="00E8588B" w:rsidP="002E52A9">
      <w:pPr>
        <w:tabs>
          <w:tab w:val="left" w:pos="16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E8588B" w:rsidRPr="00E8588B" w:rsidRDefault="00E8588B" w:rsidP="00E8588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858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Товар повинен відповідати показникам якості, які встановлюються законодавством України та діючим стандартам.</w:t>
      </w:r>
    </w:p>
    <w:p w:rsidR="00E8588B" w:rsidRDefault="00244A7A" w:rsidP="00E8588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="00E8588B" w:rsidRPr="00E858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Постачальник повинен надати </w:t>
      </w:r>
      <w:r w:rsidR="00A27DC8" w:rsidRPr="00A27D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гарантійний лист щодо погодження з характеристиками товару викладеними у Додатку №3 Технічні, якісні та кількісні характеристики  предмета закупівлі</w:t>
      </w:r>
      <w:r w:rsidR="00E8588B" w:rsidRPr="00E8588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</w:t>
      </w:r>
    </w:p>
    <w:p w:rsidR="00244A7A" w:rsidRPr="00E8588B" w:rsidRDefault="0046446F" w:rsidP="00E8588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lang w:eastAsia="zh-CN"/>
        </w:rPr>
        <w:t>3</w:t>
      </w:r>
      <w:r w:rsidR="00244A7A">
        <w:rPr>
          <w:rFonts w:ascii="Times New Roman" w:eastAsia="Times New Roman" w:hAnsi="Times New Roman"/>
          <w:kern w:val="3"/>
          <w:lang w:eastAsia="zh-CN"/>
        </w:rPr>
        <w:t xml:space="preserve">. При поставці  товар обов’язково повинен супроводжуватись всіма необхідним якісними документами.                                           </w:t>
      </w:r>
    </w:p>
    <w:p w:rsidR="008033EB" w:rsidRDefault="0046446F" w:rsidP="008033E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="008033EB" w:rsidRPr="008033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Ціни вказуються за одну одиницю товару (з ПДВ) з урахуванням податків і зборів, що сплачуються або мають бути сплачені, транспортних витрат, завантажувально-р</w:t>
      </w:r>
      <w:r w:rsidR="0027310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озвантажувальних робіт</w:t>
      </w:r>
      <w:r w:rsidR="008033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8033EB" w:rsidRPr="008033EB" w:rsidRDefault="003E1AD7" w:rsidP="008033E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4644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bookmarkStart w:id="0" w:name="_GoBack"/>
      <w:bookmarkEnd w:id="0"/>
      <w:r w:rsidR="0027310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Доставка товару</w:t>
      </w:r>
      <w:r w:rsidR="008033EB" w:rsidRPr="008033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здійснюється транспортом Постачальника, завантажувально-розвантажувальні роботи за рахунок постачальника. Достав</w:t>
      </w:r>
      <w:r w:rsidR="005F602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ка здійснюється в робочі дні з 9</w:t>
      </w:r>
      <w:r w:rsidR="008033EB" w:rsidRPr="008033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.00 до 16.00 години</w:t>
      </w:r>
    </w:p>
    <w:p w:rsidR="006F3C31" w:rsidRDefault="006F3C31" w:rsidP="008033E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F3C31" w:rsidRPr="006F3C31" w:rsidRDefault="006F3C31" w:rsidP="006F3C3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3C31" w:rsidRDefault="006F3C31" w:rsidP="006F3C3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3C31" w:rsidRPr="006F3C31" w:rsidRDefault="006F3C31" w:rsidP="006F3C31">
      <w:pPr>
        <w:suppressAutoHyphens/>
        <w:autoSpaceDN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F3C31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  <w:t>В ПЕРІОД  КВАЛІФІКАЦІЇ  УЧАСНИК ОБОВЯЗКОВО НАДАЄ ЗРАЗОК ТОВАРУ!!!</w:t>
      </w:r>
    </w:p>
    <w:p w:rsidR="00A131EC" w:rsidRPr="006F3C31" w:rsidRDefault="00A131EC" w:rsidP="006F3C31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131EC" w:rsidRPr="006F3C31" w:rsidSect="00EE0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FF2"/>
    <w:rsid w:val="00067088"/>
    <w:rsid w:val="00077CE8"/>
    <w:rsid w:val="00087798"/>
    <w:rsid w:val="00095158"/>
    <w:rsid w:val="000A35AE"/>
    <w:rsid w:val="000A4167"/>
    <w:rsid w:val="000B13A3"/>
    <w:rsid w:val="00125D3C"/>
    <w:rsid w:val="00136FDC"/>
    <w:rsid w:val="001663D7"/>
    <w:rsid w:val="00192B5D"/>
    <w:rsid w:val="00194950"/>
    <w:rsid w:val="001A6E70"/>
    <w:rsid w:val="001B02E7"/>
    <w:rsid w:val="00236FA5"/>
    <w:rsid w:val="00244A7A"/>
    <w:rsid w:val="00270A74"/>
    <w:rsid w:val="00273105"/>
    <w:rsid w:val="00294633"/>
    <w:rsid w:val="00294CDE"/>
    <w:rsid w:val="002C3C2D"/>
    <w:rsid w:val="002E52A9"/>
    <w:rsid w:val="00322D5A"/>
    <w:rsid w:val="0032313E"/>
    <w:rsid w:val="003418E3"/>
    <w:rsid w:val="00381E9C"/>
    <w:rsid w:val="00387F81"/>
    <w:rsid w:val="003B5934"/>
    <w:rsid w:val="003E1AD7"/>
    <w:rsid w:val="003F01EC"/>
    <w:rsid w:val="003F3F07"/>
    <w:rsid w:val="00402B89"/>
    <w:rsid w:val="0044668E"/>
    <w:rsid w:val="004474B1"/>
    <w:rsid w:val="004621F1"/>
    <w:rsid w:val="0046421D"/>
    <w:rsid w:val="0046446F"/>
    <w:rsid w:val="004746B9"/>
    <w:rsid w:val="00491C59"/>
    <w:rsid w:val="004A2223"/>
    <w:rsid w:val="004D7648"/>
    <w:rsid w:val="0051255E"/>
    <w:rsid w:val="00513351"/>
    <w:rsid w:val="00536A65"/>
    <w:rsid w:val="00536AE1"/>
    <w:rsid w:val="00572014"/>
    <w:rsid w:val="005E3989"/>
    <w:rsid w:val="005F602F"/>
    <w:rsid w:val="00616EC4"/>
    <w:rsid w:val="0062326C"/>
    <w:rsid w:val="00667257"/>
    <w:rsid w:val="006C3951"/>
    <w:rsid w:val="006E0B6C"/>
    <w:rsid w:val="006F3C31"/>
    <w:rsid w:val="00736FD1"/>
    <w:rsid w:val="00740A55"/>
    <w:rsid w:val="00740E6A"/>
    <w:rsid w:val="00750620"/>
    <w:rsid w:val="00757648"/>
    <w:rsid w:val="00761DB7"/>
    <w:rsid w:val="0079650A"/>
    <w:rsid w:val="007A75B1"/>
    <w:rsid w:val="007C225E"/>
    <w:rsid w:val="007D2E2C"/>
    <w:rsid w:val="00801345"/>
    <w:rsid w:val="008033EB"/>
    <w:rsid w:val="00830089"/>
    <w:rsid w:val="00860E0A"/>
    <w:rsid w:val="0086757B"/>
    <w:rsid w:val="0088238B"/>
    <w:rsid w:val="008D5B9E"/>
    <w:rsid w:val="008E0144"/>
    <w:rsid w:val="008F3C60"/>
    <w:rsid w:val="008F62F5"/>
    <w:rsid w:val="00915CB6"/>
    <w:rsid w:val="009161DE"/>
    <w:rsid w:val="00983414"/>
    <w:rsid w:val="009A75F6"/>
    <w:rsid w:val="009E7816"/>
    <w:rsid w:val="009F2F6C"/>
    <w:rsid w:val="00A023DD"/>
    <w:rsid w:val="00A131EC"/>
    <w:rsid w:val="00A225F0"/>
    <w:rsid w:val="00A27DC8"/>
    <w:rsid w:val="00A61EC7"/>
    <w:rsid w:val="00A712EB"/>
    <w:rsid w:val="00A822DD"/>
    <w:rsid w:val="00AD3387"/>
    <w:rsid w:val="00AF192A"/>
    <w:rsid w:val="00B811AD"/>
    <w:rsid w:val="00B95899"/>
    <w:rsid w:val="00BB01A4"/>
    <w:rsid w:val="00BC0551"/>
    <w:rsid w:val="00BD0118"/>
    <w:rsid w:val="00BD0E42"/>
    <w:rsid w:val="00BF3057"/>
    <w:rsid w:val="00C120AF"/>
    <w:rsid w:val="00C1604C"/>
    <w:rsid w:val="00C36C70"/>
    <w:rsid w:val="00C90023"/>
    <w:rsid w:val="00CC4C2D"/>
    <w:rsid w:val="00CC4CF3"/>
    <w:rsid w:val="00CE23A0"/>
    <w:rsid w:val="00CE5643"/>
    <w:rsid w:val="00CF3B6A"/>
    <w:rsid w:val="00D337AE"/>
    <w:rsid w:val="00D457E4"/>
    <w:rsid w:val="00D47557"/>
    <w:rsid w:val="00D53855"/>
    <w:rsid w:val="00D54007"/>
    <w:rsid w:val="00D65752"/>
    <w:rsid w:val="00D76BA9"/>
    <w:rsid w:val="00D94CD5"/>
    <w:rsid w:val="00DE0D2B"/>
    <w:rsid w:val="00DE55AB"/>
    <w:rsid w:val="00E07398"/>
    <w:rsid w:val="00E47F94"/>
    <w:rsid w:val="00E8588B"/>
    <w:rsid w:val="00EC32D2"/>
    <w:rsid w:val="00EC50DE"/>
    <w:rsid w:val="00EE0451"/>
    <w:rsid w:val="00F012BE"/>
    <w:rsid w:val="00F052B3"/>
    <w:rsid w:val="00F178E7"/>
    <w:rsid w:val="00F33859"/>
    <w:rsid w:val="00F6359D"/>
    <w:rsid w:val="00F81FF2"/>
    <w:rsid w:val="00FA2577"/>
    <w:rsid w:val="00FC67C0"/>
    <w:rsid w:val="00FE3ACD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6BAB"/>
  <w15:docId w15:val="{04F2F58C-1040-4D03-834B-A2F996EA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7C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бычный1"/>
    <w:rsid w:val="00077CE8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2023-03-10T08:26:00Z</cp:lastPrinted>
  <dcterms:created xsi:type="dcterms:W3CDTF">2022-10-27T07:01:00Z</dcterms:created>
  <dcterms:modified xsi:type="dcterms:W3CDTF">2023-05-09T14:02:00Z</dcterms:modified>
</cp:coreProperties>
</file>