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24" w:rsidRPr="00166124" w:rsidRDefault="00166124" w:rsidP="00166124">
      <w:pPr>
        <w:spacing w:after="0" w:line="240" w:lineRule="auto"/>
        <w:jc w:val="right"/>
        <w:rPr>
          <w:rFonts w:ascii="Times New Roman" w:hAnsi="Times New Roman" w:cs="Times New Roman"/>
          <w:bCs/>
          <w:color w:val="00000A"/>
          <w:sz w:val="24"/>
          <w:szCs w:val="24"/>
        </w:rPr>
      </w:pPr>
      <w:r w:rsidRPr="00166124">
        <w:rPr>
          <w:rFonts w:ascii="Times New Roman" w:hAnsi="Times New Roman" w:cs="Times New Roman"/>
          <w:bCs/>
          <w:color w:val="00000A"/>
          <w:sz w:val="24"/>
          <w:szCs w:val="24"/>
        </w:rPr>
        <w:t>ЗАТВЕРДЖЕНО:</w:t>
      </w:r>
    </w:p>
    <w:p w:rsidR="00166124" w:rsidRPr="00166124" w:rsidRDefault="00166124" w:rsidP="00166124">
      <w:pPr>
        <w:spacing w:after="0" w:line="240" w:lineRule="auto"/>
        <w:jc w:val="right"/>
        <w:rPr>
          <w:rFonts w:ascii="Times New Roman" w:hAnsi="Times New Roman" w:cs="Times New Roman"/>
          <w:bCs/>
          <w:color w:val="00000A"/>
          <w:sz w:val="24"/>
          <w:szCs w:val="24"/>
        </w:rPr>
      </w:pPr>
      <w:r w:rsidRPr="00166124">
        <w:rPr>
          <w:rFonts w:ascii="Times New Roman" w:hAnsi="Times New Roman" w:cs="Times New Roman"/>
          <w:bCs/>
          <w:color w:val="00000A"/>
          <w:sz w:val="24"/>
          <w:szCs w:val="24"/>
        </w:rPr>
        <w:t>Рішенням уповноваженої особи</w:t>
      </w:r>
    </w:p>
    <w:p w:rsidR="00166124" w:rsidRPr="00166124" w:rsidRDefault="00A02F0A" w:rsidP="00166124">
      <w:pPr>
        <w:spacing w:after="0" w:line="240" w:lineRule="auto"/>
        <w:jc w:val="right"/>
        <w:rPr>
          <w:rFonts w:ascii="Times New Roman" w:hAnsi="Times New Roman" w:cs="Times New Roman"/>
          <w:bCs/>
          <w:color w:val="00000A"/>
          <w:sz w:val="24"/>
          <w:szCs w:val="24"/>
        </w:rPr>
      </w:pPr>
      <w:r>
        <w:rPr>
          <w:rFonts w:ascii="Times New Roman" w:hAnsi="Times New Roman" w:cs="Times New Roman"/>
          <w:bCs/>
          <w:color w:val="00000A"/>
          <w:sz w:val="24"/>
          <w:szCs w:val="24"/>
        </w:rPr>
        <w:t>Протокол №04 від «24</w:t>
      </w:r>
      <w:r w:rsidR="00166124" w:rsidRPr="00166124">
        <w:rPr>
          <w:rFonts w:ascii="Times New Roman" w:hAnsi="Times New Roman" w:cs="Times New Roman"/>
          <w:bCs/>
          <w:color w:val="00000A"/>
          <w:sz w:val="24"/>
          <w:szCs w:val="24"/>
        </w:rPr>
        <w:t>» червня 2022 р.</w:t>
      </w:r>
    </w:p>
    <w:p w:rsidR="009679D4" w:rsidRPr="007F43AE" w:rsidRDefault="009679D4" w:rsidP="00166124">
      <w:pPr>
        <w:shd w:val="clear" w:color="auto" w:fill="FFFFFF"/>
        <w:tabs>
          <w:tab w:val="left" w:pos="6345"/>
        </w:tabs>
        <w:spacing w:after="0" w:line="140" w:lineRule="atLeast"/>
        <w:jc w:val="right"/>
        <w:textAlignment w:val="baseline"/>
      </w:pPr>
    </w:p>
    <w:p w:rsidR="004D1772" w:rsidRPr="007F4DCB" w:rsidRDefault="004D1772" w:rsidP="004D1772">
      <w:pPr>
        <w:spacing w:after="0"/>
        <w:jc w:val="right"/>
        <w:rPr>
          <w:rFonts w:ascii="Times New Roman" w:hAnsi="Times New Roman" w:cs="Times New Roman"/>
          <w:bCs/>
          <w:color w:val="000000" w:themeColor="text1"/>
        </w:rPr>
      </w:pPr>
    </w:p>
    <w:p w:rsidR="009A4D54" w:rsidRPr="007F4DCB" w:rsidRDefault="009A4D54" w:rsidP="009A4D54">
      <w:pPr>
        <w:spacing w:after="0"/>
        <w:jc w:val="center"/>
        <w:rPr>
          <w:rFonts w:ascii="Times New Roman" w:hAnsi="Times New Roman" w:cs="Times New Roman"/>
          <w:b/>
          <w:bCs/>
          <w:color w:val="000000" w:themeColor="text1"/>
        </w:rPr>
      </w:pPr>
      <w:r w:rsidRPr="007F4DCB">
        <w:rPr>
          <w:rFonts w:ascii="Times New Roman" w:hAnsi="Times New Roman" w:cs="Times New Roman"/>
          <w:b/>
          <w:bCs/>
          <w:color w:val="000000" w:themeColor="text1"/>
        </w:rPr>
        <w:t>ОГОЛОШЕННЯ</w:t>
      </w:r>
    </w:p>
    <w:p w:rsidR="009A4D54" w:rsidRPr="007F4DCB" w:rsidRDefault="009A4D54" w:rsidP="009A4D54">
      <w:pPr>
        <w:spacing w:after="0"/>
        <w:jc w:val="center"/>
        <w:rPr>
          <w:rFonts w:ascii="Times New Roman" w:hAnsi="Times New Roman" w:cs="Times New Roman"/>
          <w:b/>
          <w:bCs/>
          <w:color w:val="000000" w:themeColor="text1"/>
        </w:rPr>
      </w:pPr>
      <w:r w:rsidRPr="007F4DCB">
        <w:rPr>
          <w:rFonts w:ascii="Times New Roman" w:hAnsi="Times New Roman" w:cs="Times New Roman"/>
          <w:b/>
          <w:bCs/>
          <w:color w:val="000000" w:themeColor="text1"/>
        </w:rPr>
        <w:t xml:space="preserve">про проведення спрощеної закупівлі </w:t>
      </w:r>
    </w:p>
    <w:p w:rsidR="009A4D54" w:rsidRPr="007F4DCB" w:rsidRDefault="009A4D54" w:rsidP="009A4D54">
      <w:pPr>
        <w:spacing w:after="0"/>
        <w:jc w:val="center"/>
        <w:rPr>
          <w:rFonts w:ascii="Times New Roman" w:hAnsi="Times New Roman" w:cs="Times New Roman"/>
          <w:color w:val="000000" w:themeColor="text1"/>
        </w:rPr>
      </w:pPr>
    </w:p>
    <w:p w:rsidR="009A4D54" w:rsidRPr="007F4DCB" w:rsidRDefault="009A4D54" w:rsidP="009A4D54">
      <w:pPr>
        <w:pStyle w:val="af2"/>
        <w:numPr>
          <w:ilvl w:val="0"/>
          <w:numId w:val="30"/>
        </w:numPr>
        <w:shd w:val="clear" w:color="auto" w:fill="FEFEFE"/>
        <w:jc w:val="both"/>
        <w:rPr>
          <w:bCs/>
          <w:color w:val="000000" w:themeColor="text1"/>
          <w:sz w:val="22"/>
          <w:szCs w:val="22"/>
          <w:lang w:val="uk-UA"/>
        </w:rPr>
      </w:pPr>
      <w:r w:rsidRPr="007F4DCB">
        <w:rPr>
          <w:b/>
          <w:bCs/>
          <w:color w:val="000000" w:themeColor="text1"/>
          <w:sz w:val="22"/>
          <w:szCs w:val="22"/>
          <w:lang w:val="uk-UA"/>
        </w:rPr>
        <w:t>Найменування замовника:</w:t>
      </w:r>
      <w:r w:rsidRPr="007F4DCB">
        <w:rPr>
          <w:bCs/>
          <w:color w:val="000000" w:themeColor="text1"/>
          <w:sz w:val="22"/>
          <w:szCs w:val="22"/>
          <w:lang w:val="uk-UA"/>
        </w:rPr>
        <w:t xml:space="preserve"> Комунальне некомерційне підприємство «Центр первинної медико-санітарної допомоги» </w:t>
      </w:r>
      <w:proofErr w:type="spellStart"/>
      <w:r w:rsidRPr="007F4DCB">
        <w:rPr>
          <w:bCs/>
          <w:color w:val="000000" w:themeColor="text1"/>
          <w:sz w:val="22"/>
          <w:szCs w:val="22"/>
          <w:lang w:val="uk-UA"/>
        </w:rPr>
        <w:t>Рудківської</w:t>
      </w:r>
      <w:proofErr w:type="spellEnd"/>
      <w:r w:rsidRPr="007F4DCB">
        <w:rPr>
          <w:bCs/>
          <w:color w:val="000000" w:themeColor="text1"/>
          <w:sz w:val="22"/>
          <w:szCs w:val="22"/>
          <w:lang w:val="uk-UA"/>
        </w:rPr>
        <w:t xml:space="preserve"> міської ради Самбірського району Львівської області.</w:t>
      </w:r>
    </w:p>
    <w:p w:rsidR="009A4D54" w:rsidRPr="007F4DCB" w:rsidRDefault="009A4D54" w:rsidP="009A4D54">
      <w:pPr>
        <w:pStyle w:val="af2"/>
        <w:numPr>
          <w:ilvl w:val="0"/>
          <w:numId w:val="30"/>
        </w:numPr>
        <w:shd w:val="clear" w:color="auto" w:fill="FEFEFE"/>
        <w:jc w:val="both"/>
        <w:rPr>
          <w:bCs/>
          <w:color w:val="000000" w:themeColor="text1"/>
          <w:sz w:val="22"/>
          <w:szCs w:val="22"/>
          <w:lang w:val="uk-UA"/>
        </w:rPr>
      </w:pPr>
      <w:proofErr w:type="spellStart"/>
      <w:r w:rsidRPr="007F4DCB">
        <w:rPr>
          <w:b/>
          <w:bCs/>
          <w:color w:val="000000" w:themeColor="text1"/>
          <w:sz w:val="22"/>
          <w:szCs w:val="22"/>
        </w:rPr>
        <w:t>Місце</w:t>
      </w:r>
      <w:proofErr w:type="spellEnd"/>
      <w:r w:rsidR="00F50AB7">
        <w:rPr>
          <w:b/>
          <w:bCs/>
          <w:color w:val="000000" w:themeColor="text1"/>
          <w:sz w:val="22"/>
          <w:szCs w:val="22"/>
          <w:lang w:val="uk-UA"/>
        </w:rPr>
        <w:t xml:space="preserve"> </w:t>
      </w:r>
      <w:proofErr w:type="spellStart"/>
      <w:r w:rsidRPr="007F4DCB">
        <w:rPr>
          <w:b/>
          <w:bCs/>
          <w:color w:val="000000" w:themeColor="text1"/>
          <w:sz w:val="22"/>
          <w:szCs w:val="22"/>
        </w:rPr>
        <w:t>знаходження</w:t>
      </w:r>
      <w:proofErr w:type="spellEnd"/>
      <w:r w:rsidR="004D1772">
        <w:rPr>
          <w:b/>
          <w:bCs/>
          <w:color w:val="000000" w:themeColor="text1"/>
          <w:sz w:val="22"/>
          <w:szCs w:val="22"/>
          <w:lang w:val="uk-UA"/>
        </w:rPr>
        <w:t xml:space="preserve"> </w:t>
      </w:r>
      <w:proofErr w:type="spellStart"/>
      <w:proofErr w:type="gramStart"/>
      <w:r w:rsidRPr="007F4DCB">
        <w:rPr>
          <w:b/>
          <w:bCs/>
          <w:color w:val="000000" w:themeColor="text1"/>
          <w:sz w:val="22"/>
          <w:szCs w:val="22"/>
        </w:rPr>
        <w:t>замовника</w:t>
      </w:r>
      <w:proofErr w:type="spellEnd"/>
      <w:r w:rsidRPr="007F4DCB">
        <w:rPr>
          <w:b/>
          <w:bCs/>
          <w:color w:val="000000" w:themeColor="text1"/>
          <w:sz w:val="22"/>
          <w:szCs w:val="22"/>
        </w:rPr>
        <w:t>:</w:t>
      </w:r>
      <w:r w:rsidRPr="007F4DCB">
        <w:rPr>
          <w:color w:val="000000" w:themeColor="text1"/>
          <w:sz w:val="22"/>
          <w:szCs w:val="22"/>
          <w:shd w:val="clear" w:color="auto" w:fill="FDFEFD"/>
          <w:lang w:val="uk-UA"/>
        </w:rPr>
        <w:t>Україна</w:t>
      </w:r>
      <w:proofErr w:type="gramEnd"/>
      <w:r w:rsidRPr="007F4DCB">
        <w:rPr>
          <w:color w:val="000000" w:themeColor="text1"/>
          <w:sz w:val="22"/>
          <w:szCs w:val="22"/>
          <w:shd w:val="clear" w:color="auto" w:fill="FDFEFD"/>
          <w:lang w:val="uk-UA"/>
        </w:rPr>
        <w:t xml:space="preserve">, 81440 </w:t>
      </w:r>
      <w:proofErr w:type="spellStart"/>
      <w:r w:rsidRPr="007F4DCB">
        <w:rPr>
          <w:color w:val="000000" w:themeColor="text1"/>
          <w:sz w:val="22"/>
          <w:szCs w:val="22"/>
          <w:shd w:val="clear" w:color="auto" w:fill="FDFEFD"/>
        </w:rPr>
        <w:t>площа</w:t>
      </w:r>
      <w:proofErr w:type="spellEnd"/>
      <w:r w:rsidR="00F50AB7">
        <w:rPr>
          <w:color w:val="000000" w:themeColor="text1"/>
          <w:sz w:val="22"/>
          <w:szCs w:val="22"/>
          <w:shd w:val="clear" w:color="auto" w:fill="FDFEFD"/>
          <w:lang w:val="uk-UA"/>
        </w:rPr>
        <w:t xml:space="preserve"> </w:t>
      </w:r>
      <w:proofErr w:type="spellStart"/>
      <w:r w:rsidRPr="007F4DCB">
        <w:rPr>
          <w:color w:val="000000" w:themeColor="text1"/>
          <w:sz w:val="22"/>
          <w:szCs w:val="22"/>
          <w:shd w:val="clear" w:color="auto" w:fill="FDFEFD"/>
        </w:rPr>
        <w:t>Відродження</w:t>
      </w:r>
      <w:proofErr w:type="spellEnd"/>
      <w:r w:rsidRPr="007F4DCB">
        <w:rPr>
          <w:color w:val="000000" w:themeColor="text1"/>
          <w:sz w:val="22"/>
          <w:szCs w:val="22"/>
          <w:shd w:val="clear" w:color="auto" w:fill="FDFEFD"/>
        </w:rPr>
        <w:t xml:space="preserve">, буд. 2, </w:t>
      </w:r>
      <w:proofErr w:type="spellStart"/>
      <w:r w:rsidRPr="007F4DCB">
        <w:rPr>
          <w:color w:val="000000" w:themeColor="text1"/>
          <w:sz w:val="22"/>
          <w:szCs w:val="22"/>
          <w:shd w:val="clear" w:color="auto" w:fill="FDFEFD"/>
        </w:rPr>
        <w:t>місто</w:t>
      </w:r>
      <w:proofErr w:type="spellEnd"/>
      <w:r w:rsidRPr="007F4DCB">
        <w:rPr>
          <w:color w:val="000000" w:themeColor="text1"/>
          <w:sz w:val="22"/>
          <w:szCs w:val="22"/>
          <w:shd w:val="clear" w:color="auto" w:fill="FDFEFD"/>
        </w:rPr>
        <w:t xml:space="preserve"> Рудки,</w:t>
      </w:r>
      <w:r w:rsidRPr="007F4DCB">
        <w:rPr>
          <w:color w:val="000000" w:themeColor="text1"/>
          <w:sz w:val="22"/>
          <w:szCs w:val="22"/>
          <w:shd w:val="clear" w:color="auto" w:fill="FDFEFD"/>
          <w:lang w:val="uk-UA"/>
        </w:rPr>
        <w:t xml:space="preserve"> Самбірський район, </w:t>
      </w:r>
      <w:proofErr w:type="spellStart"/>
      <w:r w:rsidRPr="007F4DCB">
        <w:rPr>
          <w:color w:val="000000" w:themeColor="text1"/>
          <w:sz w:val="22"/>
          <w:szCs w:val="22"/>
          <w:shd w:val="clear" w:color="auto" w:fill="FDFEFD"/>
        </w:rPr>
        <w:t>Львівська</w:t>
      </w:r>
      <w:proofErr w:type="spellEnd"/>
      <w:r w:rsidRPr="007F4DCB">
        <w:rPr>
          <w:color w:val="000000" w:themeColor="text1"/>
          <w:sz w:val="22"/>
          <w:szCs w:val="22"/>
          <w:shd w:val="clear" w:color="auto" w:fill="FDFEFD"/>
        </w:rPr>
        <w:t xml:space="preserve"> область</w:t>
      </w:r>
      <w:r w:rsidRPr="007F4DCB">
        <w:rPr>
          <w:color w:val="000000" w:themeColor="text1"/>
          <w:sz w:val="22"/>
          <w:szCs w:val="22"/>
          <w:shd w:val="clear" w:color="auto" w:fill="FDFEFD"/>
          <w:lang w:val="uk-UA"/>
        </w:rPr>
        <w:t>.</w:t>
      </w:r>
    </w:p>
    <w:p w:rsidR="009A4D54" w:rsidRPr="007F4DCB" w:rsidRDefault="009A4D54" w:rsidP="009A4D54">
      <w:pPr>
        <w:pStyle w:val="af2"/>
        <w:numPr>
          <w:ilvl w:val="0"/>
          <w:numId w:val="30"/>
        </w:numPr>
        <w:shd w:val="clear" w:color="auto" w:fill="FEFEFE"/>
        <w:jc w:val="both"/>
        <w:rPr>
          <w:bCs/>
          <w:color w:val="000000" w:themeColor="text1"/>
          <w:sz w:val="22"/>
          <w:szCs w:val="22"/>
          <w:lang w:val="uk-UA"/>
        </w:rPr>
      </w:pPr>
      <w:r w:rsidRPr="007F4DCB">
        <w:rPr>
          <w:b/>
          <w:bCs/>
          <w:color w:val="000000" w:themeColor="text1"/>
          <w:sz w:val="22"/>
          <w:szCs w:val="22"/>
        </w:rPr>
        <w:t xml:space="preserve">Код </w:t>
      </w:r>
      <w:proofErr w:type="spellStart"/>
      <w:r w:rsidRPr="007F4DCB">
        <w:rPr>
          <w:b/>
          <w:bCs/>
          <w:color w:val="000000" w:themeColor="text1"/>
          <w:sz w:val="22"/>
          <w:szCs w:val="22"/>
        </w:rPr>
        <w:t>замовника</w:t>
      </w:r>
      <w:proofErr w:type="spellEnd"/>
      <w:r w:rsidR="004D1772">
        <w:rPr>
          <w:b/>
          <w:bCs/>
          <w:color w:val="000000" w:themeColor="text1"/>
          <w:sz w:val="22"/>
          <w:szCs w:val="22"/>
          <w:lang w:val="uk-UA"/>
        </w:rPr>
        <w:t xml:space="preserve"> </w:t>
      </w:r>
      <w:proofErr w:type="spellStart"/>
      <w:r w:rsidRPr="007F4DCB">
        <w:rPr>
          <w:b/>
          <w:bCs/>
          <w:color w:val="000000" w:themeColor="text1"/>
          <w:sz w:val="22"/>
          <w:szCs w:val="22"/>
        </w:rPr>
        <w:t>згідно</w:t>
      </w:r>
      <w:proofErr w:type="spellEnd"/>
      <w:r w:rsidRPr="007F4DCB">
        <w:rPr>
          <w:b/>
          <w:bCs/>
          <w:color w:val="000000" w:themeColor="text1"/>
          <w:sz w:val="22"/>
          <w:szCs w:val="22"/>
        </w:rPr>
        <w:t xml:space="preserve"> з ЄДРПОУ</w:t>
      </w:r>
      <w:r w:rsidRPr="007F4DCB">
        <w:rPr>
          <w:b/>
          <w:bCs/>
          <w:color w:val="000000" w:themeColor="text1"/>
          <w:sz w:val="22"/>
          <w:szCs w:val="22"/>
          <w:lang w:val="uk-UA"/>
        </w:rPr>
        <w:t xml:space="preserve">: </w:t>
      </w:r>
      <w:r w:rsidRPr="007F4DCB">
        <w:rPr>
          <w:color w:val="000000" w:themeColor="text1"/>
          <w:sz w:val="22"/>
          <w:szCs w:val="22"/>
          <w:shd w:val="clear" w:color="auto" w:fill="FDFEFD"/>
        </w:rPr>
        <w:t>43914746</w:t>
      </w:r>
      <w:r w:rsidRPr="007F4DCB">
        <w:rPr>
          <w:color w:val="000000" w:themeColor="text1"/>
          <w:sz w:val="22"/>
          <w:szCs w:val="22"/>
          <w:shd w:val="clear" w:color="auto" w:fill="FDFEFD"/>
          <w:lang w:val="uk-UA"/>
        </w:rPr>
        <w:t>.</w:t>
      </w:r>
    </w:p>
    <w:p w:rsidR="009A4D54" w:rsidRPr="007F4DCB" w:rsidRDefault="009A4D54" w:rsidP="009A4D54">
      <w:pPr>
        <w:pStyle w:val="af2"/>
        <w:numPr>
          <w:ilvl w:val="0"/>
          <w:numId w:val="30"/>
        </w:numPr>
        <w:shd w:val="clear" w:color="auto" w:fill="FEFEFE"/>
        <w:jc w:val="both"/>
        <w:rPr>
          <w:bCs/>
          <w:color w:val="000000" w:themeColor="text1"/>
          <w:sz w:val="22"/>
          <w:szCs w:val="22"/>
          <w:lang w:val="uk-UA"/>
        </w:rPr>
      </w:pPr>
      <w:proofErr w:type="spellStart"/>
      <w:r w:rsidRPr="007F4DCB">
        <w:rPr>
          <w:b/>
          <w:bCs/>
          <w:color w:val="000000" w:themeColor="text1"/>
          <w:sz w:val="22"/>
          <w:szCs w:val="22"/>
        </w:rPr>
        <w:t>Категорія</w:t>
      </w:r>
      <w:proofErr w:type="spellEnd"/>
      <w:r w:rsidR="004D1772">
        <w:rPr>
          <w:b/>
          <w:bCs/>
          <w:color w:val="000000" w:themeColor="text1"/>
          <w:sz w:val="22"/>
          <w:szCs w:val="22"/>
          <w:lang w:val="uk-UA"/>
        </w:rPr>
        <w:t xml:space="preserve"> </w:t>
      </w:r>
      <w:proofErr w:type="spellStart"/>
      <w:r w:rsidRPr="007F4DCB">
        <w:rPr>
          <w:b/>
          <w:bCs/>
          <w:color w:val="000000" w:themeColor="text1"/>
          <w:sz w:val="22"/>
          <w:szCs w:val="22"/>
        </w:rPr>
        <w:t>замовника</w:t>
      </w:r>
      <w:proofErr w:type="spellEnd"/>
      <w:r w:rsidRPr="007F4DCB">
        <w:rPr>
          <w:b/>
          <w:bCs/>
          <w:color w:val="000000" w:themeColor="text1"/>
          <w:sz w:val="22"/>
          <w:szCs w:val="22"/>
        </w:rPr>
        <w:t xml:space="preserve">: </w:t>
      </w:r>
      <w:r w:rsidRPr="007F4DCB">
        <w:rPr>
          <w:color w:val="000000" w:themeColor="text1"/>
          <w:sz w:val="22"/>
          <w:szCs w:val="22"/>
          <w:lang w:val="uk-UA"/>
        </w:rPr>
        <w:t>юридична особа, яка забезпечує потреби держави або територіальної громади.</w:t>
      </w:r>
    </w:p>
    <w:p w:rsidR="009A4D54" w:rsidRPr="007F4DCB" w:rsidRDefault="009A4D54" w:rsidP="009A4D54">
      <w:pPr>
        <w:pStyle w:val="rvps2"/>
        <w:numPr>
          <w:ilvl w:val="0"/>
          <w:numId w:val="30"/>
        </w:numPr>
        <w:shd w:val="clear" w:color="auto" w:fill="FFFFFF"/>
        <w:spacing w:before="0" w:beforeAutospacing="0" w:after="0" w:afterAutospacing="0"/>
        <w:jc w:val="both"/>
        <w:rPr>
          <w:b/>
          <w:color w:val="000000" w:themeColor="text1"/>
          <w:sz w:val="22"/>
          <w:szCs w:val="22"/>
          <w:lang w:val="uk-UA"/>
        </w:rPr>
      </w:pPr>
      <w:r w:rsidRPr="007F4DCB">
        <w:rPr>
          <w:b/>
          <w:color w:val="000000" w:themeColor="text1"/>
          <w:sz w:val="22"/>
          <w:szCs w:val="22"/>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F4DCB">
        <w:rPr>
          <w:bCs/>
          <w:color w:val="000000" w:themeColor="text1"/>
          <w:sz w:val="22"/>
          <w:szCs w:val="22"/>
          <w:lang w:val="uk-UA"/>
        </w:rPr>
        <w:t xml:space="preserve">Бензин А-95 </w:t>
      </w:r>
      <w:r w:rsidRPr="007F4DCB">
        <w:rPr>
          <w:color w:val="000000" w:themeColor="text1"/>
          <w:sz w:val="22"/>
          <w:szCs w:val="22"/>
        </w:rPr>
        <w:t xml:space="preserve">в </w:t>
      </w:r>
      <w:proofErr w:type="spellStart"/>
      <w:r w:rsidRPr="007F4DCB">
        <w:rPr>
          <w:color w:val="000000" w:themeColor="text1"/>
          <w:sz w:val="22"/>
          <w:szCs w:val="22"/>
        </w:rPr>
        <w:t>скретч-картках</w:t>
      </w:r>
      <w:proofErr w:type="spellEnd"/>
      <w:r w:rsidRPr="007F4DCB">
        <w:rPr>
          <w:color w:val="000000" w:themeColor="text1"/>
          <w:sz w:val="22"/>
          <w:szCs w:val="22"/>
        </w:rPr>
        <w:t xml:space="preserve"> (талонах)</w:t>
      </w:r>
      <w:r w:rsidRPr="007F4DCB">
        <w:rPr>
          <w:color w:val="000000" w:themeColor="text1"/>
          <w:sz w:val="22"/>
          <w:szCs w:val="22"/>
          <w:lang w:val="uk-UA"/>
        </w:rPr>
        <w:t xml:space="preserve">; </w:t>
      </w:r>
      <w:r w:rsidRPr="007F4DCB">
        <w:rPr>
          <w:b/>
          <w:color w:val="000000" w:themeColor="text1"/>
          <w:sz w:val="22"/>
          <w:szCs w:val="22"/>
          <w:lang w:val="uk-UA"/>
        </w:rPr>
        <w:t xml:space="preserve"> код </w:t>
      </w:r>
      <w:r w:rsidRPr="007F4DCB">
        <w:rPr>
          <w:color w:val="000000" w:themeColor="text1"/>
          <w:sz w:val="22"/>
          <w:szCs w:val="22"/>
        </w:rPr>
        <w:t>ДК 021:2015 09130000-9</w:t>
      </w:r>
      <w:r w:rsidRPr="007F4DCB">
        <w:rPr>
          <w:bCs/>
          <w:color w:val="000000" w:themeColor="text1"/>
          <w:sz w:val="22"/>
          <w:szCs w:val="22"/>
        </w:rPr>
        <w:t xml:space="preserve"> – </w:t>
      </w:r>
      <w:proofErr w:type="spellStart"/>
      <w:r w:rsidRPr="007F4DCB">
        <w:rPr>
          <w:color w:val="000000" w:themeColor="text1"/>
          <w:sz w:val="22"/>
          <w:szCs w:val="22"/>
        </w:rPr>
        <w:t>Нафта</w:t>
      </w:r>
      <w:proofErr w:type="spellEnd"/>
      <w:r w:rsidRPr="007F4DCB">
        <w:rPr>
          <w:color w:val="000000" w:themeColor="text1"/>
          <w:sz w:val="22"/>
          <w:szCs w:val="22"/>
        </w:rPr>
        <w:t xml:space="preserve"> і </w:t>
      </w:r>
      <w:proofErr w:type="spellStart"/>
      <w:r w:rsidRPr="007F4DCB">
        <w:rPr>
          <w:color w:val="000000" w:themeColor="text1"/>
          <w:sz w:val="22"/>
          <w:szCs w:val="22"/>
        </w:rPr>
        <w:t>дистиляти</w:t>
      </w:r>
      <w:proofErr w:type="spellEnd"/>
      <w:r w:rsidRPr="007F4DCB">
        <w:rPr>
          <w:color w:val="000000" w:themeColor="text1"/>
          <w:sz w:val="22"/>
          <w:szCs w:val="22"/>
          <w:lang w:val="uk-UA"/>
        </w:rPr>
        <w:t>.</w:t>
      </w:r>
    </w:p>
    <w:p w:rsidR="009A4D54" w:rsidRPr="007F4DCB" w:rsidRDefault="009A4D54" w:rsidP="009A4D54">
      <w:pPr>
        <w:pStyle w:val="rvps2"/>
        <w:numPr>
          <w:ilvl w:val="0"/>
          <w:numId w:val="30"/>
        </w:numPr>
        <w:shd w:val="clear" w:color="auto" w:fill="FEFEFE"/>
        <w:spacing w:before="0" w:beforeAutospacing="0" w:after="0" w:afterAutospacing="0"/>
        <w:jc w:val="both"/>
        <w:rPr>
          <w:b/>
          <w:bCs/>
          <w:color w:val="000000" w:themeColor="text1"/>
          <w:sz w:val="22"/>
          <w:szCs w:val="22"/>
          <w:lang w:val="uk-UA"/>
        </w:rPr>
      </w:pPr>
      <w:r w:rsidRPr="007F4DCB">
        <w:rPr>
          <w:b/>
          <w:bCs/>
          <w:color w:val="000000" w:themeColor="text1"/>
          <w:sz w:val="22"/>
          <w:szCs w:val="22"/>
          <w:lang w:val="uk-UA"/>
        </w:rPr>
        <w:t xml:space="preserve">Інформація про технічні, якісні та інші характеристики предмета </w:t>
      </w:r>
      <w:proofErr w:type="spellStart"/>
      <w:r w:rsidRPr="007F4DCB">
        <w:rPr>
          <w:b/>
          <w:bCs/>
          <w:color w:val="000000" w:themeColor="text1"/>
          <w:sz w:val="22"/>
          <w:szCs w:val="22"/>
          <w:lang w:val="uk-UA"/>
        </w:rPr>
        <w:t>закупівлі:</w:t>
      </w:r>
      <w:r w:rsidRPr="007F4DCB">
        <w:rPr>
          <w:color w:val="000000" w:themeColor="text1"/>
          <w:sz w:val="22"/>
          <w:szCs w:val="22"/>
          <w:lang w:val="uk-UA"/>
        </w:rPr>
        <w:t>Згідно</w:t>
      </w:r>
      <w:proofErr w:type="spellEnd"/>
      <w:r w:rsidRPr="007F4DCB">
        <w:rPr>
          <w:color w:val="000000" w:themeColor="text1"/>
          <w:sz w:val="22"/>
          <w:szCs w:val="22"/>
          <w:lang w:val="uk-UA"/>
        </w:rPr>
        <w:t xml:space="preserve"> додатку №2 до Оголошення про</w:t>
      </w:r>
      <w:r w:rsidR="00AE494D" w:rsidRPr="007F4DCB">
        <w:rPr>
          <w:color w:val="000000" w:themeColor="text1"/>
          <w:sz w:val="22"/>
          <w:szCs w:val="22"/>
          <w:lang w:val="uk-UA"/>
        </w:rPr>
        <w:t xml:space="preserve"> проведення спрощеної закупівлі</w:t>
      </w:r>
      <w:r w:rsidRPr="007F4DCB">
        <w:rPr>
          <w:color w:val="000000" w:themeColor="text1"/>
          <w:sz w:val="22"/>
          <w:szCs w:val="22"/>
          <w:lang w:val="uk-UA"/>
        </w:rPr>
        <w:t>.</w:t>
      </w:r>
    </w:p>
    <w:p w:rsidR="009A4D54" w:rsidRPr="007F4DCB" w:rsidRDefault="009A4D54" w:rsidP="009A4D54">
      <w:pPr>
        <w:pStyle w:val="rvps2"/>
        <w:numPr>
          <w:ilvl w:val="0"/>
          <w:numId w:val="30"/>
        </w:numPr>
        <w:shd w:val="clear" w:color="auto" w:fill="FEFEFE"/>
        <w:spacing w:before="0" w:beforeAutospacing="0" w:after="0" w:afterAutospacing="0"/>
        <w:jc w:val="both"/>
        <w:rPr>
          <w:b/>
          <w:bCs/>
          <w:color w:val="000000" w:themeColor="text1"/>
          <w:sz w:val="22"/>
          <w:szCs w:val="22"/>
          <w:lang w:val="uk-UA"/>
        </w:rPr>
      </w:pPr>
      <w:proofErr w:type="spellStart"/>
      <w:r w:rsidRPr="007F4DCB">
        <w:rPr>
          <w:b/>
          <w:color w:val="000000" w:themeColor="text1"/>
          <w:sz w:val="22"/>
          <w:szCs w:val="22"/>
        </w:rPr>
        <w:t>Кількість</w:t>
      </w:r>
      <w:proofErr w:type="spellEnd"/>
      <w:r w:rsidRPr="007F4DCB">
        <w:rPr>
          <w:b/>
          <w:color w:val="000000" w:themeColor="text1"/>
          <w:sz w:val="22"/>
          <w:szCs w:val="22"/>
        </w:rPr>
        <w:t xml:space="preserve"> товару</w:t>
      </w:r>
      <w:r w:rsidRPr="007F4DCB">
        <w:rPr>
          <w:color w:val="000000" w:themeColor="text1"/>
          <w:sz w:val="22"/>
          <w:szCs w:val="22"/>
        </w:rPr>
        <w:t xml:space="preserve">: </w:t>
      </w:r>
      <w:r w:rsidRPr="007F4DCB">
        <w:rPr>
          <w:color w:val="000000" w:themeColor="text1"/>
          <w:sz w:val="22"/>
          <w:szCs w:val="22"/>
          <w:lang w:val="uk-UA"/>
        </w:rPr>
        <w:t>2000 літрів.</w:t>
      </w:r>
    </w:p>
    <w:p w:rsidR="009A4D54" w:rsidRPr="007F4DCB" w:rsidRDefault="009A4D54" w:rsidP="009A4D54">
      <w:pPr>
        <w:pStyle w:val="af2"/>
        <w:numPr>
          <w:ilvl w:val="0"/>
          <w:numId w:val="30"/>
        </w:numPr>
        <w:shd w:val="clear" w:color="auto" w:fill="FEFEFE"/>
        <w:jc w:val="both"/>
        <w:rPr>
          <w:bCs/>
          <w:color w:val="000000" w:themeColor="text1"/>
          <w:sz w:val="22"/>
          <w:szCs w:val="22"/>
          <w:lang w:val="uk-UA"/>
        </w:rPr>
      </w:pPr>
      <w:proofErr w:type="spellStart"/>
      <w:r w:rsidRPr="007F4DCB">
        <w:rPr>
          <w:b/>
          <w:color w:val="000000" w:themeColor="text1"/>
          <w:sz w:val="22"/>
          <w:szCs w:val="22"/>
        </w:rPr>
        <w:t>Місце</w:t>
      </w:r>
      <w:proofErr w:type="spellEnd"/>
      <w:r w:rsidRPr="007F4DCB">
        <w:rPr>
          <w:b/>
          <w:color w:val="000000" w:themeColor="text1"/>
          <w:sz w:val="22"/>
          <w:szCs w:val="22"/>
        </w:rPr>
        <w:t xml:space="preserve"> поставки </w:t>
      </w:r>
      <w:proofErr w:type="spellStart"/>
      <w:r w:rsidRPr="007F4DCB">
        <w:rPr>
          <w:b/>
          <w:color w:val="000000" w:themeColor="text1"/>
          <w:sz w:val="22"/>
          <w:szCs w:val="22"/>
        </w:rPr>
        <w:t>товарів</w:t>
      </w:r>
      <w:proofErr w:type="spellEnd"/>
      <w:r w:rsidRPr="007F4DCB">
        <w:rPr>
          <w:b/>
          <w:color w:val="000000" w:themeColor="text1"/>
          <w:sz w:val="22"/>
          <w:szCs w:val="22"/>
          <w:shd w:val="clear" w:color="auto" w:fill="FDFEFD"/>
          <w:lang w:val="uk-UA"/>
        </w:rPr>
        <w:t xml:space="preserve">: </w:t>
      </w:r>
      <w:r w:rsidRPr="007F4DCB">
        <w:rPr>
          <w:color w:val="000000" w:themeColor="text1"/>
          <w:sz w:val="22"/>
          <w:szCs w:val="22"/>
          <w:shd w:val="clear" w:color="auto" w:fill="FDFEFD"/>
          <w:lang w:val="uk-UA"/>
        </w:rPr>
        <w:t xml:space="preserve">Україна, 81440 </w:t>
      </w:r>
      <w:proofErr w:type="spellStart"/>
      <w:r w:rsidRPr="007F4DCB">
        <w:rPr>
          <w:color w:val="000000" w:themeColor="text1"/>
          <w:sz w:val="22"/>
          <w:szCs w:val="22"/>
          <w:shd w:val="clear" w:color="auto" w:fill="FDFEFD"/>
        </w:rPr>
        <w:t>площа</w:t>
      </w:r>
      <w:proofErr w:type="spellEnd"/>
      <w:r w:rsidR="00754672">
        <w:rPr>
          <w:color w:val="000000" w:themeColor="text1"/>
          <w:sz w:val="22"/>
          <w:szCs w:val="22"/>
          <w:shd w:val="clear" w:color="auto" w:fill="FDFEFD"/>
          <w:lang w:val="uk-UA"/>
        </w:rPr>
        <w:t xml:space="preserve"> </w:t>
      </w:r>
      <w:proofErr w:type="spellStart"/>
      <w:r w:rsidRPr="007F4DCB">
        <w:rPr>
          <w:color w:val="000000" w:themeColor="text1"/>
          <w:sz w:val="22"/>
          <w:szCs w:val="22"/>
          <w:shd w:val="clear" w:color="auto" w:fill="FDFEFD"/>
        </w:rPr>
        <w:t>Відродження</w:t>
      </w:r>
      <w:proofErr w:type="spellEnd"/>
      <w:r w:rsidRPr="007F4DCB">
        <w:rPr>
          <w:color w:val="000000" w:themeColor="text1"/>
          <w:sz w:val="22"/>
          <w:szCs w:val="22"/>
          <w:shd w:val="clear" w:color="auto" w:fill="FDFEFD"/>
        </w:rPr>
        <w:t xml:space="preserve">, буд. 2, </w:t>
      </w:r>
      <w:proofErr w:type="spellStart"/>
      <w:r w:rsidRPr="007F4DCB">
        <w:rPr>
          <w:color w:val="000000" w:themeColor="text1"/>
          <w:sz w:val="22"/>
          <w:szCs w:val="22"/>
          <w:shd w:val="clear" w:color="auto" w:fill="FDFEFD"/>
        </w:rPr>
        <w:t>місто</w:t>
      </w:r>
      <w:proofErr w:type="spellEnd"/>
      <w:r w:rsidRPr="007F4DCB">
        <w:rPr>
          <w:color w:val="000000" w:themeColor="text1"/>
          <w:sz w:val="22"/>
          <w:szCs w:val="22"/>
          <w:shd w:val="clear" w:color="auto" w:fill="FDFEFD"/>
        </w:rPr>
        <w:t xml:space="preserve"> Рудки</w:t>
      </w:r>
      <w:r w:rsidRPr="007F4DCB">
        <w:rPr>
          <w:color w:val="000000" w:themeColor="text1"/>
          <w:sz w:val="22"/>
          <w:szCs w:val="22"/>
          <w:shd w:val="clear" w:color="auto" w:fill="FDFEFD"/>
          <w:lang w:val="uk-UA"/>
        </w:rPr>
        <w:t xml:space="preserve">, Самбірський район, </w:t>
      </w:r>
      <w:proofErr w:type="spellStart"/>
      <w:r w:rsidRPr="007F4DCB">
        <w:rPr>
          <w:color w:val="000000" w:themeColor="text1"/>
          <w:sz w:val="22"/>
          <w:szCs w:val="22"/>
          <w:shd w:val="clear" w:color="auto" w:fill="FDFEFD"/>
        </w:rPr>
        <w:t>Львівська</w:t>
      </w:r>
      <w:proofErr w:type="spellEnd"/>
      <w:r w:rsidR="00754672">
        <w:rPr>
          <w:color w:val="000000" w:themeColor="text1"/>
          <w:sz w:val="22"/>
          <w:szCs w:val="22"/>
          <w:shd w:val="clear" w:color="auto" w:fill="FDFEFD"/>
          <w:lang w:val="uk-UA"/>
        </w:rPr>
        <w:t xml:space="preserve"> </w:t>
      </w:r>
      <w:proofErr w:type="spellStart"/>
      <w:r w:rsidRPr="007F4DCB">
        <w:rPr>
          <w:color w:val="000000" w:themeColor="text1"/>
          <w:sz w:val="22"/>
          <w:szCs w:val="22"/>
          <w:shd w:val="clear" w:color="auto" w:fill="FDFEFD"/>
        </w:rPr>
        <w:t>област</w:t>
      </w:r>
      <w:proofErr w:type="spellEnd"/>
      <w:r w:rsidRPr="007F4DCB">
        <w:rPr>
          <w:color w:val="000000" w:themeColor="text1"/>
          <w:sz w:val="22"/>
          <w:szCs w:val="22"/>
          <w:shd w:val="clear" w:color="auto" w:fill="FDFEFD"/>
          <w:lang w:val="uk-UA"/>
        </w:rPr>
        <w:t>ь</w:t>
      </w:r>
      <w:r w:rsidRPr="007F4DCB">
        <w:rPr>
          <w:bCs/>
          <w:color w:val="000000" w:themeColor="text1"/>
          <w:sz w:val="22"/>
          <w:szCs w:val="22"/>
          <w:shd w:val="clear" w:color="auto" w:fill="FDFEFD"/>
          <w:lang w:val="uk-UA"/>
        </w:rPr>
        <w:t>.</w:t>
      </w:r>
    </w:p>
    <w:p w:rsidR="009A4D54" w:rsidRPr="007F4DCB" w:rsidRDefault="009A4D54" w:rsidP="009A4D54">
      <w:pPr>
        <w:pStyle w:val="af2"/>
        <w:numPr>
          <w:ilvl w:val="0"/>
          <w:numId w:val="30"/>
        </w:numPr>
        <w:shd w:val="clear" w:color="auto" w:fill="FEFEFE"/>
        <w:tabs>
          <w:tab w:val="left" w:pos="1134"/>
        </w:tabs>
        <w:spacing w:line="240" w:lineRule="atLeast"/>
        <w:jc w:val="both"/>
        <w:rPr>
          <w:b/>
          <w:bCs/>
          <w:color w:val="000000" w:themeColor="text1"/>
          <w:sz w:val="22"/>
          <w:szCs w:val="22"/>
        </w:rPr>
      </w:pPr>
      <w:r w:rsidRPr="007F4DCB">
        <w:rPr>
          <w:b/>
          <w:bCs/>
          <w:color w:val="000000" w:themeColor="text1"/>
          <w:sz w:val="22"/>
          <w:szCs w:val="22"/>
        </w:rPr>
        <w:t xml:space="preserve">Строк поставки </w:t>
      </w:r>
      <w:proofErr w:type="spellStart"/>
      <w:r w:rsidRPr="007F4DCB">
        <w:rPr>
          <w:b/>
          <w:bCs/>
          <w:color w:val="000000" w:themeColor="text1"/>
          <w:sz w:val="22"/>
          <w:szCs w:val="22"/>
        </w:rPr>
        <w:t>товарів</w:t>
      </w:r>
      <w:proofErr w:type="spellEnd"/>
      <w:r w:rsidRPr="007F4DCB">
        <w:rPr>
          <w:b/>
          <w:bCs/>
          <w:color w:val="000000" w:themeColor="text1"/>
          <w:sz w:val="22"/>
          <w:szCs w:val="22"/>
          <w:lang w:val="uk-UA"/>
        </w:rPr>
        <w:t xml:space="preserve">: </w:t>
      </w:r>
      <w:r w:rsidRPr="007F4DCB">
        <w:rPr>
          <w:color w:val="000000" w:themeColor="text1"/>
          <w:sz w:val="22"/>
          <w:szCs w:val="22"/>
        </w:rPr>
        <w:t>до 31.</w:t>
      </w:r>
      <w:r w:rsidRPr="007F4DCB">
        <w:rPr>
          <w:color w:val="000000" w:themeColor="text1"/>
          <w:sz w:val="22"/>
          <w:szCs w:val="22"/>
          <w:lang w:val="uk-UA"/>
        </w:rPr>
        <w:t>12</w:t>
      </w:r>
      <w:r w:rsidRPr="007F4DCB">
        <w:rPr>
          <w:color w:val="000000" w:themeColor="text1"/>
          <w:sz w:val="22"/>
          <w:szCs w:val="22"/>
        </w:rPr>
        <w:t xml:space="preserve">.2022 </w:t>
      </w:r>
      <w:r w:rsidRPr="007F4DCB">
        <w:rPr>
          <w:color w:val="000000" w:themeColor="text1"/>
          <w:sz w:val="22"/>
          <w:szCs w:val="22"/>
          <w:lang w:val="uk-UA"/>
        </w:rPr>
        <w:t>включно.</w:t>
      </w:r>
    </w:p>
    <w:p w:rsidR="009A4D54" w:rsidRPr="007F4DCB" w:rsidRDefault="009A4D54" w:rsidP="009A4D54">
      <w:pPr>
        <w:pStyle w:val="af2"/>
        <w:numPr>
          <w:ilvl w:val="0"/>
          <w:numId w:val="30"/>
        </w:numPr>
        <w:shd w:val="clear" w:color="auto" w:fill="FEFEFE"/>
        <w:tabs>
          <w:tab w:val="left" w:pos="1134"/>
        </w:tabs>
        <w:spacing w:line="240" w:lineRule="atLeast"/>
        <w:jc w:val="both"/>
        <w:rPr>
          <w:b/>
          <w:bCs/>
          <w:color w:val="000000" w:themeColor="text1"/>
          <w:sz w:val="22"/>
          <w:szCs w:val="22"/>
          <w:lang w:val="uk-UA"/>
        </w:rPr>
      </w:pPr>
      <w:proofErr w:type="spellStart"/>
      <w:r w:rsidRPr="007F4DCB">
        <w:rPr>
          <w:b/>
          <w:bCs/>
          <w:color w:val="000000" w:themeColor="text1"/>
          <w:sz w:val="22"/>
          <w:szCs w:val="22"/>
        </w:rPr>
        <w:t>Умови</w:t>
      </w:r>
      <w:proofErr w:type="spellEnd"/>
      <w:r w:rsidRPr="007F4DCB">
        <w:rPr>
          <w:b/>
          <w:bCs/>
          <w:color w:val="000000" w:themeColor="text1"/>
          <w:sz w:val="22"/>
          <w:szCs w:val="22"/>
        </w:rPr>
        <w:t xml:space="preserve"> </w:t>
      </w:r>
      <w:proofErr w:type="gramStart"/>
      <w:r w:rsidRPr="007F4DCB">
        <w:rPr>
          <w:b/>
          <w:bCs/>
          <w:color w:val="000000" w:themeColor="text1"/>
          <w:sz w:val="22"/>
          <w:szCs w:val="22"/>
        </w:rPr>
        <w:t>оплати:</w:t>
      </w:r>
      <w:r w:rsidRPr="007F4DCB">
        <w:rPr>
          <w:snapToGrid w:val="0"/>
          <w:color w:val="000000" w:themeColor="text1"/>
          <w:sz w:val="22"/>
          <w:szCs w:val="22"/>
          <w:lang w:val="uk-UA"/>
        </w:rPr>
        <w:t>оплата</w:t>
      </w:r>
      <w:proofErr w:type="gramEnd"/>
      <w:r w:rsidRPr="007F4DCB">
        <w:rPr>
          <w:snapToGrid w:val="0"/>
          <w:color w:val="000000" w:themeColor="text1"/>
          <w:sz w:val="22"/>
          <w:szCs w:val="22"/>
          <w:lang w:val="uk-UA"/>
        </w:rPr>
        <w:t xml:space="preserve"> Товару здійснюється Покупцем в національній валюті України в безготівковій формі, шляхом перерахування коштів на рахунок Постачальника протягом </w:t>
      </w:r>
      <w:r w:rsidR="00A60A29" w:rsidRPr="007F4DCB">
        <w:rPr>
          <w:snapToGrid w:val="0"/>
          <w:color w:val="000000" w:themeColor="text1"/>
          <w:sz w:val="22"/>
          <w:szCs w:val="22"/>
          <w:lang w:val="uk-UA"/>
        </w:rPr>
        <w:t xml:space="preserve">1-го </w:t>
      </w:r>
      <w:r w:rsidR="00754672">
        <w:rPr>
          <w:snapToGrid w:val="0"/>
          <w:color w:val="000000" w:themeColor="text1"/>
          <w:sz w:val="22"/>
          <w:szCs w:val="22"/>
          <w:lang w:val="uk-UA"/>
        </w:rPr>
        <w:t xml:space="preserve">робочого </w:t>
      </w:r>
      <w:r w:rsidR="00A60A29" w:rsidRPr="007F4DCB">
        <w:rPr>
          <w:snapToGrid w:val="0"/>
          <w:color w:val="000000" w:themeColor="text1"/>
          <w:sz w:val="22"/>
          <w:szCs w:val="22"/>
          <w:lang w:val="uk-UA"/>
        </w:rPr>
        <w:t xml:space="preserve">дня </w:t>
      </w:r>
      <w:r w:rsidRPr="007F4DCB">
        <w:rPr>
          <w:snapToGrid w:val="0"/>
          <w:color w:val="000000" w:themeColor="text1"/>
          <w:sz w:val="22"/>
          <w:szCs w:val="22"/>
          <w:lang w:val="uk-UA"/>
        </w:rPr>
        <w:t xml:space="preserve"> з моменту виписки рахунку-фактури та накладної на товар. </w:t>
      </w:r>
    </w:p>
    <w:p w:rsidR="009A4D54" w:rsidRPr="007F4DCB" w:rsidRDefault="009A4D54" w:rsidP="009A4D54">
      <w:pPr>
        <w:pStyle w:val="af2"/>
        <w:numPr>
          <w:ilvl w:val="0"/>
          <w:numId w:val="30"/>
        </w:numPr>
        <w:shd w:val="clear" w:color="auto" w:fill="FEFEFE"/>
        <w:tabs>
          <w:tab w:val="left" w:pos="1134"/>
        </w:tabs>
        <w:spacing w:line="240" w:lineRule="atLeast"/>
        <w:jc w:val="both"/>
        <w:rPr>
          <w:bCs/>
          <w:color w:val="000000" w:themeColor="text1"/>
          <w:sz w:val="22"/>
          <w:szCs w:val="22"/>
          <w:lang w:val="uk-UA"/>
        </w:rPr>
      </w:pPr>
      <w:r w:rsidRPr="007F4DCB">
        <w:rPr>
          <w:b/>
          <w:bCs/>
          <w:color w:val="000000" w:themeColor="text1"/>
          <w:sz w:val="22"/>
          <w:szCs w:val="22"/>
          <w:lang w:val="uk-UA"/>
        </w:rPr>
        <w:t xml:space="preserve">Очікувана вартість предмета закупівлі: </w:t>
      </w:r>
      <w:r w:rsidRPr="007F4DCB">
        <w:rPr>
          <w:color w:val="000000" w:themeColor="text1"/>
          <w:sz w:val="22"/>
          <w:szCs w:val="22"/>
          <w:lang w:val="uk-UA"/>
        </w:rPr>
        <w:t xml:space="preserve">104000грн. </w:t>
      </w:r>
      <w:r w:rsidRPr="007F4DCB">
        <w:rPr>
          <w:color w:val="000000" w:themeColor="text1"/>
          <w:sz w:val="22"/>
          <w:szCs w:val="22"/>
        </w:rPr>
        <w:t xml:space="preserve">(сто </w:t>
      </w:r>
      <w:r w:rsidRPr="007F4DCB">
        <w:rPr>
          <w:color w:val="000000" w:themeColor="text1"/>
          <w:sz w:val="22"/>
          <w:szCs w:val="22"/>
          <w:lang w:val="uk-UA"/>
        </w:rPr>
        <w:t xml:space="preserve">чотири тисячі гривень </w:t>
      </w:r>
      <w:r w:rsidRPr="007F4DCB">
        <w:rPr>
          <w:color w:val="000000" w:themeColor="text1"/>
          <w:sz w:val="22"/>
          <w:szCs w:val="22"/>
        </w:rPr>
        <w:t>00 коп.) з ПД</w:t>
      </w:r>
      <w:r w:rsidRPr="007F4DCB">
        <w:rPr>
          <w:color w:val="000000" w:themeColor="text1"/>
          <w:sz w:val="22"/>
          <w:szCs w:val="22"/>
          <w:lang w:val="uk-UA"/>
        </w:rPr>
        <w:t>В</w:t>
      </w:r>
      <w:r w:rsidRPr="007F4DCB">
        <w:rPr>
          <w:bCs/>
          <w:color w:val="000000" w:themeColor="text1"/>
          <w:sz w:val="22"/>
          <w:szCs w:val="22"/>
          <w:lang w:val="uk-UA"/>
        </w:rPr>
        <w:t>.</w:t>
      </w:r>
    </w:p>
    <w:p w:rsidR="009A4D54" w:rsidRPr="007F4DCB" w:rsidRDefault="009A4D54" w:rsidP="009A4D54">
      <w:pPr>
        <w:pStyle w:val="af2"/>
        <w:shd w:val="clear" w:color="auto" w:fill="FEFEFE"/>
        <w:tabs>
          <w:tab w:val="left" w:pos="1134"/>
        </w:tabs>
        <w:spacing w:line="240" w:lineRule="atLeast"/>
        <w:jc w:val="both"/>
        <w:rPr>
          <w:bCs/>
          <w:color w:val="000000" w:themeColor="text1"/>
          <w:sz w:val="22"/>
          <w:szCs w:val="22"/>
          <w:lang w:val="uk-UA"/>
        </w:rPr>
      </w:pPr>
      <w:r w:rsidRPr="007F4DCB">
        <w:rPr>
          <w:color w:val="000000" w:themeColor="text1"/>
          <w:sz w:val="22"/>
          <w:szCs w:val="22"/>
          <w:lang w:val="uk-UA"/>
        </w:rPr>
        <w:t xml:space="preserve"> (</w:t>
      </w:r>
      <w:r w:rsidRPr="007F4DCB">
        <w:rPr>
          <w:bCs/>
          <w:color w:val="000000" w:themeColor="text1"/>
          <w:sz w:val="22"/>
          <w:szCs w:val="22"/>
          <w:lang w:val="uk-UA"/>
        </w:rPr>
        <w:t xml:space="preserve">Пояснення: враховуючи те, що електронних </w:t>
      </w:r>
      <w:proofErr w:type="spellStart"/>
      <w:r w:rsidRPr="007F4DCB">
        <w:rPr>
          <w:bCs/>
          <w:color w:val="000000" w:themeColor="text1"/>
          <w:sz w:val="22"/>
          <w:szCs w:val="22"/>
          <w:lang w:val="uk-UA"/>
        </w:rPr>
        <w:t>закупівель</w:t>
      </w:r>
      <w:proofErr w:type="spellEnd"/>
      <w:r w:rsidR="004D1772">
        <w:rPr>
          <w:bCs/>
          <w:color w:val="000000" w:themeColor="text1"/>
          <w:sz w:val="22"/>
          <w:szCs w:val="22"/>
          <w:lang w:val="uk-UA"/>
        </w:rPr>
        <w:t xml:space="preserve"> </w:t>
      </w:r>
      <w:r w:rsidRPr="007F4DCB">
        <w:rPr>
          <w:bCs/>
          <w:color w:val="000000" w:themeColor="text1"/>
          <w:sz w:val="22"/>
          <w:szCs w:val="22"/>
          <w:lang w:val="en-US"/>
        </w:rPr>
        <w:t>P</w:t>
      </w:r>
      <w:proofErr w:type="spellStart"/>
      <w:r w:rsidRPr="007F4DCB">
        <w:rPr>
          <w:bCs/>
          <w:color w:val="000000" w:themeColor="text1"/>
          <w:sz w:val="22"/>
          <w:szCs w:val="22"/>
        </w:rPr>
        <w:t>rozorro</w:t>
      </w:r>
      <w:proofErr w:type="spellEnd"/>
      <w:r w:rsidRPr="007F4DCB">
        <w:rPr>
          <w:bCs/>
          <w:color w:val="000000" w:themeColor="text1"/>
          <w:sz w:val="22"/>
          <w:szCs w:val="22"/>
          <w:lang w:val="uk-UA"/>
        </w:rPr>
        <w:t>.</w:t>
      </w:r>
      <w:proofErr w:type="spellStart"/>
      <w:r w:rsidRPr="007F4DCB">
        <w:rPr>
          <w:bCs/>
          <w:color w:val="000000" w:themeColor="text1"/>
          <w:sz w:val="22"/>
          <w:szCs w:val="22"/>
        </w:rPr>
        <w:t>gov</w:t>
      </w:r>
      <w:proofErr w:type="spellEnd"/>
      <w:r w:rsidRPr="007F4DCB">
        <w:rPr>
          <w:bCs/>
          <w:color w:val="000000" w:themeColor="text1"/>
          <w:sz w:val="22"/>
          <w:szCs w:val="22"/>
          <w:lang w:val="uk-UA"/>
        </w:rPr>
        <w:t>.</w:t>
      </w:r>
      <w:proofErr w:type="spellStart"/>
      <w:r w:rsidRPr="007F4DCB">
        <w:rPr>
          <w:bCs/>
          <w:color w:val="000000" w:themeColor="text1"/>
          <w:sz w:val="22"/>
          <w:szCs w:val="22"/>
        </w:rPr>
        <w:t>ua</w:t>
      </w:r>
      <w:proofErr w:type="spellEnd"/>
      <w:r w:rsidRPr="007F4DCB">
        <w:rPr>
          <w:bCs/>
          <w:color w:val="000000" w:themeColor="text1"/>
          <w:sz w:val="22"/>
          <w:szCs w:val="22"/>
          <w:lang w:val="uk-UA"/>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9A4D54" w:rsidRPr="007F4DCB" w:rsidRDefault="009A4D54" w:rsidP="009A4D54">
      <w:pPr>
        <w:pStyle w:val="af2"/>
        <w:shd w:val="clear" w:color="auto" w:fill="FEFEFE"/>
        <w:tabs>
          <w:tab w:val="left" w:pos="1134"/>
        </w:tabs>
        <w:spacing w:before="240" w:line="240" w:lineRule="atLeast"/>
        <w:jc w:val="both"/>
        <w:rPr>
          <w:color w:val="000000" w:themeColor="text1"/>
          <w:sz w:val="22"/>
          <w:szCs w:val="22"/>
          <w:lang w:val="uk-UA"/>
        </w:rPr>
      </w:pPr>
      <w:r w:rsidRPr="007F4DCB">
        <w:rPr>
          <w:color w:val="000000" w:themeColor="text1"/>
          <w:sz w:val="22"/>
          <w:szCs w:val="22"/>
          <w:lang w:val="uk-UA"/>
        </w:rPr>
        <w:t>Замовник, не є платником ПДВ. 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rsidR="009A4D54" w:rsidRPr="007F4DCB" w:rsidRDefault="009A4D54" w:rsidP="009A4D54">
      <w:pPr>
        <w:pStyle w:val="af2"/>
        <w:shd w:val="clear" w:color="auto" w:fill="FEFEFE"/>
        <w:tabs>
          <w:tab w:val="left" w:pos="1134"/>
        </w:tabs>
        <w:spacing w:before="240" w:line="240" w:lineRule="atLeast"/>
        <w:ind w:hanging="436"/>
        <w:jc w:val="both"/>
        <w:rPr>
          <w:color w:val="000000" w:themeColor="text1"/>
          <w:sz w:val="22"/>
          <w:szCs w:val="22"/>
          <w:lang w:val="uk-UA"/>
        </w:rPr>
      </w:pPr>
      <w:r w:rsidRPr="007F4DCB">
        <w:rPr>
          <w:b/>
          <w:color w:val="000000" w:themeColor="text1"/>
          <w:sz w:val="22"/>
          <w:szCs w:val="22"/>
          <w:lang w:val="uk-UA"/>
        </w:rPr>
        <w:t>12</w:t>
      </w:r>
      <w:r w:rsidRPr="007F4DCB">
        <w:rPr>
          <w:color w:val="000000" w:themeColor="text1"/>
          <w:sz w:val="22"/>
          <w:szCs w:val="22"/>
          <w:lang w:val="uk-UA"/>
        </w:rPr>
        <w:t xml:space="preserve">. </w:t>
      </w:r>
      <w:r w:rsidRPr="004D1772">
        <w:rPr>
          <w:b/>
          <w:bCs/>
          <w:color w:val="000000" w:themeColor="text1"/>
          <w:sz w:val="22"/>
          <w:szCs w:val="22"/>
          <w:lang w:val="uk-UA"/>
        </w:rPr>
        <w:t>Період</w:t>
      </w:r>
      <w:r w:rsidR="004D1772">
        <w:rPr>
          <w:b/>
          <w:bCs/>
          <w:color w:val="000000" w:themeColor="text1"/>
          <w:sz w:val="22"/>
          <w:szCs w:val="22"/>
          <w:lang w:val="uk-UA"/>
        </w:rPr>
        <w:t xml:space="preserve"> </w:t>
      </w:r>
      <w:r w:rsidRPr="004D1772">
        <w:rPr>
          <w:b/>
          <w:bCs/>
          <w:color w:val="000000" w:themeColor="text1"/>
          <w:sz w:val="22"/>
          <w:szCs w:val="22"/>
          <w:lang w:val="uk-UA"/>
        </w:rPr>
        <w:t>уточнення</w:t>
      </w:r>
      <w:r w:rsidR="004D1772">
        <w:rPr>
          <w:b/>
          <w:bCs/>
          <w:color w:val="000000" w:themeColor="text1"/>
          <w:sz w:val="22"/>
          <w:szCs w:val="22"/>
          <w:lang w:val="uk-UA"/>
        </w:rPr>
        <w:t xml:space="preserve"> </w:t>
      </w:r>
      <w:r w:rsidRPr="004D1772">
        <w:rPr>
          <w:b/>
          <w:bCs/>
          <w:color w:val="000000" w:themeColor="text1"/>
          <w:sz w:val="22"/>
          <w:szCs w:val="22"/>
          <w:lang w:val="uk-UA"/>
        </w:rPr>
        <w:t>інформації про закупівлю</w:t>
      </w:r>
      <w:r w:rsidR="004D1772">
        <w:rPr>
          <w:b/>
          <w:bCs/>
          <w:color w:val="000000" w:themeColor="text1"/>
          <w:sz w:val="22"/>
          <w:szCs w:val="22"/>
          <w:lang w:val="uk-UA"/>
        </w:rPr>
        <w:t xml:space="preserve"> </w:t>
      </w:r>
      <w:r w:rsidRPr="004D1772">
        <w:rPr>
          <w:b/>
          <w:color w:val="000000" w:themeColor="text1"/>
          <w:sz w:val="22"/>
          <w:szCs w:val="22"/>
          <w:shd w:val="clear" w:color="auto" w:fill="FFFFFF"/>
          <w:lang w:val="uk-UA"/>
        </w:rPr>
        <w:t>(не менше</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трьох</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робочих</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днів з дня оприлюднення</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оголошення про проведення</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спрощеної</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закупівлі в електронній</w:t>
      </w:r>
      <w:r w:rsidR="004D1772">
        <w:rPr>
          <w:b/>
          <w:color w:val="000000" w:themeColor="text1"/>
          <w:sz w:val="22"/>
          <w:szCs w:val="22"/>
          <w:shd w:val="clear" w:color="auto" w:fill="FFFFFF"/>
          <w:lang w:val="uk-UA"/>
        </w:rPr>
        <w:t xml:space="preserve"> </w:t>
      </w:r>
      <w:r w:rsidRPr="004D1772">
        <w:rPr>
          <w:b/>
          <w:color w:val="000000" w:themeColor="text1"/>
          <w:sz w:val="22"/>
          <w:szCs w:val="22"/>
          <w:shd w:val="clear" w:color="auto" w:fill="FFFFFF"/>
          <w:lang w:val="uk-UA"/>
        </w:rPr>
        <w:t>системі</w:t>
      </w:r>
      <w:r w:rsidR="004D1772">
        <w:rPr>
          <w:b/>
          <w:color w:val="000000" w:themeColor="text1"/>
          <w:sz w:val="22"/>
          <w:szCs w:val="22"/>
          <w:shd w:val="clear" w:color="auto" w:fill="FFFFFF"/>
          <w:lang w:val="uk-UA"/>
        </w:rPr>
        <w:t xml:space="preserve"> </w:t>
      </w:r>
      <w:proofErr w:type="spellStart"/>
      <w:r w:rsidRPr="004D1772">
        <w:rPr>
          <w:b/>
          <w:color w:val="000000" w:themeColor="text1"/>
          <w:sz w:val="22"/>
          <w:szCs w:val="22"/>
          <w:shd w:val="clear" w:color="auto" w:fill="FFFFFF"/>
          <w:lang w:val="uk-UA"/>
        </w:rPr>
        <w:t>закупівель</w:t>
      </w:r>
      <w:proofErr w:type="spellEnd"/>
      <w:r w:rsidRPr="004D1772">
        <w:rPr>
          <w:b/>
          <w:color w:val="000000" w:themeColor="text1"/>
          <w:sz w:val="22"/>
          <w:szCs w:val="22"/>
          <w:shd w:val="clear" w:color="auto" w:fill="FFFFFF"/>
          <w:lang w:val="uk-UA"/>
        </w:rPr>
        <w:t>)</w:t>
      </w:r>
      <w:r w:rsidRPr="004D1772">
        <w:rPr>
          <w:b/>
          <w:color w:val="000000" w:themeColor="text1"/>
          <w:sz w:val="22"/>
          <w:szCs w:val="22"/>
          <w:lang w:val="uk-UA"/>
        </w:rPr>
        <w:t>:</w:t>
      </w:r>
      <w:r w:rsidRPr="004D1772">
        <w:rPr>
          <w:color w:val="000000" w:themeColor="text1"/>
          <w:sz w:val="22"/>
          <w:szCs w:val="22"/>
          <w:lang w:val="uk-UA"/>
        </w:rPr>
        <w:t>Відповідно до оприлюдненого</w:t>
      </w:r>
      <w:r w:rsidR="004D1772">
        <w:rPr>
          <w:color w:val="000000" w:themeColor="text1"/>
          <w:sz w:val="22"/>
          <w:szCs w:val="22"/>
          <w:lang w:val="uk-UA"/>
        </w:rPr>
        <w:t xml:space="preserve"> </w:t>
      </w:r>
      <w:r w:rsidRPr="004D1772">
        <w:rPr>
          <w:color w:val="000000" w:themeColor="text1"/>
          <w:sz w:val="22"/>
          <w:szCs w:val="22"/>
          <w:lang w:val="uk-UA"/>
        </w:rPr>
        <w:t>оголошення за даним предметом закупівлі в електронній</w:t>
      </w:r>
      <w:r w:rsidR="004D1772">
        <w:rPr>
          <w:color w:val="000000" w:themeColor="text1"/>
          <w:sz w:val="22"/>
          <w:szCs w:val="22"/>
          <w:lang w:val="uk-UA"/>
        </w:rPr>
        <w:t xml:space="preserve"> </w:t>
      </w:r>
      <w:r w:rsidRPr="004D1772">
        <w:rPr>
          <w:color w:val="000000" w:themeColor="text1"/>
          <w:sz w:val="22"/>
          <w:szCs w:val="22"/>
          <w:lang w:val="uk-UA"/>
        </w:rPr>
        <w:t>системі</w:t>
      </w:r>
      <w:r w:rsidRPr="007F4DCB">
        <w:rPr>
          <w:color w:val="000000" w:themeColor="text1"/>
          <w:sz w:val="22"/>
          <w:szCs w:val="22"/>
          <w:lang w:val="uk-UA"/>
        </w:rPr>
        <w:t>.</w:t>
      </w:r>
    </w:p>
    <w:p w:rsidR="009A4D54" w:rsidRPr="007F4DCB" w:rsidRDefault="009A4D54" w:rsidP="009A4D54">
      <w:pPr>
        <w:pStyle w:val="af2"/>
        <w:shd w:val="clear" w:color="auto" w:fill="FEFEFE"/>
        <w:tabs>
          <w:tab w:val="left" w:pos="1134"/>
        </w:tabs>
        <w:spacing w:before="240" w:line="240" w:lineRule="atLeast"/>
        <w:ind w:hanging="436"/>
        <w:jc w:val="both"/>
        <w:rPr>
          <w:color w:val="000000" w:themeColor="text1"/>
          <w:sz w:val="22"/>
          <w:szCs w:val="22"/>
          <w:lang w:val="uk-UA"/>
        </w:rPr>
      </w:pPr>
      <w:r w:rsidRPr="007F4DCB">
        <w:rPr>
          <w:b/>
          <w:bCs/>
          <w:color w:val="000000" w:themeColor="text1"/>
          <w:sz w:val="22"/>
          <w:szCs w:val="22"/>
          <w:lang w:val="uk-UA"/>
        </w:rPr>
        <w:t xml:space="preserve">13. </w:t>
      </w:r>
      <w:proofErr w:type="spellStart"/>
      <w:r w:rsidRPr="007F4DCB">
        <w:rPr>
          <w:b/>
          <w:bCs/>
          <w:color w:val="000000" w:themeColor="text1"/>
          <w:sz w:val="22"/>
          <w:szCs w:val="22"/>
        </w:rPr>
        <w:t>Кінцевий</w:t>
      </w:r>
      <w:proofErr w:type="spellEnd"/>
      <w:r w:rsidRPr="007F4DCB">
        <w:rPr>
          <w:b/>
          <w:bCs/>
          <w:color w:val="000000" w:themeColor="text1"/>
          <w:sz w:val="22"/>
          <w:szCs w:val="22"/>
        </w:rPr>
        <w:t xml:space="preserve"> строк </w:t>
      </w:r>
      <w:proofErr w:type="spellStart"/>
      <w:r w:rsidRPr="007F4DCB">
        <w:rPr>
          <w:b/>
          <w:bCs/>
          <w:color w:val="000000" w:themeColor="text1"/>
          <w:sz w:val="22"/>
          <w:szCs w:val="22"/>
        </w:rPr>
        <w:t>поданняп</w:t>
      </w:r>
      <w:proofErr w:type="spellEnd"/>
      <w:r w:rsidR="004D1772">
        <w:rPr>
          <w:b/>
          <w:bCs/>
          <w:color w:val="000000" w:themeColor="text1"/>
          <w:sz w:val="22"/>
          <w:szCs w:val="22"/>
          <w:lang w:val="uk-UA"/>
        </w:rPr>
        <w:t xml:space="preserve"> </w:t>
      </w:r>
      <w:proofErr w:type="spellStart"/>
      <w:r w:rsidRPr="007F4DCB">
        <w:rPr>
          <w:b/>
          <w:bCs/>
          <w:color w:val="000000" w:themeColor="text1"/>
          <w:sz w:val="22"/>
          <w:szCs w:val="22"/>
        </w:rPr>
        <w:t>ропозицій</w:t>
      </w:r>
      <w:proofErr w:type="spellEnd"/>
      <w:r w:rsidRPr="007F4DCB">
        <w:rPr>
          <w:b/>
          <w:bCs/>
          <w:color w:val="000000" w:themeColor="text1"/>
          <w:sz w:val="22"/>
          <w:szCs w:val="22"/>
        </w:rPr>
        <w:t>:</w:t>
      </w:r>
      <w:r w:rsidRPr="007F4DCB">
        <w:rPr>
          <w:b/>
          <w:color w:val="000000" w:themeColor="text1"/>
          <w:sz w:val="22"/>
          <w:szCs w:val="22"/>
          <w:shd w:val="clear" w:color="auto" w:fill="FFFFFF"/>
        </w:rPr>
        <w:t xml:space="preserve">(строк для </w:t>
      </w:r>
      <w:proofErr w:type="spellStart"/>
      <w:r w:rsidRPr="007F4DCB">
        <w:rPr>
          <w:b/>
          <w:color w:val="000000" w:themeColor="text1"/>
          <w:sz w:val="22"/>
          <w:szCs w:val="22"/>
          <w:shd w:val="clear" w:color="auto" w:fill="FFFFFF"/>
        </w:rPr>
        <w:t>подання</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пропозицій</w:t>
      </w:r>
      <w:proofErr w:type="spellEnd"/>
      <w:r w:rsidRPr="007F4DCB">
        <w:rPr>
          <w:b/>
          <w:color w:val="000000" w:themeColor="text1"/>
          <w:sz w:val="22"/>
          <w:szCs w:val="22"/>
          <w:shd w:val="clear" w:color="auto" w:fill="FFFFFF"/>
        </w:rPr>
        <w:t xml:space="preserve"> не </w:t>
      </w:r>
      <w:proofErr w:type="spellStart"/>
      <w:r w:rsidRPr="007F4DCB">
        <w:rPr>
          <w:b/>
          <w:color w:val="000000" w:themeColor="text1"/>
          <w:sz w:val="22"/>
          <w:szCs w:val="22"/>
          <w:shd w:val="clear" w:color="auto" w:fill="FFFFFF"/>
        </w:rPr>
        <w:t>може</w:t>
      </w:r>
      <w:proofErr w:type="spellEnd"/>
      <w:r w:rsidRPr="007F4DCB">
        <w:rPr>
          <w:b/>
          <w:color w:val="000000" w:themeColor="text1"/>
          <w:sz w:val="22"/>
          <w:szCs w:val="22"/>
          <w:shd w:val="clear" w:color="auto" w:fill="FFFFFF"/>
        </w:rPr>
        <w:t xml:space="preserve"> бути </w:t>
      </w:r>
      <w:proofErr w:type="spellStart"/>
      <w:r w:rsidRPr="007F4DCB">
        <w:rPr>
          <w:b/>
          <w:color w:val="000000" w:themeColor="text1"/>
          <w:sz w:val="22"/>
          <w:szCs w:val="22"/>
          <w:shd w:val="clear" w:color="auto" w:fill="FFFFFF"/>
        </w:rPr>
        <w:t>менше</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ніж</w:t>
      </w:r>
      <w:proofErr w:type="spellEnd"/>
      <w:r w:rsidRPr="007F4DCB">
        <w:rPr>
          <w:b/>
          <w:color w:val="000000" w:themeColor="text1"/>
          <w:sz w:val="22"/>
          <w:szCs w:val="22"/>
          <w:shd w:val="clear" w:color="auto" w:fill="FFFFFF"/>
        </w:rPr>
        <w:t xml:space="preserve"> два </w:t>
      </w:r>
      <w:proofErr w:type="spellStart"/>
      <w:r w:rsidRPr="007F4DCB">
        <w:rPr>
          <w:b/>
          <w:color w:val="000000" w:themeColor="text1"/>
          <w:sz w:val="22"/>
          <w:szCs w:val="22"/>
          <w:shd w:val="clear" w:color="auto" w:fill="FFFFFF"/>
        </w:rPr>
        <w:t>робочі</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дні</w:t>
      </w:r>
      <w:proofErr w:type="spellEnd"/>
      <w:r w:rsidRPr="007F4DCB">
        <w:rPr>
          <w:b/>
          <w:color w:val="000000" w:themeColor="text1"/>
          <w:sz w:val="22"/>
          <w:szCs w:val="22"/>
          <w:shd w:val="clear" w:color="auto" w:fill="FFFFFF"/>
        </w:rPr>
        <w:t xml:space="preserve"> з дня </w:t>
      </w:r>
      <w:proofErr w:type="spellStart"/>
      <w:r w:rsidRPr="007F4DCB">
        <w:rPr>
          <w:b/>
          <w:color w:val="000000" w:themeColor="text1"/>
          <w:sz w:val="22"/>
          <w:szCs w:val="22"/>
          <w:shd w:val="clear" w:color="auto" w:fill="FFFFFF"/>
        </w:rPr>
        <w:t>закінчення</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періоду</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уточнення</w:t>
      </w:r>
      <w:proofErr w:type="spellEnd"/>
      <w:r w:rsidR="004D1772">
        <w:rPr>
          <w:b/>
          <w:color w:val="000000" w:themeColor="text1"/>
          <w:sz w:val="22"/>
          <w:szCs w:val="22"/>
          <w:shd w:val="clear" w:color="auto" w:fill="FFFFFF"/>
          <w:lang w:val="uk-UA"/>
        </w:rPr>
        <w:t xml:space="preserve"> </w:t>
      </w:r>
      <w:proofErr w:type="spellStart"/>
      <w:r w:rsidRPr="007F4DCB">
        <w:rPr>
          <w:b/>
          <w:color w:val="000000" w:themeColor="text1"/>
          <w:sz w:val="22"/>
          <w:szCs w:val="22"/>
          <w:shd w:val="clear" w:color="auto" w:fill="FFFFFF"/>
        </w:rPr>
        <w:t>інформації</w:t>
      </w:r>
      <w:proofErr w:type="spellEnd"/>
      <w:r w:rsidRPr="007F4DCB">
        <w:rPr>
          <w:b/>
          <w:color w:val="000000" w:themeColor="text1"/>
          <w:sz w:val="22"/>
          <w:szCs w:val="22"/>
          <w:shd w:val="clear" w:color="auto" w:fill="FFFFFF"/>
        </w:rPr>
        <w:t xml:space="preserve"> про </w:t>
      </w:r>
      <w:proofErr w:type="spellStart"/>
      <w:r w:rsidRPr="007F4DCB">
        <w:rPr>
          <w:b/>
          <w:color w:val="000000" w:themeColor="text1"/>
          <w:sz w:val="22"/>
          <w:szCs w:val="22"/>
          <w:shd w:val="clear" w:color="auto" w:fill="FFFFFF"/>
        </w:rPr>
        <w:t>закупівлю</w:t>
      </w:r>
      <w:proofErr w:type="spellEnd"/>
      <w:r w:rsidRPr="007F4DCB">
        <w:rPr>
          <w:b/>
          <w:color w:val="000000" w:themeColor="text1"/>
          <w:sz w:val="22"/>
          <w:szCs w:val="22"/>
          <w:shd w:val="clear" w:color="auto" w:fill="FFFFFF"/>
        </w:rPr>
        <w:t>)</w:t>
      </w:r>
      <w:r w:rsidRPr="007F4DCB">
        <w:rPr>
          <w:b/>
          <w:color w:val="000000" w:themeColor="text1"/>
          <w:sz w:val="22"/>
          <w:szCs w:val="22"/>
        </w:rPr>
        <w:t>:</w:t>
      </w:r>
      <w:r w:rsidR="004D1772">
        <w:rPr>
          <w:b/>
          <w:color w:val="000000" w:themeColor="text1"/>
          <w:sz w:val="22"/>
          <w:szCs w:val="22"/>
          <w:lang w:val="uk-UA"/>
        </w:rPr>
        <w:t xml:space="preserve"> </w:t>
      </w:r>
      <w:proofErr w:type="spellStart"/>
      <w:r w:rsidRPr="007F4DCB">
        <w:rPr>
          <w:color w:val="000000" w:themeColor="text1"/>
          <w:sz w:val="22"/>
          <w:szCs w:val="22"/>
        </w:rPr>
        <w:t>Відповідно</w:t>
      </w:r>
      <w:proofErr w:type="spellEnd"/>
      <w:r w:rsidRPr="007F4DCB">
        <w:rPr>
          <w:color w:val="000000" w:themeColor="text1"/>
          <w:sz w:val="22"/>
          <w:szCs w:val="22"/>
        </w:rPr>
        <w:t xml:space="preserve"> до </w:t>
      </w:r>
      <w:proofErr w:type="spellStart"/>
      <w:r w:rsidRPr="007F4DCB">
        <w:rPr>
          <w:color w:val="000000" w:themeColor="text1"/>
          <w:sz w:val="22"/>
          <w:szCs w:val="22"/>
        </w:rPr>
        <w:t>оприлюдненого</w:t>
      </w:r>
      <w:proofErr w:type="spellEnd"/>
      <w:r w:rsidR="004D1772">
        <w:rPr>
          <w:color w:val="000000" w:themeColor="text1"/>
          <w:sz w:val="22"/>
          <w:szCs w:val="22"/>
          <w:lang w:val="uk-UA"/>
        </w:rPr>
        <w:t xml:space="preserve"> </w:t>
      </w:r>
      <w:proofErr w:type="spellStart"/>
      <w:r w:rsidRPr="007F4DCB">
        <w:rPr>
          <w:color w:val="000000" w:themeColor="text1"/>
          <w:sz w:val="22"/>
          <w:szCs w:val="22"/>
        </w:rPr>
        <w:t>оголошення</w:t>
      </w:r>
      <w:proofErr w:type="spellEnd"/>
      <w:r w:rsidRPr="007F4DCB">
        <w:rPr>
          <w:color w:val="000000" w:themeColor="text1"/>
          <w:sz w:val="22"/>
          <w:szCs w:val="22"/>
        </w:rPr>
        <w:t xml:space="preserve"> за </w:t>
      </w:r>
      <w:proofErr w:type="spellStart"/>
      <w:r w:rsidRPr="007F4DCB">
        <w:rPr>
          <w:color w:val="000000" w:themeColor="text1"/>
          <w:sz w:val="22"/>
          <w:szCs w:val="22"/>
        </w:rPr>
        <w:t>даним</w:t>
      </w:r>
      <w:proofErr w:type="spellEnd"/>
      <w:r w:rsidRPr="007F4DCB">
        <w:rPr>
          <w:color w:val="000000" w:themeColor="text1"/>
          <w:sz w:val="22"/>
          <w:szCs w:val="22"/>
        </w:rPr>
        <w:t xml:space="preserve"> предметом </w:t>
      </w:r>
      <w:proofErr w:type="spellStart"/>
      <w:r w:rsidRPr="007F4DCB">
        <w:rPr>
          <w:color w:val="000000" w:themeColor="text1"/>
          <w:sz w:val="22"/>
          <w:szCs w:val="22"/>
        </w:rPr>
        <w:t>закупівлі</w:t>
      </w:r>
      <w:proofErr w:type="spellEnd"/>
      <w:r w:rsidRPr="007F4DCB">
        <w:rPr>
          <w:color w:val="000000" w:themeColor="text1"/>
          <w:sz w:val="22"/>
          <w:szCs w:val="22"/>
        </w:rPr>
        <w:t xml:space="preserve"> в </w:t>
      </w:r>
      <w:proofErr w:type="spellStart"/>
      <w:r w:rsidRPr="007F4DCB">
        <w:rPr>
          <w:color w:val="000000" w:themeColor="text1"/>
          <w:sz w:val="22"/>
          <w:szCs w:val="22"/>
        </w:rPr>
        <w:t>електронній</w:t>
      </w:r>
      <w:proofErr w:type="spellEnd"/>
      <w:r w:rsidR="004D1772">
        <w:rPr>
          <w:color w:val="000000" w:themeColor="text1"/>
          <w:sz w:val="22"/>
          <w:szCs w:val="22"/>
          <w:lang w:val="uk-UA"/>
        </w:rPr>
        <w:t xml:space="preserve"> </w:t>
      </w:r>
      <w:proofErr w:type="spellStart"/>
      <w:r w:rsidRPr="007F4DCB">
        <w:rPr>
          <w:color w:val="000000" w:themeColor="text1"/>
          <w:sz w:val="22"/>
          <w:szCs w:val="22"/>
        </w:rPr>
        <w:t>системі</w:t>
      </w:r>
      <w:proofErr w:type="spellEnd"/>
      <w:r w:rsidRPr="007F4DCB">
        <w:rPr>
          <w:color w:val="000000" w:themeColor="text1"/>
          <w:sz w:val="22"/>
          <w:szCs w:val="22"/>
          <w:lang w:val="uk-UA"/>
        </w:rPr>
        <w:t>.</w:t>
      </w:r>
    </w:p>
    <w:p w:rsidR="009A4D54" w:rsidRPr="007F4DCB" w:rsidRDefault="009A4D54" w:rsidP="009A4D54">
      <w:pPr>
        <w:pStyle w:val="af2"/>
        <w:shd w:val="clear" w:color="auto" w:fill="FEFEFE"/>
        <w:tabs>
          <w:tab w:val="left" w:pos="1134"/>
        </w:tabs>
        <w:spacing w:line="240" w:lineRule="atLeast"/>
        <w:ind w:hanging="436"/>
        <w:jc w:val="both"/>
        <w:rPr>
          <w:bCs/>
          <w:color w:val="000000" w:themeColor="text1"/>
          <w:sz w:val="22"/>
          <w:szCs w:val="22"/>
          <w:lang w:val="uk-UA"/>
        </w:rPr>
      </w:pPr>
      <w:r w:rsidRPr="007F4DCB">
        <w:rPr>
          <w:b/>
          <w:bCs/>
          <w:color w:val="000000" w:themeColor="text1"/>
          <w:sz w:val="22"/>
          <w:szCs w:val="22"/>
          <w:lang w:val="uk-UA"/>
        </w:rPr>
        <w:t xml:space="preserve">14. Перелік критеріїв та методика оцінки пропозицій із зазначенням питомої ваги критеріїв: </w:t>
      </w:r>
      <w:r w:rsidRPr="007F4DCB">
        <w:rPr>
          <w:bCs/>
          <w:color w:val="000000" w:themeColor="text1"/>
          <w:sz w:val="22"/>
          <w:szCs w:val="22"/>
          <w:lang w:val="uk-UA"/>
        </w:rPr>
        <w:t xml:space="preserve">у цій закупівлі застосовується єдиний критерій </w:t>
      </w:r>
      <w:r w:rsidRPr="007F4DCB">
        <w:rPr>
          <w:color w:val="000000" w:themeColor="text1"/>
          <w:sz w:val="22"/>
          <w:szCs w:val="22"/>
          <w:shd w:val="clear" w:color="auto" w:fill="FFFFFF"/>
          <w:lang w:val="uk-UA"/>
        </w:rPr>
        <w:t>—</w:t>
      </w:r>
      <w:r w:rsidRPr="007F4DCB">
        <w:rPr>
          <w:bCs/>
          <w:color w:val="000000" w:themeColor="text1"/>
          <w:sz w:val="22"/>
          <w:szCs w:val="22"/>
          <w:lang w:val="uk-UA"/>
        </w:rPr>
        <w:t xml:space="preserve"> ціна</w:t>
      </w:r>
      <w:r w:rsidRPr="007F4DCB">
        <w:rPr>
          <w:color w:val="000000" w:themeColor="text1"/>
          <w:sz w:val="22"/>
          <w:szCs w:val="22"/>
          <w:lang w:val="uk-UA"/>
        </w:rPr>
        <w:t xml:space="preserve">(питома вага критерію – 100%).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(наприклад, Єдиного податку), обов’язкових платежів та зборів, страхування, витрат пов’язаних з отриманням необхідних дозволів та ліцензій, транспортування товару, тощо. </w:t>
      </w:r>
      <w:r w:rsidRPr="007F4DCB">
        <w:rPr>
          <w:color w:val="000000" w:themeColor="text1"/>
          <w:sz w:val="22"/>
          <w:szCs w:val="22"/>
        </w:rPr>
        <w:t xml:space="preserve">У </w:t>
      </w:r>
      <w:proofErr w:type="spellStart"/>
      <w:r w:rsidRPr="007F4DCB">
        <w:rPr>
          <w:color w:val="000000" w:themeColor="text1"/>
          <w:sz w:val="22"/>
          <w:szCs w:val="22"/>
        </w:rPr>
        <w:t>разі</w:t>
      </w:r>
      <w:proofErr w:type="spellEnd"/>
      <w:r w:rsidRPr="007F4DCB">
        <w:rPr>
          <w:color w:val="000000" w:themeColor="text1"/>
          <w:sz w:val="22"/>
          <w:szCs w:val="22"/>
        </w:rPr>
        <w:t xml:space="preserve">, </w:t>
      </w:r>
      <w:proofErr w:type="spellStart"/>
      <w:r w:rsidRPr="007F4DCB">
        <w:rPr>
          <w:color w:val="000000" w:themeColor="text1"/>
          <w:sz w:val="22"/>
          <w:szCs w:val="22"/>
        </w:rPr>
        <w:t>якщ</w:t>
      </w:r>
      <w:proofErr w:type="spellEnd"/>
      <w:r w:rsidRPr="007F4DCB">
        <w:rPr>
          <w:color w:val="000000" w:themeColor="text1"/>
          <w:sz w:val="22"/>
          <w:szCs w:val="22"/>
          <w:lang w:val="uk-UA"/>
        </w:rPr>
        <w:t xml:space="preserve">о </w:t>
      </w:r>
      <w:proofErr w:type="spellStart"/>
      <w:r w:rsidRPr="007F4DCB">
        <w:rPr>
          <w:color w:val="000000" w:themeColor="text1"/>
          <w:sz w:val="22"/>
          <w:szCs w:val="22"/>
        </w:rPr>
        <w:t>учасник</w:t>
      </w:r>
      <w:proofErr w:type="spellEnd"/>
      <w:r w:rsidRPr="007F4DCB">
        <w:rPr>
          <w:color w:val="000000" w:themeColor="text1"/>
          <w:sz w:val="22"/>
          <w:szCs w:val="22"/>
        </w:rPr>
        <w:t xml:space="preserve"> не є </w:t>
      </w:r>
      <w:proofErr w:type="spellStart"/>
      <w:r w:rsidRPr="007F4DCB">
        <w:rPr>
          <w:color w:val="000000" w:themeColor="text1"/>
          <w:sz w:val="22"/>
          <w:szCs w:val="22"/>
        </w:rPr>
        <w:t>платником</w:t>
      </w:r>
      <w:proofErr w:type="spellEnd"/>
      <w:r w:rsidRPr="007F4DCB">
        <w:rPr>
          <w:color w:val="000000" w:themeColor="text1"/>
          <w:sz w:val="22"/>
          <w:szCs w:val="22"/>
        </w:rPr>
        <w:t xml:space="preserve"> ПДВ, </w:t>
      </w:r>
      <w:proofErr w:type="spellStart"/>
      <w:r w:rsidRPr="007F4DCB">
        <w:rPr>
          <w:color w:val="000000" w:themeColor="text1"/>
          <w:sz w:val="22"/>
          <w:szCs w:val="22"/>
        </w:rPr>
        <w:t>ціна</w:t>
      </w:r>
      <w:proofErr w:type="spellEnd"/>
      <w:r w:rsidR="004D1772">
        <w:rPr>
          <w:color w:val="000000" w:themeColor="text1"/>
          <w:sz w:val="22"/>
          <w:szCs w:val="22"/>
          <w:lang w:val="uk-UA"/>
        </w:rPr>
        <w:t xml:space="preserve"> </w:t>
      </w:r>
      <w:proofErr w:type="spellStart"/>
      <w:r w:rsidRPr="007F4DCB">
        <w:rPr>
          <w:color w:val="000000" w:themeColor="text1"/>
          <w:sz w:val="22"/>
          <w:szCs w:val="22"/>
        </w:rPr>
        <w:t>пропозиції</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зазначається</w:t>
      </w:r>
      <w:proofErr w:type="spellEnd"/>
      <w:r w:rsidRPr="007F4DCB">
        <w:rPr>
          <w:color w:val="000000" w:themeColor="text1"/>
          <w:sz w:val="22"/>
          <w:szCs w:val="22"/>
        </w:rPr>
        <w:t xml:space="preserve"> без ПДВ. </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proofErr w:type="spellStart"/>
      <w:r w:rsidRPr="007F4DCB">
        <w:rPr>
          <w:color w:val="000000" w:themeColor="text1"/>
          <w:sz w:val="22"/>
          <w:szCs w:val="22"/>
        </w:rPr>
        <w:t>Оцінка</w:t>
      </w:r>
      <w:proofErr w:type="spellEnd"/>
      <w:r w:rsidR="004D1772">
        <w:rPr>
          <w:color w:val="000000" w:themeColor="text1"/>
          <w:sz w:val="22"/>
          <w:szCs w:val="22"/>
          <w:lang w:val="uk-UA"/>
        </w:rPr>
        <w:t xml:space="preserve"> </w:t>
      </w:r>
      <w:proofErr w:type="spellStart"/>
      <w:r w:rsidRPr="007F4DCB">
        <w:rPr>
          <w:color w:val="000000" w:themeColor="text1"/>
          <w:sz w:val="22"/>
          <w:szCs w:val="22"/>
        </w:rPr>
        <w:t>пропозицій</w:t>
      </w:r>
      <w:proofErr w:type="spellEnd"/>
      <w:r w:rsidRPr="007F4DCB">
        <w:rPr>
          <w:color w:val="000000" w:themeColor="text1"/>
          <w:sz w:val="22"/>
          <w:szCs w:val="22"/>
        </w:rPr>
        <w:t xml:space="preserve"> проводиться автоматично </w:t>
      </w:r>
      <w:proofErr w:type="spellStart"/>
      <w:r w:rsidRPr="007F4DCB">
        <w:rPr>
          <w:color w:val="000000" w:themeColor="text1"/>
          <w:sz w:val="22"/>
          <w:szCs w:val="22"/>
        </w:rPr>
        <w:t>електронною</w:t>
      </w:r>
      <w:proofErr w:type="spellEnd"/>
      <w:r w:rsidRPr="007F4DCB">
        <w:rPr>
          <w:color w:val="000000" w:themeColor="text1"/>
          <w:sz w:val="22"/>
          <w:szCs w:val="22"/>
        </w:rPr>
        <w:t xml:space="preserve"> системою </w:t>
      </w:r>
      <w:proofErr w:type="spellStart"/>
      <w:r w:rsidRPr="007F4DCB">
        <w:rPr>
          <w:color w:val="000000" w:themeColor="text1"/>
          <w:sz w:val="22"/>
          <w:szCs w:val="22"/>
        </w:rPr>
        <w:t>закупівель</w:t>
      </w:r>
      <w:proofErr w:type="spellEnd"/>
      <w:r w:rsidRPr="007F4DCB">
        <w:rPr>
          <w:color w:val="000000" w:themeColor="text1"/>
          <w:sz w:val="22"/>
          <w:szCs w:val="22"/>
        </w:rPr>
        <w:t xml:space="preserve"> на </w:t>
      </w:r>
      <w:proofErr w:type="spellStart"/>
      <w:r w:rsidRPr="007F4DCB">
        <w:rPr>
          <w:color w:val="000000" w:themeColor="text1"/>
          <w:sz w:val="22"/>
          <w:szCs w:val="22"/>
        </w:rPr>
        <w:t>основі</w:t>
      </w:r>
      <w:proofErr w:type="spellEnd"/>
      <w:r w:rsidR="004D1772">
        <w:rPr>
          <w:color w:val="000000" w:themeColor="text1"/>
          <w:sz w:val="22"/>
          <w:szCs w:val="22"/>
          <w:lang w:val="uk-UA"/>
        </w:rPr>
        <w:t xml:space="preserve"> </w:t>
      </w:r>
      <w:proofErr w:type="spellStart"/>
      <w:r w:rsidRPr="007F4DCB">
        <w:rPr>
          <w:color w:val="000000" w:themeColor="text1"/>
          <w:sz w:val="22"/>
          <w:szCs w:val="22"/>
        </w:rPr>
        <w:t>критеріїв</w:t>
      </w:r>
      <w:proofErr w:type="spellEnd"/>
      <w:r w:rsidRPr="007F4DCB">
        <w:rPr>
          <w:color w:val="000000" w:themeColor="text1"/>
          <w:sz w:val="22"/>
          <w:szCs w:val="22"/>
        </w:rPr>
        <w:t xml:space="preserve"> і методики </w:t>
      </w:r>
      <w:proofErr w:type="spellStart"/>
      <w:r w:rsidRPr="007F4DCB">
        <w:rPr>
          <w:color w:val="000000" w:themeColor="text1"/>
          <w:sz w:val="22"/>
          <w:szCs w:val="22"/>
        </w:rPr>
        <w:t>оцінки</w:t>
      </w:r>
      <w:proofErr w:type="spellEnd"/>
      <w:r w:rsidRPr="007F4DCB">
        <w:rPr>
          <w:color w:val="000000" w:themeColor="text1"/>
          <w:sz w:val="22"/>
          <w:szCs w:val="22"/>
        </w:rPr>
        <w:t xml:space="preserve">, </w:t>
      </w:r>
      <w:proofErr w:type="spellStart"/>
      <w:r w:rsidRPr="007F4DCB">
        <w:rPr>
          <w:color w:val="000000" w:themeColor="text1"/>
          <w:sz w:val="22"/>
          <w:szCs w:val="22"/>
        </w:rPr>
        <w:t>зазначених</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Замовником</w:t>
      </w:r>
      <w:proofErr w:type="spellEnd"/>
      <w:r w:rsidRPr="007F4DCB">
        <w:rPr>
          <w:color w:val="000000" w:themeColor="text1"/>
          <w:sz w:val="22"/>
          <w:szCs w:val="22"/>
        </w:rPr>
        <w:t xml:space="preserve"> в </w:t>
      </w:r>
      <w:proofErr w:type="spellStart"/>
      <w:r w:rsidRPr="007F4DCB">
        <w:rPr>
          <w:color w:val="000000" w:themeColor="text1"/>
          <w:sz w:val="22"/>
          <w:szCs w:val="22"/>
        </w:rPr>
        <w:t>оголошенні</w:t>
      </w:r>
      <w:proofErr w:type="spellEnd"/>
      <w:r w:rsidRPr="007F4DCB">
        <w:rPr>
          <w:color w:val="000000" w:themeColor="text1"/>
          <w:sz w:val="22"/>
          <w:szCs w:val="22"/>
        </w:rPr>
        <w:t xml:space="preserve"> про </w:t>
      </w:r>
      <w:proofErr w:type="spellStart"/>
      <w:r w:rsidRPr="007F4DCB">
        <w:rPr>
          <w:color w:val="000000" w:themeColor="text1"/>
          <w:sz w:val="22"/>
          <w:szCs w:val="22"/>
        </w:rPr>
        <w:t>проведення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спрощеної</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закупівлі</w:t>
      </w:r>
      <w:proofErr w:type="spellEnd"/>
      <w:r w:rsidRPr="007F4DCB">
        <w:rPr>
          <w:color w:val="000000" w:themeColor="text1"/>
          <w:sz w:val="22"/>
          <w:szCs w:val="22"/>
        </w:rPr>
        <w:t xml:space="preserve">, шляхом </w:t>
      </w:r>
      <w:proofErr w:type="spellStart"/>
      <w:r w:rsidRPr="007F4DCB">
        <w:rPr>
          <w:color w:val="000000" w:themeColor="text1"/>
          <w:sz w:val="22"/>
          <w:szCs w:val="22"/>
        </w:rPr>
        <w:t>застосування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електронного</w:t>
      </w:r>
      <w:proofErr w:type="spellEnd"/>
      <w:r w:rsidR="004D1772">
        <w:rPr>
          <w:color w:val="000000" w:themeColor="text1"/>
          <w:sz w:val="22"/>
          <w:szCs w:val="22"/>
          <w:lang w:val="uk-UA"/>
        </w:rPr>
        <w:t xml:space="preserve"> </w:t>
      </w:r>
      <w:proofErr w:type="spellStart"/>
      <w:r w:rsidRPr="007F4DCB">
        <w:rPr>
          <w:color w:val="000000" w:themeColor="text1"/>
          <w:sz w:val="22"/>
          <w:szCs w:val="22"/>
        </w:rPr>
        <w:t>аукціону</w:t>
      </w:r>
      <w:proofErr w:type="spellEnd"/>
      <w:r w:rsidRPr="007F4DCB">
        <w:rPr>
          <w:color w:val="000000" w:themeColor="text1"/>
          <w:sz w:val="22"/>
          <w:szCs w:val="22"/>
        </w:rPr>
        <w:t xml:space="preserve">. </w:t>
      </w:r>
      <w:proofErr w:type="gramStart"/>
      <w:r w:rsidRPr="007F4DCB">
        <w:rPr>
          <w:color w:val="000000" w:themeColor="text1"/>
          <w:sz w:val="22"/>
          <w:szCs w:val="22"/>
        </w:rPr>
        <w:t>До початку</w:t>
      </w:r>
      <w:proofErr w:type="gramEnd"/>
      <w:r w:rsidR="004D1772">
        <w:rPr>
          <w:color w:val="000000" w:themeColor="text1"/>
          <w:sz w:val="22"/>
          <w:szCs w:val="22"/>
          <w:lang w:val="uk-UA"/>
        </w:rPr>
        <w:t xml:space="preserve"> </w:t>
      </w:r>
      <w:proofErr w:type="spellStart"/>
      <w:r w:rsidRPr="007F4DCB">
        <w:rPr>
          <w:color w:val="000000" w:themeColor="text1"/>
          <w:sz w:val="22"/>
          <w:szCs w:val="22"/>
        </w:rPr>
        <w:t>проведення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електронного</w:t>
      </w:r>
      <w:proofErr w:type="spellEnd"/>
      <w:r w:rsidR="004D1772">
        <w:rPr>
          <w:color w:val="000000" w:themeColor="text1"/>
          <w:sz w:val="22"/>
          <w:szCs w:val="22"/>
          <w:lang w:val="uk-UA"/>
        </w:rPr>
        <w:t xml:space="preserve"> </w:t>
      </w:r>
      <w:proofErr w:type="spellStart"/>
      <w:r w:rsidRPr="007F4DCB">
        <w:rPr>
          <w:color w:val="000000" w:themeColor="text1"/>
          <w:sz w:val="22"/>
          <w:szCs w:val="22"/>
        </w:rPr>
        <w:t>аукціону</w:t>
      </w:r>
      <w:proofErr w:type="spellEnd"/>
      <w:r w:rsidRPr="007F4DCB">
        <w:rPr>
          <w:color w:val="000000" w:themeColor="text1"/>
          <w:sz w:val="22"/>
          <w:szCs w:val="22"/>
        </w:rPr>
        <w:t xml:space="preserve"> в </w:t>
      </w:r>
      <w:proofErr w:type="spellStart"/>
      <w:r w:rsidRPr="007F4DCB">
        <w:rPr>
          <w:color w:val="000000" w:themeColor="text1"/>
          <w:sz w:val="22"/>
          <w:szCs w:val="22"/>
        </w:rPr>
        <w:t>електронній</w:t>
      </w:r>
      <w:proofErr w:type="spellEnd"/>
      <w:r w:rsidR="004D1772">
        <w:rPr>
          <w:color w:val="000000" w:themeColor="text1"/>
          <w:sz w:val="22"/>
          <w:szCs w:val="22"/>
          <w:lang w:val="uk-UA"/>
        </w:rPr>
        <w:t xml:space="preserve"> </w:t>
      </w:r>
      <w:proofErr w:type="spellStart"/>
      <w:r w:rsidRPr="007F4DCB">
        <w:rPr>
          <w:color w:val="000000" w:themeColor="text1"/>
          <w:sz w:val="22"/>
          <w:szCs w:val="22"/>
        </w:rPr>
        <w:t>системі</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закупівель</w:t>
      </w:r>
      <w:proofErr w:type="spellEnd"/>
      <w:r w:rsidRPr="007F4DCB">
        <w:rPr>
          <w:color w:val="000000" w:themeColor="text1"/>
          <w:sz w:val="22"/>
          <w:szCs w:val="22"/>
        </w:rPr>
        <w:t xml:space="preserve"> автоматично </w:t>
      </w:r>
      <w:proofErr w:type="spellStart"/>
      <w:r w:rsidRPr="007F4DCB">
        <w:rPr>
          <w:color w:val="000000" w:themeColor="text1"/>
          <w:sz w:val="22"/>
          <w:szCs w:val="22"/>
        </w:rPr>
        <w:t>розкривається</w:t>
      </w:r>
      <w:proofErr w:type="spellEnd"/>
      <w:r w:rsidR="004D1772">
        <w:rPr>
          <w:color w:val="000000" w:themeColor="text1"/>
          <w:sz w:val="22"/>
          <w:szCs w:val="22"/>
          <w:lang w:val="uk-UA"/>
        </w:rPr>
        <w:t xml:space="preserve"> </w:t>
      </w:r>
      <w:proofErr w:type="spellStart"/>
      <w:r w:rsidRPr="007F4DCB">
        <w:rPr>
          <w:color w:val="000000" w:themeColor="text1"/>
          <w:sz w:val="22"/>
          <w:szCs w:val="22"/>
        </w:rPr>
        <w:t>нформація</w:t>
      </w:r>
      <w:proofErr w:type="spellEnd"/>
      <w:r w:rsidRPr="007F4DCB">
        <w:rPr>
          <w:color w:val="000000" w:themeColor="text1"/>
          <w:sz w:val="22"/>
          <w:szCs w:val="22"/>
        </w:rPr>
        <w:t xml:space="preserve"> про </w:t>
      </w:r>
      <w:proofErr w:type="spellStart"/>
      <w:r w:rsidRPr="007F4DCB">
        <w:rPr>
          <w:color w:val="000000" w:themeColor="text1"/>
          <w:sz w:val="22"/>
          <w:szCs w:val="22"/>
        </w:rPr>
        <w:t>ціну</w:t>
      </w:r>
      <w:proofErr w:type="spellEnd"/>
      <w:r w:rsidRPr="007F4DCB">
        <w:rPr>
          <w:color w:val="000000" w:themeColor="text1"/>
          <w:sz w:val="22"/>
          <w:szCs w:val="22"/>
        </w:rPr>
        <w:t xml:space="preserve"> та </w:t>
      </w:r>
      <w:proofErr w:type="spellStart"/>
      <w:r w:rsidRPr="007F4DCB">
        <w:rPr>
          <w:color w:val="000000" w:themeColor="text1"/>
          <w:sz w:val="22"/>
          <w:szCs w:val="22"/>
        </w:rPr>
        <w:t>перелік</w:t>
      </w:r>
      <w:proofErr w:type="spellEnd"/>
      <w:r w:rsidR="004D1772">
        <w:rPr>
          <w:color w:val="000000" w:themeColor="text1"/>
          <w:sz w:val="22"/>
          <w:szCs w:val="22"/>
          <w:lang w:val="uk-UA"/>
        </w:rPr>
        <w:t xml:space="preserve"> </w:t>
      </w:r>
      <w:proofErr w:type="spellStart"/>
      <w:r w:rsidRPr="007F4DCB">
        <w:rPr>
          <w:color w:val="000000" w:themeColor="text1"/>
          <w:sz w:val="22"/>
          <w:szCs w:val="22"/>
        </w:rPr>
        <w:t>усіх</w:t>
      </w:r>
      <w:proofErr w:type="spellEnd"/>
      <w:r w:rsidR="004D1772">
        <w:rPr>
          <w:color w:val="000000" w:themeColor="text1"/>
          <w:sz w:val="22"/>
          <w:szCs w:val="22"/>
          <w:lang w:val="uk-UA"/>
        </w:rPr>
        <w:t xml:space="preserve"> </w:t>
      </w:r>
      <w:proofErr w:type="spellStart"/>
      <w:r w:rsidRPr="007F4DCB">
        <w:rPr>
          <w:color w:val="000000" w:themeColor="text1"/>
          <w:sz w:val="22"/>
          <w:szCs w:val="22"/>
        </w:rPr>
        <w:t>цін</w:t>
      </w:r>
      <w:proofErr w:type="spellEnd"/>
      <w:r w:rsidR="004D1772">
        <w:rPr>
          <w:color w:val="000000" w:themeColor="text1"/>
          <w:sz w:val="22"/>
          <w:szCs w:val="22"/>
          <w:lang w:val="uk-UA"/>
        </w:rPr>
        <w:t xml:space="preserve"> </w:t>
      </w:r>
      <w:proofErr w:type="spellStart"/>
      <w:r w:rsidRPr="007F4DCB">
        <w:rPr>
          <w:color w:val="000000" w:themeColor="text1"/>
          <w:sz w:val="22"/>
          <w:szCs w:val="22"/>
        </w:rPr>
        <w:t>пропозицій</w:t>
      </w:r>
      <w:proofErr w:type="spellEnd"/>
      <w:r w:rsidRPr="007F4DCB">
        <w:rPr>
          <w:color w:val="000000" w:themeColor="text1"/>
          <w:sz w:val="22"/>
          <w:szCs w:val="22"/>
        </w:rPr>
        <w:t xml:space="preserve">, </w:t>
      </w:r>
      <w:proofErr w:type="spellStart"/>
      <w:r w:rsidRPr="007F4DCB">
        <w:rPr>
          <w:color w:val="000000" w:themeColor="text1"/>
          <w:sz w:val="22"/>
          <w:szCs w:val="22"/>
        </w:rPr>
        <w:t>розташованих</w:t>
      </w:r>
      <w:proofErr w:type="spellEnd"/>
      <w:r w:rsidRPr="007F4DCB">
        <w:rPr>
          <w:color w:val="000000" w:themeColor="text1"/>
          <w:sz w:val="22"/>
          <w:szCs w:val="22"/>
        </w:rPr>
        <w:t xml:space="preserve"> у порядку </w:t>
      </w:r>
      <w:proofErr w:type="spellStart"/>
      <w:r w:rsidRPr="007F4DCB">
        <w:rPr>
          <w:color w:val="000000" w:themeColor="text1"/>
          <w:sz w:val="22"/>
          <w:szCs w:val="22"/>
        </w:rPr>
        <w:t>від</w:t>
      </w:r>
      <w:proofErr w:type="spellEnd"/>
      <w:r w:rsidR="004D1772">
        <w:rPr>
          <w:color w:val="000000" w:themeColor="text1"/>
          <w:sz w:val="22"/>
          <w:szCs w:val="22"/>
          <w:lang w:val="uk-UA"/>
        </w:rPr>
        <w:t xml:space="preserve"> </w:t>
      </w:r>
      <w:proofErr w:type="spellStart"/>
      <w:r w:rsidRPr="007F4DCB">
        <w:rPr>
          <w:color w:val="000000" w:themeColor="text1"/>
          <w:sz w:val="22"/>
          <w:szCs w:val="22"/>
        </w:rPr>
        <w:t>найнижчої</w:t>
      </w:r>
      <w:proofErr w:type="spellEnd"/>
      <w:r w:rsidRPr="007F4DCB">
        <w:rPr>
          <w:color w:val="000000" w:themeColor="text1"/>
          <w:sz w:val="22"/>
          <w:szCs w:val="22"/>
        </w:rPr>
        <w:t xml:space="preserve"> до </w:t>
      </w:r>
      <w:proofErr w:type="spellStart"/>
      <w:r w:rsidRPr="007F4DCB">
        <w:rPr>
          <w:color w:val="000000" w:themeColor="text1"/>
          <w:sz w:val="22"/>
          <w:szCs w:val="22"/>
        </w:rPr>
        <w:t>найвищоїціни</w:t>
      </w:r>
      <w:proofErr w:type="spellEnd"/>
      <w:r w:rsidRPr="007F4DCB">
        <w:rPr>
          <w:color w:val="000000" w:themeColor="text1"/>
          <w:sz w:val="22"/>
          <w:szCs w:val="22"/>
        </w:rPr>
        <w:t xml:space="preserve"> без </w:t>
      </w:r>
      <w:proofErr w:type="spellStart"/>
      <w:r w:rsidRPr="007F4DCB">
        <w:rPr>
          <w:color w:val="000000" w:themeColor="text1"/>
          <w:sz w:val="22"/>
          <w:szCs w:val="22"/>
        </w:rPr>
        <w:t>зазначення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найменувань</w:t>
      </w:r>
      <w:proofErr w:type="spellEnd"/>
      <w:r w:rsidRPr="007F4DCB">
        <w:rPr>
          <w:color w:val="000000" w:themeColor="text1"/>
          <w:sz w:val="22"/>
          <w:szCs w:val="22"/>
        </w:rPr>
        <w:t xml:space="preserve"> та </w:t>
      </w:r>
      <w:proofErr w:type="spellStart"/>
      <w:r w:rsidRPr="007F4DCB">
        <w:rPr>
          <w:color w:val="000000" w:themeColor="text1"/>
          <w:sz w:val="22"/>
          <w:szCs w:val="22"/>
        </w:rPr>
        <w:t>інформації</w:t>
      </w:r>
      <w:proofErr w:type="spellEnd"/>
      <w:r w:rsidRPr="007F4DCB">
        <w:rPr>
          <w:color w:val="000000" w:themeColor="text1"/>
          <w:sz w:val="22"/>
          <w:szCs w:val="22"/>
        </w:rPr>
        <w:t xml:space="preserve"> про </w:t>
      </w:r>
      <w:proofErr w:type="spellStart"/>
      <w:r w:rsidRPr="007F4DCB">
        <w:rPr>
          <w:color w:val="000000" w:themeColor="text1"/>
          <w:sz w:val="22"/>
          <w:szCs w:val="22"/>
        </w:rPr>
        <w:t>учасників</w:t>
      </w:r>
      <w:proofErr w:type="spellEnd"/>
      <w:r w:rsidRPr="007F4DCB">
        <w:rPr>
          <w:color w:val="000000" w:themeColor="text1"/>
          <w:sz w:val="22"/>
          <w:szCs w:val="22"/>
        </w:rPr>
        <w:t>.</w:t>
      </w:r>
      <w:r w:rsidRPr="007F4DCB">
        <w:rPr>
          <w:color w:val="000000" w:themeColor="text1"/>
          <w:sz w:val="22"/>
          <w:szCs w:val="22"/>
          <w:lang w:val="uk-UA"/>
        </w:rPr>
        <w:t xml:space="preserve"> Після оцінки пропозицій Замовник їх розглядає на відповідність вимогам оголошення про проведення спрощеної закупівлі пропозицію, яка визначена найбільш економічно вигідною.</w:t>
      </w:r>
    </w:p>
    <w:p w:rsidR="009A4D54" w:rsidRPr="007F4DCB" w:rsidRDefault="009A4D54" w:rsidP="009A4D54">
      <w:pPr>
        <w:pStyle w:val="af2"/>
        <w:shd w:val="clear" w:color="auto" w:fill="FEFEFE"/>
        <w:tabs>
          <w:tab w:val="left" w:pos="1134"/>
        </w:tabs>
        <w:spacing w:line="240" w:lineRule="atLeast"/>
        <w:jc w:val="both"/>
        <w:rPr>
          <w:bCs/>
          <w:color w:val="000000" w:themeColor="text1"/>
          <w:sz w:val="22"/>
          <w:szCs w:val="22"/>
          <w:lang w:val="uk-UA"/>
        </w:rPr>
      </w:pPr>
      <w:r w:rsidRPr="007F4DCB">
        <w:rPr>
          <w:color w:val="000000" w:themeColor="text1"/>
          <w:sz w:val="22"/>
          <w:szCs w:val="22"/>
          <w:lang w:val="uk-UA"/>
        </w:rPr>
        <w:t xml:space="preserve">      За результатами розгляду Замовник в електронній системі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відповідно до статті 10 Закону України «Про публічні закупівлі» оприлюднює повідомлення про намір укласти договір про </w:t>
      </w:r>
      <w:r w:rsidRPr="007F4DCB">
        <w:rPr>
          <w:color w:val="000000" w:themeColor="text1"/>
          <w:sz w:val="22"/>
          <w:szCs w:val="22"/>
          <w:lang w:val="uk-UA"/>
        </w:rPr>
        <w:lastRenderedPageBreak/>
        <w:t xml:space="preserve">закупівлю протягом одного дня з дня прийняття рішення про визначення переможця спрощеної закупівлі. </w:t>
      </w:r>
    </w:p>
    <w:p w:rsidR="009A4D54" w:rsidRPr="007F4DCB" w:rsidRDefault="009A4D54" w:rsidP="009A4D54">
      <w:pPr>
        <w:pStyle w:val="af2"/>
        <w:shd w:val="clear" w:color="auto" w:fill="FEFEFE"/>
        <w:tabs>
          <w:tab w:val="left" w:pos="1134"/>
        </w:tabs>
        <w:spacing w:line="240" w:lineRule="atLeast"/>
        <w:ind w:hanging="294"/>
        <w:jc w:val="both"/>
        <w:rPr>
          <w:bCs/>
          <w:color w:val="000000" w:themeColor="text1"/>
          <w:sz w:val="22"/>
          <w:szCs w:val="22"/>
          <w:lang w:val="uk-UA"/>
        </w:rPr>
      </w:pPr>
      <w:r w:rsidRPr="007F4DCB">
        <w:rPr>
          <w:b/>
          <w:bCs/>
          <w:color w:val="000000" w:themeColor="text1"/>
          <w:sz w:val="22"/>
          <w:szCs w:val="22"/>
          <w:lang w:val="uk-UA"/>
        </w:rPr>
        <w:t>15. Розмір та умови надання забезпечення  пропозицій</w:t>
      </w:r>
      <w:r w:rsidRPr="007F4DCB">
        <w:rPr>
          <w:bCs/>
          <w:color w:val="000000" w:themeColor="text1"/>
          <w:sz w:val="22"/>
          <w:szCs w:val="22"/>
          <w:lang w:val="uk-UA"/>
        </w:rPr>
        <w:t xml:space="preserve"> – не вимагається.</w:t>
      </w:r>
    </w:p>
    <w:p w:rsidR="009A4D54" w:rsidRPr="007F4DCB" w:rsidRDefault="009A4D54" w:rsidP="009A4D54">
      <w:pPr>
        <w:pStyle w:val="af2"/>
        <w:shd w:val="clear" w:color="auto" w:fill="FEFEFE"/>
        <w:tabs>
          <w:tab w:val="left" w:pos="1134"/>
        </w:tabs>
        <w:spacing w:line="240" w:lineRule="atLeast"/>
        <w:ind w:hanging="294"/>
        <w:jc w:val="both"/>
        <w:rPr>
          <w:bCs/>
          <w:color w:val="000000" w:themeColor="text1"/>
          <w:sz w:val="22"/>
          <w:szCs w:val="22"/>
          <w:lang w:val="uk-UA"/>
        </w:rPr>
      </w:pPr>
      <w:r w:rsidRPr="007F4DCB">
        <w:rPr>
          <w:b/>
          <w:bCs/>
          <w:color w:val="000000" w:themeColor="text1"/>
          <w:sz w:val="22"/>
          <w:szCs w:val="22"/>
          <w:lang w:val="uk-UA"/>
        </w:rPr>
        <w:t>16</w:t>
      </w:r>
      <w:r w:rsidRPr="007F4DCB">
        <w:rPr>
          <w:bCs/>
          <w:color w:val="000000" w:themeColor="text1"/>
          <w:sz w:val="22"/>
          <w:szCs w:val="22"/>
          <w:lang w:val="uk-UA"/>
        </w:rPr>
        <w:t>.</w:t>
      </w:r>
      <w:r w:rsidRPr="007F4DCB">
        <w:rPr>
          <w:b/>
          <w:bCs/>
          <w:color w:val="000000" w:themeColor="text1"/>
          <w:sz w:val="22"/>
          <w:szCs w:val="22"/>
          <w:lang w:val="uk-UA"/>
        </w:rPr>
        <w:t xml:space="preserve">Розмір та умови надання забезпечення  виконання договору </w:t>
      </w:r>
      <w:r w:rsidRPr="007F4DCB">
        <w:rPr>
          <w:bCs/>
          <w:color w:val="000000" w:themeColor="text1"/>
          <w:sz w:val="22"/>
          <w:szCs w:val="22"/>
          <w:lang w:val="uk-UA"/>
        </w:rPr>
        <w:t>– не вимагається.</w:t>
      </w:r>
    </w:p>
    <w:p w:rsidR="009A4D54" w:rsidRPr="007F4DCB" w:rsidRDefault="009A4D54" w:rsidP="009A4D54">
      <w:pPr>
        <w:pStyle w:val="af2"/>
        <w:shd w:val="clear" w:color="auto" w:fill="FEFEFE"/>
        <w:tabs>
          <w:tab w:val="left" w:pos="1134"/>
        </w:tabs>
        <w:spacing w:line="240" w:lineRule="atLeast"/>
        <w:ind w:hanging="294"/>
        <w:jc w:val="both"/>
        <w:rPr>
          <w:color w:val="000000" w:themeColor="text1"/>
          <w:sz w:val="22"/>
          <w:szCs w:val="22"/>
          <w:lang w:val="uk-UA"/>
        </w:rPr>
      </w:pPr>
      <w:r w:rsidRPr="007F4DCB">
        <w:rPr>
          <w:b/>
          <w:bCs/>
          <w:color w:val="000000" w:themeColor="text1"/>
          <w:sz w:val="22"/>
          <w:szCs w:val="22"/>
          <w:lang w:val="uk-UA"/>
        </w:rPr>
        <w:t>17</w:t>
      </w:r>
      <w:r w:rsidRPr="007F4DCB">
        <w:rPr>
          <w:bCs/>
          <w:color w:val="000000" w:themeColor="text1"/>
          <w:sz w:val="22"/>
          <w:szCs w:val="22"/>
          <w:lang w:val="uk-UA"/>
        </w:rPr>
        <w:t>.</w:t>
      </w:r>
      <w:r w:rsidRPr="007F4DCB">
        <w:rPr>
          <w:b/>
          <w:bCs/>
          <w:color w:val="000000" w:themeColor="text1"/>
          <w:sz w:val="22"/>
          <w:szCs w:val="22"/>
          <w:lang w:val="uk-UA"/>
        </w:rPr>
        <w:t>Розмір мінімального кроку пониження ціни під час електронного аукціону</w:t>
      </w:r>
      <w:r w:rsidRPr="007F4DCB">
        <w:rPr>
          <w:color w:val="000000" w:themeColor="text1"/>
          <w:sz w:val="22"/>
          <w:szCs w:val="22"/>
          <w:lang w:val="uk-UA"/>
        </w:rPr>
        <w:t>: 0,5% у грошових одиницях очікуваної вартості закупівлі.</w:t>
      </w:r>
    </w:p>
    <w:p w:rsidR="009A4D54" w:rsidRPr="007F4DCB" w:rsidRDefault="009A4D54" w:rsidP="009A4D54">
      <w:pPr>
        <w:pStyle w:val="af2"/>
        <w:shd w:val="clear" w:color="auto" w:fill="FEFEFE"/>
        <w:tabs>
          <w:tab w:val="left" w:pos="1134"/>
        </w:tabs>
        <w:spacing w:line="240" w:lineRule="atLeast"/>
        <w:ind w:hanging="294"/>
        <w:jc w:val="both"/>
        <w:rPr>
          <w:rFonts w:eastAsia="Tahoma"/>
          <w:color w:val="000000" w:themeColor="text1"/>
          <w:sz w:val="22"/>
          <w:szCs w:val="22"/>
          <w:lang w:val="uk-UA" w:eastAsia="zh-CN"/>
        </w:rPr>
      </w:pPr>
      <w:r w:rsidRPr="007F4DCB">
        <w:rPr>
          <w:b/>
          <w:bCs/>
          <w:color w:val="000000" w:themeColor="text1"/>
          <w:sz w:val="22"/>
          <w:szCs w:val="22"/>
          <w:lang w:val="uk-UA"/>
        </w:rPr>
        <w:t>18</w:t>
      </w:r>
      <w:r w:rsidRPr="007F4DCB">
        <w:rPr>
          <w:bCs/>
          <w:color w:val="000000" w:themeColor="text1"/>
          <w:sz w:val="22"/>
          <w:szCs w:val="22"/>
          <w:lang w:val="uk-UA"/>
        </w:rPr>
        <w:t>.</w:t>
      </w:r>
      <w:r w:rsidRPr="007F4DCB">
        <w:rPr>
          <w:rFonts w:eastAsia="Tahoma"/>
          <w:b/>
          <w:color w:val="000000" w:themeColor="text1"/>
          <w:sz w:val="22"/>
          <w:szCs w:val="22"/>
          <w:lang w:val="uk-UA" w:eastAsia="zh-CN"/>
        </w:rPr>
        <w:t xml:space="preserve">Інформація  про  мову (мови),  якою  (якими) повинно  бути  складено пропозиції: </w:t>
      </w:r>
      <w:r w:rsidRPr="007F4DCB">
        <w:rPr>
          <w:color w:val="000000" w:themeColor="text1"/>
          <w:sz w:val="22"/>
          <w:szCs w:val="22"/>
          <w:lang w:val="uk-UA"/>
        </w:rPr>
        <w:t xml:space="preserve">Пропозиція та усі документи, що готуються Учасником самостійно, складаються українською мовою. Допускається подача Учасником окремих документів, що мають відношення, зокрема, до інших суб’єктів або технічних характеристик товару/технічної специфікації, іншою загальновживаною міжнародною мовою з наданням перекладу на українську мову. </w:t>
      </w:r>
      <w:r w:rsidRPr="007F4DCB">
        <w:rPr>
          <w:rFonts w:eastAsia="Tahoma"/>
          <w:color w:val="000000" w:themeColor="text1"/>
          <w:sz w:val="22"/>
          <w:szCs w:val="22"/>
          <w:lang w:val="uk-UA" w:eastAsia="zh-CN"/>
        </w:rPr>
        <w:t xml:space="preserve">Уся інформація розміщується в електронній системі </w:t>
      </w:r>
      <w:proofErr w:type="spellStart"/>
      <w:r w:rsidRPr="007F4DCB">
        <w:rPr>
          <w:rFonts w:eastAsia="Tahoma"/>
          <w:color w:val="000000" w:themeColor="text1"/>
          <w:sz w:val="22"/>
          <w:szCs w:val="22"/>
          <w:lang w:val="uk-UA" w:eastAsia="zh-CN"/>
        </w:rPr>
        <w:t>закупівель</w:t>
      </w:r>
      <w:proofErr w:type="spellEnd"/>
      <w:r w:rsidRPr="007F4DCB">
        <w:rPr>
          <w:rFonts w:eastAsia="Tahoma"/>
          <w:color w:val="000000" w:themeColor="text1"/>
          <w:sz w:val="22"/>
          <w:szCs w:val="22"/>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загальноприйняті міжнародні терміни). Пропозиція та усі документи, які передбачені вимогами документації спрощеної закупівлі та додатками до неї складаються українською мовою. Документи або копії документів (які передбачені вимогами оголошення про проведення спрощеної закупівлі та додатками до нього), які надаються Учасником у складі пропозиції, викладені іншими мовами, повинні надаватися разом із їх перекладом на українську мову.</w:t>
      </w:r>
    </w:p>
    <w:p w:rsidR="009A4D54" w:rsidRPr="007F4DCB" w:rsidRDefault="009A4D54" w:rsidP="009A4D54">
      <w:pPr>
        <w:pStyle w:val="af2"/>
        <w:shd w:val="clear" w:color="auto" w:fill="FEFEFE"/>
        <w:tabs>
          <w:tab w:val="left" w:pos="1134"/>
        </w:tabs>
        <w:spacing w:line="240" w:lineRule="atLeast"/>
        <w:ind w:hanging="294"/>
        <w:jc w:val="both"/>
        <w:rPr>
          <w:bCs/>
          <w:color w:val="000000" w:themeColor="text1"/>
          <w:sz w:val="22"/>
          <w:szCs w:val="22"/>
          <w:lang w:val="uk-UA"/>
        </w:rPr>
      </w:pPr>
      <w:r w:rsidRPr="007F4DCB">
        <w:rPr>
          <w:b/>
          <w:bCs/>
          <w:color w:val="000000" w:themeColor="text1"/>
          <w:sz w:val="22"/>
          <w:szCs w:val="22"/>
          <w:lang w:val="uk-UA"/>
        </w:rPr>
        <w:t>19.</w:t>
      </w:r>
      <w:r w:rsidRPr="007F4DCB">
        <w:rPr>
          <w:b/>
          <w:color w:val="000000" w:themeColor="text1"/>
          <w:sz w:val="22"/>
          <w:szCs w:val="22"/>
          <w:lang w:val="uk-UA"/>
        </w:rPr>
        <w:t xml:space="preserve">Порядок подання пропозиції, вимоги до пропозиції: </w:t>
      </w:r>
      <w:r w:rsidRPr="007F4DCB">
        <w:rPr>
          <w:color w:val="000000" w:themeColor="text1"/>
          <w:sz w:val="22"/>
          <w:szCs w:val="22"/>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без ідентифікації особи, яка звернулась до замовника.</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та/або </w:t>
      </w:r>
      <w:proofErr w:type="spellStart"/>
      <w:r w:rsidRPr="007F4DCB">
        <w:rPr>
          <w:color w:val="000000" w:themeColor="text1"/>
          <w:sz w:val="22"/>
          <w:szCs w:val="22"/>
          <w:lang w:val="uk-UA"/>
        </w:rPr>
        <w:t>внести</w:t>
      </w:r>
      <w:proofErr w:type="spellEnd"/>
      <w:r w:rsidRPr="007F4DCB">
        <w:rPr>
          <w:color w:val="000000" w:themeColor="text1"/>
          <w:sz w:val="22"/>
          <w:szCs w:val="22"/>
          <w:lang w:val="uk-UA"/>
        </w:rPr>
        <w:t xml:space="preserve"> зміни до оголошення про проведення спрощеної закупівлі, та/або вимог до предмета закупівлі.</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на два робочі дні.</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Замовник має право з власної ініціативи </w:t>
      </w:r>
      <w:proofErr w:type="spellStart"/>
      <w:r w:rsidRPr="007F4DCB">
        <w:rPr>
          <w:color w:val="000000" w:themeColor="text1"/>
          <w:sz w:val="22"/>
          <w:szCs w:val="22"/>
          <w:lang w:val="uk-UA"/>
        </w:rPr>
        <w:t>внести</w:t>
      </w:r>
      <w:proofErr w:type="spellEnd"/>
      <w:r w:rsidRPr="007F4DCB">
        <w:rPr>
          <w:color w:val="000000" w:themeColor="text1"/>
          <w:sz w:val="22"/>
          <w:szCs w:val="22"/>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у вигляді нової редакції документів. </w:t>
      </w:r>
    </w:p>
    <w:p w:rsidR="009A4D54" w:rsidRPr="007F4DCB" w:rsidRDefault="009A4D54" w:rsidP="009A4D54">
      <w:pPr>
        <w:pStyle w:val="af2"/>
        <w:shd w:val="clear" w:color="auto" w:fill="FEFEFE"/>
        <w:tabs>
          <w:tab w:val="left" w:pos="1134"/>
        </w:tabs>
        <w:spacing w:line="240" w:lineRule="atLeast"/>
        <w:ind w:hanging="294"/>
        <w:jc w:val="both"/>
        <w:rPr>
          <w:b/>
          <w:color w:val="000000" w:themeColor="text1"/>
          <w:sz w:val="22"/>
          <w:szCs w:val="22"/>
          <w:lang w:val="uk-UA"/>
        </w:rPr>
      </w:pPr>
      <w:r w:rsidRPr="007F4DCB">
        <w:rPr>
          <w:color w:val="000000" w:themeColor="text1"/>
          <w:sz w:val="22"/>
          <w:szCs w:val="22"/>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що підтверджують відповідність вимогам.</w:t>
      </w:r>
    </w:p>
    <w:p w:rsidR="009A4D54" w:rsidRPr="007F4DCB" w:rsidRDefault="009A4D54" w:rsidP="009A4D54">
      <w:pPr>
        <w:pStyle w:val="14"/>
        <w:widowControl w:val="0"/>
        <w:spacing w:line="240" w:lineRule="auto"/>
        <w:ind w:left="709" w:right="-24" w:firstLine="567"/>
        <w:jc w:val="both"/>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 xml:space="preserve">Усі документи, які складаються безпосередньо учасником та завантажуються в електронну систему </w:t>
      </w:r>
      <w:proofErr w:type="spellStart"/>
      <w:r w:rsidRPr="007F4DCB">
        <w:rPr>
          <w:rFonts w:ascii="Times New Roman" w:eastAsia="Times New Roman" w:hAnsi="Times New Roman" w:cs="Times New Roman"/>
          <w:color w:val="000000" w:themeColor="text1"/>
          <w:lang w:val="uk-UA"/>
        </w:rPr>
        <w:t>закупівель</w:t>
      </w:r>
      <w:proofErr w:type="spellEnd"/>
      <w:r w:rsidRPr="007F4DCB">
        <w:rPr>
          <w:rFonts w:ascii="Times New Roman" w:eastAsia="Times New Roman" w:hAnsi="Times New Roman" w:cs="Times New Roman"/>
          <w:color w:val="000000" w:themeColor="text1"/>
          <w:lang w:val="uk-UA"/>
        </w:rPr>
        <w:t xml:space="preserve">, </w:t>
      </w:r>
      <w:r w:rsidRPr="007F4DCB">
        <w:rPr>
          <w:rFonts w:ascii="Times New Roman" w:hAnsi="Times New Roman" w:cs="Times New Roman"/>
          <w:color w:val="000000" w:themeColor="text1"/>
          <w:lang w:val="uk-UA"/>
        </w:rPr>
        <w:t xml:space="preserve">повинні бути сформовані станом не раніше дати оголошення цієї закупівлі, </w:t>
      </w:r>
      <w:r w:rsidRPr="007F4DCB">
        <w:rPr>
          <w:rFonts w:ascii="Times New Roman" w:eastAsia="Times New Roman" w:hAnsi="Times New Roman" w:cs="Times New Roman"/>
          <w:color w:val="000000" w:themeColor="text1"/>
          <w:lang w:val="uk-UA"/>
        </w:rPr>
        <w:t>складені на фірмовому бланку учасника (у разі наявності)</w:t>
      </w:r>
      <w:r w:rsidRPr="007F4DCB">
        <w:rPr>
          <w:rFonts w:ascii="Times New Roman" w:hAnsi="Times New Roman" w:cs="Times New Roman"/>
          <w:color w:val="000000" w:themeColor="text1"/>
          <w:lang w:val="uk-UA"/>
        </w:rPr>
        <w:t xml:space="preserve"> та обов’язково повинні містити</w:t>
      </w:r>
      <w:r w:rsidRPr="007F4DCB">
        <w:rPr>
          <w:rFonts w:ascii="Times New Roman" w:eastAsia="Times New Roman" w:hAnsi="Times New Roman" w:cs="Times New Roman"/>
          <w:color w:val="000000" w:themeColor="text1"/>
          <w:lang w:val="uk-UA"/>
        </w:rPr>
        <w:t xml:space="preserve"> дату, посаду, прізвище, ініціали, підпис керівника або особи уповноваженої учасником на підписання пропозиції.</w:t>
      </w:r>
    </w:p>
    <w:p w:rsidR="009A4D54" w:rsidRPr="007F4DCB" w:rsidRDefault="009A4D54" w:rsidP="009A4D54">
      <w:pPr>
        <w:pStyle w:val="14"/>
        <w:widowControl w:val="0"/>
        <w:spacing w:line="240" w:lineRule="auto"/>
        <w:ind w:left="709" w:right="-24" w:firstLine="567"/>
        <w:jc w:val="both"/>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7F4DCB">
        <w:rPr>
          <w:rFonts w:ascii="Times New Roman" w:eastAsia="Times New Roman" w:hAnsi="Times New Roman" w:cs="Times New Roman"/>
          <w:color w:val="000000" w:themeColor="text1"/>
          <w:lang w:val="uk-UA"/>
        </w:rPr>
        <w:t>закупівель</w:t>
      </w:r>
      <w:proofErr w:type="spellEnd"/>
      <w:r w:rsidRPr="007F4DCB">
        <w:rPr>
          <w:rFonts w:ascii="Times New Roman" w:eastAsia="Times New Roman" w:hAnsi="Times New Roman" w:cs="Times New Roman"/>
          <w:color w:val="000000" w:themeColor="text1"/>
          <w:lang w:val="uk-UA"/>
        </w:rPr>
        <w:t>, не є обов’язковим та проставляються за бажанням учасників.</w:t>
      </w:r>
    </w:p>
    <w:p w:rsidR="009A4D54" w:rsidRPr="007F4DCB" w:rsidRDefault="009A4D54" w:rsidP="009A4D54">
      <w:pPr>
        <w:pStyle w:val="14"/>
        <w:widowControl w:val="0"/>
        <w:spacing w:line="240" w:lineRule="auto"/>
        <w:ind w:left="709" w:right="-24" w:firstLine="567"/>
        <w:jc w:val="both"/>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7F4DCB">
        <w:rPr>
          <w:rFonts w:ascii="Times New Roman" w:eastAsia="Times New Roman" w:hAnsi="Times New Roman" w:cs="Times New Roman"/>
          <w:color w:val="000000" w:themeColor="text1"/>
          <w:lang w:val="uk-UA"/>
        </w:rPr>
        <w:t>сканкопій</w:t>
      </w:r>
      <w:proofErr w:type="spellEnd"/>
      <w:r w:rsidRPr="007F4DCB">
        <w:rPr>
          <w:rFonts w:ascii="Times New Roman" w:eastAsia="Times New Roman" w:hAnsi="Times New Roman" w:cs="Times New Roman"/>
          <w:color w:val="000000" w:themeColor="text1"/>
          <w:lang w:val="uk-UA"/>
        </w:rPr>
        <w:t xml:space="preserve"> придатних для </w:t>
      </w:r>
      <w:proofErr w:type="spellStart"/>
      <w:r w:rsidRPr="007F4DCB">
        <w:rPr>
          <w:rFonts w:ascii="Times New Roman" w:eastAsia="Times New Roman" w:hAnsi="Times New Roman" w:cs="Times New Roman"/>
          <w:color w:val="000000" w:themeColor="text1"/>
          <w:lang w:val="uk-UA"/>
        </w:rPr>
        <w:t>машинозчитування</w:t>
      </w:r>
      <w:proofErr w:type="spellEnd"/>
      <w:r w:rsidRPr="007F4DCB">
        <w:rPr>
          <w:rFonts w:ascii="Times New Roman" w:eastAsia="Times New Roman" w:hAnsi="Times New Roman" w:cs="Times New Roman"/>
          <w:color w:val="000000" w:themeColor="text1"/>
          <w:lang w:val="uk-UA"/>
        </w:rPr>
        <w:t xml:space="preserve"> (файли з розширенням «..</w:t>
      </w:r>
      <w:proofErr w:type="spellStart"/>
      <w:r w:rsidRPr="007F4DCB">
        <w:rPr>
          <w:rFonts w:ascii="Times New Roman" w:eastAsia="Times New Roman" w:hAnsi="Times New Roman" w:cs="Times New Roman"/>
          <w:color w:val="000000" w:themeColor="text1"/>
          <w:lang w:val="uk-UA"/>
        </w:rPr>
        <w:t>pdf</w:t>
      </w:r>
      <w:proofErr w:type="spellEnd"/>
      <w:r w:rsidRPr="007F4DCB">
        <w:rPr>
          <w:rFonts w:ascii="Times New Roman" w:eastAsia="Times New Roman" w:hAnsi="Times New Roman" w:cs="Times New Roman"/>
          <w:color w:val="000000" w:themeColor="text1"/>
          <w:lang w:val="uk-UA"/>
        </w:rPr>
        <w:t>.», «..</w:t>
      </w:r>
      <w:proofErr w:type="spellStart"/>
      <w:r w:rsidRPr="007F4DCB">
        <w:rPr>
          <w:rFonts w:ascii="Times New Roman" w:eastAsia="Times New Roman" w:hAnsi="Times New Roman" w:cs="Times New Roman"/>
          <w:color w:val="000000" w:themeColor="text1"/>
          <w:lang w:val="uk-UA"/>
        </w:rPr>
        <w:t>jpeg</w:t>
      </w:r>
      <w:proofErr w:type="spellEnd"/>
      <w:r w:rsidRPr="007F4DCB">
        <w:rPr>
          <w:rFonts w:ascii="Times New Roman" w:eastAsia="Times New Roman" w:hAnsi="Times New Roman" w:cs="Times New Roman"/>
          <w:color w:val="000000" w:themeColor="text1"/>
          <w:lang w:val="uk-UA"/>
        </w:rPr>
        <w:t>.», тощо), зміст та вигляд яких повинен відповідати оригіналам відповідних документів, згідн</w:t>
      </w:r>
      <w:r w:rsidR="00754672">
        <w:rPr>
          <w:rFonts w:ascii="Times New Roman" w:eastAsia="Times New Roman" w:hAnsi="Times New Roman" w:cs="Times New Roman"/>
          <w:color w:val="000000" w:themeColor="text1"/>
          <w:lang w:val="uk-UA"/>
        </w:rPr>
        <w:t xml:space="preserve">о яких виготовляються такі </w:t>
      </w:r>
      <w:proofErr w:type="spellStart"/>
      <w:r w:rsidR="00754672">
        <w:rPr>
          <w:rFonts w:ascii="Times New Roman" w:eastAsia="Times New Roman" w:hAnsi="Times New Roman" w:cs="Times New Roman"/>
          <w:color w:val="000000" w:themeColor="text1"/>
          <w:lang w:val="uk-UA"/>
        </w:rPr>
        <w:t>скан</w:t>
      </w:r>
      <w:r w:rsidRPr="007F4DCB">
        <w:rPr>
          <w:rFonts w:ascii="Times New Roman" w:eastAsia="Times New Roman" w:hAnsi="Times New Roman" w:cs="Times New Roman"/>
          <w:color w:val="000000" w:themeColor="text1"/>
          <w:lang w:val="uk-UA"/>
        </w:rPr>
        <w:t>копії</w:t>
      </w:r>
      <w:proofErr w:type="spellEnd"/>
      <w:r w:rsidRPr="007F4DCB">
        <w:rPr>
          <w:rFonts w:ascii="Times New Roman" w:eastAsia="Times New Roman" w:hAnsi="Times New Roman" w:cs="Times New Roman"/>
          <w:color w:val="000000" w:themeColor="text1"/>
          <w:lang w:val="uk-UA"/>
        </w:rPr>
        <w:t xml:space="preserve">. </w:t>
      </w:r>
    </w:p>
    <w:p w:rsidR="009A4D54" w:rsidRPr="007F4DCB" w:rsidRDefault="009A4D54" w:rsidP="009A4D54">
      <w:pPr>
        <w:pStyle w:val="14"/>
        <w:widowControl w:val="0"/>
        <w:spacing w:line="240" w:lineRule="auto"/>
        <w:ind w:left="709" w:right="-24" w:firstLine="567"/>
        <w:jc w:val="both"/>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Подані учасниками належним чином засвідчені копії документів повинні містити підпис керівника або особи уповноваженої учасником на підписання пропозиції із зазначенням прізвища, ініціалів, посади особи, яка підписує пропозицію.</w:t>
      </w:r>
    </w:p>
    <w:p w:rsidR="009A4D54" w:rsidRPr="007F4DCB" w:rsidRDefault="009A4D54" w:rsidP="009A4D54">
      <w:pPr>
        <w:pStyle w:val="14"/>
        <w:widowControl w:val="0"/>
        <w:spacing w:line="240" w:lineRule="auto"/>
        <w:ind w:left="709" w:right="-24" w:firstLine="567"/>
        <w:jc w:val="both"/>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 xml:space="preserve">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w:t>
      </w:r>
      <w:r w:rsidRPr="007F4DCB">
        <w:rPr>
          <w:rFonts w:ascii="Times New Roman" w:eastAsia="Times New Roman" w:hAnsi="Times New Roman" w:cs="Times New Roman"/>
          <w:color w:val="000000" w:themeColor="text1"/>
          <w:lang w:val="uk-UA"/>
        </w:rPr>
        <w:lastRenderedPageBreak/>
        <w:t>посвідчені нотаріально, можуть не містити підпису керівника або особи уповноваженої учасником на підписання пропозиції.</w:t>
      </w:r>
    </w:p>
    <w:p w:rsidR="009A4D54" w:rsidRPr="004D1772" w:rsidRDefault="009A4D54" w:rsidP="009A4D54">
      <w:pPr>
        <w:autoSpaceDE w:val="0"/>
        <w:autoSpaceDN w:val="0"/>
        <w:adjustRightInd w:val="0"/>
        <w:spacing w:after="0"/>
        <w:ind w:left="709" w:right="-24" w:firstLine="567"/>
        <w:jc w:val="both"/>
        <w:rPr>
          <w:rFonts w:ascii="Times New Roman" w:hAnsi="Times New Roman" w:cs="Times New Roman"/>
          <w:color w:val="000000" w:themeColor="text1"/>
        </w:rPr>
      </w:pPr>
      <w:r w:rsidRPr="004D1772">
        <w:rPr>
          <w:rFonts w:ascii="Times New Roman" w:hAnsi="Times New Roman" w:cs="Times New Roman"/>
          <w:color w:val="000000" w:themeColor="text1"/>
        </w:rPr>
        <w:t>У разі</w:t>
      </w:r>
      <w:r w:rsidR="004D1772">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надання</w:t>
      </w:r>
      <w:r w:rsidR="004D1772">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неякісних</w:t>
      </w:r>
      <w:r w:rsidR="004D1772">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сканованих</w:t>
      </w:r>
      <w:r w:rsidR="004D1772">
        <w:rPr>
          <w:rFonts w:ascii="Times New Roman" w:hAnsi="Times New Roman" w:cs="Times New Roman"/>
          <w:color w:val="000000" w:themeColor="text1"/>
        </w:rPr>
        <w:t xml:space="preserve"> копій документів </w:t>
      </w:r>
      <w:r w:rsidRPr="004D1772">
        <w:rPr>
          <w:rFonts w:ascii="Times New Roman" w:hAnsi="Times New Roman" w:cs="Times New Roman"/>
          <w:color w:val="000000" w:themeColor="text1"/>
        </w:rPr>
        <w:t>або</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пошкоджених</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електронних</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файлів, що</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унеможливлюють</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їх</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розгляд (нечітке</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зображення, зміщене</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зображення, файл не відкривається, невірний формат файлу, встановлено</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обмеження перегляду файлів шляхом встановлення на них паролів</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або у будь-який</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інший</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спосіб, тощо) такі</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документи</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Замовником не розглядаються і вважаються</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не</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поданими</w:t>
      </w:r>
      <w:r w:rsidR="00865307">
        <w:rPr>
          <w:rFonts w:ascii="Times New Roman" w:hAnsi="Times New Roman" w:cs="Times New Roman"/>
          <w:color w:val="000000" w:themeColor="text1"/>
        </w:rPr>
        <w:t xml:space="preserve"> </w:t>
      </w:r>
      <w:r w:rsidRPr="004D1772">
        <w:rPr>
          <w:rFonts w:ascii="Times New Roman" w:hAnsi="Times New Roman" w:cs="Times New Roman"/>
          <w:color w:val="000000" w:themeColor="text1"/>
        </w:rPr>
        <w:t>учасником.</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Електронна система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автоматично формує та надсилає повідомлення учаснику про отримання його пропозиції із зазначенням дати та часу.</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Кожен учасник має право подати лише одну пропозицію.</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При поданні пропозиції учасник повинен врахувати   вимоги відповідно до Оголошення про проведення спрощеної закупівлі та додатків до нього.</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proofErr w:type="spellStart"/>
      <w:r w:rsidRPr="007F4DCB">
        <w:rPr>
          <w:color w:val="000000" w:themeColor="text1"/>
          <w:sz w:val="22"/>
          <w:szCs w:val="22"/>
        </w:rPr>
        <w:t>Замовниквідхиляєпропозицію</w:t>
      </w:r>
      <w:proofErr w:type="spellEnd"/>
      <w:r w:rsidRPr="007F4DCB">
        <w:rPr>
          <w:color w:val="000000" w:themeColor="text1"/>
          <w:sz w:val="22"/>
          <w:szCs w:val="22"/>
        </w:rPr>
        <w:t xml:space="preserve"> у </w:t>
      </w:r>
      <w:proofErr w:type="spellStart"/>
      <w:r w:rsidRPr="007F4DCB">
        <w:rPr>
          <w:color w:val="000000" w:themeColor="text1"/>
          <w:sz w:val="22"/>
          <w:szCs w:val="22"/>
        </w:rPr>
        <w:t>разі</w:t>
      </w:r>
      <w:proofErr w:type="spellEnd"/>
      <w:r w:rsidRPr="007F4DCB">
        <w:rPr>
          <w:color w:val="000000" w:themeColor="text1"/>
          <w:sz w:val="22"/>
          <w:szCs w:val="22"/>
        </w:rPr>
        <w:t xml:space="preserve">, </w:t>
      </w:r>
      <w:proofErr w:type="spellStart"/>
      <w:r w:rsidRPr="007F4DCB">
        <w:rPr>
          <w:color w:val="000000" w:themeColor="text1"/>
          <w:sz w:val="22"/>
          <w:szCs w:val="22"/>
        </w:rPr>
        <w:t>якщо</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color w:val="000000" w:themeColor="text1"/>
          <w:sz w:val="22"/>
          <w:szCs w:val="22"/>
        </w:rPr>
        <w:t xml:space="preserve">1) </w:t>
      </w:r>
      <w:proofErr w:type="spellStart"/>
      <w:r w:rsidRPr="007F4DCB">
        <w:rPr>
          <w:color w:val="000000" w:themeColor="text1"/>
          <w:sz w:val="22"/>
          <w:szCs w:val="22"/>
        </w:rPr>
        <w:t>пропозиція</w:t>
      </w:r>
      <w:proofErr w:type="spellEnd"/>
      <w:r w:rsidR="004D1772">
        <w:rPr>
          <w:color w:val="000000" w:themeColor="text1"/>
          <w:sz w:val="22"/>
          <w:szCs w:val="22"/>
          <w:lang w:val="uk-UA"/>
        </w:rPr>
        <w:t xml:space="preserve"> </w:t>
      </w:r>
      <w:proofErr w:type="spellStart"/>
      <w:r w:rsidRPr="007F4DCB">
        <w:rPr>
          <w:color w:val="000000" w:themeColor="text1"/>
          <w:sz w:val="22"/>
          <w:szCs w:val="22"/>
        </w:rPr>
        <w:t>учасника</w:t>
      </w:r>
      <w:proofErr w:type="spellEnd"/>
      <w:r w:rsidRPr="007F4DCB">
        <w:rPr>
          <w:color w:val="000000" w:themeColor="text1"/>
          <w:sz w:val="22"/>
          <w:szCs w:val="22"/>
        </w:rPr>
        <w:t xml:space="preserve"> не </w:t>
      </w:r>
      <w:proofErr w:type="spellStart"/>
      <w:r w:rsidRPr="007F4DCB">
        <w:rPr>
          <w:color w:val="000000" w:themeColor="text1"/>
          <w:sz w:val="22"/>
          <w:szCs w:val="22"/>
        </w:rPr>
        <w:t>відповідає</w:t>
      </w:r>
      <w:proofErr w:type="spellEnd"/>
      <w:r w:rsidR="004D1772">
        <w:rPr>
          <w:color w:val="000000" w:themeColor="text1"/>
          <w:sz w:val="22"/>
          <w:szCs w:val="22"/>
          <w:lang w:val="uk-UA"/>
        </w:rPr>
        <w:t xml:space="preserve"> </w:t>
      </w:r>
      <w:proofErr w:type="spellStart"/>
      <w:r w:rsidRPr="007F4DCB">
        <w:rPr>
          <w:color w:val="000000" w:themeColor="text1"/>
          <w:sz w:val="22"/>
          <w:szCs w:val="22"/>
        </w:rPr>
        <w:t>умовам</w:t>
      </w:r>
      <w:proofErr w:type="spellEnd"/>
      <w:r w:rsidRPr="007F4DCB">
        <w:rPr>
          <w:color w:val="000000" w:themeColor="text1"/>
          <w:sz w:val="22"/>
          <w:szCs w:val="22"/>
        </w:rPr>
        <w:t xml:space="preserve">, </w:t>
      </w:r>
      <w:proofErr w:type="spellStart"/>
      <w:r w:rsidRPr="007F4DCB">
        <w:rPr>
          <w:color w:val="000000" w:themeColor="text1"/>
          <w:sz w:val="22"/>
          <w:szCs w:val="22"/>
        </w:rPr>
        <w:t>визначеним</w:t>
      </w:r>
      <w:proofErr w:type="spellEnd"/>
      <w:r w:rsidRPr="007F4DCB">
        <w:rPr>
          <w:color w:val="000000" w:themeColor="text1"/>
          <w:sz w:val="22"/>
          <w:szCs w:val="22"/>
        </w:rPr>
        <w:t xml:space="preserve"> в </w:t>
      </w:r>
      <w:proofErr w:type="spellStart"/>
      <w:r w:rsidRPr="007F4DCB">
        <w:rPr>
          <w:color w:val="000000" w:themeColor="text1"/>
          <w:sz w:val="22"/>
          <w:szCs w:val="22"/>
        </w:rPr>
        <w:t>оголошенні</w:t>
      </w:r>
      <w:proofErr w:type="spellEnd"/>
      <w:r w:rsidRPr="007F4DCB">
        <w:rPr>
          <w:color w:val="000000" w:themeColor="text1"/>
          <w:sz w:val="22"/>
          <w:szCs w:val="22"/>
        </w:rPr>
        <w:t xml:space="preserve"> про </w:t>
      </w:r>
      <w:proofErr w:type="spellStart"/>
      <w:r w:rsidRPr="007F4DCB">
        <w:rPr>
          <w:color w:val="000000" w:themeColor="text1"/>
          <w:sz w:val="22"/>
          <w:szCs w:val="22"/>
        </w:rPr>
        <w:t>проведення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спрощеної</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закупівлі</w:t>
      </w:r>
      <w:proofErr w:type="spellEnd"/>
      <w:r w:rsidRPr="007F4DCB">
        <w:rPr>
          <w:color w:val="000000" w:themeColor="text1"/>
          <w:sz w:val="22"/>
          <w:szCs w:val="22"/>
        </w:rPr>
        <w:t xml:space="preserve">, та </w:t>
      </w:r>
      <w:proofErr w:type="spellStart"/>
      <w:r w:rsidRPr="007F4DCB">
        <w:rPr>
          <w:color w:val="000000" w:themeColor="text1"/>
          <w:sz w:val="22"/>
          <w:szCs w:val="22"/>
        </w:rPr>
        <w:t>вимогам</w:t>
      </w:r>
      <w:proofErr w:type="spellEnd"/>
      <w:r w:rsidRPr="007F4DCB">
        <w:rPr>
          <w:color w:val="000000" w:themeColor="text1"/>
          <w:sz w:val="22"/>
          <w:szCs w:val="22"/>
        </w:rPr>
        <w:t xml:space="preserve"> до предмета </w:t>
      </w:r>
      <w:proofErr w:type="spellStart"/>
      <w:r w:rsidRPr="007F4DCB">
        <w:rPr>
          <w:color w:val="000000" w:themeColor="text1"/>
          <w:sz w:val="22"/>
          <w:szCs w:val="22"/>
        </w:rPr>
        <w:t>закупівлі</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color w:val="000000" w:themeColor="text1"/>
          <w:sz w:val="22"/>
          <w:szCs w:val="22"/>
        </w:rPr>
        <w:t xml:space="preserve">2) </w:t>
      </w:r>
      <w:proofErr w:type="spellStart"/>
      <w:r w:rsidRPr="007F4DCB">
        <w:rPr>
          <w:color w:val="000000" w:themeColor="text1"/>
          <w:sz w:val="22"/>
          <w:szCs w:val="22"/>
        </w:rPr>
        <w:t>учасник</w:t>
      </w:r>
      <w:proofErr w:type="spellEnd"/>
      <w:r w:rsidRPr="007F4DCB">
        <w:rPr>
          <w:color w:val="000000" w:themeColor="text1"/>
          <w:sz w:val="22"/>
          <w:szCs w:val="22"/>
        </w:rPr>
        <w:t xml:space="preserve">, </w:t>
      </w:r>
      <w:proofErr w:type="spellStart"/>
      <w:r w:rsidRPr="007F4DCB">
        <w:rPr>
          <w:color w:val="000000" w:themeColor="text1"/>
          <w:sz w:val="22"/>
          <w:szCs w:val="22"/>
        </w:rPr>
        <w:t>який</w:t>
      </w:r>
      <w:proofErr w:type="spellEnd"/>
      <w:r w:rsidR="004D1772">
        <w:rPr>
          <w:color w:val="000000" w:themeColor="text1"/>
          <w:sz w:val="22"/>
          <w:szCs w:val="22"/>
          <w:lang w:val="uk-UA"/>
        </w:rPr>
        <w:t xml:space="preserve"> </w:t>
      </w:r>
      <w:proofErr w:type="spellStart"/>
      <w:r w:rsidRPr="007F4DCB">
        <w:rPr>
          <w:color w:val="000000" w:themeColor="text1"/>
          <w:sz w:val="22"/>
          <w:szCs w:val="22"/>
        </w:rPr>
        <w:t>визначений</w:t>
      </w:r>
      <w:proofErr w:type="spellEnd"/>
      <w:r w:rsidR="004D1772">
        <w:rPr>
          <w:color w:val="000000" w:themeColor="text1"/>
          <w:sz w:val="22"/>
          <w:szCs w:val="22"/>
          <w:lang w:val="uk-UA"/>
        </w:rPr>
        <w:t xml:space="preserve"> </w:t>
      </w:r>
      <w:proofErr w:type="spellStart"/>
      <w:r w:rsidRPr="007F4DCB">
        <w:rPr>
          <w:color w:val="000000" w:themeColor="text1"/>
          <w:sz w:val="22"/>
          <w:szCs w:val="22"/>
        </w:rPr>
        <w:t>переможцем</w:t>
      </w:r>
      <w:proofErr w:type="spellEnd"/>
      <w:r w:rsidR="004D1772">
        <w:rPr>
          <w:color w:val="000000" w:themeColor="text1"/>
          <w:sz w:val="22"/>
          <w:szCs w:val="22"/>
          <w:lang w:val="uk-UA"/>
        </w:rPr>
        <w:t xml:space="preserve"> </w:t>
      </w:r>
      <w:proofErr w:type="spellStart"/>
      <w:r w:rsidRPr="007F4DCB">
        <w:rPr>
          <w:color w:val="000000" w:themeColor="text1"/>
          <w:sz w:val="22"/>
          <w:szCs w:val="22"/>
        </w:rPr>
        <w:t>спрощеної</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закупівлі</w:t>
      </w:r>
      <w:proofErr w:type="spellEnd"/>
      <w:r w:rsidRPr="007F4DCB">
        <w:rPr>
          <w:color w:val="000000" w:themeColor="text1"/>
          <w:sz w:val="22"/>
          <w:szCs w:val="22"/>
        </w:rPr>
        <w:t xml:space="preserve">, </w:t>
      </w:r>
      <w:proofErr w:type="spellStart"/>
      <w:r w:rsidRPr="007F4DCB">
        <w:rPr>
          <w:color w:val="000000" w:themeColor="text1"/>
          <w:sz w:val="22"/>
          <w:szCs w:val="22"/>
        </w:rPr>
        <w:t>відмовився</w:t>
      </w:r>
      <w:proofErr w:type="spellEnd"/>
      <w:r w:rsidR="004D1772">
        <w:rPr>
          <w:color w:val="000000" w:themeColor="text1"/>
          <w:sz w:val="22"/>
          <w:szCs w:val="22"/>
          <w:lang w:val="uk-UA"/>
        </w:rPr>
        <w:t xml:space="preserve"> </w:t>
      </w:r>
      <w:proofErr w:type="spellStart"/>
      <w:r w:rsidRPr="007F4DCB">
        <w:rPr>
          <w:color w:val="000000" w:themeColor="text1"/>
          <w:sz w:val="22"/>
          <w:szCs w:val="22"/>
        </w:rPr>
        <w:t>від</w:t>
      </w:r>
      <w:proofErr w:type="spellEnd"/>
      <w:r w:rsidR="004D1772">
        <w:rPr>
          <w:color w:val="000000" w:themeColor="text1"/>
          <w:sz w:val="22"/>
          <w:szCs w:val="22"/>
          <w:lang w:val="uk-UA"/>
        </w:rPr>
        <w:t xml:space="preserve"> </w:t>
      </w:r>
      <w:proofErr w:type="spellStart"/>
      <w:r w:rsidRPr="007F4DCB">
        <w:rPr>
          <w:color w:val="000000" w:themeColor="text1"/>
          <w:sz w:val="22"/>
          <w:szCs w:val="22"/>
        </w:rPr>
        <w:t>укладення</w:t>
      </w:r>
      <w:proofErr w:type="spellEnd"/>
      <w:r w:rsidRPr="007F4DCB">
        <w:rPr>
          <w:color w:val="000000" w:themeColor="text1"/>
          <w:sz w:val="22"/>
          <w:szCs w:val="22"/>
        </w:rPr>
        <w:t xml:space="preserve"> договору про </w:t>
      </w:r>
      <w:proofErr w:type="spellStart"/>
      <w:r w:rsidRPr="007F4DCB">
        <w:rPr>
          <w:color w:val="000000" w:themeColor="text1"/>
          <w:sz w:val="22"/>
          <w:szCs w:val="22"/>
        </w:rPr>
        <w:t>закупівлю</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color w:val="000000" w:themeColor="text1"/>
          <w:sz w:val="22"/>
          <w:szCs w:val="22"/>
        </w:rPr>
        <w:t xml:space="preserve">3) </w:t>
      </w:r>
      <w:proofErr w:type="spellStart"/>
      <w:r w:rsidRPr="007F4DCB">
        <w:rPr>
          <w:color w:val="000000" w:themeColor="text1"/>
          <w:sz w:val="22"/>
          <w:szCs w:val="22"/>
        </w:rPr>
        <w:t>якщо</w:t>
      </w:r>
      <w:proofErr w:type="spellEnd"/>
      <w:r w:rsidR="004D1772">
        <w:rPr>
          <w:color w:val="000000" w:themeColor="text1"/>
          <w:sz w:val="22"/>
          <w:szCs w:val="22"/>
          <w:lang w:val="uk-UA"/>
        </w:rPr>
        <w:t xml:space="preserve"> </w:t>
      </w:r>
      <w:proofErr w:type="spellStart"/>
      <w:r w:rsidRPr="007F4DCB">
        <w:rPr>
          <w:color w:val="000000" w:themeColor="text1"/>
          <w:sz w:val="22"/>
          <w:szCs w:val="22"/>
        </w:rPr>
        <w:t>учасник</w:t>
      </w:r>
      <w:proofErr w:type="spellEnd"/>
      <w:r w:rsidR="004D1772">
        <w:rPr>
          <w:color w:val="000000" w:themeColor="text1"/>
          <w:sz w:val="22"/>
          <w:szCs w:val="22"/>
          <w:lang w:val="uk-UA"/>
        </w:rPr>
        <w:t xml:space="preserve"> </w:t>
      </w:r>
      <w:proofErr w:type="spellStart"/>
      <w:r w:rsidRPr="007F4DCB">
        <w:rPr>
          <w:color w:val="000000" w:themeColor="text1"/>
          <w:sz w:val="22"/>
          <w:szCs w:val="22"/>
        </w:rPr>
        <w:t>протягом</w:t>
      </w:r>
      <w:proofErr w:type="spellEnd"/>
      <w:r w:rsidRPr="007F4DCB">
        <w:rPr>
          <w:color w:val="000000" w:themeColor="text1"/>
          <w:sz w:val="22"/>
          <w:szCs w:val="22"/>
        </w:rPr>
        <w:t xml:space="preserve"> одного року до </w:t>
      </w:r>
      <w:proofErr w:type="spellStart"/>
      <w:r w:rsidRPr="007F4DCB">
        <w:rPr>
          <w:color w:val="000000" w:themeColor="text1"/>
          <w:sz w:val="22"/>
          <w:szCs w:val="22"/>
        </w:rPr>
        <w:t>дати</w:t>
      </w:r>
      <w:proofErr w:type="spellEnd"/>
      <w:r w:rsidR="004D1772">
        <w:rPr>
          <w:color w:val="000000" w:themeColor="text1"/>
          <w:sz w:val="22"/>
          <w:szCs w:val="22"/>
          <w:lang w:val="uk-UA"/>
        </w:rPr>
        <w:t xml:space="preserve"> </w:t>
      </w:r>
      <w:proofErr w:type="spellStart"/>
      <w:r w:rsidRPr="007F4DCB">
        <w:rPr>
          <w:color w:val="000000" w:themeColor="text1"/>
          <w:sz w:val="22"/>
          <w:szCs w:val="22"/>
        </w:rPr>
        <w:t>оприлюднення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оголошення</w:t>
      </w:r>
      <w:proofErr w:type="spellEnd"/>
      <w:r w:rsidRPr="007F4DCB">
        <w:rPr>
          <w:color w:val="000000" w:themeColor="text1"/>
          <w:sz w:val="22"/>
          <w:szCs w:val="22"/>
        </w:rPr>
        <w:t xml:space="preserve"> про </w:t>
      </w:r>
      <w:proofErr w:type="spellStart"/>
      <w:r w:rsidRPr="007F4DCB">
        <w:rPr>
          <w:color w:val="000000" w:themeColor="text1"/>
          <w:sz w:val="22"/>
          <w:szCs w:val="22"/>
        </w:rPr>
        <w:t>проведення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спрощеної</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закупівл</w:t>
      </w:r>
      <w:proofErr w:type="spellEnd"/>
      <w:r w:rsidR="004D1772">
        <w:rPr>
          <w:color w:val="000000" w:themeColor="text1"/>
          <w:sz w:val="22"/>
          <w:szCs w:val="22"/>
          <w:lang w:val="uk-UA"/>
        </w:rPr>
        <w:t xml:space="preserve"> </w:t>
      </w:r>
      <w:proofErr w:type="spellStart"/>
      <w:r w:rsidRPr="007F4DCB">
        <w:rPr>
          <w:color w:val="000000" w:themeColor="text1"/>
          <w:sz w:val="22"/>
          <w:szCs w:val="22"/>
        </w:rPr>
        <w:t>івідмовився</w:t>
      </w:r>
      <w:proofErr w:type="spellEnd"/>
      <w:r w:rsidR="004D1772">
        <w:rPr>
          <w:color w:val="000000" w:themeColor="text1"/>
          <w:sz w:val="22"/>
          <w:szCs w:val="22"/>
          <w:lang w:val="uk-UA"/>
        </w:rPr>
        <w:t xml:space="preserve"> </w:t>
      </w:r>
      <w:proofErr w:type="spellStart"/>
      <w:r w:rsidRPr="007F4DCB">
        <w:rPr>
          <w:color w:val="000000" w:themeColor="text1"/>
          <w:sz w:val="22"/>
          <w:szCs w:val="22"/>
        </w:rPr>
        <w:t>від</w:t>
      </w:r>
      <w:proofErr w:type="spellEnd"/>
      <w:r w:rsidR="004D1772">
        <w:rPr>
          <w:color w:val="000000" w:themeColor="text1"/>
          <w:sz w:val="22"/>
          <w:szCs w:val="22"/>
          <w:lang w:val="uk-UA"/>
        </w:rPr>
        <w:t xml:space="preserve"> </w:t>
      </w:r>
      <w:proofErr w:type="spellStart"/>
      <w:r w:rsidRPr="007F4DCB">
        <w:rPr>
          <w:color w:val="000000" w:themeColor="text1"/>
          <w:sz w:val="22"/>
          <w:szCs w:val="22"/>
        </w:rPr>
        <w:t>підписання</w:t>
      </w:r>
      <w:proofErr w:type="spellEnd"/>
      <w:r w:rsidRPr="007F4DCB">
        <w:rPr>
          <w:color w:val="000000" w:themeColor="text1"/>
          <w:sz w:val="22"/>
          <w:szCs w:val="22"/>
        </w:rPr>
        <w:t xml:space="preserve"> договору про </w:t>
      </w:r>
      <w:proofErr w:type="spellStart"/>
      <w:r w:rsidRPr="007F4DCB">
        <w:rPr>
          <w:color w:val="000000" w:themeColor="text1"/>
          <w:sz w:val="22"/>
          <w:szCs w:val="22"/>
        </w:rPr>
        <w:t>закупівлю</w:t>
      </w:r>
      <w:proofErr w:type="spellEnd"/>
      <w:r w:rsidRPr="007F4DCB">
        <w:rPr>
          <w:color w:val="000000" w:themeColor="text1"/>
          <w:sz w:val="22"/>
          <w:szCs w:val="22"/>
        </w:rPr>
        <w:t xml:space="preserve"> (у тому </w:t>
      </w:r>
      <w:proofErr w:type="spellStart"/>
      <w:r w:rsidRPr="007F4DCB">
        <w:rPr>
          <w:color w:val="000000" w:themeColor="text1"/>
          <w:sz w:val="22"/>
          <w:szCs w:val="22"/>
        </w:rPr>
        <w:t>числі</w:t>
      </w:r>
      <w:proofErr w:type="spellEnd"/>
      <w:r w:rsidRPr="007F4DCB">
        <w:rPr>
          <w:color w:val="000000" w:themeColor="text1"/>
          <w:sz w:val="22"/>
          <w:szCs w:val="22"/>
        </w:rPr>
        <w:t xml:space="preserve"> через </w:t>
      </w:r>
      <w:proofErr w:type="spellStart"/>
      <w:r w:rsidRPr="007F4DCB">
        <w:rPr>
          <w:color w:val="000000" w:themeColor="text1"/>
          <w:sz w:val="22"/>
          <w:szCs w:val="22"/>
        </w:rPr>
        <w:t>неукладення</w:t>
      </w:r>
      <w:proofErr w:type="spellEnd"/>
      <w:r w:rsidRPr="007F4DCB">
        <w:rPr>
          <w:color w:val="000000" w:themeColor="text1"/>
          <w:sz w:val="22"/>
          <w:szCs w:val="22"/>
        </w:rPr>
        <w:t xml:space="preserve"> договору </w:t>
      </w:r>
      <w:proofErr w:type="spellStart"/>
      <w:r w:rsidRPr="007F4DCB">
        <w:rPr>
          <w:color w:val="000000" w:themeColor="text1"/>
          <w:sz w:val="22"/>
          <w:szCs w:val="22"/>
        </w:rPr>
        <w:t>зісторонниучасника</w:t>
      </w:r>
      <w:proofErr w:type="spellEnd"/>
      <w:r w:rsidRPr="007F4DCB">
        <w:rPr>
          <w:color w:val="000000" w:themeColor="text1"/>
          <w:sz w:val="22"/>
          <w:szCs w:val="22"/>
        </w:rPr>
        <w:t xml:space="preserve">) </w:t>
      </w:r>
      <w:proofErr w:type="spellStart"/>
      <w:r w:rsidRPr="007F4DCB">
        <w:rPr>
          <w:color w:val="000000" w:themeColor="text1"/>
          <w:sz w:val="22"/>
          <w:szCs w:val="22"/>
        </w:rPr>
        <w:t>більше</w:t>
      </w:r>
      <w:proofErr w:type="spellEnd"/>
      <w:r w:rsidR="004D1772">
        <w:rPr>
          <w:color w:val="000000" w:themeColor="text1"/>
          <w:sz w:val="22"/>
          <w:szCs w:val="22"/>
          <w:lang w:val="uk-UA"/>
        </w:rPr>
        <w:t xml:space="preserve"> </w:t>
      </w:r>
      <w:proofErr w:type="spellStart"/>
      <w:r w:rsidRPr="007F4DCB">
        <w:rPr>
          <w:color w:val="000000" w:themeColor="text1"/>
          <w:sz w:val="22"/>
          <w:szCs w:val="22"/>
        </w:rPr>
        <w:t>двох</w:t>
      </w:r>
      <w:proofErr w:type="spellEnd"/>
      <w:r w:rsidR="004D1772">
        <w:rPr>
          <w:color w:val="000000" w:themeColor="text1"/>
          <w:sz w:val="22"/>
          <w:szCs w:val="22"/>
          <w:lang w:val="uk-UA"/>
        </w:rPr>
        <w:t xml:space="preserve"> </w:t>
      </w:r>
      <w:proofErr w:type="spellStart"/>
      <w:r w:rsidRPr="007F4DCB">
        <w:rPr>
          <w:color w:val="000000" w:themeColor="text1"/>
          <w:sz w:val="22"/>
          <w:szCs w:val="22"/>
        </w:rPr>
        <w:t>разів</w:t>
      </w:r>
      <w:proofErr w:type="spellEnd"/>
      <w:r w:rsidR="004D1772">
        <w:rPr>
          <w:color w:val="000000" w:themeColor="text1"/>
          <w:sz w:val="22"/>
          <w:szCs w:val="22"/>
          <w:lang w:val="uk-UA"/>
        </w:rPr>
        <w:t xml:space="preserve"> </w:t>
      </w:r>
      <w:proofErr w:type="spellStart"/>
      <w:r w:rsidRPr="007F4DCB">
        <w:rPr>
          <w:color w:val="000000" w:themeColor="text1"/>
          <w:sz w:val="22"/>
          <w:szCs w:val="22"/>
        </w:rPr>
        <w:t>із</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замовником</w:t>
      </w:r>
      <w:proofErr w:type="spellEnd"/>
      <w:r w:rsidRPr="007F4DCB">
        <w:rPr>
          <w:color w:val="000000" w:themeColor="text1"/>
          <w:sz w:val="22"/>
          <w:szCs w:val="22"/>
        </w:rPr>
        <w:t xml:space="preserve">, </w:t>
      </w:r>
      <w:proofErr w:type="spellStart"/>
      <w:r w:rsidRPr="007F4DCB">
        <w:rPr>
          <w:color w:val="000000" w:themeColor="text1"/>
          <w:sz w:val="22"/>
          <w:szCs w:val="22"/>
        </w:rPr>
        <w:t>який</w:t>
      </w:r>
      <w:proofErr w:type="spellEnd"/>
      <w:r w:rsidRPr="007F4DCB">
        <w:rPr>
          <w:color w:val="000000" w:themeColor="text1"/>
          <w:sz w:val="22"/>
          <w:szCs w:val="22"/>
        </w:rPr>
        <w:t xml:space="preserve"> проводить </w:t>
      </w:r>
      <w:proofErr w:type="spellStart"/>
      <w:r w:rsidRPr="007F4DCB">
        <w:rPr>
          <w:color w:val="000000" w:themeColor="text1"/>
          <w:sz w:val="22"/>
          <w:szCs w:val="22"/>
        </w:rPr>
        <w:t>таку</w:t>
      </w:r>
      <w:proofErr w:type="spellEnd"/>
      <w:r w:rsidR="004D1772">
        <w:rPr>
          <w:color w:val="000000" w:themeColor="text1"/>
          <w:sz w:val="22"/>
          <w:szCs w:val="22"/>
          <w:lang w:val="uk-UA"/>
        </w:rPr>
        <w:t xml:space="preserve"> </w:t>
      </w:r>
      <w:proofErr w:type="spellStart"/>
      <w:r w:rsidRPr="007F4DCB">
        <w:rPr>
          <w:color w:val="000000" w:themeColor="text1"/>
          <w:sz w:val="22"/>
          <w:szCs w:val="22"/>
        </w:rPr>
        <w:t>спрощен</w:t>
      </w:r>
      <w:proofErr w:type="spellEnd"/>
      <w:r w:rsidRPr="007F4DCB">
        <w:rPr>
          <w:color w:val="000000" w:themeColor="text1"/>
          <w:sz w:val="22"/>
          <w:szCs w:val="22"/>
          <w:lang w:val="uk-UA"/>
        </w:rPr>
        <w:t xml:space="preserve">у </w:t>
      </w:r>
      <w:proofErr w:type="spellStart"/>
      <w:r w:rsidRPr="007F4DCB">
        <w:rPr>
          <w:color w:val="000000" w:themeColor="text1"/>
          <w:sz w:val="22"/>
          <w:szCs w:val="22"/>
        </w:rPr>
        <w:t>закупівлю</w:t>
      </w:r>
      <w:proofErr w:type="spellEnd"/>
      <w:r w:rsidRPr="007F4DCB">
        <w:rPr>
          <w:color w:val="000000" w:themeColor="text1"/>
          <w:sz w:val="22"/>
          <w:szCs w:val="22"/>
        </w:rPr>
        <w:t>.</w:t>
      </w:r>
    </w:p>
    <w:p w:rsidR="009A4D54" w:rsidRPr="007F4DCB" w:rsidRDefault="005D6F02" w:rsidP="009A4D54">
      <w:pPr>
        <w:pStyle w:val="af2"/>
        <w:shd w:val="clear" w:color="auto" w:fill="FEFEFE"/>
        <w:tabs>
          <w:tab w:val="left" w:pos="1134"/>
        </w:tabs>
        <w:spacing w:line="240" w:lineRule="atLeast"/>
        <w:jc w:val="both"/>
        <w:rPr>
          <w:color w:val="000000" w:themeColor="text1"/>
          <w:sz w:val="22"/>
          <w:szCs w:val="22"/>
        </w:rPr>
      </w:pPr>
      <w:r>
        <w:rPr>
          <w:color w:val="000000" w:themeColor="text1"/>
          <w:sz w:val="22"/>
          <w:szCs w:val="22"/>
          <w:lang w:val="uk-UA"/>
        </w:rPr>
        <w:t xml:space="preserve">      </w:t>
      </w:r>
      <w:proofErr w:type="spellStart"/>
      <w:r w:rsidR="009A4D54" w:rsidRPr="007F4DCB">
        <w:rPr>
          <w:color w:val="000000" w:themeColor="text1"/>
          <w:sz w:val="22"/>
          <w:szCs w:val="22"/>
        </w:rPr>
        <w:t>Відповідальність</w:t>
      </w:r>
      <w:proofErr w:type="spellEnd"/>
      <w:r w:rsidR="009A4D54" w:rsidRPr="007F4DCB">
        <w:rPr>
          <w:color w:val="000000" w:themeColor="text1"/>
          <w:sz w:val="22"/>
          <w:szCs w:val="22"/>
        </w:rPr>
        <w:t xml:space="preserve"> за </w:t>
      </w:r>
      <w:proofErr w:type="spellStart"/>
      <w:r w:rsidR="009A4D54" w:rsidRPr="007F4DCB">
        <w:rPr>
          <w:color w:val="000000" w:themeColor="text1"/>
          <w:sz w:val="22"/>
          <w:szCs w:val="22"/>
        </w:rPr>
        <w:t>недостовірну</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інформацію</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надану</w:t>
      </w:r>
      <w:proofErr w:type="spellEnd"/>
      <w:r w:rsidR="009A4D54" w:rsidRPr="007F4DCB">
        <w:rPr>
          <w:color w:val="000000" w:themeColor="text1"/>
          <w:sz w:val="22"/>
          <w:szCs w:val="22"/>
        </w:rPr>
        <w:t xml:space="preserve"> у </w:t>
      </w:r>
      <w:proofErr w:type="spellStart"/>
      <w:r w:rsidR="009A4D54" w:rsidRPr="007F4DCB">
        <w:rPr>
          <w:color w:val="000000" w:themeColor="text1"/>
          <w:sz w:val="22"/>
          <w:szCs w:val="22"/>
        </w:rPr>
        <w:t>складі</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пропозиції</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несе</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учасник</w:t>
      </w:r>
      <w:proofErr w:type="spellEnd"/>
      <w:r w:rsidR="009A4D54"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proofErr w:type="spellStart"/>
      <w:r w:rsidRPr="007F4DCB">
        <w:rPr>
          <w:color w:val="000000" w:themeColor="text1"/>
          <w:sz w:val="22"/>
          <w:szCs w:val="22"/>
        </w:rPr>
        <w:t>Пропозиціїу</w:t>
      </w:r>
      <w:proofErr w:type="spellEnd"/>
      <w:r w:rsidR="004D1772">
        <w:rPr>
          <w:color w:val="000000" w:themeColor="text1"/>
          <w:sz w:val="22"/>
          <w:szCs w:val="22"/>
          <w:lang w:val="uk-UA"/>
        </w:rPr>
        <w:t xml:space="preserve"> </w:t>
      </w:r>
      <w:proofErr w:type="spellStart"/>
      <w:r w:rsidRPr="007F4DCB">
        <w:rPr>
          <w:color w:val="000000" w:themeColor="text1"/>
          <w:sz w:val="22"/>
          <w:szCs w:val="22"/>
        </w:rPr>
        <w:t>часників</w:t>
      </w:r>
      <w:proofErr w:type="spellEnd"/>
      <w:r w:rsidRPr="007F4DCB">
        <w:rPr>
          <w:color w:val="000000" w:themeColor="text1"/>
          <w:sz w:val="22"/>
          <w:szCs w:val="22"/>
        </w:rPr>
        <w:t xml:space="preserve">, </w:t>
      </w:r>
      <w:proofErr w:type="spellStart"/>
      <w:r w:rsidRPr="007F4DCB">
        <w:rPr>
          <w:color w:val="000000" w:themeColor="text1"/>
          <w:sz w:val="22"/>
          <w:szCs w:val="22"/>
        </w:rPr>
        <w:t>подані</w:t>
      </w:r>
      <w:proofErr w:type="spellEnd"/>
      <w:r w:rsidR="004D1772">
        <w:rPr>
          <w:color w:val="000000" w:themeColor="text1"/>
          <w:sz w:val="22"/>
          <w:szCs w:val="22"/>
          <w:lang w:val="uk-UA"/>
        </w:rPr>
        <w:t xml:space="preserve"> </w:t>
      </w:r>
      <w:proofErr w:type="spellStart"/>
      <w:r w:rsidRPr="007F4DCB">
        <w:rPr>
          <w:color w:val="000000" w:themeColor="text1"/>
          <w:sz w:val="22"/>
          <w:szCs w:val="22"/>
        </w:rPr>
        <w:t>після</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закінчення</w:t>
      </w:r>
      <w:proofErr w:type="spellEnd"/>
      <w:r w:rsidRPr="007F4DCB">
        <w:rPr>
          <w:color w:val="000000" w:themeColor="text1"/>
          <w:sz w:val="22"/>
          <w:szCs w:val="22"/>
        </w:rPr>
        <w:t xml:space="preserve"> строку </w:t>
      </w:r>
      <w:proofErr w:type="spellStart"/>
      <w:r w:rsidRPr="007F4DCB">
        <w:rPr>
          <w:color w:val="000000" w:themeColor="text1"/>
          <w:sz w:val="22"/>
          <w:szCs w:val="22"/>
        </w:rPr>
        <w:t>їх</w:t>
      </w:r>
      <w:proofErr w:type="spellEnd"/>
      <w:r w:rsidR="004D1772">
        <w:rPr>
          <w:color w:val="000000" w:themeColor="text1"/>
          <w:sz w:val="22"/>
          <w:szCs w:val="22"/>
          <w:lang w:val="uk-UA"/>
        </w:rPr>
        <w:t xml:space="preserve"> </w:t>
      </w:r>
      <w:proofErr w:type="spellStart"/>
      <w:r w:rsidRPr="007F4DCB">
        <w:rPr>
          <w:color w:val="000000" w:themeColor="text1"/>
          <w:sz w:val="22"/>
          <w:szCs w:val="22"/>
        </w:rPr>
        <w:t>подання</w:t>
      </w:r>
      <w:proofErr w:type="spellEnd"/>
      <w:r w:rsidRPr="007F4DCB">
        <w:rPr>
          <w:color w:val="000000" w:themeColor="text1"/>
          <w:sz w:val="22"/>
          <w:szCs w:val="22"/>
        </w:rPr>
        <w:t xml:space="preserve">, </w:t>
      </w:r>
      <w:proofErr w:type="spellStart"/>
      <w:r w:rsidRPr="007F4DCB">
        <w:rPr>
          <w:color w:val="000000" w:themeColor="text1"/>
          <w:sz w:val="22"/>
          <w:szCs w:val="22"/>
        </w:rPr>
        <w:t>електронною</w:t>
      </w:r>
      <w:proofErr w:type="spellEnd"/>
      <w:r w:rsidRPr="007F4DCB">
        <w:rPr>
          <w:color w:val="000000" w:themeColor="text1"/>
          <w:sz w:val="22"/>
          <w:szCs w:val="22"/>
        </w:rPr>
        <w:t xml:space="preserve"> системою </w:t>
      </w:r>
      <w:proofErr w:type="spellStart"/>
      <w:r w:rsidRPr="007F4DCB">
        <w:rPr>
          <w:color w:val="000000" w:themeColor="text1"/>
          <w:sz w:val="22"/>
          <w:szCs w:val="22"/>
        </w:rPr>
        <w:t>закупівель</w:t>
      </w:r>
      <w:proofErr w:type="spellEnd"/>
      <w:r w:rsidRPr="007F4DCB">
        <w:rPr>
          <w:color w:val="000000" w:themeColor="text1"/>
          <w:sz w:val="22"/>
          <w:szCs w:val="22"/>
        </w:rPr>
        <w:t xml:space="preserve"> не </w:t>
      </w:r>
      <w:proofErr w:type="spellStart"/>
      <w:r w:rsidRPr="007F4DCB">
        <w:rPr>
          <w:color w:val="000000" w:themeColor="text1"/>
          <w:sz w:val="22"/>
          <w:szCs w:val="22"/>
        </w:rPr>
        <w:t>приймаються</w:t>
      </w:r>
      <w:proofErr w:type="spellEnd"/>
      <w:r w:rsidRPr="007F4DCB">
        <w:rPr>
          <w:color w:val="000000" w:themeColor="text1"/>
          <w:sz w:val="22"/>
          <w:szCs w:val="22"/>
        </w:rPr>
        <w:t>.</w:t>
      </w:r>
    </w:p>
    <w:p w:rsidR="009A4D54" w:rsidRPr="007F4DCB" w:rsidRDefault="005D6F02" w:rsidP="009A4D54">
      <w:pPr>
        <w:pStyle w:val="af2"/>
        <w:shd w:val="clear" w:color="auto" w:fill="FEFEFE"/>
        <w:tabs>
          <w:tab w:val="left" w:pos="1134"/>
        </w:tabs>
        <w:spacing w:line="240" w:lineRule="atLeast"/>
        <w:jc w:val="both"/>
        <w:rPr>
          <w:color w:val="000000" w:themeColor="text1"/>
          <w:sz w:val="22"/>
          <w:szCs w:val="22"/>
        </w:rPr>
      </w:pPr>
      <w:r>
        <w:rPr>
          <w:color w:val="000000" w:themeColor="text1"/>
          <w:sz w:val="22"/>
          <w:szCs w:val="22"/>
          <w:lang w:val="uk-UA"/>
        </w:rPr>
        <w:t xml:space="preserve">     </w:t>
      </w:r>
      <w:proofErr w:type="spellStart"/>
      <w:r w:rsidR="009A4D54" w:rsidRPr="007F4DCB">
        <w:rPr>
          <w:color w:val="000000" w:themeColor="text1"/>
          <w:sz w:val="22"/>
          <w:szCs w:val="22"/>
        </w:rPr>
        <w:t>Інформація</w:t>
      </w:r>
      <w:proofErr w:type="spellEnd"/>
      <w:r w:rsidR="009A4D54" w:rsidRPr="007F4DCB">
        <w:rPr>
          <w:color w:val="000000" w:themeColor="text1"/>
          <w:sz w:val="22"/>
          <w:szCs w:val="22"/>
        </w:rPr>
        <w:t xml:space="preserve"> про </w:t>
      </w:r>
      <w:proofErr w:type="spellStart"/>
      <w:r w:rsidR="009A4D54" w:rsidRPr="007F4DCB">
        <w:rPr>
          <w:color w:val="000000" w:themeColor="text1"/>
          <w:sz w:val="22"/>
          <w:szCs w:val="22"/>
        </w:rPr>
        <w:t>відхилення</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пропозиції</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протягом</w:t>
      </w:r>
      <w:proofErr w:type="spellEnd"/>
      <w:r w:rsidR="009A4D54" w:rsidRPr="007F4DCB">
        <w:rPr>
          <w:color w:val="000000" w:themeColor="text1"/>
          <w:sz w:val="22"/>
          <w:szCs w:val="22"/>
        </w:rPr>
        <w:t xml:space="preserve"> 1(одного) дня з дня </w:t>
      </w:r>
      <w:proofErr w:type="spellStart"/>
      <w:r w:rsidR="009A4D54" w:rsidRPr="007F4DCB">
        <w:rPr>
          <w:color w:val="000000" w:themeColor="text1"/>
          <w:sz w:val="22"/>
          <w:szCs w:val="22"/>
        </w:rPr>
        <w:t>прийняття</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рішенняз</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амовником</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оприлюднюється</w:t>
      </w:r>
      <w:proofErr w:type="spellEnd"/>
      <w:r w:rsidR="009A4D54" w:rsidRPr="007F4DCB">
        <w:rPr>
          <w:color w:val="000000" w:themeColor="text1"/>
          <w:sz w:val="22"/>
          <w:szCs w:val="22"/>
        </w:rPr>
        <w:t xml:space="preserve"> в </w:t>
      </w:r>
      <w:proofErr w:type="spellStart"/>
      <w:r w:rsidR="009A4D54" w:rsidRPr="007F4DCB">
        <w:rPr>
          <w:color w:val="000000" w:themeColor="text1"/>
          <w:sz w:val="22"/>
          <w:szCs w:val="22"/>
        </w:rPr>
        <w:t>електронній</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системі</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закупівель</w:t>
      </w:r>
      <w:proofErr w:type="spellEnd"/>
      <w:r w:rsidR="009A4D54" w:rsidRPr="007F4DCB">
        <w:rPr>
          <w:color w:val="000000" w:themeColor="text1"/>
          <w:sz w:val="22"/>
          <w:szCs w:val="22"/>
        </w:rPr>
        <w:t xml:space="preserve"> та автоматично </w:t>
      </w:r>
      <w:proofErr w:type="spellStart"/>
      <w:r w:rsidR="009A4D54" w:rsidRPr="007F4DCB">
        <w:rPr>
          <w:color w:val="000000" w:themeColor="text1"/>
          <w:sz w:val="22"/>
          <w:szCs w:val="22"/>
        </w:rPr>
        <w:t>надсилається</w:t>
      </w:r>
      <w:proofErr w:type="spellEnd"/>
      <w:r w:rsidR="009A4D54" w:rsidRPr="007F4DCB">
        <w:rPr>
          <w:color w:val="000000" w:themeColor="text1"/>
          <w:sz w:val="22"/>
          <w:szCs w:val="22"/>
          <w:lang w:val="uk-UA"/>
        </w:rPr>
        <w:t xml:space="preserve"> у</w:t>
      </w:r>
      <w:proofErr w:type="spellStart"/>
      <w:r w:rsidR="009A4D54" w:rsidRPr="007F4DCB">
        <w:rPr>
          <w:color w:val="000000" w:themeColor="text1"/>
          <w:sz w:val="22"/>
          <w:szCs w:val="22"/>
        </w:rPr>
        <w:t>часнику</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пропозиція</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якого</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відхилена</w:t>
      </w:r>
      <w:proofErr w:type="spellEnd"/>
      <w:r w:rsidR="009A4D54" w:rsidRPr="007F4DCB">
        <w:rPr>
          <w:color w:val="000000" w:themeColor="text1"/>
          <w:sz w:val="22"/>
          <w:szCs w:val="22"/>
        </w:rPr>
        <w:t xml:space="preserve"> через </w:t>
      </w:r>
      <w:proofErr w:type="spellStart"/>
      <w:r w:rsidR="009A4D54" w:rsidRPr="007F4DCB">
        <w:rPr>
          <w:color w:val="000000" w:themeColor="text1"/>
          <w:sz w:val="22"/>
          <w:szCs w:val="22"/>
        </w:rPr>
        <w:t>електронну</w:t>
      </w:r>
      <w:proofErr w:type="spellEnd"/>
      <w:r w:rsidR="009A4D54" w:rsidRPr="007F4DCB">
        <w:rPr>
          <w:color w:val="000000" w:themeColor="text1"/>
          <w:sz w:val="22"/>
          <w:szCs w:val="22"/>
        </w:rPr>
        <w:t xml:space="preserve"> систему </w:t>
      </w:r>
      <w:proofErr w:type="spellStart"/>
      <w:r w:rsidR="009A4D54" w:rsidRPr="007F4DCB">
        <w:rPr>
          <w:color w:val="000000" w:themeColor="text1"/>
          <w:sz w:val="22"/>
          <w:szCs w:val="22"/>
        </w:rPr>
        <w:t>закупівель</w:t>
      </w:r>
      <w:proofErr w:type="spellEnd"/>
      <w:r w:rsidR="009A4D54" w:rsidRPr="007F4DCB">
        <w:rPr>
          <w:color w:val="000000" w:themeColor="text1"/>
          <w:sz w:val="22"/>
          <w:szCs w:val="22"/>
        </w:rPr>
        <w:t>.</w:t>
      </w:r>
    </w:p>
    <w:p w:rsidR="009A4D54" w:rsidRPr="007F4DCB" w:rsidRDefault="005D6F02" w:rsidP="009A4D54">
      <w:pPr>
        <w:pStyle w:val="af2"/>
        <w:shd w:val="clear" w:color="auto" w:fill="FEFEFE"/>
        <w:tabs>
          <w:tab w:val="left" w:pos="1134"/>
        </w:tabs>
        <w:spacing w:line="240" w:lineRule="atLeast"/>
        <w:jc w:val="both"/>
        <w:rPr>
          <w:color w:val="000000" w:themeColor="text1"/>
          <w:sz w:val="22"/>
          <w:szCs w:val="22"/>
          <w:lang w:val="uk-UA"/>
        </w:rPr>
      </w:pPr>
      <w:r>
        <w:rPr>
          <w:color w:val="000000" w:themeColor="text1"/>
          <w:sz w:val="22"/>
          <w:szCs w:val="22"/>
          <w:lang w:val="uk-UA"/>
        </w:rPr>
        <w:t xml:space="preserve">    </w:t>
      </w:r>
      <w:proofErr w:type="spellStart"/>
      <w:r w:rsidR="009A4D54" w:rsidRPr="007F4DCB">
        <w:rPr>
          <w:color w:val="000000" w:themeColor="text1"/>
          <w:sz w:val="22"/>
          <w:szCs w:val="22"/>
        </w:rPr>
        <w:t>Учасник</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пропозиція</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якого</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відхилена</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може</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звернутися</w:t>
      </w:r>
      <w:proofErr w:type="spellEnd"/>
      <w:r w:rsidR="009A4D54" w:rsidRPr="007F4DCB">
        <w:rPr>
          <w:color w:val="000000" w:themeColor="text1"/>
          <w:sz w:val="22"/>
          <w:szCs w:val="22"/>
        </w:rPr>
        <w:t xml:space="preserve"> до </w:t>
      </w:r>
      <w:proofErr w:type="spellStart"/>
      <w:r w:rsidR="009A4D54" w:rsidRPr="007F4DCB">
        <w:rPr>
          <w:color w:val="000000" w:themeColor="text1"/>
          <w:sz w:val="22"/>
          <w:szCs w:val="22"/>
        </w:rPr>
        <w:t>замовника</w:t>
      </w:r>
      <w:proofErr w:type="spellEnd"/>
      <w:r w:rsidR="009A4D54" w:rsidRPr="007F4DCB">
        <w:rPr>
          <w:color w:val="000000" w:themeColor="text1"/>
          <w:sz w:val="22"/>
          <w:szCs w:val="22"/>
        </w:rPr>
        <w:t xml:space="preserve"> з </w:t>
      </w:r>
      <w:proofErr w:type="spellStart"/>
      <w:r w:rsidR="009A4D54" w:rsidRPr="007F4DCB">
        <w:rPr>
          <w:color w:val="000000" w:themeColor="text1"/>
          <w:sz w:val="22"/>
          <w:szCs w:val="22"/>
        </w:rPr>
        <w:t>вимогою</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надати</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додаткову</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аргументацію</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щодо</w:t>
      </w:r>
      <w:proofErr w:type="spellEnd"/>
      <w:r w:rsidR="009A4D54" w:rsidRPr="007F4DCB">
        <w:rPr>
          <w:color w:val="000000" w:themeColor="text1"/>
          <w:sz w:val="22"/>
          <w:szCs w:val="22"/>
        </w:rPr>
        <w:t xml:space="preserve"> причин </w:t>
      </w:r>
      <w:proofErr w:type="spellStart"/>
      <w:r w:rsidR="009A4D54" w:rsidRPr="007F4DCB">
        <w:rPr>
          <w:color w:val="000000" w:themeColor="text1"/>
          <w:sz w:val="22"/>
          <w:szCs w:val="22"/>
        </w:rPr>
        <w:t>невідповідності</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його</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пропозиції</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умовам</w:t>
      </w:r>
      <w:proofErr w:type="spellEnd"/>
      <w:r w:rsidR="009A4D54" w:rsidRPr="007F4DCB">
        <w:rPr>
          <w:color w:val="000000" w:themeColor="text1"/>
          <w:sz w:val="22"/>
          <w:szCs w:val="22"/>
        </w:rPr>
        <w:t xml:space="preserve">, </w:t>
      </w:r>
      <w:proofErr w:type="spellStart"/>
      <w:r w:rsidR="009A4D54" w:rsidRPr="007F4DCB">
        <w:rPr>
          <w:color w:val="000000" w:themeColor="text1"/>
          <w:sz w:val="22"/>
          <w:szCs w:val="22"/>
        </w:rPr>
        <w:t>визначеним</w:t>
      </w:r>
      <w:proofErr w:type="spellEnd"/>
      <w:r w:rsidR="009A4D54" w:rsidRPr="007F4DCB">
        <w:rPr>
          <w:color w:val="000000" w:themeColor="text1"/>
          <w:sz w:val="22"/>
          <w:szCs w:val="22"/>
        </w:rPr>
        <w:t xml:space="preserve"> в </w:t>
      </w:r>
      <w:proofErr w:type="spellStart"/>
      <w:r w:rsidR="009A4D54" w:rsidRPr="007F4DCB">
        <w:rPr>
          <w:color w:val="000000" w:themeColor="text1"/>
          <w:sz w:val="22"/>
          <w:szCs w:val="22"/>
        </w:rPr>
        <w:t>оголошенні</w:t>
      </w:r>
      <w:proofErr w:type="spellEnd"/>
      <w:r w:rsidR="009A4D54" w:rsidRPr="007F4DCB">
        <w:rPr>
          <w:color w:val="000000" w:themeColor="text1"/>
          <w:sz w:val="22"/>
          <w:szCs w:val="22"/>
        </w:rPr>
        <w:t xml:space="preserve"> про </w:t>
      </w:r>
      <w:proofErr w:type="spellStart"/>
      <w:r w:rsidR="009A4D54" w:rsidRPr="007F4DCB">
        <w:rPr>
          <w:color w:val="000000" w:themeColor="text1"/>
          <w:sz w:val="22"/>
          <w:szCs w:val="22"/>
        </w:rPr>
        <w:t>проведення</w:t>
      </w:r>
      <w:proofErr w:type="spellEnd"/>
      <w:r>
        <w:rPr>
          <w:color w:val="000000" w:themeColor="text1"/>
          <w:sz w:val="22"/>
          <w:szCs w:val="22"/>
          <w:lang w:val="uk-UA"/>
        </w:rPr>
        <w:t xml:space="preserve"> </w:t>
      </w:r>
      <w:proofErr w:type="spellStart"/>
      <w:r w:rsidR="009A4D54" w:rsidRPr="007F4DCB">
        <w:rPr>
          <w:color w:val="000000" w:themeColor="text1"/>
          <w:sz w:val="22"/>
          <w:szCs w:val="22"/>
        </w:rPr>
        <w:t>спрощеної</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закупівлі</w:t>
      </w:r>
      <w:proofErr w:type="spellEnd"/>
      <w:r w:rsidR="009A4D54" w:rsidRPr="007F4DCB">
        <w:rPr>
          <w:color w:val="000000" w:themeColor="text1"/>
          <w:sz w:val="22"/>
          <w:szCs w:val="22"/>
        </w:rPr>
        <w:t xml:space="preserve">, та </w:t>
      </w:r>
      <w:proofErr w:type="spellStart"/>
      <w:r w:rsidR="009A4D54" w:rsidRPr="007F4DCB">
        <w:rPr>
          <w:color w:val="000000" w:themeColor="text1"/>
          <w:sz w:val="22"/>
          <w:szCs w:val="22"/>
        </w:rPr>
        <w:t>вимогам</w:t>
      </w:r>
      <w:proofErr w:type="spellEnd"/>
      <w:r w:rsidR="009A4D54" w:rsidRPr="007F4DCB">
        <w:rPr>
          <w:color w:val="000000" w:themeColor="text1"/>
          <w:sz w:val="22"/>
          <w:szCs w:val="22"/>
        </w:rPr>
        <w:t xml:space="preserve"> до предмета </w:t>
      </w:r>
      <w:proofErr w:type="spellStart"/>
      <w:r w:rsidR="009A4D54" w:rsidRPr="007F4DCB">
        <w:rPr>
          <w:color w:val="000000" w:themeColor="text1"/>
          <w:sz w:val="22"/>
          <w:szCs w:val="22"/>
        </w:rPr>
        <w:t>закупівлі</w:t>
      </w:r>
      <w:proofErr w:type="spellEnd"/>
      <w:r w:rsidR="009A4D54" w:rsidRPr="007F4DCB">
        <w:rPr>
          <w:color w:val="000000" w:themeColor="text1"/>
          <w:sz w:val="22"/>
          <w:szCs w:val="22"/>
        </w:rPr>
        <w:t xml:space="preserve">. Не </w:t>
      </w:r>
      <w:proofErr w:type="spellStart"/>
      <w:r w:rsidR="009A4D54" w:rsidRPr="007F4DCB">
        <w:rPr>
          <w:color w:val="000000" w:themeColor="text1"/>
          <w:sz w:val="22"/>
          <w:szCs w:val="22"/>
        </w:rPr>
        <w:t>пізнішеніж</w:t>
      </w:r>
      <w:proofErr w:type="spellEnd"/>
      <w:r w:rsidR="009A4D54" w:rsidRPr="007F4DCB">
        <w:rPr>
          <w:color w:val="000000" w:themeColor="text1"/>
          <w:sz w:val="22"/>
          <w:szCs w:val="22"/>
        </w:rPr>
        <w:t xml:space="preserve"> через 3 (три) </w:t>
      </w:r>
      <w:proofErr w:type="spellStart"/>
      <w:r w:rsidR="009A4D54" w:rsidRPr="007F4DCB">
        <w:rPr>
          <w:color w:val="000000" w:themeColor="text1"/>
          <w:sz w:val="22"/>
          <w:szCs w:val="22"/>
        </w:rPr>
        <w:t>робочих</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дні</w:t>
      </w:r>
      <w:proofErr w:type="spellEnd"/>
      <w:r w:rsidR="009A4D54" w:rsidRPr="007F4DCB">
        <w:rPr>
          <w:color w:val="000000" w:themeColor="text1"/>
          <w:sz w:val="22"/>
          <w:szCs w:val="22"/>
        </w:rPr>
        <w:t xml:space="preserve"> з дня </w:t>
      </w:r>
      <w:proofErr w:type="spellStart"/>
      <w:r w:rsidR="009A4D54" w:rsidRPr="007F4DCB">
        <w:rPr>
          <w:color w:val="000000" w:themeColor="text1"/>
          <w:sz w:val="22"/>
          <w:szCs w:val="22"/>
        </w:rPr>
        <w:t>надходження</w:t>
      </w:r>
      <w:proofErr w:type="spellEnd"/>
      <w:r w:rsidR="009A4D54" w:rsidRPr="007F4DCB">
        <w:rPr>
          <w:color w:val="000000" w:themeColor="text1"/>
          <w:sz w:val="22"/>
          <w:szCs w:val="22"/>
        </w:rPr>
        <w:t xml:space="preserve"> такого </w:t>
      </w:r>
      <w:proofErr w:type="spellStart"/>
      <w:r w:rsidR="009A4D54" w:rsidRPr="007F4DCB">
        <w:rPr>
          <w:color w:val="000000" w:themeColor="text1"/>
          <w:sz w:val="22"/>
          <w:szCs w:val="22"/>
        </w:rPr>
        <w:t>звернення</w:t>
      </w:r>
      <w:proofErr w:type="spellEnd"/>
      <w:r w:rsidR="009A4D54" w:rsidRPr="007F4DCB">
        <w:rPr>
          <w:color w:val="000000" w:themeColor="text1"/>
          <w:sz w:val="22"/>
          <w:szCs w:val="22"/>
        </w:rPr>
        <w:t xml:space="preserve"> через </w:t>
      </w:r>
      <w:proofErr w:type="spellStart"/>
      <w:r w:rsidR="009A4D54" w:rsidRPr="007F4DCB">
        <w:rPr>
          <w:color w:val="000000" w:themeColor="text1"/>
          <w:sz w:val="22"/>
          <w:szCs w:val="22"/>
        </w:rPr>
        <w:t>електронну</w:t>
      </w:r>
      <w:proofErr w:type="spellEnd"/>
      <w:r w:rsidR="009A4D54" w:rsidRPr="007F4DCB">
        <w:rPr>
          <w:color w:val="000000" w:themeColor="text1"/>
          <w:sz w:val="22"/>
          <w:szCs w:val="22"/>
        </w:rPr>
        <w:t xml:space="preserve"> систему </w:t>
      </w:r>
      <w:proofErr w:type="spellStart"/>
      <w:r w:rsidR="009A4D54" w:rsidRPr="007F4DCB">
        <w:rPr>
          <w:color w:val="000000" w:themeColor="text1"/>
          <w:sz w:val="22"/>
          <w:szCs w:val="22"/>
        </w:rPr>
        <w:t>закупівель</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замовник</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зобов’язаний</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надати</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йому</w:t>
      </w:r>
      <w:proofErr w:type="spellEnd"/>
      <w:r w:rsidR="004D1772">
        <w:rPr>
          <w:color w:val="000000" w:themeColor="text1"/>
          <w:sz w:val="22"/>
          <w:szCs w:val="22"/>
          <w:lang w:val="uk-UA"/>
        </w:rPr>
        <w:t xml:space="preserve"> </w:t>
      </w:r>
      <w:proofErr w:type="spellStart"/>
      <w:r w:rsidR="009A4D54" w:rsidRPr="007F4DCB">
        <w:rPr>
          <w:color w:val="000000" w:themeColor="text1"/>
          <w:sz w:val="22"/>
          <w:szCs w:val="22"/>
        </w:rPr>
        <w:t>відповідь</w:t>
      </w:r>
      <w:proofErr w:type="spellEnd"/>
      <w:r w:rsidR="009A4D54" w:rsidRPr="007F4DCB">
        <w:rPr>
          <w:color w:val="000000" w:themeColor="text1"/>
          <w:sz w:val="22"/>
          <w:szCs w:val="22"/>
        </w:rPr>
        <w:t>.</w:t>
      </w:r>
    </w:p>
    <w:p w:rsidR="009A4D54" w:rsidRPr="007F4DCB" w:rsidRDefault="009A4D54" w:rsidP="009A4D54">
      <w:pPr>
        <w:shd w:val="clear" w:color="auto" w:fill="FEFEFE"/>
        <w:tabs>
          <w:tab w:val="left" w:pos="1134"/>
        </w:tabs>
        <w:spacing w:after="0" w:line="240" w:lineRule="atLeast"/>
        <w:ind w:left="360"/>
        <w:jc w:val="both"/>
        <w:rPr>
          <w:rFonts w:ascii="Times New Roman" w:hAnsi="Times New Roman" w:cs="Times New Roman"/>
          <w:color w:val="000000" w:themeColor="text1"/>
        </w:rPr>
      </w:pPr>
      <w:r w:rsidRPr="007F4DCB">
        <w:rPr>
          <w:rFonts w:ascii="Times New Roman" w:hAnsi="Times New Roman" w:cs="Times New Roman"/>
          <w:b/>
          <w:color w:val="000000" w:themeColor="text1"/>
        </w:rPr>
        <w:t xml:space="preserve">20. Визначення переможця закупівлі та укладення договору про закупівлю: </w:t>
      </w:r>
      <w:r w:rsidRPr="007F4DCB">
        <w:rPr>
          <w:rFonts w:ascii="Times New Roman" w:hAnsi="Times New Roman" w:cs="Times New Roman"/>
          <w:color w:val="000000" w:themeColor="text1"/>
        </w:rPr>
        <w:t xml:space="preserve">За результатами оцінки та розгляду пропозиції замовник визначає переможця. Повідомлення про намір укласти договір про закупівлю замовник оприлюднює в електронній системі </w:t>
      </w:r>
      <w:proofErr w:type="spellStart"/>
      <w:r w:rsidRPr="007F4DCB">
        <w:rPr>
          <w:rFonts w:ascii="Times New Roman" w:hAnsi="Times New Roman" w:cs="Times New Roman"/>
          <w:color w:val="000000" w:themeColor="text1"/>
        </w:rPr>
        <w:t>закупівель</w:t>
      </w:r>
      <w:proofErr w:type="spellEnd"/>
      <w:r w:rsidRPr="007F4DCB">
        <w:rPr>
          <w:rFonts w:ascii="Times New Roman" w:hAnsi="Times New Roman" w:cs="Times New Roman"/>
          <w:color w:val="000000" w:themeColor="text1"/>
        </w:rPr>
        <w:t>. Проек</w:t>
      </w:r>
      <w:r w:rsidR="005D6F02">
        <w:rPr>
          <w:rFonts w:ascii="Times New Roman" w:hAnsi="Times New Roman" w:cs="Times New Roman"/>
          <w:color w:val="000000" w:themeColor="text1"/>
        </w:rPr>
        <w:t xml:space="preserve">т договору викладено у Додатку №5 </w:t>
      </w:r>
      <w:r w:rsidRPr="007F4DCB">
        <w:rPr>
          <w:rFonts w:ascii="Times New Roman" w:hAnsi="Times New Roman" w:cs="Times New Roman"/>
          <w:color w:val="000000" w:themeColor="text1"/>
        </w:rPr>
        <w:t xml:space="preserve"> даного оголошення.</w:t>
      </w:r>
    </w:p>
    <w:p w:rsidR="009A4D54"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w:t>
      </w:r>
      <w:r w:rsidRPr="007F4DCB">
        <w:rPr>
          <w:color w:val="000000" w:themeColor="text1"/>
          <w:sz w:val="22"/>
          <w:szCs w:val="22"/>
          <w:bdr w:val="none" w:sz="0" w:space="0" w:color="auto" w:frame="1"/>
          <w:lang w:val="uk-UA"/>
        </w:rPr>
        <w:t xml:space="preserve"> ЗУ «Про публічні закупівлі»</w:t>
      </w:r>
      <w:r w:rsidRPr="007F4DCB">
        <w:rPr>
          <w:color w:val="000000" w:themeColor="text1"/>
          <w:sz w:val="22"/>
          <w:szCs w:val="22"/>
          <w:lang w:val="uk-UA"/>
        </w:rPr>
        <w:t>.</w:t>
      </w:r>
    </w:p>
    <w:p w:rsidR="005D6F02" w:rsidRPr="00754672" w:rsidRDefault="005D6F02" w:rsidP="00754672">
      <w:pPr>
        <w:pStyle w:val="rvps2"/>
        <w:shd w:val="clear" w:color="auto" w:fill="FFFFFF"/>
        <w:spacing w:before="0" w:beforeAutospacing="0" w:after="150" w:afterAutospacing="0"/>
        <w:ind w:firstLine="450"/>
        <w:jc w:val="both"/>
        <w:rPr>
          <w:color w:val="333333"/>
          <w:sz w:val="22"/>
          <w:szCs w:val="22"/>
        </w:rPr>
      </w:pPr>
      <w:proofErr w:type="spellStart"/>
      <w:r w:rsidRPr="00754672">
        <w:rPr>
          <w:color w:val="333333"/>
          <w:sz w:val="22"/>
          <w:szCs w:val="22"/>
        </w:rPr>
        <w:t>Переможець</w:t>
      </w:r>
      <w:proofErr w:type="spellEnd"/>
      <w:r w:rsidRPr="00754672">
        <w:rPr>
          <w:color w:val="333333"/>
          <w:sz w:val="22"/>
          <w:szCs w:val="22"/>
        </w:rPr>
        <w:t xml:space="preserve"> </w:t>
      </w:r>
      <w:proofErr w:type="spellStart"/>
      <w:r w:rsidRPr="00754672">
        <w:rPr>
          <w:color w:val="333333"/>
          <w:sz w:val="22"/>
          <w:szCs w:val="22"/>
        </w:rPr>
        <w:t>спрощеної</w:t>
      </w:r>
      <w:proofErr w:type="spellEnd"/>
      <w:r w:rsidRPr="00754672">
        <w:rPr>
          <w:color w:val="333333"/>
          <w:sz w:val="22"/>
          <w:szCs w:val="22"/>
        </w:rPr>
        <w:t xml:space="preserve"> </w:t>
      </w:r>
      <w:proofErr w:type="spellStart"/>
      <w:r w:rsidRPr="00754672">
        <w:rPr>
          <w:color w:val="333333"/>
          <w:sz w:val="22"/>
          <w:szCs w:val="22"/>
        </w:rPr>
        <w:t>закупівлі</w:t>
      </w:r>
      <w:proofErr w:type="spellEnd"/>
      <w:r w:rsidRPr="00754672">
        <w:rPr>
          <w:color w:val="333333"/>
          <w:sz w:val="22"/>
          <w:szCs w:val="22"/>
        </w:rPr>
        <w:t xml:space="preserve"> </w:t>
      </w:r>
      <w:proofErr w:type="spellStart"/>
      <w:r w:rsidRPr="00754672">
        <w:rPr>
          <w:color w:val="333333"/>
          <w:sz w:val="22"/>
          <w:szCs w:val="22"/>
        </w:rPr>
        <w:t>під</w:t>
      </w:r>
      <w:proofErr w:type="spellEnd"/>
      <w:r w:rsidRPr="00754672">
        <w:rPr>
          <w:color w:val="333333"/>
          <w:sz w:val="22"/>
          <w:szCs w:val="22"/>
        </w:rPr>
        <w:t xml:space="preserve"> час </w:t>
      </w:r>
      <w:proofErr w:type="spellStart"/>
      <w:r w:rsidRPr="00754672">
        <w:rPr>
          <w:color w:val="333333"/>
          <w:sz w:val="22"/>
          <w:szCs w:val="22"/>
        </w:rPr>
        <w:t>укладення</w:t>
      </w:r>
      <w:proofErr w:type="spellEnd"/>
      <w:r w:rsidRPr="00754672">
        <w:rPr>
          <w:color w:val="333333"/>
          <w:sz w:val="22"/>
          <w:szCs w:val="22"/>
        </w:rPr>
        <w:t xml:space="preserve"> договору про </w:t>
      </w:r>
      <w:proofErr w:type="spellStart"/>
      <w:r w:rsidRPr="00754672">
        <w:rPr>
          <w:color w:val="333333"/>
          <w:sz w:val="22"/>
          <w:szCs w:val="22"/>
        </w:rPr>
        <w:t>закупівлю</w:t>
      </w:r>
      <w:proofErr w:type="spellEnd"/>
      <w:r w:rsidRPr="00754672">
        <w:rPr>
          <w:color w:val="333333"/>
          <w:sz w:val="22"/>
          <w:szCs w:val="22"/>
        </w:rPr>
        <w:t xml:space="preserve"> повинен </w:t>
      </w:r>
      <w:proofErr w:type="spellStart"/>
      <w:r w:rsidRPr="00754672">
        <w:rPr>
          <w:color w:val="333333"/>
          <w:sz w:val="22"/>
          <w:szCs w:val="22"/>
        </w:rPr>
        <w:t>надати</w:t>
      </w:r>
      <w:proofErr w:type="spellEnd"/>
      <w:r w:rsidR="00754672" w:rsidRPr="00754672">
        <w:rPr>
          <w:color w:val="333333"/>
          <w:sz w:val="22"/>
          <w:szCs w:val="22"/>
          <w:lang w:val="uk-UA"/>
        </w:rPr>
        <w:t xml:space="preserve"> на адресу </w:t>
      </w:r>
      <w:proofErr w:type="gramStart"/>
      <w:r w:rsidR="00754672" w:rsidRPr="00754672">
        <w:rPr>
          <w:color w:val="333333"/>
          <w:sz w:val="22"/>
          <w:szCs w:val="22"/>
          <w:lang w:val="uk-UA"/>
        </w:rPr>
        <w:t>Замовника</w:t>
      </w:r>
      <w:r w:rsidRPr="00754672">
        <w:rPr>
          <w:color w:val="333333"/>
          <w:sz w:val="22"/>
          <w:szCs w:val="22"/>
        </w:rPr>
        <w:t>:</w:t>
      </w:r>
      <w:bookmarkStart w:id="0" w:name="n2100"/>
      <w:bookmarkStart w:id="1" w:name="n1763"/>
      <w:bookmarkEnd w:id="0"/>
      <w:bookmarkEnd w:id="1"/>
      <w:proofErr w:type="spellStart"/>
      <w:r w:rsidRPr="00754672">
        <w:rPr>
          <w:color w:val="333333"/>
          <w:sz w:val="22"/>
          <w:szCs w:val="22"/>
        </w:rPr>
        <w:t>відповідну</w:t>
      </w:r>
      <w:proofErr w:type="spellEnd"/>
      <w:proofErr w:type="gramEnd"/>
      <w:r w:rsidRPr="00754672">
        <w:rPr>
          <w:color w:val="333333"/>
          <w:sz w:val="22"/>
          <w:szCs w:val="22"/>
        </w:rPr>
        <w:t xml:space="preserve"> </w:t>
      </w:r>
      <w:proofErr w:type="spellStart"/>
      <w:r w:rsidRPr="00754672">
        <w:rPr>
          <w:color w:val="333333"/>
          <w:sz w:val="22"/>
          <w:szCs w:val="22"/>
        </w:rPr>
        <w:t>інформацію</w:t>
      </w:r>
      <w:proofErr w:type="spellEnd"/>
      <w:r w:rsidRPr="00754672">
        <w:rPr>
          <w:color w:val="333333"/>
          <w:sz w:val="22"/>
          <w:szCs w:val="22"/>
        </w:rPr>
        <w:t xml:space="preserve"> про право </w:t>
      </w:r>
      <w:proofErr w:type="spellStart"/>
      <w:r w:rsidRPr="00754672">
        <w:rPr>
          <w:color w:val="333333"/>
          <w:sz w:val="22"/>
          <w:szCs w:val="22"/>
        </w:rPr>
        <w:t>підписання</w:t>
      </w:r>
      <w:proofErr w:type="spellEnd"/>
      <w:r w:rsidRPr="00754672">
        <w:rPr>
          <w:color w:val="333333"/>
          <w:sz w:val="22"/>
          <w:szCs w:val="22"/>
        </w:rPr>
        <w:t xml:space="preserve"> договору про </w:t>
      </w:r>
      <w:proofErr w:type="spellStart"/>
      <w:r w:rsidRPr="00754672">
        <w:rPr>
          <w:color w:val="333333"/>
          <w:sz w:val="22"/>
          <w:szCs w:val="22"/>
        </w:rPr>
        <w:t>закупівлю</w:t>
      </w:r>
      <w:proofErr w:type="spellEnd"/>
      <w:r w:rsidRPr="00754672">
        <w:rPr>
          <w:color w:val="333333"/>
          <w:sz w:val="22"/>
          <w:szCs w:val="22"/>
        </w:rPr>
        <w:t>;</w:t>
      </w:r>
      <w:bookmarkStart w:id="2" w:name="n1764"/>
      <w:bookmarkEnd w:id="2"/>
      <w:r w:rsidRPr="00754672">
        <w:rPr>
          <w:color w:val="333333"/>
          <w:sz w:val="22"/>
          <w:szCs w:val="22"/>
        </w:rPr>
        <w:t xml:space="preserve"> </w:t>
      </w:r>
      <w:proofErr w:type="spellStart"/>
      <w:r w:rsidRPr="00754672">
        <w:rPr>
          <w:color w:val="333333"/>
          <w:sz w:val="22"/>
          <w:szCs w:val="22"/>
        </w:rPr>
        <w:t>копію</w:t>
      </w:r>
      <w:proofErr w:type="spellEnd"/>
      <w:r w:rsidRPr="00754672">
        <w:rPr>
          <w:color w:val="333333"/>
          <w:sz w:val="22"/>
          <w:szCs w:val="22"/>
        </w:rPr>
        <w:t xml:space="preserve"> </w:t>
      </w:r>
      <w:proofErr w:type="spellStart"/>
      <w:r w:rsidRPr="00754672">
        <w:rPr>
          <w:color w:val="333333"/>
          <w:sz w:val="22"/>
          <w:szCs w:val="22"/>
        </w:rPr>
        <w:t>ліцензії</w:t>
      </w:r>
      <w:proofErr w:type="spellEnd"/>
      <w:r w:rsidRPr="00754672">
        <w:rPr>
          <w:color w:val="333333"/>
          <w:sz w:val="22"/>
          <w:szCs w:val="22"/>
        </w:rPr>
        <w:t xml:space="preserve"> </w:t>
      </w:r>
      <w:proofErr w:type="spellStart"/>
      <w:r w:rsidRPr="00754672">
        <w:rPr>
          <w:color w:val="333333"/>
          <w:sz w:val="22"/>
          <w:szCs w:val="22"/>
        </w:rPr>
        <w:t>або</w:t>
      </w:r>
      <w:proofErr w:type="spellEnd"/>
      <w:r w:rsidRPr="00754672">
        <w:rPr>
          <w:color w:val="333333"/>
          <w:sz w:val="22"/>
          <w:szCs w:val="22"/>
        </w:rPr>
        <w:t xml:space="preserve"> документа </w:t>
      </w:r>
      <w:proofErr w:type="spellStart"/>
      <w:r w:rsidRPr="00754672">
        <w:rPr>
          <w:color w:val="333333"/>
          <w:sz w:val="22"/>
          <w:szCs w:val="22"/>
        </w:rPr>
        <w:t>дозвільного</w:t>
      </w:r>
      <w:proofErr w:type="spellEnd"/>
      <w:r w:rsidRPr="00754672">
        <w:rPr>
          <w:color w:val="333333"/>
          <w:sz w:val="22"/>
          <w:szCs w:val="22"/>
        </w:rPr>
        <w:t xml:space="preserve"> характеру (у </w:t>
      </w:r>
      <w:proofErr w:type="spellStart"/>
      <w:r w:rsidRPr="00754672">
        <w:rPr>
          <w:color w:val="333333"/>
          <w:sz w:val="22"/>
          <w:szCs w:val="22"/>
        </w:rPr>
        <w:t>разі</w:t>
      </w:r>
      <w:proofErr w:type="spellEnd"/>
      <w:r w:rsidRPr="00754672">
        <w:rPr>
          <w:color w:val="333333"/>
          <w:sz w:val="22"/>
          <w:szCs w:val="22"/>
        </w:rPr>
        <w:t xml:space="preserve"> </w:t>
      </w:r>
      <w:proofErr w:type="spellStart"/>
      <w:r w:rsidRPr="00754672">
        <w:rPr>
          <w:color w:val="333333"/>
          <w:sz w:val="22"/>
          <w:szCs w:val="22"/>
        </w:rPr>
        <w:t>їх</w:t>
      </w:r>
      <w:proofErr w:type="spellEnd"/>
      <w:r w:rsidRPr="00754672">
        <w:rPr>
          <w:color w:val="333333"/>
          <w:sz w:val="22"/>
          <w:szCs w:val="22"/>
        </w:rPr>
        <w:t xml:space="preserve"> </w:t>
      </w:r>
      <w:proofErr w:type="spellStart"/>
      <w:r w:rsidRPr="00754672">
        <w:rPr>
          <w:color w:val="333333"/>
          <w:sz w:val="22"/>
          <w:szCs w:val="22"/>
        </w:rPr>
        <w:t>наявності</w:t>
      </w:r>
      <w:proofErr w:type="spellEnd"/>
      <w:r w:rsidRPr="00754672">
        <w:rPr>
          <w:color w:val="333333"/>
          <w:sz w:val="22"/>
          <w:szCs w:val="22"/>
        </w:rPr>
        <w:t xml:space="preserve">) на </w:t>
      </w:r>
      <w:proofErr w:type="spellStart"/>
      <w:r w:rsidRPr="00754672">
        <w:rPr>
          <w:color w:val="333333"/>
          <w:sz w:val="22"/>
          <w:szCs w:val="22"/>
        </w:rPr>
        <w:t>провадження</w:t>
      </w:r>
      <w:proofErr w:type="spellEnd"/>
      <w:r w:rsidRPr="00754672">
        <w:rPr>
          <w:color w:val="333333"/>
          <w:sz w:val="22"/>
          <w:szCs w:val="22"/>
        </w:rPr>
        <w:t xml:space="preserve"> </w:t>
      </w:r>
      <w:proofErr w:type="spellStart"/>
      <w:r w:rsidRPr="00754672">
        <w:rPr>
          <w:color w:val="333333"/>
          <w:sz w:val="22"/>
          <w:szCs w:val="22"/>
        </w:rPr>
        <w:t>певного</w:t>
      </w:r>
      <w:proofErr w:type="spellEnd"/>
      <w:r w:rsidRPr="00754672">
        <w:rPr>
          <w:color w:val="333333"/>
          <w:sz w:val="22"/>
          <w:szCs w:val="22"/>
        </w:rPr>
        <w:t xml:space="preserve"> виду </w:t>
      </w:r>
      <w:proofErr w:type="spellStart"/>
      <w:r w:rsidRPr="00754672">
        <w:rPr>
          <w:color w:val="333333"/>
          <w:sz w:val="22"/>
          <w:szCs w:val="22"/>
        </w:rPr>
        <w:t>господарської</w:t>
      </w:r>
      <w:proofErr w:type="spellEnd"/>
      <w:r w:rsidRPr="00754672">
        <w:rPr>
          <w:color w:val="333333"/>
          <w:sz w:val="22"/>
          <w:szCs w:val="22"/>
        </w:rPr>
        <w:t xml:space="preserve"> </w:t>
      </w:r>
      <w:proofErr w:type="spellStart"/>
      <w:r w:rsidRPr="00754672">
        <w:rPr>
          <w:color w:val="333333"/>
          <w:sz w:val="22"/>
          <w:szCs w:val="22"/>
        </w:rPr>
        <w:t>діяльності</w:t>
      </w:r>
      <w:proofErr w:type="spellEnd"/>
      <w:r w:rsidRPr="00754672">
        <w:rPr>
          <w:color w:val="333333"/>
          <w:sz w:val="22"/>
          <w:szCs w:val="22"/>
        </w:rPr>
        <w:t xml:space="preserve">, </w:t>
      </w:r>
      <w:proofErr w:type="spellStart"/>
      <w:r w:rsidRPr="00754672">
        <w:rPr>
          <w:color w:val="333333"/>
          <w:sz w:val="22"/>
          <w:szCs w:val="22"/>
        </w:rPr>
        <w:t>якщо</w:t>
      </w:r>
      <w:proofErr w:type="spellEnd"/>
      <w:r w:rsidRPr="00754672">
        <w:rPr>
          <w:color w:val="333333"/>
          <w:sz w:val="22"/>
          <w:szCs w:val="22"/>
        </w:rPr>
        <w:t xml:space="preserve"> </w:t>
      </w:r>
      <w:proofErr w:type="spellStart"/>
      <w:r w:rsidRPr="00754672">
        <w:rPr>
          <w:color w:val="333333"/>
          <w:sz w:val="22"/>
          <w:szCs w:val="22"/>
        </w:rPr>
        <w:t>отримання</w:t>
      </w:r>
      <w:proofErr w:type="spellEnd"/>
      <w:r w:rsidRPr="00754672">
        <w:rPr>
          <w:color w:val="333333"/>
          <w:sz w:val="22"/>
          <w:szCs w:val="22"/>
        </w:rPr>
        <w:t xml:space="preserve"> </w:t>
      </w:r>
      <w:proofErr w:type="spellStart"/>
      <w:r w:rsidRPr="00754672">
        <w:rPr>
          <w:color w:val="333333"/>
          <w:sz w:val="22"/>
          <w:szCs w:val="22"/>
        </w:rPr>
        <w:t>дозволу</w:t>
      </w:r>
      <w:proofErr w:type="spellEnd"/>
      <w:r w:rsidRPr="00754672">
        <w:rPr>
          <w:color w:val="333333"/>
          <w:sz w:val="22"/>
          <w:szCs w:val="22"/>
        </w:rPr>
        <w:t xml:space="preserve"> </w:t>
      </w:r>
      <w:proofErr w:type="spellStart"/>
      <w:r w:rsidRPr="00754672">
        <w:rPr>
          <w:color w:val="333333"/>
          <w:sz w:val="22"/>
          <w:szCs w:val="22"/>
        </w:rPr>
        <w:t>або</w:t>
      </w:r>
      <w:proofErr w:type="spellEnd"/>
      <w:r w:rsidRPr="00754672">
        <w:rPr>
          <w:color w:val="333333"/>
          <w:sz w:val="22"/>
          <w:szCs w:val="22"/>
        </w:rPr>
        <w:t xml:space="preserve"> </w:t>
      </w:r>
      <w:proofErr w:type="spellStart"/>
      <w:r w:rsidRPr="00754672">
        <w:rPr>
          <w:color w:val="333333"/>
          <w:sz w:val="22"/>
          <w:szCs w:val="22"/>
        </w:rPr>
        <w:t>ліцензії</w:t>
      </w:r>
      <w:proofErr w:type="spellEnd"/>
      <w:r w:rsidRPr="00754672">
        <w:rPr>
          <w:color w:val="333333"/>
          <w:sz w:val="22"/>
          <w:szCs w:val="22"/>
        </w:rPr>
        <w:t xml:space="preserve"> на </w:t>
      </w:r>
      <w:proofErr w:type="spellStart"/>
      <w:r w:rsidRPr="00754672">
        <w:rPr>
          <w:color w:val="333333"/>
          <w:sz w:val="22"/>
          <w:szCs w:val="22"/>
        </w:rPr>
        <w:t>провадження</w:t>
      </w:r>
      <w:proofErr w:type="spellEnd"/>
      <w:r w:rsidRPr="00754672">
        <w:rPr>
          <w:color w:val="333333"/>
          <w:sz w:val="22"/>
          <w:szCs w:val="22"/>
        </w:rPr>
        <w:t xml:space="preserve"> такого виду </w:t>
      </w:r>
      <w:proofErr w:type="spellStart"/>
      <w:r w:rsidRPr="00754672">
        <w:rPr>
          <w:color w:val="333333"/>
          <w:sz w:val="22"/>
          <w:szCs w:val="22"/>
        </w:rPr>
        <w:t>діяльності</w:t>
      </w:r>
      <w:proofErr w:type="spellEnd"/>
      <w:r w:rsidRPr="00754672">
        <w:rPr>
          <w:color w:val="333333"/>
          <w:sz w:val="22"/>
          <w:szCs w:val="22"/>
        </w:rPr>
        <w:t xml:space="preserve"> </w:t>
      </w:r>
      <w:proofErr w:type="spellStart"/>
      <w:r w:rsidRPr="00754672">
        <w:rPr>
          <w:color w:val="333333"/>
          <w:sz w:val="22"/>
          <w:szCs w:val="22"/>
        </w:rPr>
        <w:t>передбачено</w:t>
      </w:r>
      <w:proofErr w:type="spellEnd"/>
      <w:r w:rsidRPr="00754672">
        <w:rPr>
          <w:color w:val="333333"/>
          <w:sz w:val="22"/>
          <w:szCs w:val="22"/>
        </w:rPr>
        <w:t xml:space="preserve"> законом</w:t>
      </w:r>
      <w:r w:rsidR="00754672" w:rsidRPr="00754672">
        <w:rPr>
          <w:color w:val="333333"/>
          <w:sz w:val="22"/>
          <w:szCs w:val="22"/>
          <w:lang w:val="uk-UA"/>
        </w:rPr>
        <w:t>.</w:t>
      </w:r>
      <w:r w:rsidRPr="00754672">
        <w:rPr>
          <w:color w:val="333333"/>
          <w:sz w:val="22"/>
          <w:szCs w:val="22"/>
        </w:rPr>
        <w:t xml:space="preserve"> </w:t>
      </w:r>
    </w:p>
    <w:p w:rsidR="005D6F02" w:rsidRPr="00754672" w:rsidRDefault="005D6F02" w:rsidP="00754672">
      <w:pPr>
        <w:pStyle w:val="rvps2"/>
        <w:shd w:val="clear" w:color="auto" w:fill="FFFFFF"/>
        <w:spacing w:before="0" w:beforeAutospacing="0" w:after="150" w:afterAutospacing="0"/>
        <w:ind w:firstLine="450"/>
        <w:jc w:val="both"/>
        <w:rPr>
          <w:color w:val="333333"/>
          <w:sz w:val="22"/>
          <w:szCs w:val="22"/>
          <w:lang w:val="uk-UA"/>
        </w:rPr>
      </w:pPr>
      <w:bookmarkStart w:id="3" w:name="n1765"/>
      <w:bookmarkEnd w:id="3"/>
      <w:r w:rsidRPr="00754672">
        <w:rPr>
          <w:color w:val="333333"/>
          <w:sz w:val="22"/>
          <w:szCs w:val="22"/>
        </w:rPr>
        <w:t xml:space="preserve">У </w:t>
      </w:r>
      <w:proofErr w:type="spellStart"/>
      <w:r w:rsidRPr="00754672">
        <w:rPr>
          <w:color w:val="333333"/>
          <w:sz w:val="22"/>
          <w:szCs w:val="22"/>
        </w:rPr>
        <w:t>разі</w:t>
      </w:r>
      <w:proofErr w:type="spellEnd"/>
      <w:r w:rsidRPr="00754672">
        <w:rPr>
          <w:color w:val="333333"/>
          <w:sz w:val="22"/>
          <w:szCs w:val="22"/>
        </w:rPr>
        <w:t xml:space="preserve"> </w:t>
      </w:r>
      <w:proofErr w:type="spellStart"/>
      <w:r w:rsidRPr="00754672">
        <w:rPr>
          <w:color w:val="333333"/>
          <w:sz w:val="22"/>
          <w:szCs w:val="22"/>
        </w:rPr>
        <w:t>якщо</w:t>
      </w:r>
      <w:proofErr w:type="spellEnd"/>
      <w:r w:rsidRPr="00754672">
        <w:rPr>
          <w:color w:val="333333"/>
          <w:sz w:val="22"/>
          <w:szCs w:val="22"/>
        </w:rPr>
        <w:t xml:space="preserve"> </w:t>
      </w:r>
      <w:proofErr w:type="spellStart"/>
      <w:r w:rsidRPr="00754672">
        <w:rPr>
          <w:color w:val="333333"/>
          <w:sz w:val="22"/>
          <w:szCs w:val="22"/>
        </w:rPr>
        <w:t>переможцем</w:t>
      </w:r>
      <w:proofErr w:type="spellEnd"/>
      <w:r w:rsidRPr="00754672">
        <w:rPr>
          <w:color w:val="333333"/>
          <w:sz w:val="22"/>
          <w:szCs w:val="22"/>
        </w:rPr>
        <w:t xml:space="preserve"> </w:t>
      </w:r>
      <w:proofErr w:type="spellStart"/>
      <w:r w:rsidRPr="00754672">
        <w:rPr>
          <w:color w:val="333333"/>
          <w:sz w:val="22"/>
          <w:szCs w:val="22"/>
        </w:rPr>
        <w:t>спрощеної</w:t>
      </w:r>
      <w:proofErr w:type="spellEnd"/>
      <w:r w:rsidRPr="00754672">
        <w:rPr>
          <w:color w:val="333333"/>
          <w:sz w:val="22"/>
          <w:szCs w:val="22"/>
        </w:rPr>
        <w:t xml:space="preserve"> </w:t>
      </w:r>
      <w:proofErr w:type="spellStart"/>
      <w:r w:rsidRPr="00754672">
        <w:rPr>
          <w:color w:val="333333"/>
          <w:sz w:val="22"/>
          <w:szCs w:val="22"/>
        </w:rPr>
        <w:t>закупівлі</w:t>
      </w:r>
      <w:proofErr w:type="spellEnd"/>
      <w:r w:rsidRPr="00754672">
        <w:rPr>
          <w:color w:val="333333"/>
          <w:sz w:val="22"/>
          <w:szCs w:val="22"/>
        </w:rPr>
        <w:t xml:space="preserve"> є </w:t>
      </w:r>
      <w:proofErr w:type="spellStart"/>
      <w:r w:rsidRPr="00754672">
        <w:rPr>
          <w:color w:val="333333"/>
          <w:sz w:val="22"/>
          <w:szCs w:val="22"/>
        </w:rPr>
        <w:t>об’єднання</w:t>
      </w:r>
      <w:proofErr w:type="spellEnd"/>
      <w:r w:rsidRPr="00754672">
        <w:rPr>
          <w:color w:val="333333"/>
          <w:sz w:val="22"/>
          <w:szCs w:val="22"/>
        </w:rPr>
        <w:t xml:space="preserve"> </w:t>
      </w:r>
      <w:proofErr w:type="spellStart"/>
      <w:r w:rsidRPr="00754672">
        <w:rPr>
          <w:color w:val="333333"/>
          <w:sz w:val="22"/>
          <w:szCs w:val="22"/>
        </w:rPr>
        <w:t>учасників</w:t>
      </w:r>
      <w:proofErr w:type="spellEnd"/>
      <w:r w:rsidRPr="00754672">
        <w:rPr>
          <w:color w:val="333333"/>
          <w:sz w:val="22"/>
          <w:szCs w:val="22"/>
        </w:rPr>
        <w:t xml:space="preserve">, </w:t>
      </w:r>
      <w:proofErr w:type="spellStart"/>
      <w:r w:rsidRPr="00754672">
        <w:rPr>
          <w:color w:val="333333"/>
          <w:sz w:val="22"/>
          <w:szCs w:val="22"/>
        </w:rPr>
        <w:t>копія</w:t>
      </w:r>
      <w:proofErr w:type="spellEnd"/>
      <w:r w:rsidRPr="00754672">
        <w:rPr>
          <w:color w:val="333333"/>
          <w:sz w:val="22"/>
          <w:szCs w:val="22"/>
        </w:rPr>
        <w:t xml:space="preserve"> </w:t>
      </w:r>
      <w:proofErr w:type="spellStart"/>
      <w:r w:rsidRPr="00754672">
        <w:rPr>
          <w:color w:val="333333"/>
          <w:sz w:val="22"/>
          <w:szCs w:val="22"/>
        </w:rPr>
        <w:t>ліцензії</w:t>
      </w:r>
      <w:proofErr w:type="spellEnd"/>
      <w:r w:rsidRPr="00754672">
        <w:rPr>
          <w:color w:val="333333"/>
          <w:sz w:val="22"/>
          <w:szCs w:val="22"/>
        </w:rPr>
        <w:t xml:space="preserve"> </w:t>
      </w:r>
      <w:proofErr w:type="spellStart"/>
      <w:r w:rsidRPr="00754672">
        <w:rPr>
          <w:color w:val="333333"/>
          <w:sz w:val="22"/>
          <w:szCs w:val="22"/>
        </w:rPr>
        <w:t>або</w:t>
      </w:r>
      <w:proofErr w:type="spellEnd"/>
      <w:r w:rsidRPr="00754672">
        <w:rPr>
          <w:color w:val="333333"/>
          <w:sz w:val="22"/>
          <w:szCs w:val="22"/>
        </w:rPr>
        <w:t xml:space="preserve"> </w:t>
      </w:r>
      <w:proofErr w:type="spellStart"/>
      <w:r w:rsidRPr="00754672">
        <w:rPr>
          <w:color w:val="333333"/>
          <w:sz w:val="22"/>
          <w:szCs w:val="22"/>
        </w:rPr>
        <w:t>дозволу</w:t>
      </w:r>
      <w:proofErr w:type="spellEnd"/>
      <w:r w:rsidRPr="00754672">
        <w:rPr>
          <w:color w:val="333333"/>
          <w:sz w:val="22"/>
          <w:szCs w:val="22"/>
        </w:rPr>
        <w:t xml:space="preserve"> </w:t>
      </w:r>
      <w:proofErr w:type="spellStart"/>
      <w:r w:rsidRPr="00754672">
        <w:rPr>
          <w:color w:val="333333"/>
          <w:sz w:val="22"/>
          <w:szCs w:val="22"/>
        </w:rPr>
        <w:t>надається</w:t>
      </w:r>
      <w:proofErr w:type="spellEnd"/>
      <w:r w:rsidRPr="00754672">
        <w:rPr>
          <w:color w:val="333333"/>
          <w:sz w:val="22"/>
          <w:szCs w:val="22"/>
        </w:rPr>
        <w:t xml:space="preserve"> одним з </w:t>
      </w:r>
      <w:proofErr w:type="spellStart"/>
      <w:r w:rsidRPr="00754672">
        <w:rPr>
          <w:color w:val="333333"/>
          <w:sz w:val="22"/>
          <w:szCs w:val="22"/>
        </w:rPr>
        <w:t>учасників</w:t>
      </w:r>
      <w:proofErr w:type="spellEnd"/>
      <w:r w:rsidRPr="00754672">
        <w:rPr>
          <w:color w:val="333333"/>
          <w:sz w:val="22"/>
          <w:szCs w:val="22"/>
        </w:rPr>
        <w:t xml:space="preserve"> такого </w:t>
      </w:r>
      <w:proofErr w:type="spellStart"/>
      <w:r w:rsidRPr="00754672">
        <w:rPr>
          <w:color w:val="333333"/>
          <w:sz w:val="22"/>
          <w:szCs w:val="22"/>
        </w:rPr>
        <w:t>об’єднання</w:t>
      </w:r>
      <w:proofErr w:type="spellEnd"/>
      <w:r w:rsidRPr="00754672">
        <w:rPr>
          <w:color w:val="333333"/>
          <w:sz w:val="22"/>
          <w:szCs w:val="22"/>
        </w:rPr>
        <w:t xml:space="preserve"> </w:t>
      </w:r>
      <w:proofErr w:type="spellStart"/>
      <w:r w:rsidRPr="00754672">
        <w:rPr>
          <w:color w:val="333333"/>
          <w:sz w:val="22"/>
          <w:szCs w:val="22"/>
        </w:rPr>
        <w:t>учасників</w:t>
      </w:r>
      <w:proofErr w:type="spellEnd"/>
      <w:r w:rsidRPr="00754672">
        <w:rPr>
          <w:color w:val="333333"/>
          <w:sz w:val="22"/>
          <w:szCs w:val="22"/>
        </w:rPr>
        <w:t>.</w:t>
      </w:r>
    </w:p>
    <w:p w:rsidR="009A4D54" w:rsidRPr="007F4DCB" w:rsidRDefault="009A4D54" w:rsidP="009A4D54">
      <w:pPr>
        <w:shd w:val="clear" w:color="auto" w:fill="FEFEFE"/>
        <w:tabs>
          <w:tab w:val="left" w:pos="1134"/>
        </w:tabs>
        <w:spacing w:after="0" w:line="240" w:lineRule="atLeast"/>
        <w:ind w:left="360"/>
        <w:jc w:val="both"/>
        <w:rPr>
          <w:rFonts w:ascii="Times New Roman" w:hAnsi="Times New Roman" w:cs="Times New Roman"/>
          <w:b/>
          <w:color w:val="000000" w:themeColor="text1"/>
        </w:rPr>
      </w:pPr>
      <w:r w:rsidRPr="007F4DCB">
        <w:rPr>
          <w:rFonts w:ascii="Times New Roman" w:hAnsi="Times New Roman" w:cs="Times New Roman"/>
          <w:b/>
          <w:color w:val="000000" w:themeColor="text1"/>
        </w:rPr>
        <w:t>21. Відміна замовником спрощеної закупівлі чи визнання її такою, що не відбулась:</w:t>
      </w:r>
    </w:p>
    <w:p w:rsidR="009A4D54" w:rsidRPr="007F4DCB" w:rsidRDefault="009A4D54" w:rsidP="009A4D54">
      <w:pPr>
        <w:shd w:val="clear" w:color="auto" w:fill="FEFEFE"/>
        <w:tabs>
          <w:tab w:val="left" w:pos="1134"/>
        </w:tabs>
        <w:spacing w:after="0" w:line="240" w:lineRule="atLeast"/>
        <w:ind w:left="360"/>
        <w:jc w:val="both"/>
        <w:rPr>
          <w:rFonts w:ascii="Times New Roman" w:hAnsi="Times New Roman" w:cs="Times New Roman"/>
          <w:color w:val="000000" w:themeColor="text1"/>
        </w:rPr>
      </w:pPr>
      <w:r w:rsidRPr="007F4DCB">
        <w:rPr>
          <w:rFonts w:ascii="Times New Roman" w:hAnsi="Times New Roman" w:cs="Times New Roman"/>
          <w:color w:val="000000" w:themeColor="text1"/>
        </w:rPr>
        <w:t>Замовник  відміняє спрощену закупівлю в разі:</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відсутності подальшої потреби в закупівлі товарів;</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 неможливості усунення порушень, що виникли через виявлені порушення законодавства з питань публічних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color w:val="000000" w:themeColor="text1"/>
          <w:sz w:val="22"/>
          <w:szCs w:val="22"/>
        </w:rPr>
        <w:t xml:space="preserve">– </w:t>
      </w:r>
      <w:proofErr w:type="spellStart"/>
      <w:r w:rsidRPr="007F4DCB">
        <w:rPr>
          <w:color w:val="000000" w:themeColor="text1"/>
          <w:sz w:val="22"/>
          <w:szCs w:val="22"/>
        </w:rPr>
        <w:t>скорочення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видатків</w:t>
      </w:r>
      <w:proofErr w:type="spellEnd"/>
      <w:r w:rsidRPr="007F4DCB">
        <w:rPr>
          <w:color w:val="000000" w:themeColor="text1"/>
          <w:sz w:val="22"/>
          <w:szCs w:val="22"/>
        </w:rPr>
        <w:t xml:space="preserve"> на </w:t>
      </w:r>
      <w:proofErr w:type="spellStart"/>
      <w:r w:rsidRPr="007F4DCB">
        <w:rPr>
          <w:color w:val="000000" w:themeColor="text1"/>
          <w:sz w:val="22"/>
          <w:szCs w:val="22"/>
        </w:rPr>
        <w:t>здійснення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закупівлі</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proofErr w:type="spellStart"/>
      <w:r w:rsidRPr="007F4DCB">
        <w:rPr>
          <w:color w:val="000000" w:themeColor="text1"/>
          <w:sz w:val="22"/>
          <w:szCs w:val="22"/>
        </w:rPr>
        <w:t>Закупівля</w:t>
      </w:r>
      <w:proofErr w:type="spellEnd"/>
      <w:r w:rsidRPr="007F4DCB">
        <w:rPr>
          <w:color w:val="000000" w:themeColor="text1"/>
          <w:sz w:val="22"/>
          <w:szCs w:val="22"/>
        </w:rPr>
        <w:t xml:space="preserve"> автоматично </w:t>
      </w:r>
      <w:proofErr w:type="spellStart"/>
      <w:r w:rsidRPr="007F4DCB">
        <w:rPr>
          <w:color w:val="000000" w:themeColor="text1"/>
          <w:sz w:val="22"/>
          <w:szCs w:val="22"/>
        </w:rPr>
        <w:t>відміняєтьсяе</w:t>
      </w:r>
      <w:proofErr w:type="spellEnd"/>
      <w:r w:rsidR="004D1772">
        <w:rPr>
          <w:color w:val="000000" w:themeColor="text1"/>
          <w:sz w:val="22"/>
          <w:szCs w:val="22"/>
          <w:lang w:val="uk-UA"/>
        </w:rPr>
        <w:t xml:space="preserve"> </w:t>
      </w:r>
      <w:proofErr w:type="spellStart"/>
      <w:r w:rsidRPr="007F4DCB">
        <w:rPr>
          <w:color w:val="000000" w:themeColor="text1"/>
          <w:sz w:val="22"/>
          <w:szCs w:val="22"/>
        </w:rPr>
        <w:t>лектронною</w:t>
      </w:r>
      <w:proofErr w:type="spellEnd"/>
      <w:r w:rsidRPr="007F4DCB">
        <w:rPr>
          <w:color w:val="000000" w:themeColor="text1"/>
          <w:sz w:val="22"/>
          <w:szCs w:val="22"/>
        </w:rPr>
        <w:t xml:space="preserve"> системою </w:t>
      </w:r>
      <w:proofErr w:type="spellStart"/>
      <w:r w:rsidRPr="007F4DCB">
        <w:rPr>
          <w:color w:val="000000" w:themeColor="text1"/>
          <w:sz w:val="22"/>
          <w:szCs w:val="22"/>
        </w:rPr>
        <w:t>закупівель</w:t>
      </w:r>
      <w:proofErr w:type="spellEnd"/>
      <w:r w:rsidRPr="007F4DCB">
        <w:rPr>
          <w:color w:val="000000" w:themeColor="text1"/>
          <w:sz w:val="22"/>
          <w:szCs w:val="22"/>
        </w:rPr>
        <w:t xml:space="preserve"> у </w:t>
      </w:r>
      <w:proofErr w:type="spellStart"/>
      <w:r w:rsidRPr="007F4DCB">
        <w:rPr>
          <w:color w:val="000000" w:themeColor="text1"/>
          <w:sz w:val="22"/>
          <w:szCs w:val="22"/>
        </w:rPr>
        <w:t>разі</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color w:val="000000" w:themeColor="text1"/>
          <w:sz w:val="22"/>
          <w:szCs w:val="22"/>
        </w:rPr>
        <w:t xml:space="preserve">– </w:t>
      </w:r>
      <w:proofErr w:type="spellStart"/>
      <w:r w:rsidRPr="007F4DCB">
        <w:rPr>
          <w:color w:val="000000" w:themeColor="text1"/>
          <w:sz w:val="22"/>
          <w:szCs w:val="22"/>
        </w:rPr>
        <w:t>відхилення</w:t>
      </w:r>
      <w:proofErr w:type="spellEnd"/>
      <w:r w:rsidR="004D1772">
        <w:rPr>
          <w:color w:val="000000" w:themeColor="text1"/>
          <w:sz w:val="22"/>
          <w:szCs w:val="22"/>
          <w:lang w:val="uk-UA"/>
        </w:rPr>
        <w:t xml:space="preserve"> </w:t>
      </w:r>
      <w:proofErr w:type="spellStart"/>
      <w:r w:rsidRPr="007F4DCB">
        <w:rPr>
          <w:color w:val="000000" w:themeColor="text1"/>
          <w:sz w:val="22"/>
          <w:szCs w:val="22"/>
        </w:rPr>
        <w:t>всіх</w:t>
      </w:r>
      <w:proofErr w:type="spellEnd"/>
      <w:r w:rsidR="004D1772">
        <w:rPr>
          <w:color w:val="000000" w:themeColor="text1"/>
          <w:sz w:val="22"/>
          <w:szCs w:val="22"/>
          <w:lang w:val="uk-UA"/>
        </w:rPr>
        <w:t xml:space="preserve"> </w:t>
      </w:r>
      <w:proofErr w:type="spellStart"/>
      <w:r w:rsidRPr="007F4DCB">
        <w:rPr>
          <w:color w:val="000000" w:themeColor="text1"/>
          <w:sz w:val="22"/>
          <w:szCs w:val="22"/>
        </w:rPr>
        <w:t>пропозицій</w:t>
      </w:r>
      <w:proofErr w:type="spellEnd"/>
      <w:r w:rsidR="004D1772">
        <w:rPr>
          <w:color w:val="000000" w:themeColor="text1"/>
          <w:sz w:val="22"/>
          <w:szCs w:val="22"/>
          <w:lang w:val="uk-UA"/>
        </w:rPr>
        <w:t xml:space="preserve"> </w:t>
      </w:r>
      <w:proofErr w:type="spellStart"/>
      <w:r w:rsidRPr="007F4DCB">
        <w:rPr>
          <w:color w:val="000000" w:themeColor="text1"/>
          <w:sz w:val="22"/>
          <w:szCs w:val="22"/>
        </w:rPr>
        <w:t>згідно</w:t>
      </w:r>
      <w:proofErr w:type="spellEnd"/>
      <w:r w:rsidR="004D1772">
        <w:rPr>
          <w:color w:val="000000" w:themeColor="text1"/>
          <w:sz w:val="22"/>
          <w:szCs w:val="22"/>
          <w:lang w:val="uk-UA"/>
        </w:rPr>
        <w:t xml:space="preserve"> </w:t>
      </w:r>
      <w:proofErr w:type="spellStart"/>
      <w:r w:rsidRPr="007F4DCB">
        <w:rPr>
          <w:color w:val="000000" w:themeColor="text1"/>
          <w:sz w:val="22"/>
          <w:szCs w:val="22"/>
        </w:rPr>
        <w:t>статті</w:t>
      </w:r>
      <w:proofErr w:type="spellEnd"/>
      <w:r w:rsidRPr="007F4DCB">
        <w:rPr>
          <w:color w:val="000000" w:themeColor="text1"/>
          <w:sz w:val="22"/>
          <w:szCs w:val="22"/>
        </w:rPr>
        <w:t xml:space="preserve"> 14 </w:t>
      </w:r>
      <w:r w:rsidRPr="007F4DCB">
        <w:rPr>
          <w:color w:val="000000" w:themeColor="text1"/>
          <w:sz w:val="22"/>
          <w:szCs w:val="22"/>
          <w:bdr w:val="none" w:sz="0" w:space="0" w:color="auto" w:frame="1"/>
        </w:rPr>
        <w:t xml:space="preserve">ЗУ «Про </w:t>
      </w:r>
      <w:proofErr w:type="spellStart"/>
      <w:r w:rsidRPr="007F4DCB">
        <w:rPr>
          <w:color w:val="000000" w:themeColor="text1"/>
          <w:sz w:val="22"/>
          <w:szCs w:val="22"/>
          <w:bdr w:val="none" w:sz="0" w:space="0" w:color="auto" w:frame="1"/>
        </w:rPr>
        <w:t>публічні</w:t>
      </w:r>
      <w:proofErr w:type="spellEnd"/>
      <w:r w:rsidR="004D1772">
        <w:rPr>
          <w:color w:val="000000" w:themeColor="text1"/>
          <w:sz w:val="22"/>
          <w:szCs w:val="22"/>
          <w:bdr w:val="none" w:sz="0" w:space="0" w:color="auto" w:frame="1"/>
          <w:lang w:val="uk-UA"/>
        </w:rPr>
        <w:t xml:space="preserve"> </w:t>
      </w:r>
      <w:proofErr w:type="spellStart"/>
      <w:r w:rsidRPr="007F4DCB">
        <w:rPr>
          <w:color w:val="000000" w:themeColor="text1"/>
          <w:sz w:val="22"/>
          <w:szCs w:val="22"/>
          <w:bdr w:val="none" w:sz="0" w:space="0" w:color="auto" w:frame="1"/>
        </w:rPr>
        <w:t>закупівлі</w:t>
      </w:r>
      <w:proofErr w:type="spellEnd"/>
      <w:r w:rsidRPr="007F4DCB">
        <w:rPr>
          <w:color w:val="000000" w:themeColor="text1"/>
          <w:sz w:val="22"/>
          <w:szCs w:val="22"/>
          <w:bdr w:val="none" w:sz="0" w:space="0" w:color="auto" w:frame="1"/>
        </w:rPr>
        <w:t>»</w:t>
      </w:r>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rPr>
        <w:t xml:space="preserve">– </w:t>
      </w:r>
      <w:proofErr w:type="spellStart"/>
      <w:r w:rsidRPr="007F4DCB">
        <w:rPr>
          <w:color w:val="000000" w:themeColor="text1"/>
          <w:sz w:val="22"/>
          <w:szCs w:val="22"/>
        </w:rPr>
        <w:t>відсутності</w:t>
      </w:r>
      <w:proofErr w:type="spellEnd"/>
      <w:r w:rsidR="00201481">
        <w:rPr>
          <w:color w:val="000000" w:themeColor="text1"/>
          <w:sz w:val="22"/>
          <w:szCs w:val="22"/>
          <w:lang w:val="uk-UA"/>
        </w:rPr>
        <w:t xml:space="preserve"> </w:t>
      </w:r>
      <w:proofErr w:type="spellStart"/>
      <w:r w:rsidRPr="007F4DCB">
        <w:rPr>
          <w:color w:val="000000" w:themeColor="text1"/>
          <w:sz w:val="22"/>
          <w:szCs w:val="22"/>
        </w:rPr>
        <w:t>пропозицій</w:t>
      </w:r>
      <w:proofErr w:type="spellEnd"/>
      <w:r w:rsidR="00201481">
        <w:rPr>
          <w:color w:val="000000" w:themeColor="text1"/>
          <w:sz w:val="22"/>
          <w:szCs w:val="22"/>
          <w:lang w:val="uk-UA"/>
        </w:rPr>
        <w:t xml:space="preserve"> </w:t>
      </w:r>
      <w:proofErr w:type="spellStart"/>
      <w:r w:rsidRPr="007F4DCB">
        <w:rPr>
          <w:color w:val="000000" w:themeColor="text1"/>
          <w:sz w:val="22"/>
          <w:szCs w:val="22"/>
        </w:rPr>
        <w:t>учасників</w:t>
      </w:r>
      <w:proofErr w:type="spellEnd"/>
      <w:r w:rsidRPr="007F4DCB">
        <w:rPr>
          <w:color w:val="000000" w:themeColor="text1"/>
          <w:sz w:val="22"/>
          <w:szCs w:val="22"/>
        </w:rPr>
        <w:t xml:space="preserve"> для </w:t>
      </w:r>
      <w:proofErr w:type="spellStart"/>
      <w:r w:rsidRPr="007F4DCB">
        <w:rPr>
          <w:color w:val="000000" w:themeColor="text1"/>
          <w:sz w:val="22"/>
          <w:szCs w:val="22"/>
        </w:rPr>
        <w:t>участі</w:t>
      </w:r>
      <w:proofErr w:type="spellEnd"/>
      <w:r w:rsidRPr="007F4DCB">
        <w:rPr>
          <w:color w:val="000000" w:themeColor="text1"/>
          <w:sz w:val="22"/>
          <w:szCs w:val="22"/>
        </w:rPr>
        <w:t xml:space="preserve"> в </w:t>
      </w:r>
      <w:proofErr w:type="spellStart"/>
      <w:r w:rsidRPr="007F4DCB">
        <w:rPr>
          <w:color w:val="000000" w:themeColor="text1"/>
          <w:sz w:val="22"/>
          <w:szCs w:val="22"/>
        </w:rPr>
        <w:t>ній</w:t>
      </w:r>
      <w:proofErr w:type="spellEnd"/>
      <w:r w:rsidRPr="007F4DCB">
        <w:rPr>
          <w:color w:val="000000" w:themeColor="text1"/>
          <w:sz w:val="22"/>
          <w:szCs w:val="22"/>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color w:val="000000" w:themeColor="text1"/>
          <w:sz w:val="22"/>
          <w:szCs w:val="22"/>
          <w:lang w:val="uk-UA"/>
        </w:rPr>
        <w:t xml:space="preserve">Повідомлення про відміну Закупівлі оприлюднюється в електронній системі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замовником протягом 1 (одного) робочого дня з дня прийняття замовником відповідного рішення або електронною системою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протягом 1(одного) робочого дня з дня автоматичної відміни спрощеної закупівлі </w:t>
      </w:r>
      <w:r w:rsidRPr="007F4DCB">
        <w:rPr>
          <w:color w:val="000000" w:themeColor="text1"/>
          <w:sz w:val="22"/>
          <w:szCs w:val="22"/>
          <w:lang w:val="uk-UA"/>
        </w:rPr>
        <w:lastRenderedPageBreak/>
        <w:t>внаслідок відхилення всіх пропозицій згідно з ст.14</w:t>
      </w:r>
      <w:r w:rsidRPr="007F4DCB">
        <w:rPr>
          <w:color w:val="000000" w:themeColor="text1"/>
          <w:sz w:val="22"/>
          <w:szCs w:val="22"/>
          <w:bdr w:val="none" w:sz="0" w:space="0" w:color="auto" w:frame="1"/>
          <w:lang w:val="uk-UA"/>
        </w:rPr>
        <w:t xml:space="preserve"> ЗУ «Про публічні</w:t>
      </w:r>
      <w:r w:rsidR="00754672">
        <w:rPr>
          <w:color w:val="000000" w:themeColor="text1"/>
          <w:sz w:val="22"/>
          <w:szCs w:val="22"/>
          <w:bdr w:val="none" w:sz="0" w:space="0" w:color="auto" w:frame="1"/>
          <w:lang w:val="uk-UA"/>
        </w:rPr>
        <w:t xml:space="preserve"> </w:t>
      </w:r>
      <w:r w:rsidRPr="007F4DCB">
        <w:rPr>
          <w:color w:val="000000" w:themeColor="text1"/>
          <w:sz w:val="22"/>
          <w:szCs w:val="22"/>
          <w:bdr w:val="none" w:sz="0" w:space="0" w:color="auto" w:frame="1"/>
          <w:lang w:val="uk-UA"/>
        </w:rPr>
        <w:t>закупівлі»</w:t>
      </w:r>
      <w:r w:rsidRPr="007F4DCB">
        <w:rPr>
          <w:color w:val="000000" w:themeColor="text1"/>
          <w:sz w:val="22"/>
          <w:szCs w:val="22"/>
          <w:lang w:val="uk-UA"/>
        </w:rPr>
        <w:t>,  або відсутності пропозицій учасників для участі у ній. Повідомлення про відміну Закупівлі автоматично надсилається всім</w:t>
      </w:r>
      <w:r w:rsidR="00754672">
        <w:rPr>
          <w:color w:val="000000" w:themeColor="text1"/>
          <w:sz w:val="22"/>
          <w:szCs w:val="22"/>
          <w:lang w:val="uk-UA"/>
        </w:rPr>
        <w:t xml:space="preserve"> у</w:t>
      </w:r>
      <w:r w:rsidRPr="007F4DCB">
        <w:rPr>
          <w:color w:val="000000" w:themeColor="text1"/>
          <w:sz w:val="22"/>
          <w:szCs w:val="22"/>
          <w:lang w:val="uk-UA"/>
        </w:rPr>
        <w:t xml:space="preserve">часникам електронною системою </w:t>
      </w:r>
      <w:proofErr w:type="spellStart"/>
      <w:r w:rsidRPr="007F4DCB">
        <w:rPr>
          <w:color w:val="000000" w:themeColor="text1"/>
          <w:sz w:val="22"/>
          <w:szCs w:val="22"/>
          <w:lang w:val="uk-UA"/>
        </w:rPr>
        <w:t>закупівель</w:t>
      </w:r>
      <w:proofErr w:type="spellEnd"/>
      <w:r w:rsidRPr="007F4DCB">
        <w:rPr>
          <w:color w:val="000000" w:themeColor="text1"/>
          <w:sz w:val="22"/>
          <w:szCs w:val="22"/>
          <w:lang w:val="uk-UA"/>
        </w:rPr>
        <w:t xml:space="preserve"> в день його оприлюднення.</w:t>
      </w:r>
    </w:p>
    <w:p w:rsidR="009A4D54" w:rsidRPr="00A02F0A" w:rsidRDefault="009A4D54" w:rsidP="00A02F0A">
      <w:pPr>
        <w:pStyle w:val="af2"/>
        <w:numPr>
          <w:ilvl w:val="0"/>
          <w:numId w:val="48"/>
        </w:numPr>
        <w:shd w:val="clear" w:color="auto" w:fill="FEFEFE"/>
        <w:tabs>
          <w:tab w:val="left" w:pos="1134"/>
        </w:tabs>
        <w:spacing w:line="240" w:lineRule="atLeast"/>
        <w:jc w:val="both"/>
        <w:rPr>
          <w:b/>
          <w:color w:val="000000" w:themeColor="text1"/>
          <w:sz w:val="22"/>
          <w:szCs w:val="22"/>
        </w:rPr>
      </w:pPr>
      <w:proofErr w:type="spellStart"/>
      <w:r w:rsidRPr="00A02F0A">
        <w:rPr>
          <w:b/>
          <w:color w:val="000000" w:themeColor="text1"/>
          <w:sz w:val="22"/>
          <w:szCs w:val="22"/>
        </w:rPr>
        <w:t>Додатки</w:t>
      </w:r>
      <w:proofErr w:type="spellEnd"/>
      <w:r w:rsidRPr="00A02F0A">
        <w:rPr>
          <w:b/>
          <w:color w:val="000000" w:themeColor="text1"/>
          <w:sz w:val="22"/>
          <w:szCs w:val="22"/>
        </w:rPr>
        <w:t xml:space="preserve"> до </w:t>
      </w:r>
      <w:proofErr w:type="spellStart"/>
      <w:r w:rsidRPr="00A02F0A">
        <w:rPr>
          <w:b/>
          <w:color w:val="000000" w:themeColor="text1"/>
          <w:sz w:val="22"/>
          <w:szCs w:val="22"/>
        </w:rPr>
        <w:t>оголошення</w:t>
      </w:r>
      <w:proofErr w:type="spellEnd"/>
      <w:r w:rsidR="00201481" w:rsidRPr="00A02F0A">
        <w:rPr>
          <w:b/>
          <w:color w:val="000000" w:themeColor="text1"/>
          <w:sz w:val="22"/>
          <w:szCs w:val="22"/>
        </w:rPr>
        <w:t xml:space="preserve"> </w:t>
      </w:r>
      <w:r w:rsidRPr="00A02F0A">
        <w:rPr>
          <w:b/>
          <w:color w:val="000000" w:themeColor="text1"/>
          <w:sz w:val="22"/>
          <w:szCs w:val="22"/>
        </w:rPr>
        <w:t xml:space="preserve">про </w:t>
      </w:r>
      <w:proofErr w:type="spellStart"/>
      <w:r w:rsidRPr="00A02F0A">
        <w:rPr>
          <w:b/>
          <w:color w:val="000000" w:themeColor="text1"/>
          <w:sz w:val="22"/>
          <w:szCs w:val="22"/>
        </w:rPr>
        <w:t>проведення</w:t>
      </w:r>
      <w:proofErr w:type="spellEnd"/>
      <w:r w:rsidR="00754672" w:rsidRPr="00A02F0A">
        <w:rPr>
          <w:b/>
          <w:color w:val="000000" w:themeColor="text1"/>
          <w:sz w:val="22"/>
          <w:szCs w:val="22"/>
        </w:rPr>
        <w:t xml:space="preserve"> </w:t>
      </w:r>
      <w:proofErr w:type="spellStart"/>
      <w:r w:rsidRPr="00A02F0A">
        <w:rPr>
          <w:b/>
          <w:color w:val="000000" w:themeColor="text1"/>
          <w:sz w:val="22"/>
          <w:szCs w:val="22"/>
        </w:rPr>
        <w:t>спрощеної</w:t>
      </w:r>
      <w:proofErr w:type="spellEnd"/>
      <w:r w:rsidR="00201481" w:rsidRPr="00A02F0A">
        <w:rPr>
          <w:b/>
          <w:color w:val="000000" w:themeColor="text1"/>
          <w:sz w:val="22"/>
          <w:szCs w:val="22"/>
        </w:rPr>
        <w:t xml:space="preserve"> </w:t>
      </w:r>
      <w:proofErr w:type="spellStart"/>
      <w:r w:rsidRPr="00A02F0A">
        <w:rPr>
          <w:b/>
          <w:color w:val="000000" w:themeColor="text1"/>
          <w:sz w:val="22"/>
          <w:szCs w:val="22"/>
        </w:rPr>
        <w:t>закупівлі</w:t>
      </w:r>
      <w:proofErr w:type="spellEnd"/>
      <w:r w:rsidRPr="00A02F0A">
        <w:rPr>
          <w:b/>
          <w:color w:val="000000" w:themeColor="text1"/>
          <w:sz w:val="22"/>
          <w:szCs w:val="22"/>
        </w:rPr>
        <w:t>, які повинні бути надані Учасником в складі пропозиції:</w:t>
      </w:r>
    </w:p>
    <w:p w:rsidR="009A4D54" w:rsidRPr="00A02F0A"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A02F0A">
        <w:rPr>
          <w:b/>
          <w:color w:val="000000" w:themeColor="text1"/>
          <w:sz w:val="22"/>
          <w:szCs w:val="22"/>
          <w:lang w:val="uk-UA"/>
        </w:rPr>
        <w:t>Додаток №1</w:t>
      </w:r>
      <w:r w:rsidRPr="00A02F0A">
        <w:rPr>
          <w:color w:val="000000" w:themeColor="text1"/>
          <w:sz w:val="22"/>
          <w:szCs w:val="22"/>
          <w:lang w:val="uk-UA"/>
        </w:rPr>
        <w:t xml:space="preserve"> Перелік необхідних документів, які вимагає Замовник від Учасників;</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A02F0A">
        <w:rPr>
          <w:b/>
          <w:color w:val="000000" w:themeColor="text1"/>
          <w:sz w:val="22"/>
          <w:szCs w:val="22"/>
          <w:lang w:val="uk-UA"/>
        </w:rPr>
        <w:t xml:space="preserve">Додаток№2 </w:t>
      </w:r>
      <w:r w:rsidRPr="00A02F0A">
        <w:rPr>
          <w:bCs/>
          <w:color w:val="000000" w:themeColor="text1"/>
          <w:sz w:val="22"/>
          <w:szCs w:val="22"/>
          <w:lang w:val="uk-UA"/>
        </w:rPr>
        <w:t>Т</w:t>
      </w:r>
      <w:proofErr w:type="spellStart"/>
      <w:r w:rsidRPr="00A02F0A">
        <w:rPr>
          <w:bCs/>
          <w:color w:val="000000" w:themeColor="text1"/>
          <w:sz w:val="22"/>
          <w:szCs w:val="22"/>
        </w:rPr>
        <w:t>ехнічні</w:t>
      </w:r>
      <w:proofErr w:type="spellEnd"/>
      <w:r w:rsidRPr="00A02F0A">
        <w:rPr>
          <w:bCs/>
          <w:color w:val="000000" w:themeColor="text1"/>
          <w:sz w:val="22"/>
          <w:szCs w:val="22"/>
        </w:rPr>
        <w:t xml:space="preserve">, </w:t>
      </w:r>
      <w:proofErr w:type="spellStart"/>
      <w:r w:rsidRPr="00A02F0A">
        <w:rPr>
          <w:bCs/>
          <w:color w:val="000000" w:themeColor="text1"/>
          <w:sz w:val="22"/>
          <w:szCs w:val="22"/>
        </w:rPr>
        <w:t>якісні</w:t>
      </w:r>
      <w:proofErr w:type="spellEnd"/>
      <w:r w:rsidRPr="00A02F0A">
        <w:rPr>
          <w:bCs/>
          <w:color w:val="000000" w:themeColor="text1"/>
          <w:sz w:val="22"/>
          <w:szCs w:val="22"/>
        </w:rPr>
        <w:t xml:space="preserve">, </w:t>
      </w:r>
      <w:proofErr w:type="spellStart"/>
      <w:r w:rsidRPr="00A02F0A">
        <w:rPr>
          <w:bCs/>
          <w:color w:val="000000" w:themeColor="text1"/>
          <w:sz w:val="22"/>
          <w:szCs w:val="22"/>
        </w:rPr>
        <w:t>кількіс</w:t>
      </w:r>
      <w:bookmarkStart w:id="4" w:name="_GoBack"/>
      <w:bookmarkEnd w:id="4"/>
      <w:r w:rsidRPr="00A02F0A">
        <w:rPr>
          <w:bCs/>
          <w:color w:val="000000" w:themeColor="text1"/>
          <w:sz w:val="22"/>
          <w:szCs w:val="22"/>
        </w:rPr>
        <w:t>ні</w:t>
      </w:r>
      <w:proofErr w:type="spellEnd"/>
      <w:r w:rsidRPr="007F4DCB">
        <w:rPr>
          <w:bCs/>
          <w:color w:val="000000" w:themeColor="text1"/>
          <w:sz w:val="22"/>
          <w:szCs w:val="22"/>
        </w:rPr>
        <w:t xml:space="preserve"> та </w:t>
      </w:r>
      <w:proofErr w:type="spellStart"/>
      <w:r w:rsidRPr="007F4DCB">
        <w:rPr>
          <w:bCs/>
          <w:color w:val="000000" w:themeColor="text1"/>
          <w:sz w:val="22"/>
          <w:szCs w:val="22"/>
        </w:rPr>
        <w:t>інші</w:t>
      </w:r>
      <w:proofErr w:type="spellEnd"/>
      <w:r w:rsidRPr="007F4DCB">
        <w:rPr>
          <w:bCs/>
          <w:color w:val="000000" w:themeColor="text1"/>
          <w:sz w:val="22"/>
          <w:szCs w:val="22"/>
        </w:rPr>
        <w:t xml:space="preserve"> характеристики  предмета </w:t>
      </w:r>
      <w:proofErr w:type="spellStart"/>
      <w:r w:rsidRPr="007F4DCB">
        <w:rPr>
          <w:bCs/>
          <w:color w:val="000000" w:themeColor="text1"/>
          <w:sz w:val="22"/>
          <w:szCs w:val="22"/>
        </w:rPr>
        <w:t>закупівлі</w:t>
      </w:r>
      <w:proofErr w:type="spellEnd"/>
      <w:r w:rsidRPr="007F4DCB">
        <w:rPr>
          <w:color w:val="000000" w:themeColor="text1"/>
          <w:sz w:val="22"/>
          <w:szCs w:val="22"/>
          <w:lang w:val="uk-UA"/>
        </w:rPr>
        <w:t>;</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lang w:val="uk-UA"/>
        </w:rPr>
      </w:pPr>
      <w:r w:rsidRPr="007F4DCB">
        <w:rPr>
          <w:b/>
          <w:color w:val="000000" w:themeColor="text1"/>
          <w:sz w:val="22"/>
          <w:szCs w:val="22"/>
          <w:lang w:val="uk-UA"/>
        </w:rPr>
        <w:t>Додаток №3</w:t>
      </w:r>
      <w:r w:rsidRPr="007F4DCB">
        <w:rPr>
          <w:color w:val="000000" w:themeColor="text1"/>
          <w:sz w:val="22"/>
          <w:szCs w:val="22"/>
          <w:lang w:val="uk-UA"/>
        </w:rPr>
        <w:t xml:space="preserve"> Цінова пропозиція;</w:t>
      </w:r>
    </w:p>
    <w:p w:rsidR="009A4D54" w:rsidRPr="007F4DCB" w:rsidRDefault="009A4D54" w:rsidP="009A4D54">
      <w:pPr>
        <w:pStyle w:val="af2"/>
        <w:shd w:val="clear" w:color="auto" w:fill="FEFEFE"/>
        <w:tabs>
          <w:tab w:val="left" w:pos="1134"/>
        </w:tabs>
        <w:spacing w:line="240" w:lineRule="atLeast"/>
        <w:jc w:val="both"/>
        <w:rPr>
          <w:color w:val="000000" w:themeColor="text1"/>
          <w:position w:val="-1"/>
          <w:sz w:val="22"/>
          <w:szCs w:val="22"/>
          <w:lang w:val="uk-UA"/>
        </w:rPr>
      </w:pPr>
      <w:r w:rsidRPr="007F4DCB">
        <w:rPr>
          <w:b/>
          <w:color w:val="000000" w:themeColor="text1"/>
          <w:sz w:val="22"/>
          <w:szCs w:val="22"/>
          <w:lang w:val="uk-UA"/>
        </w:rPr>
        <w:t xml:space="preserve">Додаток №4 </w:t>
      </w:r>
      <w:r w:rsidRPr="007F4DCB">
        <w:rPr>
          <w:color w:val="000000" w:themeColor="text1"/>
          <w:position w:val="-1"/>
          <w:sz w:val="22"/>
          <w:szCs w:val="22"/>
          <w:lang w:val="uk-UA"/>
        </w:rPr>
        <w:t xml:space="preserve">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w:t>
      </w:r>
      <w:r w:rsidRPr="007F4DCB">
        <w:rPr>
          <w:color w:val="000000" w:themeColor="text1"/>
          <w:position w:val="-1"/>
          <w:sz w:val="22"/>
          <w:szCs w:val="22"/>
        </w:rPr>
        <w:t>VI</w:t>
      </w:r>
      <w:r w:rsidRPr="007F4DCB">
        <w:rPr>
          <w:color w:val="000000" w:themeColor="text1"/>
          <w:position w:val="-1"/>
          <w:sz w:val="22"/>
          <w:szCs w:val="22"/>
          <w:lang w:val="uk-UA"/>
        </w:rPr>
        <w:t xml:space="preserve"> службової (посадової) особи або представника учасника спрощеної закупівлі, які будуть підписувати документи пропозиції та договір.</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r w:rsidRPr="007F4DCB">
        <w:rPr>
          <w:b/>
          <w:color w:val="000000" w:themeColor="text1"/>
          <w:sz w:val="22"/>
          <w:szCs w:val="22"/>
          <w:lang w:val="uk-UA"/>
        </w:rPr>
        <w:t xml:space="preserve">Додаток №5 </w:t>
      </w:r>
      <w:r w:rsidRPr="007F4DCB">
        <w:rPr>
          <w:color w:val="000000" w:themeColor="text1"/>
          <w:sz w:val="22"/>
          <w:szCs w:val="22"/>
        </w:rPr>
        <w:t>Проект договору.</w:t>
      </w:r>
    </w:p>
    <w:p w:rsidR="009A4D54" w:rsidRPr="007F4DCB" w:rsidRDefault="009A4D54" w:rsidP="009A4D54">
      <w:pPr>
        <w:pStyle w:val="af2"/>
        <w:shd w:val="clear" w:color="auto" w:fill="FEFEFE"/>
        <w:tabs>
          <w:tab w:val="left" w:pos="1134"/>
        </w:tabs>
        <w:spacing w:line="240" w:lineRule="atLeast"/>
        <w:jc w:val="both"/>
        <w:rPr>
          <w:color w:val="000000" w:themeColor="text1"/>
          <w:sz w:val="22"/>
          <w:szCs w:val="22"/>
        </w:rPr>
      </w:pPr>
    </w:p>
    <w:p w:rsidR="009A4D54" w:rsidRPr="007F4DCB" w:rsidRDefault="009A4D54" w:rsidP="009A4D54">
      <w:pPr>
        <w:pStyle w:val="aa"/>
        <w:contextualSpacing/>
        <w:rPr>
          <w:b/>
          <w:color w:val="000000" w:themeColor="text1"/>
          <w:sz w:val="22"/>
          <w:szCs w:val="22"/>
        </w:rPr>
      </w:pPr>
    </w:p>
    <w:p w:rsidR="009A4D54" w:rsidRDefault="009A4D54"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rPr>
          <w:rFonts w:ascii="Times New Roman" w:hAnsi="Times New Roman" w:cs="Times New Roman"/>
          <w:b/>
          <w:color w:val="000000" w:themeColor="text1"/>
        </w:rPr>
      </w:pPr>
    </w:p>
    <w:p w:rsidR="00754672" w:rsidRPr="007F4DCB" w:rsidRDefault="00754672" w:rsidP="009A4D54">
      <w:pPr>
        <w:spacing w:before="100" w:beforeAutospacing="1" w:after="0" w:line="240" w:lineRule="atLeast"/>
        <w:contextualSpacing/>
        <w:rPr>
          <w:rFonts w:ascii="Times New Roman" w:hAnsi="Times New Roman" w:cs="Times New Roman"/>
          <w:b/>
          <w:color w:val="000000" w:themeColor="text1"/>
        </w:rPr>
      </w:pPr>
    </w:p>
    <w:p w:rsidR="009A4D54" w:rsidRPr="007F4DCB" w:rsidRDefault="009A4D54" w:rsidP="009A4D54">
      <w:pPr>
        <w:spacing w:before="100" w:beforeAutospacing="1" w:after="0" w:line="240" w:lineRule="atLeast"/>
        <w:contextualSpacing/>
        <w:jc w:val="right"/>
        <w:rPr>
          <w:rFonts w:ascii="Times New Roman" w:hAnsi="Times New Roman" w:cs="Times New Roman"/>
          <w:b/>
          <w:color w:val="000000" w:themeColor="text1"/>
        </w:rPr>
      </w:pPr>
      <w:r w:rsidRPr="007F4DCB">
        <w:rPr>
          <w:rFonts w:ascii="Times New Roman" w:hAnsi="Times New Roman" w:cs="Times New Roman"/>
          <w:b/>
          <w:color w:val="000000" w:themeColor="text1"/>
        </w:rPr>
        <w:lastRenderedPageBreak/>
        <w:t>Додаток № 1</w:t>
      </w:r>
    </w:p>
    <w:p w:rsidR="009A4D54" w:rsidRPr="007F4DCB" w:rsidRDefault="009A4D54" w:rsidP="009A4D54">
      <w:pPr>
        <w:pStyle w:val="8"/>
        <w:spacing w:before="0" w:after="0"/>
        <w:ind w:right="-185"/>
        <w:jc w:val="right"/>
        <w:rPr>
          <w:rFonts w:ascii="Times New Roman" w:hAnsi="Times New Roman"/>
          <w:b/>
          <w:i w:val="0"/>
          <w:color w:val="000000" w:themeColor="text1"/>
          <w:sz w:val="22"/>
          <w:szCs w:val="22"/>
        </w:rPr>
      </w:pPr>
      <w:r w:rsidRPr="007F4DCB">
        <w:rPr>
          <w:rFonts w:ascii="Times New Roman" w:hAnsi="Times New Roman"/>
          <w:i w:val="0"/>
          <w:color w:val="000000" w:themeColor="text1"/>
          <w:sz w:val="22"/>
          <w:szCs w:val="22"/>
        </w:rPr>
        <w:t>до Оголошення</w:t>
      </w:r>
      <w:r w:rsidR="00AE494D" w:rsidRPr="007F4DCB">
        <w:rPr>
          <w:rFonts w:ascii="Times New Roman" w:hAnsi="Times New Roman"/>
          <w:i w:val="0"/>
          <w:color w:val="000000" w:themeColor="text1"/>
          <w:sz w:val="22"/>
          <w:szCs w:val="22"/>
        </w:rPr>
        <w:t xml:space="preserve"> про проведення спрощеної закупівлі</w:t>
      </w:r>
    </w:p>
    <w:p w:rsidR="00754672" w:rsidRDefault="00754672" w:rsidP="009A4D54">
      <w:pPr>
        <w:pStyle w:val="af2"/>
        <w:shd w:val="clear" w:color="auto" w:fill="FEFEFE"/>
        <w:tabs>
          <w:tab w:val="left" w:pos="1134"/>
        </w:tabs>
        <w:spacing w:line="240" w:lineRule="atLeast"/>
        <w:jc w:val="center"/>
        <w:rPr>
          <w:b/>
          <w:color w:val="000000" w:themeColor="text1"/>
          <w:sz w:val="22"/>
          <w:szCs w:val="22"/>
          <w:lang w:val="uk-UA"/>
        </w:rPr>
      </w:pPr>
    </w:p>
    <w:p w:rsidR="00754672" w:rsidRDefault="00754672" w:rsidP="009A4D54">
      <w:pPr>
        <w:pStyle w:val="af2"/>
        <w:shd w:val="clear" w:color="auto" w:fill="FEFEFE"/>
        <w:tabs>
          <w:tab w:val="left" w:pos="1134"/>
        </w:tabs>
        <w:spacing w:line="240" w:lineRule="atLeast"/>
        <w:jc w:val="center"/>
        <w:rPr>
          <w:b/>
          <w:color w:val="000000" w:themeColor="text1"/>
          <w:sz w:val="22"/>
          <w:szCs w:val="22"/>
          <w:lang w:val="uk-UA"/>
        </w:rPr>
      </w:pPr>
    </w:p>
    <w:p w:rsidR="009A4D54" w:rsidRPr="007F4DCB" w:rsidRDefault="009A4D54" w:rsidP="009A4D54">
      <w:pPr>
        <w:pStyle w:val="af2"/>
        <w:shd w:val="clear" w:color="auto" w:fill="FEFEFE"/>
        <w:tabs>
          <w:tab w:val="left" w:pos="1134"/>
        </w:tabs>
        <w:spacing w:line="240" w:lineRule="atLeast"/>
        <w:jc w:val="center"/>
        <w:rPr>
          <w:b/>
          <w:color w:val="000000" w:themeColor="text1"/>
          <w:sz w:val="22"/>
          <w:szCs w:val="22"/>
          <w:lang w:val="uk-UA"/>
        </w:rPr>
      </w:pPr>
      <w:r w:rsidRPr="007F4DCB">
        <w:rPr>
          <w:b/>
          <w:color w:val="000000" w:themeColor="text1"/>
          <w:sz w:val="22"/>
          <w:szCs w:val="22"/>
          <w:lang w:val="uk-UA"/>
        </w:rPr>
        <w:t>Перелік необхідних документів, які вимагає Замовник від Учасників.</w:t>
      </w:r>
    </w:p>
    <w:p w:rsidR="00754672" w:rsidRDefault="009A4D54" w:rsidP="009A4D54">
      <w:pPr>
        <w:widowControl w:val="0"/>
        <w:tabs>
          <w:tab w:val="left" w:pos="0"/>
          <w:tab w:val="left" w:pos="284"/>
          <w:tab w:val="left" w:pos="851"/>
        </w:tabs>
        <w:spacing w:after="0"/>
        <w:ind w:left="-11"/>
        <w:jc w:val="both"/>
        <w:rPr>
          <w:rFonts w:ascii="Times New Roman" w:hAnsi="Times New Roman" w:cs="Times New Roman"/>
          <w:color w:val="000000" w:themeColor="text1"/>
        </w:rPr>
      </w:pPr>
      <w:r w:rsidRPr="007F4DCB">
        <w:rPr>
          <w:rFonts w:ascii="Times New Roman" w:hAnsi="Times New Roman" w:cs="Times New Roman"/>
          <w:color w:val="000000" w:themeColor="text1"/>
        </w:rPr>
        <w:tab/>
      </w:r>
      <w:r w:rsidRPr="007F4DCB">
        <w:rPr>
          <w:rFonts w:ascii="Times New Roman" w:hAnsi="Times New Roman" w:cs="Times New Roman"/>
          <w:color w:val="000000" w:themeColor="text1"/>
        </w:rPr>
        <w:tab/>
      </w:r>
    </w:p>
    <w:p w:rsidR="009A4D54" w:rsidRPr="007F4DCB" w:rsidRDefault="009A4D54" w:rsidP="009A4D54">
      <w:pPr>
        <w:widowControl w:val="0"/>
        <w:tabs>
          <w:tab w:val="left" w:pos="0"/>
          <w:tab w:val="left" w:pos="284"/>
          <w:tab w:val="left" w:pos="851"/>
        </w:tabs>
        <w:spacing w:after="0"/>
        <w:ind w:left="-11"/>
        <w:jc w:val="both"/>
        <w:rPr>
          <w:rFonts w:ascii="Times New Roman" w:hAnsi="Times New Roman" w:cs="Times New Roman"/>
          <w:bCs/>
          <w:color w:val="000000" w:themeColor="text1"/>
        </w:rPr>
      </w:pPr>
      <w:r w:rsidRPr="007F4DCB">
        <w:rPr>
          <w:rFonts w:ascii="Times New Roman" w:hAnsi="Times New Roman" w:cs="Times New Roman"/>
          <w:color w:val="000000" w:themeColor="text1"/>
        </w:rPr>
        <w:t>Учасник повинен</w:t>
      </w:r>
      <w:r w:rsidR="00AE494D" w:rsidRPr="007F4DCB">
        <w:rPr>
          <w:rFonts w:ascii="Times New Roman" w:hAnsi="Times New Roman" w:cs="Times New Roman"/>
          <w:color w:val="000000" w:themeColor="text1"/>
        </w:rPr>
        <w:t xml:space="preserve"> надати </w:t>
      </w:r>
      <w:r w:rsidRPr="007F4DCB">
        <w:rPr>
          <w:rFonts w:ascii="Times New Roman" w:hAnsi="Times New Roman" w:cs="Times New Roman"/>
          <w:color w:val="000000" w:themeColor="text1"/>
        </w:rPr>
        <w:t xml:space="preserve"> у складі своєї пропозиції наступні документи:</w:t>
      </w:r>
    </w:p>
    <w:p w:rsidR="009A4D54" w:rsidRPr="007F4DCB" w:rsidRDefault="009A4D54" w:rsidP="00AE494D">
      <w:pPr>
        <w:widowControl w:val="0"/>
        <w:tabs>
          <w:tab w:val="left" w:pos="0"/>
          <w:tab w:val="left" w:pos="284"/>
          <w:tab w:val="left" w:pos="851"/>
        </w:tabs>
        <w:spacing w:after="0"/>
        <w:jc w:val="both"/>
        <w:rPr>
          <w:rFonts w:ascii="Times New Roman" w:hAnsi="Times New Roman" w:cs="Times New Roman"/>
          <w:color w:val="000000" w:themeColor="text1"/>
        </w:rPr>
      </w:pPr>
    </w:p>
    <w:p w:rsidR="009A4D54" w:rsidRPr="007F4DCB" w:rsidRDefault="009A4D54" w:rsidP="009A4D54">
      <w:pPr>
        <w:widowControl w:val="0"/>
        <w:tabs>
          <w:tab w:val="left" w:pos="0"/>
          <w:tab w:val="left" w:pos="284"/>
          <w:tab w:val="left" w:pos="851"/>
        </w:tabs>
        <w:spacing w:after="0"/>
        <w:ind w:left="-11"/>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 </w:t>
      </w:r>
      <w:r w:rsidR="00AE494D" w:rsidRPr="007F4DCB">
        <w:rPr>
          <w:rFonts w:ascii="Times New Roman" w:hAnsi="Times New Roman" w:cs="Times New Roman"/>
          <w:bCs/>
          <w:color w:val="000000" w:themeColor="text1"/>
        </w:rPr>
        <w:t>оригінал або копію</w:t>
      </w:r>
      <w:r w:rsidRPr="007F4DCB">
        <w:rPr>
          <w:rFonts w:ascii="Times New Roman" w:hAnsi="Times New Roman" w:cs="Times New Roman"/>
          <w:bCs/>
          <w:color w:val="000000" w:themeColor="text1"/>
        </w:rPr>
        <w:t xml:space="preserve"> Статуту (для юридичних осіб), в останній редакції</w:t>
      </w:r>
      <w:r w:rsidRPr="007F4DCB">
        <w:rPr>
          <w:rFonts w:ascii="Times New Roman" w:hAnsi="Times New Roman" w:cs="Times New Roman"/>
          <w:bCs/>
          <w:color w:val="000000" w:themeColor="text1"/>
          <w:lang w:eastAsia="ru-RU"/>
        </w:rPr>
        <w:t xml:space="preserve"> або засновницький договір, або інші установчі документи (для юридичних осіб)</w:t>
      </w:r>
      <w:r w:rsidRPr="007F4DCB">
        <w:rPr>
          <w:rFonts w:ascii="Times New Roman" w:hAnsi="Times New Roman" w:cs="Times New Roman"/>
          <w:bCs/>
          <w:color w:val="000000" w:themeColor="text1"/>
        </w:rPr>
        <w:t>;</w:t>
      </w:r>
    </w:p>
    <w:p w:rsidR="009A4D54" w:rsidRPr="007F4DCB" w:rsidRDefault="009A4D54" w:rsidP="009A4D54">
      <w:pPr>
        <w:widowControl w:val="0"/>
        <w:tabs>
          <w:tab w:val="left" w:pos="0"/>
          <w:tab w:val="left" w:pos="284"/>
          <w:tab w:val="left" w:pos="851"/>
        </w:tabs>
        <w:spacing w:after="0"/>
        <w:ind w:left="-11"/>
        <w:jc w:val="both"/>
        <w:rPr>
          <w:rFonts w:ascii="Times New Roman" w:hAnsi="Times New Roman" w:cs="Times New Roman"/>
          <w:bCs/>
          <w:color w:val="000000" w:themeColor="text1"/>
        </w:rPr>
      </w:pP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t xml:space="preserve"> - </w:t>
      </w:r>
      <w:r w:rsidRPr="007F4DCB">
        <w:rPr>
          <w:rFonts w:ascii="Times New Roman" w:hAnsi="Times New Roman" w:cs="Times New Roman"/>
          <w:color w:val="000000" w:themeColor="text1"/>
        </w:rPr>
        <w:t xml:space="preserve">завірену Учасником </w:t>
      </w:r>
      <w:r w:rsidRPr="007F4DCB">
        <w:rPr>
          <w:rFonts w:ascii="Times New Roman" w:hAnsi="Times New Roman" w:cs="Times New Roman"/>
          <w:bCs/>
          <w:color w:val="000000" w:themeColor="text1"/>
        </w:rPr>
        <w:t>копію Свідоцтва про державну реєстрацію або копію витягу/виписки з Єдиного державного реєстру юридичних осіб, фізичних осіб-підприємців та громадських формувань;</w:t>
      </w:r>
    </w:p>
    <w:p w:rsidR="009A4D54" w:rsidRPr="007F4DCB" w:rsidRDefault="009A4D54" w:rsidP="009A4D54">
      <w:pPr>
        <w:pStyle w:val="13"/>
        <w:spacing w:line="240" w:lineRule="auto"/>
        <w:ind w:left="0"/>
        <w:jc w:val="both"/>
        <w:rPr>
          <w:bCs/>
          <w:color w:val="000000" w:themeColor="text1"/>
          <w:sz w:val="22"/>
          <w:szCs w:val="22"/>
          <w:lang w:val="uk-UA"/>
        </w:rPr>
      </w:pPr>
      <w:r w:rsidRPr="007F4DCB">
        <w:rPr>
          <w:bCs/>
          <w:color w:val="000000" w:themeColor="text1"/>
          <w:sz w:val="22"/>
          <w:szCs w:val="22"/>
          <w:lang w:val="uk-UA"/>
        </w:rPr>
        <w:t xml:space="preserve">      - </w:t>
      </w:r>
      <w:r w:rsidRPr="007F4DCB">
        <w:rPr>
          <w:color w:val="000000" w:themeColor="text1"/>
          <w:sz w:val="22"/>
          <w:szCs w:val="22"/>
          <w:lang w:val="uk-UA"/>
        </w:rPr>
        <w:t xml:space="preserve">завірену Учасником </w:t>
      </w:r>
      <w:r w:rsidRPr="007F4DCB">
        <w:rPr>
          <w:bCs/>
          <w:color w:val="000000" w:themeColor="text1"/>
          <w:sz w:val="22"/>
          <w:szCs w:val="22"/>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чи іншого документу, який посвідчує вид оподаткування Учасника;</w:t>
      </w:r>
    </w:p>
    <w:p w:rsidR="009A4D54" w:rsidRPr="007F4DCB" w:rsidRDefault="009A4D54" w:rsidP="009A4D54">
      <w:pPr>
        <w:pStyle w:val="13"/>
        <w:spacing w:line="240" w:lineRule="auto"/>
        <w:ind w:left="0"/>
        <w:jc w:val="both"/>
        <w:rPr>
          <w:bCs/>
          <w:color w:val="000000" w:themeColor="text1"/>
          <w:sz w:val="22"/>
          <w:szCs w:val="22"/>
          <w:lang w:val="uk-UA"/>
        </w:rPr>
      </w:pPr>
      <w:r w:rsidRPr="007F4DCB">
        <w:rPr>
          <w:bCs/>
          <w:color w:val="000000" w:themeColor="text1"/>
          <w:sz w:val="22"/>
          <w:szCs w:val="22"/>
          <w:lang w:val="uk-UA"/>
        </w:rPr>
        <w:t xml:space="preserve">      - документ,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 (ця вимога встановлюється до учасників торгів – юридичних осіб);</w:t>
      </w:r>
    </w:p>
    <w:p w:rsidR="009A4D54" w:rsidRPr="007F4DCB" w:rsidRDefault="009A4D54" w:rsidP="009A4D54">
      <w:pPr>
        <w:pStyle w:val="13"/>
        <w:spacing w:line="240" w:lineRule="auto"/>
        <w:ind w:left="0"/>
        <w:jc w:val="both"/>
        <w:rPr>
          <w:bCs/>
          <w:color w:val="000000" w:themeColor="text1"/>
          <w:sz w:val="22"/>
          <w:szCs w:val="22"/>
          <w:lang w:val="uk-UA"/>
        </w:rPr>
      </w:pPr>
      <w:r w:rsidRPr="007F4DCB">
        <w:rPr>
          <w:bCs/>
          <w:color w:val="000000" w:themeColor="text1"/>
          <w:sz w:val="22"/>
          <w:szCs w:val="22"/>
          <w:lang w:val="uk-UA"/>
        </w:rPr>
        <w:t xml:space="preserve">      - </w:t>
      </w:r>
      <w:r w:rsidRPr="007F4DCB">
        <w:rPr>
          <w:color w:val="000000" w:themeColor="text1"/>
          <w:sz w:val="22"/>
          <w:szCs w:val="22"/>
          <w:lang w:val="uk-UA"/>
        </w:rPr>
        <w:t xml:space="preserve">завірену Учасником </w:t>
      </w:r>
      <w:r w:rsidRPr="007F4DCB">
        <w:rPr>
          <w:bCs/>
          <w:color w:val="000000" w:themeColor="text1"/>
          <w:sz w:val="22"/>
          <w:szCs w:val="22"/>
          <w:lang w:val="uk-UA"/>
        </w:rPr>
        <w:t xml:space="preserve">копію довідки про присвоєння ідентифікаційного коду </w:t>
      </w:r>
      <w:r w:rsidRPr="007F4DCB">
        <w:rPr>
          <w:bCs/>
          <w:i/>
          <w:color w:val="000000" w:themeColor="text1"/>
          <w:sz w:val="22"/>
          <w:szCs w:val="22"/>
          <w:lang w:val="uk-UA"/>
        </w:rPr>
        <w:t>(для фізичних осіб, у тому числі фізичних осіб-підприємців);</w:t>
      </w:r>
    </w:p>
    <w:p w:rsidR="009A4D54" w:rsidRPr="007F4DCB" w:rsidRDefault="009A4D54" w:rsidP="009A4D54">
      <w:pPr>
        <w:pStyle w:val="13"/>
        <w:spacing w:line="240" w:lineRule="auto"/>
        <w:ind w:left="0"/>
        <w:jc w:val="both"/>
        <w:rPr>
          <w:bCs/>
          <w:i/>
          <w:color w:val="000000" w:themeColor="text1"/>
          <w:sz w:val="22"/>
          <w:szCs w:val="22"/>
          <w:lang w:val="uk-UA"/>
        </w:rPr>
      </w:pPr>
      <w:r w:rsidRPr="007F4DCB">
        <w:rPr>
          <w:bCs/>
          <w:color w:val="000000" w:themeColor="text1"/>
          <w:sz w:val="22"/>
          <w:szCs w:val="22"/>
          <w:lang w:val="uk-UA"/>
        </w:rPr>
        <w:t xml:space="preserve">     - </w:t>
      </w:r>
      <w:r w:rsidRPr="007F4DCB">
        <w:rPr>
          <w:color w:val="000000" w:themeColor="text1"/>
          <w:sz w:val="22"/>
          <w:szCs w:val="22"/>
          <w:lang w:val="uk-UA"/>
        </w:rPr>
        <w:t xml:space="preserve">завірену Учасником </w:t>
      </w:r>
      <w:r w:rsidRPr="007F4DCB">
        <w:rPr>
          <w:bCs/>
          <w:color w:val="000000" w:themeColor="text1"/>
          <w:sz w:val="22"/>
          <w:szCs w:val="22"/>
          <w:lang w:val="uk-UA"/>
        </w:rPr>
        <w:t xml:space="preserve">копію паспорту </w:t>
      </w:r>
      <w:r w:rsidRPr="007F4DCB">
        <w:rPr>
          <w:bCs/>
          <w:i/>
          <w:color w:val="000000" w:themeColor="text1"/>
          <w:sz w:val="22"/>
          <w:szCs w:val="22"/>
          <w:lang w:val="uk-UA"/>
        </w:rPr>
        <w:t>(для фізичних осіб, у тому числі фізичних осіб-підприємців);</w:t>
      </w:r>
    </w:p>
    <w:p w:rsidR="009A4D54" w:rsidRPr="007F4DCB" w:rsidRDefault="009A4D54" w:rsidP="009A4D54">
      <w:pPr>
        <w:tabs>
          <w:tab w:val="left" w:pos="0"/>
          <w:tab w:val="left" w:pos="284"/>
        </w:tabs>
        <w:spacing w:after="0"/>
        <w:contextualSpacing/>
        <w:jc w:val="both"/>
        <w:rPr>
          <w:rFonts w:ascii="Times New Roman" w:eastAsia="Arial" w:hAnsi="Times New Roman" w:cs="Times New Roman"/>
          <w:color w:val="000000" w:themeColor="text1"/>
          <w:lang w:eastAsia="ru-RU"/>
        </w:rPr>
      </w:pPr>
      <w:r w:rsidRPr="007F4DCB">
        <w:rPr>
          <w:rFonts w:ascii="Times New Roman" w:hAnsi="Times New Roman" w:cs="Times New Roman"/>
          <w:bCs/>
          <w:i/>
          <w:color w:val="000000" w:themeColor="text1"/>
        </w:rPr>
        <w:t xml:space="preserve">     - </w:t>
      </w:r>
      <w:r w:rsidRPr="007F4DCB">
        <w:rPr>
          <w:rFonts w:ascii="Times New Roman" w:hAnsi="Times New Roman" w:cs="Times New Roman"/>
          <w:bCs/>
          <w:color w:val="000000" w:themeColor="text1"/>
        </w:rPr>
        <w:t xml:space="preserve">завірена </w:t>
      </w:r>
      <w:r w:rsidRPr="007F4DCB">
        <w:rPr>
          <w:rFonts w:ascii="Times New Roman" w:eastAsia="Arial" w:hAnsi="Times New Roman" w:cs="Times New Roman"/>
          <w:color w:val="000000" w:themeColor="text1"/>
          <w:lang w:eastAsia="ru-RU"/>
        </w:rPr>
        <w:t>копія дозволу (ліцензії) на провадження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В іншому випадку надати лист-пояснення;</w:t>
      </w:r>
    </w:p>
    <w:p w:rsidR="00AE494D" w:rsidRPr="007F4DCB" w:rsidRDefault="00AE494D" w:rsidP="00AE494D">
      <w:pPr>
        <w:widowControl w:val="0"/>
        <w:tabs>
          <w:tab w:val="left" w:pos="0"/>
          <w:tab w:val="left" w:pos="284"/>
          <w:tab w:val="left" w:pos="851"/>
        </w:tabs>
        <w:spacing w:after="0"/>
        <w:ind w:left="-11"/>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  погоджений додаток №2 з зазначенням Учасником  інформації в графі «Редакція Учасника»;</w:t>
      </w:r>
    </w:p>
    <w:p w:rsidR="00AE494D" w:rsidRPr="007F4DCB" w:rsidRDefault="00AE494D" w:rsidP="00AE494D">
      <w:pPr>
        <w:widowControl w:val="0"/>
        <w:tabs>
          <w:tab w:val="left" w:pos="0"/>
          <w:tab w:val="left" w:pos="284"/>
          <w:tab w:val="left" w:pos="851"/>
        </w:tabs>
        <w:spacing w:after="0"/>
        <w:ind w:left="-11"/>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  цінову пропозицію відповідно до Додаток № 3 до Оголошення;</w:t>
      </w:r>
    </w:p>
    <w:p w:rsidR="009A4D54" w:rsidRPr="007F4DCB" w:rsidRDefault="009A4D54" w:rsidP="009A4D54">
      <w:pPr>
        <w:widowControl w:val="0"/>
        <w:tabs>
          <w:tab w:val="left" w:pos="0"/>
          <w:tab w:val="left" w:pos="284"/>
          <w:tab w:val="left" w:pos="851"/>
        </w:tabs>
        <w:spacing w:after="0"/>
        <w:ind w:left="-11"/>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  лист-згода з проектом договору, який міститься в Додатку №5 до оголошення;</w:t>
      </w:r>
    </w:p>
    <w:p w:rsidR="009A4D54" w:rsidRPr="007F4DCB" w:rsidRDefault="009A4D54" w:rsidP="009A4D54">
      <w:pPr>
        <w:spacing w:after="0"/>
        <w:jc w:val="both"/>
        <w:rPr>
          <w:rFonts w:ascii="Times New Roman" w:hAnsi="Times New Roman" w:cs="Times New Roman"/>
          <w:color w:val="000000" w:themeColor="text1"/>
          <w:lang w:eastAsia="ru-RU"/>
        </w:rPr>
      </w:pPr>
      <w:r w:rsidRPr="007F4DCB">
        <w:rPr>
          <w:rFonts w:ascii="Times New Roman" w:hAnsi="Times New Roman" w:cs="Times New Roman"/>
          <w:bCs/>
          <w:color w:val="000000" w:themeColor="text1"/>
        </w:rPr>
        <w:t xml:space="preserve">     - інформацію про учасника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835"/>
        <w:gridCol w:w="1984"/>
      </w:tblGrid>
      <w:tr w:rsidR="00754672" w:rsidRPr="007F4DCB" w:rsidTr="00754672">
        <w:trPr>
          <w:trHeight w:val="374"/>
        </w:trPr>
        <w:tc>
          <w:tcPr>
            <w:tcW w:w="5070" w:type="dxa"/>
            <w:vAlign w:val="center"/>
          </w:tcPr>
          <w:p w:rsidR="00754672" w:rsidRPr="007F4DCB" w:rsidRDefault="00754672" w:rsidP="009A4D54">
            <w:pPr>
              <w:spacing w:after="0" w:line="240" w:lineRule="atLeast"/>
              <w:jc w:val="center"/>
              <w:rPr>
                <w:rFonts w:ascii="Times New Roman" w:hAnsi="Times New Roman" w:cs="Times New Roman"/>
                <w:b/>
                <w:color w:val="000000" w:themeColor="text1"/>
              </w:rPr>
            </w:pPr>
            <w:r w:rsidRPr="007F4DCB">
              <w:rPr>
                <w:rFonts w:ascii="Times New Roman" w:hAnsi="Times New Roman" w:cs="Times New Roman"/>
                <w:b/>
                <w:color w:val="000000" w:themeColor="text1"/>
              </w:rPr>
              <w:t>Категорії відомостей</w:t>
            </w:r>
          </w:p>
        </w:tc>
        <w:tc>
          <w:tcPr>
            <w:tcW w:w="2835" w:type="dxa"/>
            <w:vAlign w:val="center"/>
          </w:tcPr>
          <w:p w:rsidR="00754672" w:rsidRPr="007F4DCB" w:rsidRDefault="00754672" w:rsidP="009A4D54">
            <w:pPr>
              <w:spacing w:after="0" w:line="240" w:lineRule="atLeast"/>
              <w:jc w:val="center"/>
              <w:rPr>
                <w:rFonts w:ascii="Times New Roman" w:hAnsi="Times New Roman" w:cs="Times New Roman"/>
                <w:b/>
                <w:color w:val="000000" w:themeColor="text1"/>
              </w:rPr>
            </w:pPr>
            <w:r w:rsidRPr="007F4DCB">
              <w:rPr>
                <w:rFonts w:ascii="Times New Roman" w:hAnsi="Times New Roman" w:cs="Times New Roman"/>
                <w:b/>
                <w:color w:val="000000" w:themeColor="text1"/>
              </w:rPr>
              <w:t>Інформація</w:t>
            </w:r>
          </w:p>
          <w:p w:rsidR="00754672" w:rsidRPr="007F4DCB" w:rsidRDefault="00754672" w:rsidP="009A4D54">
            <w:pPr>
              <w:spacing w:after="0" w:line="240" w:lineRule="atLeast"/>
              <w:jc w:val="center"/>
              <w:rPr>
                <w:rFonts w:ascii="Times New Roman" w:hAnsi="Times New Roman" w:cs="Times New Roman"/>
                <w:b/>
                <w:i/>
                <w:color w:val="000000" w:themeColor="text1"/>
              </w:rPr>
            </w:pPr>
            <w:r w:rsidRPr="007F4DCB">
              <w:rPr>
                <w:rFonts w:ascii="Times New Roman" w:hAnsi="Times New Roman" w:cs="Times New Roman"/>
                <w:i/>
                <w:color w:val="000000" w:themeColor="text1"/>
              </w:rPr>
              <w:t>(заповнює учасник)</w:t>
            </w:r>
          </w:p>
        </w:tc>
        <w:tc>
          <w:tcPr>
            <w:tcW w:w="1984" w:type="dxa"/>
            <w:vAlign w:val="center"/>
          </w:tcPr>
          <w:p w:rsidR="00754672" w:rsidRPr="007F4DCB" w:rsidRDefault="00754672" w:rsidP="009A4D54">
            <w:pPr>
              <w:spacing w:after="0" w:line="240" w:lineRule="atLeast"/>
              <w:jc w:val="center"/>
              <w:rPr>
                <w:rFonts w:ascii="Times New Roman" w:hAnsi="Times New Roman" w:cs="Times New Roman"/>
                <w:b/>
                <w:color w:val="000000" w:themeColor="text1"/>
              </w:rPr>
            </w:pPr>
            <w:r w:rsidRPr="007F4DCB">
              <w:rPr>
                <w:rFonts w:ascii="Times New Roman" w:hAnsi="Times New Roman" w:cs="Times New Roman"/>
                <w:b/>
                <w:color w:val="000000" w:themeColor="text1"/>
              </w:rPr>
              <w:t>Примітка</w:t>
            </w: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Повне найменування:</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Код ЄДРПОУ або ідентифікаційний код / реєстраційний номер облікової картки платника податків:</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Адреса - юридична та фактична:</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Номер телефону, факсу, e-</w:t>
            </w:r>
            <w:proofErr w:type="spellStart"/>
            <w:r w:rsidRPr="007F4DCB">
              <w:rPr>
                <w:rFonts w:ascii="Times New Roman" w:hAnsi="Times New Roman" w:cs="Times New Roman"/>
                <w:color w:val="000000" w:themeColor="text1"/>
              </w:rPr>
              <w:t>mail</w:t>
            </w:r>
            <w:proofErr w:type="spellEnd"/>
            <w:r w:rsidRPr="007F4DCB">
              <w:rPr>
                <w:rFonts w:ascii="Times New Roman" w:hAnsi="Times New Roman" w:cs="Times New Roman"/>
                <w:color w:val="000000" w:themeColor="text1"/>
              </w:rPr>
              <w:t>:</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Банківські реквізити</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rPr>
          <w:trHeight w:val="259"/>
        </w:trPr>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Посада керівника:</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Прізвище, ім'я, по батькові керівника:</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Номер телефону, e-</w:t>
            </w:r>
            <w:proofErr w:type="spellStart"/>
            <w:r w:rsidRPr="007F4DCB">
              <w:rPr>
                <w:rFonts w:ascii="Times New Roman" w:hAnsi="Times New Roman" w:cs="Times New Roman"/>
                <w:color w:val="000000" w:themeColor="text1"/>
              </w:rPr>
              <w:t>mail</w:t>
            </w:r>
            <w:proofErr w:type="spellEnd"/>
            <w:r w:rsidRPr="007F4DCB">
              <w:rPr>
                <w:rFonts w:ascii="Times New Roman" w:hAnsi="Times New Roman" w:cs="Times New Roman"/>
                <w:color w:val="000000" w:themeColor="text1"/>
              </w:rPr>
              <w:t>, керівника:</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форма власності:</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юридичний статус:</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організаційно-правова форма:</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Pr>
                <w:rFonts w:ascii="Times New Roman" w:hAnsi="Times New Roman" w:cs="Times New Roman"/>
                <w:color w:val="000000" w:themeColor="text1"/>
              </w:rPr>
              <w:t>статус платника податку:</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c>
          <w:tcPr>
            <w:tcW w:w="5070" w:type="dxa"/>
          </w:tcPr>
          <w:p w:rsidR="00754672" w:rsidRPr="007F4DCB" w:rsidRDefault="00754672" w:rsidP="009A4D54">
            <w:pPr>
              <w:spacing w:after="0" w:line="240" w:lineRule="atLeast"/>
              <w:jc w:val="both"/>
              <w:rPr>
                <w:rFonts w:ascii="Times New Roman" w:hAnsi="Times New Roman" w:cs="Times New Roman"/>
                <w:color w:val="000000" w:themeColor="text1"/>
              </w:rPr>
            </w:pPr>
            <w:r w:rsidRPr="007F4DCB">
              <w:rPr>
                <w:rFonts w:ascii="Times New Roman" w:hAnsi="Times New Roman" w:cs="Times New Roman"/>
                <w:color w:val="000000" w:themeColor="text1"/>
              </w:rPr>
              <w:t>класифікація суб’єкту господарювання:</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r w:rsidR="00754672" w:rsidRPr="007F4DCB" w:rsidTr="00754672">
        <w:trPr>
          <w:trHeight w:val="397"/>
        </w:trPr>
        <w:tc>
          <w:tcPr>
            <w:tcW w:w="5070" w:type="dxa"/>
          </w:tcPr>
          <w:p w:rsidR="00754672" w:rsidRPr="007F4DCB" w:rsidRDefault="00754672" w:rsidP="009A4D54">
            <w:pPr>
              <w:tabs>
                <w:tab w:val="left" w:pos="1557"/>
              </w:tabs>
              <w:spacing w:after="0" w:line="240" w:lineRule="atLeast"/>
              <w:rPr>
                <w:rFonts w:ascii="Times New Roman" w:hAnsi="Times New Roman" w:cs="Times New Roman"/>
                <w:i/>
                <w:color w:val="000000" w:themeColor="text1"/>
              </w:rPr>
            </w:pPr>
            <w:r w:rsidRPr="007F4DCB">
              <w:rPr>
                <w:rFonts w:ascii="Times New Roman" w:hAnsi="Times New Roman" w:cs="Times New Roman"/>
                <w:i/>
                <w:color w:val="000000" w:themeColor="text1"/>
              </w:rPr>
              <w:t>інше (за бажанням)</w:t>
            </w:r>
          </w:p>
        </w:tc>
        <w:tc>
          <w:tcPr>
            <w:tcW w:w="2835" w:type="dxa"/>
          </w:tcPr>
          <w:p w:rsidR="00754672" w:rsidRPr="007F4DCB" w:rsidRDefault="00754672" w:rsidP="009A4D54">
            <w:pPr>
              <w:spacing w:after="0" w:line="240" w:lineRule="atLeast"/>
              <w:jc w:val="both"/>
              <w:rPr>
                <w:rFonts w:ascii="Times New Roman" w:hAnsi="Times New Roman" w:cs="Times New Roman"/>
                <w:color w:val="000000" w:themeColor="text1"/>
              </w:rPr>
            </w:pPr>
          </w:p>
        </w:tc>
        <w:tc>
          <w:tcPr>
            <w:tcW w:w="1984" w:type="dxa"/>
          </w:tcPr>
          <w:p w:rsidR="00754672" w:rsidRPr="007F4DCB" w:rsidRDefault="00754672" w:rsidP="009A4D54">
            <w:pPr>
              <w:spacing w:after="0" w:line="240" w:lineRule="atLeast"/>
              <w:jc w:val="both"/>
              <w:rPr>
                <w:rFonts w:ascii="Times New Roman" w:hAnsi="Times New Roman" w:cs="Times New Roman"/>
                <w:color w:val="000000" w:themeColor="text1"/>
              </w:rPr>
            </w:pPr>
          </w:p>
        </w:tc>
      </w:tr>
    </w:tbl>
    <w:p w:rsidR="009A4D54" w:rsidRPr="007F4DCB" w:rsidRDefault="009A4D54" w:rsidP="009A4D54">
      <w:pPr>
        <w:widowControl w:val="0"/>
        <w:tabs>
          <w:tab w:val="left" w:pos="0"/>
        </w:tabs>
        <w:spacing w:after="0" w:line="240" w:lineRule="atLeast"/>
        <w:jc w:val="both"/>
        <w:rPr>
          <w:rFonts w:ascii="Times New Roman" w:hAnsi="Times New Roman" w:cs="Times New Roman"/>
          <w:color w:val="000000" w:themeColor="text1"/>
        </w:rPr>
      </w:pPr>
    </w:p>
    <w:p w:rsidR="009A4D54" w:rsidRPr="007F4DCB" w:rsidRDefault="009A4D54" w:rsidP="009A4D54">
      <w:pPr>
        <w:pStyle w:val="af2"/>
        <w:numPr>
          <w:ilvl w:val="0"/>
          <w:numId w:val="38"/>
        </w:numPr>
        <w:shd w:val="clear" w:color="auto" w:fill="FEFEFE"/>
        <w:tabs>
          <w:tab w:val="left" w:pos="1134"/>
        </w:tabs>
        <w:spacing w:line="240" w:lineRule="atLeast"/>
        <w:jc w:val="both"/>
        <w:rPr>
          <w:color w:val="000000" w:themeColor="text1"/>
          <w:sz w:val="22"/>
          <w:szCs w:val="22"/>
          <w:lang w:val="uk-UA"/>
        </w:rPr>
      </w:pPr>
      <w:r w:rsidRPr="007F4DCB">
        <w:rPr>
          <w:color w:val="000000" w:themeColor="text1"/>
          <w:position w:val="-1"/>
          <w:sz w:val="22"/>
          <w:szCs w:val="22"/>
          <w:lang w:val="uk-UA"/>
        </w:rPr>
        <w:t xml:space="preserve">Лист – згода згідно додатку№4 до оголошення на обробку, використання, поширення та доступ до персональних даних згідно з вимогами Закону України «Про захист персональних даних» від 01.06.10 №2297- </w:t>
      </w:r>
      <w:r w:rsidRPr="007F4DCB">
        <w:rPr>
          <w:color w:val="000000" w:themeColor="text1"/>
          <w:position w:val="-1"/>
          <w:sz w:val="22"/>
          <w:szCs w:val="22"/>
        </w:rPr>
        <w:t>VI</w:t>
      </w:r>
      <w:r w:rsidRPr="007F4DCB">
        <w:rPr>
          <w:color w:val="000000" w:themeColor="text1"/>
          <w:position w:val="-1"/>
          <w:sz w:val="22"/>
          <w:szCs w:val="22"/>
          <w:lang w:val="uk-UA"/>
        </w:rPr>
        <w:t xml:space="preserve"> службової (посадової) особи або представника учасника процедури закупівлі, які будуть підписувати документи пропозиції та договір;</w:t>
      </w:r>
    </w:p>
    <w:p w:rsidR="009A4D54" w:rsidRPr="007F4DCB" w:rsidRDefault="009A4D54" w:rsidP="009A4D54">
      <w:pPr>
        <w:pStyle w:val="rvps2"/>
        <w:numPr>
          <w:ilvl w:val="0"/>
          <w:numId w:val="38"/>
        </w:numPr>
        <w:shd w:val="clear" w:color="auto" w:fill="FFFFFF"/>
        <w:spacing w:before="0" w:beforeAutospacing="0" w:after="0" w:afterAutospacing="0"/>
        <w:jc w:val="both"/>
        <w:rPr>
          <w:color w:val="000000" w:themeColor="text1"/>
          <w:sz w:val="22"/>
          <w:szCs w:val="22"/>
          <w:lang w:val="uk-UA"/>
        </w:rPr>
      </w:pPr>
      <w:r w:rsidRPr="007F4DCB">
        <w:rPr>
          <w:color w:val="000000" w:themeColor="text1"/>
          <w:sz w:val="22"/>
          <w:szCs w:val="22"/>
          <w:lang w:val="uk-UA"/>
        </w:rPr>
        <w:t xml:space="preserve">довідку за встановленою формою про виконання у 2020-2022 </w:t>
      </w:r>
      <w:proofErr w:type="spellStart"/>
      <w:r w:rsidRPr="007F4DCB">
        <w:rPr>
          <w:color w:val="000000" w:themeColor="text1"/>
          <w:sz w:val="22"/>
          <w:szCs w:val="22"/>
          <w:lang w:val="uk-UA"/>
        </w:rPr>
        <w:t>р.р</w:t>
      </w:r>
      <w:proofErr w:type="spellEnd"/>
      <w:r w:rsidRPr="007F4DCB">
        <w:rPr>
          <w:color w:val="000000" w:themeColor="text1"/>
          <w:sz w:val="22"/>
          <w:szCs w:val="22"/>
          <w:lang w:val="uk-UA"/>
        </w:rPr>
        <w:t xml:space="preserve">. договору (не менше одного) з поставки аналогічного Товару та </w:t>
      </w:r>
      <w:proofErr w:type="spellStart"/>
      <w:r w:rsidRPr="007F4DCB">
        <w:rPr>
          <w:color w:val="000000" w:themeColor="text1"/>
          <w:sz w:val="22"/>
          <w:szCs w:val="22"/>
          <w:lang w:val="uk-UA"/>
        </w:rPr>
        <w:t>сканкопію</w:t>
      </w:r>
      <w:proofErr w:type="spellEnd"/>
      <w:r w:rsidRPr="007F4DCB">
        <w:rPr>
          <w:color w:val="000000" w:themeColor="text1"/>
          <w:sz w:val="22"/>
          <w:szCs w:val="22"/>
          <w:lang w:val="uk-UA"/>
        </w:rPr>
        <w:t xml:space="preserve"> цього повного договору (з додатками та специфікаціями) разом з накладними, які підтверджують його повне виконання та позитивним відгуком від Замовника. </w:t>
      </w:r>
    </w:p>
    <w:p w:rsidR="009A4D54" w:rsidRPr="007F4DCB" w:rsidRDefault="009A4D54" w:rsidP="009A4D54">
      <w:pPr>
        <w:pStyle w:val="rvps2"/>
        <w:shd w:val="clear" w:color="auto" w:fill="FFFFFF"/>
        <w:spacing w:before="0" w:beforeAutospacing="0" w:after="0" w:afterAutospacing="0"/>
        <w:ind w:left="426"/>
        <w:jc w:val="both"/>
        <w:rPr>
          <w:color w:val="000000" w:themeColor="text1"/>
          <w:sz w:val="22"/>
          <w:szCs w:val="22"/>
          <w:lang w:val="uk-UA"/>
        </w:rPr>
      </w:pPr>
      <w:r w:rsidRPr="007F4DCB">
        <w:rPr>
          <w:color w:val="000000" w:themeColor="text1"/>
          <w:sz w:val="22"/>
          <w:szCs w:val="22"/>
          <w:lang w:val="uk-UA"/>
        </w:rPr>
        <w:t xml:space="preserve">Аналогічним вважається Товар, який відповідає назві предмета закупівлі – бензин А-95 в </w:t>
      </w:r>
      <w:proofErr w:type="spellStart"/>
      <w:r w:rsidRPr="007F4DCB">
        <w:rPr>
          <w:color w:val="000000" w:themeColor="text1"/>
          <w:sz w:val="22"/>
          <w:szCs w:val="22"/>
          <w:lang w:val="uk-UA"/>
        </w:rPr>
        <w:t>скретч</w:t>
      </w:r>
      <w:proofErr w:type="spellEnd"/>
      <w:r w:rsidRPr="007F4DCB">
        <w:rPr>
          <w:color w:val="000000" w:themeColor="text1"/>
          <w:sz w:val="22"/>
          <w:szCs w:val="22"/>
          <w:lang w:val="uk-UA"/>
        </w:rPr>
        <w:t xml:space="preserve">-картках або талонах  код </w:t>
      </w:r>
      <w:r w:rsidRPr="007F4DCB">
        <w:rPr>
          <w:color w:val="000000" w:themeColor="text1"/>
          <w:sz w:val="22"/>
          <w:szCs w:val="22"/>
        </w:rPr>
        <w:t>ДК 021:2015 09130000-9</w:t>
      </w:r>
      <w:r w:rsidRPr="007F4DCB">
        <w:rPr>
          <w:bCs/>
          <w:color w:val="000000" w:themeColor="text1"/>
          <w:sz w:val="22"/>
          <w:szCs w:val="22"/>
        </w:rPr>
        <w:t xml:space="preserve"> – </w:t>
      </w:r>
      <w:proofErr w:type="spellStart"/>
      <w:r w:rsidRPr="007F4DCB">
        <w:rPr>
          <w:color w:val="000000" w:themeColor="text1"/>
          <w:sz w:val="22"/>
          <w:szCs w:val="22"/>
        </w:rPr>
        <w:t>Нафта</w:t>
      </w:r>
      <w:proofErr w:type="spellEnd"/>
      <w:r w:rsidRPr="007F4DCB">
        <w:rPr>
          <w:color w:val="000000" w:themeColor="text1"/>
          <w:sz w:val="22"/>
          <w:szCs w:val="22"/>
        </w:rPr>
        <w:t xml:space="preserve"> і </w:t>
      </w:r>
      <w:proofErr w:type="spellStart"/>
      <w:r w:rsidRPr="007F4DCB">
        <w:rPr>
          <w:color w:val="000000" w:themeColor="text1"/>
          <w:sz w:val="22"/>
          <w:szCs w:val="22"/>
        </w:rPr>
        <w:t>дистиляти</w:t>
      </w:r>
      <w:proofErr w:type="spellEnd"/>
      <w:r w:rsidRPr="007F4DCB">
        <w:rPr>
          <w:color w:val="000000" w:themeColor="text1"/>
          <w:sz w:val="22"/>
          <w:szCs w:val="22"/>
          <w:lang w:val="uk-UA"/>
        </w:rPr>
        <w:t>.</w:t>
      </w:r>
    </w:p>
    <w:p w:rsidR="009A4D54" w:rsidRPr="007F4DCB" w:rsidRDefault="009A4D54" w:rsidP="009A4D54">
      <w:pPr>
        <w:pStyle w:val="rvps2"/>
        <w:shd w:val="clear" w:color="auto" w:fill="FFFFFF"/>
        <w:spacing w:before="0" w:beforeAutospacing="0" w:after="0" w:afterAutospacing="0"/>
        <w:ind w:left="786"/>
        <w:jc w:val="both"/>
        <w:rPr>
          <w:color w:val="000000" w:themeColor="text1"/>
          <w:sz w:val="22"/>
          <w:szCs w:val="22"/>
          <w:lang w:val="uk-UA"/>
        </w:rPr>
      </w:pPr>
    </w:p>
    <w:tbl>
      <w:tblPr>
        <w:tblStyle w:val="a8"/>
        <w:tblW w:w="9885" w:type="dxa"/>
        <w:tblInd w:w="595" w:type="dxa"/>
        <w:tblLayout w:type="fixed"/>
        <w:tblLook w:val="04A0" w:firstRow="1" w:lastRow="0" w:firstColumn="1" w:lastColumn="0" w:noHBand="0" w:noVBand="1"/>
      </w:tblPr>
      <w:tblGrid>
        <w:gridCol w:w="541"/>
        <w:gridCol w:w="1910"/>
        <w:gridCol w:w="1387"/>
        <w:gridCol w:w="1422"/>
        <w:gridCol w:w="1366"/>
        <w:gridCol w:w="1794"/>
        <w:gridCol w:w="1465"/>
      </w:tblGrid>
      <w:tr w:rsidR="009A4D54" w:rsidRPr="007F4DCB" w:rsidTr="008B3A11">
        <w:tc>
          <w:tcPr>
            <w:tcW w:w="541"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rPr>
            </w:pPr>
            <w:r w:rsidRPr="007F4DCB">
              <w:rPr>
                <w:color w:val="000000" w:themeColor="text1"/>
                <w:sz w:val="22"/>
                <w:szCs w:val="22"/>
                <w:lang w:eastAsia="ru-RU"/>
              </w:rPr>
              <w:t>№ п/п</w:t>
            </w:r>
          </w:p>
        </w:tc>
        <w:tc>
          <w:tcPr>
            <w:tcW w:w="1910"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252"/>
              </w:tabs>
              <w:autoSpaceDE w:val="0"/>
              <w:autoSpaceDN w:val="0"/>
              <w:adjustRightInd w:val="0"/>
              <w:jc w:val="both"/>
              <w:rPr>
                <w:color w:val="000000" w:themeColor="text1"/>
                <w:sz w:val="22"/>
                <w:szCs w:val="22"/>
                <w:lang w:eastAsia="ru-RU"/>
              </w:rPr>
            </w:pPr>
            <w:r w:rsidRPr="007F4DCB">
              <w:rPr>
                <w:color w:val="000000" w:themeColor="text1"/>
                <w:sz w:val="22"/>
                <w:szCs w:val="22"/>
                <w:lang w:eastAsia="ru-RU"/>
              </w:rPr>
              <w:t>Найменування, код ЄДРПОУ, адреса, контактний номер телефону</w:t>
            </w:r>
          </w:p>
        </w:tc>
        <w:tc>
          <w:tcPr>
            <w:tcW w:w="1387"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rPr>
            </w:pPr>
            <w:r w:rsidRPr="007F4DCB">
              <w:rPr>
                <w:color w:val="000000" w:themeColor="text1"/>
                <w:sz w:val="22"/>
                <w:szCs w:val="22"/>
                <w:lang w:eastAsia="ru-RU"/>
              </w:rPr>
              <w:t>Номер та дата договору, предмет договору</w:t>
            </w:r>
          </w:p>
        </w:tc>
        <w:tc>
          <w:tcPr>
            <w:tcW w:w="1422"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rPr>
            </w:pPr>
            <w:r w:rsidRPr="007F4DCB">
              <w:rPr>
                <w:color w:val="000000" w:themeColor="text1"/>
                <w:sz w:val="22"/>
                <w:szCs w:val="22"/>
                <w:lang w:eastAsia="ru-RU"/>
              </w:rPr>
              <w:t>Сума договору, грн.,  з ПДВ</w:t>
            </w:r>
          </w:p>
        </w:tc>
        <w:tc>
          <w:tcPr>
            <w:tcW w:w="1366"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rPr>
            </w:pPr>
            <w:r w:rsidRPr="007F4DCB">
              <w:rPr>
                <w:color w:val="000000" w:themeColor="text1"/>
                <w:sz w:val="22"/>
                <w:szCs w:val="22"/>
                <w:lang w:eastAsia="ru-RU"/>
              </w:rPr>
              <w:t>Термін дії договору</w:t>
            </w:r>
          </w:p>
        </w:tc>
        <w:tc>
          <w:tcPr>
            <w:tcW w:w="1794"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r w:rsidRPr="007F4DCB">
              <w:rPr>
                <w:color w:val="000000" w:themeColor="text1"/>
                <w:sz w:val="22"/>
                <w:szCs w:val="22"/>
                <w:lang w:eastAsia="ru-RU"/>
              </w:rPr>
              <w:t>Сума виконання договору, грн. з ПДВ</w:t>
            </w:r>
          </w:p>
        </w:tc>
        <w:tc>
          <w:tcPr>
            <w:tcW w:w="1465"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r w:rsidRPr="007F4DCB">
              <w:rPr>
                <w:color w:val="000000" w:themeColor="text1"/>
                <w:sz w:val="22"/>
                <w:szCs w:val="22"/>
                <w:lang w:eastAsia="ru-RU"/>
              </w:rPr>
              <w:t>Інформація про належне виконання договору</w:t>
            </w:r>
          </w:p>
        </w:tc>
      </w:tr>
      <w:tr w:rsidR="009A4D54" w:rsidRPr="007F4DCB" w:rsidTr="008B3A11">
        <w:tc>
          <w:tcPr>
            <w:tcW w:w="541"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c>
          <w:tcPr>
            <w:tcW w:w="1910"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252"/>
              </w:tabs>
              <w:autoSpaceDE w:val="0"/>
              <w:autoSpaceDN w:val="0"/>
              <w:adjustRightInd w:val="0"/>
              <w:jc w:val="both"/>
              <w:rPr>
                <w:color w:val="000000" w:themeColor="text1"/>
                <w:sz w:val="22"/>
                <w:szCs w:val="22"/>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c>
          <w:tcPr>
            <w:tcW w:w="1422"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c>
          <w:tcPr>
            <w:tcW w:w="1366"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c>
          <w:tcPr>
            <w:tcW w:w="1794"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c>
          <w:tcPr>
            <w:tcW w:w="1465"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jc w:val="both"/>
              <w:rPr>
                <w:color w:val="000000" w:themeColor="text1"/>
                <w:sz w:val="22"/>
                <w:szCs w:val="22"/>
                <w:lang w:eastAsia="ru-RU"/>
              </w:rPr>
            </w:pPr>
          </w:p>
        </w:tc>
      </w:tr>
    </w:tbl>
    <w:p w:rsidR="009A4D54" w:rsidRPr="007F4DCB" w:rsidRDefault="009A4D54" w:rsidP="009A4D54">
      <w:pPr>
        <w:pStyle w:val="14"/>
        <w:widowControl w:val="0"/>
        <w:spacing w:line="240" w:lineRule="auto"/>
        <w:ind w:right="113" w:firstLine="488"/>
        <w:jc w:val="center"/>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______________________________________________________</w:t>
      </w:r>
    </w:p>
    <w:p w:rsidR="009A4D54" w:rsidRPr="007F4DCB" w:rsidRDefault="009A4D54" w:rsidP="009A4D54">
      <w:pPr>
        <w:suppressAutoHyphens/>
        <w:spacing w:after="0"/>
        <w:ind w:firstLine="709"/>
        <w:jc w:val="center"/>
        <w:rPr>
          <w:rFonts w:ascii="Times New Roman" w:hAnsi="Times New Roman" w:cs="Times New Roman"/>
          <w:b/>
          <w:i/>
          <w:color w:val="000000" w:themeColor="text1"/>
          <w:lang w:val="ru-RU"/>
        </w:rPr>
      </w:pPr>
    </w:p>
    <w:p w:rsidR="009A4D54" w:rsidRPr="007F4DCB" w:rsidRDefault="009A4D54" w:rsidP="009A4D54">
      <w:pPr>
        <w:suppressAutoHyphens/>
        <w:spacing w:after="0"/>
        <w:ind w:firstLine="709"/>
        <w:jc w:val="center"/>
        <w:rPr>
          <w:rFonts w:ascii="Times New Roman" w:hAnsi="Times New Roman" w:cs="Times New Roman"/>
          <w:b/>
          <w:bCs/>
          <w:color w:val="000000" w:themeColor="text1"/>
          <w:kern w:val="1"/>
          <w:lang w:val="ru-RU" w:eastAsia="ar-SA"/>
        </w:rPr>
      </w:pPr>
      <w:r w:rsidRPr="007F4DCB">
        <w:rPr>
          <w:rFonts w:ascii="Times New Roman" w:hAnsi="Times New Roman" w:cs="Times New Roman"/>
          <w:b/>
          <w:i/>
          <w:color w:val="000000" w:themeColor="text1"/>
          <w:lang w:val="ru-RU"/>
        </w:rPr>
        <w:t xml:space="preserve">Посада, </w:t>
      </w:r>
      <w:proofErr w:type="spellStart"/>
      <w:r w:rsidRPr="007F4DCB">
        <w:rPr>
          <w:rFonts w:ascii="Times New Roman" w:hAnsi="Times New Roman" w:cs="Times New Roman"/>
          <w:b/>
          <w:i/>
          <w:color w:val="000000" w:themeColor="text1"/>
          <w:lang w:val="ru-RU"/>
        </w:rPr>
        <w:t>прізвище</w:t>
      </w:r>
      <w:proofErr w:type="spellEnd"/>
      <w:r w:rsidRPr="007F4DCB">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ініціали</w:t>
      </w:r>
      <w:proofErr w:type="spellEnd"/>
      <w:r w:rsidRPr="007F4DCB">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підпис</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керівника</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чи</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уповноваженої</w:t>
      </w:r>
      <w:proofErr w:type="spellEnd"/>
      <w:r w:rsidRPr="007F4DCB">
        <w:rPr>
          <w:rFonts w:ascii="Times New Roman" w:hAnsi="Times New Roman" w:cs="Times New Roman"/>
          <w:b/>
          <w:i/>
          <w:color w:val="000000" w:themeColor="text1"/>
          <w:lang w:val="ru-RU"/>
        </w:rPr>
        <w:t xml:space="preserve"> особи </w:t>
      </w:r>
      <w:proofErr w:type="spellStart"/>
      <w:r w:rsidRPr="007F4DCB">
        <w:rPr>
          <w:rFonts w:ascii="Times New Roman" w:hAnsi="Times New Roman" w:cs="Times New Roman"/>
          <w:b/>
          <w:i/>
          <w:color w:val="000000" w:themeColor="text1"/>
          <w:lang w:val="ru-RU"/>
        </w:rPr>
        <w:t>Учасника</w:t>
      </w:r>
      <w:proofErr w:type="spellEnd"/>
      <w:r w:rsidRPr="007F4DCB">
        <w:rPr>
          <w:rFonts w:ascii="Times New Roman" w:hAnsi="Times New Roman" w:cs="Times New Roman"/>
          <w:b/>
          <w:i/>
          <w:color w:val="000000" w:themeColor="text1"/>
          <w:lang w:val="ru-RU"/>
        </w:rPr>
        <w:t>.</w:t>
      </w:r>
    </w:p>
    <w:p w:rsidR="009A4D54" w:rsidRPr="007F4DCB" w:rsidRDefault="009A4D54" w:rsidP="009A4D54">
      <w:pPr>
        <w:pStyle w:val="rvps2"/>
        <w:shd w:val="clear" w:color="auto" w:fill="FFFFFF"/>
        <w:spacing w:before="0" w:beforeAutospacing="0" w:after="0" w:afterAutospacing="0"/>
        <w:ind w:left="786"/>
        <w:jc w:val="both"/>
        <w:rPr>
          <w:color w:val="000000" w:themeColor="text1"/>
          <w:sz w:val="22"/>
          <w:szCs w:val="22"/>
        </w:rPr>
      </w:pPr>
    </w:p>
    <w:p w:rsidR="009A4D54" w:rsidRPr="007F4DCB" w:rsidRDefault="009A4D54" w:rsidP="009A4D54">
      <w:pPr>
        <w:pStyle w:val="af2"/>
        <w:numPr>
          <w:ilvl w:val="0"/>
          <w:numId w:val="38"/>
        </w:numPr>
        <w:tabs>
          <w:tab w:val="left" w:pos="851"/>
          <w:tab w:val="left" w:pos="993"/>
        </w:tabs>
        <w:jc w:val="both"/>
        <w:rPr>
          <w:color w:val="000000" w:themeColor="text1"/>
          <w:sz w:val="22"/>
          <w:szCs w:val="22"/>
          <w:lang w:val="uk-UA"/>
        </w:rPr>
      </w:pPr>
      <w:r w:rsidRPr="007F4DCB">
        <w:rPr>
          <w:color w:val="000000" w:themeColor="text1"/>
          <w:sz w:val="22"/>
          <w:szCs w:val="22"/>
          <w:lang w:val="uk-UA"/>
        </w:rPr>
        <w:t>Довідка за підписом керівника або особи уповноваженої учасником на підписання пропозиції про наявність автозаправної (-</w:t>
      </w:r>
      <w:proofErr w:type="spellStart"/>
      <w:r w:rsidRPr="007F4DCB">
        <w:rPr>
          <w:color w:val="000000" w:themeColor="text1"/>
          <w:sz w:val="22"/>
          <w:szCs w:val="22"/>
          <w:lang w:val="uk-UA"/>
        </w:rPr>
        <w:t>их</w:t>
      </w:r>
      <w:proofErr w:type="spellEnd"/>
      <w:r w:rsidRPr="007F4DCB">
        <w:rPr>
          <w:color w:val="000000" w:themeColor="text1"/>
          <w:sz w:val="22"/>
          <w:szCs w:val="22"/>
          <w:lang w:val="uk-UA"/>
        </w:rPr>
        <w:t>) станції (-й) які розміщенні на відстані не більше 30 кілометрів від адреси замовника – Львівська обл., Самбірський р-н., м. Рудки, площа Відродження, 2  за формою:</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835"/>
        <w:gridCol w:w="2552"/>
        <w:gridCol w:w="3260"/>
      </w:tblGrid>
      <w:tr w:rsidR="009A4D54" w:rsidRPr="007F4DCB" w:rsidTr="008B3A11">
        <w:tc>
          <w:tcPr>
            <w:tcW w:w="861" w:type="dxa"/>
            <w:shd w:val="clear" w:color="auto" w:fill="auto"/>
          </w:tcPr>
          <w:p w:rsidR="009A4D54" w:rsidRPr="007F4DCB" w:rsidRDefault="009A4D54" w:rsidP="009A4D54">
            <w:pPr>
              <w:tabs>
                <w:tab w:val="left" w:pos="851"/>
                <w:tab w:val="left" w:pos="993"/>
              </w:tabs>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№п/п</w:t>
            </w:r>
          </w:p>
        </w:tc>
        <w:tc>
          <w:tcPr>
            <w:tcW w:w="2835" w:type="dxa"/>
            <w:shd w:val="clear" w:color="auto" w:fill="auto"/>
          </w:tcPr>
          <w:p w:rsidR="009A4D54" w:rsidRPr="007F4DCB" w:rsidRDefault="009A4D54" w:rsidP="009A4D54">
            <w:pPr>
              <w:tabs>
                <w:tab w:val="left" w:pos="851"/>
                <w:tab w:val="left" w:pos="993"/>
              </w:tabs>
              <w:spacing w:after="0"/>
              <w:jc w:val="center"/>
              <w:rPr>
                <w:rFonts w:ascii="Times New Roman" w:hAnsi="Times New Roman" w:cs="Times New Roman"/>
                <w:color w:val="000000" w:themeColor="text1"/>
              </w:rPr>
            </w:pPr>
            <w:r w:rsidRPr="007F4DCB">
              <w:rPr>
                <w:rFonts w:ascii="Times New Roman" w:hAnsi="Times New Roman" w:cs="Times New Roman"/>
                <w:color w:val="000000" w:themeColor="text1"/>
              </w:rPr>
              <w:t xml:space="preserve">Адреса та назва назви торгової марки (логотип) АЗС </w:t>
            </w:r>
          </w:p>
        </w:tc>
        <w:tc>
          <w:tcPr>
            <w:tcW w:w="2552" w:type="dxa"/>
            <w:shd w:val="clear" w:color="auto" w:fill="auto"/>
          </w:tcPr>
          <w:p w:rsidR="009A4D54" w:rsidRPr="007F4DCB" w:rsidRDefault="009A4D54" w:rsidP="009A4D54">
            <w:pPr>
              <w:tabs>
                <w:tab w:val="left" w:pos="851"/>
                <w:tab w:val="left" w:pos="993"/>
              </w:tabs>
              <w:spacing w:after="0"/>
              <w:jc w:val="center"/>
              <w:rPr>
                <w:rFonts w:ascii="Times New Roman" w:hAnsi="Times New Roman" w:cs="Times New Roman"/>
                <w:color w:val="000000" w:themeColor="text1"/>
              </w:rPr>
            </w:pPr>
            <w:r w:rsidRPr="007F4DCB">
              <w:rPr>
                <w:rFonts w:ascii="Times New Roman" w:hAnsi="Times New Roman" w:cs="Times New Roman"/>
                <w:color w:val="000000" w:themeColor="text1"/>
              </w:rPr>
              <w:t>Графік роботи АЗС</w:t>
            </w:r>
          </w:p>
        </w:tc>
        <w:tc>
          <w:tcPr>
            <w:tcW w:w="3260" w:type="dxa"/>
            <w:shd w:val="clear" w:color="auto" w:fill="auto"/>
          </w:tcPr>
          <w:p w:rsidR="009A4D54" w:rsidRPr="007F4DCB" w:rsidRDefault="009A4D54" w:rsidP="009A4D54">
            <w:pPr>
              <w:tabs>
                <w:tab w:val="left" w:pos="851"/>
                <w:tab w:val="left" w:pos="993"/>
              </w:tabs>
              <w:spacing w:after="0"/>
              <w:jc w:val="center"/>
              <w:rPr>
                <w:rFonts w:ascii="Times New Roman" w:hAnsi="Times New Roman" w:cs="Times New Roman"/>
                <w:color w:val="000000" w:themeColor="text1"/>
              </w:rPr>
            </w:pPr>
            <w:r w:rsidRPr="007F4DCB">
              <w:rPr>
                <w:rFonts w:ascii="Times New Roman" w:hAnsi="Times New Roman" w:cs="Times New Roman"/>
                <w:color w:val="000000" w:themeColor="text1"/>
              </w:rPr>
              <w:t>Примітка (власна АЗС/партнерська АЗС)</w:t>
            </w:r>
          </w:p>
        </w:tc>
      </w:tr>
      <w:tr w:rsidR="009A4D54" w:rsidRPr="007F4DCB" w:rsidTr="008B3A11">
        <w:tc>
          <w:tcPr>
            <w:tcW w:w="861" w:type="dxa"/>
            <w:shd w:val="clear" w:color="auto" w:fill="auto"/>
          </w:tcPr>
          <w:p w:rsidR="009A4D54" w:rsidRPr="007F4DCB" w:rsidRDefault="009A4D54" w:rsidP="009A4D54">
            <w:pPr>
              <w:tabs>
                <w:tab w:val="left" w:pos="851"/>
                <w:tab w:val="left" w:pos="993"/>
              </w:tabs>
              <w:spacing w:after="0"/>
              <w:jc w:val="both"/>
              <w:rPr>
                <w:rFonts w:ascii="Times New Roman" w:hAnsi="Times New Roman" w:cs="Times New Roman"/>
                <w:color w:val="000000" w:themeColor="text1"/>
              </w:rPr>
            </w:pPr>
          </w:p>
        </w:tc>
        <w:tc>
          <w:tcPr>
            <w:tcW w:w="2835" w:type="dxa"/>
            <w:shd w:val="clear" w:color="auto" w:fill="auto"/>
          </w:tcPr>
          <w:p w:rsidR="009A4D54" w:rsidRPr="007F4DCB" w:rsidRDefault="009A4D54" w:rsidP="009A4D54">
            <w:pPr>
              <w:tabs>
                <w:tab w:val="left" w:pos="851"/>
                <w:tab w:val="left" w:pos="993"/>
              </w:tabs>
              <w:spacing w:after="0"/>
              <w:jc w:val="both"/>
              <w:rPr>
                <w:rFonts w:ascii="Times New Roman" w:hAnsi="Times New Roman" w:cs="Times New Roman"/>
                <w:color w:val="000000" w:themeColor="text1"/>
              </w:rPr>
            </w:pPr>
          </w:p>
        </w:tc>
        <w:tc>
          <w:tcPr>
            <w:tcW w:w="2552" w:type="dxa"/>
            <w:shd w:val="clear" w:color="auto" w:fill="auto"/>
          </w:tcPr>
          <w:p w:rsidR="009A4D54" w:rsidRPr="007F4DCB" w:rsidRDefault="009A4D54" w:rsidP="009A4D54">
            <w:pPr>
              <w:tabs>
                <w:tab w:val="left" w:pos="851"/>
                <w:tab w:val="left" w:pos="993"/>
              </w:tabs>
              <w:spacing w:after="0"/>
              <w:jc w:val="both"/>
              <w:rPr>
                <w:rFonts w:ascii="Times New Roman" w:hAnsi="Times New Roman" w:cs="Times New Roman"/>
                <w:color w:val="000000" w:themeColor="text1"/>
              </w:rPr>
            </w:pPr>
          </w:p>
        </w:tc>
        <w:tc>
          <w:tcPr>
            <w:tcW w:w="3260" w:type="dxa"/>
            <w:shd w:val="clear" w:color="auto" w:fill="auto"/>
          </w:tcPr>
          <w:p w:rsidR="009A4D54" w:rsidRPr="007F4DCB" w:rsidRDefault="009A4D54" w:rsidP="009A4D54">
            <w:pPr>
              <w:tabs>
                <w:tab w:val="left" w:pos="851"/>
                <w:tab w:val="left" w:pos="993"/>
              </w:tabs>
              <w:spacing w:after="0"/>
              <w:jc w:val="both"/>
              <w:rPr>
                <w:rFonts w:ascii="Times New Roman" w:hAnsi="Times New Roman" w:cs="Times New Roman"/>
                <w:color w:val="000000" w:themeColor="text1"/>
              </w:rPr>
            </w:pPr>
          </w:p>
        </w:tc>
      </w:tr>
    </w:tbl>
    <w:p w:rsidR="009A4D54" w:rsidRPr="007F4DCB" w:rsidRDefault="009A4D54" w:rsidP="009A4D54">
      <w:pPr>
        <w:pStyle w:val="14"/>
        <w:widowControl w:val="0"/>
        <w:spacing w:line="240" w:lineRule="auto"/>
        <w:ind w:right="113" w:firstLine="488"/>
        <w:jc w:val="center"/>
        <w:rPr>
          <w:rFonts w:ascii="Times New Roman" w:eastAsia="Times New Roman" w:hAnsi="Times New Roman" w:cs="Times New Roman"/>
          <w:color w:val="000000" w:themeColor="text1"/>
          <w:lang w:val="uk-UA"/>
        </w:rPr>
      </w:pPr>
      <w:r w:rsidRPr="007F4DCB">
        <w:rPr>
          <w:rFonts w:ascii="Times New Roman" w:eastAsia="Times New Roman" w:hAnsi="Times New Roman" w:cs="Times New Roman"/>
          <w:color w:val="000000" w:themeColor="text1"/>
          <w:lang w:val="uk-UA"/>
        </w:rPr>
        <w:t>______________________________________________________</w:t>
      </w:r>
    </w:p>
    <w:p w:rsidR="009A4D54" w:rsidRPr="007F4DCB" w:rsidRDefault="009A4D54" w:rsidP="009A4D54">
      <w:pPr>
        <w:suppressAutoHyphens/>
        <w:spacing w:after="0"/>
        <w:ind w:firstLine="709"/>
        <w:jc w:val="center"/>
        <w:rPr>
          <w:rFonts w:ascii="Times New Roman" w:hAnsi="Times New Roman" w:cs="Times New Roman"/>
          <w:b/>
          <w:bCs/>
          <w:color w:val="000000" w:themeColor="text1"/>
          <w:kern w:val="1"/>
          <w:lang w:val="ru-RU" w:eastAsia="ar-SA"/>
        </w:rPr>
      </w:pPr>
      <w:r w:rsidRPr="007F4DCB">
        <w:rPr>
          <w:rFonts w:ascii="Times New Roman" w:hAnsi="Times New Roman" w:cs="Times New Roman"/>
          <w:b/>
          <w:i/>
          <w:color w:val="000000" w:themeColor="text1"/>
          <w:lang w:val="ru-RU"/>
        </w:rPr>
        <w:t xml:space="preserve">Посада, </w:t>
      </w:r>
      <w:proofErr w:type="spellStart"/>
      <w:r w:rsidRPr="007F4DCB">
        <w:rPr>
          <w:rFonts w:ascii="Times New Roman" w:hAnsi="Times New Roman" w:cs="Times New Roman"/>
          <w:b/>
          <w:i/>
          <w:color w:val="000000" w:themeColor="text1"/>
          <w:lang w:val="ru-RU"/>
        </w:rPr>
        <w:t>прізвище</w:t>
      </w:r>
      <w:proofErr w:type="spellEnd"/>
      <w:r w:rsidRPr="007F4DCB">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ініціали</w:t>
      </w:r>
      <w:proofErr w:type="spellEnd"/>
      <w:r w:rsidRPr="007F4DCB">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підпис</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керівника</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чи</w:t>
      </w:r>
      <w:proofErr w:type="spellEnd"/>
      <w:r w:rsidR="00754672">
        <w:rPr>
          <w:rFonts w:ascii="Times New Roman" w:hAnsi="Times New Roman" w:cs="Times New Roman"/>
          <w:b/>
          <w:i/>
          <w:color w:val="000000" w:themeColor="text1"/>
          <w:lang w:val="ru-RU"/>
        </w:rPr>
        <w:t xml:space="preserve"> </w:t>
      </w:r>
      <w:proofErr w:type="spellStart"/>
      <w:r w:rsidRPr="007F4DCB">
        <w:rPr>
          <w:rFonts w:ascii="Times New Roman" w:hAnsi="Times New Roman" w:cs="Times New Roman"/>
          <w:b/>
          <w:i/>
          <w:color w:val="000000" w:themeColor="text1"/>
          <w:lang w:val="ru-RU"/>
        </w:rPr>
        <w:t>уповноваженої</w:t>
      </w:r>
      <w:proofErr w:type="spellEnd"/>
      <w:r w:rsidRPr="007F4DCB">
        <w:rPr>
          <w:rFonts w:ascii="Times New Roman" w:hAnsi="Times New Roman" w:cs="Times New Roman"/>
          <w:b/>
          <w:i/>
          <w:color w:val="000000" w:themeColor="text1"/>
          <w:lang w:val="ru-RU"/>
        </w:rPr>
        <w:t xml:space="preserve"> особи </w:t>
      </w:r>
      <w:proofErr w:type="spellStart"/>
      <w:r w:rsidRPr="007F4DCB">
        <w:rPr>
          <w:rFonts w:ascii="Times New Roman" w:hAnsi="Times New Roman" w:cs="Times New Roman"/>
          <w:b/>
          <w:i/>
          <w:color w:val="000000" w:themeColor="text1"/>
          <w:lang w:val="ru-RU"/>
        </w:rPr>
        <w:t>Учасника</w:t>
      </w:r>
      <w:proofErr w:type="spellEnd"/>
      <w:r w:rsidRPr="007F4DCB">
        <w:rPr>
          <w:rFonts w:ascii="Times New Roman" w:hAnsi="Times New Roman" w:cs="Times New Roman"/>
          <w:b/>
          <w:i/>
          <w:color w:val="000000" w:themeColor="text1"/>
          <w:lang w:val="ru-RU"/>
        </w:rPr>
        <w:t>.</w:t>
      </w:r>
    </w:p>
    <w:p w:rsidR="009A4D54" w:rsidRPr="007F4DCB" w:rsidRDefault="009A4D54" w:rsidP="009A4D54">
      <w:pPr>
        <w:suppressAutoHyphens/>
        <w:spacing w:after="0"/>
        <w:ind w:firstLine="709"/>
        <w:jc w:val="center"/>
        <w:rPr>
          <w:rFonts w:ascii="Times New Roman" w:hAnsi="Times New Roman" w:cs="Times New Roman"/>
          <w:b/>
          <w:bCs/>
          <w:color w:val="000000" w:themeColor="text1"/>
          <w:kern w:val="1"/>
          <w:lang w:val="ru-RU" w:eastAsia="ar-SA"/>
        </w:rPr>
      </w:pPr>
    </w:p>
    <w:p w:rsidR="00AE494D" w:rsidRPr="004B1A40" w:rsidRDefault="009A4D54" w:rsidP="004B1A40">
      <w:pPr>
        <w:suppressAutoHyphens/>
        <w:spacing w:after="0"/>
        <w:ind w:firstLine="709"/>
        <w:jc w:val="center"/>
        <w:rPr>
          <w:rFonts w:ascii="Times New Roman" w:hAnsi="Times New Roman" w:cs="Times New Roman"/>
          <w:b/>
          <w:bCs/>
          <w:color w:val="000000" w:themeColor="text1"/>
          <w:kern w:val="1"/>
          <w:u w:val="single"/>
          <w:lang w:eastAsia="ar-SA"/>
        </w:rPr>
      </w:pPr>
      <w:r w:rsidRPr="007F4DCB">
        <w:rPr>
          <w:rFonts w:ascii="Times New Roman" w:hAnsi="Times New Roman" w:cs="Times New Roman"/>
          <w:color w:val="000000" w:themeColor="text1"/>
        </w:rPr>
        <w:t xml:space="preserve">У разі наявності партнерських АЗС, Учасник процедури закупівлі </w:t>
      </w:r>
      <w:r w:rsidRPr="007F4DCB">
        <w:rPr>
          <w:rFonts w:ascii="Times New Roman" w:hAnsi="Times New Roman" w:cs="Times New Roman"/>
          <w:color w:val="000000" w:themeColor="text1"/>
          <w:u w:val="single"/>
        </w:rPr>
        <w:t>обов’язково повинен надати в складі пропозиції копії документів щодо наявності договірних відносин з партнерськими АЗС.</w:t>
      </w:r>
    </w:p>
    <w:p w:rsidR="009A4D54" w:rsidRPr="007F4DCB" w:rsidRDefault="009A4D54" w:rsidP="009A4D54">
      <w:pPr>
        <w:spacing w:before="100" w:beforeAutospacing="1" w:after="0" w:line="240" w:lineRule="atLeast"/>
        <w:contextualSpacing/>
        <w:jc w:val="right"/>
        <w:rPr>
          <w:rFonts w:ascii="Times New Roman" w:hAnsi="Times New Roman" w:cs="Times New Roman"/>
          <w:b/>
          <w:color w:val="000000" w:themeColor="text1"/>
        </w:rPr>
      </w:pPr>
    </w:p>
    <w:p w:rsidR="004B1A40" w:rsidRDefault="004B1A40"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9A4D54">
      <w:pPr>
        <w:spacing w:before="100" w:beforeAutospacing="1" w:after="0" w:line="240" w:lineRule="atLeast"/>
        <w:contextualSpacing/>
        <w:jc w:val="right"/>
        <w:rPr>
          <w:rFonts w:ascii="Times New Roman" w:hAnsi="Times New Roman" w:cs="Times New Roman"/>
          <w:b/>
          <w:color w:val="000000" w:themeColor="text1"/>
        </w:rPr>
      </w:pPr>
    </w:p>
    <w:p w:rsidR="00754672" w:rsidRDefault="00754672" w:rsidP="00754672">
      <w:pPr>
        <w:spacing w:before="100" w:beforeAutospacing="1" w:after="0" w:line="240" w:lineRule="atLeast"/>
        <w:contextualSpacing/>
        <w:rPr>
          <w:rFonts w:ascii="Times New Roman" w:hAnsi="Times New Roman" w:cs="Times New Roman"/>
          <w:b/>
          <w:color w:val="000000" w:themeColor="text1"/>
        </w:rPr>
      </w:pPr>
    </w:p>
    <w:p w:rsidR="00754672" w:rsidRDefault="00754672" w:rsidP="00754672">
      <w:pPr>
        <w:spacing w:before="100" w:beforeAutospacing="1" w:after="0" w:line="240" w:lineRule="atLeast"/>
        <w:contextualSpacing/>
        <w:rPr>
          <w:rFonts w:ascii="Times New Roman" w:hAnsi="Times New Roman" w:cs="Times New Roman"/>
          <w:b/>
          <w:color w:val="000000" w:themeColor="text1"/>
        </w:rPr>
      </w:pPr>
    </w:p>
    <w:p w:rsidR="00754672" w:rsidRDefault="00754672" w:rsidP="00754672">
      <w:pPr>
        <w:spacing w:before="100" w:beforeAutospacing="1" w:after="0" w:line="240" w:lineRule="atLeast"/>
        <w:contextualSpacing/>
        <w:rPr>
          <w:rFonts w:ascii="Times New Roman" w:hAnsi="Times New Roman" w:cs="Times New Roman"/>
          <w:b/>
          <w:color w:val="000000" w:themeColor="text1"/>
        </w:rPr>
      </w:pPr>
    </w:p>
    <w:p w:rsidR="009A4D54" w:rsidRPr="007F4DCB" w:rsidRDefault="009A4D54" w:rsidP="009A4D54">
      <w:pPr>
        <w:spacing w:before="100" w:beforeAutospacing="1" w:after="0" w:line="240" w:lineRule="atLeast"/>
        <w:contextualSpacing/>
        <w:jc w:val="right"/>
        <w:rPr>
          <w:rFonts w:ascii="Times New Roman" w:hAnsi="Times New Roman" w:cs="Times New Roman"/>
          <w:b/>
          <w:color w:val="000000" w:themeColor="text1"/>
        </w:rPr>
      </w:pPr>
      <w:r w:rsidRPr="007F4DCB">
        <w:rPr>
          <w:rFonts w:ascii="Times New Roman" w:hAnsi="Times New Roman" w:cs="Times New Roman"/>
          <w:b/>
          <w:color w:val="000000" w:themeColor="text1"/>
        </w:rPr>
        <w:lastRenderedPageBreak/>
        <w:t xml:space="preserve">Додаток № 2 </w:t>
      </w:r>
    </w:p>
    <w:p w:rsidR="009A4D54" w:rsidRPr="007F4DCB" w:rsidRDefault="009A4D54" w:rsidP="009A4D54">
      <w:pPr>
        <w:tabs>
          <w:tab w:val="left" w:pos="1935"/>
          <w:tab w:val="left" w:pos="7605"/>
        </w:tabs>
        <w:spacing w:after="0"/>
        <w:jc w:val="right"/>
        <w:outlineLvl w:val="0"/>
        <w:rPr>
          <w:rFonts w:ascii="Times New Roman" w:hAnsi="Times New Roman" w:cs="Times New Roman"/>
          <w:color w:val="000000" w:themeColor="text1"/>
        </w:rPr>
      </w:pPr>
      <w:r w:rsidRPr="007F4DCB">
        <w:rPr>
          <w:rFonts w:ascii="Times New Roman" w:hAnsi="Times New Roman" w:cs="Times New Roman"/>
          <w:color w:val="000000" w:themeColor="text1"/>
        </w:rPr>
        <w:t>до Оголошення</w:t>
      </w:r>
      <w:r w:rsidR="00754672">
        <w:rPr>
          <w:rFonts w:ascii="Times New Roman" w:hAnsi="Times New Roman" w:cs="Times New Roman"/>
          <w:color w:val="000000" w:themeColor="text1"/>
        </w:rPr>
        <w:t xml:space="preserve"> </w:t>
      </w:r>
      <w:r w:rsidR="00AE494D" w:rsidRPr="007F4DCB">
        <w:rPr>
          <w:rFonts w:ascii="Times New Roman" w:hAnsi="Times New Roman" w:cs="Times New Roman"/>
          <w:color w:val="000000" w:themeColor="text1"/>
        </w:rPr>
        <w:t>про</w:t>
      </w:r>
      <w:r w:rsidR="00754672">
        <w:rPr>
          <w:rFonts w:ascii="Times New Roman" w:hAnsi="Times New Roman" w:cs="Times New Roman"/>
          <w:color w:val="000000" w:themeColor="text1"/>
        </w:rPr>
        <w:t xml:space="preserve"> </w:t>
      </w:r>
      <w:r w:rsidR="00AE494D" w:rsidRPr="007F4DCB">
        <w:rPr>
          <w:rFonts w:ascii="Times New Roman" w:hAnsi="Times New Roman" w:cs="Times New Roman"/>
          <w:color w:val="000000" w:themeColor="text1"/>
        </w:rPr>
        <w:t>проведення спрощеної закупівлі</w:t>
      </w:r>
    </w:p>
    <w:p w:rsidR="009A4D54" w:rsidRPr="007F4DCB" w:rsidRDefault="009A4D54" w:rsidP="009A4D54">
      <w:pPr>
        <w:tabs>
          <w:tab w:val="left" w:pos="1935"/>
          <w:tab w:val="left" w:pos="7605"/>
        </w:tabs>
        <w:spacing w:after="0"/>
        <w:jc w:val="right"/>
        <w:outlineLvl w:val="0"/>
        <w:rPr>
          <w:rFonts w:ascii="Times New Roman" w:hAnsi="Times New Roman" w:cs="Times New Roman"/>
          <w:color w:val="000000" w:themeColor="text1"/>
        </w:rPr>
      </w:pPr>
    </w:p>
    <w:p w:rsidR="009A4D54" w:rsidRPr="007F4DCB" w:rsidRDefault="009A4D54" w:rsidP="009A4D54">
      <w:pPr>
        <w:widowControl w:val="0"/>
        <w:spacing w:after="0"/>
        <w:ind w:firstLine="709"/>
        <w:jc w:val="both"/>
        <w:rPr>
          <w:rFonts w:ascii="Times New Roman" w:eastAsia="Tahoma" w:hAnsi="Times New Roman" w:cs="Times New Roman"/>
          <w:color w:val="000000" w:themeColor="text1"/>
          <w:lang w:eastAsia="zh-CN" w:bidi="hi-IN"/>
        </w:rPr>
      </w:pPr>
      <w:r w:rsidRPr="007F4DCB">
        <w:rPr>
          <w:rFonts w:ascii="Times New Roman" w:hAnsi="Times New Roman" w:cs="Times New Roman"/>
          <w:b/>
          <w:bCs/>
          <w:color w:val="000000" w:themeColor="text1"/>
        </w:rPr>
        <w:t>Технічні, якісні, кількісні  та інші характеристики  предмета закупівлі</w:t>
      </w:r>
    </w:p>
    <w:p w:rsidR="009A4D54" w:rsidRPr="007F4DCB" w:rsidRDefault="009A4D54" w:rsidP="009A4D54">
      <w:pPr>
        <w:numPr>
          <w:ilvl w:val="0"/>
          <w:numId w:val="42"/>
        </w:numPr>
        <w:tabs>
          <w:tab w:val="clear" w:pos="644"/>
        </w:tabs>
        <w:spacing w:after="0" w:line="240" w:lineRule="auto"/>
        <w:ind w:left="0" w:firstLine="426"/>
        <w:jc w:val="both"/>
        <w:rPr>
          <w:rFonts w:ascii="Times New Roman" w:hAnsi="Times New Roman" w:cs="Times New Roman"/>
          <w:color w:val="000000" w:themeColor="text1"/>
        </w:rPr>
      </w:pPr>
      <w:r w:rsidRPr="007F4DCB">
        <w:rPr>
          <w:rFonts w:ascii="Times New Roman" w:hAnsi="Times New Roman" w:cs="Times New Roman"/>
          <w:color w:val="000000" w:themeColor="text1"/>
        </w:rPr>
        <w:t>Найменування товару</w:t>
      </w:r>
      <w:r w:rsidRPr="007F4DCB">
        <w:rPr>
          <w:rFonts w:ascii="Times New Roman" w:hAnsi="Times New Roman" w:cs="Times New Roman"/>
          <w:b/>
          <w:color w:val="000000" w:themeColor="text1"/>
        </w:rPr>
        <w:t xml:space="preserve">:  </w:t>
      </w:r>
      <w:r w:rsidRPr="007F4DCB">
        <w:rPr>
          <w:rFonts w:ascii="Times New Roman" w:hAnsi="Times New Roman" w:cs="Times New Roman"/>
          <w:b/>
          <w:bCs/>
          <w:color w:val="000000" w:themeColor="text1"/>
          <w:lang w:val="ru-RU"/>
        </w:rPr>
        <w:t xml:space="preserve">Бензин А-95 в </w:t>
      </w:r>
      <w:proofErr w:type="spellStart"/>
      <w:r w:rsidRPr="007F4DCB">
        <w:rPr>
          <w:rFonts w:ascii="Times New Roman" w:hAnsi="Times New Roman" w:cs="Times New Roman"/>
          <w:b/>
          <w:bCs/>
          <w:color w:val="000000" w:themeColor="text1"/>
          <w:lang w:val="ru-RU"/>
        </w:rPr>
        <w:t>скретч-картках</w:t>
      </w:r>
      <w:proofErr w:type="spellEnd"/>
      <w:r w:rsidRPr="007F4DCB">
        <w:rPr>
          <w:rFonts w:ascii="Times New Roman" w:hAnsi="Times New Roman" w:cs="Times New Roman"/>
          <w:b/>
          <w:bCs/>
          <w:color w:val="000000" w:themeColor="text1"/>
          <w:lang w:val="ru-RU"/>
        </w:rPr>
        <w:t xml:space="preserve"> (талонах)</w:t>
      </w:r>
    </w:p>
    <w:p w:rsidR="009A4D54" w:rsidRPr="007F4DCB" w:rsidRDefault="009A4D54" w:rsidP="009A4D54">
      <w:pPr>
        <w:numPr>
          <w:ilvl w:val="0"/>
          <w:numId w:val="42"/>
        </w:numPr>
        <w:tabs>
          <w:tab w:val="clear" w:pos="644"/>
        </w:tabs>
        <w:spacing w:after="0" w:line="240" w:lineRule="auto"/>
        <w:ind w:left="0" w:firstLine="426"/>
        <w:jc w:val="both"/>
        <w:rPr>
          <w:rFonts w:ascii="Times New Roman" w:hAnsi="Times New Roman" w:cs="Times New Roman"/>
          <w:color w:val="000000" w:themeColor="text1"/>
        </w:rPr>
      </w:pPr>
    </w:p>
    <w:tbl>
      <w:tblPr>
        <w:tblStyle w:val="a8"/>
        <w:tblW w:w="0" w:type="auto"/>
        <w:tblInd w:w="440" w:type="dxa"/>
        <w:tblLook w:val="04A0" w:firstRow="1" w:lastRow="0" w:firstColumn="1" w:lastColumn="0" w:noHBand="0" w:noVBand="1"/>
      </w:tblPr>
      <w:tblGrid>
        <w:gridCol w:w="4253"/>
        <w:gridCol w:w="3544"/>
        <w:gridCol w:w="1808"/>
      </w:tblGrid>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b/>
                <w:color w:val="000000" w:themeColor="text1"/>
                <w:sz w:val="22"/>
                <w:szCs w:val="22"/>
              </w:rPr>
            </w:pPr>
            <w:proofErr w:type="spellStart"/>
            <w:r w:rsidRPr="007F4DCB">
              <w:rPr>
                <w:b/>
                <w:color w:val="000000" w:themeColor="text1"/>
                <w:sz w:val="22"/>
                <w:szCs w:val="22"/>
              </w:rPr>
              <w:t>Вимоги</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b/>
                <w:color w:val="000000" w:themeColor="text1"/>
                <w:sz w:val="22"/>
                <w:szCs w:val="22"/>
              </w:rPr>
            </w:pPr>
            <w:proofErr w:type="spellStart"/>
            <w:r w:rsidRPr="007F4DCB">
              <w:rPr>
                <w:b/>
                <w:color w:val="000000" w:themeColor="text1"/>
                <w:sz w:val="22"/>
                <w:szCs w:val="22"/>
              </w:rPr>
              <w:t>РедакціяУчасника</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b/>
                <w:color w:val="000000" w:themeColor="text1"/>
                <w:sz w:val="22"/>
                <w:szCs w:val="22"/>
              </w:rPr>
            </w:pPr>
            <w:proofErr w:type="spellStart"/>
            <w:r w:rsidRPr="007F4DCB">
              <w:rPr>
                <w:b/>
                <w:color w:val="000000" w:themeColor="text1"/>
                <w:sz w:val="22"/>
                <w:szCs w:val="22"/>
              </w:rPr>
              <w:t>Примітка</w:t>
            </w:r>
            <w:proofErr w:type="spellEnd"/>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color w:val="000000" w:themeColor="text1"/>
                <w:sz w:val="22"/>
                <w:szCs w:val="22"/>
                <w:lang w:val="ru-RU"/>
              </w:rPr>
            </w:pPr>
            <w:proofErr w:type="spellStart"/>
            <w:r w:rsidRPr="007F4DCB">
              <w:rPr>
                <w:color w:val="000000" w:themeColor="text1"/>
                <w:sz w:val="22"/>
                <w:szCs w:val="22"/>
                <w:lang w:val="ru-RU"/>
              </w:rPr>
              <w:t>Ріквиготовлення</w:t>
            </w:r>
            <w:proofErr w:type="spellEnd"/>
            <w:r w:rsidRPr="007F4DCB">
              <w:rPr>
                <w:color w:val="000000" w:themeColor="text1"/>
                <w:sz w:val="22"/>
                <w:szCs w:val="22"/>
                <w:lang w:val="ru-RU"/>
              </w:rPr>
              <w:t xml:space="preserve">  - 2021р.та/або2022р.</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rPr>
          <w:trHeight w:val="613"/>
        </w:trPr>
        <w:tc>
          <w:tcPr>
            <w:tcW w:w="4253" w:type="dxa"/>
            <w:tcBorders>
              <w:top w:val="single" w:sz="4" w:space="0" w:color="auto"/>
              <w:left w:val="single" w:sz="4" w:space="0" w:color="auto"/>
              <w:bottom w:val="single" w:sz="4" w:space="0" w:color="auto"/>
              <w:right w:val="single" w:sz="4" w:space="0" w:color="auto"/>
            </w:tcBorders>
            <w:hideMark/>
          </w:tcPr>
          <w:p w:rsidR="009A4D54" w:rsidRPr="00201481" w:rsidRDefault="009A4D54" w:rsidP="00201481">
            <w:pPr>
              <w:pStyle w:val="13"/>
              <w:ind w:left="0"/>
              <w:rPr>
                <w:color w:val="000000" w:themeColor="text1"/>
                <w:sz w:val="22"/>
                <w:szCs w:val="22"/>
                <w:lang w:val="ru-RU"/>
              </w:rPr>
            </w:pPr>
            <w:proofErr w:type="spellStart"/>
            <w:r w:rsidRPr="007F4DCB">
              <w:rPr>
                <w:color w:val="000000" w:themeColor="text1"/>
                <w:sz w:val="22"/>
                <w:szCs w:val="22"/>
                <w:lang w:val="ru-RU"/>
              </w:rPr>
              <w:t>Місце</w:t>
            </w:r>
            <w:proofErr w:type="spellEnd"/>
            <w:r w:rsidRPr="007F4DCB">
              <w:rPr>
                <w:color w:val="000000" w:themeColor="text1"/>
                <w:sz w:val="22"/>
                <w:szCs w:val="22"/>
                <w:lang w:val="ru-RU"/>
              </w:rPr>
              <w:t xml:space="preserve"> поставки товару- </w:t>
            </w:r>
            <w:proofErr w:type="spellStart"/>
            <w:r w:rsidRPr="007F4DCB">
              <w:rPr>
                <w:color w:val="000000" w:themeColor="text1"/>
                <w:sz w:val="22"/>
                <w:szCs w:val="22"/>
                <w:lang w:val="ru-RU"/>
              </w:rPr>
              <w:t>це</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місцезнаходження</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замовника</w:t>
            </w:r>
            <w:proofErr w:type="spellEnd"/>
            <w:r w:rsidRPr="007F4DCB">
              <w:rPr>
                <w:color w:val="000000" w:themeColor="text1"/>
                <w:sz w:val="22"/>
                <w:szCs w:val="22"/>
                <w:lang w:val="ru-RU"/>
              </w:rPr>
              <w:t xml:space="preserve"> -  </w:t>
            </w:r>
            <w:proofErr w:type="spellStart"/>
            <w:r w:rsidRPr="007F4DCB">
              <w:rPr>
                <w:color w:val="000000" w:themeColor="text1"/>
                <w:sz w:val="22"/>
                <w:szCs w:val="22"/>
                <w:lang w:val="ru-RU"/>
              </w:rPr>
              <w:t>Львівська</w:t>
            </w:r>
            <w:proofErr w:type="spellEnd"/>
            <w:r w:rsidRPr="007F4DCB">
              <w:rPr>
                <w:color w:val="000000" w:themeColor="text1"/>
                <w:sz w:val="22"/>
                <w:szCs w:val="22"/>
                <w:lang w:val="ru-RU"/>
              </w:rPr>
              <w:t xml:space="preserve"> область, </w:t>
            </w:r>
            <w:proofErr w:type="spellStart"/>
            <w:r w:rsidRPr="007F4DCB">
              <w:rPr>
                <w:color w:val="000000" w:themeColor="text1"/>
                <w:sz w:val="22"/>
                <w:szCs w:val="22"/>
                <w:lang w:val="ru-RU"/>
              </w:rPr>
              <w:t>Самбірський</w:t>
            </w:r>
            <w:proofErr w:type="spellEnd"/>
            <w:r w:rsidRPr="007F4DCB">
              <w:rPr>
                <w:color w:val="000000" w:themeColor="text1"/>
                <w:sz w:val="22"/>
                <w:szCs w:val="22"/>
                <w:lang w:val="ru-RU"/>
              </w:rPr>
              <w:t xml:space="preserve"> район., м. Рудки, </w:t>
            </w:r>
            <w:proofErr w:type="spellStart"/>
            <w:r w:rsidR="00201481">
              <w:rPr>
                <w:color w:val="000000" w:themeColor="text1"/>
                <w:sz w:val="22"/>
                <w:szCs w:val="22"/>
                <w:lang w:val="ru-RU"/>
              </w:rPr>
              <w:t>площа</w:t>
            </w:r>
            <w:proofErr w:type="spellEnd"/>
            <w:r w:rsidR="00201481">
              <w:rPr>
                <w:color w:val="000000" w:themeColor="text1"/>
                <w:sz w:val="22"/>
                <w:szCs w:val="22"/>
                <w:lang w:val="ru-RU"/>
              </w:rPr>
              <w:t xml:space="preserve"> </w:t>
            </w:r>
            <w:proofErr w:type="spellStart"/>
            <w:r w:rsidR="00201481">
              <w:rPr>
                <w:color w:val="000000" w:themeColor="text1"/>
                <w:sz w:val="22"/>
                <w:szCs w:val="22"/>
                <w:lang w:val="ru-RU"/>
              </w:rPr>
              <w:t>Відродження</w:t>
            </w:r>
            <w:proofErr w:type="spellEnd"/>
            <w:r w:rsidR="00201481">
              <w:rPr>
                <w:color w:val="000000" w:themeColor="text1"/>
                <w:sz w:val="22"/>
                <w:szCs w:val="22"/>
                <w:lang w:val="ru-RU"/>
              </w:rPr>
              <w:t>, 2</w:t>
            </w:r>
          </w:p>
        </w:tc>
        <w:tc>
          <w:tcPr>
            <w:tcW w:w="3544" w:type="dxa"/>
            <w:tcBorders>
              <w:top w:val="single" w:sz="4" w:space="0" w:color="auto"/>
              <w:left w:val="single" w:sz="4" w:space="0" w:color="auto"/>
              <w:bottom w:val="single" w:sz="4" w:space="0" w:color="auto"/>
              <w:right w:val="single" w:sz="4" w:space="0" w:color="auto"/>
            </w:tcBorders>
          </w:tcPr>
          <w:p w:rsidR="009A4D54" w:rsidRPr="00201481"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201481" w:rsidRDefault="009A4D54" w:rsidP="008B3A11">
            <w:pPr>
              <w:pStyle w:val="13"/>
              <w:ind w:left="0"/>
              <w:rPr>
                <w:color w:val="000000" w:themeColor="text1"/>
                <w:sz w:val="22"/>
                <w:szCs w:val="22"/>
                <w:lang w:val="ru-RU"/>
              </w:rPr>
            </w:pPr>
          </w:p>
        </w:tc>
      </w:tr>
      <w:tr w:rsidR="009A4D54" w:rsidRPr="007F4DCB" w:rsidTr="008B3A11">
        <w:trPr>
          <w:trHeight w:val="1245"/>
        </w:trPr>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201481">
            <w:pPr>
              <w:pStyle w:val="13"/>
              <w:ind w:left="0"/>
              <w:rPr>
                <w:color w:val="000000" w:themeColor="text1"/>
                <w:sz w:val="22"/>
                <w:szCs w:val="22"/>
                <w:lang w:val="uk-UA"/>
              </w:rPr>
            </w:pPr>
            <w:r w:rsidRPr="007F4DCB">
              <w:rPr>
                <w:color w:val="000000" w:themeColor="text1"/>
                <w:sz w:val="22"/>
                <w:szCs w:val="22"/>
                <w:lang w:val="uk-UA"/>
              </w:rPr>
              <w:t>Умова поставки:</w:t>
            </w:r>
            <w:r w:rsidRPr="007F4DCB">
              <w:rPr>
                <w:color w:val="000000" w:themeColor="text1"/>
                <w:sz w:val="22"/>
                <w:szCs w:val="22"/>
                <w:lang w:val="ru-RU"/>
              </w:rPr>
              <w:t xml:space="preserve"> доставку </w:t>
            </w:r>
            <w:proofErr w:type="spellStart"/>
            <w:r w:rsidRPr="007F4DCB">
              <w:rPr>
                <w:color w:val="000000" w:themeColor="text1"/>
                <w:sz w:val="22"/>
                <w:szCs w:val="22"/>
                <w:lang w:val="ru-RU"/>
              </w:rPr>
              <w:t>скретч</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карток</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талонів</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здійснює</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Учасник</w:t>
            </w:r>
            <w:proofErr w:type="spellEnd"/>
            <w:r w:rsidRPr="007F4DCB">
              <w:rPr>
                <w:color w:val="000000" w:themeColor="text1"/>
                <w:sz w:val="22"/>
                <w:szCs w:val="22"/>
                <w:lang w:val="ru-RU"/>
              </w:rPr>
              <w:t xml:space="preserve"> на </w:t>
            </w:r>
            <w:proofErr w:type="spellStart"/>
            <w:r w:rsidRPr="007F4DCB">
              <w:rPr>
                <w:color w:val="000000" w:themeColor="text1"/>
                <w:sz w:val="22"/>
                <w:szCs w:val="22"/>
                <w:lang w:val="ru-RU"/>
              </w:rPr>
              <w:t>фактичну</w:t>
            </w:r>
            <w:proofErr w:type="spellEnd"/>
            <w:r w:rsidRPr="007F4DCB">
              <w:rPr>
                <w:color w:val="000000" w:themeColor="text1"/>
                <w:sz w:val="22"/>
                <w:szCs w:val="22"/>
                <w:lang w:val="ru-RU"/>
              </w:rPr>
              <w:t xml:space="preserve"> адресу </w:t>
            </w:r>
            <w:proofErr w:type="spellStart"/>
            <w:r w:rsidRPr="007F4DCB">
              <w:rPr>
                <w:color w:val="000000" w:themeColor="text1"/>
                <w:sz w:val="22"/>
                <w:szCs w:val="22"/>
                <w:lang w:val="ru-RU"/>
              </w:rPr>
              <w:t>Замовника</w:t>
            </w:r>
            <w:proofErr w:type="spellEnd"/>
            <w:r w:rsidRPr="007F4DCB">
              <w:rPr>
                <w:color w:val="000000" w:themeColor="text1"/>
                <w:sz w:val="22"/>
                <w:szCs w:val="22"/>
                <w:lang w:val="ru-RU"/>
              </w:rPr>
              <w:t xml:space="preserve"> - </w:t>
            </w:r>
            <w:proofErr w:type="spellStart"/>
            <w:r w:rsidRPr="007F4DCB">
              <w:rPr>
                <w:color w:val="000000" w:themeColor="text1"/>
                <w:sz w:val="22"/>
                <w:szCs w:val="22"/>
                <w:lang w:val="ru-RU"/>
              </w:rPr>
              <w:t>Львівська</w:t>
            </w:r>
            <w:proofErr w:type="spellEnd"/>
            <w:r w:rsidRPr="007F4DCB">
              <w:rPr>
                <w:color w:val="000000" w:themeColor="text1"/>
                <w:sz w:val="22"/>
                <w:szCs w:val="22"/>
                <w:lang w:val="ru-RU"/>
              </w:rPr>
              <w:t xml:space="preserve"> область, </w:t>
            </w:r>
            <w:proofErr w:type="spellStart"/>
            <w:r w:rsidRPr="007F4DCB">
              <w:rPr>
                <w:color w:val="000000" w:themeColor="text1"/>
                <w:sz w:val="22"/>
                <w:szCs w:val="22"/>
                <w:lang w:val="ru-RU"/>
              </w:rPr>
              <w:t>Самбірський</w:t>
            </w:r>
            <w:proofErr w:type="spellEnd"/>
            <w:r w:rsidRPr="007F4DCB">
              <w:rPr>
                <w:color w:val="000000" w:themeColor="text1"/>
                <w:sz w:val="22"/>
                <w:szCs w:val="22"/>
                <w:lang w:val="ru-RU"/>
              </w:rPr>
              <w:t xml:space="preserve"> район., м. Рудки, </w:t>
            </w:r>
            <w:proofErr w:type="spellStart"/>
            <w:r w:rsidR="00201481">
              <w:rPr>
                <w:color w:val="000000" w:themeColor="text1"/>
                <w:sz w:val="22"/>
                <w:szCs w:val="22"/>
                <w:lang w:val="ru-RU"/>
              </w:rPr>
              <w:t>площа</w:t>
            </w:r>
            <w:proofErr w:type="spellEnd"/>
            <w:r w:rsidR="00201481">
              <w:rPr>
                <w:color w:val="000000" w:themeColor="text1"/>
                <w:sz w:val="22"/>
                <w:szCs w:val="22"/>
                <w:lang w:val="ru-RU"/>
              </w:rPr>
              <w:t xml:space="preserve"> </w:t>
            </w:r>
            <w:proofErr w:type="spellStart"/>
            <w:r w:rsidR="00201481">
              <w:rPr>
                <w:color w:val="000000" w:themeColor="text1"/>
                <w:sz w:val="22"/>
                <w:szCs w:val="22"/>
                <w:lang w:val="ru-RU"/>
              </w:rPr>
              <w:t>Відродження</w:t>
            </w:r>
            <w:proofErr w:type="spellEnd"/>
            <w:r w:rsidR="00201481">
              <w:rPr>
                <w:color w:val="000000" w:themeColor="text1"/>
                <w:sz w:val="22"/>
                <w:szCs w:val="22"/>
                <w:lang w:val="ru-RU"/>
              </w:rPr>
              <w:t>, 2</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jc w:val="both"/>
              <w:rPr>
                <w:color w:val="000000" w:themeColor="text1"/>
                <w:sz w:val="22"/>
                <w:szCs w:val="22"/>
                <w:lang w:val="uk-UA"/>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r>
      <w:tr w:rsidR="009A4D54" w:rsidRPr="007F4DCB" w:rsidTr="008B3A11">
        <w:trPr>
          <w:trHeight w:val="612"/>
        </w:trPr>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jc w:val="both"/>
              <w:rPr>
                <w:color w:val="000000" w:themeColor="text1"/>
                <w:sz w:val="22"/>
                <w:szCs w:val="22"/>
                <w:lang w:val="ru-RU"/>
              </w:rPr>
            </w:pPr>
            <w:proofErr w:type="spellStart"/>
            <w:r w:rsidRPr="007F4DCB">
              <w:rPr>
                <w:color w:val="000000" w:themeColor="text1"/>
                <w:sz w:val="22"/>
                <w:szCs w:val="22"/>
                <w:lang w:val="ru-RU"/>
              </w:rPr>
              <w:t>Термін</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діїскретч-карток</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талонів</w:t>
            </w:r>
            <w:proofErr w:type="spellEnd"/>
            <w:r w:rsidRPr="007F4DCB">
              <w:rPr>
                <w:color w:val="000000" w:themeColor="text1"/>
                <w:sz w:val="22"/>
                <w:szCs w:val="22"/>
                <w:lang w:val="ru-RU"/>
              </w:rPr>
              <w:t xml:space="preserve">)- не </w:t>
            </w:r>
            <w:proofErr w:type="spellStart"/>
            <w:r w:rsidRPr="007F4DCB">
              <w:rPr>
                <w:color w:val="000000" w:themeColor="text1"/>
                <w:sz w:val="22"/>
                <w:szCs w:val="22"/>
                <w:lang w:val="ru-RU"/>
              </w:rPr>
              <w:t>менше</w:t>
            </w:r>
            <w:proofErr w:type="spellEnd"/>
            <w:r w:rsidRPr="007F4DCB">
              <w:rPr>
                <w:color w:val="000000" w:themeColor="text1"/>
                <w:sz w:val="22"/>
                <w:szCs w:val="22"/>
                <w:lang w:val="ru-RU"/>
              </w:rPr>
              <w:t xml:space="preserve"> 1 року з моменту продажу. </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jc w:val="both"/>
              <w:rPr>
                <w:color w:val="000000" w:themeColor="text1"/>
                <w:sz w:val="22"/>
                <w:szCs w:val="22"/>
                <w:lang w:val="uk-UA"/>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color w:val="000000" w:themeColor="text1"/>
                <w:sz w:val="22"/>
                <w:szCs w:val="22"/>
                <w:lang w:val="ru-RU"/>
              </w:rPr>
            </w:pPr>
            <w:proofErr w:type="spellStart"/>
            <w:r w:rsidRPr="007F4DCB">
              <w:rPr>
                <w:color w:val="000000" w:themeColor="text1"/>
                <w:sz w:val="22"/>
                <w:szCs w:val="22"/>
                <w:lang w:val="ru-RU"/>
              </w:rPr>
              <w:t>Період</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постачання</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скретч</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карток</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талонів</w:t>
            </w:r>
            <w:proofErr w:type="spellEnd"/>
            <w:r w:rsidRPr="007F4DCB">
              <w:rPr>
                <w:color w:val="000000" w:themeColor="text1"/>
                <w:sz w:val="22"/>
                <w:szCs w:val="22"/>
                <w:lang w:val="ru-RU"/>
              </w:rPr>
              <w:t>)  :  до 31.12.2022 р.</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color w:val="000000" w:themeColor="text1"/>
                <w:sz w:val="22"/>
                <w:szCs w:val="22"/>
                <w:lang w:val="ru-RU"/>
              </w:rPr>
            </w:pPr>
            <w:proofErr w:type="spellStart"/>
            <w:r w:rsidRPr="007F4DCB">
              <w:rPr>
                <w:color w:val="000000" w:themeColor="text1"/>
                <w:sz w:val="22"/>
                <w:szCs w:val="22"/>
                <w:lang w:val="ru-RU"/>
              </w:rPr>
              <w:t>Вимога</w:t>
            </w:r>
            <w:proofErr w:type="spellEnd"/>
            <w:r w:rsidRPr="007F4DCB">
              <w:rPr>
                <w:color w:val="000000" w:themeColor="text1"/>
                <w:sz w:val="22"/>
                <w:szCs w:val="22"/>
                <w:lang w:val="ru-RU"/>
              </w:rPr>
              <w:t xml:space="preserve"> до </w:t>
            </w:r>
            <w:proofErr w:type="spellStart"/>
            <w:r w:rsidRPr="007F4DCB">
              <w:rPr>
                <w:color w:val="000000" w:themeColor="text1"/>
                <w:sz w:val="22"/>
                <w:szCs w:val="22"/>
                <w:lang w:val="ru-RU"/>
              </w:rPr>
              <w:t>тари</w:t>
            </w:r>
            <w:proofErr w:type="spellEnd"/>
            <w:r w:rsidRPr="007F4DCB">
              <w:rPr>
                <w:color w:val="000000" w:themeColor="text1"/>
                <w:sz w:val="22"/>
                <w:szCs w:val="22"/>
                <w:lang w:val="ru-RU"/>
              </w:rPr>
              <w:t>/упаковки/</w:t>
            </w:r>
            <w:proofErr w:type="spellStart"/>
            <w:r w:rsidRPr="007F4DCB">
              <w:rPr>
                <w:color w:val="000000" w:themeColor="text1"/>
                <w:sz w:val="22"/>
                <w:szCs w:val="22"/>
                <w:lang w:val="ru-RU"/>
              </w:rPr>
              <w:t>перевезення</w:t>
            </w:r>
            <w:proofErr w:type="spellEnd"/>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8B3A11">
            <w:pPr>
              <w:pStyle w:val="13"/>
              <w:ind w:left="0"/>
              <w:rPr>
                <w:color w:val="000000" w:themeColor="text1"/>
                <w:sz w:val="22"/>
                <w:szCs w:val="22"/>
                <w:lang w:val="ru-RU"/>
              </w:rPr>
            </w:pPr>
            <w:proofErr w:type="spellStart"/>
            <w:r w:rsidRPr="007F4DCB">
              <w:rPr>
                <w:color w:val="000000" w:themeColor="text1"/>
                <w:sz w:val="22"/>
                <w:szCs w:val="22"/>
                <w:lang w:val="ru-RU"/>
              </w:rPr>
              <w:t>Гарантійний</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термін</w:t>
            </w:r>
            <w:proofErr w:type="spellEnd"/>
            <w:r w:rsidR="00201481">
              <w:rPr>
                <w:color w:val="000000" w:themeColor="text1"/>
                <w:sz w:val="22"/>
                <w:szCs w:val="22"/>
                <w:lang w:val="ru-RU"/>
              </w:rPr>
              <w:t xml:space="preserve"> </w:t>
            </w:r>
            <w:proofErr w:type="spellStart"/>
            <w:r w:rsidRPr="007F4DCB">
              <w:rPr>
                <w:color w:val="000000" w:themeColor="text1"/>
                <w:sz w:val="22"/>
                <w:szCs w:val="22"/>
                <w:lang w:val="ru-RU"/>
              </w:rPr>
              <w:t>зберігання</w:t>
            </w:r>
            <w:proofErr w:type="spellEnd"/>
            <w:r w:rsidRPr="007F4DCB">
              <w:rPr>
                <w:color w:val="000000" w:themeColor="text1"/>
                <w:sz w:val="22"/>
                <w:szCs w:val="22"/>
                <w:lang w:val="ru-RU"/>
              </w:rPr>
              <w:t xml:space="preserve"> (</w:t>
            </w:r>
            <w:proofErr w:type="spellStart"/>
            <w:r w:rsidRPr="007F4DCB">
              <w:rPr>
                <w:color w:val="000000" w:themeColor="text1"/>
                <w:sz w:val="22"/>
                <w:szCs w:val="22"/>
                <w:lang w:val="ru-RU"/>
              </w:rPr>
              <w:t>визначається</w:t>
            </w:r>
            <w:proofErr w:type="spellEnd"/>
            <w:r w:rsidRPr="007F4DCB">
              <w:rPr>
                <w:color w:val="000000" w:themeColor="text1"/>
                <w:sz w:val="22"/>
                <w:szCs w:val="22"/>
                <w:lang w:val="ru-RU"/>
              </w:rPr>
              <w:t xml:space="preserve"> з </w:t>
            </w:r>
            <w:proofErr w:type="spellStart"/>
            <w:r w:rsidRPr="007F4DCB">
              <w:rPr>
                <w:color w:val="000000" w:themeColor="text1"/>
                <w:sz w:val="22"/>
                <w:szCs w:val="22"/>
                <w:lang w:val="ru-RU"/>
              </w:rPr>
              <w:t>дати</w:t>
            </w:r>
            <w:proofErr w:type="spellEnd"/>
            <w:r w:rsidRPr="007F4DCB">
              <w:rPr>
                <w:color w:val="000000" w:themeColor="text1"/>
                <w:sz w:val="22"/>
                <w:szCs w:val="22"/>
                <w:lang w:val="ru-RU"/>
              </w:rPr>
              <w:t xml:space="preserve"> поставки товару)</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rPr>
                <w:color w:val="000000" w:themeColor="text1"/>
                <w:sz w:val="22"/>
                <w:szCs w:val="22"/>
              </w:rPr>
            </w:pPr>
            <w:r w:rsidRPr="007F4DCB">
              <w:rPr>
                <w:color w:val="000000" w:themeColor="text1"/>
                <w:sz w:val="22"/>
                <w:szCs w:val="22"/>
              </w:rPr>
              <w:t>Надати  копію сертифікату якості  та/або паспорту якості та/або сертифікату відповідності  та/або іншого документу, що підтверджує якість запропонованого до постачання товару.</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autoSpaceDE w:val="0"/>
              <w:autoSpaceDN w:val="0"/>
              <w:adjustRightInd w:val="0"/>
              <w:rPr>
                <w:color w:val="000000" w:themeColor="text1"/>
                <w:sz w:val="22"/>
                <w:szCs w:val="22"/>
                <w:lang w:eastAsia="ru-RU"/>
              </w:rPr>
            </w:pPr>
            <w:r w:rsidRPr="007F4DCB">
              <w:rPr>
                <w:color w:val="000000" w:themeColor="text1"/>
                <w:sz w:val="22"/>
                <w:szCs w:val="22"/>
                <w:lang w:eastAsia="ru-RU"/>
              </w:rPr>
              <w:t>Учасник (постачальник)  гарантує  дотримуватись вимог екологічної безпеки, товар що поставляється не наносить шкоди довкіллю</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autoSpaceDE w:val="0"/>
              <w:autoSpaceDN w:val="0"/>
              <w:adjustRightInd w:val="0"/>
              <w:rPr>
                <w:color w:val="000000" w:themeColor="text1"/>
                <w:sz w:val="22"/>
                <w:szCs w:val="22"/>
                <w:lang w:eastAsia="ru-RU"/>
              </w:rPr>
            </w:pPr>
            <w:r w:rsidRPr="007F4DCB">
              <w:rPr>
                <w:bCs/>
                <w:color w:val="000000" w:themeColor="text1"/>
                <w:sz w:val="22"/>
                <w:szCs w:val="22"/>
              </w:rPr>
              <w:t xml:space="preserve"> Учасник (постачальник) повинен надати </w:t>
            </w:r>
            <w:r w:rsidRPr="007F4DCB">
              <w:rPr>
                <w:color w:val="000000" w:themeColor="text1"/>
                <w:sz w:val="22"/>
                <w:szCs w:val="22"/>
              </w:rPr>
              <w:t>інформацію про виробника товару (вказати назву виробника  та країну походження).</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autoSpaceDE w:val="0"/>
              <w:autoSpaceDN w:val="0"/>
              <w:adjustRightInd w:val="0"/>
              <w:rPr>
                <w:bCs/>
                <w:color w:val="000000" w:themeColor="text1"/>
                <w:sz w:val="22"/>
                <w:szCs w:val="22"/>
              </w:rPr>
            </w:pPr>
            <w:r w:rsidRPr="007F4DCB">
              <w:rPr>
                <w:color w:val="000000" w:themeColor="text1"/>
                <w:sz w:val="22"/>
                <w:szCs w:val="22"/>
              </w:rPr>
              <w:t xml:space="preserve"> Кожна партія товару повинна бути належної якості та підтверджуватись відповідними документами (копія сертифікату якості  та/або копія паспорту якості та/або копія сертифікату відповідності тощо)  </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uk-UA"/>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764C50">
            <w:pPr>
              <w:widowControl w:val="0"/>
              <w:autoSpaceDE w:val="0"/>
              <w:autoSpaceDN w:val="0"/>
              <w:adjustRightInd w:val="0"/>
              <w:rPr>
                <w:color w:val="000000" w:themeColor="text1"/>
                <w:sz w:val="22"/>
                <w:szCs w:val="22"/>
              </w:rPr>
            </w:pPr>
            <w:r w:rsidRPr="007F4DCB">
              <w:rPr>
                <w:color w:val="000000" w:themeColor="text1"/>
                <w:sz w:val="22"/>
                <w:szCs w:val="22"/>
              </w:rPr>
              <w:t xml:space="preserve">Учасник (постачальник) повинен забезпечити поставку товару окремими партіями  протягом </w:t>
            </w:r>
            <w:r w:rsidR="00764C50" w:rsidRPr="007F4DCB">
              <w:rPr>
                <w:color w:val="000000" w:themeColor="text1"/>
                <w:sz w:val="22"/>
                <w:szCs w:val="22"/>
                <w:u w:val="single"/>
              </w:rPr>
              <w:t xml:space="preserve">5-ти робочих </w:t>
            </w:r>
            <w:r w:rsidRPr="007F4DCB">
              <w:rPr>
                <w:color w:val="000000" w:themeColor="text1"/>
                <w:sz w:val="22"/>
                <w:szCs w:val="22"/>
                <w:u w:val="single"/>
              </w:rPr>
              <w:t>днів</w:t>
            </w:r>
            <w:r w:rsidRPr="007F4DCB">
              <w:rPr>
                <w:color w:val="000000" w:themeColor="text1"/>
                <w:sz w:val="22"/>
                <w:szCs w:val="22"/>
              </w:rPr>
              <w:t xml:space="preserve"> з моменту отримання Учасником (постачальник) заявки від Замовника (покупець)</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autoSpaceDE w:val="0"/>
              <w:autoSpaceDN w:val="0"/>
              <w:adjustRightInd w:val="0"/>
              <w:rPr>
                <w:color w:val="000000" w:themeColor="text1"/>
                <w:sz w:val="22"/>
                <w:szCs w:val="22"/>
              </w:rPr>
            </w:pPr>
            <w:r w:rsidRPr="007F4DCB">
              <w:rPr>
                <w:bCs/>
                <w:color w:val="000000" w:themeColor="text1"/>
                <w:sz w:val="22"/>
                <w:szCs w:val="22"/>
              </w:rPr>
              <w:t>Об’єм партії товару визначається Замовником (покупець)  самостійно та доводиться до Учасника (постачальник) відповідною заявкою</w:t>
            </w:r>
          </w:p>
        </w:tc>
        <w:tc>
          <w:tcPr>
            <w:tcW w:w="3544"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r w:rsidR="009A4D54" w:rsidRPr="007F4DCB" w:rsidTr="008B3A11">
        <w:tc>
          <w:tcPr>
            <w:tcW w:w="4253" w:type="dxa"/>
            <w:tcBorders>
              <w:top w:val="single" w:sz="4" w:space="0" w:color="auto"/>
              <w:left w:val="single" w:sz="4" w:space="0" w:color="auto"/>
              <w:bottom w:val="single" w:sz="4" w:space="0" w:color="auto"/>
              <w:right w:val="single" w:sz="4" w:space="0" w:color="auto"/>
            </w:tcBorders>
            <w:vAlign w:val="center"/>
            <w:hideMark/>
          </w:tcPr>
          <w:p w:rsidR="009A4D54" w:rsidRPr="007F4DCB" w:rsidRDefault="009A4D54" w:rsidP="009A4D54">
            <w:pPr>
              <w:rPr>
                <w:bCs/>
                <w:color w:val="000000" w:themeColor="text1"/>
                <w:sz w:val="22"/>
                <w:szCs w:val="22"/>
                <w:lang w:eastAsia="ru-RU"/>
              </w:rPr>
            </w:pPr>
            <w:r w:rsidRPr="007F4DCB">
              <w:rPr>
                <w:bCs/>
                <w:color w:val="000000" w:themeColor="text1"/>
                <w:sz w:val="22"/>
                <w:szCs w:val="22"/>
                <w:lang w:eastAsia="ru-RU"/>
              </w:rPr>
              <w:t>Фасування</w:t>
            </w:r>
          </w:p>
          <w:p w:rsidR="009A4D54" w:rsidRPr="007F4DCB" w:rsidRDefault="009A4D54" w:rsidP="009A4D54">
            <w:pPr>
              <w:rPr>
                <w:bCs/>
                <w:color w:val="000000" w:themeColor="text1"/>
                <w:sz w:val="22"/>
                <w:szCs w:val="22"/>
                <w:lang w:eastAsia="ru-RU"/>
              </w:rPr>
            </w:pPr>
            <w:r w:rsidRPr="007F4DCB">
              <w:rPr>
                <w:color w:val="000000" w:themeColor="text1"/>
                <w:sz w:val="22"/>
                <w:szCs w:val="22"/>
                <w:lang w:eastAsia="ru-RU"/>
              </w:rPr>
              <w:t>талони по  15л,  10 л. Учаснику обов’язково  необхідно надати зразки талонів в складі своєї пропозиції</w:t>
            </w:r>
          </w:p>
        </w:tc>
        <w:tc>
          <w:tcPr>
            <w:tcW w:w="3544" w:type="dxa"/>
            <w:tcBorders>
              <w:top w:val="single" w:sz="4" w:space="0" w:color="auto"/>
              <w:left w:val="single" w:sz="4" w:space="0" w:color="auto"/>
              <w:bottom w:val="single" w:sz="4" w:space="0" w:color="auto"/>
              <w:right w:val="single" w:sz="4" w:space="0" w:color="auto"/>
            </w:tcBorders>
            <w:vAlign w:val="center"/>
          </w:tcPr>
          <w:p w:rsidR="009A4D54" w:rsidRPr="007F4DCB" w:rsidRDefault="009A4D54" w:rsidP="009A4D54">
            <w:pPr>
              <w:jc w:val="both"/>
              <w:rPr>
                <w:color w:val="000000" w:themeColor="text1"/>
                <w:sz w:val="22"/>
                <w:szCs w:val="22"/>
                <w:lang w:eastAsia="ru-RU"/>
              </w:rPr>
            </w:pPr>
          </w:p>
        </w:tc>
        <w:tc>
          <w:tcPr>
            <w:tcW w:w="1808" w:type="dxa"/>
            <w:tcBorders>
              <w:top w:val="single" w:sz="4" w:space="0" w:color="auto"/>
              <w:left w:val="single" w:sz="4" w:space="0" w:color="auto"/>
              <w:bottom w:val="single" w:sz="4" w:space="0" w:color="auto"/>
              <w:right w:val="single" w:sz="4" w:space="0" w:color="auto"/>
            </w:tcBorders>
          </w:tcPr>
          <w:p w:rsidR="009A4D54" w:rsidRPr="007F4DCB" w:rsidRDefault="009A4D54" w:rsidP="008B3A11">
            <w:pPr>
              <w:pStyle w:val="13"/>
              <w:ind w:left="0"/>
              <w:rPr>
                <w:color w:val="000000" w:themeColor="text1"/>
                <w:sz w:val="22"/>
                <w:szCs w:val="22"/>
                <w:lang w:val="ru-RU"/>
              </w:rPr>
            </w:pPr>
          </w:p>
        </w:tc>
      </w:tr>
    </w:tbl>
    <w:p w:rsidR="009A4D54" w:rsidRPr="007F4DCB" w:rsidRDefault="009A4D54" w:rsidP="009A4D54">
      <w:pPr>
        <w:spacing w:after="0"/>
        <w:jc w:val="both"/>
        <w:rPr>
          <w:rFonts w:ascii="Times New Roman" w:hAnsi="Times New Roman" w:cs="Times New Roman"/>
          <w:i/>
          <w:color w:val="000000" w:themeColor="text1"/>
        </w:rPr>
      </w:pPr>
    </w:p>
    <w:p w:rsidR="009A4D54" w:rsidRPr="004B1A40" w:rsidRDefault="009A4D54" w:rsidP="004B1A40">
      <w:pPr>
        <w:pStyle w:val="af2"/>
        <w:numPr>
          <w:ilvl w:val="0"/>
          <w:numId w:val="42"/>
        </w:numPr>
        <w:jc w:val="both"/>
        <w:rPr>
          <w:color w:val="000000" w:themeColor="text1"/>
          <w:sz w:val="22"/>
          <w:szCs w:val="22"/>
          <w:lang w:val="uk-UA"/>
        </w:rPr>
      </w:pPr>
      <w:r w:rsidRPr="004B1A40">
        <w:rPr>
          <w:color w:val="000000" w:themeColor="text1"/>
          <w:sz w:val="22"/>
          <w:szCs w:val="22"/>
          <w:lang w:val="uk-UA"/>
        </w:rPr>
        <w:lastRenderedPageBreak/>
        <w:t>У складі пропозиції Учасник повинен надати довідку  з зазначенням місця розташування та назви торгової марки (логотип) АЗС на території м. Львова та Львівської області в тому числі обов’язково підтвердити наявність як мінімум 1 АЗС в межах не більше  30  км. від місця знаходження Замовника</w:t>
      </w:r>
      <w:r w:rsidR="004B1A40">
        <w:rPr>
          <w:color w:val="000000" w:themeColor="text1"/>
          <w:sz w:val="22"/>
          <w:szCs w:val="22"/>
          <w:lang w:val="uk-UA"/>
        </w:rPr>
        <w:t>.</w:t>
      </w:r>
      <w:r w:rsidRPr="004B1A40">
        <w:rPr>
          <w:color w:val="000000" w:themeColor="text1"/>
          <w:sz w:val="22"/>
          <w:szCs w:val="22"/>
          <w:lang w:val="uk-UA"/>
        </w:rPr>
        <w:t>*</w:t>
      </w:r>
    </w:p>
    <w:p w:rsidR="009A4D54" w:rsidRPr="007F4DCB" w:rsidRDefault="009A4D54" w:rsidP="004B1A40">
      <w:pPr>
        <w:pStyle w:val="af2"/>
        <w:ind w:left="644"/>
        <w:jc w:val="both"/>
        <w:rPr>
          <w:color w:val="000000" w:themeColor="text1"/>
          <w:sz w:val="22"/>
          <w:szCs w:val="22"/>
          <w:lang w:val="uk-UA"/>
        </w:rPr>
      </w:pPr>
      <w:r w:rsidRPr="007F4DCB">
        <w:rPr>
          <w:b/>
          <w:color w:val="000000" w:themeColor="text1"/>
          <w:sz w:val="22"/>
          <w:szCs w:val="22"/>
          <w:lang w:val="uk-UA"/>
        </w:rPr>
        <w:t>*</w:t>
      </w:r>
      <w:r w:rsidRPr="007F4DCB">
        <w:rPr>
          <w:color w:val="000000" w:themeColor="text1"/>
          <w:sz w:val="22"/>
          <w:szCs w:val="22"/>
          <w:lang w:val="uk-UA"/>
        </w:rPr>
        <w:t xml:space="preserve">  Адреса місця знаходження Замовника - Львівська обл., Самбірський р-н., м. Рудки, площа Відродження, 2</w:t>
      </w:r>
    </w:p>
    <w:p w:rsidR="009A4D54" w:rsidRPr="007F4DCB" w:rsidRDefault="009A4D54" w:rsidP="004B1A40">
      <w:pPr>
        <w:spacing w:after="0" w:line="240" w:lineRule="auto"/>
        <w:ind w:left="709" w:hanging="709"/>
        <w:jc w:val="both"/>
        <w:rPr>
          <w:rFonts w:ascii="Times New Roman" w:hAnsi="Times New Roman" w:cs="Times New Roman"/>
          <w:color w:val="000000" w:themeColor="text1"/>
          <w:lang w:bidi="hi-IN"/>
        </w:rPr>
      </w:pPr>
      <w:r w:rsidRPr="007F4DCB">
        <w:rPr>
          <w:rFonts w:ascii="Times New Roman" w:hAnsi="Times New Roman" w:cs="Times New Roman"/>
          <w:b/>
          <w:color w:val="000000" w:themeColor="text1"/>
        </w:rPr>
        <w:t xml:space="preserve">    4. </w:t>
      </w:r>
      <w:r w:rsidRPr="007F4DCB">
        <w:rPr>
          <w:rFonts w:ascii="Times New Roman" w:hAnsi="Times New Roman" w:cs="Times New Roman"/>
          <w:color w:val="000000" w:themeColor="text1"/>
          <w:lang w:bidi="hi-IN"/>
        </w:rPr>
        <w:t xml:space="preserve">Учасник, відповідно до письмової заявки Замовника, у разі необхідності обміну </w:t>
      </w:r>
      <w:proofErr w:type="spellStart"/>
      <w:r w:rsidR="004B1A40">
        <w:rPr>
          <w:rFonts w:ascii="Times New Roman" w:hAnsi="Times New Roman" w:cs="Times New Roman"/>
          <w:color w:val="000000" w:themeColor="text1"/>
          <w:lang w:bidi="hi-IN"/>
        </w:rPr>
        <w:t>скретч</w:t>
      </w:r>
      <w:proofErr w:type="spellEnd"/>
      <w:r w:rsidR="004B1A40">
        <w:rPr>
          <w:rFonts w:ascii="Times New Roman" w:hAnsi="Times New Roman" w:cs="Times New Roman"/>
          <w:color w:val="000000" w:themeColor="text1"/>
          <w:lang w:bidi="hi-IN"/>
        </w:rPr>
        <w:t xml:space="preserve">-карток або </w:t>
      </w:r>
      <w:r w:rsidRPr="007F4DCB">
        <w:rPr>
          <w:rFonts w:ascii="Times New Roman" w:hAnsi="Times New Roman" w:cs="Times New Roman"/>
          <w:color w:val="000000" w:themeColor="text1"/>
          <w:lang w:bidi="hi-IN"/>
        </w:rPr>
        <w:t xml:space="preserve">талонів  старого зразку на </w:t>
      </w:r>
      <w:proofErr w:type="spellStart"/>
      <w:r w:rsidR="004B1A40">
        <w:rPr>
          <w:rFonts w:ascii="Times New Roman" w:hAnsi="Times New Roman" w:cs="Times New Roman"/>
          <w:color w:val="000000" w:themeColor="text1"/>
          <w:lang w:bidi="hi-IN"/>
        </w:rPr>
        <w:t>скретч</w:t>
      </w:r>
      <w:proofErr w:type="spellEnd"/>
      <w:r w:rsidR="004B1A40">
        <w:rPr>
          <w:rFonts w:ascii="Times New Roman" w:hAnsi="Times New Roman" w:cs="Times New Roman"/>
          <w:color w:val="000000" w:themeColor="text1"/>
          <w:lang w:bidi="hi-IN"/>
        </w:rPr>
        <w:t>-картки або талони нового зразка</w:t>
      </w:r>
      <w:r w:rsidRPr="007F4DCB">
        <w:rPr>
          <w:rFonts w:ascii="Times New Roman" w:hAnsi="Times New Roman" w:cs="Times New Roman"/>
          <w:color w:val="000000" w:themeColor="text1"/>
          <w:lang w:bidi="hi-IN"/>
        </w:rPr>
        <w:t>, закінчення терміну дії, пошкодження, виявленні Покупцем дефектів, будь-чого іншого, що може якимось чином вплинути на якісні характеристики талонів на постачання нафтопродуктів тощо, забезпечує протягом трьох робочих днів безкоштовний обмін талонів в асор</w:t>
      </w:r>
      <w:r w:rsidR="004B1A40">
        <w:rPr>
          <w:rFonts w:ascii="Times New Roman" w:hAnsi="Times New Roman" w:cs="Times New Roman"/>
          <w:color w:val="000000" w:themeColor="text1"/>
          <w:lang w:bidi="hi-IN"/>
        </w:rPr>
        <w:t>тименті та необхідній кількості без урахування коливання ціни протягом дії Договору.</w:t>
      </w:r>
    </w:p>
    <w:p w:rsidR="009A4D54" w:rsidRPr="007F4DCB" w:rsidRDefault="009A4D54" w:rsidP="004B1A40">
      <w:pPr>
        <w:spacing w:after="0" w:line="240" w:lineRule="auto"/>
        <w:ind w:left="709" w:hanging="709"/>
        <w:jc w:val="both"/>
        <w:rPr>
          <w:rFonts w:ascii="Times New Roman" w:hAnsi="Times New Roman" w:cs="Times New Roman"/>
          <w:color w:val="000000" w:themeColor="text1"/>
          <w:lang w:bidi="hi-IN"/>
        </w:rPr>
      </w:pPr>
      <w:r w:rsidRPr="007F4DCB">
        <w:rPr>
          <w:rFonts w:ascii="Times New Roman" w:hAnsi="Times New Roman" w:cs="Times New Roman"/>
          <w:b/>
          <w:color w:val="000000" w:themeColor="text1"/>
        </w:rPr>
        <w:t xml:space="preserve">   5.</w:t>
      </w:r>
      <w:r w:rsidRPr="007F4DCB">
        <w:rPr>
          <w:rFonts w:ascii="Times New Roman" w:hAnsi="Times New Roman" w:cs="Times New Roman"/>
          <w:color w:val="000000" w:themeColor="text1"/>
        </w:rPr>
        <w:t>Будь-яке посилання в документації, додатках тощо  на конкретну торгову марку, фірму, патент, конструкцію або тип предмета закупівлі, джерело його походження або виробника трактується як «або еквівалент».</w:t>
      </w:r>
    </w:p>
    <w:p w:rsidR="009A4D54" w:rsidRDefault="009A4D54" w:rsidP="004B1A40">
      <w:pPr>
        <w:pStyle w:val="af2"/>
        <w:ind w:left="644"/>
        <w:jc w:val="both"/>
        <w:rPr>
          <w:i/>
          <w:color w:val="000000" w:themeColor="text1"/>
          <w:sz w:val="22"/>
          <w:szCs w:val="22"/>
          <w:lang w:val="uk-UA"/>
        </w:rPr>
      </w:pPr>
    </w:p>
    <w:p w:rsidR="004B1A40" w:rsidRDefault="004B1A40" w:rsidP="004B1A40">
      <w:pPr>
        <w:pStyle w:val="af2"/>
        <w:ind w:left="644"/>
        <w:jc w:val="both"/>
        <w:rPr>
          <w:i/>
          <w:color w:val="000000" w:themeColor="text1"/>
          <w:sz w:val="22"/>
          <w:szCs w:val="22"/>
          <w:lang w:val="uk-UA"/>
        </w:rPr>
      </w:pPr>
    </w:p>
    <w:p w:rsidR="004B1A40" w:rsidRDefault="004B1A40" w:rsidP="004B1A40">
      <w:pPr>
        <w:pStyle w:val="af2"/>
        <w:ind w:left="644"/>
        <w:jc w:val="both"/>
        <w:rPr>
          <w:i/>
          <w:color w:val="000000" w:themeColor="text1"/>
          <w:sz w:val="22"/>
          <w:szCs w:val="22"/>
          <w:lang w:val="uk-UA"/>
        </w:rPr>
      </w:pPr>
    </w:p>
    <w:p w:rsidR="004B1A40" w:rsidRPr="007F4DCB" w:rsidRDefault="004B1A40" w:rsidP="004B1A40">
      <w:pPr>
        <w:pStyle w:val="af2"/>
        <w:ind w:left="644"/>
        <w:jc w:val="both"/>
        <w:rPr>
          <w:i/>
          <w:color w:val="000000" w:themeColor="text1"/>
          <w:sz w:val="22"/>
          <w:szCs w:val="22"/>
          <w:lang w:val="uk-UA"/>
        </w:rPr>
      </w:pPr>
    </w:p>
    <w:p w:rsidR="009A4D54" w:rsidRPr="007F4DCB" w:rsidRDefault="009A4D54" w:rsidP="009A4D54">
      <w:pPr>
        <w:pStyle w:val="af2"/>
        <w:ind w:left="644"/>
        <w:jc w:val="both"/>
        <w:rPr>
          <w:i/>
          <w:color w:val="000000" w:themeColor="text1"/>
          <w:sz w:val="22"/>
          <w:szCs w:val="22"/>
          <w:lang w:val="uk-UA"/>
        </w:rPr>
      </w:pPr>
    </w:p>
    <w:p w:rsidR="009A4D54" w:rsidRPr="007F4DCB" w:rsidRDefault="009A4D54" w:rsidP="009A4D54">
      <w:pPr>
        <w:pStyle w:val="af2"/>
        <w:ind w:left="644"/>
        <w:jc w:val="both"/>
        <w:rPr>
          <w:i/>
          <w:color w:val="000000" w:themeColor="text1"/>
          <w:sz w:val="22"/>
          <w:szCs w:val="22"/>
        </w:rPr>
      </w:pPr>
      <w:r w:rsidRPr="007F4DCB">
        <w:rPr>
          <w:i/>
          <w:color w:val="000000" w:themeColor="text1"/>
          <w:sz w:val="22"/>
          <w:szCs w:val="22"/>
        </w:rPr>
        <w:t xml:space="preserve">Посада, </w:t>
      </w:r>
      <w:proofErr w:type="spellStart"/>
      <w:r w:rsidRPr="007F4DCB">
        <w:rPr>
          <w:i/>
          <w:color w:val="000000" w:themeColor="text1"/>
          <w:sz w:val="22"/>
          <w:szCs w:val="22"/>
        </w:rPr>
        <w:t>прізвище</w:t>
      </w:r>
      <w:proofErr w:type="spellEnd"/>
      <w:r w:rsidRPr="007F4DCB">
        <w:rPr>
          <w:i/>
          <w:color w:val="000000" w:themeColor="text1"/>
          <w:sz w:val="22"/>
          <w:szCs w:val="22"/>
        </w:rPr>
        <w:t xml:space="preserve">, </w:t>
      </w:r>
      <w:proofErr w:type="spellStart"/>
      <w:r w:rsidRPr="007F4DCB">
        <w:rPr>
          <w:i/>
          <w:color w:val="000000" w:themeColor="text1"/>
          <w:sz w:val="22"/>
          <w:szCs w:val="22"/>
        </w:rPr>
        <w:t>ініціали</w:t>
      </w:r>
      <w:proofErr w:type="spellEnd"/>
      <w:r w:rsidRPr="007F4DCB">
        <w:rPr>
          <w:i/>
          <w:color w:val="000000" w:themeColor="text1"/>
          <w:sz w:val="22"/>
          <w:szCs w:val="22"/>
        </w:rPr>
        <w:t xml:space="preserve">, </w:t>
      </w:r>
      <w:proofErr w:type="spellStart"/>
      <w:r w:rsidRPr="007F4DCB">
        <w:rPr>
          <w:i/>
          <w:color w:val="000000" w:themeColor="text1"/>
          <w:sz w:val="22"/>
          <w:szCs w:val="22"/>
        </w:rPr>
        <w:t>підпис</w:t>
      </w:r>
      <w:proofErr w:type="spellEnd"/>
      <w:r w:rsidR="00754672">
        <w:rPr>
          <w:i/>
          <w:color w:val="000000" w:themeColor="text1"/>
          <w:sz w:val="22"/>
          <w:szCs w:val="22"/>
          <w:lang w:val="uk-UA"/>
        </w:rPr>
        <w:t xml:space="preserve"> </w:t>
      </w:r>
      <w:proofErr w:type="spellStart"/>
      <w:r w:rsidRPr="007F4DCB">
        <w:rPr>
          <w:i/>
          <w:color w:val="000000" w:themeColor="text1"/>
          <w:sz w:val="22"/>
          <w:szCs w:val="22"/>
        </w:rPr>
        <w:t>уповноваженої</w:t>
      </w:r>
      <w:proofErr w:type="spellEnd"/>
      <w:r w:rsidRPr="007F4DCB">
        <w:rPr>
          <w:i/>
          <w:color w:val="000000" w:themeColor="text1"/>
          <w:sz w:val="22"/>
          <w:szCs w:val="22"/>
        </w:rPr>
        <w:t xml:space="preserve"> особи </w:t>
      </w:r>
      <w:proofErr w:type="spellStart"/>
      <w:r w:rsidRPr="007F4DCB">
        <w:rPr>
          <w:i/>
          <w:color w:val="000000" w:themeColor="text1"/>
          <w:sz w:val="22"/>
          <w:szCs w:val="22"/>
        </w:rPr>
        <w:t>учасника</w:t>
      </w:r>
      <w:proofErr w:type="spellEnd"/>
      <w:r w:rsidRPr="007F4DCB">
        <w:rPr>
          <w:i/>
          <w:color w:val="000000" w:themeColor="text1"/>
          <w:sz w:val="22"/>
          <w:szCs w:val="22"/>
        </w:rPr>
        <w:t xml:space="preserve">, </w:t>
      </w:r>
      <w:proofErr w:type="spellStart"/>
      <w:r w:rsidRPr="007F4DCB">
        <w:rPr>
          <w:i/>
          <w:color w:val="000000" w:themeColor="text1"/>
          <w:sz w:val="22"/>
          <w:szCs w:val="22"/>
        </w:rPr>
        <w:t>завірені</w:t>
      </w:r>
      <w:proofErr w:type="spellEnd"/>
      <w:r w:rsidR="00754672">
        <w:rPr>
          <w:i/>
          <w:color w:val="000000" w:themeColor="text1"/>
          <w:sz w:val="22"/>
          <w:szCs w:val="22"/>
          <w:lang w:val="uk-UA"/>
        </w:rPr>
        <w:t xml:space="preserve"> </w:t>
      </w:r>
      <w:proofErr w:type="spellStart"/>
      <w:proofErr w:type="gramStart"/>
      <w:r w:rsidRPr="007F4DCB">
        <w:rPr>
          <w:i/>
          <w:color w:val="000000" w:themeColor="text1"/>
          <w:sz w:val="22"/>
          <w:szCs w:val="22"/>
        </w:rPr>
        <w:t>печаткою</w:t>
      </w:r>
      <w:proofErr w:type="spellEnd"/>
      <w:r w:rsidRPr="007F4DCB">
        <w:rPr>
          <w:i/>
          <w:color w:val="000000" w:themeColor="text1"/>
          <w:sz w:val="22"/>
          <w:szCs w:val="22"/>
        </w:rPr>
        <w:t>(</w:t>
      </w:r>
      <w:proofErr w:type="gramEnd"/>
      <w:r w:rsidRPr="007F4DCB">
        <w:rPr>
          <w:bCs/>
          <w:i/>
          <w:color w:val="000000" w:themeColor="text1"/>
          <w:sz w:val="22"/>
          <w:szCs w:val="22"/>
        </w:rPr>
        <w:t xml:space="preserve">за </w:t>
      </w:r>
      <w:proofErr w:type="spellStart"/>
      <w:r w:rsidRPr="007F4DCB">
        <w:rPr>
          <w:bCs/>
          <w:i/>
          <w:color w:val="000000" w:themeColor="text1"/>
          <w:sz w:val="22"/>
          <w:szCs w:val="22"/>
        </w:rPr>
        <w:t>наявності</w:t>
      </w:r>
      <w:proofErr w:type="spellEnd"/>
      <w:r w:rsidR="00754672">
        <w:rPr>
          <w:bCs/>
          <w:i/>
          <w:color w:val="000000" w:themeColor="text1"/>
          <w:sz w:val="22"/>
          <w:szCs w:val="22"/>
          <w:lang w:val="uk-UA"/>
        </w:rPr>
        <w:t xml:space="preserve"> </w:t>
      </w:r>
      <w:proofErr w:type="spellStart"/>
      <w:r w:rsidRPr="007F4DCB">
        <w:rPr>
          <w:bCs/>
          <w:i/>
          <w:color w:val="000000" w:themeColor="text1"/>
          <w:sz w:val="22"/>
          <w:szCs w:val="22"/>
          <w:u w:val="single"/>
        </w:rPr>
        <w:t>або</w:t>
      </w:r>
      <w:proofErr w:type="spellEnd"/>
      <w:r w:rsidRPr="007F4DCB">
        <w:rPr>
          <w:bCs/>
          <w:i/>
          <w:color w:val="000000" w:themeColor="text1"/>
          <w:sz w:val="22"/>
          <w:szCs w:val="22"/>
        </w:rPr>
        <w:t xml:space="preserve"> у раз</w:t>
      </w:r>
      <w:r w:rsidR="00754672">
        <w:rPr>
          <w:bCs/>
          <w:i/>
          <w:color w:val="000000" w:themeColor="text1"/>
          <w:sz w:val="22"/>
          <w:szCs w:val="22"/>
          <w:lang w:val="uk-UA"/>
        </w:rPr>
        <w:t xml:space="preserve">і її </w:t>
      </w:r>
      <w:proofErr w:type="spellStart"/>
      <w:r w:rsidRPr="007F4DCB">
        <w:rPr>
          <w:bCs/>
          <w:i/>
          <w:color w:val="000000" w:themeColor="text1"/>
          <w:sz w:val="22"/>
          <w:szCs w:val="22"/>
        </w:rPr>
        <w:t>використання</w:t>
      </w:r>
      <w:proofErr w:type="spellEnd"/>
      <w:r w:rsidRPr="007F4DCB">
        <w:rPr>
          <w:bCs/>
          <w:i/>
          <w:color w:val="000000" w:themeColor="text1"/>
          <w:sz w:val="22"/>
          <w:szCs w:val="22"/>
        </w:rPr>
        <w:t>)</w:t>
      </w:r>
    </w:p>
    <w:p w:rsidR="009A4D54" w:rsidRPr="007F4DCB" w:rsidRDefault="009A4D54" w:rsidP="009A4D54">
      <w:pPr>
        <w:spacing w:after="0"/>
        <w:rPr>
          <w:rFonts w:ascii="Times New Roman" w:hAnsi="Times New Roman" w:cs="Times New Roman"/>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754672" w:rsidRDefault="00754672" w:rsidP="009A4D54">
      <w:pPr>
        <w:shd w:val="clear" w:color="auto" w:fill="FFFFFF"/>
        <w:spacing w:after="0"/>
        <w:ind w:firstLine="720"/>
        <w:contextualSpacing/>
        <w:jc w:val="right"/>
        <w:rPr>
          <w:rFonts w:ascii="Times New Roman" w:hAnsi="Times New Roman" w:cs="Times New Roman"/>
          <w:b/>
          <w:color w:val="000000" w:themeColor="text1"/>
        </w:rPr>
      </w:pPr>
    </w:p>
    <w:p w:rsidR="009A4D54" w:rsidRPr="007F4DCB" w:rsidRDefault="009A4D54" w:rsidP="009A4D54">
      <w:pPr>
        <w:shd w:val="clear" w:color="auto" w:fill="FFFFFF"/>
        <w:spacing w:after="0"/>
        <w:ind w:firstLine="720"/>
        <w:contextualSpacing/>
        <w:jc w:val="right"/>
        <w:rPr>
          <w:rFonts w:ascii="Times New Roman" w:hAnsi="Times New Roman" w:cs="Times New Roman"/>
          <w:b/>
          <w:color w:val="000000" w:themeColor="text1"/>
        </w:rPr>
      </w:pPr>
      <w:r w:rsidRPr="007F4DCB">
        <w:rPr>
          <w:rFonts w:ascii="Times New Roman" w:hAnsi="Times New Roman" w:cs="Times New Roman"/>
          <w:b/>
          <w:color w:val="000000" w:themeColor="text1"/>
        </w:rPr>
        <w:lastRenderedPageBreak/>
        <w:t>Додаток № 3</w:t>
      </w:r>
    </w:p>
    <w:p w:rsidR="00AE494D" w:rsidRPr="007F4DCB" w:rsidRDefault="00AE494D" w:rsidP="00AE494D">
      <w:pPr>
        <w:pStyle w:val="8"/>
        <w:spacing w:before="0" w:after="0"/>
        <w:ind w:right="-185"/>
        <w:jc w:val="right"/>
        <w:rPr>
          <w:rFonts w:ascii="Times New Roman" w:hAnsi="Times New Roman"/>
          <w:b/>
          <w:i w:val="0"/>
          <w:color w:val="000000" w:themeColor="text1"/>
          <w:sz w:val="22"/>
          <w:szCs w:val="22"/>
        </w:rPr>
      </w:pPr>
      <w:r w:rsidRPr="007F4DCB">
        <w:rPr>
          <w:rFonts w:ascii="Times New Roman" w:hAnsi="Times New Roman"/>
          <w:i w:val="0"/>
          <w:color w:val="000000" w:themeColor="text1"/>
          <w:sz w:val="22"/>
          <w:szCs w:val="22"/>
        </w:rPr>
        <w:t>до Оголошення про проведення спрощеної закупівлі</w:t>
      </w:r>
    </w:p>
    <w:p w:rsidR="009A4D54" w:rsidRPr="007F4DCB" w:rsidRDefault="009A4D54" w:rsidP="009A4D54">
      <w:pPr>
        <w:widowControl w:val="0"/>
        <w:spacing w:after="0"/>
        <w:ind w:right="-1"/>
        <w:jc w:val="right"/>
        <w:rPr>
          <w:rFonts w:ascii="Times New Roman" w:hAnsi="Times New Roman" w:cs="Times New Roman"/>
          <w:i/>
          <w:color w:val="000000" w:themeColor="text1"/>
        </w:rPr>
      </w:pPr>
      <w:r w:rsidRPr="007F4DCB">
        <w:rPr>
          <w:rFonts w:ascii="Times New Roman" w:hAnsi="Times New Roman" w:cs="Times New Roman"/>
          <w:i/>
          <w:color w:val="000000" w:themeColor="text1"/>
        </w:rPr>
        <w:t xml:space="preserve">Форма пропозиції, яка подається Учасником на фірмовому бланку </w:t>
      </w:r>
      <w:r w:rsidR="00AE494D" w:rsidRPr="007F4DCB">
        <w:rPr>
          <w:rFonts w:ascii="Times New Roman" w:hAnsi="Times New Roman" w:cs="Times New Roman"/>
          <w:i/>
          <w:color w:val="000000" w:themeColor="text1"/>
        </w:rPr>
        <w:t xml:space="preserve"> (у разі наявності)</w:t>
      </w:r>
    </w:p>
    <w:p w:rsidR="009A4D54" w:rsidRPr="007F4DCB" w:rsidRDefault="009A4D54" w:rsidP="009A4D54">
      <w:pPr>
        <w:widowControl w:val="0"/>
        <w:spacing w:after="0"/>
        <w:ind w:right="-1"/>
        <w:jc w:val="right"/>
        <w:rPr>
          <w:rFonts w:ascii="Times New Roman" w:hAnsi="Times New Roman" w:cs="Times New Roman"/>
          <w:i/>
          <w:iCs/>
          <w:color w:val="000000" w:themeColor="text1"/>
        </w:rPr>
      </w:pPr>
      <w:r w:rsidRPr="007F4DCB">
        <w:rPr>
          <w:rFonts w:ascii="Times New Roman" w:hAnsi="Times New Roman" w:cs="Times New Roman"/>
          <w:i/>
          <w:iCs/>
          <w:color w:val="000000" w:themeColor="text1"/>
        </w:rPr>
        <w:t>Учасник не повинен відступати від змісту даної форми</w:t>
      </w:r>
    </w:p>
    <w:p w:rsidR="009A4D54" w:rsidRPr="007F4DCB" w:rsidRDefault="009A4D54" w:rsidP="009A4D54">
      <w:pPr>
        <w:widowControl w:val="0"/>
        <w:spacing w:after="0"/>
        <w:ind w:firstLine="180"/>
        <w:jc w:val="center"/>
        <w:rPr>
          <w:rFonts w:ascii="Times New Roman" w:hAnsi="Times New Roman" w:cs="Times New Roman"/>
          <w:i/>
          <w:iCs/>
          <w:color w:val="000000" w:themeColor="text1"/>
        </w:rPr>
      </w:pPr>
    </w:p>
    <w:p w:rsidR="009A4D54" w:rsidRPr="007F4DCB" w:rsidRDefault="009A4D54" w:rsidP="009A4D54">
      <w:pPr>
        <w:widowControl w:val="0"/>
        <w:spacing w:after="0"/>
        <w:ind w:firstLine="180"/>
        <w:jc w:val="center"/>
        <w:rPr>
          <w:rFonts w:ascii="Times New Roman" w:hAnsi="Times New Roman" w:cs="Times New Roman"/>
          <w:b/>
          <w:bCs/>
          <w:color w:val="000000" w:themeColor="text1"/>
        </w:rPr>
      </w:pPr>
      <w:r w:rsidRPr="007F4DCB">
        <w:rPr>
          <w:rFonts w:ascii="Times New Roman" w:hAnsi="Times New Roman" w:cs="Times New Roman"/>
          <w:b/>
          <w:bCs/>
          <w:color w:val="000000" w:themeColor="text1"/>
        </w:rPr>
        <w:t xml:space="preserve">ПРОПОЗИЦІЯ </w:t>
      </w:r>
    </w:p>
    <w:p w:rsidR="009A4D54" w:rsidRPr="007F4DCB" w:rsidRDefault="009A4D54" w:rsidP="009A4D54">
      <w:pPr>
        <w:widowControl w:val="0"/>
        <w:spacing w:after="0"/>
        <w:ind w:firstLine="180"/>
        <w:jc w:val="center"/>
        <w:rPr>
          <w:rFonts w:ascii="Times New Roman" w:hAnsi="Times New Roman" w:cs="Times New Roman"/>
          <w:b/>
          <w:bCs/>
          <w:color w:val="000000" w:themeColor="text1"/>
        </w:rPr>
      </w:pPr>
    </w:p>
    <w:p w:rsidR="009A4D54" w:rsidRPr="007F4DCB" w:rsidRDefault="009A4D54" w:rsidP="009A4D54">
      <w:pPr>
        <w:widowControl w:val="0"/>
        <w:spacing w:after="0"/>
        <w:ind w:firstLine="180"/>
        <w:jc w:val="center"/>
        <w:rPr>
          <w:rFonts w:ascii="Times New Roman" w:hAnsi="Times New Roman" w:cs="Times New Roman"/>
          <w:b/>
          <w:bCs/>
          <w:color w:val="000000" w:themeColor="text1"/>
        </w:rPr>
      </w:pPr>
      <w:r w:rsidRPr="007F4DCB">
        <w:rPr>
          <w:rFonts w:ascii="Times New Roman" w:hAnsi="Times New Roman" w:cs="Times New Roman"/>
          <w:b/>
          <w:bCs/>
          <w:color w:val="000000" w:themeColor="text1"/>
        </w:rPr>
        <w:t>На закупівлю_________________, ідентифікатор закупівлі_________________</w:t>
      </w:r>
    </w:p>
    <w:p w:rsidR="009A4D54" w:rsidRPr="007F4DCB" w:rsidRDefault="009A4D54" w:rsidP="009A4D54">
      <w:pPr>
        <w:pStyle w:val="3"/>
        <w:widowControl w:val="0"/>
        <w:spacing w:after="0"/>
        <w:ind w:firstLine="525"/>
        <w:jc w:val="both"/>
        <w:rPr>
          <w:color w:val="000000" w:themeColor="text1"/>
          <w:sz w:val="22"/>
          <w:szCs w:val="22"/>
        </w:rPr>
      </w:pPr>
      <w:r w:rsidRPr="007F4DCB">
        <w:rPr>
          <w:color w:val="000000" w:themeColor="text1"/>
          <w:sz w:val="22"/>
          <w:szCs w:val="22"/>
        </w:rPr>
        <w:t xml:space="preserve">Ми, </w:t>
      </w:r>
      <w:r w:rsidRPr="007F4DCB">
        <w:rPr>
          <w:i/>
          <w:color w:val="000000" w:themeColor="text1"/>
          <w:sz w:val="22"/>
          <w:szCs w:val="22"/>
        </w:rPr>
        <w:t>(назва Учасника)</w:t>
      </w:r>
      <w:r w:rsidRPr="007F4DCB">
        <w:rPr>
          <w:color w:val="000000" w:themeColor="text1"/>
          <w:sz w:val="22"/>
          <w:szCs w:val="22"/>
        </w:rPr>
        <w:t xml:space="preserve">, надаємо свою пропозицію щодо участі у спрощеній закупівлі на закупівлю:  за </w:t>
      </w:r>
      <w:r w:rsidRPr="007F4DCB">
        <w:rPr>
          <w:bCs/>
          <w:color w:val="000000" w:themeColor="text1"/>
          <w:sz w:val="22"/>
          <w:szCs w:val="22"/>
        </w:rPr>
        <w:t>кодом  основного словника національного класифікатора України ДК 021:2015 "Єдиний закупівельний словник":___________________</w:t>
      </w:r>
      <w:r w:rsidRPr="007F4DCB">
        <w:rPr>
          <w:color w:val="000000" w:themeColor="text1"/>
          <w:sz w:val="22"/>
          <w:szCs w:val="22"/>
        </w:rPr>
        <w:t xml:space="preserve"> згідно вимог Замовника, викладених в оголошенні про допорогову закупівлю (далі – оголошення).</w:t>
      </w:r>
    </w:p>
    <w:p w:rsidR="009A4D54" w:rsidRPr="007F4DCB" w:rsidRDefault="009A4D54" w:rsidP="009A4D54">
      <w:pPr>
        <w:widowControl w:val="0"/>
        <w:tabs>
          <w:tab w:val="left" w:pos="0"/>
          <w:tab w:val="center" w:pos="4153"/>
          <w:tab w:val="right" w:pos="8306"/>
        </w:tabs>
        <w:spacing w:after="0"/>
        <w:ind w:firstLine="540"/>
        <w:jc w:val="both"/>
        <w:rPr>
          <w:rFonts w:ascii="Times New Roman" w:hAnsi="Times New Roman" w:cs="Times New Roman"/>
          <w:color w:val="000000" w:themeColor="text1"/>
        </w:rPr>
      </w:pPr>
      <w:r w:rsidRPr="007F4DCB">
        <w:rPr>
          <w:rFonts w:ascii="Times New Roman" w:hAnsi="Times New Roman" w:cs="Times New Roman"/>
          <w:color w:val="000000" w:themeColor="text1"/>
        </w:rPr>
        <w:t>Вивчивши оголошення  та технічні вимоги, ми уповноважені на підписання Договору, маємо можливість та погоджуємося виконати вимоги Замовника на умовах, зазначених в оголошенні за наступними цінами:</w:t>
      </w:r>
    </w:p>
    <w:tbl>
      <w:tblPr>
        <w:tblStyle w:val="a8"/>
        <w:tblW w:w="0" w:type="auto"/>
        <w:tblLook w:val="04A0" w:firstRow="1" w:lastRow="0" w:firstColumn="1" w:lastColumn="0" w:noHBand="0" w:noVBand="1"/>
      </w:tblPr>
      <w:tblGrid>
        <w:gridCol w:w="533"/>
        <w:gridCol w:w="2750"/>
        <w:gridCol w:w="1642"/>
        <w:gridCol w:w="1643"/>
        <w:gridCol w:w="1643"/>
        <w:gridCol w:w="2387"/>
      </w:tblGrid>
      <w:tr w:rsidR="009A4D54" w:rsidRPr="007F4DCB" w:rsidTr="008B3A11">
        <w:tc>
          <w:tcPr>
            <w:tcW w:w="53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color w:val="000000" w:themeColor="text1"/>
                <w:sz w:val="22"/>
                <w:szCs w:val="22"/>
              </w:rPr>
              <w:t xml:space="preserve"> №</w:t>
            </w:r>
          </w:p>
        </w:tc>
        <w:tc>
          <w:tcPr>
            <w:tcW w:w="2750"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color w:val="000000" w:themeColor="text1"/>
                <w:sz w:val="22"/>
                <w:szCs w:val="22"/>
              </w:rPr>
              <w:t xml:space="preserve">Найменування </w:t>
            </w:r>
          </w:p>
        </w:tc>
        <w:tc>
          <w:tcPr>
            <w:tcW w:w="1642"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color w:val="000000" w:themeColor="text1"/>
                <w:sz w:val="22"/>
                <w:szCs w:val="22"/>
              </w:rPr>
              <w:t>Одиниця виміру</w:t>
            </w:r>
          </w:p>
        </w:tc>
        <w:tc>
          <w:tcPr>
            <w:tcW w:w="164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color w:val="000000" w:themeColor="text1"/>
                <w:sz w:val="22"/>
                <w:szCs w:val="22"/>
              </w:rPr>
              <w:t>кількість</w:t>
            </w:r>
          </w:p>
        </w:tc>
        <w:tc>
          <w:tcPr>
            <w:tcW w:w="164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rPr>
                <w:color w:val="000000" w:themeColor="text1"/>
                <w:sz w:val="22"/>
                <w:szCs w:val="22"/>
              </w:rPr>
            </w:pPr>
            <w:r w:rsidRPr="007F4DCB">
              <w:rPr>
                <w:color w:val="000000" w:themeColor="text1"/>
                <w:sz w:val="22"/>
                <w:szCs w:val="22"/>
              </w:rPr>
              <w:t>Ціна за одиницю, з ПДВ</w:t>
            </w:r>
          </w:p>
        </w:tc>
        <w:tc>
          <w:tcPr>
            <w:tcW w:w="2387"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rPr>
                <w:color w:val="000000" w:themeColor="text1"/>
                <w:sz w:val="22"/>
                <w:szCs w:val="22"/>
              </w:rPr>
            </w:pPr>
            <w:r w:rsidRPr="007F4DCB">
              <w:rPr>
                <w:bCs/>
                <w:color w:val="000000" w:themeColor="text1"/>
                <w:sz w:val="22"/>
                <w:szCs w:val="22"/>
              </w:rPr>
              <w:t>Загальна вартість, грн., з ПДВ</w:t>
            </w:r>
          </w:p>
        </w:tc>
      </w:tr>
      <w:tr w:rsidR="009A4D54" w:rsidRPr="007F4DCB" w:rsidTr="008B3A11">
        <w:tc>
          <w:tcPr>
            <w:tcW w:w="533" w:type="dxa"/>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color w:val="000000" w:themeColor="text1"/>
                <w:sz w:val="22"/>
                <w:szCs w:val="22"/>
              </w:rPr>
              <w:t>1.</w:t>
            </w:r>
          </w:p>
        </w:tc>
        <w:tc>
          <w:tcPr>
            <w:tcW w:w="2750"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c>
          <w:tcPr>
            <w:tcW w:w="1642"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c>
          <w:tcPr>
            <w:tcW w:w="1643"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c>
          <w:tcPr>
            <w:tcW w:w="1643"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c>
          <w:tcPr>
            <w:tcW w:w="2387"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r>
      <w:tr w:rsidR="009A4D54" w:rsidRPr="007F4DCB" w:rsidTr="008B3A11">
        <w:tc>
          <w:tcPr>
            <w:tcW w:w="8211" w:type="dxa"/>
            <w:gridSpan w:val="5"/>
            <w:tcBorders>
              <w:top w:val="single" w:sz="4" w:space="0" w:color="auto"/>
              <w:left w:val="single" w:sz="4" w:space="0" w:color="auto"/>
              <w:bottom w:val="single" w:sz="4" w:space="0" w:color="auto"/>
              <w:right w:val="single" w:sz="4" w:space="0" w:color="auto"/>
            </w:tcBorders>
            <w:hideMark/>
          </w:tcPr>
          <w:p w:rsidR="009A4D54" w:rsidRPr="007F4DCB" w:rsidRDefault="009A4D54" w:rsidP="009A4D54">
            <w:pPr>
              <w:widowControl w:val="0"/>
              <w:tabs>
                <w:tab w:val="left" w:pos="0"/>
                <w:tab w:val="center" w:pos="4153"/>
                <w:tab w:val="right" w:pos="8306"/>
              </w:tabs>
              <w:jc w:val="both"/>
              <w:rPr>
                <w:color w:val="000000" w:themeColor="text1"/>
                <w:sz w:val="22"/>
                <w:szCs w:val="22"/>
              </w:rPr>
            </w:pPr>
            <w:r w:rsidRPr="007F4DCB">
              <w:rPr>
                <w:b/>
                <w:bCs/>
                <w:color w:val="000000" w:themeColor="text1"/>
                <w:sz w:val="22"/>
                <w:szCs w:val="22"/>
              </w:rPr>
              <w:t xml:space="preserve">Вартість пропозиції (цифрами та прописом) в </w:t>
            </w:r>
            <w:proofErr w:type="spellStart"/>
            <w:r w:rsidRPr="007F4DCB">
              <w:rPr>
                <w:b/>
                <w:bCs/>
                <w:color w:val="000000" w:themeColor="text1"/>
                <w:sz w:val="22"/>
                <w:szCs w:val="22"/>
              </w:rPr>
              <w:t>т.ч</w:t>
            </w:r>
            <w:proofErr w:type="spellEnd"/>
            <w:r w:rsidRPr="007F4DCB">
              <w:rPr>
                <w:b/>
                <w:bCs/>
                <w:color w:val="000000" w:themeColor="text1"/>
                <w:sz w:val="22"/>
                <w:szCs w:val="22"/>
              </w:rPr>
              <w:t>. ПДВ</w:t>
            </w:r>
          </w:p>
        </w:tc>
        <w:tc>
          <w:tcPr>
            <w:tcW w:w="2387" w:type="dxa"/>
            <w:tcBorders>
              <w:top w:val="single" w:sz="4" w:space="0" w:color="auto"/>
              <w:left w:val="single" w:sz="4" w:space="0" w:color="auto"/>
              <w:bottom w:val="single" w:sz="4" w:space="0" w:color="auto"/>
              <w:right w:val="single" w:sz="4" w:space="0" w:color="auto"/>
            </w:tcBorders>
          </w:tcPr>
          <w:p w:rsidR="009A4D54" w:rsidRPr="007F4DCB" w:rsidRDefault="009A4D54" w:rsidP="009A4D54">
            <w:pPr>
              <w:widowControl w:val="0"/>
              <w:tabs>
                <w:tab w:val="left" w:pos="0"/>
                <w:tab w:val="center" w:pos="4153"/>
                <w:tab w:val="right" w:pos="8306"/>
              </w:tabs>
              <w:jc w:val="both"/>
              <w:rPr>
                <w:color w:val="000000" w:themeColor="text1"/>
                <w:sz w:val="22"/>
                <w:szCs w:val="22"/>
              </w:rPr>
            </w:pPr>
          </w:p>
        </w:tc>
      </w:tr>
    </w:tbl>
    <w:p w:rsidR="009A4D54" w:rsidRPr="007F4DCB" w:rsidRDefault="009A4D54" w:rsidP="009A4D54">
      <w:pPr>
        <w:shd w:val="clear" w:color="auto" w:fill="FFFFFF"/>
        <w:spacing w:after="0"/>
        <w:ind w:firstLine="454"/>
        <w:jc w:val="both"/>
        <w:rPr>
          <w:rFonts w:ascii="Times New Roman" w:hAnsi="Times New Roman" w:cs="Times New Roman"/>
          <w:color w:val="000000" w:themeColor="text1"/>
          <w:lang w:eastAsia="ru-RU"/>
        </w:rPr>
      </w:pPr>
      <w:r w:rsidRPr="007F4DCB">
        <w:rPr>
          <w:rFonts w:ascii="Times New Roman" w:hAnsi="Times New Roman" w:cs="Times New Roman"/>
          <w:color w:val="000000" w:themeColor="text1"/>
          <w:lang w:eastAsia="ru-RU"/>
        </w:rPr>
        <w:t xml:space="preserve">  1. Ціна включає у себе всі витрати на доставку </w:t>
      </w:r>
      <w:proofErr w:type="spellStart"/>
      <w:r w:rsidRPr="007F4DCB">
        <w:rPr>
          <w:rFonts w:ascii="Times New Roman" w:hAnsi="Times New Roman" w:cs="Times New Roman"/>
          <w:color w:val="000000" w:themeColor="text1"/>
          <w:lang w:eastAsia="ru-RU"/>
        </w:rPr>
        <w:t>скретч</w:t>
      </w:r>
      <w:proofErr w:type="spellEnd"/>
      <w:r w:rsidRPr="007F4DCB">
        <w:rPr>
          <w:rFonts w:ascii="Times New Roman" w:hAnsi="Times New Roman" w:cs="Times New Roman"/>
          <w:color w:val="000000" w:themeColor="text1"/>
          <w:lang w:eastAsia="ru-RU"/>
        </w:rPr>
        <w:t>-карток (талонів), страхування та інші витрати, сплату податків і зборів тощо.</w:t>
      </w:r>
    </w:p>
    <w:p w:rsidR="009A4D54" w:rsidRPr="007F4DCB" w:rsidRDefault="009A4D54" w:rsidP="009A4D54">
      <w:pPr>
        <w:spacing w:after="0"/>
        <w:contextualSpacing/>
        <w:jc w:val="both"/>
        <w:rPr>
          <w:rFonts w:ascii="Times New Roman" w:eastAsia="Calibri" w:hAnsi="Times New Roman" w:cs="Times New Roman"/>
          <w:bCs/>
          <w:color w:val="000000" w:themeColor="text1"/>
          <w:u w:val="single"/>
          <w:lang w:eastAsia="en-US"/>
        </w:rPr>
      </w:pPr>
      <w:r w:rsidRPr="007F4DCB">
        <w:rPr>
          <w:rFonts w:ascii="Times New Roman" w:hAnsi="Times New Roman" w:cs="Times New Roman"/>
          <w:color w:val="000000" w:themeColor="text1"/>
          <w:lang w:eastAsia="ru-RU"/>
        </w:rPr>
        <w:t xml:space="preserve">         2. </w:t>
      </w:r>
      <w:r w:rsidRPr="007F4DCB">
        <w:rPr>
          <w:rFonts w:ascii="Times New Roman" w:eastAsia="Calibri" w:hAnsi="Times New Roman" w:cs="Times New Roman"/>
          <w:bCs/>
          <w:color w:val="000000" w:themeColor="text1"/>
          <w:lang w:eastAsia="en-US"/>
        </w:rPr>
        <w:t xml:space="preserve">Паливо відпускається цілодобово на підставі пред’явлення </w:t>
      </w:r>
      <w:proofErr w:type="spellStart"/>
      <w:r w:rsidRPr="007F4DCB">
        <w:rPr>
          <w:rFonts w:ascii="Times New Roman" w:eastAsia="Calibri" w:hAnsi="Times New Roman" w:cs="Times New Roman"/>
          <w:bCs/>
          <w:color w:val="000000" w:themeColor="text1"/>
          <w:lang w:eastAsia="en-US"/>
        </w:rPr>
        <w:t>скретч</w:t>
      </w:r>
      <w:proofErr w:type="spellEnd"/>
      <w:r w:rsidRPr="007F4DCB">
        <w:rPr>
          <w:rFonts w:ascii="Times New Roman" w:eastAsia="Calibri" w:hAnsi="Times New Roman" w:cs="Times New Roman"/>
          <w:bCs/>
          <w:color w:val="000000" w:themeColor="text1"/>
          <w:lang w:eastAsia="en-US"/>
        </w:rPr>
        <w:t>-карток (талонів) на отримання палива на власних або орендованих АЗС учасника-переможця торгів або на АЗС партнерів учасника-переможця торгів.</w:t>
      </w:r>
    </w:p>
    <w:p w:rsidR="009A4D54" w:rsidRPr="007F4DCB" w:rsidRDefault="009A4D54" w:rsidP="009A4D54">
      <w:pPr>
        <w:widowControl w:val="0"/>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3.Ми погоджуємося з умовами Договору, які викладені у Додатку №5 до оголошення, та зобов’язуємося його виконувати у повному обсязі. </w:t>
      </w:r>
    </w:p>
    <w:p w:rsidR="009A4D54" w:rsidRPr="007F4DCB" w:rsidRDefault="009A4D54" w:rsidP="009A4D54">
      <w:pPr>
        <w:widowControl w:val="0"/>
        <w:spacing w:after="0"/>
        <w:ind w:firstLine="567"/>
        <w:jc w:val="both"/>
        <w:rPr>
          <w:rFonts w:ascii="Times New Roman" w:hAnsi="Times New Roman" w:cs="Times New Roman"/>
          <w:color w:val="000000" w:themeColor="text1"/>
        </w:rPr>
      </w:pPr>
    </w:p>
    <w:p w:rsidR="009A4D54" w:rsidRPr="007F4DCB" w:rsidRDefault="009A4D54" w:rsidP="009A4D54">
      <w:pPr>
        <w:spacing w:after="0"/>
        <w:ind w:firstLine="540"/>
        <w:jc w:val="both"/>
        <w:rPr>
          <w:rFonts w:ascii="Times New Roman" w:hAnsi="Times New Roman" w:cs="Times New Roman"/>
          <w:color w:val="000000" w:themeColor="text1"/>
        </w:rPr>
      </w:pPr>
      <w:r w:rsidRPr="007F4DCB">
        <w:rPr>
          <w:rFonts w:ascii="Times New Roman" w:hAnsi="Times New Roman" w:cs="Times New Roman"/>
          <w:i/>
          <w:color w:val="000000" w:themeColor="text1"/>
        </w:rPr>
        <w:t>Посада, прізвище, ініціали, підпис уповноваженої особи учасника, завірені печаткою (</w:t>
      </w:r>
      <w:r w:rsidRPr="007F4DCB">
        <w:rPr>
          <w:rFonts w:ascii="Times New Roman" w:hAnsi="Times New Roman" w:cs="Times New Roman"/>
          <w:bCs/>
          <w:i/>
          <w:color w:val="000000" w:themeColor="text1"/>
        </w:rPr>
        <w:t>за наявності</w:t>
      </w:r>
      <w:r w:rsidRPr="007F4DCB">
        <w:rPr>
          <w:rFonts w:ascii="Times New Roman" w:hAnsi="Times New Roman" w:cs="Times New Roman"/>
          <w:bCs/>
          <w:i/>
          <w:color w:val="000000" w:themeColor="text1"/>
          <w:u w:val="single"/>
        </w:rPr>
        <w:t xml:space="preserve"> або</w:t>
      </w:r>
      <w:r w:rsidRPr="007F4DCB">
        <w:rPr>
          <w:rFonts w:ascii="Times New Roman" w:hAnsi="Times New Roman" w:cs="Times New Roman"/>
          <w:bCs/>
          <w:i/>
          <w:color w:val="000000" w:themeColor="text1"/>
        </w:rPr>
        <w:t xml:space="preserve"> у разі використання)</w:t>
      </w:r>
    </w:p>
    <w:p w:rsidR="009A4D54" w:rsidRPr="007F4DCB" w:rsidRDefault="009A4D54" w:rsidP="009A4D54">
      <w:pPr>
        <w:spacing w:after="0" w:line="240" w:lineRule="atLeast"/>
        <w:contextualSpacing/>
        <w:rPr>
          <w:rFonts w:ascii="Times New Roman" w:hAnsi="Times New Roman" w:cs="Times New Roman"/>
          <w:color w:val="000000" w:themeColor="text1"/>
        </w:rPr>
      </w:pPr>
    </w:p>
    <w:p w:rsidR="009A4D54" w:rsidRPr="007F4DCB" w:rsidRDefault="009A4D54" w:rsidP="009A4D54">
      <w:pPr>
        <w:tabs>
          <w:tab w:val="left" w:pos="1935"/>
          <w:tab w:val="left" w:pos="7605"/>
        </w:tabs>
        <w:spacing w:after="0"/>
        <w:jc w:val="right"/>
        <w:outlineLvl w:val="0"/>
        <w:rPr>
          <w:rFonts w:ascii="Times New Roman" w:hAnsi="Times New Roman" w:cs="Times New Roman"/>
          <w:b/>
          <w:color w:val="000000" w:themeColor="text1"/>
        </w:rPr>
      </w:pPr>
      <w:r w:rsidRPr="007F4DCB">
        <w:rPr>
          <w:rFonts w:ascii="Times New Roman" w:hAnsi="Times New Roman" w:cs="Times New Roman"/>
          <w:b/>
          <w:color w:val="000000" w:themeColor="text1"/>
        </w:rPr>
        <w:t>Додаток № 4</w:t>
      </w:r>
    </w:p>
    <w:p w:rsidR="00AE494D" w:rsidRPr="007F4DCB" w:rsidRDefault="00AE494D" w:rsidP="00AE494D">
      <w:pPr>
        <w:pStyle w:val="8"/>
        <w:spacing w:before="0" w:after="0"/>
        <w:ind w:right="-185"/>
        <w:jc w:val="right"/>
        <w:rPr>
          <w:rFonts w:ascii="Times New Roman" w:hAnsi="Times New Roman"/>
          <w:b/>
          <w:i w:val="0"/>
          <w:color w:val="000000" w:themeColor="text1"/>
          <w:sz w:val="22"/>
          <w:szCs w:val="22"/>
        </w:rPr>
      </w:pPr>
      <w:r w:rsidRPr="007F4DCB">
        <w:rPr>
          <w:rFonts w:ascii="Times New Roman" w:hAnsi="Times New Roman"/>
          <w:i w:val="0"/>
          <w:color w:val="000000" w:themeColor="text1"/>
          <w:sz w:val="22"/>
          <w:szCs w:val="22"/>
        </w:rPr>
        <w:t>до Оголошення про проведення спрощеної закупівлі</w:t>
      </w:r>
    </w:p>
    <w:p w:rsidR="009A4D54" w:rsidRPr="007F4DCB" w:rsidRDefault="009A4D54" w:rsidP="009A4D54">
      <w:pPr>
        <w:spacing w:after="0"/>
        <w:rPr>
          <w:rFonts w:ascii="Times New Roman" w:hAnsi="Times New Roman" w:cs="Times New Roman"/>
          <w:color w:val="000000" w:themeColor="text1"/>
        </w:rPr>
      </w:pPr>
    </w:p>
    <w:p w:rsidR="009A4D54" w:rsidRPr="007F4DCB" w:rsidRDefault="009A4D54" w:rsidP="009A4D54">
      <w:pPr>
        <w:spacing w:before="100" w:beforeAutospacing="1" w:after="0" w:line="240" w:lineRule="atLeast"/>
        <w:contextualSpacing/>
        <w:rPr>
          <w:rFonts w:ascii="Times New Roman" w:hAnsi="Times New Roman" w:cs="Times New Roman"/>
          <w:i/>
          <w:iCs/>
          <w:color w:val="000000" w:themeColor="text1"/>
        </w:rPr>
      </w:pPr>
    </w:p>
    <w:p w:rsidR="009A4D54" w:rsidRPr="007F4DCB" w:rsidRDefault="009A4D54" w:rsidP="009A4D54">
      <w:pPr>
        <w:spacing w:before="100" w:beforeAutospacing="1" w:after="0" w:line="240" w:lineRule="atLeast"/>
        <w:contextualSpacing/>
        <w:rPr>
          <w:rFonts w:ascii="Times New Roman" w:hAnsi="Times New Roman" w:cs="Times New Roman"/>
          <w:i/>
          <w:iCs/>
          <w:color w:val="000000" w:themeColor="text1"/>
        </w:rPr>
      </w:pP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themeColor="text1"/>
        </w:rPr>
      </w:pPr>
      <w:r w:rsidRPr="007F4DCB">
        <w:rPr>
          <w:rFonts w:ascii="Times New Roman" w:hAnsi="Times New Roman" w:cs="Times New Roman"/>
          <w:b/>
          <w:color w:val="000000" w:themeColor="text1"/>
        </w:rPr>
        <w:t>Лист – згода</w:t>
      </w: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themeColor="text1"/>
        </w:rPr>
      </w:pPr>
      <w:r w:rsidRPr="007F4DCB">
        <w:rPr>
          <w:rFonts w:ascii="Times New Roman" w:hAnsi="Times New Roman" w:cs="Times New Roman"/>
          <w:b/>
          <w:color w:val="000000" w:themeColor="text1"/>
        </w:rPr>
        <w:t>на обробку персональних даних</w:t>
      </w: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themeColor="text1"/>
        </w:rPr>
      </w:pP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7F4DCB">
        <w:rPr>
          <w:rFonts w:ascii="Times New Roman" w:hAnsi="Times New Roman" w:cs="Times New Roman"/>
          <w:color w:val="000000" w:themeColor="text1"/>
        </w:rPr>
        <w:t>т.ч</w:t>
      </w:r>
      <w:proofErr w:type="spellEnd"/>
      <w:r w:rsidRPr="007F4DCB">
        <w:rPr>
          <w:rFonts w:ascii="Times New Roman" w:hAnsi="Times New Roman" w:cs="Times New Roman"/>
          <w:color w:val="000000" w:themeColor="text1"/>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торгів, цивільно-правових та господарських відносин.</w:t>
      </w: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rPr>
      </w:pP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rPr>
      </w:pPr>
    </w:p>
    <w:p w:rsidR="009A4D54" w:rsidRPr="007F4DCB" w:rsidRDefault="009A4D54" w:rsidP="009A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rPr>
      </w:pPr>
    </w:p>
    <w:p w:rsidR="007F4DCB" w:rsidRPr="007F4DCB" w:rsidRDefault="009A4D54" w:rsidP="009A4D54">
      <w:pPr>
        <w:spacing w:before="120" w:after="0" w:line="288" w:lineRule="auto"/>
        <w:rPr>
          <w:rFonts w:ascii="Times New Roman" w:hAnsi="Times New Roman" w:cs="Times New Roman"/>
          <w:b/>
          <w:iCs/>
          <w:color w:val="000000" w:themeColor="text1"/>
          <w:u w:val="single"/>
        </w:rPr>
      </w:pPr>
      <w:r w:rsidRPr="007F4DCB">
        <w:rPr>
          <w:rFonts w:ascii="Times New Roman" w:hAnsi="Times New Roman" w:cs="Times New Roman"/>
          <w:b/>
          <w:iCs/>
          <w:color w:val="000000" w:themeColor="text1"/>
          <w:u w:val="single"/>
        </w:rPr>
        <w:t>Посада, прізвище, ініціали, підп</w:t>
      </w:r>
      <w:r w:rsidR="004B1A40">
        <w:rPr>
          <w:rFonts w:ascii="Times New Roman" w:hAnsi="Times New Roman" w:cs="Times New Roman"/>
          <w:b/>
          <w:iCs/>
          <w:color w:val="000000" w:themeColor="text1"/>
          <w:u w:val="single"/>
        </w:rPr>
        <w:t>ис уповноваженої особи Учасника</w:t>
      </w:r>
    </w:p>
    <w:p w:rsidR="00201481" w:rsidRDefault="00201481" w:rsidP="00201481">
      <w:pPr>
        <w:tabs>
          <w:tab w:val="left" w:pos="1935"/>
          <w:tab w:val="left" w:pos="7605"/>
        </w:tabs>
        <w:spacing w:after="0"/>
        <w:outlineLvl w:val="0"/>
        <w:rPr>
          <w:rFonts w:ascii="Times New Roman" w:hAnsi="Times New Roman" w:cs="Times New Roman"/>
          <w:b/>
          <w:color w:val="000000" w:themeColor="text1"/>
        </w:rPr>
      </w:pPr>
    </w:p>
    <w:p w:rsidR="00201481" w:rsidRDefault="00201481" w:rsidP="00201481">
      <w:pPr>
        <w:tabs>
          <w:tab w:val="left" w:pos="1935"/>
          <w:tab w:val="left" w:pos="7605"/>
        </w:tabs>
        <w:spacing w:after="0"/>
        <w:outlineLvl w:val="0"/>
        <w:rPr>
          <w:rFonts w:ascii="Times New Roman" w:hAnsi="Times New Roman" w:cs="Times New Roman"/>
          <w:b/>
          <w:color w:val="000000" w:themeColor="text1"/>
        </w:rPr>
      </w:pPr>
    </w:p>
    <w:p w:rsidR="00201481" w:rsidRDefault="00201481" w:rsidP="00201481">
      <w:pPr>
        <w:tabs>
          <w:tab w:val="left" w:pos="1935"/>
          <w:tab w:val="left" w:pos="7605"/>
        </w:tabs>
        <w:spacing w:after="0"/>
        <w:outlineLvl w:val="0"/>
        <w:rPr>
          <w:rFonts w:ascii="Times New Roman" w:hAnsi="Times New Roman" w:cs="Times New Roman"/>
          <w:b/>
          <w:color w:val="000000" w:themeColor="text1"/>
        </w:rPr>
      </w:pPr>
    </w:p>
    <w:p w:rsidR="009A4D54" w:rsidRPr="007F4DCB" w:rsidRDefault="009A4D54" w:rsidP="00201481">
      <w:pPr>
        <w:tabs>
          <w:tab w:val="left" w:pos="1935"/>
          <w:tab w:val="left" w:pos="7605"/>
        </w:tabs>
        <w:spacing w:after="0"/>
        <w:jc w:val="right"/>
        <w:outlineLvl w:val="0"/>
        <w:rPr>
          <w:rFonts w:ascii="Times New Roman" w:hAnsi="Times New Roman" w:cs="Times New Roman"/>
          <w:b/>
          <w:color w:val="000000" w:themeColor="text1"/>
        </w:rPr>
      </w:pPr>
      <w:r w:rsidRPr="007F4DCB">
        <w:rPr>
          <w:rFonts w:ascii="Times New Roman" w:hAnsi="Times New Roman" w:cs="Times New Roman"/>
          <w:b/>
          <w:color w:val="000000" w:themeColor="text1"/>
        </w:rPr>
        <w:lastRenderedPageBreak/>
        <w:t xml:space="preserve">Додаток № 5 </w:t>
      </w:r>
    </w:p>
    <w:p w:rsidR="008B3A11" w:rsidRPr="007F4DCB" w:rsidRDefault="008B3A11" w:rsidP="008B3A11">
      <w:pPr>
        <w:pStyle w:val="8"/>
        <w:spacing w:before="0" w:after="0"/>
        <w:ind w:right="-185"/>
        <w:jc w:val="right"/>
        <w:rPr>
          <w:rFonts w:ascii="Times New Roman" w:hAnsi="Times New Roman"/>
          <w:b/>
          <w:i w:val="0"/>
          <w:color w:val="000000" w:themeColor="text1"/>
          <w:sz w:val="22"/>
          <w:szCs w:val="22"/>
        </w:rPr>
      </w:pPr>
      <w:r w:rsidRPr="007F4DCB">
        <w:rPr>
          <w:rFonts w:ascii="Times New Roman" w:hAnsi="Times New Roman"/>
          <w:i w:val="0"/>
          <w:color w:val="000000" w:themeColor="text1"/>
          <w:sz w:val="22"/>
          <w:szCs w:val="22"/>
        </w:rPr>
        <w:t>до Оголошення про проведення спрощеної закупівлі</w:t>
      </w:r>
    </w:p>
    <w:p w:rsidR="008B3A11" w:rsidRPr="007F4DCB" w:rsidRDefault="008B3A11" w:rsidP="009A4D54">
      <w:pPr>
        <w:tabs>
          <w:tab w:val="left" w:pos="1935"/>
          <w:tab w:val="left" w:pos="7605"/>
        </w:tabs>
        <w:spacing w:after="0"/>
        <w:jc w:val="right"/>
        <w:outlineLvl w:val="0"/>
        <w:rPr>
          <w:rFonts w:ascii="Times New Roman" w:hAnsi="Times New Roman" w:cs="Times New Roman"/>
          <w:b/>
          <w:color w:val="000000" w:themeColor="text1"/>
        </w:rPr>
      </w:pPr>
    </w:p>
    <w:p w:rsidR="009A4D54" w:rsidRPr="007F4DCB" w:rsidRDefault="009A4D54" w:rsidP="009A4D54">
      <w:pPr>
        <w:spacing w:after="0"/>
        <w:rPr>
          <w:rFonts w:ascii="Times New Roman" w:hAnsi="Times New Roman" w:cs="Times New Roman"/>
          <w:color w:val="000000" w:themeColor="text1"/>
        </w:rPr>
      </w:pPr>
    </w:p>
    <w:p w:rsidR="009A4D54" w:rsidRPr="007F4DCB" w:rsidRDefault="009A4D54" w:rsidP="009A4D54">
      <w:pPr>
        <w:spacing w:after="0" w:line="240" w:lineRule="atLeast"/>
        <w:jc w:val="center"/>
        <w:rPr>
          <w:rFonts w:ascii="Times New Roman" w:hAnsi="Times New Roman" w:cs="Times New Roman"/>
          <w:b/>
          <w:color w:val="000000" w:themeColor="text1"/>
          <w:lang w:eastAsia="ru-RU"/>
        </w:rPr>
      </w:pPr>
      <w:bookmarkStart w:id="5" w:name="_Hlk70519169"/>
      <w:r w:rsidRPr="007F4DCB">
        <w:rPr>
          <w:rFonts w:ascii="Times New Roman" w:hAnsi="Times New Roman" w:cs="Times New Roman"/>
          <w:b/>
          <w:color w:val="000000" w:themeColor="text1"/>
          <w:lang w:eastAsia="ru-RU"/>
        </w:rPr>
        <w:t xml:space="preserve">Договір </w:t>
      </w:r>
      <w:r w:rsidR="007F4DCB">
        <w:rPr>
          <w:rFonts w:ascii="Times New Roman" w:hAnsi="Times New Roman" w:cs="Times New Roman"/>
          <w:b/>
          <w:color w:val="000000" w:themeColor="text1"/>
          <w:lang w:eastAsia="ru-RU"/>
        </w:rPr>
        <w:t>про закупівлю</w:t>
      </w:r>
      <w:r w:rsidRPr="007F4DCB">
        <w:rPr>
          <w:rFonts w:ascii="Times New Roman" w:hAnsi="Times New Roman" w:cs="Times New Roman"/>
          <w:b/>
          <w:color w:val="000000" w:themeColor="text1"/>
          <w:lang w:eastAsia="ru-RU"/>
        </w:rPr>
        <w:t>№  ____</w:t>
      </w:r>
    </w:p>
    <w:bookmarkEnd w:id="5"/>
    <w:p w:rsidR="009A4D54" w:rsidRPr="007F4DCB" w:rsidRDefault="009A4D54" w:rsidP="009A4D54">
      <w:pPr>
        <w:spacing w:after="0" w:line="240" w:lineRule="atLeast"/>
        <w:rPr>
          <w:rFonts w:ascii="Times New Roman" w:hAnsi="Times New Roman" w:cs="Times New Roman"/>
          <w:bCs/>
          <w:color w:val="000000" w:themeColor="text1"/>
        </w:rPr>
      </w:pPr>
    </w:p>
    <w:p w:rsidR="009A4D54" w:rsidRPr="007F4DCB" w:rsidRDefault="009A4D54" w:rsidP="009A4D54">
      <w:pPr>
        <w:spacing w:after="0" w:line="240" w:lineRule="atLeast"/>
        <w:rPr>
          <w:rFonts w:ascii="Times New Roman" w:hAnsi="Times New Roman" w:cs="Times New Roman"/>
          <w:bCs/>
          <w:color w:val="000000" w:themeColor="text1"/>
        </w:rPr>
      </w:pPr>
      <w:r w:rsidRPr="007F4DCB">
        <w:rPr>
          <w:rFonts w:ascii="Times New Roman" w:hAnsi="Times New Roman" w:cs="Times New Roman"/>
          <w:bCs/>
          <w:color w:val="000000" w:themeColor="text1"/>
        </w:rPr>
        <w:t>________________</w:t>
      </w: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r>
      <w:r w:rsidRPr="007F4DCB">
        <w:rPr>
          <w:rFonts w:ascii="Times New Roman" w:hAnsi="Times New Roman" w:cs="Times New Roman"/>
          <w:bCs/>
          <w:color w:val="000000" w:themeColor="text1"/>
        </w:rPr>
        <w:tab/>
        <w:t xml:space="preserve">       «_____» ____________ 20__ року</w:t>
      </w:r>
    </w:p>
    <w:p w:rsidR="009A4D54" w:rsidRPr="007F4DCB" w:rsidRDefault="009A4D54" w:rsidP="009A4D54">
      <w:pPr>
        <w:spacing w:after="0" w:line="240" w:lineRule="atLeast"/>
        <w:jc w:val="both"/>
        <w:rPr>
          <w:rFonts w:ascii="Times New Roman" w:hAnsi="Times New Roman" w:cs="Times New Roman"/>
          <w:bCs/>
          <w:i/>
          <w:iCs/>
          <w:color w:val="000000" w:themeColor="text1"/>
        </w:rPr>
      </w:pPr>
      <w:r w:rsidRPr="007F4DCB">
        <w:rPr>
          <w:rFonts w:ascii="Times New Roman" w:hAnsi="Times New Roman" w:cs="Times New Roman"/>
          <w:bCs/>
          <w:i/>
          <w:iCs/>
          <w:color w:val="000000" w:themeColor="text1"/>
        </w:rPr>
        <w:t xml:space="preserve"> (місце складення)</w:t>
      </w:r>
    </w:p>
    <w:p w:rsidR="009A4D54" w:rsidRPr="007F4DCB" w:rsidRDefault="009A4D54" w:rsidP="009A4D54">
      <w:pPr>
        <w:shd w:val="clear" w:color="auto" w:fill="FEFEFE"/>
        <w:spacing w:after="0"/>
        <w:jc w:val="both"/>
        <w:rPr>
          <w:rFonts w:ascii="Times New Roman" w:hAnsi="Times New Roman" w:cs="Times New Roman"/>
          <w:bCs/>
          <w:color w:val="000000" w:themeColor="text1"/>
        </w:rPr>
      </w:pPr>
      <w:bookmarkStart w:id="6" w:name="_Hlk70519160"/>
      <w:r w:rsidRPr="007F4DCB">
        <w:rPr>
          <w:rFonts w:ascii="Times New Roman" w:hAnsi="Times New Roman" w:cs="Times New Roman"/>
          <w:bCs/>
          <w:color w:val="000000" w:themeColor="text1"/>
        </w:rPr>
        <w:t xml:space="preserve">Комунальне некомерційне підприємство «Центр первинної медико-санітарної допомоги» </w:t>
      </w:r>
      <w:proofErr w:type="spellStart"/>
      <w:r w:rsidRPr="007F4DCB">
        <w:rPr>
          <w:rFonts w:ascii="Times New Roman" w:hAnsi="Times New Roman" w:cs="Times New Roman"/>
          <w:bCs/>
          <w:color w:val="000000" w:themeColor="text1"/>
        </w:rPr>
        <w:t>Рудківської</w:t>
      </w:r>
      <w:proofErr w:type="spellEnd"/>
      <w:r w:rsidRPr="007F4DCB">
        <w:rPr>
          <w:rFonts w:ascii="Times New Roman" w:hAnsi="Times New Roman" w:cs="Times New Roman"/>
          <w:bCs/>
          <w:color w:val="000000" w:themeColor="text1"/>
        </w:rPr>
        <w:t xml:space="preserve"> міської ради Самбірського району Львівської області </w:t>
      </w:r>
      <w:r w:rsidRPr="007F4DCB">
        <w:rPr>
          <w:rFonts w:ascii="Times New Roman" w:hAnsi="Times New Roman" w:cs="Times New Roman"/>
          <w:color w:val="000000" w:themeColor="text1"/>
          <w:lang w:eastAsia="ru-RU"/>
        </w:rPr>
        <w:t xml:space="preserve">в особі директора </w:t>
      </w:r>
      <w:proofErr w:type="spellStart"/>
      <w:r w:rsidRPr="007F4DCB">
        <w:rPr>
          <w:rFonts w:ascii="Times New Roman" w:hAnsi="Times New Roman" w:cs="Times New Roman"/>
          <w:color w:val="000000" w:themeColor="text1"/>
          <w:lang w:eastAsia="ru-RU"/>
        </w:rPr>
        <w:t>Богоніс</w:t>
      </w:r>
      <w:proofErr w:type="spellEnd"/>
      <w:r w:rsidRPr="007F4DCB">
        <w:rPr>
          <w:rFonts w:ascii="Times New Roman" w:hAnsi="Times New Roman" w:cs="Times New Roman"/>
          <w:color w:val="000000" w:themeColor="text1"/>
          <w:lang w:eastAsia="ru-RU"/>
        </w:rPr>
        <w:t xml:space="preserve"> Оксани Ярославівни, який діє на підставі Статуту (далі — </w:t>
      </w:r>
      <w:r w:rsidR="00764C50" w:rsidRPr="007F4DCB">
        <w:rPr>
          <w:rFonts w:ascii="Times New Roman" w:hAnsi="Times New Roman" w:cs="Times New Roman"/>
          <w:b/>
          <w:color w:val="000000" w:themeColor="text1"/>
          <w:lang w:eastAsia="ru-RU"/>
        </w:rPr>
        <w:t>Покупець</w:t>
      </w:r>
      <w:r w:rsidRPr="007F4DCB">
        <w:rPr>
          <w:rFonts w:ascii="Times New Roman" w:hAnsi="Times New Roman" w:cs="Times New Roman"/>
          <w:color w:val="000000" w:themeColor="text1"/>
          <w:lang w:eastAsia="ru-RU"/>
        </w:rPr>
        <w:t xml:space="preserve">), з однієї сторони, і _______________в особі________________, який діє на підставі ____________ (далі — </w:t>
      </w:r>
      <w:r w:rsidRPr="007F4DCB">
        <w:rPr>
          <w:rFonts w:ascii="Times New Roman" w:hAnsi="Times New Roman" w:cs="Times New Roman"/>
          <w:b/>
          <w:color w:val="000000" w:themeColor="text1"/>
          <w:lang w:eastAsia="ru-RU"/>
        </w:rPr>
        <w:t>Постачальник</w:t>
      </w:r>
      <w:r w:rsidRPr="007F4DCB">
        <w:rPr>
          <w:rFonts w:ascii="Times New Roman" w:hAnsi="Times New Roman" w:cs="Times New Roman"/>
          <w:color w:val="000000" w:themeColor="text1"/>
          <w:lang w:eastAsia="ru-RU"/>
        </w:rPr>
        <w:t>), з другої сторони, далі разом — Сторони, уклали цей Договір про таке:</w:t>
      </w:r>
    </w:p>
    <w:bookmarkEnd w:id="6"/>
    <w:p w:rsidR="009A4D54" w:rsidRPr="007F4DCB" w:rsidRDefault="009A4D54" w:rsidP="008B3A11">
      <w:pPr>
        <w:spacing w:after="0" w:line="240" w:lineRule="auto"/>
        <w:ind w:right="-36" w:firstLine="709"/>
        <w:contextualSpacing/>
        <w:jc w:val="center"/>
        <w:rPr>
          <w:rFonts w:ascii="Times New Roman" w:hAnsi="Times New Roman" w:cs="Times New Roman"/>
          <w:b/>
          <w:color w:val="000000" w:themeColor="text1"/>
          <w:lang w:eastAsia="ru-RU"/>
        </w:rPr>
      </w:pP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 xml:space="preserve">ПРЕДМЕТ ДОГОВОРУ </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7" w:name="25"/>
      <w:bookmarkEnd w:id="7"/>
      <w:r w:rsidRPr="007F4DCB">
        <w:rPr>
          <w:rFonts w:ascii="Times New Roman" w:hAnsi="Times New Roman" w:cs="Times New Roman"/>
          <w:snapToGrid w:val="0"/>
          <w:color w:val="000000" w:themeColor="text1"/>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Найменування Товару: Бензин А-95 в </w:t>
      </w: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 xml:space="preserve">-картках (талонах) ДК 021:2015:09130000-9: Нафта і дистиляти. </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 Одиниця вимірювання: </w:t>
      </w:r>
      <w:r w:rsidRPr="007F4DCB">
        <w:rPr>
          <w:rFonts w:ascii="Times New Roman" w:hAnsi="Times New Roman" w:cs="Times New Roman"/>
          <w:snapToGrid w:val="0"/>
          <w:color w:val="000000" w:themeColor="text1"/>
        </w:rPr>
        <w:tab/>
        <w:t>літр. Кількість: 2000 літрів.</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Відпуск Товару з АЗС здійснюється за довірчими документами (</w:t>
      </w: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-картки) або (талони) на отримання товару відповідно "Правил роздрібної торгівлі нафтопродуктами" затверджених Постановою Кабінету Міністрів</w:t>
      </w:r>
      <w:r w:rsidR="00754672">
        <w:rPr>
          <w:rFonts w:ascii="Times New Roman" w:hAnsi="Times New Roman" w:cs="Times New Roman"/>
          <w:snapToGrid w:val="0"/>
          <w:color w:val="000000" w:themeColor="text1"/>
        </w:rPr>
        <w:t xml:space="preserve"> України № 1442 від 20.12.1997 р.</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ЯКІСТЬ ТОВАРІВ, РОБІТ ЧИ ПОСЛУГ</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8" w:name="36"/>
      <w:bookmarkStart w:id="9" w:name="38"/>
      <w:bookmarkEnd w:id="8"/>
      <w:bookmarkEnd w:id="9"/>
      <w:r w:rsidRPr="007F4DCB">
        <w:rPr>
          <w:rFonts w:ascii="Times New Roman" w:hAnsi="Times New Roman" w:cs="Times New Roman"/>
          <w:snapToGrid w:val="0"/>
          <w:color w:val="000000" w:themeColor="text1"/>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Якість Товару повинна відповідати дійснім на дату отримання Товару ДСТУ.</w:t>
      </w:r>
    </w:p>
    <w:p w:rsidR="007F4DCB" w:rsidRPr="007F4DCB" w:rsidRDefault="007F4DCB" w:rsidP="007F4DC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bCs/>
          <w:color w:val="000000" w:themeColor="text1"/>
        </w:rPr>
        <w:t>Постачальник повинен засвідчити</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якість Товару, що</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постачається, належним чином оформленими документами, які надаються разом з Товаром.</w:t>
      </w:r>
    </w:p>
    <w:p w:rsidR="007F4DCB" w:rsidRPr="007F4DCB" w:rsidRDefault="007F4DCB" w:rsidP="007F4DC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bCs/>
          <w:color w:val="000000" w:themeColor="text1"/>
        </w:rPr>
        <w:t xml:space="preserve"> Прийняття </w:t>
      </w:r>
      <w:r>
        <w:rPr>
          <w:rFonts w:ascii="Times New Roman" w:hAnsi="Times New Roman" w:cs="Times New Roman"/>
          <w:bCs/>
          <w:color w:val="000000" w:themeColor="text1"/>
        </w:rPr>
        <w:t xml:space="preserve">Покупцем </w:t>
      </w:r>
      <w:r w:rsidRPr="007F4DCB">
        <w:rPr>
          <w:rFonts w:ascii="Times New Roman" w:hAnsi="Times New Roman" w:cs="Times New Roman"/>
          <w:bCs/>
          <w:color w:val="000000" w:themeColor="text1"/>
        </w:rPr>
        <w:t>неякісного Товару не звільняє Постачальника</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від</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зобов’язань</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поставити</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якісний Товар, термін поставки при цьому</w:t>
      </w:r>
      <w:r w:rsidR="00AE2731">
        <w:rPr>
          <w:rFonts w:ascii="Times New Roman" w:hAnsi="Times New Roman" w:cs="Times New Roman"/>
          <w:bCs/>
          <w:color w:val="000000" w:themeColor="text1"/>
        </w:rPr>
        <w:t xml:space="preserve"> </w:t>
      </w:r>
      <w:r w:rsidRPr="007F4DCB">
        <w:rPr>
          <w:rFonts w:ascii="Times New Roman" w:hAnsi="Times New Roman" w:cs="Times New Roman"/>
          <w:bCs/>
          <w:color w:val="000000" w:themeColor="text1"/>
        </w:rPr>
        <w:t>визначається датою поставки якісного Товару.</w:t>
      </w:r>
    </w:p>
    <w:p w:rsidR="007F4DCB" w:rsidRPr="007F4DCB" w:rsidRDefault="007F4DCB" w:rsidP="007F4DCB">
      <w:pPr>
        <w:widowControl w:val="0"/>
        <w:tabs>
          <w:tab w:val="left" w:pos="426"/>
        </w:tabs>
        <w:spacing w:after="0" w:line="240" w:lineRule="auto"/>
        <w:jc w:val="both"/>
        <w:rPr>
          <w:rFonts w:ascii="Times New Roman" w:hAnsi="Times New Roman" w:cs="Times New Roman"/>
          <w:snapToGrid w:val="0"/>
          <w:color w:val="000000" w:themeColor="text1"/>
        </w:rPr>
      </w:pP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ЦІНА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10" w:name="39"/>
      <w:bookmarkEnd w:id="10"/>
      <w:r w:rsidRPr="007F4DCB">
        <w:rPr>
          <w:rFonts w:ascii="Times New Roman" w:hAnsi="Times New Roman" w:cs="Times New Roman"/>
          <w:snapToGrid w:val="0"/>
          <w:color w:val="000000" w:themeColor="text1"/>
        </w:rPr>
        <w:t>Ціна 1 літра Товару: __________грн.</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Загальна сума Договору: ______________грн (_____________________00 коп.),</w:t>
      </w:r>
      <w:bookmarkStart w:id="11" w:name="40"/>
      <w:bookmarkEnd w:id="11"/>
      <w:r w:rsidRPr="007F4DCB">
        <w:rPr>
          <w:rFonts w:ascii="Times New Roman" w:hAnsi="Times New Roman" w:cs="Times New Roman"/>
          <w:snapToGrid w:val="0"/>
          <w:color w:val="000000" w:themeColor="text1"/>
        </w:rPr>
        <w:t xml:space="preserve"> у тому числі ПДВ. </w:t>
      </w:r>
    </w:p>
    <w:p w:rsidR="003D194C" w:rsidRPr="007F4DCB" w:rsidRDefault="003D194C"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Ціна договору може бути змінена в бік зменшення (без зміни кількості (обсягу) та якості товарів), у тому числі у разі коливання цини товару на ринку.</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12" w:name="41"/>
      <w:bookmarkStart w:id="13" w:name="44"/>
      <w:bookmarkEnd w:id="12"/>
      <w:bookmarkEnd w:id="13"/>
      <w:r w:rsidRPr="007F4DCB">
        <w:rPr>
          <w:rFonts w:ascii="Times New Roman" w:eastAsia="Times New Roman" w:hAnsi="Times New Roman" w:cs="Times New Roman"/>
          <w:b/>
          <w:color w:val="000000" w:themeColor="text1"/>
          <w:lang w:eastAsia="ru-RU"/>
        </w:rPr>
        <w:t>ПОРЯДОК ЗДІЙСНЕННЯ ОПЛАТИ</w:t>
      </w:r>
    </w:p>
    <w:p w:rsidR="008B3A11" w:rsidRPr="007F4DCB" w:rsidRDefault="008B3A11" w:rsidP="008B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Times New Roman" w:hAnsi="Times New Roman" w:cs="Times New Roman"/>
          <w:b/>
          <w:color w:val="000000" w:themeColor="text1"/>
          <w:lang w:eastAsia="ru-RU"/>
        </w:rPr>
      </w:pPr>
      <w:r w:rsidRPr="007F4DCB">
        <w:rPr>
          <w:rFonts w:ascii="Times New Roman" w:hAnsi="Times New Roman" w:cs="Times New Roman"/>
          <w:snapToGrid w:val="0"/>
          <w:color w:val="000000" w:themeColor="text1"/>
        </w:rPr>
        <w:t>4.1.  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1-го</w:t>
      </w:r>
      <w:r w:rsidR="00AE2731">
        <w:rPr>
          <w:rFonts w:ascii="Times New Roman" w:hAnsi="Times New Roman" w:cs="Times New Roman"/>
          <w:snapToGrid w:val="0"/>
          <w:color w:val="000000" w:themeColor="text1"/>
        </w:rPr>
        <w:t xml:space="preserve"> робочого</w:t>
      </w:r>
      <w:r w:rsidRPr="007F4DCB">
        <w:rPr>
          <w:rFonts w:ascii="Times New Roman" w:hAnsi="Times New Roman" w:cs="Times New Roman"/>
          <w:snapToGrid w:val="0"/>
          <w:color w:val="000000" w:themeColor="text1"/>
        </w:rPr>
        <w:t xml:space="preserve"> </w:t>
      </w:r>
      <w:r w:rsidR="00A60A29" w:rsidRPr="007F4DCB">
        <w:rPr>
          <w:rFonts w:ascii="Times New Roman" w:hAnsi="Times New Roman" w:cs="Times New Roman"/>
          <w:snapToGrid w:val="0"/>
          <w:color w:val="000000" w:themeColor="text1"/>
        </w:rPr>
        <w:t xml:space="preserve">дня </w:t>
      </w:r>
      <w:r w:rsidRPr="007F4DCB">
        <w:rPr>
          <w:rFonts w:ascii="Times New Roman" w:hAnsi="Times New Roman" w:cs="Times New Roman"/>
          <w:snapToGrid w:val="0"/>
          <w:color w:val="000000" w:themeColor="text1"/>
        </w:rPr>
        <w:t xml:space="preserve">в з моменту виписки рахунку-фактури та накладної на товар. </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Ціна одного літру товару вказується у рахунку-фактурі та накладній </w:t>
      </w:r>
      <w:r w:rsidR="00A60A29" w:rsidRPr="007F4DCB">
        <w:rPr>
          <w:rFonts w:ascii="Times New Roman" w:hAnsi="Times New Roman" w:cs="Times New Roman"/>
          <w:snapToGrid w:val="0"/>
          <w:color w:val="000000" w:themeColor="text1"/>
        </w:rPr>
        <w:t>на товар</w:t>
      </w:r>
      <w:r w:rsidRPr="007F4DCB">
        <w:rPr>
          <w:rFonts w:ascii="Times New Roman" w:hAnsi="Times New Roman" w:cs="Times New Roman"/>
          <w:snapToGrid w:val="0"/>
          <w:color w:val="000000" w:themeColor="text1"/>
        </w:rPr>
        <w:t>.</w:t>
      </w:r>
    </w:p>
    <w:p w:rsidR="008B3A11" w:rsidRPr="007F4DCB" w:rsidRDefault="008B3A11" w:rsidP="00A60A29">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r w:rsidR="00AE2731">
        <w:rPr>
          <w:rFonts w:ascii="Times New Roman" w:hAnsi="Times New Roman" w:cs="Times New Roman"/>
          <w:snapToGrid w:val="0"/>
          <w:color w:val="000000" w:themeColor="text1"/>
        </w:rPr>
        <w:t xml:space="preserve"> </w:t>
      </w:r>
      <w:r w:rsidRPr="007F4DCB">
        <w:rPr>
          <w:rFonts w:ascii="Times New Roman" w:hAnsi="Times New Roman" w:cs="Times New Roman"/>
          <w:snapToGrid w:val="0"/>
          <w:color w:val="000000" w:themeColor="text1"/>
        </w:rPr>
        <w:t xml:space="preserve">Постачальник звільняється від своїх обов’язків стосовно </w:t>
      </w:r>
      <w:r w:rsidR="00A60A29" w:rsidRPr="007F4DCB">
        <w:rPr>
          <w:rFonts w:ascii="Times New Roman" w:hAnsi="Times New Roman" w:cs="Times New Roman"/>
          <w:snapToGrid w:val="0"/>
          <w:color w:val="000000" w:themeColor="text1"/>
        </w:rPr>
        <w:t xml:space="preserve">поставки </w:t>
      </w:r>
      <w:r w:rsidRPr="007F4DCB">
        <w:rPr>
          <w:rFonts w:ascii="Times New Roman" w:hAnsi="Times New Roman" w:cs="Times New Roman"/>
          <w:snapToGrid w:val="0"/>
          <w:color w:val="000000" w:themeColor="text1"/>
        </w:rPr>
        <w:t>партії товару</w:t>
      </w:r>
      <w:r w:rsidR="00A60A29" w:rsidRPr="007F4DCB">
        <w:rPr>
          <w:rFonts w:ascii="Times New Roman" w:hAnsi="Times New Roman" w:cs="Times New Roman"/>
          <w:snapToGrid w:val="0"/>
          <w:color w:val="000000" w:themeColor="text1"/>
        </w:rPr>
        <w:t>,</w:t>
      </w:r>
      <w:r w:rsidRPr="007F4DCB">
        <w:rPr>
          <w:rFonts w:ascii="Times New Roman" w:hAnsi="Times New Roman" w:cs="Times New Roman"/>
          <w:snapToGrid w:val="0"/>
          <w:color w:val="000000" w:themeColor="text1"/>
        </w:rPr>
        <w:t xml:space="preserve"> оплата якої здійснена на інші реквізити.  </w:t>
      </w:r>
    </w:p>
    <w:p w:rsidR="00A60A29" w:rsidRPr="007F4DCB" w:rsidRDefault="00A60A29" w:rsidP="00A60A29">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14" w:name="45"/>
      <w:bookmarkStart w:id="15" w:name="55"/>
      <w:bookmarkStart w:id="16" w:name="80"/>
      <w:bookmarkStart w:id="17" w:name="81"/>
      <w:bookmarkEnd w:id="14"/>
      <w:bookmarkEnd w:id="15"/>
      <w:bookmarkEnd w:id="16"/>
      <w:bookmarkEnd w:id="17"/>
      <w:r w:rsidRPr="007F4DCB">
        <w:rPr>
          <w:rFonts w:ascii="Times New Roman" w:eastAsia="Times New Roman" w:hAnsi="Times New Roman" w:cs="Times New Roman"/>
          <w:color w:val="000000" w:themeColor="text1"/>
          <w:lang w:eastAsia="zh-CN"/>
        </w:rPr>
        <w:t>Постачальник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Продавець зобов’язується відшкодувати всі збитки (витрати тощо) Покупцю.</w:t>
      </w:r>
    </w:p>
    <w:p w:rsidR="008B3A11" w:rsidRPr="004B1A40" w:rsidRDefault="00A60A29" w:rsidP="00A60A29">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color w:val="000000" w:themeColor="text1"/>
          <w:shd w:val="clear" w:color="auto" w:fill="FFFFFF"/>
        </w:rPr>
        <w:t xml:space="preserve"> Предметом договору є Товар Постачальника, який не виготовляється країнами-агресорами, а також предметом Договору не може бути Товар, який не пройшов належний митний контроль згідно чинного законодавства України. </w:t>
      </w:r>
    </w:p>
    <w:p w:rsidR="004B1A40" w:rsidRDefault="004B1A40" w:rsidP="00201481">
      <w:pPr>
        <w:widowControl w:val="0"/>
        <w:tabs>
          <w:tab w:val="left" w:pos="426"/>
        </w:tabs>
        <w:spacing w:after="0" w:line="240" w:lineRule="auto"/>
        <w:ind w:left="426"/>
        <w:jc w:val="both"/>
        <w:rPr>
          <w:rFonts w:ascii="Times New Roman" w:hAnsi="Times New Roman" w:cs="Times New Roman"/>
          <w:snapToGrid w:val="0"/>
          <w:color w:val="000000" w:themeColor="text1"/>
        </w:rPr>
      </w:pPr>
    </w:p>
    <w:p w:rsidR="00201481" w:rsidRPr="007F4DCB" w:rsidRDefault="00201481" w:rsidP="00201481">
      <w:pPr>
        <w:widowControl w:val="0"/>
        <w:tabs>
          <w:tab w:val="left" w:pos="426"/>
        </w:tabs>
        <w:spacing w:after="0" w:line="240" w:lineRule="auto"/>
        <w:ind w:left="426"/>
        <w:jc w:val="both"/>
        <w:rPr>
          <w:rFonts w:ascii="Times New Roman" w:hAnsi="Times New Roman" w:cs="Times New Roman"/>
          <w:snapToGrid w:val="0"/>
          <w:color w:val="000000" w:themeColor="text1"/>
        </w:rPr>
      </w:pP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lastRenderedPageBreak/>
        <w:t>ПОСТАВКА ТОВАРУ</w:t>
      </w:r>
      <w:bookmarkStart w:id="18" w:name="56"/>
      <w:bookmarkEnd w:id="18"/>
    </w:p>
    <w:p w:rsidR="00764C50" w:rsidRPr="007F4DCB" w:rsidRDefault="008B3A11" w:rsidP="00AE273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Строк поставки товарів - до </w:t>
      </w:r>
      <w:r w:rsidR="00A60A29" w:rsidRPr="007F4DCB">
        <w:rPr>
          <w:rFonts w:ascii="Times New Roman" w:hAnsi="Times New Roman" w:cs="Times New Roman"/>
          <w:snapToGrid w:val="0"/>
          <w:color w:val="000000" w:themeColor="text1"/>
        </w:rPr>
        <w:t xml:space="preserve"> 31.12.2022 р.</w:t>
      </w:r>
    </w:p>
    <w:p w:rsidR="00764C50" w:rsidRPr="007F4DCB" w:rsidRDefault="00764C50" w:rsidP="00AE273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color w:val="000000" w:themeColor="text1"/>
        </w:rPr>
        <w:t xml:space="preserve">Передача </w:t>
      </w:r>
      <w:proofErr w:type="spellStart"/>
      <w:r w:rsidRPr="007F4DCB">
        <w:rPr>
          <w:rFonts w:ascii="Times New Roman" w:hAnsi="Times New Roman" w:cs="Times New Roman"/>
          <w:color w:val="000000" w:themeColor="text1"/>
        </w:rPr>
        <w:t>скретч</w:t>
      </w:r>
      <w:proofErr w:type="spellEnd"/>
      <w:r w:rsidRPr="007F4DCB">
        <w:rPr>
          <w:rFonts w:ascii="Times New Roman" w:hAnsi="Times New Roman" w:cs="Times New Roman"/>
          <w:color w:val="000000" w:themeColor="text1"/>
        </w:rPr>
        <w:t xml:space="preserve"> –карток (талонів)  на Товар здійснюється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 xml:space="preserve">після отримання заявки  на склад Замовника, </w:t>
      </w:r>
      <w:r w:rsidR="00AE2731">
        <w:rPr>
          <w:rFonts w:ascii="Times New Roman" w:hAnsi="Times New Roman" w:cs="Times New Roman"/>
          <w:color w:val="000000" w:themeColor="text1"/>
        </w:rPr>
        <w:t>(</w:t>
      </w:r>
      <w:r w:rsidRPr="007F4DCB">
        <w:rPr>
          <w:rFonts w:ascii="Times New Roman" w:hAnsi="Times New Roman" w:cs="Times New Roman"/>
          <w:color w:val="000000" w:themeColor="text1"/>
        </w:rPr>
        <w:t xml:space="preserve">витрати на доставку </w:t>
      </w:r>
      <w:proofErr w:type="spellStart"/>
      <w:r w:rsidRPr="007F4DCB">
        <w:rPr>
          <w:rFonts w:ascii="Times New Roman" w:hAnsi="Times New Roman" w:cs="Times New Roman"/>
          <w:color w:val="000000" w:themeColor="text1"/>
        </w:rPr>
        <w:t>скретч</w:t>
      </w:r>
      <w:proofErr w:type="spellEnd"/>
      <w:r w:rsidRPr="007F4DCB">
        <w:rPr>
          <w:rFonts w:ascii="Times New Roman" w:hAnsi="Times New Roman" w:cs="Times New Roman"/>
          <w:color w:val="000000" w:themeColor="text1"/>
        </w:rPr>
        <w:t>-карток (талонів) за рахунок</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Постачальника).  У заявці</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Покупця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вказується:</w:t>
      </w:r>
    </w:p>
    <w:p w:rsidR="00764C50" w:rsidRPr="007F4DCB" w:rsidRDefault="00764C50" w:rsidP="00AE2731">
      <w:pPr>
        <w:spacing w:after="0" w:line="240" w:lineRule="auto"/>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 найменування </w:t>
      </w:r>
      <w:proofErr w:type="spellStart"/>
      <w:r w:rsidRPr="007F4DCB">
        <w:rPr>
          <w:rFonts w:ascii="Times New Roman" w:hAnsi="Times New Roman" w:cs="Times New Roman"/>
          <w:color w:val="000000" w:themeColor="text1"/>
        </w:rPr>
        <w:t>товару;кількість</w:t>
      </w:r>
      <w:proofErr w:type="spellEnd"/>
      <w:r w:rsidRPr="007F4DCB">
        <w:rPr>
          <w:rFonts w:ascii="Times New Roman" w:hAnsi="Times New Roman" w:cs="Times New Roman"/>
          <w:color w:val="000000" w:themeColor="text1"/>
        </w:rPr>
        <w:t xml:space="preserve"> </w:t>
      </w:r>
      <w:proofErr w:type="spellStart"/>
      <w:r w:rsidRPr="007F4DCB">
        <w:rPr>
          <w:rFonts w:ascii="Times New Roman" w:hAnsi="Times New Roman" w:cs="Times New Roman"/>
          <w:color w:val="000000" w:themeColor="text1"/>
        </w:rPr>
        <w:t>товару;адреса</w:t>
      </w:r>
      <w:proofErr w:type="spellEnd"/>
      <w:r w:rsidRPr="007F4DCB">
        <w:rPr>
          <w:rFonts w:ascii="Times New Roman" w:hAnsi="Times New Roman" w:cs="Times New Roman"/>
          <w:color w:val="000000" w:themeColor="text1"/>
        </w:rPr>
        <w:t xml:space="preserve"> місця </w:t>
      </w:r>
      <w:proofErr w:type="spellStart"/>
      <w:r w:rsidRPr="007F4DCB">
        <w:rPr>
          <w:rFonts w:ascii="Times New Roman" w:hAnsi="Times New Roman" w:cs="Times New Roman"/>
          <w:color w:val="000000" w:themeColor="text1"/>
        </w:rPr>
        <w:t>постачання;перелік</w:t>
      </w:r>
      <w:proofErr w:type="spellEnd"/>
      <w:r w:rsidRPr="007F4DCB">
        <w:rPr>
          <w:rFonts w:ascii="Times New Roman" w:hAnsi="Times New Roman" w:cs="Times New Roman"/>
          <w:color w:val="000000" w:themeColor="text1"/>
        </w:rPr>
        <w:t xml:space="preserve"> матеріально-відповідальних осіб, що уповноважені Покупцем одержувати Товар.</w:t>
      </w:r>
      <w:r w:rsidR="00AE2731">
        <w:rPr>
          <w:rFonts w:ascii="Times New Roman" w:hAnsi="Times New Roman" w:cs="Times New Roman"/>
          <w:color w:val="000000" w:themeColor="text1"/>
        </w:rPr>
        <w:t xml:space="preserve"> Постачальник </w:t>
      </w:r>
      <w:r w:rsidRPr="007F4DCB">
        <w:rPr>
          <w:rFonts w:ascii="Times New Roman" w:hAnsi="Times New Roman" w:cs="Times New Roman"/>
          <w:color w:val="000000" w:themeColor="text1"/>
        </w:rPr>
        <w:t>розглядає заявку Покупця в 1-денний строк та акцептує</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її</w:t>
      </w:r>
      <w:r w:rsidR="00AE2731">
        <w:rPr>
          <w:rFonts w:ascii="Times New Roman" w:hAnsi="Times New Roman" w:cs="Times New Roman"/>
          <w:color w:val="000000" w:themeColor="text1"/>
        </w:rPr>
        <w:t xml:space="preserve"> </w:t>
      </w:r>
      <w:proofErr w:type="spellStart"/>
      <w:r w:rsidRPr="007F4DCB">
        <w:rPr>
          <w:rFonts w:ascii="Times New Roman" w:hAnsi="Times New Roman" w:cs="Times New Roman"/>
          <w:color w:val="000000" w:themeColor="text1"/>
        </w:rPr>
        <w:t>аб</w:t>
      </w:r>
      <w:proofErr w:type="spellEnd"/>
      <w:r w:rsidR="00AE2731">
        <w:rPr>
          <w:rFonts w:ascii="Times New Roman" w:hAnsi="Times New Roman" w:cs="Times New Roman"/>
          <w:color w:val="000000" w:themeColor="text1"/>
        </w:rPr>
        <w:t xml:space="preserve"> </w:t>
      </w:r>
      <w:proofErr w:type="spellStart"/>
      <w:r w:rsidRPr="007F4DCB">
        <w:rPr>
          <w:rFonts w:ascii="Times New Roman" w:hAnsi="Times New Roman" w:cs="Times New Roman"/>
          <w:color w:val="000000" w:themeColor="text1"/>
        </w:rPr>
        <w:t>онадає</w:t>
      </w:r>
      <w:proofErr w:type="spellEnd"/>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Покупцю</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обґрунтовані</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заперечення у письмовій</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формі. Постачальник повинен забезпе</w:t>
      </w:r>
      <w:r w:rsidR="00AE2731">
        <w:rPr>
          <w:rFonts w:ascii="Times New Roman" w:hAnsi="Times New Roman" w:cs="Times New Roman"/>
          <w:color w:val="000000" w:themeColor="text1"/>
        </w:rPr>
        <w:t>чити поставку товару протягом 5</w:t>
      </w:r>
      <w:r w:rsidRPr="007F4DCB">
        <w:rPr>
          <w:rFonts w:ascii="Times New Roman" w:hAnsi="Times New Roman" w:cs="Times New Roman"/>
          <w:color w:val="000000" w:themeColor="text1"/>
        </w:rPr>
        <w:t>–ти робочих днів  з моменту отримання Постачальником заявки від</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Покупця.</w:t>
      </w:r>
    </w:p>
    <w:p w:rsidR="008B3A11" w:rsidRPr="007F4DCB" w:rsidRDefault="008B3A11" w:rsidP="00AE273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Місце поставки (передачі)</w:t>
      </w:r>
      <w:r w:rsidR="00764C50" w:rsidRPr="007F4DCB">
        <w:rPr>
          <w:rFonts w:ascii="Times New Roman" w:hAnsi="Times New Roman" w:cs="Times New Roman"/>
          <w:snapToGrid w:val="0"/>
          <w:color w:val="000000" w:themeColor="text1"/>
        </w:rPr>
        <w:t xml:space="preserve"> А-95</w:t>
      </w:r>
      <w:r w:rsidRPr="007F4DCB">
        <w:rPr>
          <w:rFonts w:ascii="Times New Roman" w:hAnsi="Times New Roman" w:cs="Times New Roman"/>
          <w:snapToGrid w:val="0"/>
          <w:color w:val="000000" w:themeColor="text1"/>
        </w:rPr>
        <w:t xml:space="preserve">: </w:t>
      </w:r>
    </w:p>
    <w:p w:rsidR="008B3A11" w:rsidRPr="007F4DCB" w:rsidRDefault="008B3A11" w:rsidP="00AE2731">
      <w:pPr>
        <w:widowControl w:val="0"/>
        <w:numPr>
          <w:ilvl w:val="2"/>
          <w:numId w:val="45"/>
        </w:numPr>
        <w:tabs>
          <w:tab w:val="left" w:pos="426"/>
        </w:tabs>
        <w:spacing w:after="0" w:line="240" w:lineRule="auto"/>
        <w:ind w:left="709" w:hanging="425"/>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Передача Покупцю </w:t>
      </w:r>
      <w:r w:rsidR="00764C50" w:rsidRPr="007F4DCB">
        <w:rPr>
          <w:rFonts w:ascii="Times New Roman" w:hAnsi="Times New Roman" w:cs="Times New Roman"/>
          <w:snapToGrid w:val="0"/>
          <w:color w:val="000000" w:themeColor="text1"/>
        </w:rPr>
        <w:t xml:space="preserve">бензину А-95 </w:t>
      </w:r>
      <w:r w:rsidRPr="007F4DCB">
        <w:rPr>
          <w:rFonts w:ascii="Times New Roman" w:hAnsi="Times New Roman" w:cs="Times New Roman"/>
          <w:snapToGrid w:val="0"/>
          <w:color w:val="000000" w:themeColor="text1"/>
        </w:rPr>
        <w:t>за цим Договором здійснюється на АЗС Постачальника</w:t>
      </w:r>
      <w:r w:rsidR="00AE2731">
        <w:rPr>
          <w:rFonts w:ascii="Times New Roman" w:hAnsi="Times New Roman" w:cs="Times New Roman"/>
          <w:snapToGrid w:val="0"/>
          <w:color w:val="000000" w:themeColor="text1"/>
        </w:rPr>
        <w:t xml:space="preserve"> (партнерських заправках)</w:t>
      </w:r>
      <w:r w:rsidRPr="007F4DCB">
        <w:rPr>
          <w:rFonts w:ascii="Times New Roman" w:hAnsi="Times New Roman" w:cs="Times New Roman"/>
          <w:snapToGrid w:val="0"/>
          <w:color w:val="000000" w:themeColor="text1"/>
        </w:rPr>
        <w:t xml:space="preserve"> шляхом заправки автомобілів Покупця при пред’явленні довіреними особами Покупця </w:t>
      </w: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-картки</w:t>
      </w:r>
      <w:r w:rsidR="00764C50" w:rsidRPr="007F4DCB">
        <w:rPr>
          <w:rFonts w:ascii="Times New Roman" w:hAnsi="Times New Roman" w:cs="Times New Roman"/>
          <w:snapToGrid w:val="0"/>
          <w:color w:val="000000" w:themeColor="text1"/>
        </w:rPr>
        <w:t xml:space="preserve"> (талона)</w:t>
      </w:r>
      <w:r w:rsidRPr="007F4DCB">
        <w:rPr>
          <w:rFonts w:ascii="Times New Roman" w:hAnsi="Times New Roman" w:cs="Times New Roman"/>
          <w:snapToGrid w:val="0"/>
          <w:color w:val="000000" w:themeColor="text1"/>
        </w:rPr>
        <w:t>.</w:t>
      </w:r>
    </w:p>
    <w:p w:rsidR="008B3A11" w:rsidRPr="007F4DCB" w:rsidRDefault="008B3A11" w:rsidP="00AE2731">
      <w:pPr>
        <w:widowControl w:val="0"/>
        <w:numPr>
          <w:ilvl w:val="2"/>
          <w:numId w:val="45"/>
        </w:numPr>
        <w:tabs>
          <w:tab w:val="left" w:pos="426"/>
        </w:tabs>
        <w:spacing w:after="0" w:line="240" w:lineRule="auto"/>
        <w:ind w:left="709" w:hanging="425"/>
        <w:jc w:val="both"/>
        <w:rPr>
          <w:rFonts w:ascii="Times New Roman" w:hAnsi="Times New Roman" w:cs="Times New Roman"/>
          <w:snapToGrid w:val="0"/>
          <w:color w:val="000000" w:themeColor="text1"/>
        </w:rPr>
      </w:pP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 xml:space="preserve">-картка </w:t>
      </w:r>
      <w:r w:rsidR="00764C50" w:rsidRPr="007F4DCB">
        <w:rPr>
          <w:rFonts w:ascii="Times New Roman" w:hAnsi="Times New Roman" w:cs="Times New Roman"/>
          <w:snapToGrid w:val="0"/>
          <w:color w:val="000000" w:themeColor="text1"/>
        </w:rPr>
        <w:t xml:space="preserve"> (талон) </w:t>
      </w:r>
      <w:r w:rsidRPr="007F4DCB">
        <w:rPr>
          <w:rFonts w:ascii="Times New Roman" w:hAnsi="Times New Roman" w:cs="Times New Roman"/>
          <w:snapToGrid w:val="0"/>
          <w:color w:val="000000" w:themeColor="text1"/>
        </w:rPr>
        <w:t xml:space="preserve">є підставою для видачі (заправки) з АЗС вказаного у карті об’єму і марки товару, після чого всі обов’язки сторін по погашених </w:t>
      </w: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-картках</w:t>
      </w:r>
      <w:r w:rsidR="00764C50" w:rsidRPr="007F4DCB">
        <w:rPr>
          <w:rFonts w:ascii="Times New Roman" w:hAnsi="Times New Roman" w:cs="Times New Roman"/>
          <w:snapToGrid w:val="0"/>
          <w:color w:val="000000" w:themeColor="text1"/>
        </w:rPr>
        <w:t xml:space="preserve"> (талонах)</w:t>
      </w:r>
      <w:r w:rsidRPr="007F4DCB">
        <w:rPr>
          <w:rFonts w:ascii="Times New Roman" w:hAnsi="Times New Roman" w:cs="Times New Roman"/>
          <w:snapToGrid w:val="0"/>
          <w:color w:val="000000" w:themeColor="text1"/>
        </w:rPr>
        <w:t xml:space="preserve"> вважаються виконаними, при цьому Постачальник не може передати Покупцю товар іншої марки чи в кількості меншій, ніж зазначено в </w:t>
      </w:r>
      <w:proofErr w:type="spellStart"/>
      <w:r w:rsidRPr="007F4DCB">
        <w:rPr>
          <w:rFonts w:ascii="Times New Roman" w:hAnsi="Times New Roman" w:cs="Times New Roman"/>
          <w:snapToGrid w:val="0"/>
          <w:color w:val="000000" w:themeColor="text1"/>
        </w:rPr>
        <w:t>скретч</w:t>
      </w:r>
      <w:proofErr w:type="spellEnd"/>
      <w:r w:rsidRPr="007F4DCB">
        <w:rPr>
          <w:rFonts w:ascii="Times New Roman" w:hAnsi="Times New Roman" w:cs="Times New Roman"/>
          <w:snapToGrid w:val="0"/>
          <w:color w:val="000000" w:themeColor="text1"/>
        </w:rPr>
        <w:t>-картці</w:t>
      </w:r>
      <w:r w:rsidR="00764C50" w:rsidRPr="007F4DCB">
        <w:rPr>
          <w:rFonts w:ascii="Times New Roman" w:hAnsi="Times New Roman" w:cs="Times New Roman"/>
          <w:snapToGrid w:val="0"/>
          <w:color w:val="000000" w:themeColor="text1"/>
        </w:rPr>
        <w:t xml:space="preserve"> (талоні)</w:t>
      </w:r>
      <w:r w:rsidRPr="007F4DCB">
        <w:rPr>
          <w:rFonts w:ascii="Times New Roman" w:hAnsi="Times New Roman" w:cs="Times New Roman"/>
          <w:snapToGrid w:val="0"/>
          <w:color w:val="000000" w:themeColor="text1"/>
        </w:rPr>
        <w:t>.</w:t>
      </w:r>
    </w:p>
    <w:p w:rsidR="008B3A11" w:rsidRPr="007F4DCB" w:rsidRDefault="008B3A11" w:rsidP="00AE2731">
      <w:pPr>
        <w:widowControl w:val="0"/>
        <w:tabs>
          <w:tab w:val="left" w:pos="426"/>
        </w:tabs>
        <w:spacing w:after="0" w:line="240" w:lineRule="auto"/>
        <w:ind w:left="426"/>
        <w:jc w:val="both"/>
        <w:rPr>
          <w:rFonts w:ascii="Times New Roman" w:hAnsi="Times New Roman" w:cs="Times New Roman"/>
          <w:snapToGrid w:val="0"/>
          <w:color w:val="000000" w:themeColor="text1"/>
        </w:rPr>
      </w:pPr>
      <w:bookmarkStart w:id="19" w:name="61"/>
      <w:bookmarkEnd w:id="19"/>
      <w:r w:rsidRPr="007F4DCB">
        <w:rPr>
          <w:rFonts w:ascii="Times New Roman" w:hAnsi="Times New Roman" w:cs="Times New Roman"/>
          <w:snapToGrid w:val="0"/>
          <w:color w:val="000000" w:themeColor="text1"/>
        </w:rPr>
        <w:t>.</w:t>
      </w:r>
    </w:p>
    <w:p w:rsidR="008B3A11" w:rsidRPr="007F4DCB" w:rsidRDefault="008B3A11" w:rsidP="00AE273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ПРАВА ТА ОБОВ'ЯЗКИ СТОРІН</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20" w:name="62"/>
      <w:bookmarkEnd w:id="20"/>
      <w:r w:rsidRPr="007F4DCB">
        <w:rPr>
          <w:rFonts w:ascii="Times New Roman" w:hAnsi="Times New Roman" w:cs="Times New Roman"/>
          <w:snapToGrid w:val="0"/>
          <w:color w:val="000000" w:themeColor="text1"/>
        </w:rPr>
        <w:t xml:space="preserve">Покупець зобов'язаний: </w:t>
      </w:r>
      <w:bookmarkStart w:id="21" w:name="63"/>
      <w:bookmarkEnd w:id="21"/>
      <w:r w:rsidRPr="007F4DCB">
        <w:rPr>
          <w:rFonts w:ascii="Times New Roman" w:hAnsi="Times New Roman" w:cs="Times New Roman"/>
          <w:snapToGrid w:val="0"/>
          <w:color w:val="000000" w:themeColor="text1"/>
        </w:rPr>
        <w:t xml:space="preserve">своєчасно та в повному обсязі сплачувати кошти за поставлені товари; </w:t>
      </w:r>
      <w:bookmarkStart w:id="22" w:name="64"/>
      <w:bookmarkEnd w:id="22"/>
      <w:r w:rsidRPr="007F4DCB">
        <w:rPr>
          <w:rFonts w:ascii="Times New Roman" w:hAnsi="Times New Roman" w:cs="Times New Roman"/>
          <w:snapToGrid w:val="0"/>
          <w:color w:val="000000" w:themeColor="text1"/>
        </w:rPr>
        <w:t>приймати товар згідно умов даного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23" w:name="65"/>
      <w:bookmarkStart w:id="24" w:name="66"/>
      <w:bookmarkEnd w:id="23"/>
      <w:bookmarkEnd w:id="24"/>
      <w:r w:rsidRPr="007F4DCB">
        <w:rPr>
          <w:rFonts w:ascii="Times New Roman" w:hAnsi="Times New Roman" w:cs="Times New Roman"/>
          <w:snapToGrid w:val="0"/>
          <w:color w:val="000000" w:themeColor="text1"/>
        </w:rPr>
        <w:t xml:space="preserve">Покупець має право: </w:t>
      </w:r>
      <w:bookmarkStart w:id="25" w:name="67"/>
      <w:bookmarkEnd w:id="25"/>
      <w:r w:rsidRPr="007F4DCB">
        <w:rPr>
          <w:rFonts w:ascii="Times New Roman" w:hAnsi="Times New Roman" w:cs="Times New Roman"/>
          <w:snapToGrid w:val="0"/>
          <w:color w:val="000000" w:themeColor="text1"/>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7F4DCB">
        <w:rPr>
          <w:rFonts w:ascii="Times New Roman" w:hAnsi="Times New Roman" w:cs="Times New Roman"/>
          <w:snapToGrid w:val="0"/>
          <w:color w:val="000000" w:themeColor="text1"/>
        </w:rPr>
        <w:t>контролювати поставку товарів у строки, встановлені цим Договором;</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27" w:name="69"/>
      <w:bookmarkStart w:id="28" w:name="70"/>
      <w:bookmarkStart w:id="29" w:name="71"/>
      <w:bookmarkStart w:id="30" w:name="72"/>
      <w:bookmarkEnd w:id="27"/>
      <w:bookmarkEnd w:id="28"/>
      <w:bookmarkEnd w:id="29"/>
      <w:bookmarkEnd w:id="30"/>
      <w:r w:rsidRPr="007F4DCB">
        <w:rPr>
          <w:rFonts w:ascii="Times New Roman" w:hAnsi="Times New Roman" w:cs="Times New Roman"/>
          <w:snapToGrid w:val="0"/>
          <w:color w:val="000000" w:themeColor="text1"/>
        </w:rPr>
        <w:t>Постачальник зобов'язаний:</w:t>
      </w:r>
      <w:bookmarkStart w:id="31" w:name="73"/>
      <w:bookmarkEnd w:id="31"/>
      <w:r w:rsidRPr="007F4DCB">
        <w:rPr>
          <w:rFonts w:ascii="Times New Roman" w:hAnsi="Times New Roman" w:cs="Times New Roman"/>
          <w:snapToGrid w:val="0"/>
          <w:color w:val="000000" w:themeColor="text1"/>
        </w:rPr>
        <w:t xml:space="preserve"> забезпечити поставку товарів у строки, встановлені цим Договором;</w:t>
      </w:r>
      <w:bookmarkStart w:id="32" w:name="74"/>
      <w:bookmarkEnd w:id="32"/>
      <w:r w:rsidRPr="007F4DCB">
        <w:rPr>
          <w:rFonts w:ascii="Times New Roman" w:hAnsi="Times New Roman" w:cs="Times New Roman"/>
          <w:snapToGrid w:val="0"/>
          <w:color w:val="000000" w:themeColor="text1"/>
        </w:rPr>
        <w:t xml:space="preserve"> забезпечити поставку товарів, якість яких відповідає умовам, установленим розділом 2 цього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33" w:name="75"/>
      <w:bookmarkStart w:id="34" w:name="76"/>
      <w:bookmarkEnd w:id="33"/>
      <w:bookmarkEnd w:id="34"/>
      <w:r w:rsidRPr="007F4DCB">
        <w:rPr>
          <w:rFonts w:ascii="Times New Roman" w:hAnsi="Times New Roman" w:cs="Times New Roman"/>
          <w:snapToGrid w:val="0"/>
          <w:color w:val="000000" w:themeColor="text1"/>
        </w:rPr>
        <w:t xml:space="preserve">Постачальник має право: </w:t>
      </w:r>
      <w:bookmarkStart w:id="35" w:name="77"/>
      <w:bookmarkEnd w:id="35"/>
      <w:r w:rsidRPr="007F4DCB">
        <w:rPr>
          <w:rFonts w:ascii="Times New Roman" w:hAnsi="Times New Roman" w:cs="Times New Roman"/>
          <w:snapToGrid w:val="0"/>
          <w:color w:val="000000" w:themeColor="text1"/>
        </w:rPr>
        <w:t>своєчасно та в повному обсязі отримувати плату за поставлені товари</w:t>
      </w:r>
      <w:r w:rsidR="00764C50" w:rsidRPr="007F4DCB">
        <w:rPr>
          <w:rFonts w:ascii="Times New Roman" w:hAnsi="Times New Roman" w:cs="Times New Roman"/>
          <w:snapToGrid w:val="0"/>
          <w:color w:val="000000" w:themeColor="text1"/>
        </w:rPr>
        <w:t>.</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36" w:name="78"/>
      <w:bookmarkStart w:id="37" w:name="79"/>
      <w:bookmarkEnd w:id="36"/>
      <w:bookmarkEnd w:id="37"/>
      <w:r w:rsidRPr="007F4DCB">
        <w:rPr>
          <w:rFonts w:ascii="Times New Roman" w:eastAsia="Times New Roman" w:hAnsi="Times New Roman" w:cs="Times New Roman"/>
          <w:b/>
          <w:color w:val="000000" w:themeColor="text1"/>
          <w:lang w:eastAsia="ru-RU"/>
        </w:rPr>
        <w:t>ВІДПОВІДАЛЬНІСТЬ СТОРІН</w:t>
      </w:r>
    </w:p>
    <w:p w:rsidR="008B3A11" w:rsidRPr="007F4DCB" w:rsidRDefault="008B3A11" w:rsidP="007F4DC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38" w:name="82"/>
      <w:bookmarkEnd w:id="38"/>
      <w:r w:rsidRPr="007F4DCB">
        <w:rPr>
          <w:rFonts w:ascii="Times New Roman" w:hAnsi="Times New Roman" w:cs="Times New Roman"/>
          <w:snapToGrid w:val="0"/>
          <w:color w:val="000000" w:themeColor="text1"/>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B3A11" w:rsidRPr="007F4DCB" w:rsidRDefault="008B3A11" w:rsidP="007F4DC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39" w:name="83"/>
      <w:bookmarkEnd w:id="39"/>
      <w:r w:rsidRPr="007F4DCB">
        <w:rPr>
          <w:rFonts w:ascii="Times New Roman" w:hAnsi="Times New Roman" w:cs="Times New Roman"/>
          <w:snapToGrid w:val="0"/>
          <w:color w:val="000000" w:themeColor="text1"/>
        </w:rPr>
        <w:t>Види порушень та санкції за них, установлені Договором:</w:t>
      </w:r>
    </w:p>
    <w:p w:rsidR="008B3A11" w:rsidRPr="007F4DCB" w:rsidRDefault="008B3A11" w:rsidP="007F4DCB">
      <w:pPr>
        <w:widowControl w:val="0"/>
        <w:tabs>
          <w:tab w:val="left" w:pos="426"/>
        </w:tabs>
        <w:spacing w:line="240" w:lineRule="auto"/>
        <w:ind w:left="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bookmarkStart w:id="40" w:name="84"/>
      <w:bookmarkStart w:id="41" w:name="86"/>
      <w:bookmarkEnd w:id="40"/>
      <w:bookmarkEnd w:id="41"/>
      <w:r w:rsidRPr="007F4DCB">
        <w:rPr>
          <w:rFonts w:ascii="Times New Roman" w:eastAsia="Times New Roman" w:hAnsi="Times New Roman" w:cs="Times New Roman"/>
          <w:b/>
          <w:color w:val="000000" w:themeColor="text1"/>
          <w:lang w:eastAsia="ru-RU"/>
        </w:rPr>
        <w:t>ОБСТАВИНИ НЕПЕРЕБОРНОЇ СИЛИ</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42" w:name="87"/>
      <w:bookmarkStart w:id="43" w:name="92"/>
      <w:bookmarkEnd w:id="42"/>
      <w:bookmarkEnd w:id="43"/>
      <w:r w:rsidRPr="007F4DCB">
        <w:rPr>
          <w:rFonts w:ascii="Times New Roman" w:hAnsi="Times New Roman" w:cs="Times New Roman"/>
          <w:snapToGrid w:val="0"/>
          <w:color w:val="000000" w:themeColor="text1"/>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Під форс-мажорними обставинами у цьому Договорі розуміються непереборна сила та випадок: </w:t>
      </w:r>
    </w:p>
    <w:p w:rsidR="008B3A11" w:rsidRPr="007F4DCB" w:rsidRDefault="008B3A11" w:rsidP="008B3A11">
      <w:pPr>
        <w:widowControl w:val="0"/>
        <w:numPr>
          <w:ilvl w:val="2"/>
          <w:numId w:val="45"/>
        </w:numPr>
        <w:tabs>
          <w:tab w:val="left" w:pos="426"/>
        </w:tabs>
        <w:spacing w:after="0" w:line="240" w:lineRule="auto"/>
        <w:ind w:left="709" w:hanging="425"/>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B3A11" w:rsidRPr="007F4DCB" w:rsidRDefault="008B3A11" w:rsidP="008B3A11">
      <w:pPr>
        <w:widowControl w:val="0"/>
        <w:numPr>
          <w:ilvl w:val="2"/>
          <w:numId w:val="45"/>
        </w:numPr>
        <w:tabs>
          <w:tab w:val="left" w:pos="426"/>
        </w:tabs>
        <w:spacing w:after="0" w:line="240" w:lineRule="auto"/>
        <w:ind w:left="709" w:hanging="425"/>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w:t>
      </w:r>
      <w:r w:rsidRPr="007F4DCB">
        <w:rPr>
          <w:rFonts w:ascii="Times New Roman" w:hAnsi="Times New Roman" w:cs="Times New Roman"/>
          <w:snapToGrid w:val="0"/>
          <w:color w:val="000000" w:themeColor="text1"/>
        </w:rPr>
        <w:lastRenderedPageBreak/>
        <w:t xml:space="preserve">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Настання непереборної сили має бути засвідчено компетентним органом, що визначений чинним законодавством України. </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r w:rsidR="005205A6" w:rsidRPr="007F4DCB">
        <w:rPr>
          <w:rFonts w:ascii="Times New Roman" w:hAnsi="Times New Roman" w:cs="Times New Roman"/>
          <w:snapToGrid w:val="0"/>
          <w:color w:val="000000" w:themeColor="text1"/>
        </w:rPr>
        <w:t xml:space="preserve"> При цьому Постачальник зобов'язаний протягом 2-х робочих днів  повернути на розрахунковий рахунок Покупця сплачені кошти за неотриманий Товар.</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ВИРІШЕННЯ СПОРІВ</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44" w:name="93"/>
      <w:bookmarkStart w:id="45" w:name="95"/>
      <w:bookmarkStart w:id="46" w:name="98"/>
      <w:bookmarkEnd w:id="44"/>
      <w:bookmarkEnd w:id="45"/>
      <w:bookmarkEnd w:id="46"/>
      <w:r w:rsidRPr="007F4DCB">
        <w:rPr>
          <w:rFonts w:ascii="Times New Roman" w:hAnsi="Times New Roman" w:cs="Times New Roman"/>
          <w:snapToGrid w:val="0"/>
          <w:color w:val="000000" w:themeColor="text1"/>
        </w:rPr>
        <w:t>Усі спори, що виникають з цього Договору або пов'язані із ним, вирішуються шляхом переговорів між Сторонами.</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СТРОК ДІЇ ДОГОВОРУ</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47" w:name="99"/>
      <w:bookmarkStart w:id="48" w:name="101"/>
      <w:bookmarkEnd w:id="47"/>
      <w:bookmarkEnd w:id="48"/>
      <w:r w:rsidRPr="007F4DCB">
        <w:rPr>
          <w:rFonts w:ascii="Times New Roman" w:hAnsi="Times New Roman" w:cs="Times New Roman"/>
          <w:snapToGrid w:val="0"/>
          <w:color w:val="000000" w:themeColor="text1"/>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5205A6" w:rsidRPr="007F4DCB" w:rsidRDefault="008B3A11" w:rsidP="0075623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bookmarkStart w:id="49" w:name="102"/>
      <w:bookmarkStart w:id="50" w:name="106"/>
      <w:bookmarkEnd w:id="49"/>
      <w:bookmarkEnd w:id="50"/>
      <w:r w:rsidRPr="007F4DCB">
        <w:rPr>
          <w:rFonts w:ascii="Times New Roman" w:hAnsi="Times New Roman" w:cs="Times New Roman"/>
          <w:snapToGrid w:val="0"/>
          <w:color w:val="000000" w:themeColor="text1"/>
        </w:rPr>
        <w:t xml:space="preserve">Даний договір діє  </w:t>
      </w:r>
      <w:r w:rsidR="005205A6" w:rsidRPr="007F4DCB">
        <w:rPr>
          <w:rFonts w:ascii="Times New Roman" w:hAnsi="Times New Roman" w:cs="Times New Roman"/>
          <w:snapToGrid w:val="0"/>
          <w:color w:val="000000" w:themeColor="text1"/>
        </w:rPr>
        <w:t xml:space="preserve">з моменту його підписання до 31.12.2022 року включно. </w:t>
      </w:r>
    </w:p>
    <w:p w:rsidR="008B3A11" w:rsidRPr="007F4DCB" w:rsidRDefault="008B3A11" w:rsidP="0075623B">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Цей договір може бути розірваний достроково</w:t>
      </w:r>
      <w:r w:rsidR="005205A6" w:rsidRPr="007F4DCB">
        <w:rPr>
          <w:rFonts w:ascii="Times New Roman" w:hAnsi="Times New Roman" w:cs="Times New Roman"/>
          <w:snapToGrid w:val="0"/>
          <w:color w:val="000000" w:themeColor="text1"/>
        </w:rPr>
        <w:t xml:space="preserve"> лише за взаємною згодою сторін</w:t>
      </w:r>
      <w:r w:rsidRPr="007F4DCB">
        <w:rPr>
          <w:rFonts w:ascii="Times New Roman" w:hAnsi="Times New Roman" w:cs="Times New Roman"/>
          <w:snapToGrid w:val="0"/>
          <w:color w:val="000000" w:themeColor="text1"/>
        </w:rPr>
        <w:t>.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8B3A11" w:rsidRPr="007F4DCB" w:rsidRDefault="008B3A11" w:rsidP="008B3A11">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eastAsia="Times New Roman" w:hAnsi="Times New Roman" w:cs="Times New Roman"/>
          <w:b/>
          <w:color w:val="000000" w:themeColor="text1"/>
          <w:lang w:eastAsia="ru-RU"/>
        </w:rPr>
      </w:pPr>
      <w:r w:rsidRPr="007F4DCB">
        <w:rPr>
          <w:rFonts w:ascii="Times New Roman" w:eastAsia="Times New Roman" w:hAnsi="Times New Roman" w:cs="Times New Roman"/>
          <w:b/>
          <w:color w:val="000000" w:themeColor="text1"/>
          <w:lang w:eastAsia="ru-RU"/>
        </w:rPr>
        <w:t>ІНШІ УМОВИ</w:t>
      </w:r>
    </w:p>
    <w:p w:rsidR="008B3A11" w:rsidRPr="007F4DCB" w:rsidRDefault="008B3A11" w:rsidP="008B3A11">
      <w:pPr>
        <w:widowControl w:val="0"/>
        <w:numPr>
          <w:ilvl w:val="1"/>
          <w:numId w:val="46"/>
        </w:numPr>
        <w:spacing w:after="0" w:line="240" w:lineRule="auto"/>
        <w:ind w:left="426" w:hanging="426"/>
        <w:jc w:val="both"/>
        <w:rPr>
          <w:rFonts w:ascii="Times New Roman" w:hAnsi="Times New Roman" w:cs="Times New Roman"/>
          <w:snapToGrid w:val="0"/>
          <w:color w:val="000000" w:themeColor="text1"/>
        </w:rPr>
      </w:pPr>
      <w:bookmarkStart w:id="51" w:name="107"/>
      <w:bookmarkEnd w:id="51"/>
      <w:r w:rsidRPr="007F4DCB">
        <w:rPr>
          <w:rFonts w:ascii="Times New Roman" w:hAnsi="Times New Roman" w:cs="Times New Roman"/>
          <w:snapToGrid w:val="0"/>
          <w:color w:val="000000" w:themeColor="text1"/>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8B3A11" w:rsidRPr="007F4DCB" w:rsidRDefault="008B3A11" w:rsidP="006D525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 xml:space="preserve"> 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7F4DCB">
          <w:rPr>
            <w:rFonts w:ascii="Times New Roman" w:hAnsi="Times New Roman" w:cs="Times New Roman"/>
            <w:b/>
            <w:snapToGrid w:val="0"/>
            <w:color w:val="000000" w:themeColor="text1"/>
          </w:rPr>
          <w:t>www.avias.ua</w:t>
        </w:r>
      </w:hyperlink>
      <w:r w:rsidRPr="007F4DCB">
        <w:rPr>
          <w:rFonts w:ascii="Times New Roman" w:hAnsi="Times New Roman" w:cs="Times New Roman"/>
          <w:snapToGrid w:val="0"/>
          <w:color w:val="000000" w:themeColor="text1"/>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8B3A11" w:rsidRPr="007F4DCB" w:rsidRDefault="008B3A11" w:rsidP="008B3A11">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snapToGrid w:val="0"/>
          <w:color w:val="000000" w:themeColor="text1"/>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3D194C" w:rsidRPr="007F4DCB" w:rsidRDefault="003D194C" w:rsidP="003D194C">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color w:val="000000" w:themeColor="text1"/>
        </w:rPr>
        <w:t>Повідомлення (листування, документація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тощо) від</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Постачальника</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вважаються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отриманими</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Покупцем</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виключно в разі, якщо вони направлені</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поштою з описом</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вкладення на адресу Покупця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або</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прийняті</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під</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особистий розпис уповноваженою особою Покупця.</w:t>
      </w:r>
    </w:p>
    <w:p w:rsidR="003D194C" w:rsidRPr="007F4DCB" w:rsidRDefault="003D194C" w:rsidP="003D194C">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color w:val="000000" w:themeColor="text1"/>
        </w:rPr>
        <w:t>Істотні умови цього договору про закупівлю не можуть</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змінюватися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після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його</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підписання до виконання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зобов’язань сторонами в повному обсязі, крім випадків: зменшення обсягів закупівлі, зокрема з урахуванням фактичного обсягу видатків замовника; збільшення ціни за одиницю товару не більше</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ніж 10 відсотків</w:t>
      </w:r>
      <w:r w:rsidR="00AE2731">
        <w:rPr>
          <w:rFonts w:ascii="Times New Roman" w:hAnsi="Times New Roman" w:cs="Times New Roman"/>
          <w:color w:val="000000" w:themeColor="text1"/>
        </w:rPr>
        <w:t xml:space="preserve"> </w:t>
      </w:r>
      <w:proofErr w:type="spellStart"/>
      <w:r w:rsidRPr="007F4DCB">
        <w:rPr>
          <w:rFonts w:ascii="Times New Roman" w:hAnsi="Times New Roman" w:cs="Times New Roman"/>
          <w:color w:val="000000" w:themeColor="text1"/>
        </w:rPr>
        <w:t>пропорційно</w:t>
      </w:r>
      <w:proofErr w:type="spellEnd"/>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збільшенню</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ціни такого товару на ринку у разі</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коливання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ціни такого товару на ринку за умови, що</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така</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зміна не призведе до збільшення</w:t>
      </w:r>
      <w:r w:rsidR="00AE2731">
        <w:rPr>
          <w:rFonts w:ascii="Times New Roman" w:hAnsi="Times New Roman" w:cs="Times New Roman"/>
          <w:color w:val="000000" w:themeColor="text1"/>
        </w:rPr>
        <w:t xml:space="preserve"> </w:t>
      </w:r>
      <w:r w:rsidRPr="007F4DCB">
        <w:rPr>
          <w:rFonts w:ascii="Times New Roman" w:hAnsi="Times New Roman" w:cs="Times New Roman"/>
          <w:color w:val="000000" w:themeColor="text1"/>
        </w:rPr>
        <w:t>суми, визнач</w:t>
      </w:r>
      <w:r w:rsidR="007F4DCB" w:rsidRPr="007F4DCB">
        <w:rPr>
          <w:rFonts w:ascii="Times New Roman" w:hAnsi="Times New Roman" w:cs="Times New Roman"/>
          <w:color w:val="000000" w:themeColor="text1"/>
        </w:rPr>
        <w:t>еної в договорі про закупівлю; п</w:t>
      </w:r>
      <w:r w:rsidR="007F4DCB" w:rsidRPr="007F4DCB">
        <w:rPr>
          <w:rFonts w:ascii="Times New Roman" w:hAnsi="Times New Roman" w:cs="Times New Roman"/>
          <w:color w:val="000000" w:themeColor="text1"/>
          <w:shd w:val="clear" w:color="auto" w:fill="FFFFFF"/>
        </w:rPr>
        <w:t xml:space="preserve">окращення якості предмета закупівлі, за умови що таке покращення не призведе до збільшення суми, визначеної в договорі про закупівлю;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7F4DCB" w:rsidRPr="007F4DCB">
        <w:rPr>
          <w:rFonts w:ascii="Times New Roman" w:hAnsi="Times New Roman" w:cs="Times New Roman"/>
          <w:color w:val="000000" w:themeColor="text1"/>
          <w:shd w:val="clear" w:color="auto" w:fill="FFFFFF"/>
        </w:rPr>
        <w:t>пропорційно</w:t>
      </w:r>
      <w:proofErr w:type="spellEnd"/>
      <w:r w:rsidR="007F4DCB" w:rsidRPr="007F4DCB">
        <w:rPr>
          <w:rFonts w:ascii="Times New Roman" w:hAnsi="Times New Roman" w:cs="Times New Roman"/>
          <w:color w:val="000000" w:themeColor="text1"/>
          <w:shd w:val="clear" w:color="auto" w:fill="FFFFFF"/>
        </w:rPr>
        <w:t xml:space="preserve"> до зміни таких ставок та/або пільг з оподаткування.</w:t>
      </w:r>
    </w:p>
    <w:p w:rsidR="007F4DCB" w:rsidRPr="007F4DCB" w:rsidRDefault="007F4DCB" w:rsidP="003D194C">
      <w:pPr>
        <w:widowControl w:val="0"/>
        <w:numPr>
          <w:ilvl w:val="1"/>
          <w:numId w:val="44"/>
        </w:numPr>
        <w:tabs>
          <w:tab w:val="left" w:pos="426"/>
        </w:tabs>
        <w:spacing w:after="0" w:line="240" w:lineRule="auto"/>
        <w:ind w:left="426" w:hanging="426"/>
        <w:jc w:val="both"/>
        <w:rPr>
          <w:rFonts w:ascii="Times New Roman" w:hAnsi="Times New Roman" w:cs="Times New Roman"/>
          <w:snapToGrid w:val="0"/>
          <w:color w:val="000000" w:themeColor="text1"/>
        </w:rPr>
      </w:pPr>
      <w:r w:rsidRPr="007F4DCB">
        <w:rPr>
          <w:rFonts w:ascii="Times New Roman" w:hAnsi="Times New Roman" w:cs="Times New Roman"/>
          <w:color w:val="000000" w:themeColor="text1"/>
          <w:shd w:val="clear" w:color="auto" w:fill="FFFFFF"/>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w:t>
      </w:r>
      <w:r w:rsidRPr="007F4DCB">
        <w:rPr>
          <w:rFonts w:ascii="Times New Roman" w:hAnsi="Times New Roman" w:cs="Times New Roman"/>
          <w:color w:val="000000" w:themeColor="text1"/>
          <w:shd w:val="clear" w:color="auto" w:fill="FFFFFF"/>
        </w:rPr>
        <w:lastRenderedPageBreak/>
        <w:t xml:space="preserve">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7F4DCB">
        <w:rPr>
          <w:rFonts w:ascii="Times New Roman" w:hAnsi="Times New Roman" w:cs="Times New Roman"/>
          <w:color w:val="000000" w:themeColor="text1"/>
          <w:shd w:val="clear" w:color="auto" w:fill="FFFFFF"/>
          <w:lang w:val="en-US"/>
        </w:rPr>
        <w:t>e</w:t>
      </w:r>
      <w:r w:rsidRPr="007F4DCB">
        <w:rPr>
          <w:rFonts w:ascii="Times New Roman" w:hAnsi="Times New Roman" w:cs="Times New Roman"/>
          <w:color w:val="000000" w:themeColor="text1"/>
          <w:shd w:val="clear" w:color="auto" w:fill="FFFFFF"/>
        </w:rPr>
        <w:t>-</w:t>
      </w:r>
      <w:r w:rsidRPr="007F4DCB">
        <w:rPr>
          <w:rFonts w:ascii="Times New Roman" w:hAnsi="Times New Roman" w:cs="Times New Roman"/>
          <w:color w:val="000000" w:themeColor="text1"/>
          <w:shd w:val="clear" w:color="auto" w:fill="FFFFFF"/>
          <w:lang w:val="en-US"/>
        </w:rPr>
        <w:t>mail</w:t>
      </w:r>
      <w:r w:rsidRPr="007F4DCB">
        <w:rPr>
          <w:rFonts w:ascii="Times New Roman" w:hAnsi="Times New Roman" w:cs="Times New Roman"/>
          <w:color w:val="000000" w:themeColor="text1"/>
          <w:shd w:val="clear" w:color="auto" w:fill="FFFFFF"/>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B3A11" w:rsidRPr="007F4DCB" w:rsidRDefault="008B3A11" w:rsidP="008B3A11">
      <w:pPr>
        <w:pStyle w:val="af2"/>
        <w:ind w:left="567" w:hanging="567"/>
        <w:rPr>
          <w:color w:val="000000" w:themeColor="text1"/>
          <w:sz w:val="22"/>
          <w:szCs w:val="22"/>
          <w:lang w:val="uk-UA"/>
        </w:rPr>
      </w:pPr>
    </w:p>
    <w:p w:rsidR="009A4D54" w:rsidRPr="007F4DCB" w:rsidRDefault="004B1A40" w:rsidP="009A4D54">
      <w:pPr>
        <w:spacing w:after="0" w:line="240" w:lineRule="atLeast"/>
        <w:ind w:right="-36" w:firstLine="567"/>
        <w:contextualSpacing/>
        <w:jc w:val="center"/>
        <w:rPr>
          <w:rFonts w:ascii="Times New Roman" w:hAnsi="Times New Roman" w:cs="Times New Roman"/>
          <w:b/>
          <w:color w:val="000000" w:themeColor="text1"/>
          <w:lang w:eastAsia="ru-RU"/>
        </w:rPr>
      </w:pPr>
      <w:bookmarkStart w:id="52" w:name="_Hlk74845509"/>
      <w:r>
        <w:rPr>
          <w:rFonts w:ascii="Times New Roman" w:hAnsi="Times New Roman" w:cs="Times New Roman"/>
          <w:b/>
          <w:color w:val="000000" w:themeColor="text1"/>
          <w:lang w:eastAsia="ru-RU"/>
        </w:rPr>
        <w:t>12</w:t>
      </w:r>
      <w:r w:rsidR="009A4D54" w:rsidRPr="007F4DCB">
        <w:rPr>
          <w:rFonts w:ascii="Times New Roman" w:hAnsi="Times New Roman" w:cs="Times New Roman"/>
          <w:b/>
          <w:color w:val="000000" w:themeColor="text1"/>
          <w:lang w:eastAsia="ru-RU"/>
        </w:rPr>
        <w:t>. Місцезнаходження та банківські реквізити Сторін</w:t>
      </w:r>
    </w:p>
    <w:p w:rsidR="009A4D54" w:rsidRPr="007F4DCB" w:rsidRDefault="009A4D54" w:rsidP="009A4D54">
      <w:pPr>
        <w:spacing w:after="0" w:line="240" w:lineRule="atLeast"/>
        <w:ind w:right="-36" w:firstLine="567"/>
        <w:contextualSpacing/>
        <w:jc w:val="center"/>
        <w:rPr>
          <w:rFonts w:ascii="Times New Roman" w:hAnsi="Times New Roman" w:cs="Times New Roman"/>
          <w:b/>
          <w:color w:val="000000" w:themeColor="text1"/>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9A4D54" w:rsidRPr="007F4DCB" w:rsidTr="008B3A11">
        <w:tc>
          <w:tcPr>
            <w:tcW w:w="4887" w:type="dxa"/>
            <w:hideMark/>
          </w:tcPr>
          <w:p w:rsidR="009A4D54" w:rsidRPr="007F4DCB" w:rsidRDefault="004B1A40" w:rsidP="009A4D54">
            <w:pPr>
              <w:spacing w:line="240" w:lineRule="atLeast"/>
              <w:ind w:right="-36"/>
              <w:contextualSpacing/>
              <w:jc w:val="both"/>
              <w:rPr>
                <w:b/>
                <w:bCs/>
                <w:color w:val="000000" w:themeColor="text1"/>
                <w:sz w:val="22"/>
                <w:szCs w:val="22"/>
              </w:rPr>
            </w:pPr>
            <w:bookmarkStart w:id="53" w:name="_Hlk70524411"/>
            <w:r>
              <w:rPr>
                <w:b/>
                <w:bCs/>
                <w:color w:val="000000" w:themeColor="text1"/>
                <w:sz w:val="22"/>
                <w:szCs w:val="22"/>
              </w:rPr>
              <w:t>ПОКУПЕЦЬ</w:t>
            </w:r>
          </w:p>
        </w:tc>
        <w:tc>
          <w:tcPr>
            <w:tcW w:w="4752" w:type="dxa"/>
            <w:hideMark/>
          </w:tcPr>
          <w:p w:rsidR="009A4D54" w:rsidRPr="007F4DCB" w:rsidRDefault="009A4D54" w:rsidP="009A4D54">
            <w:pPr>
              <w:spacing w:line="240" w:lineRule="atLeast"/>
              <w:ind w:right="-36"/>
              <w:contextualSpacing/>
              <w:jc w:val="both"/>
              <w:rPr>
                <w:b/>
                <w:bCs/>
                <w:color w:val="000000" w:themeColor="text1"/>
                <w:sz w:val="22"/>
                <w:szCs w:val="22"/>
              </w:rPr>
            </w:pPr>
            <w:r w:rsidRPr="007F4DCB">
              <w:rPr>
                <w:b/>
                <w:bCs/>
                <w:color w:val="000000" w:themeColor="text1"/>
                <w:sz w:val="22"/>
                <w:szCs w:val="22"/>
              </w:rPr>
              <w:t xml:space="preserve">                                ПОСТАЧАЛЬНИК</w:t>
            </w:r>
          </w:p>
        </w:tc>
      </w:tr>
      <w:tr w:rsidR="009A4D54" w:rsidRPr="007F4DCB" w:rsidTr="008B3A11">
        <w:tc>
          <w:tcPr>
            <w:tcW w:w="4887" w:type="dxa"/>
          </w:tcPr>
          <w:p w:rsidR="009A4D54" w:rsidRPr="007F4DCB" w:rsidRDefault="009A4D54" w:rsidP="009A4D54">
            <w:pPr>
              <w:spacing w:line="240" w:lineRule="atLeast"/>
              <w:ind w:right="-36" w:firstLine="567"/>
              <w:contextualSpacing/>
              <w:jc w:val="center"/>
              <w:rPr>
                <w:b/>
                <w:bCs/>
                <w:color w:val="000000" w:themeColor="text1"/>
                <w:sz w:val="22"/>
                <w:szCs w:val="22"/>
              </w:rPr>
            </w:pPr>
          </w:p>
        </w:tc>
        <w:tc>
          <w:tcPr>
            <w:tcW w:w="4752" w:type="dxa"/>
          </w:tcPr>
          <w:p w:rsidR="009A4D54" w:rsidRPr="007F4DCB" w:rsidRDefault="009A4D54" w:rsidP="009A4D54">
            <w:pPr>
              <w:spacing w:line="240" w:lineRule="atLeast"/>
              <w:ind w:right="-36"/>
              <w:contextualSpacing/>
              <w:jc w:val="both"/>
              <w:rPr>
                <w:b/>
                <w:bCs/>
                <w:color w:val="000000" w:themeColor="text1"/>
                <w:sz w:val="22"/>
                <w:szCs w:val="22"/>
              </w:rPr>
            </w:pPr>
          </w:p>
        </w:tc>
      </w:tr>
      <w:bookmarkEnd w:id="53"/>
    </w:tbl>
    <w:p w:rsidR="009A4D54" w:rsidRPr="007F4DCB" w:rsidRDefault="009A4D54" w:rsidP="009A4D54">
      <w:pPr>
        <w:pStyle w:val="2"/>
        <w:spacing w:line="240" w:lineRule="atLeast"/>
        <w:rPr>
          <w:rFonts w:ascii="Times New Roman" w:hAnsi="Times New Roman" w:cs="Times New Roman"/>
          <w:bCs/>
          <w:color w:val="000000" w:themeColor="text1"/>
          <w:sz w:val="22"/>
          <w:szCs w:val="22"/>
        </w:rPr>
      </w:pPr>
    </w:p>
    <w:tbl>
      <w:tblPr>
        <w:tblW w:w="5250" w:type="dxa"/>
        <w:tblInd w:w="-176" w:type="dxa"/>
        <w:tblLayout w:type="fixed"/>
        <w:tblLook w:val="00A0" w:firstRow="1" w:lastRow="0" w:firstColumn="1" w:lastColumn="0" w:noHBand="0" w:noVBand="0"/>
      </w:tblPr>
      <w:tblGrid>
        <w:gridCol w:w="5250"/>
      </w:tblGrid>
      <w:tr w:rsidR="009A4D54" w:rsidRPr="007F4DCB" w:rsidTr="008B3A11">
        <w:trPr>
          <w:trHeight w:val="3535"/>
        </w:trPr>
        <w:tc>
          <w:tcPr>
            <w:tcW w:w="5252" w:type="dxa"/>
            <w:hideMark/>
          </w:tcPr>
          <w:tbl>
            <w:tblPr>
              <w:tblW w:w="9660" w:type="dxa"/>
              <w:tblInd w:w="1" w:type="dxa"/>
              <w:tblLayout w:type="fixed"/>
              <w:tblLook w:val="04A0" w:firstRow="1" w:lastRow="0" w:firstColumn="1" w:lastColumn="0" w:noHBand="0" w:noVBand="1"/>
            </w:tblPr>
            <w:tblGrid>
              <w:gridCol w:w="4830"/>
              <w:gridCol w:w="4830"/>
            </w:tblGrid>
            <w:tr w:rsidR="009A4D54" w:rsidRPr="007F4DCB" w:rsidTr="008B3A11">
              <w:trPr>
                <w:trHeight w:val="111"/>
              </w:trPr>
              <w:tc>
                <w:tcPr>
                  <w:tcW w:w="4827" w:type="dxa"/>
                  <w:shd w:val="clear" w:color="auto" w:fill="FFFFFF"/>
                </w:tcPr>
                <w:p w:rsidR="009A4D54" w:rsidRPr="007F4DCB" w:rsidRDefault="009A4D54" w:rsidP="009A4D54">
                  <w:pPr>
                    <w:spacing w:after="0" w:line="240" w:lineRule="atLeast"/>
                    <w:rPr>
                      <w:rFonts w:ascii="Times New Roman" w:hAnsi="Times New Roman" w:cs="Times New Roman"/>
                      <w:color w:val="000000" w:themeColor="text1"/>
                    </w:rPr>
                  </w:pPr>
                </w:p>
              </w:tc>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b/>
                      <w:color w:val="000000" w:themeColor="text1"/>
                    </w:rPr>
                  </w:pPr>
                </w:p>
              </w:tc>
            </w:tr>
            <w:tr w:rsidR="009A4D54" w:rsidRPr="007F4DCB" w:rsidTr="008B3A11">
              <w:trPr>
                <w:trHeight w:val="179"/>
              </w:trPr>
              <w:tc>
                <w:tcPr>
                  <w:tcW w:w="4827" w:type="dxa"/>
                  <w:shd w:val="clear" w:color="auto" w:fill="FFFFFF"/>
                </w:tcPr>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4820"/>
                  </w:tblGrid>
                  <w:tr w:rsidR="009A4D54" w:rsidRPr="007F4DCB" w:rsidTr="008B3A11">
                    <w:trPr>
                      <w:tblCellSpacing w:w="0" w:type="dxa"/>
                    </w:trPr>
                    <w:tc>
                      <w:tcPr>
                        <w:tcW w:w="4820" w:type="dxa"/>
                        <w:tcMar>
                          <w:top w:w="0" w:type="dxa"/>
                          <w:left w:w="180" w:type="dxa"/>
                          <w:bottom w:w="0" w:type="dxa"/>
                          <w:right w:w="180" w:type="dxa"/>
                        </w:tcMar>
                      </w:tcPr>
                      <w:p w:rsidR="009A4D54" w:rsidRPr="007F4DCB" w:rsidRDefault="009A4D54" w:rsidP="009A4D54">
                        <w:pPr>
                          <w:widowControl w:val="0"/>
                          <w:suppressLineNumbers/>
                          <w:autoSpaceDE w:val="0"/>
                          <w:snapToGrid w:val="0"/>
                          <w:spacing w:after="0"/>
                          <w:rPr>
                            <w:rFonts w:ascii="Times New Roman" w:hAnsi="Times New Roman" w:cs="Times New Roman"/>
                            <w:b/>
                            <w:bCs/>
                            <w:color w:val="000000" w:themeColor="text1"/>
                          </w:rPr>
                        </w:pPr>
                        <w:r w:rsidRPr="007F4DCB">
                          <w:rPr>
                            <w:rFonts w:ascii="Times New Roman" w:hAnsi="Times New Roman" w:cs="Times New Roman"/>
                            <w:b/>
                            <w:bCs/>
                            <w:color w:val="000000" w:themeColor="text1"/>
                          </w:rPr>
                          <w:t xml:space="preserve">Комунальне некомерційне підприємство «Центр первинної медико-санітарної допомоги» </w:t>
                        </w:r>
                        <w:proofErr w:type="spellStart"/>
                        <w:r w:rsidRPr="007F4DCB">
                          <w:rPr>
                            <w:rFonts w:ascii="Times New Roman" w:hAnsi="Times New Roman" w:cs="Times New Roman"/>
                            <w:b/>
                            <w:bCs/>
                            <w:color w:val="000000" w:themeColor="text1"/>
                          </w:rPr>
                          <w:t>Рудківської</w:t>
                        </w:r>
                        <w:proofErr w:type="spellEnd"/>
                        <w:r w:rsidRPr="007F4DCB">
                          <w:rPr>
                            <w:rFonts w:ascii="Times New Roman" w:hAnsi="Times New Roman" w:cs="Times New Roman"/>
                            <w:b/>
                            <w:bCs/>
                            <w:color w:val="000000" w:themeColor="text1"/>
                          </w:rPr>
                          <w:t xml:space="preserve"> міської ради  Самбірського району Львівської області</w:t>
                        </w:r>
                      </w:p>
                      <w:p w:rsidR="009A4D54" w:rsidRPr="007F4DCB" w:rsidRDefault="009A4D54" w:rsidP="009A4D54">
                        <w:pPr>
                          <w:widowControl w:val="0"/>
                          <w:autoSpaceDE w:val="0"/>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 xml:space="preserve">81440, Львівська обл.., м. Рудки, </w:t>
                        </w:r>
                      </w:p>
                      <w:p w:rsidR="009A4D54" w:rsidRPr="007F4DCB" w:rsidRDefault="009A4D54" w:rsidP="009A4D54">
                        <w:pPr>
                          <w:widowControl w:val="0"/>
                          <w:autoSpaceDE w:val="0"/>
                          <w:spacing w:after="0"/>
                          <w:jc w:val="both"/>
                          <w:rPr>
                            <w:rFonts w:ascii="Times New Roman" w:hAnsi="Times New Roman" w:cs="Times New Roman"/>
                            <w:color w:val="000000" w:themeColor="text1"/>
                          </w:rPr>
                        </w:pPr>
                        <w:proofErr w:type="spellStart"/>
                        <w:r w:rsidRPr="007F4DCB">
                          <w:rPr>
                            <w:rFonts w:ascii="Times New Roman" w:hAnsi="Times New Roman" w:cs="Times New Roman"/>
                            <w:color w:val="000000" w:themeColor="text1"/>
                          </w:rPr>
                          <w:t>пл</w:t>
                        </w:r>
                        <w:proofErr w:type="spellEnd"/>
                        <w:r w:rsidRPr="007F4DCB">
                          <w:rPr>
                            <w:rFonts w:ascii="Times New Roman" w:hAnsi="Times New Roman" w:cs="Times New Roman"/>
                            <w:color w:val="000000" w:themeColor="text1"/>
                          </w:rPr>
                          <w:t>.. Відродження,2</w:t>
                        </w:r>
                      </w:p>
                      <w:p w:rsidR="009A4D54" w:rsidRPr="007F4DCB" w:rsidRDefault="009A4D54" w:rsidP="009A4D54">
                        <w:pPr>
                          <w:widowControl w:val="0"/>
                          <w:autoSpaceDE w:val="0"/>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ЄДРПОУ 43914746</w:t>
                        </w:r>
                      </w:p>
                      <w:p w:rsidR="009A4D54" w:rsidRPr="007F4DCB" w:rsidRDefault="009A4D54" w:rsidP="009A4D54">
                        <w:pPr>
                          <w:widowControl w:val="0"/>
                          <w:autoSpaceDE w:val="0"/>
                          <w:spacing w:after="0"/>
                          <w:jc w:val="both"/>
                          <w:rPr>
                            <w:rFonts w:ascii="Times New Roman" w:hAnsi="Times New Roman" w:cs="Times New Roman"/>
                            <w:color w:val="000000" w:themeColor="text1"/>
                          </w:rPr>
                        </w:pPr>
                        <w:r w:rsidRPr="007F4DCB">
                          <w:rPr>
                            <w:rFonts w:ascii="Times New Roman" w:hAnsi="Times New Roman" w:cs="Times New Roman"/>
                            <w:color w:val="000000" w:themeColor="text1"/>
                          </w:rPr>
                          <w:t>МФО 320478</w:t>
                        </w:r>
                      </w:p>
                      <w:p w:rsidR="009A4D54" w:rsidRPr="007F4DCB" w:rsidRDefault="009A4D54" w:rsidP="009A4D54">
                        <w:pPr>
                          <w:widowControl w:val="0"/>
                          <w:autoSpaceDE w:val="0"/>
                          <w:spacing w:after="0"/>
                          <w:ind w:right="-605"/>
                          <w:jc w:val="both"/>
                          <w:rPr>
                            <w:rFonts w:ascii="Times New Roman" w:hAnsi="Times New Roman" w:cs="Times New Roman"/>
                            <w:color w:val="000000" w:themeColor="text1"/>
                          </w:rPr>
                        </w:pPr>
                        <w:r w:rsidRPr="007F4DCB">
                          <w:rPr>
                            <w:rFonts w:ascii="Times New Roman" w:hAnsi="Times New Roman" w:cs="Times New Roman"/>
                            <w:color w:val="000000" w:themeColor="text1"/>
                            <w:lang w:val="en-US"/>
                          </w:rPr>
                          <w:t>IBANUA</w:t>
                        </w:r>
                        <w:r w:rsidRPr="007F4DCB">
                          <w:rPr>
                            <w:rFonts w:ascii="Times New Roman" w:hAnsi="Times New Roman" w:cs="Times New Roman"/>
                            <w:color w:val="000000" w:themeColor="text1"/>
                          </w:rPr>
                          <w:t xml:space="preserve"> 693204780000026000924897528</w:t>
                        </w:r>
                      </w:p>
                      <w:p w:rsidR="009A4D54" w:rsidRPr="007F4DCB" w:rsidRDefault="009A4D54" w:rsidP="009A4D54">
                        <w:pPr>
                          <w:widowControl w:val="0"/>
                          <w:autoSpaceDE w:val="0"/>
                          <w:autoSpaceDN w:val="0"/>
                          <w:adjustRightInd w:val="0"/>
                          <w:spacing w:after="0"/>
                          <w:rPr>
                            <w:rFonts w:ascii="Times New Roman" w:hAnsi="Times New Roman" w:cs="Times New Roman"/>
                            <w:color w:val="000000" w:themeColor="text1"/>
                          </w:rPr>
                        </w:pPr>
                        <w:r w:rsidRPr="007F4DCB">
                          <w:rPr>
                            <w:rFonts w:ascii="Times New Roman" w:hAnsi="Times New Roman" w:cs="Times New Roman"/>
                            <w:color w:val="000000" w:themeColor="text1"/>
                          </w:rPr>
                          <w:t>АБ «</w:t>
                        </w:r>
                        <w:proofErr w:type="spellStart"/>
                        <w:r w:rsidRPr="007F4DCB">
                          <w:rPr>
                            <w:rFonts w:ascii="Times New Roman" w:hAnsi="Times New Roman" w:cs="Times New Roman"/>
                            <w:color w:val="000000" w:themeColor="text1"/>
                          </w:rPr>
                          <w:t>Укргазбанк</w:t>
                        </w:r>
                        <w:proofErr w:type="spellEnd"/>
                        <w:r w:rsidRPr="007F4DCB">
                          <w:rPr>
                            <w:rFonts w:ascii="Times New Roman" w:hAnsi="Times New Roman" w:cs="Times New Roman"/>
                            <w:color w:val="000000" w:themeColor="text1"/>
                          </w:rPr>
                          <w:t>»</w:t>
                        </w:r>
                      </w:p>
                      <w:p w:rsidR="009A4D54" w:rsidRPr="007F4DCB" w:rsidRDefault="009A4D54" w:rsidP="009A4D54">
                        <w:pPr>
                          <w:widowControl w:val="0"/>
                          <w:autoSpaceDE w:val="0"/>
                          <w:autoSpaceDN w:val="0"/>
                          <w:adjustRightInd w:val="0"/>
                          <w:spacing w:after="0"/>
                          <w:rPr>
                            <w:rFonts w:ascii="Times New Roman" w:hAnsi="Times New Roman" w:cs="Times New Roman"/>
                            <w:b/>
                            <w:color w:val="000000" w:themeColor="text1"/>
                            <w:lang w:eastAsia="ru-RU"/>
                          </w:rPr>
                        </w:pPr>
                        <w:proofErr w:type="spellStart"/>
                        <w:r w:rsidRPr="007F4DCB">
                          <w:rPr>
                            <w:rFonts w:ascii="Times New Roman" w:hAnsi="Times New Roman" w:cs="Times New Roman"/>
                            <w:color w:val="000000" w:themeColor="text1"/>
                            <w:lang w:val="en-US"/>
                          </w:rPr>
                          <w:t>emeil</w:t>
                        </w:r>
                        <w:proofErr w:type="spellEnd"/>
                        <w:r w:rsidRPr="007F4DCB">
                          <w:rPr>
                            <w:rFonts w:ascii="Times New Roman" w:hAnsi="Times New Roman" w:cs="Times New Roman"/>
                            <w:color w:val="000000" w:themeColor="text1"/>
                          </w:rPr>
                          <w:t>:</w:t>
                        </w:r>
                        <w:r w:rsidRPr="007F4DCB">
                          <w:rPr>
                            <w:rFonts w:ascii="Times New Roman" w:hAnsi="Times New Roman" w:cs="Times New Roman"/>
                            <w:color w:val="000000" w:themeColor="text1"/>
                            <w:shd w:val="clear" w:color="auto" w:fill="FFFFFF"/>
                          </w:rPr>
                          <w:t xml:space="preserve"> rudkypervynka@gmail.com</w:t>
                        </w:r>
                      </w:p>
                      <w:p w:rsidR="009A4D54" w:rsidRPr="007F4DCB" w:rsidRDefault="009A4D54" w:rsidP="009A4D54">
                        <w:pPr>
                          <w:widowControl w:val="0"/>
                          <w:autoSpaceDE w:val="0"/>
                          <w:autoSpaceDN w:val="0"/>
                          <w:adjustRightInd w:val="0"/>
                          <w:spacing w:after="0"/>
                          <w:rPr>
                            <w:rFonts w:ascii="Times New Roman" w:hAnsi="Times New Roman" w:cs="Times New Roman"/>
                            <w:color w:val="000000" w:themeColor="text1"/>
                          </w:rPr>
                        </w:pPr>
                      </w:p>
                    </w:tc>
                  </w:tr>
                </w:tbl>
                <w:p w:rsidR="009A4D54" w:rsidRPr="007F4DCB" w:rsidRDefault="009A4D54" w:rsidP="009A4D54">
                  <w:pPr>
                    <w:widowControl w:val="0"/>
                    <w:autoSpaceDE w:val="0"/>
                    <w:spacing w:after="0"/>
                    <w:jc w:val="both"/>
                    <w:rPr>
                      <w:rFonts w:ascii="Times New Roman" w:hAnsi="Times New Roman" w:cs="Times New Roman"/>
                      <w:b/>
                      <w:color w:val="000000" w:themeColor="text1"/>
                    </w:rPr>
                  </w:pPr>
                  <w:r w:rsidRPr="007F4DCB">
                    <w:rPr>
                      <w:rFonts w:ascii="Times New Roman" w:hAnsi="Times New Roman" w:cs="Times New Roman"/>
                      <w:b/>
                      <w:color w:val="000000" w:themeColor="text1"/>
                    </w:rPr>
                    <w:t>Директор _______________</w:t>
                  </w:r>
                  <w:proofErr w:type="spellStart"/>
                  <w:r w:rsidRPr="007F4DCB">
                    <w:rPr>
                      <w:rFonts w:ascii="Times New Roman" w:hAnsi="Times New Roman" w:cs="Times New Roman"/>
                      <w:b/>
                      <w:color w:val="000000" w:themeColor="text1"/>
                    </w:rPr>
                    <w:t>Богоніс</w:t>
                  </w:r>
                  <w:proofErr w:type="spellEnd"/>
                  <w:r w:rsidRPr="007F4DCB">
                    <w:rPr>
                      <w:rFonts w:ascii="Times New Roman" w:hAnsi="Times New Roman" w:cs="Times New Roman"/>
                      <w:b/>
                      <w:color w:val="000000" w:themeColor="text1"/>
                    </w:rPr>
                    <w:t xml:space="preserve"> О.Я.</w:t>
                  </w:r>
                </w:p>
                <w:p w:rsidR="009A4D54" w:rsidRPr="007F4DCB" w:rsidRDefault="009A4D54" w:rsidP="009A4D54">
                  <w:pPr>
                    <w:widowControl w:val="0"/>
                    <w:autoSpaceDE w:val="0"/>
                    <w:spacing w:after="0"/>
                    <w:jc w:val="both"/>
                    <w:rPr>
                      <w:rFonts w:ascii="Times New Roman" w:hAnsi="Times New Roman" w:cs="Times New Roman"/>
                      <w:b/>
                      <w:color w:val="000000" w:themeColor="text1"/>
                      <w:lang w:eastAsia="ru-RU"/>
                    </w:rPr>
                  </w:pPr>
                </w:p>
                <w:p w:rsidR="009A4D54" w:rsidRPr="007F4DCB" w:rsidRDefault="009A4D54" w:rsidP="009A4D54">
                  <w:pPr>
                    <w:snapToGrid w:val="0"/>
                    <w:spacing w:after="0" w:line="240" w:lineRule="atLeast"/>
                    <w:rPr>
                      <w:rFonts w:ascii="Times New Roman" w:hAnsi="Times New Roman" w:cs="Times New Roman"/>
                      <w:color w:val="000000" w:themeColor="text1"/>
                    </w:rPr>
                  </w:pPr>
                </w:p>
              </w:tc>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r>
            <w:tr w:rsidR="009A4D54" w:rsidRPr="007F4DCB" w:rsidTr="008B3A11">
              <w:trPr>
                <w:trHeight w:val="34"/>
              </w:trPr>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r>
            <w:tr w:rsidR="009A4D54" w:rsidRPr="007F4DCB" w:rsidTr="008B3A11">
              <w:trPr>
                <w:trHeight w:val="179"/>
              </w:trPr>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r>
            <w:tr w:rsidR="009A4D54" w:rsidRPr="007F4DCB" w:rsidTr="008B3A11">
              <w:trPr>
                <w:trHeight w:val="93"/>
              </w:trPr>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c>
                <w:tcPr>
                  <w:tcW w:w="4827" w:type="dxa"/>
                  <w:shd w:val="clear" w:color="auto" w:fill="FFFFFF"/>
                </w:tcPr>
                <w:p w:rsidR="009A4D54" w:rsidRPr="007F4DCB" w:rsidRDefault="009A4D54" w:rsidP="009A4D54">
                  <w:pPr>
                    <w:snapToGrid w:val="0"/>
                    <w:spacing w:after="0" w:line="240" w:lineRule="atLeast"/>
                    <w:rPr>
                      <w:rFonts w:ascii="Times New Roman" w:hAnsi="Times New Roman" w:cs="Times New Roman"/>
                      <w:color w:val="000000" w:themeColor="text1"/>
                    </w:rPr>
                  </w:pPr>
                </w:p>
              </w:tc>
            </w:tr>
          </w:tbl>
          <w:p w:rsidR="009A4D54" w:rsidRPr="007F4DCB" w:rsidRDefault="009A4D54" w:rsidP="009A4D54">
            <w:pPr>
              <w:spacing w:after="0" w:line="240" w:lineRule="atLeast"/>
              <w:rPr>
                <w:rFonts w:ascii="Times New Roman" w:hAnsi="Times New Roman" w:cs="Times New Roman"/>
                <w:color w:val="000000" w:themeColor="text1"/>
              </w:rPr>
            </w:pPr>
          </w:p>
        </w:tc>
      </w:tr>
    </w:tbl>
    <w:p w:rsidR="009A4D54" w:rsidRPr="007F4DCB" w:rsidRDefault="009A4D54" w:rsidP="009A4D54">
      <w:pPr>
        <w:spacing w:after="0" w:line="240" w:lineRule="atLeast"/>
        <w:ind w:right="-36" w:firstLine="567"/>
        <w:contextualSpacing/>
        <w:jc w:val="right"/>
        <w:rPr>
          <w:rFonts w:ascii="Times New Roman" w:hAnsi="Times New Roman" w:cs="Times New Roman"/>
          <w:b/>
          <w:color w:val="000000" w:themeColor="text1"/>
          <w:lang w:eastAsia="ru-RU"/>
        </w:rPr>
      </w:pPr>
    </w:p>
    <w:p w:rsidR="009A4D54" w:rsidRPr="007F4DCB" w:rsidRDefault="009A4D54" w:rsidP="009A4D54">
      <w:pPr>
        <w:spacing w:after="0" w:line="240" w:lineRule="atLeast"/>
        <w:ind w:right="-36" w:firstLine="567"/>
        <w:contextualSpacing/>
        <w:jc w:val="right"/>
        <w:rPr>
          <w:rFonts w:ascii="Times New Roman" w:hAnsi="Times New Roman" w:cs="Times New Roman"/>
          <w:b/>
          <w:color w:val="000000" w:themeColor="text1"/>
          <w:lang w:eastAsia="ru-RU"/>
        </w:rPr>
      </w:pPr>
    </w:p>
    <w:p w:rsidR="009A4D54" w:rsidRPr="007F4DCB" w:rsidRDefault="009A4D54" w:rsidP="009A4D54">
      <w:pPr>
        <w:spacing w:after="0" w:line="240" w:lineRule="atLeast"/>
        <w:ind w:right="-36" w:firstLine="567"/>
        <w:contextualSpacing/>
        <w:jc w:val="right"/>
        <w:rPr>
          <w:rFonts w:ascii="Times New Roman" w:hAnsi="Times New Roman" w:cs="Times New Roman"/>
          <w:b/>
          <w:color w:val="000000" w:themeColor="text1"/>
          <w:lang w:eastAsia="ru-RU"/>
        </w:rPr>
      </w:pPr>
    </w:p>
    <w:p w:rsidR="009A4D54" w:rsidRPr="007F4DCB" w:rsidRDefault="009A4D54" w:rsidP="009A4D54">
      <w:pPr>
        <w:spacing w:after="0" w:line="240" w:lineRule="atLeast"/>
        <w:ind w:right="-36" w:firstLine="567"/>
        <w:contextualSpacing/>
        <w:jc w:val="right"/>
        <w:rPr>
          <w:rFonts w:ascii="Times New Roman" w:hAnsi="Times New Roman" w:cs="Times New Roman"/>
          <w:b/>
          <w:color w:val="000000" w:themeColor="text1"/>
          <w:lang w:eastAsia="ru-RU"/>
        </w:rPr>
      </w:pPr>
      <w:bookmarkStart w:id="54" w:name="_Hlk70587520"/>
      <w:bookmarkEnd w:id="52"/>
      <w:bookmarkEnd w:id="54"/>
    </w:p>
    <w:sectPr w:rsidR="009A4D54" w:rsidRPr="007F4DCB" w:rsidSect="008B3A11">
      <w:headerReference w:type="even" r:id="rId8"/>
      <w:headerReference w:type="default" r:id="rId9"/>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FE" w:rsidRDefault="00783BFE">
      <w:pPr>
        <w:spacing w:after="0" w:line="240" w:lineRule="auto"/>
      </w:pPr>
      <w:r>
        <w:separator/>
      </w:r>
    </w:p>
  </w:endnote>
  <w:endnote w:type="continuationSeparator" w:id="0">
    <w:p w:rsidR="00783BFE" w:rsidRDefault="0078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ont448">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FE" w:rsidRDefault="00783BFE">
      <w:pPr>
        <w:spacing w:after="0" w:line="240" w:lineRule="auto"/>
      </w:pPr>
      <w:r>
        <w:separator/>
      </w:r>
    </w:p>
  </w:footnote>
  <w:footnote w:type="continuationSeparator" w:id="0">
    <w:p w:rsidR="00783BFE" w:rsidRDefault="0078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11" w:rsidRDefault="000C1398" w:rsidP="008B3A11">
    <w:pPr>
      <w:pStyle w:val="a5"/>
      <w:framePr w:wrap="around" w:vAnchor="text" w:hAnchor="margin" w:xAlign="center" w:y="1"/>
      <w:rPr>
        <w:rStyle w:val="a7"/>
      </w:rPr>
    </w:pPr>
    <w:r>
      <w:rPr>
        <w:rStyle w:val="a7"/>
      </w:rPr>
      <w:fldChar w:fldCharType="begin"/>
    </w:r>
    <w:r w:rsidR="008B3A11">
      <w:rPr>
        <w:rStyle w:val="a7"/>
      </w:rPr>
      <w:instrText xml:space="preserve">PAGE  </w:instrText>
    </w:r>
    <w:r>
      <w:rPr>
        <w:rStyle w:val="a7"/>
      </w:rPr>
      <w:fldChar w:fldCharType="end"/>
    </w:r>
  </w:p>
  <w:p w:rsidR="008B3A11" w:rsidRDefault="008B3A1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11" w:rsidRDefault="008B3A11" w:rsidP="008B3A11">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0DD60444"/>
    <w:multiLevelType w:val="hybridMultilevel"/>
    <w:tmpl w:val="29F860CA"/>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F772F7"/>
    <w:multiLevelType w:val="hybridMultilevel"/>
    <w:tmpl w:val="9758A37A"/>
    <w:lvl w:ilvl="0" w:tplc="5600AEC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707AE0"/>
    <w:multiLevelType w:val="hybridMultilevel"/>
    <w:tmpl w:val="6B46E48E"/>
    <w:lvl w:ilvl="0" w:tplc="1474E900">
      <w:start w:val="1"/>
      <w:numFmt w:val="decimal"/>
      <w:lvlText w:val="%1."/>
      <w:lvlJc w:val="left"/>
      <w:pPr>
        <w:ind w:left="720" w:hanging="360"/>
      </w:pPr>
      <w:rPr>
        <w:rFonts w:hint="default"/>
        <w:b/>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8" w15:restartNumberingAfterBreak="0">
    <w:nsid w:val="1FEF3B4B"/>
    <w:multiLevelType w:val="hybridMultilevel"/>
    <w:tmpl w:val="6B46E48E"/>
    <w:lvl w:ilvl="0" w:tplc="1474E900">
      <w:start w:val="1"/>
      <w:numFmt w:val="decimal"/>
      <w:lvlText w:val="%1."/>
      <w:lvlJc w:val="left"/>
      <w:pPr>
        <w:ind w:left="720" w:hanging="360"/>
      </w:pPr>
      <w:rPr>
        <w:rFonts w:hint="default"/>
        <w:b/>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15:restartNumberingAfterBreak="0">
    <w:nsid w:val="27896705"/>
    <w:multiLevelType w:val="multilevel"/>
    <w:tmpl w:val="0AA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32A1A20"/>
    <w:multiLevelType w:val="multilevel"/>
    <w:tmpl w:val="5CB02E42"/>
    <w:lvl w:ilvl="0">
      <w:start w:val="1"/>
      <w:numFmt w:val="decimal"/>
      <w:lvlText w:val="%1."/>
      <w:lvlJc w:val="left"/>
      <w:pPr>
        <w:tabs>
          <w:tab w:val="num" w:pos="644"/>
        </w:tabs>
        <w:ind w:left="644" w:hanging="360"/>
      </w:pPr>
      <w:rPr>
        <w:rFonts w:hint="default"/>
        <w:b/>
      </w:rPr>
    </w:lvl>
    <w:lvl w:ilvl="1">
      <w:start w:val="3"/>
      <w:numFmt w:val="decimal"/>
      <w:isLgl/>
      <w:lvlText w:val="%1.%2."/>
      <w:lvlJc w:val="left"/>
      <w:pPr>
        <w:ind w:left="644" w:hanging="360"/>
      </w:pPr>
      <w:rPr>
        <w:rFonts w:ascii="Times New Roman" w:hAnsi="Times New Roman" w:cs="Times New Roman" w:hint="default"/>
        <w:b w:val="0"/>
        <w:color w:val="auto"/>
      </w:rPr>
    </w:lvl>
    <w:lvl w:ilvl="2">
      <w:start w:val="1"/>
      <w:numFmt w:val="decimal"/>
      <w:isLgl/>
      <w:lvlText w:val="%1.%2.%3."/>
      <w:lvlJc w:val="left"/>
      <w:pPr>
        <w:ind w:left="1004" w:hanging="720"/>
      </w:pPr>
      <w:rPr>
        <w:rFonts w:ascii="Times New Roman" w:hAnsi="Times New Roman" w:cs="Times New Roman" w:hint="default"/>
        <w:b w:val="0"/>
        <w:color w:val="auto"/>
      </w:rPr>
    </w:lvl>
    <w:lvl w:ilvl="3">
      <w:start w:val="1"/>
      <w:numFmt w:val="decimal"/>
      <w:isLgl/>
      <w:lvlText w:val="%1.%2.%3.%4."/>
      <w:lvlJc w:val="left"/>
      <w:pPr>
        <w:ind w:left="1004" w:hanging="720"/>
      </w:pPr>
      <w:rPr>
        <w:rFonts w:ascii="Times New Roman" w:hAnsi="Times New Roman" w:cs="Times New Roman" w:hint="default"/>
        <w:b w:val="0"/>
        <w:color w:val="auto"/>
      </w:rPr>
    </w:lvl>
    <w:lvl w:ilvl="4">
      <w:start w:val="1"/>
      <w:numFmt w:val="decimal"/>
      <w:isLgl/>
      <w:lvlText w:val="%1.%2.%3.%4.%5."/>
      <w:lvlJc w:val="left"/>
      <w:pPr>
        <w:ind w:left="1364" w:hanging="1080"/>
      </w:pPr>
      <w:rPr>
        <w:rFonts w:ascii="Times New Roman" w:hAnsi="Times New Roman" w:cs="Times New Roman" w:hint="default"/>
        <w:b w:val="0"/>
        <w:color w:val="auto"/>
      </w:rPr>
    </w:lvl>
    <w:lvl w:ilvl="5">
      <w:start w:val="1"/>
      <w:numFmt w:val="decimal"/>
      <w:isLgl/>
      <w:lvlText w:val="%1.%2.%3.%4.%5.%6."/>
      <w:lvlJc w:val="left"/>
      <w:pPr>
        <w:ind w:left="1364" w:hanging="1080"/>
      </w:pPr>
      <w:rPr>
        <w:rFonts w:ascii="Times New Roman" w:hAnsi="Times New Roman" w:cs="Times New Roman" w:hint="default"/>
        <w:b w:val="0"/>
        <w:color w:val="auto"/>
      </w:rPr>
    </w:lvl>
    <w:lvl w:ilvl="6">
      <w:start w:val="1"/>
      <w:numFmt w:val="decimal"/>
      <w:isLgl/>
      <w:lvlText w:val="%1.%2.%3.%4.%5.%6.%7."/>
      <w:lvlJc w:val="left"/>
      <w:pPr>
        <w:ind w:left="1724" w:hanging="1440"/>
      </w:pPr>
      <w:rPr>
        <w:rFonts w:ascii="Times New Roman" w:hAnsi="Times New Roman" w:cs="Times New Roman" w:hint="default"/>
        <w:b w:val="0"/>
        <w:color w:val="auto"/>
      </w:rPr>
    </w:lvl>
    <w:lvl w:ilvl="7">
      <w:start w:val="1"/>
      <w:numFmt w:val="decimal"/>
      <w:isLgl/>
      <w:lvlText w:val="%1.%2.%3.%4.%5.%6.%7.%8."/>
      <w:lvlJc w:val="left"/>
      <w:pPr>
        <w:ind w:left="1724" w:hanging="1440"/>
      </w:pPr>
      <w:rPr>
        <w:rFonts w:ascii="Times New Roman" w:hAnsi="Times New Roman" w:cs="Times New Roman" w:hint="default"/>
        <w:b w:val="0"/>
        <w:color w:val="auto"/>
      </w:rPr>
    </w:lvl>
    <w:lvl w:ilvl="8">
      <w:start w:val="1"/>
      <w:numFmt w:val="decimal"/>
      <w:isLgl/>
      <w:lvlText w:val="%1.%2.%3.%4.%5.%6.%7.%8.%9."/>
      <w:lvlJc w:val="left"/>
      <w:pPr>
        <w:ind w:left="2084" w:hanging="1800"/>
      </w:pPr>
      <w:rPr>
        <w:rFonts w:ascii="Times New Roman" w:hAnsi="Times New Roman" w:cs="Times New Roman" w:hint="default"/>
        <w:b w:val="0"/>
        <w:color w:val="auto"/>
      </w:rPr>
    </w:lvl>
  </w:abstractNum>
  <w:abstractNum w:abstractNumId="16" w15:restartNumberingAfterBreak="0">
    <w:nsid w:val="356D4C22"/>
    <w:multiLevelType w:val="hybridMultilevel"/>
    <w:tmpl w:val="52B204B6"/>
    <w:lvl w:ilvl="0" w:tplc="B2E8DEFE">
      <w:start w:val="1"/>
      <w:numFmt w:val="bullet"/>
      <w:lvlText w:val=""/>
      <w:lvlJc w:val="left"/>
      <w:pPr>
        <w:ind w:left="720" w:hanging="360"/>
      </w:pPr>
      <w:rPr>
        <w:rFonts w:ascii="Symbol" w:hAnsi="Symbol" w:hint="default"/>
      </w:rPr>
    </w:lvl>
    <w:lvl w:ilvl="1" w:tplc="36F2343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202A6"/>
    <w:multiLevelType w:val="hybridMultilevel"/>
    <w:tmpl w:val="79F2A49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15:restartNumberingAfterBreak="0">
    <w:nsid w:val="445A6812"/>
    <w:multiLevelType w:val="multilevel"/>
    <w:tmpl w:val="72F0C1FC"/>
    <w:lvl w:ilvl="0">
      <w:start w:val="3"/>
      <w:numFmt w:val="decimal"/>
      <w:lvlText w:val="%1"/>
      <w:lvlJc w:val="left"/>
      <w:pPr>
        <w:ind w:left="360" w:hanging="360"/>
      </w:pPr>
      <w:rPr>
        <w:rFonts w:ascii="Times New Roman" w:hAnsi="Times New Roman" w:cs="Times New Roman" w:hint="default"/>
        <w:b w:val="0"/>
        <w:color w:val="auto"/>
      </w:rPr>
    </w:lvl>
    <w:lvl w:ilvl="1">
      <w:start w:val="3"/>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080" w:hanging="108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440" w:hanging="1440"/>
      </w:pPr>
      <w:rPr>
        <w:rFonts w:ascii="Times New Roman" w:hAnsi="Times New Roman" w:cs="Times New Roman" w:hint="default"/>
        <w:b w:val="0"/>
        <w:color w:val="auto"/>
      </w:rPr>
    </w:lvl>
    <w:lvl w:ilvl="8">
      <w:start w:val="1"/>
      <w:numFmt w:val="decimal"/>
      <w:lvlText w:val="%1.%2.%3.%4.%5.%6.%7.%8.%9"/>
      <w:lvlJc w:val="left"/>
      <w:pPr>
        <w:ind w:left="1800" w:hanging="1800"/>
      </w:pPr>
      <w:rPr>
        <w:rFonts w:ascii="Times New Roman" w:hAnsi="Times New Roman" w:cs="Times New Roman" w:hint="default"/>
        <w:b w:val="0"/>
        <w:color w:val="auto"/>
      </w:rPr>
    </w:lvl>
  </w:abstractNum>
  <w:abstractNum w:abstractNumId="26" w15:restartNumberingAfterBreak="0">
    <w:nsid w:val="47BA5B88"/>
    <w:multiLevelType w:val="hybridMultilevel"/>
    <w:tmpl w:val="E640CCA8"/>
    <w:lvl w:ilvl="0" w:tplc="635EA6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C6C61"/>
    <w:multiLevelType w:val="hybridMultilevel"/>
    <w:tmpl w:val="43C8E0B4"/>
    <w:lvl w:ilvl="0" w:tplc="E0E2BF7A">
      <w:numFmt w:val="bullet"/>
      <w:lvlText w:val="-"/>
      <w:lvlJc w:val="left"/>
      <w:pPr>
        <w:ind w:left="1271" w:hanging="360"/>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28" w15:restartNumberingAfterBreak="0">
    <w:nsid w:val="4B053B0B"/>
    <w:multiLevelType w:val="hybridMultilevel"/>
    <w:tmpl w:val="CBD431E0"/>
    <w:lvl w:ilvl="0" w:tplc="05981752">
      <w:numFmt w:val="bullet"/>
      <w:lvlText w:val="-"/>
      <w:lvlJc w:val="left"/>
      <w:pPr>
        <w:ind w:left="4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EE61086"/>
    <w:multiLevelType w:val="hybridMultilevel"/>
    <w:tmpl w:val="BE28B588"/>
    <w:lvl w:ilvl="0" w:tplc="672C71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363567A"/>
    <w:multiLevelType w:val="hybridMultilevel"/>
    <w:tmpl w:val="6B46E48E"/>
    <w:lvl w:ilvl="0" w:tplc="1474E900">
      <w:start w:val="1"/>
      <w:numFmt w:val="decimal"/>
      <w:lvlText w:val="%1."/>
      <w:lvlJc w:val="left"/>
      <w:pPr>
        <w:ind w:left="720" w:hanging="360"/>
      </w:pPr>
      <w:rPr>
        <w:rFonts w:hint="default"/>
        <w:b/>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5"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DBD5601"/>
    <w:multiLevelType w:val="multilevel"/>
    <w:tmpl w:val="CCF67BD2"/>
    <w:lvl w:ilvl="0">
      <w:start w:val="1"/>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9" w15:restartNumberingAfterBreak="0">
    <w:nsid w:val="64FF50D4"/>
    <w:multiLevelType w:val="hybridMultilevel"/>
    <w:tmpl w:val="956A8612"/>
    <w:lvl w:ilvl="0" w:tplc="D1006E92">
      <w:start w:val="1"/>
      <w:numFmt w:val="decimal"/>
      <w:lvlText w:val="%1."/>
      <w:lvlJc w:val="left"/>
      <w:pPr>
        <w:ind w:left="674" w:hanging="390"/>
      </w:pPr>
      <w:rPr>
        <w:b/>
        <w:i w:val="0"/>
        <w:sz w:val="24"/>
        <w:szCs w:val="24"/>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0"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1" w15:restartNumberingAfterBreak="0">
    <w:nsid w:val="6D773F50"/>
    <w:multiLevelType w:val="hybridMultilevel"/>
    <w:tmpl w:val="6B46E48E"/>
    <w:lvl w:ilvl="0" w:tplc="1474E900">
      <w:start w:val="1"/>
      <w:numFmt w:val="decimal"/>
      <w:lvlText w:val="%1."/>
      <w:lvlJc w:val="left"/>
      <w:pPr>
        <w:ind w:left="720" w:hanging="360"/>
      </w:pPr>
      <w:rPr>
        <w:rFonts w:hint="default"/>
        <w:b/>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692ECF"/>
    <w:multiLevelType w:val="hybridMultilevel"/>
    <w:tmpl w:val="6B46E48E"/>
    <w:lvl w:ilvl="0" w:tplc="1474E900">
      <w:start w:val="1"/>
      <w:numFmt w:val="decimal"/>
      <w:lvlText w:val="%1."/>
      <w:lvlJc w:val="left"/>
      <w:pPr>
        <w:ind w:left="720" w:hanging="360"/>
      </w:pPr>
      <w:rPr>
        <w:rFonts w:hint="default"/>
        <w:b/>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tentative="1">
      <w:start w:val="1"/>
      <w:numFmt w:val="bullet"/>
      <w:lvlText w:val="o"/>
      <w:lvlJc w:val="left"/>
      <w:pPr>
        <w:tabs>
          <w:tab w:val="num" w:pos="1506"/>
        </w:tabs>
        <w:ind w:left="1506" w:hanging="360"/>
      </w:pPr>
      <w:rPr>
        <w:rFonts w:ascii="Courier New" w:hAnsi="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45" w15:restartNumberingAfterBreak="0">
    <w:nsid w:val="7CCA237E"/>
    <w:multiLevelType w:val="hybridMultilevel"/>
    <w:tmpl w:val="80F23E4C"/>
    <w:lvl w:ilvl="0" w:tplc="C728C90E">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3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3"/>
  </w:num>
  <w:num w:numId="7">
    <w:abstractNumId w:val="14"/>
  </w:num>
  <w:num w:numId="8">
    <w:abstractNumId w:val="6"/>
  </w:num>
  <w:num w:numId="9">
    <w:abstractNumId w:val="18"/>
  </w:num>
  <w:num w:numId="10">
    <w:abstractNumId w:val="23"/>
  </w:num>
  <w:num w:numId="11">
    <w:abstractNumId w:val="11"/>
  </w:num>
  <w:num w:numId="12">
    <w:abstractNumId w:val="24"/>
  </w:num>
  <w:num w:numId="13">
    <w:abstractNumId w:val="20"/>
  </w:num>
  <w:num w:numId="14">
    <w:abstractNumId w:val="43"/>
  </w:num>
  <w:num w:numId="15">
    <w:abstractNumId w:val="1"/>
  </w:num>
  <w:num w:numId="16">
    <w:abstractNumId w:val="13"/>
  </w:num>
  <w:num w:numId="17">
    <w:abstractNumId w:val="31"/>
  </w:num>
  <w:num w:numId="18">
    <w:abstractNumId w:val="34"/>
  </w:num>
  <w:num w:numId="19">
    <w:abstractNumId w:val="40"/>
  </w:num>
  <w:num w:numId="20">
    <w:abstractNumId w:val="21"/>
  </w:num>
  <w:num w:numId="21">
    <w:abstractNumId w:val="7"/>
  </w:num>
  <w:num w:numId="22">
    <w:abstractNumId w:val="19"/>
  </w:num>
  <w:num w:numId="23">
    <w:abstractNumId w:val="0"/>
  </w:num>
  <w:num w:numId="24">
    <w:abstractNumId w:val="12"/>
  </w:num>
  <w:num w:numId="25">
    <w:abstractNumId w:val="2"/>
  </w:num>
  <w:num w:numId="26">
    <w:abstractNumId w:val="16"/>
  </w:num>
  <w:num w:numId="27">
    <w:abstractNumId w:val="17"/>
  </w:num>
  <w:num w:numId="28">
    <w:abstractNumId w:val="10"/>
  </w:num>
  <w:num w:numId="29">
    <w:abstractNumId w:val="45"/>
  </w:num>
  <w:num w:numId="30">
    <w:abstractNumId w:val="5"/>
  </w:num>
  <w:num w:numId="31">
    <w:abstractNumId w:val="32"/>
  </w:num>
  <w:num w:numId="32">
    <w:abstractNumId w:val="8"/>
  </w:num>
  <w:num w:numId="33">
    <w:abstractNumId w:val="30"/>
  </w:num>
  <w:num w:numId="34">
    <w:abstractNumId w:val="26"/>
  </w:num>
  <w:num w:numId="35">
    <w:abstractNumId w:val="27"/>
  </w:num>
  <w:num w:numId="36">
    <w:abstractNumId w:val="42"/>
  </w:num>
  <w:num w:numId="37">
    <w:abstractNumId w:val="41"/>
  </w:num>
  <w:num w:numId="38">
    <w:abstractNumId w:val="44"/>
  </w:num>
  <w:num w:numId="39">
    <w:abstractNumId w:val="4"/>
  </w:num>
  <w:num w:numId="40">
    <w:abstractNumId w:val="28"/>
  </w:num>
  <w:num w:numId="41">
    <w:abstractNumId w:val="36"/>
  </w:num>
  <w:num w:numId="42">
    <w:abstractNumId w:val="15"/>
  </w:num>
  <w:num w:numId="43">
    <w:abstractNumId w:val="39"/>
  </w:num>
  <w:num w:numId="44">
    <w:abstractNumId w:val="22"/>
  </w:num>
  <w:num w:numId="45">
    <w:abstractNumId w:val="2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6">
    <w:abstractNumId w:val="2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7">
    <w:abstractNumId w:val="2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4D54"/>
    <w:rsid w:val="00022935"/>
    <w:rsid w:val="00033649"/>
    <w:rsid w:val="000C1398"/>
    <w:rsid w:val="00106274"/>
    <w:rsid w:val="00166124"/>
    <w:rsid w:val="00201481"/>
    <w:rsid w:val="003D194C"/>
    <w:rsid w:val="003F64DA"/>
    <w:rsid w:val="004B1A40"/>
    <w:rsid w:val="004D1772"/>
    <w:rsid w:val="005205A6"/>
    <w:rsid w:val="005D6F02"/>
    <w:rsid w:val="00714054"/>
    <w:rsid w:val="00754672"/>
    <w:rsid w:val="00764C50"/>
    <w:rsid w:val="00783BFE"/>
    <w:rsid w:val="007F4DCB"/>
    <w:rsid w:val="00865307"/>
    <w:rsid w:val="008B3A11"/>
    <w:rsid w:val="00932913"/>
    <w:rsid w:val="0096497C"/>
    <w:rsid w:val="009679D4"/>
    <w:rsid w:val="009A4D54"/>
    <w:rsid w:val="009B50B0"/>
    <w:rsid w:val="00A02F0A"/>
    <w:rsid w:val="00A60A29"/>
    <w:rsid w:val="00AC6354"/>
    <w:rsid w:val="00AE2731"/>
    <w:rsid w:val="00AE494D"/>
    <w:rsid w:val="00D12F4B"/>
    <w:rsid w:val="00D22DF6"/>
    <w:rsid w:val="00D76822"/>
    <w:rsid w:val="00F50AB7"/>
    <w:rsid w:val="00FB6A28"/>
    <w:rsid w:val="00FE32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E186"/>
  <w15:docId w15:val="{2484CD48-0DAE-417A-85A5-A3D93DC1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B0"/>
  </w:style>
  <w:style w:type="paragraph" w:styleId="1">
    <w:name w:val="heading 1"/>
    <w:basedOn w:val="a"/>
    <w:link w:val="10"/>
    <w:uiPriority w:val="9"/>
    <w:qFormat/>
    <w:rsid w:val="009A4D5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9A4D5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paragraph" w:styleId="4">
    <w:name w:val="heading 4"/>
    <w:basedOn w:val="a"/>
    <w:next w:val="a"/>
    <w:link w:val="40"/>
    <w:uiPriority w:val="9"/>
    <w:semiHidden/>
    <w:unhideWhenUsed/>
    <w:qFormat/>
    <w:rsid w:val="009A4D54"/>
    <w:pPr>
      <w:keepNext/>
      <w:keepLines/>
      <w:spacing w:before="40" w:after="0"/>
      <w:outlineLvl w:val="3"/>
    </w:pPr>
    <w:rPr>
      <w:rFonts w:asciiTheme="majorHAnsi" w:eastAsiaTheme="majorEastAsia" w:hAnsiTheme="majorHAnsi" w:cstheme="majorBidi"/>
      <w:i/>
      <w:iCs/>
      <w:color w:val="365F91" w:themeColor="accent1" w:themeShade="BF"/>
      <w:lang w:val="ru-RU" w:eastAsia="en-US"/>
    </w:rPr>
  </w:style>
  <w:style w:type="paragraph" w:styleId="8">
    <w:name w:val="heading 8"/>
    <w:basedOn w:val="a"/>
    <w:next w:val="a"/>
    <w:link w:val="80"/>
    <w:unhideWhenUsed/>
    <w:qFormat/>
    <w:rsid w:val="009A4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54"/>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9A4D54"/>
    <w:rPr>
      <w:rFonts w:asciiTheme="majorHAnsi" w:eastAsiaTheme="majorEastAsia" w:hAnsiTheme="majorHAnsi" w:cstheme="majorBidi"/>
      <w:color w:val="365F91" w:themeColor="accent1" w:themeShade="BF"/>
      <w:sz w:val="26"/>
      <w:szCs w:val="26"/>
      <w:lang w:val="ru-RU" w:eastAsia="ru-RU"/>
    </w:rPr>
  </w:style>
  <w:style w:type="character" w:customStyle="1" w:styleId="40">
    <w:name w:val="Заголовок 4 Знак"/>
    <w:basedOn w:val="a0"/>
    <w:link w:val="4"/>
    <w:uiPriority w:val="9"/>
    <w:semiHidden/>
    <w:rsid w:val="009A4D54"/>
    <w:rPr>
      <w:rFonts w:asciiTheme="majorHAnsi" w:eastAsiaTheme="majorEastAsia" w:hAnsiTheme="majorHAnsi" w:cstheme="majorBidi"/>
      <w:i/>
      <w:iCs/>
      <w:color w:val="365F91" w:themeColor="accent1" w:themeShade="BF"/>
      <w:lang w:val="ru-RU" w:eastAsia="en-US"/>
    </w:rPr>
  </w:style>
  <w:style w:type="character" w:customStyle="1" w:styleId="80">
    <w:name w:val="Заголовок 8 Знак"/>
    <w:basedOn w:val="a0"/>
    <w:link w:val="8"/>
    <w:rsid w:val="009A4D54"/>
    <w:rPr>
      <w:rFonts w:ascii="Calibri" w:eastAsia="Times New Roman" w:hAnsi="Calibri" w:cs="Times New Roman"/>
      <w:i/>
      <w:iCs/>
      <w:sz w:val="24"/>
      <w:szCs w:val="24"/>
    </w:rPr>
  </w:style>
  <w:style w:type="paragraph" w:customStyle="1" w:styleId="a3">
    <w:name w:val="???????"/>
    <w:link w:val="a4"/>
    <w:uiPriority w:val="99"/>
    <w:rsid w:val="009A4D54"/>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a4">
    <w:name w:val="??????? Знак"/>
    <w:basedOn w:val="a0"/>
    <w:link w:val="a3"/>
    <w:uiPriority w:val="99"/>
    <w:locked/>
    <w:rsid w:val="009A4D54"/>
    <w:rPr>
      <w:rFonts w:ascii="Times New Roman" w:eastAsia="Times New Roman" w:hAnsi="Times New Roman" w:cs="Times New Roman"/>
      <w:kern w:val="1"/>
      <w:sz w:val="24"/>
      <w:szCs w:val="24"/>
      <w:lang w:eastAsia="hi-IN" w:bidi="hi-IN"/>
    </w:rPr>
  </w:style>
  <w:style w:type="paragraph" w:styleId="a5">
    <w:name w:val="header"/>
    <w:basedOn w:val="a"/>
    <w:link w:val="a6"/>
    <w:uiPriority w:val="99"/>
    <w:rsid w:val="009A4D54"/>
    <w:pPr>
      <w:widowControl w:val="0"/>
      <w:tabs>
        <w:tab w:val="center" w:pos="4677"/>
        <w:tab w:val="right" w:pos="9355"/>
      </w:tabs>
      <w:suppressAutoHyphens/>
      <w:spacing w:after="0" w:line="336" w:lineRule="auto"/>
      <w:ind w:firstLine="440"/>
    </w:pPr>
    <w:rPr>
      <w:rFonts w:ascii="Arial" w:eastAsia="Times New Roman" w:hAnsi="Arial" w:cs="Arial"/>
      <w:sz w:val="20"/>
      <w:szCs w:val="20"/>
      <w:lang w:eastAsia="ar-SA"/>
    </w:rPr>
  </w:style>
  <w:style w:type="character" w:customStyle="1" w:styleId="a6">
    <w:name w:val="Верхний колонтитул Знак"/>
    <w:basedOn w:val="a0"/>
    <w:link w:val="a5"/>
    <w:uiPriority w:val="99"/>
    <w:rsid w:val="009A4D54"/>
    <w:rPr>
      <w:rFonts w:ascii="Arial" w:eastAsia="Times New Roman" w:hAnsi="Arial" w:cs="Arial"/>
      <w:sz w:val="20"/>
      <w:szCs w:val="20"/>
      <w:lang w:eastAsia="ar-SA"/>
    </w:rPr>
  </w:style>
  <w:style w:type="character" w:styleId="a7">
    <w:name w:val="page number"/>
    <w:basedOn w:val="a0"/>
    <w:uiPriority w:val="99"/>
    <w:rsid w:val="009A4D54"/>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9A4D54"/>
    <w:pPr>
      <w:ind w:left="720"/>
      <w:contextualSpacing/>
    </w:pPr>
    <w:rPr>
      <w:rFonts w:ascii="Times New Roman" w:eastAsia="Times New Roman" w:hAnsi="Times New Roman" w:cs="Times New Roman"/>
      <w:sz w:val="28"/>
      <w:lang w:eastAsia="en-US"/>
    </w:rPr>
  </w:style>
  <w:style w:type="table" w:styleId="a8">
    <w:name w:val="Table Grid"/>
    <w:basedOn w:val="a1"/>
    <w:uiPriority w:val="39"/>
    <w:qFormat/>
    <w:rsid w:val="009A4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9A4D54"/>
    <w:rPr>
      <w:rFonts w:ascii="Times New Roman" w:eastAsia="Times New Roman" w:hAnsi="Times New Roman" w:cs="Times New Roman"/>
      <w:sz w:val="28"/>
      <w:lang w:eastAsia="en-US"/>
    </w:rPr>
  </w:style>
  <w:style w:type="paragraph" w:styleId="a9">
    <w:name w:val="Normal (Web)"/>
    <w:aliases w:val="Обычный (веб) Знак"/>
    <w:basedOn w:val="a"/>
    <w:link w:val="11"/>
    <w:uiPriority w:val="99"/>
    <w:rsid w:val="009A4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
    <w:link w:val="a9"/>
    <w:uiPriority w:val="99"/>
    <w:locked/>
    <w:rsid w:val="009A4D54"/>
    <w:rPr>
      <w:rFonts w:ascii="Times New Roman" w:eastAsia="Times New Roman" w:hAnsi="Times New Roman" w:cs="Times New Roman"/>
      <w:sz w:val="24"/>
      <w:szCs w:val="24"/>
    </w:rPr>
  </w:style>
  <w:style w:type="paragraph" w:styleId="aa">
    <w:name w:val="Body Text"/>
    <w:basedOn w:val="a"/>
    <w:link w:val="ab"/>
    <w:uiPriority w:val="99"/>
    <w:rsid w:val="009A4D54"/>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9A4D54"/>
    <w:rPr>
      <w:rFonts w:ascii="Times New Roman" w:eastAsia="Times New Roman" w:hAnsi="Times New Roman" w:cs="Times New Roman"/>
      <w:sz w:val="28"/>
      <w:szCs w:val="28"/>
      <w:lang w:eastAsia="ru-RU"/>
    </w:rPr>
  </w:style>
  <w:style w:type="paragraph" w:styleId="21">
    <w:name w:val="Body Text Indent 2"/>
    <w:basedOn w:val="a"/>
    <w:link w:val="22"/>
    <w:uiPriority w:val="99"/>
    <w:rsid w:val="009A4D5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9A4D54"/>
    <w:rPr>
      <w:rFonts w:ascii="Times New Roman" w:eastAsia="Times New Roman" w:hAnsi="Times New Roman" w:cs="Times New Roman"/>
      <w:sz w:val="20"/>
      <w:szCs w:val="20"/>
    </w:rPr>
  </w:style>
  <w:style w:type="paragraph" w:customStyle="1" w:styleId="12">
    <w:name w:val="Загол1"/>
    <w:basedOn w:val="a"/>
    <w:uiPriority w:val="99"/>
    <w:rsid w:val="009A4D54"/>
    <w:pPr>
      <w:spacing w:after="0" w:line="240" w:lineRule="auto"/>
      <w:jc w:val="both"/>
    </w:pPr>
    <w:rPr>
      <w:rFonts w:ascii="Arial" w:eastAsia="Times New Roman" w:hAnsi="Arial" w:cs="Times New Roman"/>
      <w:sz w:val="24"/>
      <w:szCs w:val="20"/>
      <w:lang w:val="ru-RU" w:eastAsia="ru-RU"/>
    </w:rPr>
  </w:style>
  <w:style w:type="paragraph" w:customStyle="1" w:styleId="Standard">
    <w:name w:val="Standard"/>
    <w:uiPriority w:val="99"/>
    <w:rsid w:val="009A4D54"/>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eastAsia="en-US"/>
    </w:rPr>
  </w:style>
  <w:style w:type="paragraph" w:styleId="ac">
    <w:name w:val="No Spacing"/>
    <w:uiPriority w:val="99"/>
    <w:qFormat/>
    <w:rsid w:val="009A4D54"/>
    <w:pPr>
      <w:spacing w:after="0" w:line="240" w:lineRule="auto"/>
    </w:pPr>
    <w:rPr>
      <w:rFonts w:ascii="Times New Roman" w:eastAsia="Times New Roman" w:hAnsi="Times New Roman" w:cs="Times New Roman"/>
      <w:sz w:val="28"/>
      <w:szCs w:val="28"/>
    </w:rPr>
  </w:style>
  <w:style w:type="paragraph" w:customStyle="1" w:styleId="13">
    <w:name w:val="Абзац списка1"/>
    <w:basedOn w:val="a"/>
    <w:uiPriority w:val="99"/>
    <w:rsid w:val="009A4D54"/>
    <w:pPr>
      <w:suppressAutoHyphens/>
      <w:spacing w:after="0" w:line="100" w:lineRule="atLeast"/>
      <w:ind w:left="720"/>
    </w:pPr>
    <w:rPr>
      <w:rFonts w:ascii="Times New Roman" w:eastAsia="Times New Roman" w:hAnsi="Times New Roman" w:cs="Times New Roman"/>
      <w:kern w:val="1"/>
      <w:sz w:val="20"/>
      <w:szCs w:val="20"/>
      <w:lang w:val="en-US" w:eastAsia="ar-SA"/>
    </w:rPr>
  </w:style>
  <w:style w:type="paragraph" w:styleId="ad">
    <w:name w:val="footer"/>
    <w:basedOn w:val="a"/>
    <w:link w:val="ae"/>
    <w:unhideWhenUsed/>
    <w:rsid w:val="009A4D5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e">
    <w:name w:val="Нижний колонтитул Знак"/>
    <w:basedOn w:val="a0"/>
    <w:link w:val="ad"/>
    <w:rsid w:val="009A4D54"/>
    <w:rPr>
      <w:rFonts w:ascii="Times New Roman" w:eastAsia="Times New Roman" w:hAnsi="Times New Roman" w:cs="Times New Roman"/>
      <w:sz w:val="28"/>
      <w:szCs w:val="28"/>
    </w:rPr>
  </w:style>
  <w:style w:type="character" w:styleId="af">
    <w:name w:val="Hyperlink"/>
    <w:basedOn w:val="a0"/>
    <w:uiPriority w:val="99"/>
    <w:unhideWhenUsed/>
    <w:rsid w:val="009A4D54"/>
    <w:rPr>
      <w:color w:val="0000FF"/>
      <w:u w:val="single"/>
    </w:rPr>
  </w:style>
  <w:style w:type="paragraph" w:styleId="af0">
    <w:name w:val="Body Text Indent"/>
    <w:basedOn w:val="a"/>
    <w:link w:val="af1"/>
    <w:uiPriority w:val="99"/>
    <w:unhideWhenUsed/>
    <w:rsid w:val="009A4D54"/>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9A4D54"/>
    <w:rPr>
      <w:rFonts w:ascii="Times New Roman" w:eastAsia="Times New Roman" w:hAnsi="Times New Roman" w:cs="Times New Roman"/>
      <w:sz w:val="24"/>
      <w:szCs w:val="24"/>
    </w:rPr>
  </w:style>
  <w:style w:type="character" w:customStyle="1" w:styleId="23">
    <w:name w:val="Основний текст (2)_"/>
    <w:link w:val="24"/>
    <w:rsid w:val="009A4D54"/>
    <w:rPr>
      <w:sz w:val="27"/>
      <w:szCs w:val="27"/>
      <w:shd w:val="clear" w:color="auto" w:fill="FFFFFF"/>
    </w:rPr>
  </w:style>
  <w:style w:type="paragraph" w:customStyle="1" w:styleId="24">
    <w:name w:val="Основний текст (2)"/>
    <w:basedOn w:val="a"/>
    <w:link w:val="23"/>
    <w:rsid w:val="009A4D54"/>
    <w:pPr>
      <w:shd w:val="clear" w:color="auto" w:fill="FFFFFF"/>
      <w:spacing w:before="720" w:after="360" w:line="240" w:lineRule="atLeast"/>
      <w:jc w:val="center"/>
    </w:pPr>
    <w:rPr>
      <w:sz w:val="27"/>
      <w:szCs w:val="27"/>
    </w:rPr>
  </w:style>
  <w:style w:type="paragraph" w:styleId="af2">
    <w:name w:val="List Paragraph"/>
    <w:basedOn w:val="a"/>
    <w:link w:val="af3"/>
    <w:uiPriority w:val="99"/>
    <w:qFormat/>
    <w:rsid w:val="009A4D5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3">
    <w:name w:val="Абзац списка Знак"/>
    <w:link w:val="af2"/>
    <w:uiPriority w:val="34"/>
    <w:locked/>
    <w:rsid w:val="009A4D54"/>
    <w:rPr>
      <w:rFonts w:ascii="Times New Roman" w:eastAsia="Times New Roman" w:hAnsi="Times New Roman" w:cs="Times New Roman"/>
      <w:sz w:val="24"/>
      <w:szCs w:val="24"/>
      <w:lang w:val="ru-RU" w:eastAsia="ru-RU"/>
    </w:rPr>
  </w:style>
  <w:style w:type="character" w:customStyle="1" w:styleId="product-tabsheadingcolorgray">
    <w:name w:val="product-tabs__heading_color_gray"/>
    <w:basedOn w:val="a0"/>
    <w:rsid w:val="009A4D54"/>
  </w:style>
  <w:style w:type="character" w:customStyle="1" w:styleId="ng-star-inserted">
    <w:name w:val="ng-star-inserted"/>
    <w:basedOn w:val="a0"/>
    <w:rsid w:val="009A4D54"/>
  </w:style>
  <w:style w:type="paragraph" w:customStyle="1" w:styleId="rvps2">
    <w:name w:val="rvps2"/>
    <w:basedOn w:val="a"/>
    <w:qFormat/>
    <w:rsid w:val="009A4D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A4D54"/>
  </w:style>
  <w:style w:type="character" w:customStyle="1" w:styleId="rvts37">
    <w:name w:val="rvts37"/>
    <w:basedOn w:val="a0"/>
    <w:rsid w:val="009A4D54"/>
  </w:style>
  <w:style w:type="character" w:customStyle="1" w:styleId="ftr-itemvalue">
    <w:name w:val="ftr-item__value"/>
    <w:basedOn w:val="a0"/>
    <w:rsid w:val="009A4D54"/>
  </w:style>
  <w:style w:type="paragraph" w:styleId="af4">
    <w:name w:val="Balloon Text"/>
    <w:basedOn w:val="a"/>
    <w:link w:val="af5"/>
    <w:uiPriority w:val="99"/>
    <w:semiHidden/>
    <w:unhideWhenUsed/>
    <w:rsid w:val="009A4D54"/>
    <w:pPr>
      <w:spacing w:after="0" w:line="240" w:lineRule="auto"/>
    </w:pPr>
    <w:rPr>
      <w:rFonts w:ascii="Segoe UI" w:eastAsia="Times New Roman" w:hAnsi="Segoe UI" w:cs="Segoe UI"/>
      <w:sz w:val="18"/>
      <w:szCs w:val="18"/>
    </w:rPr>
  </w:style>
  <w:style w:type="character" w:customStyle="1" w:styleId="af5">
    <w:name w:val="Текст выноски Знак"/>
    <w:basedOn w:val="a0"/>
    <w:link w:val="af4"/>
    <w:uiPriority w:val="99"/>
    <w:semiHidden/>
    <w:rsid w:val="009A4D54"/>
    <w:rPr>
      <w:rFonts w:ascii="Segoe UI" w:eastAsia="Times New Roman" w:hAnsi="Segoe UI" w:cs="Segoe UI"/>
      <w:sz w:val="18"/>
      <w:szCs w:val="18"/>
    </w:rPr>
  </w:style>
  <w:style w:type="paragraph" w:styleId="af6">
    <w:name w:val="Subtitle"/>
    <w:basedOn w:val="a"/>
    <w:next w:val="aa"/>
    <w:link w:val="af7"/>
    <w:qFormat/>
    <w:rsid w:val="009A4D54"/>
    <w:pPr>
      <w:keepNext/>
      <w:suppressAutoHyphens/>
      <w:spacing w:before="60" w:after="120"/>
      <w:jc w:val="center"/>
    </w:pPr>
    <w:rPr>
      <w:rFonts w:ascii="Liberation Sans" w:eastAsia="Arial Unicode MS" w:hAnsi="Liberation Sans" w:cs="Times New Roman"/>
      <w:sz w:val="36"/>
      <w:szCs w:val="36"/>
      <w:lang w:eastAsia="zh-CN"/>
    </w:rPr>
  </w:style>
  <w:style w:type="character" w:customStyle="1" w:styleId="af7">
    <w:name w:val="Подзаголовок Знак"/>
    <w:basedOn w:val="a0"/>
    <w:link w:val="af6"/>
    <w:rsid w:val="009A4D54"/>
    <w:rPr>
      <w:rFonts w:ascii="Liberation Sans" w:eastAsia="Arial Unicode MS" w:hAnsi="Liberation Sans" w:cs="Times New Roman"/>
      <w:sz w:val="36"/>
      <w:szCs w:val="36"/>
      <w:lang w:eastAsia="zh-CN"/>
    </w:rPr>
  </w:style>
  <w:style w:type="character" w:customStyle="1" w:styleId="apple-converted-space">
    <w:name w:val="apple-converted-space"/>
    <w:basedOn w:val="a0"/>
    <w:rsid w:val="009A4D54"/>
  </w:style>
  <w:style w:type="paragraph" w:customStyle="1" w:styleId="14">
    <w:name w:val="Обычный1"/>
    <w:qFormat/>
    <w:rsid w:val="009A4D54"/>
    <w:pPr>
      <w:spacing w:after="0"/>
    </w:pPr>
    <w:rPr>
      <w:rFonts w:ascii="Arial" w:eastAsia="Arial" w:hAnsi="Arial" w:cs="Arial"/>
      <w:color w:val="000000"/>
      <w:lang w:val="en-US" w:eastAsia="en-US"/>
    </w:rPr>
  </w:style>
  <w:style w:type="paragraph" w:styleId="3">
    <w:name w:val="Body Text 3"/>
    <w:basedOn w:val="a"/>
    <w:link w:val="30"/>
    <w:uiPriority w:val="99"/>
    <w:semiHidden/>
    <w:unhideWhenUsed/>
    <w:rsid w:val="009A4D5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9A4D54"/>
    <w:rPr>
      <w:rFonts w:ascii="Times New Roman" w:eastAsia="Times New Roman" w:hAnsi="Times New Roman" w:cs="Times New Roman"/>
      <w:sz w:val="16"/>
      <w:szCs w:val="16"/>
    </w:rPr>
  </w:style>
  <w:style w:type="paragraph" w:customStyle="1" w:styleId="15">
    <w:name w:val="Звичайний (веб)1"/>
    <w:rsid w:val="009A4D54"/>
    <w:pPr>
      <w:suppressAutoHyphens/>
      <w:spacing w:after="0" w:line="240" w:lineRule="auto"/>
      <w:ind w:left="720"/>
      <w:contextualSpacing/>
    </w:pPr>
    <w:rPr>
      <w:rFonts w:ascii="Calibri" w:eastAsia="Calibri" w:hAnsi="Calibri" w:cs="font448"/>
      <w:sz w:val="24"/>
      <w:szCs w:val="24"/>
      <w:lang w:val="ru-RU" w:eastAsia="ru-RU"/>
    </w:rPr>
  </w:style>
  <w:style w:type="character" w:styleId="af8">
    <w:name w:val="Strong"/>
    <w:qFormat/>
    <w:rsid w:val="009A4D54"/>
    <w:rPr>
      <w:b/>
      <w:bCs/>
    </w:rPr>
  </w:style>
  <w:style w:type="character" w:customStyle="1" w:styleId="rvts46">
    <w:name w:val="rvts46"/>
    <w:basedOn w:val="a0"/>
    <w:rsid w:val="005D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1209">
      <w:bodyDiv w:val="1"/>
      <w:marLeft w:val="0"/>
      <w:marRight w:val="0"/>
      <w:marTop w:val="0"/>
      <w:marBottom w:val="0"/>
      <w:divBdr>
        <w:top w:val="none" w:sz="0" w:space="0" w:color="auto"/>
        <w:left w:val="none" w:sz="0" w:space="0" w:color="auto"/>
        <w:bottom w:val="none" w:sz="0" w:space="0" w:color="auto"/>
        <w:right w:val="none" w:sz="0" w:space="0" w:color="auto"/>
      </w:divBdr>
    </w:div>
    <w:div w:id="969743852">
      <w:bodyDiv w:val="1"/>
      <w:marLeft w:val="0"/>
      <w:marRight w:val="0"/>
      <w:marTop w:val="0"/>
      <w:marBottom w:val="0"/>
      <w:divBdr>
        <w:top w:val="none" w:sz="0" w:space="0" w:color="auto"/>
        <w:left w:val="none" w:sz="0" w:space="0" w:color="auto"/>
        <w:bottom w:val="none" w:sz="0" w:space="0" w:color="auto"/>
        <w:right w:val="none" w:sz="0" w:space="0" w:color="auto"/>
      </w:divBdr>
    </w:div>
    <w:div w:id="10144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24343</Words>
  <Characters>13876</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ZBUT</dc:creator>
  <cp:keywords/>
  <dc:description/>
  <cp:lastModifiedBy>Admin</cp:lastModifiedBy>
  <cp:revision>16</cp:revision>
  <dcterms:created xsi:type="dcterms:W3CDTF">2022-06-13T13:59:00Z</dcterms:created>
  <dcterms:modified xsi:type="dcterms:W3CDTF">2022-06-24T06:12:00Z</dcterms:modified>
</cp:coreProperties>
</file>