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CB" w:rsidRPr="00E43BDF" w:rsidRDefault="003114CB" w:rsidP="002F5DD5">
      <w:pPr>
        <w:spacing w:line="240" w:lineRule="auto"/>
        <w:jc w:val="right"/>
        <w:rPr>
          <w:rFonts w:ascii="Times New Roman" w:eastAsia="Calibri" w:hAnsi="Times New Roman"/>
          <w:b/>
          <w:sz w:val="24"/>
          <w:szCs w:val="24"/>
          <w:lang w:val="uk-UA" w:eastAsia="en-US"/>
        </w:rPr>
      </w:pPr>
      <w:r w:rsidRPr="00E43BDF">
        <w:rPr>
          <w:rFonts w:ascii="Times New Roman" w:eastAsia="Calibri" w:hAnsi="Times New Roman"/>
          <w:b/>
          <w:sz w:val="24"/>
          <w:szCs w:val="24"/>
          <w:lang w:val="uk-UA" w:eastAsia="en-US"/>
        </w:rPr>
        <w:t>Додаток 2</w:t>
      </w:r>
    </w:p>
    <w:p w:rsidR="003114CB" w:rsidRPr="00E43BDF" w:rsidRDefault="003114CB" w:rsidP="002F5DD5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val="uk-UA" w:eastAsia="en-US"/>
        </w:rPr>
      </w:pPr>
      <w:r w:rsidRPr="00E43BDF">
        <w:rPr>
          <w:rFonts w:ascii="Times New Roman" w:eastAsia="Calibri" w:hAnsi="Times New Roman"/>
          <w:i/>
          <w:sz w:val="24"/>
          <w:szCs w:val="24"/>
          <w:lang w:val="uk-UA" w:eastAsia="en-US"/>
        </w:rPr>
        <w:t>до тендерної</w:t>
      </w:r>
      <w:r w:rsidR="00C9793D" w:rsidRPr="00E43BDF">
        <w:rPr>
          <w:rFonts w:ascii="Times New Roman" w:eastAsia="Calibri" w:hAnsi="Times New Roman"/>
          <w:i/>
          <w:sz w:val="24"/>
          <w:szCs w:val="24"/>
          <w:lang w:val="uk-UA" w:eastAsia="en-US"/>
        </w:rPr>
        <w:t xml:space="preserve"> </w:t>
      </w:r>
      <w:r w:rsidRPr="00E43BDF">
        <w:rPr>
          <w:rFonts w:ascii="Times New Roman" w:eastAsia="Calibri" w:hAnsi="Times New Roman"/>
          <w:i/>
          <w:sz w:val="24"/>
          <w:szCs w:val="24"/>
          <w:lang w:val="uk-UA" w:eastAsia="en-US"/>
        </w:rPr>
        <w:t>документації</w:t>
      </w:r>
    </w:p>
    <w:p w:rsidR="003114CB" w:rsidRPr="00E43BDF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43BDF">
        <w:rPr>
          <w:rFonts w:ascii="Times New Roman" w:hAnsi="Times New Roman"/>
          <w:i/>
          <w:sz w:val="24"/>
          <w:szCs w:val="24"/>
          <w:lang w:val="uk-UA"/>
        </w:rPr>
        <w:t xml:space="preserve">ТЕХНІЧНІ ВИМОГИ ДО ПРЕДМЕТА ЗАКУПІВЛІ </w:t>
      </w:r>
    </w:p>
    <w:p w:rsidR="003114CB" w:rsidRPr="00E43BDF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43BDF">
        <w:rPr>
          <w:rFonts w:ascii="Times New Roman" w:hAnsi="Times New Roman"/>
          <w:b/>
          <w:bCs/>
          <w:sz w:val="24"/>
          <w:szCs w:val="24"/>
          <w:lang w:val="uk-UA"/>
        </w:rPr>
        <w:t xml:space="preserve"> (технічна</w:t>
      </w:r>
      <w:r w:rsidR="00DC6872" w:rsidRPr="00E43BDF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E43BDF">
        <w:rPr>
          <w:rFonts w:ascii="Times New Roman" w:hAnsi="Times New Roman"/>
          <w:b/>
          <w:bCs/>
          <w:sz w:val="24"/>
          <w:szCs w:val="24"/>
          <w:lang w:val="uk-UA"/>
        </w:rPr>
        <w:t>специфікація)</w:t>
      </w:r>
    </w:p>
    <w:p w:rsidR="003114CB" w:rsidRPr="00E43BDF" w:rsidRDefault="003114CB" w:rsidP="002F5DD5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AF0964" w:rsidRDefault="00AF0964" w:rsidP="00AF0964">
      <w:pPr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70C0"/>
          <w:sz w:val="24"/>
          <w:szCs w:val="24"/>
        </w:rPr>
        <w:t>Скло</w:t>
      </w:r>
      <w:proofErr w:type="spellEnd"/>
      <w:r w:rsidRPr="002904AF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70C0"/>
          <w:sz w:val="24"/>
          <w:szCs w:val="24"/>
        </w:rPr>
        <w:t>вітрове</w:t>
      </w:r>
      <w:proofErr w:type="spellEnd"/>
      <w:r>
        <w:rPr>
          <w:rFonts w:ascii="Times New Roman" w:hAnsi="Times New Roman"/>
          <w:b/>
          <w:color w:val="0070C0"/>
          <w:sz w:val="24"/>
          <w:szCs w:val="24"/>
        </w:rPr>
        <w:t xml:space="preserve"> (автобус МАЗ-206) </w:t>
      </w:r>
    </w:p>
    <w:p w:rsidR="001D034F" w:rsidRPr="00E43BDF" w:rsidRDefault="001D034F" w:rsidP="001D03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за кодом ДК 021:2015: </w:t>
      </w:r>
      <w:r w:rsidR="001A0000" w:rsidRPr="00E43BDF">
        <w:rPr>
          <w:rFonts w:ascii="Times New Roman" w:hAnsi="Times New Roman" w:cs="Times New Roman"/>
          <w:b/>
          <w:sz w:val="24"/>
          <w:szCs w:val="24"/>
          <w:lang w:val="uk-UA"/>
        </w:rPr>
        <w:t>148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>20000-</w:t>
      </w:r>
      <w:r w:rsidR="001A0000" w:rsidRPr="00E43BDF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</w:t>
      </w:r>
      <w:r w:rsidR="001A0000" w:rsidRPr="00E43BDF">
        <w:rPr>
          <w:rFonts w:ascii="Times New Roman" w:hAnsi="Times New Roman" w:cs="Times New Roman"/>
          <w:b/>
          <w:sz w:val="24"/>
          <w:szCs w:val="24"/>
          <w:lang w:val="uk-UA"/>
        </w:rPr>
        <w:t>Скло</w:t>
      </w:r>
    </w:p>
    <w:p w:rsidR="00035EBE" w:rsidRPr="00E43BDF" w:rsidRDefault="00035EBE" w:rsidP="002F5DD5">
      <w:pPr>
        <w:tabs>
          <w:tab w:val="left" w:pos="72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35EBE" w:rsidRPr="00E43BDF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t>Місце поставки товару:</w:t>
      </w:r>
      <w:r w:rsidR="007C1809"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>46027, Україна, Тернопільська область, м. Тернопіль, вул. Тролейбусна, 7</w:t>
      </w:r>
    </w:p>
    <w:p w:rsidR="0075521B" w:rsidRPr="00E43BDF" w:rsidRDefault="002E7CE9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tab/>
      </w:r>
      <w:bookmarkStart w:id="0" w:name="_GoBack"/>
      <w:bookmarkEnd w:id="0"/>
    </w:p>
    <w:p w:rsidR="002E7CE9" w:rsidRPr="00E43BDF" w:rsidRDefault="0012755E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43BDF">
        <w:rPr>
          <w:rFonts w:ascii="Times New Roman" w:hAnsi="Times New Roman"/>
          <w:b/>
          <w:sz w:val="24"/>
          <w:szCs w:val="24"/>
        </w:rPr>
        <w:t>Специфікація:</w:t>
      </w:r>
    </w:p>
    <w:tbl>
      <w:tblPr>
        <w:tblpPr w:leftFromText="180" w:rightFromText="180" w:vertAnchor="text" w:horzAnchor="margin" w:tblpX="-210" w:tblpY="202"/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1623"/>
        <w:gridCol w:w="1559"/>
        <w:gridCol w:w="1134"/>
        <w:gridCol w:w="2268"/>
        <w:gridCol w:w="717"/>
        <w:gridCol w:w="867"/>
        <w:gridCol w:w="1878"/>
        <w:gridCol w:w="1641"/>
        <w:gridCol w:w="1701"/>
        <w:gridCol w:w="1417"/>
      </w:tblGrid>
      <w:tr w:rsidR="008E533B" w:rsidRPr="00E43BDF" w:rsidTr="00A2764C">
        <w:trPr>
          <w:trHeight w:val="101"/>
        </w:trPr>
        <w:tc>
          <w:tcPr>
            <w:tcW w:w="8638" w:type="dxa"/>
            <w:gridSpan w:val="7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6637" w:type="dxa"/>
            <w:gridSpan w:val="4"/>
            <w:shd w:val="clear" w:color="auto" w:fill="D6E3BC" w:themeFill="accent3" w:themeFillTint="66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E43B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Учасник вказує </w:t>
            </w:r>
            <w:r w:rsidRPr="00E43BD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</w:rPr>
              <w:t xml:space="preserve"> по кожній окремій позиції</w:t>
            </w:r>
            <w:r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, що пропонується</w:t>
            </w:r>
            <w:r w:rsidRPr="00E43B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:</w:t>
            </w:r>
          </w:p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8E533B" w:rsidRPr="00E43BDF" w:rsidTr="00541161">
        <w:trPr>
          <w:trHeight w:val="101"/>
        </w:trPr>
        <w:tc>
          <w:tcPr>
            <w:tcW w:w="470" w:type="dxa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1623" w:type="dxa"/>
            <w:vAlign w:val="center"/>
          </w:tcPr>
          <w:p w:rsidR="008E533B" w:rsidRPr="00E43BDF" w:rsidRDefault="008E533B" w:rsidP="004777C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3BDF">
              <w:rPr>
                <w:rFonts w:ascii="Times New Roman" w:hAnsi="Times New Roman"/>
                <w:color w:val="121416"/>
                <w:sz w:val="16"/>
                <w:szCs w:val="16"/>
                <w:shd w:val="clear" w:color="auto" w:fill="FFFFFF"/>
              </w:rPr>
              <w:t xml:space="preserve">коду товару чи послуги, визначеного згідно з </w:t>
            </w:r>
            <w:r w:rsidRPr="00E43BDF">
              <w:rPr>
                <w:rFonts w:ascii="Times New Roman" w:hAnsi="Times New Roman"/>
                <w:b/>
                <w:sz w:val="16"/>
                <w:szCs w:val="16"/>
              </w:rPr>
              <w:t>ДК 021:2015</w:t>
            </w:r>
            <w:r w:rsidRPr="00E43BDF">
              <w:rPr>
                <w:rFonts w:ascii="Times New Roman" w:hAnsi="Times New Roman"/>
                <w:color w:val="121416"/>
                <w:sz w:val="16"/>
                <w:szCs w:val="16"/>
                <w:shd w:val="clear" w:color="auto" w:fill="FFFFFF"/>
              </w:rPr>
              <w:t>, що найбільше відповідає назві номенклатурної позиції предмета закупівлі</w:t>
            </w:r>
          </w:p>
        </w:tc>
        <w:tc>
          <w:tcPr>
            <w:tcW w:w="1559" w:type="dxa"/>
            <w:vAlign w:val="center"/>
          </w:tcPr>
          <w:p w:rsidR="008E533B" w:rsidRPr="00E43BDF" w:rsidRDefault="008E533B" w:rsidP="004777C7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товару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 xml:space="preserve">Каталожний №, код і </w:t>
            </w:r>
            <w:proofErr w:type="spellStart"/>
            <w:r w:rsidRPr="00E43BDF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т.і</w:t>
            </w:r>
            <w:proofErr w:type="spellEnd"/>
            <w:r w:rsidRPr="00E43BDF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.</w:t>
            </w:r>
          </w:p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 xml:space="preserve">Технічні характеристики, інші вимоги, вид </w:t>
            </w:r>
            <w:proofErr w:type="spellStart"/>
            <w:r w:rsidRPr="00E43BD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тр</w:t>
            </w:r>
            <w:proofErr w:type="spellEnd"/>
            <w:r w:rsidRPr="00E43BD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./засобу</w:t>
            </w:r>
          </w:p>
        </w:tc>
        <w:tc>
          <w:tcPr>
            <w:tcW w:w="717" w:type="dxa"/>
            <w:shd w:val="clear" w:color="000000" w:fill="FFFFFF"/>
            <w:vAlign w:val="center"/>
          </w:tcPr>
          <w:p w:rsidR="008E533B" w:rsidRPr="00E43BDF" w:rsidRDefault="008E533B" w:rsidP="00370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  <w:r w:rsidRPr="00E43BDF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>Одиниця виміру (шт., компл</w:t>
            </w:r>
            <w:r w:rsidR="00370DE3" w:rsidRPr="00E43BDF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>ект</w:t>
            </w:r>
            <w:r w:rsidRPr="00E43BDF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>, тощо)</w:t>
            </w:r>
          </w:p>
        </w:tc>
        <w:tc>
          <w:tcPr>
            <w:tcW w:w="867" w:type="dxa"/>
            <w:shd w:val="clear" w:color="000000" w:fill="FFFFFF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proofErr w:type="spellStart"/>
            <w:r w:rsidRPr="00E43BDF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Кіль-</w:t>
            </w:r>
            <w:proofErr w:type="spellEnd"/>
          </w:p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кість</w:t>
            </w:r>
          </w:p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1878" w:type="dxa"/>
            <w:shd w:val="clear" w:color="000000" w:fill="FFFFFF"/>
            <w:vAlign w:val="center"/>
          </w:tcPr>
          <w:p w:rsidR="008E533B" w:rsidRPr="00E43BDF" w:rsidRDefault="008E533B" w:rsidP="004777C7">
            <w:pPr>
              <w:spacing w:line="240" w:lineRule="auto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 w:eastAsia="uk-UA"/>
              </w:rPr>
            </w:pPr>
            <w:r w:rsidRPr="00E43BD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uk-UA"/>
              </w:rPr>
              <w:t xml:space="preserve">Найменування товару, </w:t>
            </w:r>
            <w:r w:rsidRPr="00E43BDF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uk-UA" w:eastAsia="uk-UA"/>
              </w:rPr>
              <w:t>Виробник товару (повна назва)</w:t>
            </w:r>
          </w:p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uk-UA" w:eastAsia="zh-CN"/>
              </w:rPr>
            </w:pPr>
          </w:p>
        </w:tc>
        <w:tc>
          <w:tcPr>
            <w:tcW w:w="1641" w:type="dxa"/>
            <w:shd w:val="clear" w:color="000000" w:fill="FFFFFF"/>
            <w:vAlign w:val="center"/>
          </w:tcPr>
          <w:p w:rsidR="008E533B" w:rsidRPr="00E43BDF" w:rsidRDefault="008E533B" w:rsidP="008A3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Каталожний номер </w:t>
            </w:r>
            <w:r w:rsidR="00BD5A8B"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або код товару</w:t>
            </w:r>
            <w:r w:rsidR="00370DE3"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,</w:t>
            </w:r>
            <w:r w:rsidR="00BD5A8B"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або артикул Товару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8E533B" w:rsidRPr="00E43BDF" w:rsidRDefault="008E533B" w:rsidP="00370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Країн</w:t>
            </w:r>
            <w:r w:rsidR="00370DE3"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а</w:t>
            </w:r>
            <w:r w:rsidRPr="00E43BD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походження Товару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E533B" w:rsidRPr="00E43BDF" w:rsidRDefault="008E533B" w:rsidP="004777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E43B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примітка</w:t>
            </w:r>
          </w:p>
        </w:tc>
      </w:tr>
      <w:tr w:rsidR="00B433B0" w:rsidRPr="00E43BDF" w:rsidTr="00541161">
        <w:trPr>
          <w:trHeight w:val="517"/>
        </w:trPr>
        <w:tc>
          <w:tcPr>
            <w:tcW w:w="470" w:type="dxa"/>
            <w:shd w:val="clear" w:color="auto" w:fill="auto"/>
            <w:noWrap/>
          </w:tcPr>
          <w:p w:rsidR="00B433B0" w:rsidRPr="00E43BDF" w:rsidRDefault="00B433B0" w:rsidP="004777C7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43BDF">
              <w:rPr>
                <w:rFonts w:ascii="Times New Roman" w:hAnsi="Times New Roman" w:cs="Times New Roman"/>
                <w:color w:val="auto"/>
                <w:lang w:val="uk-UA"/>
              </w:rPr>
              <w:t>1</w:t>
            </w:r>
          </w:p>
        </w:tc>
        <w:tc>
          <w:tcPr>
            <w:tcW w:w="1623" w:type="dxa"/>
          </w:tcPr>
          <w:p w:rsidR="00B433B0" w:rsidRPr="00412E59" w:rsidRDefault="00B433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14820000-5 Скло</w:t>
            </w:r>
          </w:p>
        </w:tc>
        <w:tc>
          <w:tcPr>
            <w:tcW w:w="1559" w:type="dxa"/>
            <w:shd w:val="clear" w:color="auto" w:fill="auto"/>
            <w:noWrap/>
          </w:tcPr>
          <w:p w:rsidR="00AF0964" w:rsidRPr="00412E59" w:rsidRDefault="00AF0964" w:rsidP="00AF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Скло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вітрове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прозоре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триплекс </w:t>
            </w: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захисною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gram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івкою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>шовкографією</w:t>
            </w:r>
            <w:proofErr w:type="spellEnd"/>
            <w:r w:rsidRPr="00412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3B0" w:rsidRPr="00412E59" w:rsidRDefault="00B433B0" w:rsidP="007021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433B0" w:rsidRPr="00412E59" w:rsidRDefault="00B433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268" w:type="dxa"/>
            <w:shd w:val="clear" w:color="000000" w:fill="FFFFFF"/>
          </w:tcPr>
          <w:p w:rsidR="00B433B0" w:rsidRPr="00412E59" w:rsidRDefault="00B433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Розміри:</w:t>
            </w:r>
          </w:p>
          <w:p w:rsidR="00412E59" w:rsidRPr="00412E59" w:rsidRDefault="00B433B0" w:rsidP="00B433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товщина </w:t>
            </w:r>
            <w:r w:rsidR="00412E59"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мм</w:t>
            </w:r>
            <w:r w:rsidR="00412E59"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B433B0" w:rsidRPr="00412E59" w:rsidRDefault="00412E59" w:rsidP="00B433B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інші розміри </w:t>
            </w:r>
            <w:r w:rsidR="00BE2EA3" w:rsidRPr="00412E5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відповідно до креслен</w:t>
            </w:r>
            <w:r w:rsidRPr="00412E5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ь</w:t>
            </w:r>
            <w:r w:rsidR="007021C4" w:rsidRPr="00412E5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;</w:t>
            </w:r>
          </w:p>
          <w:p w:rsidR="007021C4" w:rsidRPr="00412E59" w:rsidRDefault="007021C4" w:rsidP="007021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автобус МАЗ-206</w:t>
            </w:r>
          </w:p>
        </w:tc>
        <w:tc>
          <w:tcPr>
            <w:tcW w:w="717" w:type="dxa"/>
            <w:shd w:val="clear" w:color="000000" w:fill="FFFFFF"/>
          </w:tcPr>
          <w:p w:rsidR="00B433B0" w:rsidRPr="00412E59" w:rsidRDefault="00B433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867" w:type="dxa"/>
            <w:shd w:val="clear" w:color="000000" w:fill="FFFFFF"/>
            <w:noWrap/>
          </w:tcPr>
          <w:p w:rsidR="00B433B0" w:rsidRPr="00412E59" w:rsidRDefault="00AF0964" w:rsidP="00AF09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2E5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78" w:type="dxa"/>
            <w:shd w:val="clear" w:color="000000" w:fill="FFFFFF"/>
          </w:tcPr>
          <w:p w:rsidR="00B433B0" w:rsidRPr="00E43BDF" w:rsidRDefault="00B433B0" w:rsidP="004777C7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641" w:type="dxa"/>
            <w:shd w:val="clear" w:color="000000" w:fill="FFFFFF"/>
          </w:tcPr>
          <w:p w:rsidR="00B433B0" w:rsidRPr="00E43BDF" w:rsidRDefault="00B433B0" w:rsidP="004777C7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shd w:val="clear" w:color="000000" w:fill="FFFFFF"/>
          </w:tcPr>
          <w:p w:rsidR="00B433B0" w:rsidRPr="00E43BDF" w:rsidRDefault="00B433B0" w:rsidP="004777C7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  <w:shd w:val="clear" w:color="000000" w:fill="FFFFFF"/>
          </w:tcPr>
          <w:p w:rsidR="00B433B0" w:rsidRPr="00E43BDF" w:rsidRDefault="00B433B0" w:rsidP="004777C7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836A21" w:rsidRPr="00E43BDF" w:rsidRDefault="00836A21" w:rsidP="00836A21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E43BDF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Увага! Під час сканування в форматі </w:t>
      </w:r>
      <w:proofErr w:type="spellStart"/>
      <w:r w:rsidRPr="00E43BDF">
        <w:rPr>
          <w:rFonts w:ascii="Times New Roman" w:hAnsi="Times New Roman"/>
          <w:b/>
          <w:color w:val="E36C0A" w:themeColor="accent6" w:themeShade="BF"/>
          <w:sz w:val="24"/>
          <w:szCs w:val="24"/>
        </w:rPr>
        <w:t>pdf</w:t>
      </w:r>
      <w:proofErr w:type="spellEnd"/>
      <w:r w:rsidRPr="00E43BDF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 з метою зручності читання документа просимо розвертати  дану сторінку </w:t>
      </w:r>
      <w:proofErr w:type="spellStart"/>
      <w:r w:rsidRPr="00E43BDF">
        <w:rPr>
          <w:rFonts w:ascii="Times New Roman" w:hAnsi="Times New Roman"/>
          <w:b/>
          <w:color w:val="E36C0A" w:themeColor="accent6" w:themeShade="BF"/>
          <w:sz w:val="24"/>
          <w:szCs w:val="24"/>
        </w:rPr>
        <w:t>сторінку</w:t>
      </w:r>
      <w:proofErr w:type="spellEnd"/>
      <w:r w:rsidRPr="00E43BDF">
        <w:rPr>
          <w:rFonts w:ascii="Times New Roman" w:hAnsi="Times New Roman"/>
          <w:b/>
          <w:color w:val="E36C0A" w:themeColor="accent6" w:themeShade="BF"/>
          <w:sz w:val="24"/>
          <w:szCs w:val="24"/>
        </w:rPr>
        <w:t>.</w:t>
      </w:r>
    </w:p>
    <w:p w:rsidR="00CA0460" w:rsidRPr="00E43BDF" w:rsidRDefault="00CA0460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412E59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541161" w:rsidRDefault="00541161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412E59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CA0460" w:rsidRDefault="00CA0460" w:rsidP="0054116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lastRenderedPageBreak/>
        <w:t>Номенклатурна позиція № 1</w:t>
      </w:r>
      <w:r w:rsidR="00BE2EA3" w:rsidRPr="00AF0964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  <w:t xml:space="preserve"> 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вітрове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прозоре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триплекс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захисною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плівкою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541161" w:rsidRPr="00412E59">
        <w:rPr>
          <w:rFonts w:ascii="Times New Roman" w:hAnsi="Times New Roman" w:cs="Times New Roman"/>
          <w:sz w:val="24"/>
          <w:szCs w:val="24"/>
        </w:rPr>
        <w:t>шовкографією</w:t>
      </w:r>
      <w:proofErr w:type="spellEnd"/>
      <w:r w:rsidR="00541161" w:rsidRPr="00412E59">
        <w:rPr>
          <w:rFonts w:ascii="Times New Roman" w:hAnsi="Times New Roman" w:cs="Times New Roman"/>
          <w:sz w:val="24"/>
          <w:szCs w:val="24"/>
        </w:rPr>
        <w:t xml:space="preserve"> </w:t>
      </w:r>
      <w:r w:rsidR="005411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2EA3">
        <w:rPr>
          <w:rFonts w:ascii="Times New Roman" w:hAnsi="Times New Roman" w:cs="Times New Roman"/>
          <w:sz w:val="24"/>
          <w:szCs w:val="24"/>
          <w:lang w:val="uk-UA"/>
        </w:rPr>
        <w:t>(креслення):</w:t>
      </w:r>
    </w:p>
    <w:p w:rsidR="00412E59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412E59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>
        <w:rPr>
          <w:noProof/>
          <w:lang w:val="uk-UA" w:eastAsia="uk-UA"/>
        </w:rPr>
        <w:drawing>
          <wp:inline distT="0" distB="0" distL="0" distR="0" wp14:anchorId="2A0FA1B9" wp14:editId="52812416">
            <wp:extent cx="8126083" cy="5322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7451" cy="53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59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FCA7D75" wp14:editId="145882A4">
            <wp:extent cx="8082951" cy="5227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4542" cy="52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59" w:rsidRPr="00E43BDF" w:rsidRDefault="00412E59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03A1FEF" wp14:editId="300E72A6">
            <wp:extent cx="8160589" cy="51240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1963" cy="5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3D" w:rsidRPr="00E43BDF" w:rsidRDefault="007D563D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CA0460" w:rsidRPr="00E43BDF" w:rsidRDefault="00CA0460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CA0460" w:rsidRPr="00E43BDF" w:rsidRDefault="00CA0460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CA0460" w:rsidRPr="00E43BDF" w:rsidRDefault="00CA0460" w:rsidP="00CA0460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CA0460" w:rsidRPr="00E43BDF" w:rsidRDefault="00CA0460" w:rsidP="00297BFC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sectPr w:rsidR="00CA0460" w:rsidRPr="00E43BDF" w:rsidSect="00D0383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1134" w:right="851" w:bottom="567" w:left="851" w:header="709" w:footer="709" w:gutter="0"/>
          <w:cols w:space="708"/>
          <w:docGrid w:linePitch="360"/>
        </w:sectPr>
      </w:pPr>
    </w:p>
    <w:p w:rsidR="002904AF" w:rsidRPr="00E43BDF" w:rsidRDefault="002904AF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 w:rsidRPr="00E43BDF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lastRenderedPageBreak/>
        <w:t>Загальні вимоги до предмету закупівлі:</w:t>
      </w:r>
    </w:p>
    <w:p w:rsidR="002904AF" w:rsidRPr="00E43BDF" w:rsidRDefault="002904AF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1. 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Поставлений Товар повинен відповідати стандартам, технічним умовам, зразкам і вимогам, встановленим в Україні для даного виду Товару, зокрема щодо показників якості такого виду товару, що підтверджується відповідними документами або інформаційним листом в довільній формі, </w:t>
      </w:r>
      <w:r w:rsidRPr="00E43BD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які Учасник надає у складі тендерної пропозиції 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(п. 16 таблиця 2 Додаток 1 до ТД)</w:t>
      </w:r>
      <w:r w:rsidRPr="00E43BDF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2. </w:t>
      </w:r>
      <w:r w:rsidRPr="00E43BDF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Товар повинен бути заводського виконання, новий, без слідів та ознак напрацювання, ремонту, відновлення тощо 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(</w:t>
      </w:r>
      <w:r w:rsidRPr="00E43BD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 xml:space="preserve">надати Лист-гарантію 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за взірцем п. 16 таблиця 2 Додаток 1 до ТД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про те, що весь запропонований Учасником Товар є новим та раніше не використовувався). 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3. У своїх пропозиціях Учасник має зазначити каталожний номер, або код, або артикул, найменування товару,  найменування виробника товару, країну виробника  товару, який пропонується </w:t>
      </w:r>
      <w:r w:rsidRPr="00E43BDF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по кожній окремій позиції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4. Товар буде </w:t>
      </w:r>
      <w:proofErr w:type="spellStart"/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>закуповуватись</w:t>
      </w:r>
      <w:proofErr w:type="spellEnd"/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окремими партіями (деталями та вузлами)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залежності від потреб замовника, відповідно до направлених учаснику заявок. Фактичний обсяг Товару буде визначений у процесі виконання договору, відповідно до видаткових накладних на Товар, але в межах суми договору, укладеного за результатами торгів.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5. Постачання Товару повинно здійснюватись з дати підписання договору </w:t>
      </w:r>
      <w:r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до </w:t>
      </w:r>
      <w:r w:rsidR="007C55BF"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31.12</w:t>
      </w:r>
      <w:r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.2024 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року відповідно до попередньо узгоджених об’ємів  поставки Товару із Замовником, 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>протягом 4 (чотирьох) календарних днів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 з дня отримання заявки від Замовника (</w:t>
      </w:r>
      <w:r w:rsidRPr="00E43BD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>надати Лист-гарантію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за взірцем п. 16 таблиця 2 Додаток 1 до ТД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6. У разі поставки неякісного товару, Постачальник повинен розглянути звернення Замовника і у строк до 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 xml:space="preserve">4 (чотирьох) </w:t>
      </w:r>
      <w:r w:rsidRPr="00E43BD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робочих днів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з дати отримання звернення, усунути дефекти та/або провести заміну неякісного товару на якісний за свій рахунок відповідно до чинного законодавства України.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7. Гарантійний термін експлуатації Товару повинен бути </w:t>
      </w:r>
      <w:r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 ніж гарантійний термін визначений виробником з дати поставки товару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, але у будь якому разі, </w:t>
      </w:r>
      <w:r w:rsidRPr="00E43BDF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менше 12-ти місяців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(крім товару, на який встановлюються інші гарантійні зобов’язання безпосередньо виробником) 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E43BD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>надати Лист-гарантію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за взірцем п. 16 таблиця 2 Додаток 1 до ТД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>8. У разі поломки (зносу) запасної частини раніше встановленого гарантійного терміну, яка сталася не з вини Замовника, Учасник повинен за власний рахунок здійснити заміну зазначеної запасної частини на аналогічну.</w:t>
      </w: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>9. Товар повинен відповідати вимогам технічної документації заводів-виробників такого Товару.</w:t>
      </w:r>
    </w:p>
    <w:p w:rsidR="002904AF" w:rsidRPr="00E43BDF" w:rsidRDefault="002904AF" w:rsidP="002904AF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2904AF" w:rsidRPr="00E43BDF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E43BDF">
        <w:rPr>
          <w:b/>
          <w:lang w:val="uk-UA"/>
        </w:rPr>
        <w:t xml:space="preserve">        У разі, якщо в тендерній документації міститься посилання на конкретні торговельну марку чи фірму, патент, конструкцію або тип предмета закупівлі, джерело його походження або виробника − читати "або еквівалент". </w:t>
      </w:r>
    </w:p>
    <w:p w:rsidR="002904AF" w:rsidRPr="00E43BDF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E43BDF">
        <w:rPr>
          <w:iCs/>
          <w:lang w:val="uk-UA"/>
        </w:rPr>
        <w:t xml:space="preserve">       </w:t>
      </w:r>
      <w:r w:rsidRPr="00E43BDF">
        <w:rPr>
          <w:b/>
          <w:i/>
          <w:iCs/>
          <w:lang w:val="uk-UA"/>
        </w:rPr>
        <w:t xml:space="preserve"> Еквівалент</w:t>
      </w:r>
      <w:r w:rsidRPr="00E43BDF">
        <w:rPr>
          <w:iCs/>
          <w:lang w:val="uk-UA"/>
        </w:rPr>
        <w:t xml:space="preserve"> – товар, який є рівнозначний, рівноцінний іншому товару за своїми характеристиками; еквіваленти можуть бути взаємозамінними при досягненні того ж самого або кращого результату.</w:t>
      </w:r>
    </w:p>
    <w:p w:rsidR="002904AF" w:rsidRPr="00E43BDF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E43BDF" w:rsidRDefault="002904AF" w:rsidP="002904AF">
      <w:pPr>
        <w:pStyle w:val="a6"/>
        <w:ind w:firstLine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t xml:space="preserve">10. У випадку подання пропозиції </w:t>
      </w:r>
      <w:r w:rsidRPr="00E43BD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щодо еквівалента Товару Учасник надає порівняльну таблицю</w:t>
      </w:r>
      <w:r w:rsidRPr="00E43BD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>основних технічних та якісних характеристик на предмет закупівлі, що мають бути не гіршими від технічних та якісних характеристик товару наведеного у тендерній документації (</w:t>
      </w:r>
      <w:r w:rsidRPr="00E43BD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 xml:space="preserve">надати Порівняльну таблицю </w:t>
      </w:r>
      <w:r w:rsidRPr="00E43BDF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п. 16 Частина 2 Додаток 1 до ТД</w:t>
      </w:r>
      <w:r w:rsidRPr="00E43BD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2904AF" w:rsidRPr="00E43BDF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E43BDF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E43BDF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b/>
          <w:color w:val="auto"/>
          <w:u w:val="single"/>
          <w:lang w:val="uk-UA"/>
        </w:rPr>
      </w:pPr>
      <w:r w:rsidRPr="00E43BDF">
        <w:rPr>
          <w:rFonts w:ascii="Times New Roman" w:hAnsi="Times New Roman" w:cs="Times New Roman"/>
          <w:iCs/>
          <w:color w:val="auto"/>
          <w:lang w:val="uk-UA"/>
        </w:rPr>
        <w:t xml:space="preserve">11. </w:t>
      </w:r>
      <w:r w:rsidRPr="00E43BDF">
        <w:rPr>
          <w:rFonts w:ascii="Times New Roman" w:hAnsi="Times New Roman" w:cs="Times New Roman"/>
          <w:color w:val="auto"/>
          <w:sz w:val="24"/>
          <w:szCs w:val="24"/>
          <w:lang w:val="uk-UA"/>
        </w:rPr>
        <w:t>Учасник гарантує, що предмет закупівлі (продукція, тара, пакування, транспортування) не завдаватиме шкоди навколишньому середовищу та передбачатиме заходи щодо захисту довкілля.</w:t>
      </w:r>
    </w:p>
    <w:p w:rsidR="002904AF" w:rsidRPr="00E43BDF" w:rsidRDefault="002904AF" w:rsidP="002904AF">
      <w:pPr>
        <w:shd w:val="clear" w:color="auto" w:fill="FFFFFF"/>
        <w:tabs>
          <w:tab w:val="left" w:pos="1134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12. Доставка до місця поставки Товару, навантаження та розвантаження Товару здійснюється Учасником за його власний рахунок.</w:t>
      </w:r>
    </w:p>
    <w:p w:rsidR="002904AF" w:rsidRPr="00E43BDF" w:rsidRDefault="002904AF" w:rsidP="002904AF">
      <w:pPr>
        <w:pStyle w:val="HTML0"/>
        <w:shd w:val="clear" w:color="auto" w:fill="FFFFFF"/>
        <w:ind w:firstLine="1134"/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  <w:r w:rsidRPr="00E43BDF">
        <w:rPr>
          <w:rFonts w:ascii="Times New Roman" w:hAnsi="Times New Roman" w:cs="Times New Roman"/>
          <w:color w:val="000000"/>
          <w:szCs w:val="24"/>
        </w:rPr>
        <w:t>13. Учасник несе відповідальність за якість поставленого Товару.</w:t>
      </w:r>
    </w:p>
    <w:p w:rsidR="002904AF" w:rsidRPr="00E43BDF" w:rsidRDefault="002904AF" w:rsidP="002904AF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2904AF" w:rsidRPr="00E43BDF" w:rsidRDefault="002904AF" w:rsidP="002904A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b/>
          <w:i/>
          <w:sz w:val="24"/>
          <w:szCs w:val="24"/>
          <w:lang w:val="uk-UA"/>
        </w:rPr>
        <w:t>«З умовами технічних (якісних) та характеристик ознайомлені, з вимогами погоджуємось»</w:t>
      </w:r>
    </w:p>
    <w:p w:rsidR="002904AF" w:rsidRPr="00E43BDF" w:rsidRDefault="002904AF" w:rsidP="002904A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43BDF">
        <w:rPr>
          <w:rFonts w:ascii="Times New Roman" w:hAnsi="Times New Roman" w:cs="Times New Roman"/>
          <w:sz w:val="24"/>
          <w:szCs w:val="24"/>
          <w:lang w:val="uk-UA"/>
        </w:rPr>
        <w:t>"___" ________________ 20___ року                             _________________________________</w:t>
      </w:r>
    </w:p>
    <w:p w:rsidR="00E63756" w:rsidRPr="00E43BDF" w:rsidRDefault="00E6375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sectPr w:rsidR="00E63756" w:rsidRPr="00E43BDF" w:rsidSect="00385B18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842" w:rsidRDefault="008B3842" w:rsidP="00A82B49">
      <w:pPr>
        <w:spacing w:line="240" w:lineRule="auto"/>
      </w:pPr>
      <w:r>
        <w:separator/>
      </w:r>
    </w:p>
  </w:endnote>
  <w:endnote w:type="continuationSeparator" w:id="0">
    <w:p w:rsidR="008B3842" w:rsidRDefault="008B3842" w:rsidP="00A82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Mono">
    <w:altName w:val="Courier New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842" w:rsidRDefault="008B3842" w:rsidP="00A82B49">
      <w:pPr>
        <w:spacing w:line="240" w:lineRule="auto"/>
      </w:pPr>
      <w:r>
        <w:separator/>
      </w:r>
    </w:p>
  </w:footnote>
  <w:footnote w:type="continuationSeparator" w:id="0">
    <w:p w:rsidR="008B3842" w:rsidRDefault="008B3842" w:rsidP="00A82B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57A95"/>
    <w:multiLevelType w:val="hybridMultilevel"/>
    <w:tmpl w:val="F52AF620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A54"/>
    <w:rsid w:val="0001385D"/>
    <w:rsid w:val="0002029A"/>
    <w:rsid w:val="00020D0A"/>
    <w:rsid w:val="000247F7"/>
    <w:rsid w:val="00035EBE"/>
    <w:rsid w:val="000755B9"/>
    <w:rsid w:val="000816C2"/>
    <w:rsid w:val="0008399E"/>
    <w:rsid w:val="000C57A7"/>
    <w:rsid w:val="000C73BA"/>
    <w:rsid w:val="000D286E"/>
    <w:rsid w:val="000D39FE"/>
    <w:rsid w:val="000D58D3"/>
    <w:rsid w:val="000E28A0"/>
    <w:rsid w:val="00101833"/>
    <w:rsid w:val="00120A75"/>
    <w:rsid w:val="00126F72"/>
    <w:rsid w:val="0012755E"/>
    <w:rsid w:val="001326C7"/>
    <w:rsid w:val="00143257"/>
    <w:rsid w:val="001518AA"/>
    <w:rsid w:val="00155FE7"/>
    <w:rsid w:val="00156008"/>
    <w:rsid w:val="00160C0F"/>
    <w:rsid w:val="00167861"/>
    <w:rsid w:val="00171181"/>
    <w:rsid w:val="00171731"/>
    <w:rsid w:val="0018270E"/>
    <w:rsid w:val="00183CCB"/>
    <w:rsid w:val="001A0000"/>
    <w:rsid w:val="001B34E5"/>
    <w:rsid w:val="001D034F"/>
    <w:rsid w:val="001F3F18"/>
    <w:rsid w:val="0020678C"/>
    <w:rsid w:val="002207D7"/>
    <w:rsid w:val="00234B8D"/>
    <w:rsid w:val="0024154F"/>
    <w:rsid w:val="0025345D"/>
    <w:rsid w:val="00253D8B"/>
    <w:rsid w:val="002576C0"/>
    <w:rsid w:val="00266419"/>
    <w:rsid w:val="0027130D"/>
    <w:rsid w:val="00274E69"/>
    <w:rsid w:val="002904AF"/>
    <w:rsid w:val="00296163"/>
    <w:rsid w:val="00297BFC"/>
    <w:rsid w:val="002A2116"/>
    <w:rsid w:val="002A744E"/>
    <w:rsid w:val="002B622A"/>
    <w:rsid w:val="002D0F05"/>
    <w:rsid w:val="002D3A59"/>
    <w:rsid w:val="002D4BEB"/>
    <w:rsid w:val="002E283A"/>
    <w:rsid w:val="002E7CE9"/>
    <w:rsid w:val="002F5DD5"/>
    <w:rsid w:val="003114CB"/>
    <w:rsid w:val="00314409"/>
    <w:rsid w:val="00314E74"/>
    <w:rsid w:val="003179BE"/>
    <w:rsid w:val="00324E18"/>
    <w:rsid w:val="003358F0"/>
    <w:rsid w:val="00336043"/>
    <w:rsid w:val="00344817"/>
    <w:rsid w:val="0035302F"/>
    <w:rsid w:val="00362947"/>
    <w:rsid w:val="00367791"/>
    <w:rsid w:val="00370170"/>
    <w:rsid w:val="00370DE3"/>
    <w:rsid w:val="003773FC"/>
    <w:rsid w:val="0038000F"/>
    <w:rsid w:val="0038466E"/>
    <w:rsid w:val="00385B18"/>
    <w:rsid w:val="00397F77"/>
    <w:rsid w:val="003A3A24"/>
    <w:rsid w:val="003B2C67"/>
    <w:rsid w:val="003C5464"/>
    <w:rsid w:val="003E7ABB"/>
    <w:rsid w:val="00412E59"/>
    <w:rsid w:val="00415A5F"/>
    <w:rsid w:val="00442501"/>
    <w:rsid w:val="00442BE2"/>
    <w:rsid w:val="00445B5C"/>
    <w:rsid w:val="00447233"/>
    <w:rsid w:val="00451936"/>
    <w:rsid w:val="00465B64"/>
    <w:rsid w:val="004676A3"/>
    <w:rsid w:val="0047692B"/>
    <w:rsid w:val="004777C7"/>
    <w:rsid w:val="004A2620"/>
    <w:rsid w:val="004A42B9"/>
    <w:rsid w:val="004B1A50"/>
    <w:rsid w:val="004C689A"/>
    <w:rsid w:val="00506AEB"/>
    <w:rsid w:val="00511892"/>
    <w:rsid w:val="0051428D"/>
    <w:rsid w:val="0051626A"/>
    <w:rsid w:val="00522B48"/>
    <w:rsid w:val="00525541"/>
    <w:rsid w:val="00541161"/>
    <w:rsid w:val="0055085A"/>
    <w:rsid w:val="00554F2A"/>
    <w:rsid w:val="00586C5A"/>
    <w:rsid w:val="00596F3B"/>
    <w:rsid w:val="005A6A90"/>
    <w:rsid w:val="005D4A96"/>
    <w:rsid w:val="005E4A20"/>
    <w:rsid w:val="005E7BE5"/>
    <w:rsid w:val="0061090F"/>
    <w:rsid w:val="00611F64"/>
    <w:rsid w:val="00616142"/>
    <w:rsid w:val="006324F9"/>
    <w:rsid w:val="0063431B"/>
    <w:rsid w:val="00673464"/>
    <w:rsid w:val="006924C5"/>
    <w:rsid w:val="00693347"/>
    <w:rsid w:val="00697B75"/>
    <w:rsid w:val="006B1F68"/>
    <w:rsid w:val="006C776A"/>
    <w:rsid w:val="006D65AD"/>
    <w:rsid w:val="006F0A54"/>
    <w:rsid w:val="006F4A11"/>
    <w:rsid w:val="007021C4"/>
    <w:rsid w:val="00724253"/>
    <w:rsid w:val="007262F6"/>
    <w:rsid w:val="00731DDA"/>
    <w:rsid w:val="00736DA3"/>
    <w:rsid w:val="00742C26"/>
    <w:rsid w:val="0075521B"/>
    <w:rsid w:val="00763F5D"/>
    <w:rsid w:val="0076625A"/>
    <w:rsid w:val="00786160"/>
    <w:rsid w:val="00797CEC"/>
    <w:rsid w:val="007A7E56"/>
    <w:rsid w:val="007B285D"/>
    <w:rsid w:val="007C0117"/>
    <w:rsid w:val="007C1809"/>
    <w:rsid w:val="007C47F1"/>
    <w:rsid w:val="007C55BF"/>
    <w:rsid w:val="007D563D"/>
    <w:rsid w:val="007E788D"/>
    <w:rsid w:val="00803283"/>
    <w:rsid w:val="0081109B"/>
    <w:rsid w:val="00815F65"/>
    <w:rsid w:val="008321F5"/>
    <w:rsid w:val="0083470F"/>
    <w:rsid w:val="00836A21"/>
    <w:rsid w:val="00840BC6"/>
    <w:rsid w:val="00856368"/>
    <w:rsid w:val="0086416B"/>
    <w:rsid w:val="00866638"/>
    <w:rsid w:val="00897463"/>
    <w:rsid w:val="008A339B"/>
    <w:rsid w:val="008A50E7"/>
    <w:rsid w:val="008B3842"/>
    <w:rsid w:val="008B56FA"/>
    <w:rsid w:val="008D363D"/>
    <w:rsid w:val="008D40A1"/>
    <w:rsid w:val="008E533B"/>
    <w:rsid w:val="008F26C8"/>
    <w:rsid w:val="009078B3"/>
    <w:rsid w:val="00926863"/>
    <w:rsid w:val="00940976"/>
    <w:rsid w:val="00955BA2"/>
    <w:rsid w:val="0096492A"/>
    <w:rsid w:val="009728CE"/>
    <w:rsid w:val="009767FF"/>
    <w:rsid w:val="00995257"/>
    <w:rsid w:val="009A14ED"/>
    <w:rsid w:val="009C2441"/>
    <w:rsid w:val="009C3A4F"/>
    <w:rsid w:val="009D2761"/>
    <w:rsid w:val="009E3CE6"/>
    <w:rsid w:val="00A052B2"/>
    <w:rsid w:val="00A06A36"/>
    <w:rsid w:val="00A20AE8"/>
    <w:rsid w:val="00A2764C"/>
    <w:rsid w:val="00A46C4A"/>
    <w:rsid w:val="00A646B8"/>
    <w:rsid w:val="00A66CCD"/>
    <w:rsid w:val="00A7236A"/>
    <w:rsid w:val="00A82B49"/>
    <w:rsid w:val="00A84BC1"/>
    <w:rsid w:val="00AA6B06"/>
    <w:rsid w:val="00AC6B76"/>
    <w:rsid w:val="00AD7DBC"/>
    <w:rsid w:val="00AE71D2"/>
    <w:rsid w:val="00AF0964"/>
    <w:rsid w:val="00B14A20"/>
    <w:rsid w:val="00B14C14"/>
    <w:rsid w:val="00B155ED"/>
    <w:rsid w:val="00B15B11"/>
    <w:rsid w:val="00B27366"/>
    <w:rsid w:val="00B433B0"/>
    <w:rsid w:val="00B5115D"/>
    <w:rsid w:val="00B61EA3"/>
    <w:rsid w:val="00B65057"/>
    <w:rsid w:val="00B75292"/>
    <w:rsid w:val="00BD5A8B"/>
    <w:rsid w:val="00BE00A2"/>
    <w:rsid w:val="00BE2EA3"/>
    <w:rsid w:val="00C06FCF"/>
    <w:rsid w:val="00C103F8"/>
    <w:rsid w:val="00C27E1C"/>
    <w:rsid w:val="00C741BF"/>
    <w:rsid w:val="00C83986"/>
    <w:rsid w:val="00C97800"/>
    <w:rsid w:val="00C9793D"/>
    <w:rsid w:val="00CA0460"/>
    <w:rsid w:val="00CA5F19"/>
    <w:rsid w:val="00CC61F6"/>
    <w:rsid w:val="00CD0B72"/>
    <w:rsid w:val="00CD21D8"/>
    <w:rsid w:val="00CF1C16"/>
    <w:rsid w:val="00CF74E1"/>
    <w:rsid w:val="00D0235F"/>
    <w:rsid w:val="00D03836"/>
    <w:rsid w:val="00D04FAB"/>
    <w:rsid w:val="00D04FF8"/>
    <w:rsid w:val="00D20240"/>
    <w:rsid w:val="00D21F89"/>
    <w:rsid w:val="00D505B6"/>
    <w:rsid w:val="00D505EA"/>
    <w:rsid w:val="00D56392"/>
    <w:rsid w:val="00DC3ACC"/>
    <w:rsid w:val="00DC6872"/>
    <w:rsid w:val="00E0218C"/>
    <w:rsid w:val="00E07127"/>
    <w:rsid w:val="00E1072E"/>
    <w:rsid w:val="00E35995"/>
    <w:rsid w:val="00E43BDF"/>
    <w:rsid w:val="00E56F02"/>
    <w:rsid w:val="00E602C6"/>
    <w:rsid w:val="00E63756"/>
    <w:rsid w:val="00E67CB6"/>
    <w:rsid w:val="00E97266"/>
    <w:rsid w:val="00EA2605"/>
    <w:rsid w:val="00EC0B6A"/>
    <w:rsid w:val="00EC7B43"/>
    <w:rsid w:val="00EE4208"/>
    <w:rsid w:val="00EE48C1"/>
    <w:rsid w:val="00EE6398"/>
    <w:rsid w:val="00EF635B"/>
    <w:rsid w:val="00F05444"/>
    <w:rsid w:val="00F23CCD"/>
    <w:rsid w:val="00F64C27"/>
    <w:rsid w:val="00F729B7"/>
    <w:rsid w:val="00F84682"/>
    <w:rsid w:val="00F977BA"/>
    <w:rsid w:val="00FA09A7"/>
    <w:rsid w:val="00FA5318"/>
    <w:rsid w:val="00FB254D"/>
    <w:rsid w:val="00FC5A4F"/>
    <w:rsid w:val="00FD00E3"/>
    <w:rsid w:val="00FF0E13"/>
    <w:rsid w:val="00FF4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,Знак2 Знак Знак Знак Знак Знак Знак Знак Знак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aliases w:val="Chapter10,List Paragraph,Список уровня 2,название табл/рис,Number Bullets,Текст таблицы,тв-Абзац списка,заголовок 1.1,AC List 01"/>
    <w:basedOn w:val="a"/>
    <w:link w:val="a5"/>
    <w:uiPriority w:val="34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  <w:style w:type="character" w:customStyle="1" w:styleId="ng-binding1">
    <w:name w:val="ng-binding1"/>
    <w:basedOn w:val="a0"/>
    <w:qFormat/>
    <w:rsid w:val="00D21F89"/>
  </w:style>
  <w:style w:type="paragraph" w:customStyle="1" w:styleId="a6">
    <w:name w:val="Текст у вказаному форматі"/>
    <w:basedOn w:val="a"/>
    <w:rsid w:val="00D21F89"/>
    <w:pPr>
      <w:suppressAutoHyphens/>
      <w:spacing w:line="240" w:lineRule="auto"/>
    </w:pPr>
    <w:rPr>
      <w:rFonts w:ascii="Liberation Mono" w:eastAsia="Times New Roman" w:hAnsi="Liberation Mono" w:cs="Liberation Mono"/>
      <w:color w:val="auto"/>
      <w:sz w:val="20"/>
      <w:szCs w:val="20"/>
      <w:lang w:eastAsia="zh-CN"/>
    </w:rPr>
  </w:style>
  <w:style w:type="character" w:styleId="a7">
    <w:name w:val="page number"/>
    <w:basedOn w:val="a0"/>
    <w:rsid w:val="0075521B"/>
  </w:style>
  <w:style w:type="paragraph" w:styleId="a8">
    <w:name w:val="Balloon Text"/>
    <w:basedOn w:val="a"/>
    <w:link w:val="a9"/>
    <w:uiPriority w:val="99"/>
    <w:semiHidden/>
    <w:unhideWhenUsed/>
    <w:rsid w:val="001560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56008"/>
    <w:rPr>
      <w:rFonts w:ascii="Tahoma" w:eastAsia="Arial" w:hAnsi="Tahoma" w:cs="Tahoma"/>
      <w:color w:val="000000"/>
      <w:sz w:val="16"/>
      <w:szCs w:val="16"/>
      <w:lang w:val="ru-RU" w:eastAsia="ru-RU"/>
    </w:rPr>
  </w:style>
  <w:style w:type="paragraph" w:customStyle="1" w:styleId="rvps2">
    <w:name w:val="rvps2"/>
    <w:basedOn w:val="a"/>
    <w:rsid w:val="003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5">
    <w:name w:val="Абзац списку Знак"/>
    <w:aliases w:val="Chapter10 Знак,List Paragraph Знак,Список уровня 2 Знак,название табл/рис Знак,Number Bullets Знак,Текст таблицы Знак,тв-Абзац списка Знак,заголовок 1.1 Знак,AC List 01 Знак"/>
    <w:link w:val="a4"/>
    <w:uiPriority w:val="34"/>
    <w:qFormat/>
    <w:locked/>
    <w:rsid w:val="008E533B"/>
    <w:rPr>
      <w:rFonts w:ascii="Calibri" w:eastAsia="Times New Roman" w:hAnsi="Calibri" w:cs="Times New Roman"/>
      <w:sz w:val="22"/>
      <w:lang w:eastAsia="uk-UA"/>
    </w:rPr>
  </w:style>
  <w:style w:type="paragraph" w:styleId="aa">
    <w:name w:val="header"/>
    <w:basedOn w:val="a"/>
    <w:link w:val="ab"/>
    <w:uiPriority w:val="99"/>
    <w:unhideWhenUsed/>
    <w:rsid w:val="00A82B49"/>
    <w:pPr>
      <w:tabs>
        <w:tab w:val="center" w:pos="4819"/>
        <w:tab w:val="right" w:pos="9639"/>
      </w:tabs>
      <w:spacing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A82B49"/>
    <w:rPr>
      <w:rFonts w:ascii="Arial" w:eastAsia="Arial" w:hAnsi="Arial" w:cs="Arial"/>
      <w:color w:val="000000"/>
      <w:sz w:val="22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A82B49"/>
    <w:pPr>
      <w:tabs>
        <w:tab w:val="center" w:pos="4819"/>
        <w:tab w:val="right" w:pos="9639"/>
      </w:tabs>
      <w:spacing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A82B49"/>
    <w:rPr>
      <w:rFonts w:ascii="Arial" w:eastAsia="Arial" w:hAnsi="Arial" w:cs="Arial"/>
      <w:color w:val="000000"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1,Знак2 Знак Знак Знак Знак Знак Знак Знак Знак1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99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2340</TotalTime>
  <Pages>6</Pages>
  <Words>3142</Words>
  <Characters>1791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</dc:creator>
  <cp:keywords/>
  <dc:description/>
  <cp:lastModifiedBy>TET</cp:lastModifiedBy>
  <cp:revision>102</cp:revision>
  <cp:lastPrinted>2023-09-22T11:06:00Z</cp:lastPrinted>
  <dcterms:created xsi:type="dcterms:W3CDTF">2021-05-24T12:54:00Z</dcterms:created>
  <dcterms:modified xsi:type="dcterms:W3CDTF">2024-02-19T08:56:00Z</dcterms:modified>
</cp:coreProperties>
</file>