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0FCB" w14:textId="77777777" w:rsidR="00F03CA8" w:rsidRPr="008704B7" w:rsidRDefault="00F03CA8" w:rsidP="00F03CA8">
      <w:pPr>
        <w:pStyle w:val="a0"/>
        <w:spacing w:after="0"/>
        <w:ind w:left="-181" w:right="-108"/>
        <w:jc w:val="center"/>
        <w:rPr>
          <w:b/>
          <w:sz w:val="24"/>
          <w:szCs w:val="24"/>
        </w:rPr>
      </w:pPr>
      <w:r w:rsidRPr="008704B7">
        <w:rPr>
          <w:sz w:val="16"/>
          <w:szCs w:val="16"/>
        </w:rPr>
        <w:t xml:space="preserve">                          </w:t>
      </w:r>
      <w:r w:rsidRPr="008704B7">
        <w:rPr>
          <w:b/>
          <w:sz w:val="24"/>
          <w:szCs w:val="24"/>
        </w:rPr>
        <w:t>КОМУНАЛЬНЕ НЕКОМЕРЦІЙНЕ ПІДПРИЄМСТВО</w:t>
      </w:r>
    </w:p>
    <w:p w14:paraId="5E6EAACC" w14:textId="77777777" w:rsidR="00F03CA8" w:rsidRPr="008704B7" w:rsidRDefault="00F03CA8" w:rsidP="00F03CA8">
      <w:pPr>
        <w:pStyle w:val="a0"/>
        <w:spacing w:after="0"/>
        <w:ind w:left="-181" w:right="-108"/>
        <w:jc w:val="center"/>
        <w:rPr>
          <w:b/>
          <w:sz w:val="24"/>
          <w:szCs w:val="24"/>
        </w:rPr>
      </w:pPr>
      <w:r w:rsidRPr="008704B7">
        <w:rPr>
          <w:b/>
          <w:sz w:val="24"/>
          <w:szCs w:val="24"/>
        </w:rPr>
        <w:t>«ЗАПОРІЗЬКИЙ ЦЕНТР ПЕРВИННОЇ  МЕДИКО-САНІТАРНОЇ  ДОПОМОГИ №5»</w:t>
      </w:r>
    </w:p>
    <w:p w14:paraId="569B3BF5" w14:textId="77777777" w:rsidR="00F03CA8" w:rsidRPr="008704B7" w:rsidRDefault="00F03CA8" w:rsidP="00F03CA8">
      <w:pPr>
        <w:suppressAutoHyphens w:val="0"/>
        <w:jc w:val="center"/>
        <w:rPr>
          <w:rFonts w:eastAsia="Calibri"/>
          <w:b/>
          <w:lang w:val="uk-UA" w:eastAsia="ru-RU"/>
        </w:rPr>
      </w:pPr>
      <w:r w:rsidRPr="008704B7">
        <w:rPr>
          <w:b/>
          <w:lang w:val="uk-UA"/>
        </w:rPr>
        <w:t>(КНП «ЗЦПМСД №5)</w:t>
      </w:r>
    </w:p>
    <w:p w14:paraId="1C581CC5" w14:textId="77777777" w:rsidR="00F03CA8" w:rsidRPr="008704B7" w:rsidRDefault="00F03CA8" w:rsidP="00F03CA8">
      <w:pPr>
        <w:rPr>
          <w:sz w:val="16"/>
          <w:szCs w:val="16"/>
          <w:lang w:val="uk-UA"/>
        </w:rPr>
      </w:pPr>
      <w:r w:rsidRPr="008704B7">
        <w:rPr>
          <w:sz w:val="16"/>
          <w:szCs w:val="16"/>
          <w:lang w:val="uk-UA"/>
        </w:rPr>
        <w:t xml:space="preserve">                                                            </w:t>
      </w:r>
    </w:p>
    <w:p w14:paraId="7B546138" w14:textId="77777777" w:rsidR="00F03CA8" w:rsidRPr="008704B7" w:rsidRDefault="00F03CA8" w:rsidP="00F03CA8">
      <w:pPr>
        <w:rPr>
          <w:sz w:val="16"/>
          <w:szCs w:val="16"/>
          <w:lang w:val="uk-UA"/>
        </w:rPr>
      </w:pPr>
    </w:p>
    <w:p w14:paraId="6F228F43" w14:textId="77777777" w:rsidR="00F03CA8" w:rsidRPr="008704B7" w:rsidRDefault="00F03CA8" w:rsidP="00F03CA8">
      <w:pPr>
        <w:rPr>
          <w:sz w:val="16"/>
          <w:szCs w:val="16"/>
          <w:lang w:val="uk-UA"/>
        </w:rPr>
      </w:pPr>
    </w:p>
    <w:p w14:paraId="1BDEE92A" w14:textId="77777777" w:rsidR="00F03CA8" w:rsidRPr="008704B7" w:rsidRDefault="00F03CA8" w:rsidP="00F03CA8">
      <w:pPr>
        <w:pStyle w:val="22"/>
        <w:tabs>
          <w:tab w:val="left" w:leader="underscore" w:pos="6848"/>
        </w:tabs>
        <w:ind w:left="5812"/>
        <w:rPr>
          <w:b/>
          <w:bCs/>
        </w:rPr>
      </w:pPr>
      <w:r w:rsidRPr="008704B7">
        <w:rPr>
          <w:b/>
          <w:bCs/>
        </w:rPr>
        <w:t>ЗАТВЕРДЖЕНО</w:t>
      </w:r>
    </w:p>
    <w:p w14:paraId="51A3B26B" w14:textId="77777777" w:rsidR="00F03CA8" w:rsidRPr="008704B7" w:rsidRDefault="00F03CA8" w:rsidP="00F03CA8">
      <w:pPr>
        <w:pStyle w:val="22"/>
        <w:tabs>
          <w:tab w:val="left" w:leader="underscore" w:pos="6848"/>
        </w:tabs>
        <w:ind w:left="5812"/>
        <w:rPr>
          <w:b/>
          <w:bCs/>
        </w:rPr>
      </w:pPr>
    </w:p>
    <w:p w14:paraId="10009BA0" w14:textId="77777777" w:rsidR="00F03CA8" w:rsidRPr="008704B7" w:rsidRDefault="00F03CA8" w:rsidP="00F03CA8">
      <w:pPr>
        <w:pStyle w:val="22"/>
        <w:tabs>
          <w:tab w:val="left" w:leader="underscore" w:pos="6848"/>
        </w:tabs>
        <w:ind w:left="5812"/>
        <w:rPr>
          <w:b/>
          <w:bCs/>
        </w:rPr>
      </w:pPr>
      <w:r w:rsidRPr="008704B7">
        <w:rPr>
          <w:b/>
          <w:bCs/>
        </w:rPr>
        <w:t xml:space="preserve">Рішенням уповноваженої особи </w:t>
      </w:r>
    </w:p>
    <w:p w14:paraId="025EFA0F" w14:textId="77777777" w:rsidR="00F03CA8" w:rsidRPr="008704B7" w:rsidRDefault="00F03CA8" w:rsidP="00F03CA8">
      <w:pPr>
        <w:pStyle w:val="22"/>
        <w:tabs>
          <w:tab w:val="left" w:leader="underscore" w:pos="6848"/>
        </w:tabs>
        <w:ind w:left="5812"/>
        <w:rPr>
          <w:b/>
          <w:bCs/>
        </w:rPr>
      </w:pPr>
      <w:r w:rsidRPr="008704B7">
        <w:rPr>
          <w:b/>
          <w:bCs/>
        </w:rPr>
        <w:t xml:space="preserve">від «___» січня 2024 року </w:t>
      </w:r>
    </w:p>
    <w:p w14:paraId="10ABB604" w14:textId="77777777" w:rsidR="00F03CA8" w:rsidRPr="008704B7" w:rsidRDefault="00F03CA8" w:rsidP="00F03CA8">
      <w:pPr>
        <w:pStyle w:val="22"/>
        <w:tabs>
          <w:tab w:val="left" w:leader="underscore" w:pos="6848"/>
        </w:tabs>
        <w:ind w:left="5812"/>
        <w:rPr>
          <w:b/>
          <w:bCs/>
        </w:rPr>
      </w:pPr>
    </w:p>
    <w:p w14:paraId="26728382" w14:textId="77777777" w:rsidR="00F03CA8" w:rsidRPr="008704B7" w:rsidRDefault="00F03CA8" w:rsidP="00F03CA8">
      <w:pPr>
        <w:pStyle w:val="22"/>
        <w:tabs>
          <w:tab w:val="left" w:leader="underscore" w:pos="6848"/>
        </w:tabs>
        <w:ind w:left="5812"/>
        <w:rPr>
          <w:b/>
          <w:bCs/>
        </w:rPr>
      </w:pPr>
    </w:p>
    <w:p w14:paraId="122BEAB8" w14:textId="77777777" w:rsidR="00F03CA8" w:rsidRPr="008704B7" w:rsidRDefault="00F03CA8" w:rsidP="00F03CA8">
      <w:pPr>
        <w:pStyle w:val="22"/>
        <w:tabs>
          <w:tab w:val="left" w:leader="underscore" w:pos="6848"/>
        </w:tabs>
        <w:ind w:left="5812"/>
        <w:rPr>
          <w:b/>
          <w:bCs/>
        </w:rPr>
      </w:pPr>
      <w:r w:rsidRPr="008704B7">
        <w:rPr>
          <w:b/>
          <w:bCs/>
        </w:rPr>
        <w:t>Марія БЕЗВЕРХА_____________</w:t>
      </w:r>
    </w:p>
    <w:p w14:paraId="39D85C2D" w14:textId="77777777" w:rsidR="00F03CA8" w:rsidRPr="008704B7" w:rsidRDefault="00F03CA8" w:rsidP="00F03CA8">
      <w:pPr>
        <w:pStyle w:val="40"/>
        <w:shd w:val="clear" w:color="auto" w:fill="auto"/>
        <w:ind w:left="5120"/>
      </w:pPr>
    </w:p>
    <w:p w14:paraId="3C550131" w14:textId="77777777" w:rsidR="00F03CA8" w:rsidRPr="008704B7" w:rsidRDefault="00F03CA8" w:rsidP="00F03CA8">
      <w:pPr>
        <w:pStyle w:val="40"/>
        <w:shd w:val="clear" w:color="auto" w:fill="auto"/>
        <w:ind w:left="5120"/>
      </w:pPr>
    </w:p>
    <w:p w14:paraId="241B7C49" w14:textId="77777777" w:rsidR="00F03CA8" w:rsidRPr="008704B7" w:rsidRDefault="00F03CA8" w:rsidP="00F03CA8">
      <w:pPr>
        <w:pStyle w:val="40"/>
        <w:shd w:val="clear" w:color="auto" w:fill="auto"/>
        <w:ind w:left="5120"/>
      </w:pPr>
    </w:p>
    <w:p w14:paraId="4D7BBAEF" w14:textId="77777777" w:rsidR="00F03CA8" w:rsidRPr="008704B7" w:rsidRDefault="00F03CA8" w:rsidP="00F03CA8">
      <w:pPr>
        <w:rPr>
          <w:sz w:val="2"/>
          <w:szCs w:val="2"/>
          <w:lang w:val="uk-UA"/>
        </w:rPr>
      </w:pPr>
    </w:p>
    <w:p w14:paraId="1EBF486E" w14:textId="77777777" w:rsidR="00F03CA8" w:rsidRPr="008704B7" w:rsidRDefault="00F03CA8" w:rsidP="00F03CA8">
      <w:pPr>
        <w:jc w:val="center"/>
        <w:rPr>
          <w:lang w:val="uk-UA"/>
        </w:rPr>
      </w:pPr>
      <w:bookmarkStart w:id="0" w:name="bookmark1"/>
      <w:r w:rsidRPr="008704B7">
        <w:rPr>
          <w:lang w:val="uk-UA"/>
        </w:rPr>
        <w:t>ТЕНДЕРНА ДОКУМЕНТАЦІЯ</w:t>
      </w:r>
    </w:p>
    <w:p w14:paraId="2B4A6321"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 xml:space="preserve">на проведення процедури відкритих торгів </w:t>
      </w:r>
      <w:r w:rsidRPr="008704B7">
        <w:rPr>
          <w:sz w:val="28"/>
          <w:szCs w:val="28"/>
          <w:lang w:val="uk-UA"/>
        </w:rPr>
        <w:t>(з особливостями)</w:t>
      </w:r>
    </w:p>
    <w:p w14:paraId="5FC9A12F"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по предмету</w:t>
      </w:r>
      <w:r w:rsidRPr="008704B7">
        <w:rPr>
          <w:sz w:val="28"/>
          <w:szCs w:val="28"/>
          <w:lang w:val="uk-UA"/>
        </w:rPr>
        <w:t>:</w:t>
      </w:r>
    </w:p>
    <w:bookmarkEnd w:id="0"/>
    <w:p w14:paraId="55396AC1" w14:textId="77777777" w:rsidR="00F03CA8" w:rsidRPr="008704B7" w:rsidRDefault="00F03CA8" w:rsidP="00F03CA8">
      <w:pPr>
        <w:jc w:val="center"/>
        <w:rPr>
          <w:bCs/>
          <w:sz w:val="28"/>
          <w:szCs w:val="28"/>
          <w:lang w:val="uk-UA"/>
        </w:rPr>
      </w:pPr>
    </w:p>
    <w:p w14:paraId="16C1506C" w14:textId="2CB09C27" w:rsidR="00F03CA8" w:rsidRPr="007B2AC1" w:rsidRDefault="00F03CA8" w:rsidP="00F03CA8">
      <w:pPr>
        <w:suppressAutoHyphens w:val="0"/>
        <w:spacing w:line="300" w:lineRule="atLeast"/>
        <w:jc w:val="both"/>
        <w:textAlignment w:val="baseline"/>
        <w:rPr>
          <w:color w:val="000000"/>
          <w:sz w:val="28"/>
          <w:szCs w:val="28"/>
          <w:lang w:val="uk-UA" w:eastAsia="uk-UA"/>
        </w:rPr>
      </w:pPr>
      <w:r w:rsidRPr="007B2AC1">
        <w:rPr>
          <w:bCs/>
          <w:sz w:val="28"/>
          <w:szCs w:val="28"/>
          <w:lang w:val="uk-UA"/>
        </w:rPr>
        <w:t>ДК 021:2015: 33120000-7</w:t>
      </w:r>
      <w:r w:rsidRPr="008704B7">
        <w:rPr>
          <w:b/>
          <w:sz w:val="28"/>
          <w:szCs w:val="28"/>
          <w:lang w:val="uk-UA"/>
        </w:rPr>
        <w:t xml:space="preserve"> </w:t>
      </w:r>
      <w:r w:rsidR="007B2AC1" w:rsidRPr="007B2AC1">
        <w:rPr>
          <w:b/>
          <w:sz w:val="28"/>
          <w:szCs w:val="28"/>
          <w:lang w:val="uk-UA"/>
        </w:rPr>
        <w:t>-</w:t>
      </w:r>
      <w:r w:rsidRPr="008704B7">
        <w:rPr>
          <w:sz w:val="28"/>
          <w:szCs w:val="28"/>
          <w:lang w:val="uk-UA"/>
        </w:rPr>
        <w:t xml:space="preserve"> </w:t>
      </w:r>
      <w:r w:rsidRPr="007B2AC1">
        <w:rPr>
          <w:sz w:val="28"/>
          <w:szCs w:val="28"/>
          <w:lang w:val="uk-UA"/>
        </w:rPr>
        <w:t>Системи реєстрації медичної інформації та дослідне обладнання:</w:t>
      </w:r>
      <w:r w:rsidRPr="007B2AC1">
        <w:rPr>
          <w:sz w:val="28"/>
          <w:szCs w:val="28"/>
          <w:lang w:val="uk-UA" w:eastAsia="en-US"/>
        </w:rPr>
        <w:t xml:space="preserve"> </w:t>
      </w:r>
      <w:r w:rsidRPr="007B2AC1">
        <w:rPr>
          <w:color w:val="000000" w:themeColor="text1"/>
          <w:sz w:val="28"/>
          <w:szCs w:val="28"/>
          <w:lang w:val="uk-UA"/>
        </w:rPr>
        <w:t>33124131-2 — Індикаторні смужки:</w:t>
      </w:r>
      <w:r w:rsidRPr="007B2AC1">
        <w:rPr>
          <w:color w:val="454545"/>
          <w:sz w:val="28"/>
          <w:szCs w:val="28"/>
          <w:lang w:val="uk-UA"/>
        </w:rPr>
        <w:t xml:space="preserve"> </w:t>
      </w:r>
      <w:proofErr w:type="spellStart"/>
      <w:r w:rsidRPr="007B2AC1">
        <w:rPr>
          <w:sz w:val="28"/>
          <w:szCs w:val="28"/>
          <w:lang w:val="uk-UA" w:eastAsia="en-US"/>
        </w:rPr>
        <w:t>І</w:t>
      </w:r>
      <w:r w:rsidRPr="007B2AC1">
        <w:rPr>
          <w:rFonts w:eastAsia="SimSun"/>
          <w:color w:val="000000"/>
          <w:sz w:val="28"/>
          <w:szCs w:val="28"/>
          <w:lang w:val="uk-UA" w:eastAsia="zh-CN" w:bidi="ar"/>
        </w:rPr>
        <w:t>індикаторів</w:t>
      </w:r>
      <w:proofErr w:type="spellEnd"/>
      <w:r w:rsidRPr="007B2AC1">
        <w:rPr>
          <w:rFonts w:eastAsia="SimSun"/>
          <w:color w:val="000000"/>
          <w:sz w:val="28"/>
          <w:szCs w:val="28"/>
          <w:lang w:val="uk-UA" w:eastAsia="zh-CN" w:bidi="ar"/>
        </w:rPr>
        <w:t xml:space="preserve"> стерильності</w:t>
      </w:r>
      <w:r w:rsidRPr="007B2AC1">
        <w:rPr>
          <w:rFonts w:eastAsia="Calibri-Bold"/>
          <w:color w:val="000000"/>
          <w:sz w:val="28"/>
          <w:szCs w:val="28"/>
          <w:lang w:val="uk-UA" w:eastAsia="zh-CN" w:bidi="ar"/>
        </w:rPr>
        <w:t xml:space="preserve"> </w:t>
      </w:r>
      <w:r w:rsidRPr="007B2AC1">
        <w:rPr>
          <w:rFonts w:eastAsia="SimSun"/>
          <w:color w:val="000000"/>
          <w:sz w:val="28"/>
          <w:szCs w:val="28"/>
          <w:lang w:val="uk-UA" w:eastAsia="zh-CN" w:bidi="ar"/>
        </w:rPr>
        <w:t xml:space="preserve">для контролю парової стерилізації , </w:t>
      </w:r>
      <w:r w:rsidRPr="007B2AC1">
        <w:rPr>
          <w:sz w:val="28"/>
          <w:szCs w:val="28"/>
          <w:lang w:val="uk-UA" w:eastAsia="en-US"/>
        </w:rPr>
        <w:t>внутрішній №1000/</w:t>
      </w:r>
      <w:proofErr w:type="spellStart"/>
      <w:r w:rsidRPr="007B2AC1">
        <w:rPr>
          <w:sz w:val="28"/>
          <w:szCs w:val="28"/>
          <w:lang w:val="uk-UA" w:eastAsia="en-US"/>
        </w:rPr>
        <w:t>уп</w:t>
      </w:r>
      <w:proofErr w:type="spellEnd"/>
      <w:r w:rsidRPr="007B2AC1">
        <w:rPr>
          <w:sz w:val="28"/>
          <w:szCs w:val="28"/>
          <w:lang w:val="uk-UA" w:eastAsia="en-US"/>
        </w:rPr>
        <w:t>/-7уп.</w:t>
      </w:r>
      <w:r w:rsidRPr="007B2AC1">
        <w:rPr>
          <w:bCs/>
          <w:sz w:val="28"/>
          <w:szCs w:val="28"/>
          <w:lang w:val="uk-UA"/>
        </w:rPr>
        <w:t xml:space="preserve"> НК 024:2019-35362 Індикатор хімічний/фізичний для контролю стерилізації; </w:t>
      </w:r>
      <w:proofErr w:type="spellStart"/>
      <w:r w:rsidRPr="007B2AC1">
        <w:rPr>
          <w:sz w:val="28"/>
          <w:szCs w:val="28"/>
          <w:lang w:val="uk-UA"/>
        </w:rPr>
        <w:t>Cito</w:t>
      </w:r>
      <w:proofErr w:type="spellEnd"/>
      <w:r w:rsidRPr="007B2AC1">
        <w:rPr>
          <w:sz w:val="28"/>
          <w:szCs w:val="28"/>
          <w:lang w:val="uk-UA"/>
        </w:rPr>
        <w:t xml:space="preserve"> тест тропонін1- 400шт, Код НК 24:2019:46989 – </w:t>
      </w:r>
      <w:proofErr w:type="spellStart"/>
      <w:r w:rsidRPr="007B2AC1">
        <w:rPr>
          <w:sz w:val="28"/>
          <w:szCs w:val="28"/>
          <w:lang w:val="uk-UA"/>
        </w:rPr>
        <w:t>Тропонін</w:t>
      </w:r>
      <w:proofErr w:type="spellEnd"/>
      <w:r w:rsidRPr="007B2AC1">
        <w:rPr>
          <w:sz w:val="28"/>
          <w:szCs w:val="28"/>
          <w:lang w:val="uk-UA"/>
        </w:rPr>
        <w:t xml:space="preserve"> I IVD, набір, </w:t>
      </w:r>
      <w:proofErr w:type="spellStart"/>
      <w:r w:rsidRPr="007B2AC1">
        <w:rPr>
          <w:sz w:val="28"/>
          <w:szCs w:val="28"/>
          <w:lang w:val="uk-UA"/>
        </w:rPr>
        <w:t>імунохроматографічний</w:t>
      </w:r>
      <w:proofErr w:type="spellEnd"/>
      <w:r w:rsidRPr="007B2AC1">
        <w:rPr>
          <w:sz w:val="28"/>
          <w:szCs w:val="28"/>
          <w:lang w:val="uk-UA"/>
        </w:rPr>
        <w:t xml:space="preserve"> аналіз, експрес-аналіз; </w:t>
      </w:r>
      <w:proofErr w:type="spellStart"/>
      <w:r w:rsidRPr="007B2AC1">
        <w:rPr>
          <w:sz w:val="28"/>
          <w:szCs w:val="28"/>
          <w:lang w:val="uk-UA"/>
        </w:rPr>
        <w:t>Cito</w:t>
      </w:r>
      <w:proofErr w:type="spellEnd"/>
      <w:r w:rsidRPr="007B2AC1">
        <w:rPr>
          <w:sz w:val="28"/>
          <w:szCs w:val="28"/>
          <w:lang w:val="uk-UA"/>
        </w:rPr>
        <w:t xml:space="preserve"> тест HCV - 400шт, Код НК 24:2019:30829- Набір для якісного та / або кількісного визначення загальних антитіл до вірусу гепатиту С (</w:t>
      </w:r>
      <w:proofErr w:type="spellStart"/>
      <w:r w:rsidRPr="007B2AC1">
        <w:rPr>
          <w:sz w:val="28"/>
          <w:szCs w:val="28"/>
          <w:lang w:val="uk-UA"/>
        </w:rPr>
        <w:t>Hepatitis</w:t>
      </w:r>
      <w:proofErr w:type="spellEnd"/>
      <w:r w:rsidRPr="007B2AC1">
        <w:rPr>
          <w:sz w:val="28"/>
          <w:szCs w:val="28"/>
          <w:lang w:val="uk-UA"/>
        </w:rPr>
        <w:t xml:space="preserve"> C), експрес-аналіз; </w:t>
      </w:r>
      <w:proofErr w:type="spellStart"/>
      <w:r w:rsidRPr="007B2AC1">
        <w:rPr>
          <w:sz w:val="28"/>
          <w:szCs w:val="28"/>
          <w:lang w:val="uk-UA"/>
        </w:rPr>
        <w:t>Cito</w:t>
      </w:r>
      <w:proofErr w:type="spellEnd"/>
      <w:r w:rsidRPr="007B2AC1">
        <w:rPr>
          <w:sz w:val="28"/>
          <w:szCs w:val="28"/>
          <w:lang w:val="uk-UA"/>
        </w:rPr>
        <w:t xml:space="preserve"> тест </w:t>
      </w:r>
      <w:proofErr w:type="spellStart"/>
      <w:r w:rsidRPr="007B2AC1">
        <w:rPr>
          <w:sz w:val="28"/>
          <w:szCs w:val="28"/>
          <w:lang w:val="uk-UA"/>
        </w:rPr>
        <w:t>HBsAg</w:t>
      </w:r>
      <w:proofErr w:type="spellEnd"/>
      <w:r w:rsidRPr="007B2AC1">
        <w:rPr>
          <w:sz w:val="28"/>
          <w:szCs w:val="28"/>
          <w:lang w:val="uk-UA"/>
        </w:rPr>
        <w:t xml:space="preserve"> – 400шт, КодНК24:2019:</w:t>
      </w:r>
      <w:r w:rsidRPr="007B2AC1">
        <w:rPr>
          <w:color w:val="000000"/>
          <w:sz w:val="28"/>
          <w:szCs w:val="28"/>
          <w:lang w:val="uk-UA"/>
        </w:rPr>
        <w:t xml:space="preserve"> </w:t>
      </w:r>
      <w:r w:rsidRPr="007B2AC1">
        <w:rPr>
          <w:color w:val="000000"/>
          <w:sz w:val="28"/>
          <w:szCs w:val="28"/>
          <w:lang w:val="uk-UA" w:eastAsia="uk-UA"/>
        </w:rPr>
        <w:t xml:space="preserve">48321 - Вірус гепатиту B, поверхневий антиген IVD (діагностика </w:t>
      </w:r>
      <w:proofErr w:type="spellStart"/>
      <w:r w:rsidRPr="007B2AC1">
        <w:rPr>
          <w:color w:val="000000"/>
          <w:sz w:val="28"/>
          <w:szCs w:val="28"/>
          <w:lang w:val="uk-UA" w:eastAsia="uk-UA"/>
        </w:rPr>
        <w:t>in</w:t>
      </w:r>
      <w:proofErr w:type="spellEnd"/>
      <w:r w:rsidRPr="007B2AC1">
        <w:rPr>
          <w:color w:val="000000"/>
          <w:sz w:val="28"/>
          <w:szCs w:val="28"/>
          <w:lang w:val="uk-UA" w:eastAsia="uk-UA"/>
        </w:rPr>
        <w:t xml:space="preserve"> </w:t>
      </w:r>
      <w:proofErr w:type="spellStart"/>
      <w:r w:rsidRPr="007B2AC1">
        <w:rPr>
          <w:color w:val="000000"/>
          <w:sz w:val="28"/>
          <w:szCs w:val="28"/>
          <w:lang w:val="uk-UA" w:eastAsia="uk-UA"/>
        </w:rPr>
        <w:t>vitro</w:t>
      </w:r>
      <w:proofErr w:type="spellEnd"/>
      <w:r w:rsidRPr="007B2AC1">
        <w:rPr>
          <w:color w:val="000000"/>
          <w:sz w:val="28"/>
          <w:szCs w:val="28"/>
          <w:lang w:val="uk-UA" w:eastAsia="uk-UA"/>
        </w:rPr>
        <w:t xml:space="preserve">), набір, </w:t>
      </w:r>
      <w:proofErr w:type="spellStart"/>
      <w:r w:rsidRPr="007B2AC1">
        <w:rPr>
          <w:color w:val="000000"/>
          <w:sz w:val="28"/>
          <w:szCs w:val="28"/>
          <w:lang w:val="uk-UA" w:eastAsia="uk-UA"/>
        </w:rPr>
        <w:t>імунохроматографічний</w:t>
      </w:r>
      <w:proofErr w:type="spellEnd"/>
      <w:r w:rsidRPr="007B2AC1">
        <w:rPr>
          <w:color w:val="000000"/>
          <w:sz w:val="28"/>
          <w:szCs w:val="28"/>
          <w:lang w:val="uk-UA" w:eastAsia="uk-UA"/>
        </w:rPr>
        <w:t xml:space="preserve"> тест; </w:t>
      </w:r>
      <w:proofErr w:type="spellStart"/>
      <w:r w:rsidRPr="007B2AC1">
        <w:rPr>
          <w:sz w:val="28"/>
          <w:szCs w:val="28"/>
          <w:lang w:val="uk-UA"/>
        </w:rPr>
        <w:t>Cito</w:t>
      </w:r>
      <w:proofErr w:type="spellEnd"/>
      <w:r w:rsidRPr="007B2AC1">
        <w:rPr>
          <w:sz w:val="28"/>
          <w:szCs w:val="28"/>
          <w:lang w:val="uk-UA"/>
        </w:rPr>
        <w:t xml:space="preserve"> тест  Вагітність – 10шт, Код НК 24:2019:33819 – Загальний </w:t>
      </w:r>
      <w:proofErr w:type="spellStart"/>
      <w:r w:rsidRPr="007B2AC1">
        <w:rPr>
          <w:sz w:val="28"/>
          <w:szCs w:val="28"/>
          <w:lang w:val="uk-UA"/>
        </w:rPr>
        <w:t>хоріонічний</w:t>
      </w:r>
      <w:proofErr w:type="spellEnd"/>
      <w:r w:rsidRPr="007B2AC1">
        <w:rPr>
          <w:sz w:val="28"/>
          <w:szCs w:val="28"/>
          <w:lang w:val="uk-UA"/>
        </w:rPr>
        <w:t xml:space="preserve"> </w:t>
      </w:r>
      <w:proofErr w:type="spellStart"/>
      <w:r w:rsidRPr="007B2AC1">
        <w:rPr>
          <w:sz w:val="28"/>
          <w:szCs w:val="28"/>
          <w:lang w:val="uk-UA"/>
        </w:rPr>
        <w:t>гонадотропін</w:t>
      </w:r>
      <w:proofErr w:type="spellEnd"/>
      <w:r w:rsidRPr="007B2AC1">
        <w:rPr>
          <w:sz w:val="28"/>
          <w:szCs w:val="28"/>
          <w:lang w:val="uk-UA"/>
        </w:rPr>
        <w:t xml:space="preserve"> людини (ХГЛ)</w:t>
      </w:r>
      <w:r w:rsidR="007B2AC1" w:rsidRPr="007B2AC1">
        <w:rPr>
          <w:sz w:val="28"/>
          <w:szCs w:val="28"/>
          <w:lang w:val="uk-UA"/>
        </w:rPr>
        <w:t xml:space="preserve"> </w:t>
      </w:r>
      <w:r w:rsidRPr="007B2AC1">
        <w:rPr>
          <w:sz w:val="28"/>
          <w:szCs w:val="28"/>
          <w:lang w:val="uk-UA"/>
        </w:rPr>
        <w:t>IVD,</w:t>
      </w:r>
      <w:r w:rsidR="007B2AC1" w:rsidRPr="007B2AC1">
        <w:rPr>
          <w:sz w:val="28"/>
          <w:szCs w:val="28"/>
          <w:lang w:val="uk-UA"/>
        </w:rPr>
        <w:t xml:space="preserve"> </w:t>
      </w:r>
      <w:r w:rsidRPr="007B2AC1">
        <w:rPr>
          <w:sz w:val="28"/>
          <w:szCs w:val="28"/>
          <w:lang w:val="uk-UA"/>
        </w:rPr>
        <w:t>набір,</w:t>
      </w:r>
      <w:r w:rsidR="007B2AC1" w:rsidRPr="007B2AC1">
        <w:rPr>
          <w:sz w:val="28"/>
          <w:szCs w:val="28"/>
          <w:lang w:val="uk-UA"/>
        </w:rPr>
        <w:t xml:space="preserve"> </w:t>
      </w:r>
      <w:proofErr w:type="spellStart"/>
      <w:r w:rsidRPr="007B2AC1">
        <w:rPr>
          <w:sz w:val="28"/>
          <w:szCs w:val="28"/>
          <w:lang w:val="uk-UA"/>
        </w:rPr>
        <w:t>імунохроматографічний</w:t>
      </w:r>
      <w:proofErr w:type="spellEnd"/>
      <w:r w:rsidRPr="007B2AC1">
        <w:rPr>
          <w:sz w:val="28"/>
          <w:szCs w:val="28"/>
          <w:lang w:val="uk-UA"/>
        </w:rPr>
        <w:t xml:space="preserve"> аналіз,</w:t>
      </w:r>
      <w:r w:rsidR="007B2AC1" w:rsidRPr="007B2AC1">
        <w:rPr>
          <w:sz w:val="28"/>
          <w:szCs w:val="28"/>
          <w:lang w:val="uk-UA"/>
        </w:rPr>
        <w:t xml:space="preserve"> </w:t>
      </w:r>
      <w:r w:rsidRPr="007B2AC1">
        <w:rPr>
          <w:sz w:val="28"/>
          <w:szCs w:val="28"/>
          <w:lang w:val="uk-UA"/>
        </w:rPr>
        <w:t xml:space="preserve">експрес-аналіз; Тест - смужки для визначення рівня глюкози в крові -300уп., Код НК 024:2019- </w:t>
      </w:r>
      <w:r w:rsidRPr="007B2AC1">
        <w:rPr>
          <w:color w:val="000000"/>
          <w:sz w:val="28"/>
          <w:szCs w:val="28"/>
          <w:shd w:val="clear" w:color="auto" w:fill="FDFEFD"/>
          <w:lang w:val="uk-UA"/>
        </w:rPr>
        <w:t xml:space="preserve">53304 - Глюкоза IVD (діагностика </w:t>
      </w:r>
      <w:proofErr w:type="spellStart"/>
      <w:r w:rsidRPr="007B2AC1">
        <w:rPr>
          <w:color w:val="000000"/>
          <w:sz w:val="28"/>
          <w:szCs w:val="28"/>
          <w:shd w:val="clear" w:color="auto" w:fill="FDFEFD"/>
          <w:lang w:val="uk-UA"/>
        </w:rPr>
        <w:t>in</w:t>
      </w:r>
      <w:proofErr w:type="spellEnd"/>
      <w:r w:rsidRPr="007B2AC1">
        <w:rPr>
          <w:color w:val="000000"/>
          <w:sz w:val="28"/>
          <w:szCs w:val="28"/>
          <w:shd w:val="clear" w:color="auto" w:fill="FDFEFD"/>
          <w:lang w:val="uk-UA"/>
        </w:rPr>
        <w:t xml:space="preserve"> </w:t>
      </w:r>
      <w:proofErr w:type="spellStart"/>
      <w:r w:rsidRPr="007B2AC1">
        <w:rPr>
          <w:color w:val="000000"/>
          <w:sz w:val="28"/>
          <w:szCs w:val="28"/>
          <w:shd w:val="clear" w:color="auto" w:fill="FDFEFD"/>
          <w:lang w:val="uk-UA"/>
        </w:rPr>
        <w:t>vitro</w:t>
      </w:r>
      <w:proofErr w:type="spellEnd"/>
      <w:r w:rsidRPr="007B2AC1">
        <w:rPr>
          <w:color w:val="000000"/>
          <w:sz w:val="28"/>
          <w:szCs w:val="28"/>
          <w:shd w:val="clear" w:color="auto" w:fill="FDFEFD"/>
          <w:lang w:val="uk-UA"/>
        </w:rPr>
        <w:t>), набір, колориметрична тест-стрічка, експрес-аналіз</w:t>
      </w:r>
    </w:p>
    <w:p w14:paraId="1136FEB4" w14:textId="77777777" w:rsidR="00F03CA8" w:rsidRPr="007B2AC1" w:rsidRDefault="00F03CA8" w:rsidP="00F03CA8">
      <w:pPr>
        <w:rPr>
          <w:sz w:val="28"/>
          <w:szCs w:val="28"/>
          <w:lang w:val="uk-UA"/>
        </w:rPr>
      </w:pPr>
    </w:p>
    <w:p w14:paraId="05D5ED1A" w14:textId="77777777" w:rsidR="00F03CA8" w:rsidRPr="007B2AC1" w:rsidRDefault="00F03CA8" w:rsidP="00F03CA8">
      <w:pPr>
        <w:rPr>
          <w:sz w:val="28"/>
          <w:szCs w:val="28"/>
          <w:lang w:val="uk-UA"/>
        </w:rPr>
      </w:pPr>
    </w:p>
    <w:p w14:paraId="7AF5AA46" w14:textId="77777777" w:rsidR="00F03CA8" w:rsidRPr="008704B7" w:rsidRDefault="00F03CA8" w:rsidP="00F03CA8">
      <w:pPr>
        <w:rPr>
          <w:lang w:val="uk-UA"/>
        </w:rPr>
      </w:pPr>
    </w:p>
    <w:p w14:paraId="3D924999" w14:textId="77777777" w:rsidR="00F03CA8" w:rsidRPr="008704B7" w:rsidRDefault="00F03CA8" w:rsidP="00F03CA8">
      <w:pPr>
        <w:rPr>
          <w:lang w:val="uk-UA"/>
        </w:rPr>
      </w:pPr>
    </w:p>
    <w:p w14:paraId="301E4A53" w14:textId="77777777" w:rsidR="00F03CA8" w:rsidRPr="008704B7" w:rsidRDefault="00F03CA8" w:rsidP="00F03CA8">
      <w:pPr>
        <w:rPr>
          <w:lang w:val="uk-UA"/>
        </w:rPr>
      </w:pPr>
    </w:p>
    <w:p w14:paraId="15162088" w14:textId="77777777" w:rsidR="00F03CA8" w:rsidRPr="008704B7" w:rsidRDefault="00F03CA8" w:rsidP="00F03CA8">
      <w:pPr>
        <w:rPr>
          <w:lang w:val="uk-UA"/>
        </w:rPr>
      </w:pPr>
    </w:p>
    <w:p w14:paraId="0CEAB4BC" w14:textId="77777777" w:rsidR="00F03CA8" w:rsidRPr="008704B7" w:rsidRDefault="00F03CA8" w:rsidP="00F03CA8">
      <w:pPr>
        <w:jc w:val="both"/>
        <w:rPr>
          <w:sz w:val="28"/>
          <w:szCs w:val="28"/>
          <w:lang w:val="uk-UA"/>
        </w:rPr>
      </w:pPr>
    </w:p>
    <w:p w14:paraId="23245409" w14:textId="77777777" w:rsidR="00F03CA8" w:rsidRPr="008704B7" w:rsidRDefault="00F03CA8" w:rsidP="00F03CA8">
      <w:pPr>
        <w:jc w:val="both"/>
        <w:rPr>
          <w:lang w:val="uk-UA"/>
        </w:rPr>
      </w:pPr>
    </w:p>
    <w:p w14:paraId="43B8988A" w14:textId="77777777" w:rsidR="00F03CA8" w:rsidRPr="008704B7" w:rsidRDefault="00F03CA8" w:rsidP="00F03CA8">
      <w:pPr>
        <w:jc w:val="both"/>
        <w:rPr>
          <w:lang w:val="uk-UA"/>
        </w:rPr>
      </w:pPr>
    </w:p>
    <w:p w14:paraId="1BC0B39C" w14:textId="77777777" w:rsidR="00F03CA8" w:rsidRPr="008704B7" w:rsidRDefault="00F03CA8" w:rsidP="00F03CA8">
      <w:pPr>
        <w:jc w:val="both"/>
        <w:rPr>
          <w:lang w:val="uk-UA"/>
        </w:rPr>
      </w:pPr>
    </w:p>
    <w:p w14:paraId="4AB73A78" w14:textId="77777777" w:rsidR="00F03CA8" w:rsidRPr="008704B7" w:rsidRDefault="00F03CA8" w:rsidP="00F03CA8">
      <w:pPr>
        <w:jc w:val="both"/>
        <w:rPr>
          <w:lang w:val="uk-UA"/>
        </w:rPr>
      </w:pPr>
    </w:p>
    <w:p w14:paraId="724ADC6A" w14:textId="77777777" w:rsidR="00F03CA8" w:rsidRPr="008704B7" w:rsidRDefault="00F03CA8" w:rsidP="00F03CA8">
      <w:pPr>
        <w:jc w:val="both"/>
        <w:rPr>
          <w:lang w:val="uk-UA"/>
        </w:rPr>
      </w:pPr>
    </w:p>
    <w:p w14:paraId="3CF6D202" w14:textId="77777777" w:rsidR="00F03CA8" w:rsidRPr="008704B7" w:rsidRDefault="00F03CA8" w:rsidP="00F03CA8">
      <w:pPr>
        <w:jc w:val="both"/>
        <w:rPr>
          <w:lang w:val="uk-UA"/>
        </w:rPr>
      </w:pPr>
    </w:p>
    <w:p w14:paraId="63E3682C" w14:textId="77777777" w:rsidR="00F03CA8" w:rsidRPr="008704B7" w:rsidRDefault="00F03CA8" w:rsidP="00F03CA8">
      <w:pPr>
        <w:jc w:val="both"/>
        <w:rPr>
          <w:lang w:val="uk-UA"/>
        </w:rPr>
      </w:pPr>
    </w:p>
    <w:p w14:paraId="65F980E9" w14:textId="77777777" w:rsidR="00F03CA8" w:rsidRPr="008704B7" w:rsidRDefault="00F03CA8" w:rsidP="00F03CA8">
      <w:pPr>
        <w:jc w:val="both"/>
        <w:rPr>
          <w:lang w:val="uk-UA"/>
        </w:rPr>
      </w:pPr>
    </w:p>
    <w:p w14:paraId="2FD35E43" w14:textId="77777777" w:rsidR="00F03CA8" w:rsidRPr="008704B7" w:rsidRDefault="00F03CA8" w:rsidP="00F03CA8">
      <w:pPr>
        <w:jc w:val="both"/>
        <w:rPr>
          <w:lang w:val="uk-UA"/>
        </w:rPr>
      </w:pPr>
    </w:p>
    <w:p w14:paraId="5AD3EE3B" w14:textId="0E6356D1" w:rsidR="00F03CA8" w:rsidRPr="008704B7" w:rsidRDefault="00F03CA8" w:rsidP="007B2AC1">
      <w:pPr>
        <w:tabs>
          <w:tab w:val="center" w:pos="5253"/>
          <w:tab w:val="right" w:pos="10506"/>
        </w:tabs>
        <w:jc w:val="center"/>
        <w:rPr>
          <w:rStyle w:val="31"/>
          <w:rFonts w:eastAsia="Calibri"/>
          <w:lang w:val="uk-UA"/>
        </w:rPr>
      </w:pPr>
      <w:r w:rsidRPr="008704B7">
        <w:rPr>
          <w:rStyle w:val="31"/>
          <w:rFonts w:eastAsia="Calibri"/>
          <w:lang w:val="uk-UA"/>
        </w:rPr>
        <w:t>м. Запоріжжя</w:t>
      </w:r>
    </w:p>
    <w:p w14:paraId="0F6728A0" w14:textId="140650D1" w:rsidR="00F03CA8" w:rsidRPr="008704B7" w:rsidRDefault="00F03CA8" w:rsidP="007B2AC1">
      <w:pPr>
        <w:jc w:val="center"/>
        <w:rPr>
          <w:lang w:val="uk-UA"/>
        </w:rPr>
      </w:pPr>
      <w:r w:rsidRPr="008704B7">
        <w:rPr>
          <w:rStyle w:val="31"/>
          <w:rFonts w:eastAsia="Calibri"/>
          <w:lang w:val="uk-UA"/>
        </w:rPr>
        <w:t>2024 рік</w:t>
      </w:r>
    </w:p>
    <w:p w14:paraId="038E37C7" w14:textId="77777777" w:rsidR="00F03CA8" w:rsidRPr="008704B7" w:rsidRDefault="00F03CA8" w:rsidP="00F03CA8">
      <w:pPr>
        <w:jc w:val="center"/>
        <w:rPr>
          <w:lang w:val="uk-UA"/>
        </w:rPr>
      </w:pPr>
    </w:p>
    <w:tbl>
      <w:tblPr>
        <w:tblW w:w="9566" w:type="dxa"/>
        <w:tblInd w:w="-73" w:type="dxa"/>
        <w:tblLayout w:type="fixed"/>
        <w:tblCellMar>
          <w:top w:w="75" w:type="dxa"/>
          <w:left w:w="75" w:type="dxa"/>
          <w:bottom w:w="75" w:type="dxa"/>
          <w:right w:w="75" w:type="dxa"/>
        </w:tblCellMar>
        <w:tblLook w:val="0000" w:firstRow="0" w:lastRow="0" w:firstColumn="0" w:lastColumn="0" w:noHBand="0" w:noVBand="0"/>
      </w:tblPr>
      <w:tblGrid>
        <w:gridCol w:w="567"/>
        <w:gridCol w:w="2977"/>
        <w:gridCol w:w="6022"/>
      </w:tblGrid>
      <w:tr w:rsidR="00F03CA8" w:rsidRPr="008704B7" w14:paraId="4767AD7E" w14:textId="77777777" w:rsidTr="00B40861">
        <w:tc>
          <w:tcPr>
            <w:tcW w:w="567" w:type="dxa"/>
            <w:tcBorders>
              <w:top w:val="single" w:sz="4" w:space="0" w:color="000000"/>
              <w:left w:val="single" w:sz="4" w:space="0" w:color="000000"/>
              <w:bottom w:val="single" w:sz="4" w:space="0" w:color="000000"/>
            </w:tcBorders>
            <w:shd w:val="clear" w:color="auto" w:fill="FFFFFF"/>
          </w:tcPr>
          <w:p w14:paraId="01FE82DF" w14:textId="77777777" w:rsidR="00F03CA8" w:rsidRPr="008704B7" w:rsidRDefault="00F03CA8" w:rsidP="00E0575F">
            <w:pPr>
              <w:autoSpaceDE w:val="0"/>
              <w:jc w:val="center"/>
              <w:rPr>
                <w:lang w:val="uk-UA"/>
              </w:rPr>
            </w:pPr>
            <w:r w:rsidRPr="008704B7">
              <w:rPr>
                <w:color w:val="000000"/>
                <w:lang w:val="uk-UA"/>
              </w:rPr>
              <w:br w:type="page"/>
            </w:r>
            <w:r w:rsidRPr="008704B7">
              <w:rPr>
                <w:lang w:val="uk-UA"/>
              </w:rPr>
              <w:t>№</w:t>
            </w:r>
          </w:p>
        </w:tc>
        <w:tc>
          <w:tcPr>
            <w:tcW w:w="89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F539F" w14:textId="77777777" w:rsidR="00F03CA8" w:rsidRPr="008704B7" w:rsidRDefault="00F03CA8" w:rsidP="00E0575F">
            <w:pPr>
              <w:autoSpaceDE w:val="0"/>
              <w:jc w:val="center"/>
              <w:rPr>
                <w:b/>
                <w:bCs/>
                <w:lang w:val="uk-UA"/>
              </w:rPr>
            </w:pPr>
            <w:r w:rsidRPr="008704B7">
              <w:rPr>
                <w:b/>
                <w:bCs/>
                <w:lang w:val="uk-UA"/>
              </w:rPr>
              <w:t>Розділ І. Загальні положення</w:t>
            </w:r>
          </w:p>
        </w:tc>
      </w:tr>
      <w:tr w:rsidR="00F03CA8" w:rsidRPr="008704B7" w14:paraId="73759DCC" w14:textId="77777777" w:rsidTr="00B40861">
        <w:tc>
          <w:tcPr>
            <w:tcW w:w="567" w:type="dxa"/>
            <w:tcBorders>
              <w:top w:val="single" w:sz="4" w:space="0" w:color="000000"/>
              <w:left w:val="single" w:sz="4" w:space="0" w:color="000000"/>
              <w:bottom w:val="single" w:sz="4" w:space="0" w:color="000000"/>
            </w:tcBorders>
            <w:shd w:val="clear" w:color="auto" w:fill="FFFFFF"/>
          </w:tcPr>
          <w:p w14:paraId="6F778420" w14:textId="77777777" w:rsidR="00F03CA8" w:rsidRPr="008704B7" w:rsidRDefault="00F03CA8" w:rsidP="00E0575F">
            <w:pPr>
              <w:autoSpaceDE w:val="0"/>
              <w:jc w:val="center"/>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714B928" w14:textId="77777777" w:rsidR="00F03CA8" w:rsidRPr="008704B7" w:rsidRDefault="00F03CA8" w:rsidP="00E0575F">
            <w:pPr>
              <w:autoSpaceDE w:val="0"/>
              <w:jc w:val="center"/>
              <w:rPr>
                <w:lang w:val="uk-UA"/>
              </w:rPr>
            </w:pPr>
            <w:r w:rsidRPr="008704B7">
              <w:rPr>
                <w:lang w:val="uk-UA"/>
              </w:rPr>
              <w:t>2</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1102559" w14:textId="77777777" w:rsidR="00F03CA8" w:rsidRPr="008704B7" w:rsidRDefault="00F03CA8" w:rsidP="00E0575F">
            <w:pPr>
              <w:autoSpaceDE w:val="0"/>
              <w:jc w:val="center"/>
              <w:rPr>
                <w:lang w:val="uk-UA"/>
              </w:rPr>
            </w:pPr>
            <w:r w:rsidRPr="008704B7">
              <w:rPr>
                <w:lang w:val="uk-UA"/>
              </w:rPr>
              <w:t>3</w:t>
            </w:r>
          </w:p>
        </w:tc>
      </w:tr>
      <w:tr w:rsidR="00F03CA8" w:rsidRPr="008704B7" w14:paraId="56B63CE8" w14:textId="77777777" w:rsidTr="00B40861">
        <w:tc>
          <w:tcPr>
            <w:tcW w:w="567" w:type="dxa"/>
            <w:tcBorders>
              <w:top w:val="single" w:sz="4" w:space="0" w:color="000000"/>
              <w:left w:val="single" w:sz="4" w:space="0" w:color="000000"/>
              <w:bottom w:val="single" w:sz="4" w:space="0" w:color="000000"/>
            </w:tcBorders>
            <w:shd w:val="clear" w:color="auto" w:fill="FFFFFF"/>
          </w:tcPr>
          <w:p w14:paraId="02338C7B"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0EA0F76B" w14:textId="77777777" w:rsidR="00F03CA8" w:rsidRPr="008704B7" w:rsidRDefault="00F03CA8" w:rsidP="00E0575F">
            <w:pPr>
              <w:autoSpaceDE w:val="0"/>
              <w:rPr>
                <w:b/>
                <w:bCs/>
                <w:lang w:val="uk-UA"/>
              </w:rPr>
            </w:pPr>
            <w:r w:rsidRPr="008704B7">
              <w:rPr>
                <w:b/>
                <w:bCs/>
                <w:lang w:val="uk-UA"/>
              </w:rPr>
              <w:t>Терміни, які вживаються в тендерній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0408835" w14:textId="77777777" w:rsidR="00F03CA8" w:rsidRPr="008704B7" w:rsidRDefault="00F03CA8" w:rsidP="00E0575F">
            <w:pPr>
              <w:autoSpaceDE w:val="0"/>
              <w:jc w:val="both"/>
              <w:rPr>
                <w:lang w:val="uk-UA"/>
              </w:rPr>
            </w:pPr>
            <w:r w:rsidRPr="008704B7">
              <w:rPr>
                <w:lang w:val="uk-UA"/>
              </w:rPr>
              <w:t xml:space="preserve">Тендерну документацію розроблено відповідно до вимог Закону України </w:t>
            </w:r>
            <w:r w:rsidRPr="008704B7">
              <w:rPr>
                <w:color w:val="000000"/>
                <w:lang w:val="uk-UA"/>
              </w:rPr>
              <w:t xml:space="preserve">«Про публічні закупівлі» (далі </w:t>
            </w:r>
            <w:r w:rsidRPr="008704B7">
              <w:rPr>
                <w:lang w:val="uk-UA"/>
              </w:rPr>
              <w:t>—</w:t>
            </w:r>
            <w:r w:rsidRPr="008704B7">
              <w:rPr>
                <w:color w:val="000000"/>
                <w:lang w:val="uk-UA"/>
              </w:rPr>
              <w:t xml:space="preserve"> Закон)</w:t>
            </w:r>
            <w:r w:rsidRPr="008704B7">
              <w:rPr>
                <w:lang w:val="uk-UA"/>
              </w:rPr>
              <w:t xml:space="preserve"> та Постанови від 12 жовтня 2022 р. № 1178 «Про затвердження особливостей здійснення публічних </w:t>
            </w:r>
            <w:proofErr w:type="spellStart"/>
            <w:r w:rsidRPr="008704B7">
              <w:rPr>
                <w:lang w:val="uk-UA"/>
              </w:rPr>
              <w:t>закупівель</w:t>
            </w:r>
            <w:proofErr w:type="spellEnd"/>
            <w:r w:rsidRPr="008704B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8704B7">
              <w:rPr>
                <w:color w:val="000000" w:themeColor="text1"/>
                <w:lang w:val="uk-UA"/>
              </w:rPr>
              <w:t xml:space="preserve">й </w:t>
            </w:r>
            <w:proofErr w:type="spellStart"/>
            <w:r w:rsidRPr="008704B7">
              <w:rPr>
                <w:color w:val="000000" w:themeColor="text1"/>
                <w:lang w:val="uk-UA"/>
              </w:rPr>
              <w:t>доповненями</w:t>
            </w:r>
            <w:proofErr w:type="spellEnd"/>
            <w:r w:rsidRPr="008704B7">
              <w:rPr>
                <w:lang w:val="uk-UA"/>
              </w:rPr>
              <w:t xml:space="preserve">) (далі — Особливості). (далі Закон). Терміни вживаються у значенні, наведеному в Законі </w:t>
            </w:r>
            <w:r w:rsidRPr="008704B7">
              <w:rPr>
                <w:color w:val="000000"/>
                <w:lang w:val="uk-UA"/>
              </w:rPr>
              <w:t xml:space="preserve">та </w:t>
            </w:r>
            <w:r w:rsidRPr="008704B7">
              <w:rPr>
                <w:lang w:val="uk-UA"/>
              </w:rPr>
              <w:t>Особливостях.</w:t>
            </w:r>
          </w:p>
        </w:tc>
      </w:tr>
      <w:tr w:rsidR="00F03CA8" w:rsidRPr="008704B7" w14:paraId="4CF0E2B4" w14:textId="77777777" w:rsidTr="00B40861">
        <w:tc>
          <w:tcPr>
            <w:tcW w:w="567" w:type="dxa"/>
            <w:tcBorders>
              <w:top w:val="single" w:sz="4" w:space="0" w:color="000000"/>
              <w:left w:val="single" w:sz="4" w:space="0" w:color="000000"/>
              <w:bottom w:val="single" w:sz="4" w:space="0" w:color="000000"/>
            </w:tcBorders>
            <w:shd w:val="clear" w:color="auto" w:fill="FFFFFF"/>
          </w:tcPr>
          <w:p w14:paraId="284B8073"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38B9264" w14:textId="77777777" w:rsidR="00F03CA8" w:rsidRPr="008704B7" w:rsidRDefault="00F03CA8" w:rsidP="00E0575F">
            <w:pPr>
              <w:autoSpaceDE w:val="0"/>
              <w:rPr>
                <w:b/>
                <w:bCs/>
                <w:lang w:val="uk-UA"/>
              </w:rPr>
            </w:pPr>
            <w:r w:rsidRPr="008704B7">
              <w:rPr>
                <w:b/>
                <w:bCs/>
                <w:lang w:val="uk-UA"/>
              </w:rPr>
              <w:t>Інформація про замовника торгів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C7C05A2" w14:textId="77777777" w:rsidR="00F03CA8" w:rsidRPr="008704B7" w:rsidRDefault="00F03CA8" w:rsidP="00E0575F">
            <w:pPr>
              <w:autoSpaceDE w:val="0"/>
              <w:jc w:val="both"/>
              <w:rPr>
                <w:lang w:val="uk-UA"/>
              </w:rPr>
            </w:pPr>
            <w:r w:rsidRPr="008704B7">
              <w:rPr>
                <w:lang w:val="uk-UA"/>
              </w:rPr>
              <w:t xml:space="preserve"> </w:t>
            </w:r>
          </w:p>
        </w:tc>
      </w:tr>
      <w:tr w:rsidR="00F03CA8" w:rsidRPr="008704B7" w14:paraId="5B3F9567" w14:textId="77777777" w:rsidTr="00B40861">
        <w:tc>
          <w:tcPr>
            <w:tcW w:w="567" w:type="dxa"/>
            <w:tcBorders>
              <w:top w:val="single" w:sz="4" w:space="0" w:color="000000"/>
              <w:left w:val="single" w:sz="4" w:space="0" w:color="000000"/>
              <w:bottom w:val="single" w:sz="4" w:space="0" w:color="000000"/>
            </w:tcBorders>
            <w:shd w:val="clear" w:color="auto" w:fill="FFFFFF"/>
          </w:tcPr>
          <w:p w14:paraId="5035FED6" w14:textId="77777777" w:rsidR="00F03CA8" w:rsidRPr="008704B7" w:rsidRDefault="00F03CA8" w:rsidP="00E0575F">
            <w:pPr>
              <w:autoSpaceDE w:val="0"/>
              <w:rPr>
                <w:lang w:val="uk-UA"/>
              </w:rPr>
            </w:pPr>
            <w:r w:rsidRPr="008704B7">
              <w:rPr>
                <w:lang w:val="uk-UA"/>
              </w:rPr>
              <w:t>2.1</w:t>
            </w:r>
          </w:p>
        </w:tc>
        <w:tc>
          <w:tcPr>
            <w:tcW w:w="2977" w:type="dxa"/>
            <w:tcBorders>
              <w:top w:val="single" w:sz="4" w:space="0" w:color="000000"/>
              <w:left w:val="single" w:sz="4" w:space="0" w:color="000000"/>
              <w:bottom w:val="single" w:sz="4" w:space="0" w:color="000000"/>
            </w:tcBorders>
            <w:shd w:val="clear" w:color="auto" w:fill="FFFFFF"/>
          </w:tcPr>
          <w:p w14:paraId="427E43B7" w14:textId="77777777" w:rsidR="00F03CA8" w:rsidRPr="008704B7" w:rsidRDefault="00F03CA8" w:rsidP="00E0575F">
            <w:pPr>
              <w:autoSpaceDE w:val="0"/>
              <w:rPr>
                <w:lang w:val="uk-UA"/>
              </w:rPr>
            </w:pPr>
            <w:r w:rsidRPr="008704B7">
              <w:rPr>
                <w:lang w:val="uk-UA"/>
              </w:rPr>
              <w:t>повне найменування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F89382" w14:textId="77777777" w:rsidR="00F03CA8" w:rsidRPr="008704B7" w:rsidRDefault="00F03CA8" w:rsidP="00E0575F">
            <w:pPr>
              <w:autoSpaceDE w:val="0"/>
              <w:jc w:val="both"/>
              <w:rPr>
                <w:lang w:val="uk-UA"/>
              </w:rPr>
            </w:pPr>
            <w:r w:rsidRPr="008704B7">
              <w:rPr>
                <w:lang w:val="uk-UA"/>
              </w:rPr>
              <w:t>Комунальне некомерційне підприємство «Запорізький центр первинної медико-санітарної допомоги №5»</w:t>
            </w:r>
          </w:p>
        </w:tc>
      </w:tr>
      <w:tr w:rsidR="00F03CA8" w:rsidRPr="008704B7" w14:paraId="728ADE72" w14:textId="77777777" w:rsidTr="00B40861">
        <w:tc>
          <w:tcPr>
            <w:tcW w:w="567" w:type="dxa"/>
            <w:tcBorders>
              <w:top w:val="single" w:sz="4" w:space="0" w:color="000000"/>
              <w:left w:val="single" w:sz="4" w:space="0" w:color="000000"/>
              <w:bottom w:val="single" w:sz="4" w:space="0" w:color="000000"/>
            </w:tcBorders>
            <w:shd w:val="clear" w:color="auto" w:fill="FFFFFF"/>
          </w:tcPr>
          <w:p w14:paraId="31536C95" w14:textId="77777777" w:rsidR="00F03CA8" w:rsidRPr="008704B7" w:rsidRDefault="00F03CA8" w:rsidP="00E0575F">
            <w:pPr>
              <w:autoSpaceDE w:val="0"/>
              <w:rPr>
                <w:lang w:val="uk-UA"/>
              </w:rPr>
            </w:pPr>
            <w:r w:rsidRPr="008704B7">
              <w:rPr>
                <w:lang w:val="uk-UA"/>
              </w:rPr>
              <w:t>2.2</w:t>
            </w:r>
          </w:p>
        </w:tc>
        <w:tc>
          <w:tcPr>
            <w:tcW w:w="2977" w:type="dxa"/>
            <w:tcBorders>
              <w:top w:val="single" w:sz="4" w:space="0" w:color="000000"/>
              <w:left w:val="single" w:sz="4" w:space="0" w:color="000000"/>
              <w:bottom w:val="single" w:sz="4" w:space="0" w:color="000000"/>
            </w:tcBorders>
            <w:shd w:val="clear" w:color="auto" w:fill="FFFFFF"/>
          </w:tcPr>
          <w:p w14:paraId="68795F1A" w14:textId="77777777" w:rsidR="00F03CA8" w:rsidRPr="008704B7" w:rsidRDefault="00F03CA8" w:rsidP="00E0575F">
            <w:pPr>
              <w:autoSpaceDE w:val="0"/>
              <w:rPr>
                <w:lang w:val="uk-UA"/>
              </w:rPr>
            </w:pPr>
            <w:r w:rsidRPr="008704B7">
              <w:rPr>
                <w:lang w:val="uk-UA"/>
              </w:rPr>
              <w:t>місцезнаходження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3425385" w14:textId="77777777" w:rsidR="00F03CA8" w:rsidRPr="008704B7" w:rsidRDefault="00F03CA8" w:rsidP="00E0575F">
            <w:pPr>
              <w:autoSpaceDE w:val="0"/>
              <w:jc w:val="both"/>
              <w:rPr>
                <w:lang w:val="uk-UA"/>
              </w:rPr>
            </w:pPr>
            <w:r w:rsidRPr="008704B7">
              <w:rPr>
                <w:lang w:val="uk-UA"/>
              </w:rPr>
              <w:t>69097, Запорізька обл., м. Запоріжжя, вул. Запорозького козацтва, 25</w:t>
            </w:r>
          </w:p>
        </w:tc>
      </w:tr>
      <w:tr w:rsidR="00F03CA8" w:rsidRPr="007B2AC1" w14:paraId="170A84D9" w14:textId="77777777" w:rsidTr="00B40861">
        <w:tc>
          <w:tcPr>
            <w:tcW w:w="567" w:type="dxa"/>
            <w:tcBorders>
              <w:top w:val="single" w:sz="4" w:space="0" w:color="000000"/>
              <w:left w:val="single" w:sz="4" w:space="0" w:color="000000"/>
              <w:bottom w:val="single" w:sz="4" w:space="0" w:color="000000"/>
            </w:tcBorders>
            <w:shd w:val="clear" w:color="auto" w:fill="FFFFFF"/>
          </w:tcPr>
          <w:p w14:paraId="5484A00B" w14:textId="77777777" w:rsidR="00F03CA8" w:rsidRPr="008704B7" w:rsidRDefault="00F03CA8" w:rsidP="00E0575F">
            <w:pPr>
              <w:autoSpaceDE w:val="0"/>
              <w:rPr>
                <w:lang w:val="uk-UA"/>
              </w:rPr>
            </w:pPr>
            <w:r w:rsidRPr="008704B7">
              <w:rPr>
                <w:lang w:val="uk-UA"/>
              </w:rPr>
              <w:t>2.3</w:t>
            </w:r>
          </w:p>
        </w:tc>
        <w:tc>
          <w:tcPr>
            <w:tcW w:w="2977" w:type="dxa"/>
            <w:tcBorders>
              <w:top w:val="single" w:sz="4" w:space="0" w:color="000000"/>
              <w:left w:val="single" w:sz="4" w:space="0" w:color="000000"/>
              <w:bottom w:val="single" w:sz="4" w:space="0" w:color="000000"/>
            </w:tcBorders>
            <w:shd w:val="clear" w:color="auto" w:fill="FFFFFF"/>
          </w:tcPr>
          <w:p w14:paraId="7EFC9DBC" w14:textId="77777777" w:rsidR="00F03CA8" w:rsidRPr="008704B7" w:rsidRDefault="00F03CA8" w:rsidP="00E0575F">
            <w:pPr>
              <w:autoSpaceDE w:val="0"/>
              <w:rPr>
                <w:lang w:val="uk-UA"/>
              </w:rPr>
            </w:pPr>
            <w:r w:rsidRPr="008704B7">
              <w:rPr>
                <w:lang w:val="uk-UA"/>
              </w:rPr>
              <w:t>посадова особа замовника, уповноважена здійснювати зв'язок з учасниками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C3C2A09" w14:textId="77777777" w:rsidR="00F03CA8" w:rsidRPr="008704B7" w:rsidRDefault="00F03CA8" w:rsidP="00E0575F">
            <w:pPr>
              <w:pStyle w:val="14"/>
              <w:ind w:left="0"/>
              <w:rPr>
                <w:rFonts w:ascii="Times New Roman" w:hAnsi="Times New Roman"/>
                <w:sz w:val="24"/>
                <w:szCs w:val="24"/>
              </w:rPr>
            </w:pPr>
            <w:r w:rsidRPr="008704B7">
              <w:rPr>
                <w:rFonts w:ascii="Times New Roman" w:hAnsi="Times New Roman"/>
                <w:sz w:val="24"/>
                <w:szCs w:val="24"/>
              </w:rPr>
              <w:t xml:space="preserve">Уповноважена особа: Безверха Марія Миколаївна, </w:t>
            </w:r>
            <w:proofErr w:type="spellStart"/>
            <w:r w:rsidRPr="008704B7">
              <w:rPr>
                <w:rFonts w:ascii="Times New Roman" w:hAnsi="Times New Roman"/>
                <w:sz w:val="24"/>
                <w:szCs w:val="24"/>
              </w:rPr>
              <w:t>тел</w:t>
            </w:r>
            <w:proofErr w:type="spellEnd"/>
            <w:r w:rsidRPr="008704B7">
              <w:rPr>
                <w:rFonts w:ascii="Times New Roman" w:hAnsi="Times New Roman"/>
                <w:sz w:val="24"/>
                <w:szCs w:val="24"/>
              </w:rPr>
              <w:t>.(096)128-84-82,</w:t>
            </w:r>
          </w:p>
          <w:p w14:paraId="6B25751B" w14:textId="77777777" w:rsidR="00F03CA8" w:rsidRPr="008704B7" w:rsidRDefault="00F03CA8" w:rsidP="00E0575F">
            <w:pPr>
              <w:autoSpaceDE w:val="0"/>
              <w:jc w:val="both"/>
              <w:rPr>
                <w:lang w:val="uk-UA"/>
              </w:rPr>
            </w:pPr>
            <w:r w:rsidRPr="008704B7">
              <w:rPr>
                <w:lang w:val="uk-UA"/>
              </w:rPr>
              <w:t>e-</w:t>
            </w:r>
            <w:proofErr w:type="spellStart"/>
            <w:r w:rsidRPr="008704B7">
              <w:rPr>
                <w:lang w:val="uk-UA"/>
              </w:rPr>
              <w:t>mail</w:t>
            </w:r>
            <w:proofErr w:type="spellEnd"/>
            <w:r w:rsidRPr="008704B7">
              <w:rPr>
                <w:lang w:val="uk-UA"/>
              </w:rPr>
              <w:t xml:space="preserve">: </w:t>
            </w:r>
            <w:r w:rsidRPr="008704B7">
              <w:rPr>
                <w:shd w:val="clear" w:color="auto" w:fill="FFFFFF"/>
                <w:lang w:val="uk-UA"/>
              </w:rPr>
              <w:t>b823466@ukr.net</w:t>
            </w:r>
          </w:p>
        </w:tc>
      </w:tr>
      <w:tr w:rsidR="00F03CA8" w:rsidRPr="008704B7" w14:paraId="4CAA9055" w14:textId="77777777" w:rsidTr="00B40861">
        <w:tc>
          <w:tcPr>
            <w:tcW w:w="567" w:type="dxa"/>
            <w:tcBorders>
              <w:top w:val="single" w:sz="4" w:space="0" w:color="000000"/>
              <w:left w:val="single" w:sz="4" w:space="0" w:color="000000"/>
              <w:bottom w:val="single" w:sz="4" w:space="0" w:color="000000"/>
            </w:tcBorders>
            <w:shd w:val="clear" w:color="auto" w:fill="FFFFFF"/>
          </w:tcPr>
          <w:p w14:paraId="09972C03"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078024E4" w14:textId="77777777" w:rsidR="00F03CA8" w:rsidRPr="008704B7" w:rsidRDefault="00F03CA8" w:rsidP="00E0575F">
            <w:pPr>
              <w:autoSpaceDE w:val="0"/>
              <w:rPr>
                <w:b/>
                <w:bCs/>
                <w:lang w:val="uk-UA"/>
              </w:rPr>
            </w:pPr>
            <w:r w:rsidRPr="008704B7">
              <w:rPr>
                <w:b/>
                <w:bCs/>
                <w:lang w:val="uk-UA"/>
              </w:rPr>
              <w:t>Процедура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A140256" w14:textId="77777777" w:rsidR="00F03CA8" w:rsidRPr="008704B7" w:rsidRDefault="00F03CA8" w:rsidP="00E0575F">
            <w:pPr>
              <w:autoSpaceDE w:val="0"/>
              <w:jc w:val="both"/>
              <w:rPr>
                <w:lang w:val="uk-UA"/>
              </w:rPr>
            </w:pPr>
            <w:r w:rsidRPr="008704B7">
              <w:rPr>
                <w:lang w:val="uk-UA"/>
              </w:rPr>
              <w:t>відкриті торги з особливостями</w:t>
            </w:r>
          </w:p>
        </w:tc>
      </w:tr>
      <w:tr w:rsidR="00F03CA8" w:rsidRPr="008704B7" w14:paraId="6C447D31" w14:textId="77777777" w:rsidTr="00B40861">
        <w:tc>
          <w:tcPr>
            <w:tcW w:w="567" w:type="dxa"/>
            <w:tcBorders>
              <w:top w:val="single" w:sz="4" w:space="0" w:color="000000"/>
              <w:left w:val="single" w:sz="4" w:space="0" w:color="000000"/>
              <w:bottom w:val="single" w:sz="4" w:space="0" w:color="000000"/>
            </w:tcBorders>
            <w:shd w:val="clear" w:color="auto" w:fill="FFFFFF"/>
          </w:tcPr>
          <w:p w14:paraId="466FE6B8"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4DF2F284" w14:textId="77777777" w:rsidR="00F03CA8" w:rsidRPr="008704B7" w:rsidRDefault="00F03CA8" w:rsidP="00E0575F">
            <w:pPr>
              <w:autoSpaceDE w:val="0"/>
              <w:rPr>
                <w:b/>
                <w:bCs/>
                <w:lang w:val="uk-UA"/>
              </w:rPr>
            </w:pPr>
            <w:r w:rsidRPr="008704B7">
              <w:rPr>
                <w:b/>
                <w:bCs/>
                <w:lang w:val="uk-UA"/>
              </w:rPr>
              <w:t>Інформація про предмет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C4E8B57" w14:textId="77777777" w:rsidR="00F03CA8" w:rsidRPr="008704B7" w:rsidRDefault="00F03CA8" w:rsidP="00E0575F">
            <w:pPr>
              <w:autoSpaceDE w:val="0"/>
              <w:jc w:val="both"/>
              <w:rPr>
                <w:lang w:val="uk-UA"/>
              </w:rPr>
            </w:pPr>
            <w:r w:rsidRPr="008704B7">
              <w:rPr>
                <w:lang w:val="uk-UA"/>
              </w:rPr>
              <w:t xml:space="preserve"> </w:t>
            </w:r>
          </w:p>
        </w:tc>
      </w:tr>
      <w:tr w:rsidR="00F03CA8" w:rsidRPr="007B2AC1" w14:paraId="6B974C63" w14:textId="77777777" w:rsidTr="00B40861">
        <w:tc>
          <w:tcPr>
            <w:tcW w:w="567" w:type="dxa"/>
            <w:tcBorders>
              <w:top w:val="single" w:sz="4" w:space="0" w:color="000000"/>
              <w:left w:val="single" w:sz="4" w:space="0" w:color="000000"/>
              <w:bottom w:val="single" w:sz="4" w:space="0" w:color="000000"/>
            </w:tcBorders>
            <w:shd w:val="clear" w:color="auto" w:fill="FFFFFF"/>
          </w:tcPr>
          <w:p w14:paraId="1A83B2EB" w14:textId="77777777" w:rsidR="00F03CA8" w:rsidRPr="008704B7" w:rsidRDefault="00F03CA8" w:rsidP="00E0575F">
            <w:pPr>
              <w:autoSpaceDE w:val="0"/>
              <w:rPr>
                <w:lang w:val="uk-UA"/>
              </w:rPr>
            </w:pPr>
            <w:r w:rsidRPr="008704B7">
              <w:rPr>
                <w:lang w:val="uk-UA"/>
              </w:rPr>
              <w:t>4.1</w:t>
            </w:r>
          </w:p>
        </w:tc>
        <w:tc>
          <w:tcPr>
            <w:tcW w:w="2977" w:type="dxa"/>
            <w:tcBorders>
              <w:top w:val="single" w:sz="4" w:space="0" w:color="000000"/>
              <w:left w:val="single" w:sz="4" w:space="0" w:color="000000"/>
              <w:bottom w:val="single" w:sz="4" w:space="0" w:color="000000"/>
            </w:tcBorders>
            <w:shd w:val="clear" w:color="auto" w:fill="FFFFFF"/>
          </w:tcPr>
          <w:p w14:paraId="4973AD6C" w14:textId="77777777" w:rsidR="00F03CA8" w:rsidRPr="008704B7" w:rsidRDefault="00F03CA8" w:rsidP="00E0575F">
            <w:pPr>
              <w:autoSpaceDE w:val="0"/>
              <w:rPr>
                <w:lang w:val="uk-UA"/>
              </w:rPr>
            </w:pPr>
            <w:r w:rsidRPr="008704B7">
              <w:rPr>
                <w:lang w:val="uk-UA"/>
              </w:rPr>
              <w:t>назва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5D0F015" w14:textId="69665DD6" w:rsidR="00F03CA8" w:rsidRPr="008704B7" w:rsidRDefault="00F03CA8" w:rsidP="00E0575F">
            <w:pPr>
              <w:jc w:val="both"/>
              <w:rPr>
                <w:lang w:val="uk-UA"/>
              </w:rPr>
            </w:pPr>
            <w:r w:rsidRPr="007B2AC1">
              <w:rPr>
                <w:bCs/>
                <w:lang w:val="uk-UA"/>
              </w:rPr>
              <w:t>ДК 021:2015: 33120000-7</w:t>
            </w:r>
            <w:r w:rsidRPr="008704B7">
              <w:rPr>
                <w:b/>
                <w:lang w:val="uk-UA"/>
              </w:rPr>
              <w:t xml:space="preserve"> </w:t>
            </w:r>
            <w:r w:rsidRPr="008704B7">
              <w:rPr>
                <w:lang w:val="uk-UA"/>
              </w:rPr>
              <w:t xml:space="preserve"> Системи реєстрації медичної інформації та дослідне обладнання:</w:t>
            </w:r>
            <w:r w:rsidRPr="008704B7">
              <w:rPr>
                <w:lang w:val="uk-UA" w:eastAsia="en-US"/>
              </w:rPr>
              <w:t xml:space="preserve"> </w:t>
            </w:r>
            <w:r w:rsidRPr="008704B7">
              <w:rPr>
                <w:color w:val="000000" w:themeColor="text1"/>
                <w:lang w:val="uk-UA"/>
              </w:rPr>
              <w:t>33124131-2 — Індикаторні смужки:</w:t>
            </w:r>
            <w:r w:rsidRPr="008704B7">
              <w:rPr>
                <w:rFonts w:ascii="Arial" w:hAnsi="Arial" w:cs="Arial"/>
                <w:color w:val="454545"/>
                <w:lang w:val="uk-UA"/>
              </w:rPr>
              <w:t xml:space="preserve"> </w:t>
            </w:r>
            <w:proofErr w:type="spellStart"/>
            <w:r w:rsidRPr="008704B7">
              <w:rPr>
                <w:lang w:val="uk-UA" w:eastAsia="en-US"/>
              </w:rPr>
              <w:t>І</w:t>
            </w:r>
            <w:r w:rsidRPr="008704B7">
              <w:rPr>
                <w:rFonts w:eastAsia="SimSun"/>
                <w:color w:val="000000"/>
                <w:lang w:val="uk-UA" w:eastAsia="zh-CN" w:bidi="ar"/>
              </w:rPr>
              <w:t>індикаторів</w:t>
            </w:r>
            <w:proofErr w:type="spellEnd"/>
            <w:r w:rsidRPr="008704B7">
              <w:rPr>
                <w:rFonts w:eastAsia="SimSun"/>
                <w:color w:val="000000"/>
                <w:lang w:val="uk-UA" w:eastAsia="zh-CN" w:bidi="ar"/>
              </w:rPr>
              <w:t xml:space="preserve"> стерильності</w:t>
            </w:r>
            <w:r w:rsidRPr="008704B7">
              <w:rPr>
                <w:rFonts w:eastAsia="Calibri-Bold"/>
                <w:color w:val="000000"/>
                <w:lang w:val="uk-UA" w:eastAsia="zh-CN" w:bidi="ar"/>
              </w:rPr>
              <w:t xml:space="preserve"> </w:t>
            </w:r>
            <w:r w:rsidRPr="008704B7">
              <w:rPr>
                <w:rFonts w:eastAsia="SimSun"/>
                <w:color w:val="000000"/>
                <w:lang w:val="uk-UA" w:eastAsia="zh-CN" w:bidi="ar"/>
              </w:rPr>
              <w:t xml:space="preserve">для контролю парової стерилізації , </w:t>
            </w:r>
            <w:r w:rsidRPr="008704B7">
              <w:rPr>
                <w:lang w:val="uk-UA" w:eastAsia="en-US"/>
              </w:rPr>
              <w:t>внутрішній №1000/</w:t>
            </w:r>
            <w:proofErr w:type="spellStart"/>
            <w:r w:rsidRPr="008704B7">
              <w:rPr>
                <w:lang w:val="uk-UA" w:eastAsia="en-US"/>
              </w:rPr>
              <w:t>уп</w:t>
            </w:r>
            <w:proofErr w:type="spellEnd"/>
            <w:r w:rsidRPr="008704B7">
              <w:rPr>
                <w:lang w:val="uk-UA" w:eastAsia="en-US"/>
              </w:rPr>
              <w:t>/-7уп.</w:t>
            </w:r>
            <w:r w:rsidRPr="008704B7">
              <w:rPr>
                <w:bCs/>
                <w:lang w:val="uk-UA"/>
              </w:rPr>
              <w:t xml:space="preserve"> НК 024:2019-35362 Індикатор хімічний/фізичний для контролю стерилізації; </w:t>
            </w:r>
            <w:proofErr w:type="spellStart"/>
            <w:r w:rsidRPr="008704B7">
              <w:rPr>
                <w:lang w:val="uk-UA"/>
              </w:rPr>
              <w:t>Cito</w:t>
            </w:r>
            <w:proofErr w:type="spellEnd"/>
            <w:r w:rsidRPr="008704B7">
              <w:rPr>
                <w:lang w:val="uk-UA"/>
              </w:rPr>
              <w:t xml:space="preserve"> тест тропонін1- 400шт, Код НК 24:2019:46989 – </w:t>
            </w:r>
            <w:proofErr w:type="spellStart"/>
            <w:r w:rsidRPr="008704B7">
              <w:rPr>
                <w:lang w:val="uk-UA"/>
              </w:rPr>
              <w:t>Тропонін</w:t>
            </w:r>
            <w:proofErr w:type="spellEnd"/>
            <w:r w:rsidRPr="008704B7">
              <w:rPr>
                <w:lang w:val="uk-UA"/>
              </w:rPr>
              <w:t xml:space="preserve"> I IVD, набір, </w:t>
            </w:r>
            <w:proofErr w:type="spellStart"/>
            <w:r w:rsidRPr="008704B7">
              <w:rPr>
                <w:lang w:val="uk-UA"/>
              </w:rPr>
              <w:t>імунохроматографічний</w:t>
            </w:r>
            <w:proofErr w:type="spellEnd"/>
            <w:r w:rsidRPr="008704B7">
              <w:rPr>
                <w:lang w:val="uk-UA"/>
              </w:rPr>
              <w:t xml:space="preserve"> аналіз, експрес-аналіз; </w:t>
            </w:r>
            <w:proofErr w:type="spellStart"/>
            <w:r w:rsidRPr="008704B7">
              <w:rPr>
                <w:lang w:val="uk-UA"/>
              </w:rPr>
              <w:t>Cito</w:t>
            </w:r>
            <w:proofErr w:type="spellEnd"/>
            <w:r w:rsidRPr="008704B7">
              <w:rPr>
                <w:lang w:val="uk-UA"/>
              </w:rPr>
              <w:t xml:space="preserve"> тест HCV - 400шт, Код НК 24:2019:30829- Набір для якісного та / або кількісного визначення загальних антитіл до вірусу гепатиту С (</w:t>
            </w:r>
            <w:proofErr w:type="spellStart"/>
            <w:r w:rsidRPr="008704B7">
              <w:rPr>
                <w:lang w:val="uk-UA"/>
              </w:rPr>
              <w:t>Hepatitis</w:t>
            </w:r>
            <w:proofErr w:type="spellEnd"/>
            <w:r w:rsidRPr="008704B7">
              <w:rPr>
                <w:lang w:val="uk-UA"/>
              </w:rPr>
              <w:t xml:space="preserve"> C), експрес-аналіз; </w:t>
            </w:r>
            <w:proofErr w:type="spellStart"/>
            <w:r w:rsidRPr="008704B7">
              <w:rPr>
                <w:lang w:val="uk-UA"/>
              </w:rPr>
              <w:t>Cito</w:t>
            </w:r>
            <w:proofErr w:type="spellEnd"/>
            <w:r w:rsidRPr="008704B7">
              <w:rPr>
                <w:lang w:val="uk-UA"/>
              </w:rPr>
              <w:t xml:space="preserve"> тест </w:t>
            </w:r>
            <w:proofErr w:type="spellStart"/>
            <w:r w:rsidRPr="008704B7">
              <w:rPr>
                <w:lang w:val="uk-UA"/>
              </w:rPr>
              <w:t>HBsAg</w:t>
            </w:r>
            <w:proofErr w:type="spellEnd"/>
            <w:r w:rsidRPr="008704B7">
              <w:rPr>
                <w:lang w:val="uk-UA"/>
              </w:rPr>
              <w:t xml:space="preserve"> – 400шт, Код НК 24:2019: </w:t>
            </w:r>
            <w:r w:rsidRPr="008704B7">
              <w:rPr>
                <w:color w:val="000000"/>
                <w:lang w:val="uk-UA"/>
              </w:rPr>
              <w:t xml:space="preserve">48321 - Вірус гепатиту B, поверхневий антиген IVD (діагностика </w:t>
            </w:r>
            <w:proofErr w:type="spellStart"/>
            <w:r w:rsidRPr="008704B7">
              <w:rPr>
                <w:color w:val="000000"/>
                <w:lang w:val="uk-UA"/>
              </w:rPr>
              <w:t>in</w:t>
            </w:r>
            <w:proofErr w:type="spellEnd"/>
            <w:r w:rsidRPr="008704B7">
              <w:rPr>
                <w:color w:val="000000"/>
                <w:lang w:val="uk-UA"/>
              </w:rPr>
              <w:t xml:space="preserve"> </w:t>
            </w:r>
            <w:proofErr w:type="spellStart"/>
            <w:r w:rsidRPr="008704B7">
              <w:rPr>
                <w:color w:val="000000"/>
                <w:lang w:val="uk-UA"/>
              </w:rPr>
              <w:t>vitro</w:t>
            </w:r>
            <w:proofErr w:type="spellEnd"/>
            <w:r w:rsidRPr="008704B7">
              <w:rPr>
                <w:color w:val="000000"/>
                <w:lang w:val="uk-UA"/>
              </w:rPr>
              <w:t xml:space="preserve">), набір, </w:t>
            </w:r>
            <w:proofErr w:type="spellStart"/>
            <w:r w:rsidRPr="008704B7">
              <w:rPr>
                <w:color w:val="000000"/>
                <w:lang w:val="uk-UA"/>
              </w:rPr>
              <w:t>імунохроматографічний</w:t>
            </w:r>
            <w:proofErr w:type="spellEnd"/>
            <w:r w:rsidRPr="008704B7">
              <w:rPr>
                <w:color w:val="000000"/>
                <w:lang w:val="uk-UA"/>
              </w:rPr>
              <w:t xml:space="preserve"> тест</w:t>
            </w:r>
            <w:r w:rsidRPr="008704B7">
              <w:rPr>
                <w:lang w:val="uk-UA"/>
              </w:rPr>
              <w:t xml:space="preserve">; </w:t>
            </w:r>
            <w:proofErr w:type="spellStart"/>
            <w:r w:rsidRPr="008704B7">
              <w:rPr>
                <w:lang w:val="uk-UA"/>
              </w:rPr>
              <w:t>Cito</w:t>
            </w:r>
            <w:proofErr w:type="spellEnd"/>
            <w:r w:rsidRPr="008704B7">
              <w:rPr>
                <w:lang w:val="uk-UA"/>
              </w:rPr>
              <w:t xml:space="preserve"> тест  Вагітність – 10шт, Код НК 24:2019:33819 – Загальний </w:t>
            </w:r>
            <w:proofErr w:type="spellStart"/>
            <w:r w:rsidRPr="008704B7">
              <w:rPr>
                <w:lang w:val="uk-UA"/>
              </w:rPr>
              <w:t>хоріонічний</w:t>
            </w:r>
            <w:proofErr w:type="spellEnd"/>
            <w:r w:rsidRPr="008704B7">
              <w:rPr>
                <w:lang w:val="uk-UA"/>
              </w:rPr>
              <w:t xml:space="preserve"> </w:t>
            </w:r>
            <w:proofErr w:type="spellStart"/>
            <w:r w:rsidRPr="008704B7">
              <w:rPr>
                <w:lang w:val="uk-UA"/>
              </w:rPr>
              <w:t>гонадотропін</w:t>
            </w:r>
            <w:proofErr w:type="spellEnd"/>
            <w:r w:rsidRPr="008704B7">
              <w:rPr>
                <w:lang w:val="uk-UA"/>
              </w:rPr>
              <w:t xml:space="preserve"> людини (ХГЛ)</w:t>
            </w:r>
            <w:r w:rsidR="007B2AC1" w:rsidRPr="007B2AC1">
              <w:rPr>
                <w:lang w:val="uk-UA"/>
              </w:rPr>
              <w:t xml:space="preserve"> </w:t>
            </w:r>
            <w:r w:rsidRPr="008704B7">
              <w:rPr>
                <w:lang w:val="uk-UA"/>
              </w:rPr>
              <w:t>IVD,</w:t>
            </w:r>
            <w:r w:rsidR="007B2AC1" w:rsidRPr="007B2AC1">
              <w:rPr>
                <w:lang w:val="uk-UA"/>
              </w:rPr>
              <w:t xml:space="preserve"> </w:t>
            </w:r>
            <w:r w:rsidRPr="008704B7">
              <w:rPr>
                <w:lang w:val="uk-UA"/>
              </w:rPr>
              <w:t>набір,</w:t>
            </w:r>
            <w:r w:rsidR="007B2AC1" w:rsidRPr="007B2AC1">
              <w:rPr>
                <w:lang w:val="uk-UA"/>
              </w:rPr>
              <w:t xml:space="preserve"> </w:t>
            </w:r>
            <w:proofErr w:type="spellStart"/>
            <w:r w:rsidRPr="008704B7">
              <w:rPr>
                <w:lang w:val="uk-UA"/>
              </w:rPr>
              <w:t>імунохроматографічний</w:t>
            </w:r>
            <w:proofErr w:type="spellEnd"/>
            <w:r w:rsidRPr="008704B7">
              <w:rPr>
                <w:lang w:val="uk-UA"/>
              </w:rPr>
              <w:t xml:space="preserve"> </w:t>
            </w:r>
            <w:proofErr w:type="spellStart"/>
            <w:r w:rsidRPr="008704B7">
              <w:rPr>
                <w:lang w:val="uk-UA"/>
              </w:rPr>
              <w:t>аналіз,експрес</w:t>
            </w:r>
            <w:proofErr w:type="spellEnd"/>
            <w:r w:rsidRPr="008704B7">
              <w:rPr>
                <w:lang w:val="uk-UA"/>
              </w:rPr>
              <w:t xml:space="preserve">-аналіз; Тест- смужки для визначення рівня глюкози в крові - 300 </w:t>
            </w:r>
            <w:proofErr w:type="spellStart"/>
            <w:r w:rsidRPr="008704B7">
              <w:rPr>
                <w:lang w:val="uk-UA"/>
              </w:rPr>
              <w:t>уп</w:t>
            </w:r>
            <w:proofErr w:type="spellEnd"/>
            <w:r w:rsidRPr="008704B7">
              <w:rPr>
                <w:lang w:val="uk-UA"/>
              </w:rPr>
              <w:t xml:space="preserve">., Код НК 024:2019- </w:t>
            </w:r>
            <w:r w:rsidRPr="008704B7">
              <w:rPr>
                <w:color w:val="000000"/>
                <w:shd w:val="clear" w:color="auto" w:fill="FDFEFD"/>
                <w:lang w:val="uk-UA"/>
              </w:rPr>
              <w:t xml:space="preserve">53304 - Глюкоза IVD (діагностика </w:t>
            </w:r>
            <w:proofErr w:type="spellStart"/>
            <w:r w:rsidRPr="008704B7">
              <w:rPr>
                <w:color w:val="000000"/>
                <w:shd w:val="clear" w:color="auto" w:fill="FDFEFD"/>
                <w:lang w:val="uk-UA"/>
              </w:rPr>
              <w:t>in</w:t>
            </w:r>
            <w:proofErr w:type="spellEnd"/>
            <w:r w:rsidRPr="008704B7">
              <w:rPr>
                <w:color w:val="000000"/>
                <w:shd w:val="clear" w:color="auto" w:fill="FDFEFD"/>
                <w:lang w:val="uk-UA"/>
              </w:rPr>
              <w:t xml:space="preserve"> </w:t>
            </w:r>
            <w:proofErr w:type="spellStart"/>
            <w:r w:rsidRPr="008704B7">
              <w:rPr>
                <w:color w:val="000000"/>
                <w:shd w:val="clear" w:color="auto" w:fill="FDFEFD"/>
                <w:lang w:val="uk-UA"/>
              </w:rPr>
              <w:t>vitro</w:t>
            </w:r>
            <w:proofErr w:type="spellEnd"/>
            <w:r w:rsidRPr="008704B7">
              <w:rPr>
                <w:color w:val="000000"/>
                <w:shd w:val="clear" w:color="auto" w:fill="FDFEFD"/>
                <w:lang w:val="uk-UA"/>
              </w:rPr>
              <w:t>), набір, колориметрична тест-стрічка, експрес-аналіз</w:t>
            </w:r>
          </w:p>
        </w:tc>
      </w:tr>
      <w:tr w:rsidR="00F03CA8" w:rsidRPr="008704B7" w14:paraId="6EDD108E" w14:textId="77777777" w:rsidTr="00B40861">
        <w:tc>
          <w:tcPr>
            <w:tcW w:w="567" w:type="dxa"/>
            <w:tcBorders>
              <w:top w:val="single" w:sz="4" w:space="0" w:color="000000"/>
              <w:left w:val="single" w:sz="4" w:space="0" w:color="000000"/>
              <w:bottom w:val="single" w:sz="4" w:space="0" w:color="000000"/>
            </w:tcBorders>
            <w:shd w:val="clear" w:color="auto" w:fill="FFFFFF"/>
          </w:tcPr>
          <w:p w14:paraId="265A6E6C" w14:textId="77777777" w:rsidR="00F03CA8" w:rsidRPr="008704B7" w:rsidRDefault="00F03CA8" w:rsidP="00E0575F">
            <w:pPr>
              <w:autoSpaceDE w:val="0"/>
              <w:rPr>
                <w:lang w:val="uk-UA"/>
              </w:rPr>
            </w:pPr>
            <w:r w:rsidRPr="008704B7">
              <w:rPr>
                <w:lang w:val="uk-UA"/>
              </w:rPr>
              <w:lastRenderedPageBreak/>
              <w:t>4.2</w:t>
            </w:r>
          </w:p>
        </w:tc>
        <w:tc>
          <w:tcPr>
            <w:tcW w:w="2977" w:type="dxa"/>
            <w:tcBorders>
              <w:top w:val="single" w:sz="4" w:space="0" w:color="000000"/>
              <w:left w:val="single" w:sz="4" w:space="0" w:color="000000"/>
              <w:bottom w:val="single" w:sz="4" w:space="0" w:color="000000"/>
            </w:tcBorders>
            <w:shd w:val="clear" w:color="auto" w:fill="FFFFFF"/>
          </w:tcPr>
          <w:p w14:paraId="764AF3D5" w14:textId="77777777" w:rsidR="00F03CA8" w:rsidRPr="008704B7" w:rsidRDefault="00F03CA8" w:rsidP="00E0575F">
            <w:pPr>
              <w:autoSpaceDE w:val="0"/>
              <w:rPr>
                <w:lang w:val="uk-UA"/>
              </w:rPr>
            </w:pPr>
            <w:r w:rsidRPr="008704B7">
              <w:rPr>
                <w:lang w:val="uk-UA"/>
              </w:rPr>
              <w:t>опис окремої частини (частин) предмета закупівлі (лота), щодо якої можуть бути подані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47920F9" w14:textId="77777777" w:rsidR="00F03CA8" w:rsidRPr="008704B7" w:rsidRDefault="00F03CA8" w:rsidP="00E0575F">
            <w:pPr>
              <w:pStyle w:val="22"/>
              <w:shd w:val="clear" w:color="auto" w:fill="auto"/>
              <w:spacing w:before="120" w:after="120" w:line="298" w:lineRule="exact"/>
              <w:ind w:firstLine="0"/>
              <w:rPr>
                <w:sz w:val="24"/>
                <w:szCs w:val="24"/>
              </w:rPr>
            </w:pPr>
            <w:r w:rsidRPr="008704B7">
              <w:rPr>
                <w:sz w:val="24"/>
                <w:szCs w:val="24"/>
              </w:rPr>
              <w:t>Закупівля здійснюється в цілому. Закупівля за лотами не передбачається.</w:t>
            </w:r>
          </w:p>
          <w:p w14:paraId="25F2CE32" w14:textId="77777777" w:rsidR="00F03CA8" w:rsidRPr="008704B7" w:rsidRDefault="00F03CA8" w:rsidP="00E0575F">
            <w:pPr>
              <w:pStyle w:val="HTML"/>
              <w:rPr>
                <w:rFonts w:ascii="Times New Roman" w:hAnsi="Times New Roman"/>
                <w:color w:val="FF0000"/>
                <w:sz w:val="24"/>
                <w:szCs w:val="24"/>
                <w:lang w:val="uk-UA"/>
              </w:rPr>
            </w:pPr>
          </w:p>
        </w:tc>
      </w:tr>
      <w:tr w:rsidR="00F03CA8" w:rsidRPr="008704B7" w14:paraId="7B183102" w14:textId="77777777" w:rsidTr="00B40861">
        <w:tc>
          <w:tcPr>
            <w:tcW w:w="567" w:type="dxa"/>
            <w:tcBorders>
              <w:top w:val="single" w:sz="4" w:space="0" w:color="000000"/>
              <w:left w:val="single" w:sz="4" w:space="0" w:color="000000"/>
              <w:bottom w:val="single" w:sz="4" w:space="0" w:color="000000"/>
            </w:tcBorders>
            <w:shd w:val="clear" w:color="auto" w:fill="FFFFFF"/>
          </w:tcPr>
          <w:p w14:paraId="31D100DD" w14:textId="77777777" w:rsidR="00F03CA8" w:rsidRPr="008704B7" w:rsidRDefault="00F03CA8" w:rsidP="00E0575F">
            <w:pPr>
              <w:autoSpaceDE w:val="0"/>
              <w:rPr>
                <w:lang w:val="uk-UA"/>
              </w:rPr>
            </w:pPr>
            <w:r w:rsidRPr="008704B7">
              <w:rPr>
                <w:lang w:val="uk-UA"/>
              </w:rPr>
              <w:t>4.3</w:t>
            </w:r>
          </w:p>
        </w:tc>
        <w:tc>
          <w:tcPr>
            <w:tcW w:w="2977" w:type="dxa"/>
            <w:tcBorders>
              <w:top w:val="single" w:sz="4" w:space="0" w:color="000000"/>
              <w:left w:val="single" w:sz="4" w:space="0" w:color="000000"/>
              <w:bottom w:val="single" w:sz="4" w:space="0" w:color="000000"/>
            </w:tcBorders>
            <w:shd w:val="clear" w:color="auto" w:fill="FFFFFF"/>
          </w:tcPr>
          <w:p w14:paraId="3A1AD9B4" w14:textId="77777777" w:rsidR="00F03CA8" w:rsidRPr="008704B7" w:rsidRDefault="00F03CA8" w:rsidP="00E0575F">
            <w:pPr>
              <w:autoSpaceDE w:val="0"/>
              <w:rPr>
                <w:lang w:val="uk-UA"/>
              </w:rPr>
            </w:pPr>
            <w:r w:rsidRPr="008704B7">
              <w:rPr>
                <w:lang w:val="uk-UA"/>
              </w:rPr>
              <w:t>місце, кількість, обсяг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1EA9CE" w14:textId="77777777" w:rsidR="00F03CA8" w:rsidRPr="008704B7" w:rsidRDefault="00F03CA8" w:rsidP="00E0575F">
            <w:pPr>
              <w:pStyle w:val="17"/>
              <w:jc w:val="both"/>
              <w:rPr>
                <w:rFonts w:ascii="Times New Roman" w:hAnsi="Times New Roman" w:cs="Times New Roman"/>
                <w:sz w:val="24"/>
                <w:szCs w:val="24"/>
                <w:lang w:val="uk-UA"/>
              </w:rPr>
            </w:pPr>
            <w:r w:rsidRPr="008704B7">
              <w:rPr>
                <w:rFonts w:ascii="Times New Roman" w:hAnsi="Times New Roman" w:cs="Times New Roman"/>
                <w:sz w:val="24"/>
                <w:szCs w:val="24"/>
                <w:lang w:val="uk-UA"/>
              </w:rPr>
              <w:t>Місце постачання товару: 69097, Запорізька обл., м. Запоріжжя, вул. Запорозького козацтва, 25.</w:t>
            </w:r>
          </w:p>
          <w:p w14:paraId="3A650E64" w14:textId="77777777" w:rsidR="00F03CA8" w:rsidRPr="008704B7" w:rsidRDefault="00F03CA8" w:rsidP="00E0575F">
            <w:pPr>
              <w:pStyle w:val="22"/>
              <w:shd w:val="clear" w:color="auto" w:fill="auto"/>
              <w:spacing w:line="274" w:lineRule="exact"/>
              <w:ind w:firstLine="0"/>
              <w:jc w:val="both"/>
              <w:rPr>
                <w:sz w:val="24"/>
                <w:szCs w:val="24"/>
                <w:shd w:val="clear" w:color="auto" w:fill="FFFFFF"/>
              </w:rPr>
            </w:pPr>
          </w:p>
          <w:p w14:paraId="51E5E1E7" w14:textId="77777777" w:rsidR="00F03CA8" w:rsidRPr="008704B7" w:rsidRDefault="00F03CA8" w:rsidP="00E0575F">
            <w:pPr>
              <w:autoSpaceDE w:val="0"/>
              <w:jc w:val="both"/>
              <w:rPr>
                <w:b/>
                <w:lang w:val="uk-UA"/>
              </w:rPr>
            </w:pPr>
            <w:r w:rsidRPr="008704B7">
              <w:rPr>
                <w:lang w:val="uk-UA"/>
              </w:rPr>
              <w:t>Кількість: (більше інформації в додатку № 2)</w:t>
            </w:r>
          </w:p>
        </w:tc>
      </w:tr>
      <w:tr w:rsidR="00F03CA8" w:rsidRPr="008704B7" w14:paraId="3A275EC8" w14:textId="77777777" w:rsidTr="00B40861">
        <w:tc>
          <w:tcPr>
            <w:tcW w:w="567" w:type="dxa"/>
            <w:tcBorders>
              <w:top w:val="single" w:sz="4" w:space="0" w:color="000000"/>
              <w:left w:val="single" w:sz="4" w:space="0" w:color="000000"/>
              <w:bottom w:val="single" w:sz="4" w:space="0" w:color="000000"/>
            </w:tcBorders>
            <w:shd w:val="clear" w:color="auto" w:fill="FFFFFF"/>
          </w:tcPr>
          <w:p w14:paraId="6A1D0E9D" w14:textId="77777777" w:rsidR="00F03CA8" w:rsidRPr="008704B7" w:rsidRDefault="00F03CA8" w:rsidP="00E0575F">
            <w:pPr>
              <w:autoSpaceDE w:val="0"/>
              <w:rPr>
                <w:lang w:val="uk-UA"/>
              </w:rPr>
            </w:pPr>
            <w:r w:rsidRPr="008704B7">
              <w:rPr>
                <w:lang w:val="uk-UA"/>
              </w:rPr>
              <w:t>4.4</w:t>
            </w:r>
          </w:p>
        </w:tc>
        <w:tc>
          <w:tcPr>
            <w:tcW w:w="2977" w:type="dxa"/>
            <w:tcBorders>
              <w:top w:val="single" w:sz="4" w:space="0" w:color="000000"/>
              <w:left w:val="single" w:sz="4" w:space="0" w:color="000000"/>
              <w:bottom w:val="single" w:sz="4" w:space="0" w:color="000000"/>
            </w:tcBorders>
            <w:shd w:val="clear" w:color="auto" w:fill="FFFFFF"/>
          </w:tcPr>
          <w:p w14:paraId="77C684A8" w14:textId="77777777" w:rsidR="00F03CA8" w:rsidRPr="008704B7" w:rsidRDefault="00F03CA8" w:rsidP="00E0575F">
            <w:pPr>
              <w:autoSpaceDE w:val="0"/>
              <w:rPr>
                <w:lang w:val="uk-UA"/>
              </w:rPr>
            </w:pPr>
            <w:r w:rsidRPr="008704B7">
              <w:rPr>
                <w:lang w:val="uk-UA"/>
              </w:rPr>
              <w:t>строк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5DC2941" w14:textId="77777777" w:rsidR="00F03CA8" w:rsidRPr="008704B7" w:rsidRDefault="00F03CA8" w:rsidP="00E0575F">
            <w:pPr>
              <w:autoSpaceDE w:val="0"/>
              <w:jc w:val="both"/>
              <w:rPr>
                <w:b/>
                <w:lang w:val="uk-UA"/>
              </w:rPr>
            </w:pPr>
            <w:r w:rsidRPr="008704B7">
              <w:rPr>
                <w:b/>
                <w:lang w:val="uk-UA"/>
              </w:rPr>
              <w:t>до 31.12.2024 року</w:t>
            </w:r>
          </w:p>
        </w:tc>
      </w:tr>
      <w:tr w:rsidR="00F03CA8" w:rsidRPr="008704B7" w14:paraId="65566F47" w14:textId="77777777" w:rsidTr="00B40861">
        <w:tc>
          <w:tcPr>
            <w:tcW w:w="567" w:type="dxa"/>
            <w:tcBorders>
              <w:top w:val="single" w:sz="4" w:space="0" w:color="000000"/>
              <w:left w:val="single" w:sz="4" w:space="0" w:color="000000"/>
              <w:bottom w:val="single" w:sz="4" w:space="0" w:color="000000"/>
            </w:tcBorders>
            <w:shd w:val="clear" w:color="auto" w:fill="FFFFFF"/>
          </w:tcPr>
          <w:p w14:paraId="136BF307" w14:textId="77777777" w:rsidR="00F03CA8" w:rsidRPr="008704B7" w:rsidRDefault="00F03CA8" w:rsidP="00E0575F">
            <w:pPr>
              <w:autoSpaceDE w:val="0"/>
              <w:rPr>
                <w:lang w:val="uk-UA"/>
              </w:rPr>
            </w:pPr>
            <w:r w:rsidRPr="008704B7">
              <w:rPr>
                <w:lang w:val="uk-UA"/>
              </w:rPr>
              <w:t>5</w:t>
            </w:r>
          </w:p>
        </w:tc>
        <w:tc>
          <w:tcPr>
            <w:tcW w:w="2977" w:type="dxa"/>
            <w:tcBorders>
              <w:top w:val="single" w:sz="4" w:space="0" w:color="000000"/>
              <w:left w:val="single" w:sz="4" w:space="0" w:color="000000"/>
              <w:bottom w:val="single" w:sz="4" w:space="0" w:color="000000"/>
            </w:tcBorders>
            <w:shd w:val="clear" w:color="auto" w:fill="FFFFFF"/>
          </w:tcPr>
          <w:p w14:paraId="2F571B40" w14:textId="77777777" w:rsidR="00F03CA8" w:rsidRPr="008704B7" w:rsidRDefault="00F03CA8" w:rsidP="00E0575F">
            <w:pPr>
              <w:autoSpaceDE w:val="0"/>
              <w:rPr>
                <w:b/>
                <w:bCs/>
                <w:lang w:val="uk-UA"/>
              </w:rPr>
            </w:pPr>
            <w:r w:rsidRPr="008704B7">
              <w:rPr>
                <w:b/>
                <w:bCs/>
                <w:lang w:val="uk-UA"/>
              </w:rPr>
              <w:t>Недискримінація учасників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BBD3992" w14:textId="77777777" w:rsidR="00F03CA8" w:rsidRPr="008704B7" w:rsidRDefault="00F03CA8" w:rsidP="00E0575F">
            <w:pPr>
              <w:autoSpaceDE w:val="0"/>
              <w:jc w:val="both"/>
              <w:rPr>
                <w:lang w:val="uk-UA"/>
              </w:rPr>
            </w:pPr>
            <w:r w:rsidRPr="008704B7">
              <w:rPr>
                <w:lang w:val="uk-UA"/>
              </w:rPr>
              <w:t>Вітчизняні та іноземні учасники беруть участь у процедурі закупівлі на рівних умовах.</w:t>
            </w:r>
            <w:r w:rsidRPr="008704B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03CA8" w:rsidRPr="008704B7" w14:paraId="7282716F" w14:textId="77777777" w:rsidTr="00B40861">
        <w:tc>
          <w:tcPr>
            <w:tcW w:w="567" w:type="dxa"/>
            <w:tcBorders>
              <w:top w:val="single" w:sz="4" w:space="0" w:color="000000"/>
              <w:left w:val="single" w:sz="4" w:space="0" w:color="000000"/>
              <w:bottom w:val="single" w:sz="4" w:space="0" w:color="000000"/>
            </w:tcBorders>
            <w:shd w:val="clear" w:color="auto" w:fill="FFFFFF"/>
          </w:tcPr>
          <w:p w14:paraId="3FF7DD72"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2F73269" w14:textId="77777777" w:rsidR="00F03CA8" w:rsidRPr="008704B7" w:rsidRDefault="00F03CA8" w:rsidP="00E0575F">
            <w:pPr>
              <w:autoSpaceDE w:val="0"/>
              <w:rPr>
                <w:b/>
                <w:bCs/>
                <w:lang w:val="uk-UA"/>
              </w:rPr>
            </w:pPr>
            <w:r w:rsidRPr="008704B7">
              <w:rPr>
                <w:b/>
                <w:bCs/>
                <w:lang w:val="uk-UA"/>
              </w:rPr>
              <w:t>Інформація про валюту, у якій повинно бути розраховано та зазначено ціну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55B160" w14:textId="77777777" w:rsidR="00F03CA8" w:rsidRPr="008704B7" w:rsidRDefault="00F03CA8" w:rsidP="00E0575F">
            <w:pPr>
              <w:pStyle w:val="22"/>
              <w:shd w:val="clear" w:color="auto" w:fill="auto"/>
              <w:spacing w:after="240" w:line="274" w:lineRule="exact"/>
              <w:ind w:firstLine="0"/>
              <w:jc w:val="both"/>
              <w:rPr>
                <w:sz w:val="24"/>
                <w:szCs w:val="24"/>
              </w:rPr>
            </w:pPr>
            <w:r w:rsidRPr="008704B7">
              <w:rPr>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r w:rsidRPr="008704B7">
              <w:rPr>
                <w:rStyle w:val="12"/>
                <w:sz w:val="24"/>
                <w:szCs w:val="24"/>
              </w:rPr>
              <w:t xml:space="preserve"> </w:t>
            </w:r>
          </w:p>
        </w:tc>
      </w:tr>
      <w:tr w:rsidR="00F03CA8" w:rsidRPr="007B2AC1" w14:paraId="7CF3D98C" w14:textId="77777777" w:rsidTr="00B40861">
        <w:tc>
          <w:tcPr>
            <w:tcW w:w="567" w:type="dxa"/>
            <w:tcBorders>
              <w:top w:val="single" w:sz="4" w:space="0" w:color="000000"/>
              <w:left w:val="single" w:sz="4" w:space="0" w:color="000000"/>
              <w:bottom w:val="single" w:sz="4" w:space="0" w:color="000000"/>
            </w:tcBorders>
            <w:shd w:val="clear" w:color="auto" w:fill="FFFFFF"/>
          </w:tcPr>
          <w:p w14:paraId="1146AD0F" w14:textId="77777777" w:rsidR="00F03CA8" w:rsidRPr="008704B7" w:rsidRDefault="00F03CA8" w:rsidP="00E0575F">
            <w:pPr>
              <w:autoSpaceDE w:val="0"/>
              <w:rPr>
                <w:lang w:val="uk-UA"/>
              </w:rPr>
            </w:pPr>
            <w:r w:rsidRPr="008704B7">
              <w:rPr>
                <w:lang w:val="uk-UA"/>
              </w:rPr>
              <w:t>7</w:t>
            </w:r>
          </w:p>
        </w:tc>
        <w:tc>
          <w:tcPr>
            <w:tcW w:w="2977" w:type="dxa"/>
            <w:tcBorders>
              <w:top w:val="single" w:sz="4" w:space="0" w:color="000000"/>
              <w:left w:val="single" w:sz="4" w:space="0" w:color="000000"/>
              <w:bottom w:val="single" w:sz="4" w:space="0" w:color="000000"/>
            </w:tcBorders>
            <w:shd w:val="clear" w:color="auto" w:fill="FFFFFF"/>
          </w:tcPr>
          <w:p w14:paraId="5F69D25E" w14:textId="77777777" w:rsidR="00F03CA8" w:rsidRPr="008704B7" w:rsidRDefault="00F03CA8" w:rsidP="00E0575F">
            <w:pPr>
              <w:autoSpaceDE w:val="0"/>
              <w:rPr>
                <w:b/>
                <w:bCs/>
                <w:lang w:val="uk-UA"/>
              </w:rPr>
            </w:pPr>
            <w:r w:rsidRPr="008704B7">
              <w:rPr>
                <w:b/>
                <w:bCs/>
                <w:lang w:val="uk-UA"/>
              </w:rPr>
              <w:t>Інформація про мову (мови), якою (якими) повинно бути складено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9B849A5" w14:textId="77777777" w:rsidR="00F03CA8" w:rsidRPr="008704B7" w:rsidRDefault="00F03CA8" w:rsidP="00E0575F">
            <w:pPr>
              <w:widowControl w:val="0"/>
              <w:ind w:firstLine="215"/>
              <w:jc w:val="both"/>
              <w:rPr>
                <w:color w:val="000000"/>
                <w:lang w:val="uk-UA"/>
              </w:rPr>
            </w:pPr>
            <w:r w:rsidRPr="008704B7">
              <w:rPr>
                <w:color w:val="000000"/>
                <w:lang w:val="uk-UA"/>
              </w:rPr>
              <w:t xml:space="preserve">Під час проведення процедур </w:t>
            </w:r>
            <w:proofErr w:type="spellStart"/>
            <w:r w:rsidRPr="008704B7">
              <w:rPr>
                <w:color w:val="000000"/>
                <w:lang w:val="uk-UA"/>
              </w:rPr>
              <w:t>закупівель</w:t>
            </w:r>
            <w:proofErr w:type="spellEnd"/>
            <w:r w:rsidRPr="008704B7">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04B7">
              <w:rPr>
                <w:lang w:val="uk-UA"/>
              </w:rPr>
              <w:t>іншою мовою</w:t>
            </w:r>
            <w:r w:rsidRPr="008704B7">
              <w:rPr>
                <w:color w:val="000000"/>
                <w:lang w:val="uk-UA"/>
              </w:rPr>
              <w:t>. Визначальним є текст, викладений українською мовою.</w:t>
            </w:r>
          </w:p>
          <w:p w14:paraId="2DEE358E" w14:textId="77777777" w:rsidR="00F03CA8" w:rsidRPr="008704B7" w:rsidRDefault="00F03CA8" w:rsidP="00E0575F">
            <w:pPr>
              <w:widowControl w:val="0"/>
              <w:jc w:val="both"/>
              <w:rPr>
                <w:color w:val="000000"/>
                <w:lang w:val="uk-UA"/>
              </w:rPr>
            </w:pPr>
            <w:r w:rsidRPr="008704B7">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8950BE" w14:textId="77777777" w:rsidR="00F03CA8" w:rsidRPr="008704B7" w:rsidRDefault="00F03CA8" w:rsidP="00E0575F">
            <w:pPr>
              <w:widowControl w:val="0"/>
              <w:jc w:val="both"/>
              <w:rPr>
                <w:color w:val="000000"/>
                <w:lang w:val="uk-UA"/>
              </w:rPr>
            </w:pPr>
            <w:r w:rsidRPr="008704B7">
              <w:rPr>
                <w:color w:val="000000"/>
                <w:lang w:val="uk-UA"/>
              </w:rPr>
              <w:t xml:space="preserve">Уся інформація розміщується в електронній системі </w:t>
            </w:r>
            <w:proofErr w:type="spellStart"/>
            <w:r w:rsidRPr="008704B7">
              <w:rPr>
                <w:color w:val="000000"/>
                <w:lang w:val="uk-UA"/>
              </w:rPr>
              <w:t>закупівель</w:t>
            </w:r>
            <w:proofErr w:type="spellEnd"/>
            <w:r w:rsidRPr="008704B7">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04B7">
              <w:rPr>
                <w:lang w:val="uk-UA"/>
              </w:rPr>
              <w:t>І</w:t>
            </w:r>
            <w:r w:rsidRPr="008704B7">
              <w:rPr>
                <w:color w:val="000000"/>
                <w:lang w:val="uk-UA"/>
              </w:rPr>
              <w:t>нтернет, адреси електронної пошти, торговельної марки (</w:t>
            </w:r>
            <w:proofErr w:type="spellStart"/>
            <w:r w:rsidRPr="008704B7">
              <w:rPr>
                <w:color w:val="000000"/>
                <w:lang w:val="uk-UA"/>
              </w:rPr>
              <w:t>знак</w:t>
            </w:r>
            <w:r w:rsidRPr="008704B7">
              <w:rPr>
                <w:lang w:val="uk-UA"/>
              </w:rPr>
              <w:t>а</w:t>
            </w:r>
            <w:proofErr w:type="spellEnd"/>
            <w:r w:rsidRPr="008704B7">
              <w:rPr>
                <w:color w:val="000000"/>
                <w:lang w:val="uk-UA"/>
              </w:rPr>
              <w:t xml:space="preserve"> для товарів та послуг), загальноприйняті міжнародні терміни). Тендерна пропозиція та </w:t>
            </w:r>
            <w:r w:rsidRPr="008704B7">
              <w:rPr>
                <w:lang w:val="uk-UA"/>
              </w:rPr>
              <w:t>в</w:t>
            </w:r>
            <w:r w:rsidRPr="008704B7">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04B7">
              <w:rPr>
                <w:lang w:val="uk-UA"/>
              </w:rPr>
              <w:t>українською мовою</w:t>
            </w:r>
            <w:r w:rsidRPr="008704B7">
              <w:rPr>
                <w:color w:val="000000"/>
                <w:lang w:val="uk-UA"/>
              </w:rPr>
              <w:t xml:space="preserve">. </w:t>
            </w:r>
          </w:p>
          <w:p w14:paraId="7CEB5FC9" w14:textId="77777777" w:rsidR="00F03CA8" w:rsidRPr="008704B7" w:rsidRDefault="00F03CA8" w:rsidP="00E0575F">
            <w:pPr>
              <w:widowControl w:val="0"/>
              <w:jc w:val="both"/>
              <w:rPr>
                <w:b/>
                <w:color w:val="000000"/>
                <w:lang w:val="uk-UA"/>
              </w:rPr>
            </w:pPr>
            <w:r w:rsidRPr="008704B7">
              <w:rPr>
                <w:b/>
                <w:color w:val="000000"/>
                <w:lang w:val="uk-UA"/>
              </w:rPr>
              <w:t>Виключення:</w:t>
            </w:r>
          </w:p>
          <w:p w14:paraId="6CC6AF42" w14:textId="77777777" w:rsidR="00F03CA8" w:rsidRPr="008704B7" w:rsidRDefault="00F03CA8" w:rsidP="00E0575F">
            <w:pPr>
              <w:widowControl w:val="0"/>
              <w:jc w:val="both"/>
              <w:rPr>
                <w:color w:val="000000"/>
                <w:lang w:val="uk-UA"/>
              </w:rPr>
            </w:pPr>
            <w:r w:rsidRPr="008704B7">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8704B7">
              <w:rPr>
                <w:color w:val="000000"/>
                <w:lang w:val="uk-UA"/>
              </w:rPr>
              <w:lastRenderedPageBreak/>
              <w:t xml:space="preserve">власний розсуд, </w:t>
            </w:r>
            <w:r w:rsidRPr="008704B7">
              <w:rPr>
                <w:lang w:val="uk-UA"/>
              </w:rPr>
              <w:t>у</w:t>
            </w:r>
            <w:r w:rsidRPr="008704B7">
              <w:rPr>
                <w:color w:val="000000"/>
                <w:lang w:val="uk-UA"/>
              </w:rPr>
              <w:t xml:space="preserve"> тому числі якщо такі документи надані іноземною мовою без перекладу. </w:t>
            </w:r>
          </w:p>
          <w:p w14:paraId="1D3E5FF4" w14:textId="77777777" w:rsidR="00F03CA8" w:rsidRPr="008704B7" w:rsidRDefault="00F03CA8" w:rsidP="00E0575F">
            <w:pPr>
              <w:autoSpaceDE w:val="0"/>
              <w:jc w:val="both"/>
              <w:rPr>
                <w:lang w:val="uk-UA"/>
              </w:rPr>
            </w:pPr>
            <w:r w:rsidRPr="008704B7">
              <w:rPr>
                <w:color w:val="000000"/>
                <w:lang w:val="uk-UA"/>
              </w:rPr>
              <w:t xml:space="preserve">2.  </w:t>
            </w:r>
            <w:r w:rsidRPr="008704B7">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04B7">
              <w:rPr>
                <w:lang w:val="uk-UA"/>
              </w:rPr>
              <w:t>вимозі</w:t>
            </w:r>
            <w:proofErr w:type="spellEnd"/>
            <w:r w:rsidRPr="008704B7">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3CA8" w:rsidRPr="008704B7" w14:paraId="0848CA89"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1EDBBC2" w14:textId="77777777" w:rsidR="00F03CA8" w:rsidRPr="008704B7" w:rsidRDefault="00F03CA8" w:rsidP="00E0575F">
            <w:pPr>
              <w:autoSpaceDE w:val="0"/>
              <w:jc w:val="center"/>
              <w:rPr>
                <w:b/>
                <w:bCs/>
                <w:lang w:val="uk-UA"/>
              </w:rPr>
            </w:pPr>
            <w:r w:rsidRPr="008704B7">
              <w:rPr>
                <w:b/>
                <w:bCs/>
                <w:lang w:val="uk-UA"/>
              </w:rPr>
              <w:lastRenderedPageBreak/>
              <w:t>Розділ ІІ. Порядок унесення змін та надання роз’яснень до тендерної документації</w:t>
            </w:r>
          </w:p>
        </w:tc>
      </w:tr>
      <w:tr w:rsidR="00F03CA8" w:rsidRPr="007B2AC1" w14:paraId="222F3AA3" w14:textId="77777777" w:rsidTr="00B40861">
        <w:tc>
          <w:tcPr>
            <w:tcW w:w="567" w:type="dxa"/>
            <w:tcBorders>
              <w:top w:val="single" w:sz="4" w:space="0" w:color="000000"/>
              <w:left w:val="single" w:sz="4" w:space="0" w:color="000000"/>
              <w:bottom w:val="single" w:sz="4" w:space="0" w:color="000000"/>
            </w:tcBorders>
            <w:shd w:val="clear" w:color="auto" w:fill="FFFFFF"/>
          </w:tcPr>
          <w:p w14:paraId="6B8EA110"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9C5E4F6" w14:textId="77777777" w:rsidR="00F03CA8" w:rsidRPr="008704B7" w:rsidRDefault="00F03CA8" w:rsidP="00E0575F">
            <w:pPr>
              <w:autoSpaceDE w:val="0"/>
              <w:rPr>
                <w:b/>
                <w:bCs/>
                <w:lang w:val="uk-UA"/>
              </w:rPr>
            </w:pPr>
            <w:r w:rsidRPr="008704B7">
              <w:rPr>
                <w:b/>
                <w:bCs/>
                <w:lang w:val="uk-UA"/>
              </w:rPr>
              <w:t>Процедура надання роз’яснень щодо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7ED9ED7" w14:textId="77777777" w:rsidR="00F03CA8" w:rsidRPr="008704B7" w:rsidRDefault="00F03CA8" w:rsidP="00E0575F">
            <w:pPr>
              <w:widowControl w:val="0"/>
              <w:ind w:firstLine="73"/>
              <w:jc w:val="both"/>
              <w:rPr>
                <w:lang w:val="uk-UA"/>
              </w:rPr>
            </w:pPr>
            <w:r w:rsidRPr="008704B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04B7">
              <w:rPr>
                <w:lang w:val="uk-UA"/>
              </w:rPr>
              <w:t>закупівель</w:t>
            </w:r>
            <w:proofErr w:type="spellEnd"/>
            <w:r w:rsidRPr="008704B7">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F3600C" w14:textId="77777777" w:rsidR="00F03CA8" w:rsidRPr="008704B7" w:rsidRDefault="00F03CA8" w:rsidP="00E0575F">
            <w:pPr>
              <w:widowControl w:val="0"/>
              <w:jc w:val="both"/>
              <w:rPr>
                <w:lang w:val="uk-UA"/>
              </w:rPr>
            </w:pPr>
            <w:r w:rsidRPr="008704B7">
              <w:rPr>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04B7">
              <w:rPr>
                <w:lang w:val="uk-UA"/>
              </w:rPr>
              <w:t>закупівель</w:t>
            </w:r>
            <w:proofErr w:type="spellEnd"/>
            <w:r w:rsidRPr="008704B7">
              <w:rPr>
                <w:lang w:val="uk-UA"/>
              </w:rPr>
              <w:t xml:space="preserve"> без ідентифікації особи, яка звернулася до замовника. </w:t>
            </w:r>
          </w:p>
          <w:p w14:paraId="40B859D7" w14:textId="77777777" w:rsidR="00F03CA8" w:rsidRPr="008704B7" w:rsidRDefault="00F03CA8" w:rsidP="00E0575F">
            <w:pPr>
              <w:widowControl w:val="0"/>
              <w:jc w:val="both"/>
              <w:rPr>
                <w:lang w:val="uk-UA"/>
              </w:rPr>
            </w:pPr>
            <w:r w:rsidRPr="008704B7">
              <w:rPr>
                <w:lang w:val="uk-UA"/>
              </w:rPr>
              <w:t xml:space="preserve">Замовник повинен </w:t>
            </w:r>
            <w:r w:rsidRPr="008704B7">
              <w:rPr>
                <w:b/>
                <w:lang w:val="uk-UA"/>
              </w:rPr>
              <w:t>протягом трьох днів</w:t>
            </w:r>
            <w:r w:rsidRPr="008704B7">
              <w:rPr>
                <w:lang w:val="uk-UA"/>
              </w:rPr>
              <w:t xml:space="preserve"> з дати їх оприлюднення надати роз’яснення на звернення шляхом оприлюднення його в електронній системі </w:t>
            </w:r>
            <w:proofErr w:type="spellStart"/>
            <w:r w:rsidRPr="008704B7">
              <w:rPr>
                <w:lang w:val="uk-UA"/>
              </w:rPr>
              <w:t>закупівель</w:t>
            </w:r>
            <w:proofErr w:type="spellEnd"/>
            <w:r w:rsidRPr="008704B7">
              <w:rPr>
                <w:lang w:val="uk-UA"/>
              </w:rPr>
              <w:t>.</w:t>
            </w:r>
          </w:p>
          <w:p w14:paraId="7B5B70C2" w14:textId="77777777" w:rsidR="00F03CA8" w:rsidRPr="008704B7" w:rsidRDefault="00F03CA8" w:rsidP="00E0575F">
            <w:pPr>
              <w:widowControl w:val="0"/>
              <w:jc w:val="both"/>
              <w:rPr>
                <w:lang w:val="uk-UA"/>
              </w:rPr>
            </w:pPr>
            <w:r w:rsidRPr="008704B7">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704B7">
              <w:rPr>
                <w:lang w:val="uk-UA"/>
              </w:rPr>
              <w:t>закупівель</w:t>
            </w:r>
            <w:proofErr w:type="spellEnd"/>
            <w:r w:rsidRPr="008704B7">
              <w:rPr>
                <w:lang w:val="uk-UA"/>
              </w:rPr>
              <w:t xml:space="preserve"> автоматично зупиняє перебіг відкритих торгів.</w:t>
            </w:r>
          </w:p>
          <w:p w14:paraId="7E01B2A4" w14:textId="77777777" w:rsidR="00F03CA8" w:rsidRPr="008704B7" w:rsidRDefault="00F03CA8" w:rsidP="00E0575F">
            <w:pPr>
              <w:autoSpaceDE w:val="0"/>
              <w:jc w:val="both"/>
              <w:rPr>
                <w:lang w:val="uk-UA"/>
              </w:rPr>
            </w:pPr>
            <w:r w:rsidRPr="008704B7">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04B7">
              <w:rPr>
                <w:lang w:val="uk-UA"/>
              </w:rPr>
              <w:t>закупівель</w:t>
            </w:r>
            <w:proofErr w:type="spellEnd"/>
            <w:r w:rsidRPr="008704B7">
              <w:rPr>
                <w:lang w:val="uk-UA"/>
              </w:rPr>
              <w:t xml:space="preserve"> з одночасним продовженням строку подання тендерних пропозицій </w:t>
            </w:r>
            <w:r w:rsidRPr="008704B7">
              <w:rPr>
                <w:b/>
                <w:lang w:val="uk-UA"/>
              </w:rPr>
              <w:t>не менш як на чотири дні.</w:t>
            </w:r>
          </w:p>
        </w:tc>
      </w:tr>
      <w:tr w:rsidR="00F03CA8" w:rsidRPr="008704B7" w14:paraId="2043C455" w14:textId="77777777" w:rsidTr="00B40861">
        <w:tc>
          <w:tcPr>
            <w:tcW w:w="567" w:type="dxa"/>
            <w:tcBorders>
              <w:top w:val="single" w:sz="4" w:space="0" w:color="000000"/>
              <w:left w:val="single" w:sz="4" w:space="0" w:color="000000"/>
              <w:bottom w:val="single" w:sz="4" w:space="0" w:color="000000"/>
            </w:tcBorders>
            <w:shd w:val="clear" w:color="auto" w:fill="FFFFFF"/>
          </w:tcPr>
          <w:p w14:paraId="08E938D7"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636375D" w14:textId="77777777" w:rsidR="00F03CA8" w:rsidRPr="008704B7" w:rsidRDefault="00F03CA8" w:rsidP="00E0575F">
            <w:pPr>
              <w:autoSpaceDE w:val="0"/>
              <w:rPr>
                <w:b/>
                <w:bCs/>
                <w:lang w:val="uk-UA"/>
              </w:rPr>
            </w:pPr>
            <w:r w:rsidRPr="008704B7">
              <w:rPr>
                <w:b/>
                <w:bCs/>
                <w:lang w:val="uk-UA"/>
              </w:rPr>
              <w:t>Унесення змін 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8F6F1E2" w14:textId="77777777" w:rsidR="00F03CA8" w:rsidRPr="008704B7" w:rsidRDefault="00F03CA8" w:rsidP="00E0575F">
            <w:pPr>
              <w:widowControl w:val="0"/>
              <w:jc w:val="both"/>
              <w:rPr>
                <w:lang w:val="uk-UA"/>
              </w:rPr>
            </w:pPr>
            <w:r w:rsidRPr="008704B7">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704B7">
              <w:rPr>
                <w:lang w:val="uk-UA"/>
              </w:rPr>
              <w:t>закупівель</w:t>
            </w:r>
            <w:proofErr w:type="spellEnd"/>
            <w:r w:rsidRPr="008704B7">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04B7">
              <w:rPr>
                <w:lang w:val="uk-UA"/>
              </w:rPr>
              <w:t>внести</w:t>
            </w:r>
            <w:proofErr w:type="spellEnd"/>
            <w:r w:rsidRPr="008704B7">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04B7">
              <w:rPr>
                <w:lang w:val="uk-UA"/>
              </w:rPr>
              <w:t>закупівель</w:t>
            </w:r>
            <w:proofErr w:type="spellEnd"/>
            <w:r w:rsidRPr="008704B7">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AA31C2"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704B7">
              <w:rPr>
                <w:lang w:val="uk-UA"/>
              </w:rPr>
              <w:t>закупівель</w:t>
            </w:r>
            <w:proofErr w:type="spellEnd"/>
            <w:r w:rsidRPr="008704B7">
              <w:rPr>
                <w:lang w:val="uk-UA"/>
              </w:rPr>
              <w:t xml:space="preserve"> </w:t>
            </w:r>
            <w:r w:rsidRPr="008704B7">
              <w:rPr>
                <w:b/>
                <w:lang w:val="uk-UA"/>
              </w:rPr>
              <w:t>у вигляді нової редакції тендерної документації додатково до початкової редакції тендерної документації.</w:t>
            </w:r>
            <w:r w:rsidRPr="008704B7">
              <w:rPr>
                <w:lang w:val="uk-UA"/>
              </w:rPr>
              <w:t xml:space="preserve"> </w:t>
            </w:r>
            <w:r w:rsidRPr="008704B7">
              <w:rPr>
                <w:b/>
                <w:lang w:val="uk-UA"/>
              </w:rPr>
              <w:t xml:space="preserve">Замовник разом із змінами до тендерної документації в окремому </w:t>
            </w:r>
            <w:r w:rsidRPr="008704B7">
              <w:rPr>
                <w:b/>
                <w:lang w:val="uk-UA"/>
              </w:rPr>
              <w:lastRenderedPageBreak/>
              <w:t>документі оприлюднює перелік змін</w:t>
            </w:r>
            <w:r w:rsidRPr="008704B7">
              <w:rPr>
                <w:lang w:val="uk-UA"/>
              </w:rPr>
              <w:t xml:space="preserve">, що вносяться. Зміни до тендерної документації у </w:t>
            </w:r>
            <w:proofErr w:type="spellStart"/>
            <w:r w:rsidRPr="008704B7">
              <w:rPr>
                <w:lang w:val="uk-UA"/>
              </w:rPr>
              <w:t>машинозчитувальному</w:t>
            </w:r>
            <w:proofErr w:type="spellEnd"/>
            <w:r w:rsidRPr="008704B7">
              <w:rPr>
                <w:lang w:val="uk-UA"/>
              </w:rPr>
              <w:t xml:space="preserve"> форматі розміщуються в електронній системі </w:t>
            </w:r>
            <w:proofErr w:type="spellStart"/>
            <w:r w:rsidRPr="008704B7">
              <w:rPr>
                <w:lang w:val="uk-UA"/>
              </w:rPr>
              <w:t>закупівель</w:t>
            </w:r>
            <w:proofErr w:type="spellEnd"/>
            <w:r w:rsidRPr="008704B7">
              <w:rPr>
                <w:lang w:val="uk-UA"/>
              </w:rPr>
              <w:t xml:space="preserve"> протягом одного дня з дати прийняття рішення про їх внесення.</w:t>
            </w:r>
          </w:p>
        </w:tc>
      </w:tr>
      <w:tr w:rsidR="00F03CA8" w:rsidRPr="008704B7" w14:paraId="55AFA866"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CFB716" w14:textId="77777777" w:rsidR="00F03CA8" w:rsidRPr="008704B7" w:rsidRDefault="00F03CA8" w:rsidP="00E0575F">
            <w:pPr>
              <w:autoSpaceDE w:val="0"/>
              <w:jc w:val="center"/>
              <w:rPr>
                <w:b/>
                <w:bCs/>
                <w:lang w:val="uk-UA"/>
              </w:rPr>
            </w:pPr>
            <w:r w:rsidRPr="008704B7">
              <w:rPr>
                <w:b/>
                <w:bCs/>
                <w:lang w:val="uk-UA"/>
              </w:rPr>
              <w:lastRenderedPageBreak/>
              <w:t>Розділ ІІІ. Інструкція з підготовки тендерної пропозиції</w:t>
            </w:r>
          </w:p>
        </w:tc>
      </w:tr>
      <w:tr w:rsidR="00F03CA8" w:rsidRPr="008704B7" w14:paraId="7F5260EE" w14:textId="77777777" w:rsidTr="00B40861">
        <w:tc>
          <w:tcPr>
            <w:tcW w:w="567" w:type="dxa"/>
            <w:tcBorders>
              <w:top w:val="single" w:sz="4" w:space="0" w:color="000000"/>
              <w:left w:val="single" w:sz="4" w:space="0" w:color="000000"/>
              <w:bottom w:val="single" w:sz="4" w:space="0" w:color="000000"/>
            </w:tcBorders>
            <w:shd w:val="clear" w:color="auto" w:fill="FFFFFF"/>
          </w:tcPr>
          <w:p w14:paraId="4EDC2FFD"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7029DC11" w14:textId="77777777" w:rsidR="00F03CA8" w:rsidRPr="008704B7" w:rsidRDefault="00F03CA8" w:rsidP="00E0575F">
            <w:pPr>
              <w:autoSpaceDE w:val="0"/>
              <w:rPr>
                <w:b/>
                <w:bCs/>
                <w:lang w:val="uk-UA"/>
              </w:rPr>
            </w:pPr>
            <w:r w:rsidRPr="008704B7">
              <w:rPr>
                <w:b/>
                <w:bCs/>
                <w:lang w:val="uk-UA"/>
              </w:rPr>
              <w:t>Зміст і спосіб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0EC6C3E" w14:textId="77777777" w:rsidR="00F03CA8" w:rsidRPr="008704B7" w:rsidRDefault="00F03CA8" w:rsidP="00E0575F">
            <w:pPr>
              <w:widowControl w:val="0"/>
              <w:jc w:val="both"/>
              <w:rPr>
                <w:i/>
                <w:lang w:val="uk-UA"/>
              </w:rPr>
            </w:pPr>
            <w:r w:rsidRPr="008704B7">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90147EF" w14:textId="77777777" w:rsidR="00F03CA8" w:rsidRPr="008704B7" w:rsidRDefault="00F03CA8" w:rsidP="00E0575F">
            <w:pPr>
              <w:widowControl w:val="0"/>
              <w:jc w:val="both"/>
              <w:rPr>
                <w:lang w:val="uk-UA"/>
              </w:rPr>
            </w:pPr>
            <w:r w:rsidRPr="008704B7">
              <w:rPr>
                <w:lang w:val="uk-UA"/>
              </w:rPr>
              <w:t xml:space="preserve">Тендерна пропозиція подається в електронному вигляді через електронну систему </w:t>
            </w:r>
            <w:proofErr w:type="spellStart"/>
            <w:r w:rsidRPr="008704B7">
              <w:rPr>
                <w:lang w:val="uk-UA"/>
              </w:rPr>
              <w:t>закупівель</w:t>
            </w:r>
            <w:proofErr w:type="spellEnd"/>
            <w:r w:rsidRPr="008704B7">
              <w:rPr>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704B7">
              <w:rPr>
                <w:lang w:val="uk-UA"/>
              </w:rPr>
              <w:t>закупівель</w:t>
            </w:r>
            <w:proofErr w:type="spellEnd"/>
            <w:r w:rsidRPr="008704B7">
              <w:rPr>
                <w:lang w:val="uk-UA"/>
              </w:rPr>
              <w:t>, що підтверджують відповідність вимогам, визначеним замовником:</w:t>
            </w:r>
          </w:p>
          <w:p w14:paraId="21318B9F" w14:textId="77777777" w:rsidR="00F03CA8" w:rsidRPr="008704B7" w:rsidRDefault="00F03CA8" w:rsidP="00E0575F">
            <w:pPr>
              <w:pStyle w:val="a9"/>
              <w:spacing w:before="0" w:beforeAutospacing="0" w:after="0" w:afterAutospacing="0"/>
              <w:jc w:val="both"/>
              <w:rPr>
                <w:rFonts w:eastAsia="Times New Roman"/>
                <w:color w:val="FF0000"/>
                <w:lang w:val="uk-UA"/>
              </w:rPr>
            </w:pPr>
          </w:p>
          <w:p w14:paraId="04C6068B"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заповненою формою "ТЕНДЕРНА ПРОПОЗИЦІЯ" (Додаток №1 до тендерної документації). </w:t>
            </w:r>
          </w:p>
          <w:p w14:paraId="3BF5A351"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9872354"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8704B7">
              <w:rPr>
                <w:lang w:val="uk-UA"/>
              </w:rPr>
              <w:t>разі, якщо учасником є фізична особа або фізична особа-підприємець надати довідку в довільній формі, яка засвідчує повноваження уповноваженої особи на підпис тендерної пропозиції та підписання договору</w:t>
            </w:r>
            <w:r w:rsidRPr="008704B7">
              <w:rPr>
                <w:rFonts w:eastAsia="Times New Roman"/>
                <w:lang w:val="uk-UA"/>
              </w:rPr>
              <w:t>;</w:t>
            </w:r>
          </w:p>
          <w:p w14:paraId="3063439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6B254EF9"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та документами, що підтверджують відповідність учасника кваліфікаційним критеріям, (Додаток 3 до тендерної документації);</w:t>
            </w:r>
          </w:p>
          <w:p w14:paraId="1153931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E3F34F8"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щодо відповідності учасника вимогам, визначеним</w:t>
            </w:r>
            <w:r w:rsidRPr="008704B7">
              <w:rPr>
                <w:rFonts w:eastAsia="Times New Roman"/>
                <w:color w:val="FF0000"/>
                <w:lang w:val="uk-UA"/>
              </w:rPr>
              <w:t xml:space="preserve"> </w:t>
            </w:r>
            <w:r w:rsidRPr="008704B7">
              <w:rPr>
                <w:noProof/>
                <w:lang w:val="uk-UA"/>
              </w:rPr>
              <w:t xml:space="preserve">пунктом 47 Особливостей </w:t>
            </w:r>
            <w:r w:rsidRPr="008704B7">
              <w:rPr>
                <w:rFonts w:eastAsia="Times New Roman"/>
                <w:lang w:val="uk-UA"/>
              </w:rPr>
              <w:t>(Додаток 4 до тендерної документації);</w:t>
            </w:r>
          </w:p>
          <w:p w14:paraId="69DFF6D7"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00D93C2"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про необхідні медико-технічні</w:t>
            </w:r>
            <w:r w:rsidRPr="008704B7">
              <w:rPr>
                <w:color w:val="000000"/>
                <w:lang w:val="uk-UA"/>
              </w:rPr>
              <w:t>, якісні та кількісні характеристики</w:t>
            </w:r>
            <w:r w:rsidRPr="008704B7">
              <w:rPr>
                <w:rFonts w:eastAsia="Times New Roman"/>
                <w:lang w:val="uk-UA"/>
              </w:rPr>
              <w:t xml:space="preserve"> до предмета закупівлі, (Додаток 2 до тендерної документації);</w:t>
            </w:r>
          </w:p>
          <w:p w14:paraId="33EA6AC5"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30ED39E"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листом-згодою з проектом договору, згідно з Додатком 5 до тендерної документації;</w:t>
            </w:r>
          </w:p>
          <w:p w14:paraId="2AD93C40" w14:textId="77777777" w:rsidR="00F03CA8" w:rsidRPr="008704B7" w:rsidRDefault="00F03CA8" w:rsidP="00E0575F">
            <w:pPr>
              <w:pStyle w:val="ad"/>
              <w:ind w:left="67" w:firstLine="283"/>
              <w:rPr>
                <w:rFonts w:ascii="Times New Roman" w:hAnsi="Times New Roman"/>
                <w:color w:val="FF0000"/>
                <w:sz w:val="24"/>
                <w:szCs w:val="24"/>
              </w:rPr>
            </w:pPr>
          </w:p>
          <w:p w14:paraId="6AE933A5"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 xml:space="preserve">заповненою формою «Лист - згода на обробку </w:t>
            </w:r>
          </w:p>
          <w:p w14:paraId="0F6F3D53"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персональних даних», згідно    Додатку №6 до тендерної документації;</w:t>
            </w:r>
          </w:p>
          <w:p w14:paraId="399060B6" w14:textId="77777777" w:rsidR="00F03CA8" w:rsidRPr="008704B7" w:rsidRDefault="00F03CA8" w:rsidP="00E0575F">
            <w:pPr>
              <w:pStyle w:val="ad"/>
              <w:ind w:left="67"/>
              <w:rPr>
                <w:rFonts w:ascii="Times New Roman" w:hAnsi="Times New Roman"/>
                <w:sz w:val="24"/>
                <w:szCs w:val="24"/>
              </w:rPr>
            </w:pPr>
          </w:p>
          <w:p w14:paraId="72DAEB7F"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lastRenderedPageBreak/>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53896EFB" w14:textId="77777777" w:rsidR="00F03CA8" w:rsidRPr="008704B7" w:rsidRDefault="00F03CA8" w:rsidP="00E0575F">
            <w:pPr>
              <w:pStyle w:val="a9"/>
              <w:spacing w:before="0" w:beforeAutospacing="0" w:after="0" w:afterAutospacing="0"/>
              <w:jc w:val="both"/>
              <w:rPr>
                <w:color w:val="000000"/>
                <w:lang w:val="uk-UA"/>
              </w:rPr>
            </w:pPr>
          </w:p>
          <w:p w14:paraId="5A737929"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t xml:space="preserve">    іншою інформацією та документами, відповідно до вимог цієї тендерної документації та додатків до неї.</w:t>
            </w:r>
          </w:p>
          <w:p w14:paraId="1AFBFBE7" w14:textId="77777777" w:rsidR="00F03CA8" w:rsidRPr="008704B7" w:rsidRDefault="00F03CA8" w:rsidP="00E0575F">
            <w:pPr>
              <w:pStyle w:val="a9"/>
              <w:spacing w:before="0" w:beforeAutospacing="0" w:after="0" w:afterAutospacing="0"/>
              <w:jc w:val="both"/>
              <w:rPr>
                <w:lang w:val="uk-UA"/>
              </w:rPr>
            </w:pPr>
          </w:p>
          <w:p w14:paraId="4FFB96DF" w14:textId="77777777" w:rsidR="00F03CA8" w:rsidRPr="008704B7" w:rsidRDefault="00F03CA8" w:rsidP="00E0575F">
            <w:pPr>
              <w:jc w:val="both"/>
              <w:rPr>
                <w:lang w:val="uk-UA"/>
              </w:rPr>
            </w:pPr>
            <w:r w:rsidRPr="008704B7">
              <w:rPr>
                <w:lang w:val="uk-UA"/>
              </w:rPr>
              <w:t>Усі документи, які подаються учасником, мають бути чинними на момент розкриття тендерної пропозиції.</w:t>
            </w:r>
          </w:p>
          <w:p w14:paraId="01D7CD92" w14:textId="77777777" w:rsidR="00F03CA8" w:rsidRPr="008704B7" w:rsidRDefault="00F03CA8" w:rsidP="00E0575F">
            <w:pPr>
              <w:widowControl w:val="0"/>
              <w:jc w:val="both"/>
              <w:rPr>
                <w:lang w:val="uk-UA"/>
              </w:rPr>
            </w:pPr>
            <w:r w:rsidRPr="008704B7">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EF6045F" w14:textId="77777777" w:rsidR="00F03CA8" w:rsidRPr="008704B7" w:rsidRDefault="00F03CA8" w:rsidP="00E0575F">
            <w:pPr>
              <w:jc w:val="both"/>
              <w:rPr>
                <w:lang w:val="uk-UA" w:eastAsia="ru-RU"/>
              </w:rPr>
            </w:pPr>
            <w:r w:rsidRPr="008704B7">
              <w:rPr>
                <w:lang w:val="uk-UA" w:eastAsia="ru-RU"/>
              </w:rPr>
              <w:t xml:space="preserve">Відповідно до частини третьої статті 12 Закону під час використання електронної системи </w:t>
            </w:r>
            <w:proofErr w:type="spellStart"/>
            <w:r w:rsidRPr="008704B7">
              <w:rPr>
                <w:lang w:val="uk-UA" w:eastAsia="ru-RU"/>
              </w:rPr>
              <w:t>закупівель</w:t>
            </w:r>
            <w:proofErr w:type="spellEnd"/>
            <w:r w:rsidRPr="008704B7">
              <w:rPr>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12A268" w14:textId="77777777" w:rsidR="00F03CA8" w:rsidRPr="008704B7" w:rsidRDefault="00F03CA8" w:rsidP="00E0575F">
            <w:pPr>
              <w:jc w:val="both"/>
              <w:rPr>
                <w:lang w:val="uk-UA" w:eastAsia="ru-RU"/>
              </w:rPr>
            </w:pPr>
            <w:r w:rsidRPr="008704B7">
              <w:rPr>
                <w:lang w:val="uk-UA" w:eastAsia="ru-RU"/>
              </w:rPr>
              <w:t xml:space="preserve">Всі документи тендерної пропозиції подаються в електронному вигляді через електронну систему </w:t>
            </w:r>
            <w:proofErr w:type="spellStart"/>
            <w:r w:rsidRPr="008704B7">
              <w:rPr>
                <w:lang w:val="uk-UA" w:eastAsia="ru-RU"/>
              </w:rPr>
              <w:t>закупівель</w:t>
            </w:r>
            <w:proofErr w:type="spellEnd"/>
            <w:r w:rsidRPr="008704B7">
              <w:rPr>
                <w:lang w:val="uk-UA" w:eastAsia="ru-RU"/>
              </w:rPr>
              <w:t xml:space="preserve"> шляхом завантаження сканованих документів або електронних документів в електронну систему </w:t>
            </w:r>
            <w:proofErr w:type="spellStart"/>
            <w:r w:rsidRPr="008704B7">
              <w:rPr>
                <w:lang w:val="uk-UA" w:eastAsia="ru-RU"/>
              </w:rPr>
              <w:t>закупівель</w:t>
            </w:r>
            <w:proofErr w:type="spellEnd"/>
            <w:r w:rsidRPr="008704B7">
              <w:rPr>
                <w:lang w:val="uk-UA" w:eastAsia="ru-RU"/>
              </w:rPr>
              <w:t xml:space="preserve">. </w:t>
            </w:r>
          </w:p>
          <w:p w14:paraId="18ED3DDC" w14:textId="77777777" w:rsidR="00F03CA8" w:rsidRPr="008704B7" w:rsidRDefault="00F03CA8" w:rsidP="00E0575F">
            <w:pPr>
              <w:widowControl w:val="0"/>
              <w:jc w:val="both"/>
              <w:rPr>
                <w:lang w:val="uk-UA" w:eastAsia="ru-RU"/>
              </w:rPr>
            </w:pPr>
            <w:r w:rsidRPr="008704B7">
              <w:rPr>
                <w:lang w:val="uk-UA" w:eastAsia="ru-RU"/>
              </w:rPr>
              <w:t>Тендерна пропозиція учасника має відповідати ряду вимог:</w:t>
            </w:r>
          </w:p>
          <w:p w14:paraId="606ADEBC" w14:textId="77777777" w:rsidR="00F03CA8" w:rsidRPr="008704B7" w:rsidRDefault="00F03CA8" w:rsidP="00E0575F">
            <w:pPr>
              <w:widowControl w:val="0"/>
              <w:jc w:val="both"/>
              <w:rPr>
                <w:lang w:val="uk-UA" w:eastAsia="ru-RU"/>
              </w:rPr>
            </w:pPr>
            <w:r w:rsidRPr="008704B7">
              <w:rPr>
                <w:lang w:val="uk-UA" w:eastAsia="ru-RU"/>
              </w:rPr>
              <w:t>1) документи мають бути чіткими та розбірливими для читання;</w:t>
            </w:r>
          </w:p>
          <w:p w14:paraId="7EEFCCE0" w14:textId="77777777" w:rsidR="00F03CA8" w:rsidRPr="008704B7" w:rsidRDefault="00F03CA8" w:rsidP="00E0575F">
            <w:pPr>
              <w:widowControl w:val="0"/>
              <w:jc w:val="both"/>
              <w:rPr>
                <w:lang w:val="uk-UA" w:eastAsia="ru-RU"/>
              </w:rPr>
            </w:pPr>
            <w:r w:rsidRPr="008704B7">
              <w:rPr>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8704B7">
              <w:rPr>
                <w:bCs/>
                <w:lang w:val="uk-UA" w:eastAsia="ru-RU"/>
              </w:rPr>
              <w:t>на пропозицію</w:t>
            </w:r>
            <w:r w:rsidRPr="008704B7">
              <w:rPr>
                <w:lang w:val="uk-UA" w:eastAsia="ru-RU"/>
              </w:rPr>
              <w:t>;</w:t>
            </w:r>
          </w:p>
          <w:p w14:paraId="5093B3DF" w14:textId="77777777" w:rsidR="00F03CA8" w:rsidRPr="008704B7" w:rsidRDefault="00F03CA8" w:rsidP="00E0575F">
            <w:pPr>
              <w:widowControl w:val="0"/>
              <w:jc w:val="both"/>
              <w:rPr>
                <w:lang w:val="uk-UA" w:eastAsia="ru-RU"/>
              </w:rPr>
            </w:pPr>
            <w:r w:rsidRPr="008704B7">
              <w:rPr>
                <w:lang w:val="uk-UA" w:eastAsia="ru-RU"/>
              </w:rPr>
              <w:t xml:space="preserve">3) якщо ж такі документи надано у формі електронного документа, КЕП накладають </w:t>
            </w:r>
            <w:r w:rsidRPr="008704B7">
              <w:rPr>
                <w:bCs/>
                <w:lang w:val="uk-UA" w:eastAsia="ru-RU"/>
              </w:rPr>
              <w:t>на кожен електронний документ тендерної пропозиції окремо</w:t>
            </w:r>
            <w:r w:rsidRPr="008704B7">
              <w:rPr>
                <w:lang w:val="uk-UA" w:eastAsia="ru-RU"/>
              </w:rPr>
              <w:t>;</w:t>
            </w:r>
          </w:p>
          <w:p w14:paraId="4D684DA6" w14:textId="77777777" w:rsidR="00F03CA8" w:rsidRPr="008704B7" w:rsidRDefault="00F03CA8" w:rsidP="00E0575F">
            <w:pPr>
              <w:widowControl w:val="0"/>
              <w:jc w:val="both"/>
              <w:rPr>
                <w:lang w:val="uk-UA" w:eastAsia="ru-RU"/>
              </w:rPr>
            </w:pPr>
            <w:r w:rsidRPr="008704B7">
              <w:rPr>
                <w:lang w:val="uk-UA" w:eastAsia="ru-RU"/>
              </w:rPr>
              <w:t xml:space="preserve">4) якщо ж пропозиція містить і скановані, і електронні документи, потрібно накласти КЕП </w:t>
            </w:r>
            <w:r w:rsidRPr="008704B7">
              <w:rPr>
                <w:bCs/>
                <w:lang w:val="uk-UA" w:eastAsia="ru-RU"/>
              </w:rPr>
              <w:t>на пропозицію в цілому та на кожен електронний документ окремо.</w:t>
            </w:r>
          </w:p>
          <w:p w14:paraId="3577B8C4" w14:textId="77777777" w:rsidR="00F03CA8" w:rsidRPr="008704B7" w:rsidRDefault="00F03CA8" w:rsidP="00E0575F">
            <w:pPr>
              <w:widowControl w:val="0"/>
              <w:jc w:val="both"/>
              <w:rPr>
                <w:lang w:val="uk-UA" w:eastAsia="ru-RU"/>
              </w:rPr>
            </w:pPr>
            <w:r w:rsidRPr="008704B7">
              <w:rPr>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CF7FA6A" w14:textId="77777777" w:rsidR="00F03CA8" w:rsidRPr="008704B7" w:rsidRDefault="00F03CA8" w:rsidP="00E0575F">
            <w:pPr>
              <w:widowControl w:val="0"/>
              <w:ind w:left="40" w:hanging="20"/>
              <w:contextualSpacing/>
              <w:jc w:val="both"/>
              <w:rPr>
                <w:lang w:val="uk-UA" w:eastAsia="ru-RU"/>
              </w:rPr>
            </w:pPr>
            <w:r w:rsidRPr="008704B7">
              <w:rPr>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04E8BB9" w14:textId="77777777" w:rsidR="00F03CA8" w:rsidRPr="008704B7" w:rsidRDefault="00F03CA8" w:rsidP="00E0575F">
            <w:pPr>
              <w:widowControl w:val="0"/>
              <w:ind w:left="40" w:hanging="20"/>
              <w:contextualSpacing/>
              <w:jc w:val="both"/>
              <w:rPr>
                <w:lang w:val="uk-UA" w:eastAsia="ru-RU"/>
              </w:rPr>
            </w:pPr>
            <w:r w:rsidRPr="008704B7">
              <w:rPr>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8704B7">
              <w:rPr>
                <w:lang w:val="uk-UA" w:eastAsia="ru-RU"/>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04B7">
              <w:rPr>
                <w:lang w:val="uk-UA" w:eastAsia="ru-RU"/>
              </w:rPr>
              <w:t>закупівель</w:t>
            </w:r>
            <w:proofErr w:type="spellEnd"/>
            <w:r w:rsidRPr="008704B7">
              <w:rPr>
                <w:lang w:val="uk-UA" w:eastAsia="ru-RU"/>
              </w:rPr>
              <w:t xml:space="preserve"> із накладанням кваліфікованого електронного підпису.</w:t>
            </w:r>
          </w:p>
          <w:p w14:paraId="40532288" w14:textId="77777777" w:rsidR="00F03CA8" w:rsidRPr="008704B7" w:rsidRDefault="00F03CA8" w:rsidP="00E0575F">
            <w:pPr>
              <w:widowControl w:val="0"/>
              <w:ind w:left="40" w:hanging="20"/>
              <w:contextualSpacing/>
              <w:rPr>
                <w:lang w:val="uk-UA" w:eastAsia="ru-RU"/>
              </w:rPr>
            </w:pPr>
            <w:r w:rsidRPr="008704B7">
              <w:rPr>
                <w:lang w:val="uk-UA" w:eastAsia="ru-RU"/>
              </w:rPr>
              <w:t xml:space="preserve">Замовник перевіряє КЕП учасника на сайті центрального </w:t>
            </w:r>
            <w:proofErr w:type="spellStart"/>
            <w:r w:rsidRPr="008704B7">
              <w:rPr>
                <w:lang w:val="uk-UA" w:eastAsia="ru-RU"/>
              </w:rPr>
              <w:t>засвідчувального</w:t>
            </w:r>
            <w:proofErr w:type="spellEnd"/>
            <w:r w:rsidRPr="008704B7">
              <w:rPr>
                <w:lang w:val="uk-UA" w:eastAsia="ru-RU"/>
              </w:rPr>
              <w:t xml:space="preserve"> органу за посиланням </w:t>
            </w:r>
            <w:hyperlink r:id="rId5" w:history="1">
              <w:r w:rsidRPr="008704B7">
                <w:rPr>
                  <w:rStyle w:val="a8"/>
                  <w:lang w:val="uk-UA" w:eastAsia="ru-RU"/>
                </w:rPr>
                <w:t>https://czo.gov.ua/verify</w:t>
              </w:r>
            </w:hyperlink>
            <w:r w:rsidRPr="008704B7">
              <w:rPr>
                <w:lang w:val="uk-UA" w:eastAsia="ru-RU"/>
              </w:rPr>
              <w:t xml:space="preserve"> </w:t>
            </w:r>
          </w:p>
          <w:p w14:paraId="50608B94" w14:textId="77777777" w:rsidR="00F03CA8" w:rsidRPr="008704B7" w:rsidRDefault="00F03CA8" w:rsidP="00E0575F">
            <w:pPr>
              <w:widowControl w:val="0"/>
              <w:ind w:left="40" w:hanging="20"/>
              <w:contextualSpacing/>
              <w:jc w:val="both"/>
              <w:rPr>
                <w:lang w:val="uk-UA" w:eastAsia="ru-RU"/>
              </w:rPr>
            </w:pPr>
            <w:r w:rsidRPr="008704B7">
              <w:rPr>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8704B7">
              <w:rPr>
                <w:lang w:val="uk-UA"/>
              </w:rPr>
              <w:t xml:space="preserve">не відповідає вимогам, установленим у тендерній документації відповідно до абзацу першого частини третьої статті 22 </w:t>
            </w:r>
            <w:r w:rsidRPr="008704B7">
              <w:rPr>
                <w:i/>
                <w:lang w:val="uk-UA"/>
              </w:rPr>
              <w:t>Закону</w:t>
            </w:r>
            <w:r w:rsidRPr="008704B7">
              <w:rPr>
                <w:lang w:val="uk-UA"/>
              </w:rPr>
              <w:t xml:space="preserve"> </w:t>
            </w:r>
            <w:r w:rsidRPr="008704B7">
              <w:rPr>
                <w:color w:val="000000"/>
                <w:lang w:val="uk-UA"/>
              </w:rPr>
              <w:t xml:space="preserve">та його пропозицію буде </w:t>
            </w:r>
            <w:proofErr w:type="spellStart"/>
            <w:r w:rsidRPr="008704B7">
              <w:rPr>
                <w:color w:val="000000"/>
                <w:lang w:val="uk-UA"/>
              </w:rPr>
              <w:t>відхилено</w:t>
            </w:r>
            <w:proofErr w:type="spellEnd"/>
            <w:r w:rsidRPr="008704B7">
              <w:rPr>
                <w:color w:val="000000"/>
                <w:lang w:val="uk-UA"/>
              </w:rPr>
              <w:t xml:space="preserve"> на підставі </w:t>
            </w:r>
            <w:r w:rsidRPr="008704B7">
              <w:rPr>
                <w:lang w:val="uk-UA"/>
              </w:rPr>
              <w:t>підпункту 2</w:t>
            </w:r>
            <w:r w:rsidRPr="008704B7">
              <w:rPr>
                <w:color w:val="000000"/>
                <w:lang w:val="uk-UA"/>
              </w:rPr>
              <w:t xml:space="preserve"> пункту 44 </w:t>
            </w:r>
            <w:r w:rsidRPr="008704B7">
              <w:rPr>
                <w:i/>
                <w:lang w:val="uk-UA"/>
              </w:rPr>
              <w:t>Особливостей</w:t>
            </w:r>
            <w:r w:rsidRPr="008704B7">
              <w:rPr>
                <w:i/>
                <w:color w:val="000000"/>
                <w:lang w:val="uk-UA"/>
              </w:rPr>
              <w:t>.</w:t>
            </w:r>
          </w:p>
          <w:p w14:paraId="22D7943E"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435EE271"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21F3AD" w14:textId="77777777" w:rsidR="00F03CA8" w:rsidRPr="008704B7" w:rsidRDefault="00F03CA8" w:rsidP="00E0575F">
            <w:pPr>
              <w:widowControl w:val="0"/>
              <w:jc w:val="both"/>
              <w:rPr>
                <w:b/>
                <w:i/>
                <w:lang w:val="uk-UA"/>
              </w:rPr>
            </w:pPr>
            <w:r w:rsidRPr="008704B7">
              <w:rPr>
                <w:lang w:val="uk-UA"/>
              </w:rPr>
              <w:t xml:space="preserve">    </w:t>
            </w:r>
            <w:r w:rsidRPr="008704B7">
              <w:rPr>
                <w:b/>
                <w:i/>
                <w:lang w:val="uk-UA"/>
              </w:rPr>
              <w:t>Опис та приклади формальних несуттєвих помилок.</w:t>
            </w:r>
          </w:p>
          <w:p w14:paraId="738DF987" w14:textId="77777777" w:rsidR="00F03CA8" w:rsidRPr="008704B7" w:rsidRDefault="00F03CA8" w:rsidP="00E0575F">
            <w:pPr>
              <w:widowControl w:val="0"/>
              <w:jc w:val="both"/>
              <w:rPr>
                <w:lang w:val="uk-UA"/>
              </w:rPr>
            </w:pPr>
            <w:r w:rsidRPr="008704B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AAAD66" w14:textId="77777777" w:rsidR="00F03CA8" w:rsidRPr="008704B7" w:rsidRDefault="00F03CA8" w:rsidP="00E0575F">
            <w:pPr>
              <w:widowControl w:val="0"/>
              <w:jc w:val="both"/>
              <w:rPr>
                <w:lang w:val="uk-UA"/>
              </w:rPr>
            </w:pPr>
            <w:r w:rsidRPr="008704B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CAF78C" w14:textId="77777777" w:rsidR="00F03CA8" w:rsidRPr="008704B7" w:rsidRDefault="00F03CA8" w:rsidP="00E0575F">
            <w:pPr>
              <w:widowControl w:val="0"/>
              <w:jc w:val="both"/>
              <w:rPr>
                <w:i/>
                <w:u w:val="single"/>
                <w:lang w:val="uk-UA"/>
              </w:rPr>
            </w:pPr>
            <w:r w:rsidRPr="008704B7">
              <w:rPr>
                <w:i/>
                <w:u w:val="single"/>
                <w:lang w:val="uk-UA"/>
              </w:rPr>
              <w:t>Опис формальних помилок:</w:t>
            </w:r>
          </w:p>
          <w:p w14:paraId="2387995E" w14:textId="77777777" w:rsidR="00F03CA8" w:rsidRPr="008704B7" w:rsidRDefault="00F03CA8" w:rsidP="00E0575F">
            <w:pPr>
              <w:widowControl w:val="0"/>
              <w:jc w:val="both"/>
              <w:rPr>
                <w:lang w:val="uk-UA"/>
              </w:rPr>
            </w:pPr>
            <w:r w:rsidRPr="008704B7">
              <w:rPr>
                <w:lang w:val="uk-UA"/>
              </w:rPr>
              <w:t>1.</w:t>
            </w:r>
            <w:r w:rsidRPr="008704B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4136705" w14:textId="77777777" w:rsidR="00F03CA8" w:rsidRPr="008704B7" w:rsidRDefault="00F03CA8" w:rsidP="00E0575F">
            <w:pPr>
              <w:widowControl w:val="0"/>
              <w:jc w:val="both"/>
              <w:rPr>
                <w:lang w:val="uk-UA"/>
              </w:rPr>
            </w:pPr>
            <w:r w:rsidRPr="008704B7">
              <w:rPr>
                <w:lang w:val="uk-UA"/>
              </w:rPr>
              <w:t>—</w:t>
            </w:r>
            <w:r w:rsidRPr="008704B7">
              <w:rPr>
                <w:lang w:val="uk-UA"/>
              </w:rPr>
              <w:tab/>
              <w:t>уживання великої літери;</w:t>
            </w:r>
          </w:p>
          <w:p w14:paraId="1763E351" w14:textId="77777777" w:rsidR="00F03CA8" w:rsidRPr="008704B7" w:rsidRDefault="00F03CA8" w:rsidP="00E0575F">
            <w:pPr>
              <w:widowControl w:val="0"/>
              <w:jc w:val="both"/>
              <w:rPr>
                <w:lang w:val="uk-UA"/>
              </w:rPr>
            </w:pPr>
            <w:r w:rsidRPr="008704B7">
              <w:rPr>
                <w:lang w:val="uk-UA"/>
              </w:rPr>
              <w:t>—</w:t>
            </w:r>
            <w:r w:rsidRPr="008704B7">
              <w:rPr>
                <w:lang w:val="uk-UA"/>
              </w:rPr>
              <w:tab/>
              <w:t>уживання розділових знаків та відмінювання слів у реченні;</w:t>
            </w:r>
          </w:p>
          <w:p w14:paraId="6E144C40" w14:textId="77777777" w:rsidR="00F03CA8" w:rsidRPr="008704B7" w:rsidRDefault="00F03CA8" w:rsidP="00E0575F">
            <w:pPr>
              <w:widowControl w:val="0"/>
              <w:jc w:val="both"/>
              <w:rPr>
                <w:lang w:val="uk-UA"/>
              </w:rPr>
            </w:pPr>
            <w:r w:rsidRPr="008704B7">
              <w:rPr>
                <w:lang w:val="uk-UA"/>
              </w:rPr>
              <w:t>—</w:t>
            </w:r>
            <w:r w:rsidRPr="008704B7">
              <w:rPr>
                <w:lang w:val="uk-UA"/>
              </w:rPr>
              <w:tab/>
              <w:t xml:space="preserve">використання слова або </w:t>
            </w:r>
            <w:proofErr w:type="spellStart"/>
            <w:r w:rsidRPr="008704B7">
              <w:rPr>
                <w:lang w:val="uk-UA"/>
              </w:rPr>
              <w:t>мовного</w:t>
            </w:r>
            <w:proofErr w:type="spellEnd"/>
            <w:r w:rsidRPr="008704B7">
              <w:rPr>
                <w:lang w:val="uk-UA"/>
              </w:rPr>
              <w:t xml:space="preserve"> звороту, запозичених з іншої мови;</w:t>
            </w:r>
          </w:p>
          <w:p w14:paraId="1BBE2B70" w14:textId="77777777" w:rsidR="00F03CA8" w:rsidRPr="008704B7" w:rsidRDefault="00F03CA8" w:rsidP="00E0575F">
            <w:pPr>
              <w:widowControl w:val="0"/>
              <w:jc w:val="both"/>
              <w:rPr>
                <w:lang w:val="uk-UA"/>
              </w:rPr>
            </w:pPr>
            <w:r w:rsidRPr="008704B7">
              <w:rPr>
                <w:lang w:val="uk-UA"/>
              </w:rPr>
              <w:t>—</w:t>
            </w:r>
            <w:r w:rsidRPr="008704B7">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04B7">
              <w:rPr>
                <w:lang w:val="uk-UA"/>
              </w:rPr>
              <w:t>закупівель</w:t>
            </w:r>
            <w:proofErr w:type="spellEnd"/>
            <w:r w:rsidRPr="008704B7">
              <w:rPr>
                <w:lang w:val="uk-UA"/>
              </w:rPr>
              <w:t xml:space="preserve"> та/або унікального номера повідомлення про намір укласти договір про закупівлю — помилка в цифрах;</w:t>
            </w:r>
          </w:p>
          <w:p w14:paraId="699528A6" w14:textId="77777777" w:rsidR="00F03CA8" w:rsidRPr="008704B7" w:rsidRDefault="00F03CA8" w:rsidP="00E0575F">
            <w:pPr>
              <w:widowControl w:val="0"/>
              <w:jc w:val="both"/>
              <w:rPr>
                <w:lang w:val="uk-UA"/>
              </w:rPr>
            </w:pPr>
            <w:r w:rsidRPr="008704B7">
              <w:rPr>
                <w:lang w:val="uk-UA"/>
              </w:rPr>
              <w:t>—</w:t>
            </w:r>
            <w:r w:rsidRPr="008704B7">
              <w:rPr>
                <w:lang w:val="uk-UA"/>
              </w:rPr>
              <w:tab/>
              <w:t>застосування правил переносу частини слова з рядка в рядок;</w:t>
            </w:r>
          </w:p>
          <w:p w14:paraId="1A4554A7" w14:textId="77777777" w:rsidR="00F03CA8" w:rsidRPr="008704B7" w:rsidRDefault="00F03CA8" w:rsidP="00E0575F">
            <w:pPr>
              <w:widowControl w:val="0"/>
              <w:jc w:val="both"/>
              <w:rPr>
                <w:lang w:val="uk-UA"/>
              </w:rPr>
            </w:pPr>
            <w:r w:rsidRPr="008704B7">
              <w:rPr>
                <w:lang w:val="uk-UA"/>
              </w:rPr>
              <w:t>—</w:t>
            </w:r>
            <w:r w:rsidRPr="008704B7">
              <w:rPr>
                <w:lang w:val="uk-UA"/>
              </w:rPr>
              <w:tab/>
              <w:t>написання слів разом та/або окремо, та/або через дефіс;</w:t>
            </w:r>
          </w:p>
          <w:p w14:paraId="70CD572B" w14:textId="77777777" w:rsidR="00F03CA8" w:rsidRPr="008704B7" w:rsidRDefault="00F03CA8" w:rsidP="00E0575F">
            <w:pPr>
              <w:widowControl w:val="0"/>
              <w:jc w:val="both"/>
              <w:rPr>
                <w:lang w:val="uk-UA"/>
              </w:rPr>
            </w:pPr>
            <w:r w:rsidRPr="008704B7">
              <w:rPr>
                <w:lang w:val="uk-UA"/>
              </w:rPr>
              <w:t xml:space="preserve">—  нумерації сторінок/аркушів (у тому числі кілька </w:t>
            </w:r>
            <w:r w:rsidRPr="008704B7">
              <w:rPr>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5F7EC" w14:textId="77777777" w:rsidR="00F03CA8" w:rsidRPr="008704B7" w:rsidRDefault="00F03CA8" w:rsidP="00E0575F">
            <w:pPr>
              <w:widowControl w:val="0"/>
              <w:jc w:val="both"/>
              <w:rPr>
                <w:lang w:val="uk-UA"/>
              </w:rPr>
            </w:pPr>
            <w:r w:rsidRPr="008704B7">
              <w:rPr>
                <w:lang w:val="uk-UA"/>
              </w:rPr>
              <w:t>2.</w:t>
            </w:r>
            <w:r w:rsidRPr="008704B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54D067" w14:textId="77777777" w:rsidR="00F03CA8" w:rsidRPr="008704B7" w:rsidRDefault="00F03CA8" w:rsidP="00E0575F">
            <w:pPr>
              <w:widowControl w:val="0"/>
              <w:jc w:val="both"/>
              <w:rPr>
                <w:lang w:val="uk-UA"/>
              </w:rPr>
            </w:pPr>
            <w:r w:rsidRPr="008704B7">
              <w:rPr>
                <w:lang w:val="uk-UA"/>
              </w:rPr>
              <w:t>3.</w:t>
            </w:r>
            <w:r w:rsidRPr="008704B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CBFE0C" w14:textId="77777777" w:rsidR="00F03CA8" w:rsidRPr="008704B7" w:rsidRDefault="00F03CA8" w:rsidP="00E0575F">
            <w:pPr>
              <w:widowControl w:val="0"/>
              <w:jc w:val="both"/>
              <w:rPr>
                <w:lang w:val="uk-UA"/>
              </w:rPr>
            </w:pPr>
            <w:r w:rsidRPr="008704B7">
              <w:rPr>
                <w:lang w:val="uk-UA"/>
              </w:rPr>
              <w:t>4.</w:t>
            </w:r>
            <w:r w:rsidRPr="008704B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DDEB26" w14:textId="77777777" w:rsidR="00F03CA8" w:rsidRPr="008704B7" w:rsidRDefault="00F03CA8" w:rsidP="00E0575F">
            <w:pPr>
              <w:widowControl w:val="0"/>
              <w:jc w:val="both"/>
              <w:rPr>
                <w:lang w:val="uk-UA"/>
              </w:rPr>
            </w:pPr>
            <w:r w:rsidRPr="008704B7">
              <w:rPr>
                <w:lang w:val="uk-UA"/>
              </w:rPr>
              <w:t>5.</w:t>
            </w:r>
            <w:r w:rsidRPr="008704B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92F403" w14:textId="77777777" w:rsidR="00F03CA8" w:rsidRPr="008704B7" w:rsidRDefault="00F03CA8" w:rsidP="00E0575F">
            <w:pPr>
              <w:widowControl w:val="0"/>
              <w:jc w:val="both"/>
              <w:rPr>
                <w:lang w:val="uk-UA"/>
              </w:rPr>
            </w:pPr>
            <w:r w:rsidRPr="008704B7">
              <w:rPr>
                <w:lang w:val="uk-UA"/>
              </w:rPr>
              <w:t>6.</w:t>
            </w:r>
            <w:r w:rsidRPr="008704B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A7DD72" w14:textId="77777777" w:rsidR="00F03CA8" w:rsidRPr="008704B7" w:rsidRDefault="00F03CA8" w:rsidP="00E0575F">
            <w:pPr>
              <w:widowControl w:val="0"/>
              <w:jc w:val="both"/>
              <w:rPr>
                <w:lang w:val="uk-UA"/>
              </w:rPr>
            </w:pPr>
            <w:r w:rsidRPr="008704B7">
              <w:rPr>
                <w:lang w:val="uk-UA"/>
              </w:rPr>
              <w:t>7.</w:t>
            </w:r>
            <w:r w:rsidRPr="008704B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E74DC2" w14:textId="77777777" w:rsidR="00F03CA8" w:rsidRPr="008704B7" w:rsidRDefault="00F03CA8" w:rsidP="00E0575F">
            <w:pPr>
              <w:widowControl w:val="0"/>
              <w:jc w:val="both"/>
              <w:rPr>
                <w:lang w:val="uk-UA"/>
              </w:rPr>
            </w:pPr>
            <w:r w:rsidRPr="008704B7">
              <w:rPr>
                <w:lang w:val="uk-UA"/>
              </w:rPr>
              <w:t>8.</w:t>
            </w:r>
            <w:r w:rsidRPr="008704B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9EE22B" w14:textId="77777777" w:rsidR="00F03CA8" w:rsidRPr="008704B7" w:rsidRDefault="00F03CA8" w:rsidP="00E0575F">
            <w:pPr>
              <w:widowControl w:val="0"/>
              <w:jc w:val="both"/>
              <w:rPr>
                <w:lang w:val="uk-UA"/>
              </w:rPr>
            </w:pPr>
            <w:r w:rsidRPr="008704B7">
              <w:rPr>
                <w:lang w:val="uk-UA"/>
              </w:rPr>
              <w:t>9.</w:t>
            </w:r>
            <w:r w:rsidRPr="008704B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576B87" w14:textId="77777777" w:rsidR="00F03CA8" w:rsidRPr="008704B7" w:rsidRDefault="00F03CA8" w:rsidP="00E0575F">
            <w:pPr>
              <w:widowControl w:val="0"/>
              <w:jc w:val="both"/>
              <w:rPr>
                <w:lang w:val="uk-UA"/>
              </w:rPr>
            </w:pPr>
            <w:r w:rsidRPr="008704B7">
              <w:rPr>
                <w:lang w:val="uk-UA"/>
              </w:rPr>
              <w:t>10.</w:t>
            </w:r>
            <w:r w:rsidRPr="008704B7">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704B7">
              <w:rPr>
                <w:lang w:val="uk-UA"/>
              </w:rPr>
              <w:lastRenderedPageBreak/>
              <w:t>(документи) був (були) поданий (подані).</w:t>
            </w:r>
          </w:p>
          <w:p w14:paraId="70C50710" w14:textId="77777777" w:rsidR="00F03CA8" w:rsidRPr="008704B7" w:rsidRDefault="00F03CA8" w:rsidP="00E0575F">
            <w:pPr>
              <w:widowControl w:val="0"/>
              <w:jc w:val="both"/>
              <w:rPr>
                <w:lang w:val="uk-UA"/>
              </w:rPr>
            </w:pPr>
            <w:r w:rsidRPr="008704B7">
              <w:rPr>
                <w:lang w:val="uk-UA"/>
              </w:rPr>
              <w:t>11.</w:t>
            </w:r>
            <w:r w:rsidRPr="008704B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ACD5BD" w14:textId="77777777" w:rsidR="00F03CA8" w:rsidRPr="008704B7" w:rsidRDefault="00F03CA8" w:rsidP="00E0575F">
            <w:pPr>
              <w:widowControl w:val="0"/>
              <w:jc w:val="both"/>
              <w:rPr>
                <w:lang w:val="uk-UA"/>
              </w:rPr>
            </w:pPr>
            <w:r w:rsidRPr="008704B7">
              <w:rPr>
                <w:lang w:val="uk-UA"/>
              </w:rPr>
              <w:t>12.</w:t>
            </w:r>
            <w:r w:rsidRPr="008704B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90A746" w14:textId="77777777" w:rsidR="00F03CA8" w:rsidRPr="008704B7" w:rsidRDefault="00F03CA8" w:rsidP="00E0575F">
            <w:pPr>
              <w:widowControl w:val="0"/>
              <w:jc w:val="both"/>
              <w:rPr>
                <w:i/>
                <w:u w:val="single"/>
                <w:lang w:val="uk-UA"/>
              </w:rPr>
            </w:pPr>
            <w:r w:rsidRPr="008704B7">
              <w:rPr>
                <w:i/>
                <w:u w:val="single"/>
                <w:lang w:val="uk-UA"/>
              </w:rPr>
              <w:t>Приклади формальних помилок:</w:t>
            </w:r>
          </w:p>
          <w:p w14:paraId="3E6E0CAF" w14:textId="77777777" w:rsidR="00F03CA8" w:rsidRPr="008704B7" w:rsidRDefault="00F03CA8" w:rsidP="00E0575F">
            <w:pPr>
              <w:widowControl w:val="0"/>
              <w:jc w:val="both"/>
              <w:rPr>
                <w:lang w:val="uk-UA"/>
              </w:rPr>
            </w:pPr>
            <w:r w:rsidRPr="008704B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970EA" w14:textId="77777777" w:rsidR="00F03CA8" w:rsidRPr="008704B7" w:rsidRDefault="00F03CA8" w:rsidP="00E0575F">
            <w:pPr>
              <w:widowControl w:val="0"/>
              <w:jc w:val="both"/>
              <w:rPr>
                <w:lang w:val="uk-UA"/>
              </w:rPr>
            </w:pPr>
            <w:r w:rsidRPr="008704B7">
              <w:rPr>
                <w:lang w:val="uk-UA"/>
              </w:rPr>
              <w:t>—  «</w:t>
            </w:r>
            <w:proofErr w:type="spellStart"/>
            <w:r w:rsidRPr="008704B7">
              <w:rPr>
                <w:lang w:val="uk-UA"/>
              </w:rPr>
              <w:t>м.київ</w:t>
            </w:r>
            <w:proofErr w:type="spellEnd"/>
            <w:r w:rsidRPr="008704B7">
              <w:rPr>
                <w:lang w:val="uk-UA"/>
              </w:rPr>
              <w:t>» замість «</w:t>
            </w:r>
            <w:proofErr w:type="spellStart"/>
            <w:r w:rsidRPr="008704B7">
              <w:rPr>
                <w:lang w:val="uk-UA"/>
              </w:rPr>
              <w:t>м.Київ</w:t>
            </w:r>
            <w:proofErr w:type="spellEnd"/>
            <w:r w:rsidRPr="008704B7">
              <w:rPr>
                <w:lang w:val="uk-UA"/>
              </w:rPr>
              <w:t>»;</w:t>
            </w:r>
          </w:p>
          <w:p w14:paraId="7C9D8497" w14:textId="77777777" w:rsidR="00F03CA8" w:rsidRPr="008704B7" w:rsidRDefault="00F03CA8" w:rsidP="00E0575F">
            <w:pPr>
              <w:widowControl w:val="0"/>
              <w:jc w:val="both"/>
              <w:rPr>
                <w:lang w:val="uk-UA"/>
              </w:rPr>
            </w:pPr>
            <w:r w:rsidRPr="008704B7">
              <w:rPr>
                <w:lang w:val="uk-UA"/>
              </w:rPr>
              <w:t>— «поряд -</w:t>
            </w:r>
            <w:proofErr w:type="spellStart"/>
            <w:r w:rsidRPr="008704B7">
              <w:rPr>
                <w:lang w:val="uk-UA"/>
              </w:rPr>
              <w:t>ок</w:t>
            </w:r>
            <w:proofErr w:type="spellEnd"/>
            <w:r w:rsidRPr="008704B7">
              <w:rPr>
                <w:lang w:val="uk-UA"/>
              </w:rPr>
              <w:t>» замість «</w:t>
            </w:r>
            <w:proofErr w:type="spellStart"/>
            <w:r w:rsidRPr="008704B7">
              <w:rPr>
                <w:lang w:val="uk-UA"/>
              </w:rPr>
              <w:t>поря</w:t>
            </w:r>
            <w:proofErr w:type="spellEnd"/>
            <w:r w:rsidRPr="008704B7">
              <w:rPr>
                <w:lang w:val="uk-UA"/>
              </w:rPr>
              <w:t xml:space="preserve"> – док»;</w:t>
            </w:r>
          </w:p>
          <w:p w14:paraId="41F48EEA" w14:textId="77777777" w:rsidR="00F03CA8" w:rsidRPr="008704B7" w:rsidRDefault="00F03CA8" w:rsidP="00E0575F">
            <w:pPr>
              <w:widowControl w:val="0"/>
              <w:jc w:val="both"/>
              <w:rPr>
                <w:lang w:val="uk-UA"/>
              </w:rPr>
            </w:pPr>
            <w:r w:rsidRPr="008704B7">
              <w:rPr>
                <w:lang w:val="uk-UA"/>
              </w:rPr>
              <w:t>— «</w:t>
            </w:r>
            <w:proofErr w:type="spellStart"/>
            <w:r w:rsidRPr="008704B7">
              <w:rPr>
                <w:lang w:val="uk-UA"/>
              </w:rPr>
              <w:t>ненадається</w:t>
            </w:r>
            <w:proofErr w:type="spellEnd"/>
            <w:r w:rsidRPr="008704B7">
              <w:rPr>
                <w:lang w:val="uk-UA"/>
              </w:rPr>
              <w:t>» замість «не надається»»;</w:t>
            </w:r>
          </w:p>
          <w:p w14:paraId="5E1B7CCD" w14:textId="77777777" w:rsidR="00F03CA8" w:rsidRPr="008704B7" w:rsidRDefault="00F03CA8" w:rsidP="00E0575F">
            <w:pPr>
              <w:widowControl w:val="0"/>
              <w:jc w:val="both"/>
              <w:rPr>
                <w:lang w:val="uk-UA"/>
              </w:rPr>
            </w:pPr>
            <w:r w:rsidRPr="008704B7">
              <w:rPr>
                <w:lang w:val="uk-UA"/>
              </w:rPr>
              <w:t>— «______________№_____________» замість «14.08.2020 №320/13/14-01»</w:t>
            </w:r>
          </w:p>
          <w:p w14:paraId="5F8F9D7C" w14:textId="77777777" w:rsidR="00F03CA8" w:rsidRPr="008704B7" w:rsidRDefault="00F03CA8" w:rsidP="00E0575F">
            <w:pPr>
              <w:widowControl w:val="0"/>
              <w:jc w:val="both"/>
              <w:rPr>
                <w:lang w:val="uk-UA"/>
              </w:rPr>
            </w:pPr>
            <w:r w:rsidRPr="008704B7">
              <w:rPr>
                <w:lang w:val="uk-UA"/>
              </w:rPr>
              <w:t>— учасник розмістив (завантажив) документ у форматі «JPG» замість  документа у форматі «</w:t>
            </w:r>
            <w:proofErr w:type="spellStart"/>
            <w:r w:rsidRPr="008704B7">
              <w:rPr>
                <w:lang w:val="uk-UA"/>
              </w:rPr>
              <w:t>pdf</w:t>
            </w:r>
            <w:proofErr w:type="spellEnd"/>
            <w:r w:rsidRPr="008704B7">
              <w:rPr>
                <w:lang w:val="uk-UA"/>
              </w:rPr>
              <w:t>» (</w:t>
            </w:r>
            <w:proofErr w:type="spellStart"/>
            <w:r w:rsidRPr="008704B7">
              <w:rPr>
                <w:lang w:val="uk-UA"/>
              </w:rPr>
              <w:t>PortableDocumentFormat</w:t>
            </w:r>
            <w:proofErr w:type="spellEnd"/>
            <w:r w:rsidRPr="008704B7">
              <w:rPr>
                <w:lang w:val="uk-UA"/>
              </w:rPr>
              <w:t xml:space="preserve">)». </w:t>
            </w:r>
          </w:p>
          <w:p w14:paraId="23999629" w14:textId="77777777" w:rsidR="00F03CA8" w:rsidRPr="008704B7" w:rsidRDefault="00F03CA8" w:rsidP="00E0575F">
            <w:pPr>
              <w:pStyle w:val="ad"/>
              <w:jc w:val="both"/>
              <w:rPr>
                <w:rFonts w:ascii="Times New Roman" w:hAnsi="Times New Roman"/>
                <w:sz w:val="24"/>
                <w:szCs w:val="24"/>
              </w:rPr>
            </w:pPr>
            <w:r w:rsidRPr="008704B7">
              <w:rPr>
                <w:rFonts w:ascii="Times New Roman" w:hAnsi="Times New Roman"/>
                <w:sz w:val="24"/>
                <w:szCs w:val="24"/>
              </w:rPr>
              <w:t xml:space="preserve">   </w:t>
            </w:r>
          </w:p>
          <w:p w14:paraId="56225CE3" w14:textId="77777777" w:rsidR="00F03CA8" w:rsidRPr="008704B7" w:rsidRDefault="00F03CA8" w:rsidP="00E0575F">
            <w:pPr>
              <w:jc w:val="both"/>
              <w:rPr>
                <w:lang w:val="uk-UA"/>
              </w:rPr>
            </w:pPr>
            <w:r w:rsidRPr="008704B7">
              <w:rPr>
                <w:lang w:val="uk-U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w:t>
            </w:r>
            <w:proofErr w:type="spellStart"/>
            <w:r w:rsidRPr="008704B7">
              <w:rPr>
                <w:lang w:val="uk-UA"/>
              </w:rPr>
              <w:t>розцінено</w:t>
            </w:r>
            <w:proofErr w:type="spellEnd"/>
            <w:r w:rsidRPr="008704B7">
              <w:rPr>
                <w:lang w:val="uk-UA"/>
              </w:rPr>
              <w:t xml:space="preserve"> як невідповідність тендерної пропозиції умовами Документації. </w:t>
            </w:r>
            <w:r w:rsidRPr="008704B7">
              <w:rPr>
                <w:u w:val="single"/>
                <w:lang w:val="uk-UA"/>
              </w:rPr>
              <w:t xml:space="preserve"> </w:t>
            </w:r>
          </w:p>
        </w:tc>
      </w:tr>
      <w:tr w:rsidR="00F03CA8" w:rsidRPr="008704B7" w14:paraId="40E66BD1" w14:textId="77777777" w:rsidTr="00B40861">
        <w:tc>
          <w:tcPr>
            <w:tcW w:w="567" w:type="dxa"/>
            <w:tcBorders>
              <w:top w:val="single" w:sz="4" w:space="0" w:color="000000"/>
              <w:left w:val="single" w:sz="4" w:space="0" w:color="000000"/>
              <w:bottom w:val="single" w:sz="4" w:space="0" w:color="000000"/>
            </w:tcBorders>
            <w:shd w:val="clear" w:color="auto" w:fill="FFFFFF"/>
          </w:tcPr>
          <w:p w14:paraId="165D7CF4"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1B8F6519" w14:textId="77777777" w:rsidR="00F03CA8" w:rsidRPr="008704B7" w:rsidRDefault="00F03CA8" w:rsidP="00E0575F">
            <w:pPr>
              <w:autoSpaceDE w:val="0"/>
              <w:rPr>
                <w:b/>
                <w:bCs/>
                <w:lang w:val="uk-UA"/>
              </w:rPr>
            </w:pPr>
            <w:r w:rsidRPr="008704B7">
              <w:rPr>
                <w:b/>
                <w:bCs/>
                <w:lang w:val="uk-UA"/>
              </w:rPr>
              <w:t>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7263C5B"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8704B7" w14:paraId="74326692" w14:textId="77777777" w:rsidTr="00B40861">
        <w:tc>
          <w:tcPr>
            <w:tcW w:w="567" w:type="dxa"/>
            <w:tcBorders>
              <w:top w:val="single" w:sz="4" w:space="0" w:color="000000"/>
              <w:left w:val="single" w:sz="4" w:space="0" w:color="000000"/>
              <w:bottom w:val="single" w:sz="4" w:space="0" w:color="000000"/>
            </w:tcBorders>
            <w:shd w:val="clear" w:color="auto" w:fill="FFFFFF"/>
          </w:tcPr>
          <w:p w14:paraId="62C2F4F5"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6C3C5882" w14:textId="77777777" w:rsidR="00F03CA8" w:rsidRPr="008704B7" w:rsidRDefault="00F03CA8" w:rsidP="00E0575F">
            <w:pPr>
              <w:autoSpaceDE w:val="0"/>
              <w:rPr>
                <w:b/>
                <w:bCs/>
                <w:lang w:val="uk-UA"/>
              </w:rPr>
            </w:pPr>
            <w:r w:rsidRPr="008704B7">
              <w:rPr>
                <w:b/>
                <w:bCs/>
                <w:lang w:val="uk-UA"/>
              </w:rPr>
              <w:t>Умови повернення чи неповернення 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1C5694"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7B2AC1" w14:paraId="75704170" w14:textId="77777777" w:rsidTr="00B40861">
        <w:tc>
          <w:tcPr>
            <w:tcW w:w="567" w:type="dxa"/>
            <w:tcBorders>
              <w:top w:val="single" w:sz="4" w:space="0" w:color="000000"/>
              <w:left w:val="single" w:sz="4" w:space="0" w:color="000000"/>
              <w:bottom w:val="single" w:sz="4" w:space="0" w:color="000000"/>
            </w:tcBorders>
            <w:shd w:val="clear" w:color="auto" w:fill="FFFFFF"/>
          </w:tcPr>
          <w:p w14:paraId="4C95E414"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2D5BA29E" w14:textId="77777777" w:rsidR="00F03CA8" w:rsidRPr="008704B7" w:rsidRDefault="00F03CA8" w:rsidP="00E0575F">
            <w:pPr>
              <w:autoSpaceDE w:val="0"/>
              <w:rPr>
                <w:b/>
                <w:bCs/>
                <w:lang w:val="uk-UA"/>
              </w:rPr>
            </w:pPr>
            <w:r w:rsidRPr="008704B7">
              <w:rPr>
                <w:b/>
                <w:bCs/>
                <w:lang w:val="uk-UA"/>
              </w:rPr>
              <w:t>Строк, протягом якого тендерні пропозиції є дійсними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F7A4896" w14:textId="77777777" w:rsidR="00F03CA8" w:rsidRPr="008704B7" w:rsidRDefault="00F03CA8" w:rsidP="00E0575F">
            <w:pPr>
              <w:widowControl w:val="0"/>
              <w:jc w:val="both"/>
              <w:rPr>
                <w:lang w:val="uk-UA"/>
              </w:rPr>
            </w:pPr>
            <w:r w:rsidRPr="008704B7">
              <w:rPr>
                <w:lang w:val="uk-UA"/>
              </w:rPr>
              <w:t xml:space="preserve">Тендерні пропозиції вважаються дійсними </w:t>
            </w:r>
            <w:r w:rsidRPr="008704B7">
              <w:rPr>
                <w:b/>
                <w:i/>
                <w:lang w:val="uk-UA"/>
              </w:rPr>
              <w:t>протягом 90 (дев’яносто) днів</w:t>
            </w:r>
            <w:r w:rsidRPr="008704B7">
              <w:rPr>
                <w:lang w:val="uk-UA"/>
              </w:rPr>
              <w:t xml:space="preserve"> із дати кінцевого строку подання тендерних пропозицій. </w:t>
            </w:r>
          </w:p>
          <w:p w14:paraId="013F7D62" w14:textId="77777777" w:rsidR="00F03CA8" w:rsidRPr="008704B7" w:rsidRDefault="00F03CA8" w:rsidP="00E0575F">
            <w:pPr>
              <w:widowControl w:val="0"/>
              <w:jc w:val="both"/>
              <w:rPr>
                <w:lang w:val="uk-UA"/>
              </w:rPr>
            </w:pPr>
            <w:r w:rsidRPr="008704B7">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B9D8BD" w14:textId="77777777" w:rsidR="00F03CA8" w:rsidRPr="008704B7" w:rsidRDefault="00F03CA8" w:rsidP="00E0575F">
            <w:pPr>
              <w:widowControl w:val="0"/>
              <w:jc w:val="both"/>
              <w:rPr>
                <w:u w:val="single"/>
                <w:lang w:val="uk-UA"/>
              </w:rPr>
            </w:pPr>
            <w:r w:rsidRPr="008704B7">
              <w:rPr>
                <w:lang w:val="uk-UA"/>
              </w:rPr>
              <w:t xml:space="preserve">Учасник процедури закупівлі </w:t>
            </w:r>
            <w:r w:rsidRPr="008704B7">
              <w:rPr>
                <w:u w:val="single"/>
                <w:lang w:val="uk-UA"/>
              </w:rPr>
              <w:t>має право:</w:t>
            </w:r>
          </w:p>
          <w:p w14:paraId="23BCB716" w14:textId="77777777" w:rsidR="00F03CA8" w:rsidRPr="008704B7" w:rsidRDefault="00F03CA8" w:rsidP="00E0575F">
            <w:pPr>
              <w:widowControl w:val="0"/>
              <w:jc w:val="both"/>
              <w:rPr>
                <w:lang w:val="uk-UA"/>
              </w:rPr>
            </w:pPr>
            <w:r w:rsidRPr="008704B7">
              <w:rPr>
                <w:lang w:val="uk-UA"/>
              </w:rPr>
              <w:t>відхилити таку вимогу, не втрачаючи при цьому наданого ним забезпечення тендерної пропозиції;</w:t>
            </w:r>
          </w:p>
          <w:p w14:paraId="19C87FB7" w14:textId="77777777" w:rsidR="00F03CA8" w:rsidRPr="008704B7" w:rsidRDefault="00F03CA8" w:rsidP="00E0575F">
            <w:pPr>
              <w:widowControl w:val="0"/>
              <w:jc w:val="both"/>
              <w:rPr>
                <w:lang w:val="uk-UA"/>
              </w:rPr>
            </w:pPr>
            <w:r w:rsidRPr="008704B7">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704B7">
              <w:rPr>
                <w:i/>
                <w:lang w:val="uk-UA"/>
              </w:rPr>
              <w:t>(у разі якщо таке вимагалося)</w:t>
            </w:r>
            <w:r w:rsidRPr="008704B7">
              <w:rPr>
                <w:lang w:val="uk-UA"/>
              </w:rPr>
              <w:t>.</w:t>
            </w:r>
          </w:p>
          <w:p w14:paraId="3BD85637" w14:textId="77777777" w:rsidR="00F03CA8" w:rsidRPr="008704B7" w:rsidRDefault="00F03CA8" w:rsidP="00E0575F">
            <w:pPr>
              <w:pStyle w:val="rvps2"/>
              <w:spacing w:before="0" w:beforeAutospacing="0" w:after="0" w:afterAutospacing="0"/>
              <w:ind w:firstLine="270"/>
              <w:jc w:val="both"/>
              <w:rPr>
                <w:lang w:val="uk-UA"/>
              </w:rPr>
            </w:pPr>
            <w:r w:rsidRPr="008704B7">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04B7">
              <w:rPr>
                <w:lang w:val="uk-UA"/>
              </w:rPr>
              <w:t>закупівель</w:t>
            </w:r>
            <w:proofErr w:type="spellEnd"/>
            <w:r w:rsidRPr="008704B7">
              <w:rPr>
                <w:lang w:val="uk-UA"/>
              </w:rPr>
              <w:t>.</w:t>
            </w:r>
          </w:p>
        </w:tc>
      </w:tr>
      <w:tr w:rsidR="00F03CA8" w:rsidRPr="008704B7" w14:paraId="5492BDE1" w14:textId="77777777" w:rsidTr="00B40861">
        <w:tc>
          <w:tcPr>
            <w:tcW w:w="567" w:type="dxa"/>
            <w:tcBorders>
              <w:top w:val="single" w:sz="4" w:space="0" w:color="000000"/>
              <w:left w:val="single" w:sz="4" w:space="0" w:color="000000"/>
              <w:bottom w:val="single" w:sz="4" w:space="0" w:color="000000"/>
            </w:tcBorders>
            <w:shd w:val="clear" w:color="auto" w:fill="FFFFFF"/>
          </w:tcPr>
          <w:p w14:paraId="6E8B4E23" w14:textId="77777777" w:rsidR="00F03CA8" w:rsidRPr="008704B7" w:rsidRDefault="00F03CA8" w:rsidP="00E0575F">
            <w:pPr>
              <w:autoSpaceDE w:val="0"/>
              <w:rPr>
                <w:lang w:val="uk-UA"/>
              </w:rPr>
            </w:pPr>
            <w:r w:rsidRPr="008704B7">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14:paraId="714176A5" w14:textId="77777777" w:rsidR="00F03CA8" w:rsidRPr="008704B7" w:rsidRDefault="00F03CA8" w:rsidP="00E0575F">
            <w:pPr>
              <w:autoSpaceDE w:val="0"/>
              <w:rPr>
                <w:b/>
                <w:bCs/>
                <w:lang w:val="uk-UA"/>
              </w:rPr>
            </w:pPr>
            <w:r w:rsidRPr="008704B7">
              <w:rPr>
                <w:b/>
                <w:bCs/>
                <w:lang w:val="uk-UA"/>
              </w:rPr>
              <w:t>Кваліфікаційні критерії до учасників та вимоги, установлені пунктом 47 Особливостей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771815D" w14:textId="77777777" w:rsidR="00F03CA8" w:rsidRPr="008704B7" w:rsidRDefault="00F03CA8" w:rsidP="00E0575F">
            <w:pPr>
              <w:shd w:val="clear" w:color="auto" w:fill="FFFFFF"/>
              <w:jc w:val="both"/>
              <w:rPr>
                <w:i/>
                <w:lang w:val="uk-UA"/>
              </w:rPr>
            </w:pPr>
            <w:r w:rsidRPr="008704B7">
              <w:rPr>
                <w:noProof/>
                <w:color w:val="000000" w:themeColor="text1"/>
                <w:lang w:val="uk-UA"/>
              </w:rPr>
              <w:t>Замовник встановлює один або декілька з кваліфікаційних критеріїв</w:t>
            </w:r>
            <w:r w:rsidRPr="008704B7">
              <w:rPr>
                <w:color w:val="000000" w:themeColor="text1"/>
                <w:shd w:val="clear" w:color="auto" w:fill="FFFFFF"/>
                <w:lang w:val="uk-UA"/>
              </w:rPr>
              <w:t xml:space="preserve"> відповідно до </w:t>
            </w:r>
            <w:hyperlink r:id="rId6" w:anchor="n1250" w:tgtFrame="_blank" w:history="1">
              <w:r w:rsidRPr="008704B7">
                <w:rPr>
                  <w:rStyle w:val="a8"/>
                  <w:color w:val="000000" w:themeColor="text1"/>
                  <w:shd w:val="clear" w:color="auto" w:fill="FFFFFF"/>
                  <w:lang w:val="uk-UA"/>
                </w:rPr>
                <w:t>статті 16</w:t>
              </w:r>
            </w:hyperlink>
            <w:r w:rsidRPr="008704B7">
              <w:rPr>
                <w:color w:val="000000" w:themeColor="text1"/>
                <w:shd w:val="clear" w:color="auto" w:fill="FFFFFF"/>
                <w:lang w:val="uk-UA"/>
              </w:rPr>
              <w:t> Закону з урахуванням Особливостей</w:t>
            </w:r>
            <w:r w:rsidRPr="008704B7">
              <w:rPr>
                <w:noProof/>
                <w:lang w:val="uk-UA"/>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87CBC81" w14:textId="77777777" w:rsidR="00F03CA8" w:rsidRPr="008704B7" w:rsidRDefault="00F03CA8" w:rsidP="00E0575F">
            <w:pPr>
              <w:jc w:val="both"/>
              <w:textAlignment w:val="baseline"/>
              <w:rPr>
                <w:lang w:val="uk-UA"/>
              </w:rPr>
            </w:pPr>
            <w:r w:rsidRPr="008704B7">
              <w:rPr>
                <w:color w:val="FF0000"/>
                <w:lang w:val="uk-UA"/>
              </w:rPr>
              <w:t xml:space="preserve">     </w:t>
            </w:r>
            <w:r w:rsidRPr="008704B7">
              <w:rPr>
                <w:lang w:val="uk-UA"/>
              </w:rPr>
              <w:t xml:space="preserve">       Перелік документів, що підтверджують відповідність учасника кваліфікаційним критеріям, викладений у </w:t>
            </w:r>
            <w:r w:rsidRPr="008704B7">
              <w:rPr>
                <w:b/>
                <w:lang w:val="uk-UA"/>
              </w:rPr>
              <w:t>Додатку 3</w:t>
            </w:r>
            <w:r w:rsidRPr="008704B7">
              <w:rPr>
                <w:lang w:val="uk-UA"/>
              </w:rPr>
              <w:t xml:space="preserve"> до цієї тендерної документації.</w:t>
            </w:r>
          </w:p>
          <w:p w14:paraId="4458741C" w14:textId="77777777" w:rsidR="00F03CA8" w:rsidRPr="008704B7" w:rsidRDefault="00F03CA8" w:rsidP="00E0575F">
            <w:pPr>
              <w:widowControl w:val="0"/>
              <w:ind w:left="74" w:right="113" w:firstLine="397"/>
              <w:contextualSpacing/>
              <w:jc w:val="both"/>
              <w:rPr>
                <w:shd w:val="clear" w:color="auto" w:fill="FFFFFF"/>
                <w:lang w:val="uk-UA"/>
              </w:rPr>
            </w:pPr>
          </w:p>
          <w:p w14:paraId="106B287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пунктом 47 Особливостей (крім </w:t>
            </w:r>
            <w:hyperlink r:id="rId7" w:anchor="n616" w:history="1">
              <w:r w:rsidRPr="008704B7">
                <w:rPr>
                  <w:rStyle w:val="a8"/>
                  <w:shd w:val="clear" w:color="auto" w:fill="FFFFFF"/>
                  <w:lang w:val="uk-UA"/>
                </w:rPr>
                <w:t>підпунктів 1</w:t>
              </w:r>
            </w:hyperlink>
            <w:r w:rsidRPr="008704B7">
              <w:rPr>
                <w:shd w:val="clear" w:color="auto" w:fill="FFFFFF"/>
                <w:lang w:val="uk-UA"/>
              </w:rPr>
              <w:t> і </w:t>
            </w:r>
            <w:hyperlink r:id="rId8" w:anchor="n622" w:history="1">
              <w:r w:rsidRPr="008704B7">
                <w:rPr>
                  <w:rStyle w:val="a8"/>
                  <w:shd w:val="clear" w:color="auto" w:fill="FFFFFF"/>
                  <w:lang w:val="uk-UA"/>
                </w:rPr>
                <w:t>7</w:t>
              </w:r>
            </w:hyperlink>
            <w:r w:rsidRPr="008704B7">
              <w:rPr>
                <w:shd w:val="clear" w:color="auto" w:fill="FFFFFF"/>
                <w:lang w:val="uk-UA"/>
              </w:rPr>
              <w:t>, </w:t>
            </w:r>
            <w:hyperlink r:id="rId9" w:anchor="n628" w:history="1">
              <w:r w:rsidRPr="008704B7">
                <w:rPr>
                  <w:rStyle w:val="a8"/>
                  <w:shd w:val="clear" w:color="auto" w:fill="FFFFFF"/>
                  <w:lang w:val="uk-UA"/>
                </w:rPr>
                <w:t>абзацу чотирнадцятого</w:t>
              </w:r>
            </w:hyperlink>
            <w:r w:rsidRPr="008704B7">
              <w:rPr>
                <w:shd w:val="clear" w:color="auto"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під час подання тендерної пропозиції.</w:t>
            </w:r>
          </w:p>
          <w:p w14:paraId="79FB61D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будь-яких документів, що підтверджують відсутність підстав, визначених пунктом 47 Особливостей (крім </w:t>
            </w:r>
            <w:hyperlink r:id="rId10"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1" w:anchor="n630" w:history="1">
              <w:r w:rsidRPr="008704B7">
                <w:rPr>
                  <w:rStyle w:val="a8"/>
                  <w:shd w:val="clear" w:color="auto" w:fill="FFFFFF"/>
                  <w:lang w:val="uk-UA"/>
                </w:rPr>
                <w:t>абзацу шістнадцятого</w:t>
              </w:r>
            </w:hyperlink>
            <w:r w:rsidRPr="008704B7">
              <w:rPr>
                <w:shd w:val="clear" w:color="auto" w:fill="FFFFFF"/>
                <w:lang w:val="uk-UA"/>
              </w:rPr>
              <w:t> цього пункту.</w:t>
            </w:r>
          </w:p>
          <w:p w14:paraId="3BE4AF46" w14:textId="77777777" w:rsidR="00F03CA8" w:rsidRPr="008704B7" w:rsidRDefault="00F03CA8" w:rsidP="00E0575F">
            <w:pPr>
              <w:pStyle w:val="a9"/>
              <w:shd w:val="clear" w:color="auto" w:fill="FFFFFF"/>
              <w:spacing w:before="0" w:beforeAutospacing="0" w:after="0" w:afterAutospacing="0"/>
              <w:ind w:left="74" w:firstLine="397"/>
              <w:jc w:val="both"/>
              <w:rPr>
                <w:highlight w:val="yellow"/>
                <w:lang w:val="uk-UA"/>
              </w:rPr>
            </w:pPr>
            <w:r w:rsidRPr="008704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документи, що підтверджують відсутність підстав, зазначених у </w:t>
            </w:r>
            <w:hyperlink r:id="rId12" w:anchor="n618" w:history="1">
              <w:r w:rsidRPr="008704B7">
                <w:rPr>
                  <w:rStyle w:val="a8"/>
                  <w:shd w:val="clear" w:color="auto" w:fill="FFFFFF"/>
                  <w:lang w:val="uk-UA"/>
                </w:rPr>
                <w:t>підпунктах 3</w:t>
              </w:r>
            </w:hyperlink>
            <w:r w:rsidRPr="008704B7">
              <w:rPr>
                <w:shd w:val="clear" w:color="auto" w:fill="FFFFFF"/>
                <w:lang w:val="uk-UA"/>
              </w:rPr>
              <w:t>, </w:t>
            </w:r>
            <w:hyperlink r:id="rId13" w:anchor="n620" w:history="1">
              <w:r w:rsidRPr="008704B7">
                <w:rPr>
                  <w:rStyle w:val="a8"/>
                  <w:shd w:val="clear" w:color="auto" w:fill="FFFFFF"/>
                  <w:lang w:val="uk-UA"/>
                </w:rPr>
                <w:t>5</w:t>
              </w:r>
            </w:hyperlink>
            <w:r w:rsidRPr="008704B7">
              <w:rPr>
                <w:shd w:val="clear" w:color="auto" w:fill="FFFFFF"/>
                <w:lang w:val="uk-UA"/>
              </w:rPr>
              <w:t>, </w:t>
            </w:r>
            <w:hyperlink r:id="rId14" w:anchor="n621" w:history="1">
              <w:r w:rsidRPr="008704B7">
                <w:rPr>
                  <w:rStyle w:val="a8"/>
                  <w:shd w:val="clear" w:color="auto" w:fill="FFFFFF"/>
                  <w:lang w:val="uk-UA"/>
                </w:rPr>
                <w:t>6</w:t>
              </w:r>
            </w:hyperlink>
            <w:r w:rsidRPr="008704B7">
              <w:rPr>
                <w:shd w:val="clear" w:color="auto" w:fill="FFFFFF"/>
                <w:lang w:val="uk-UA"/>
              </w:rPr>
              <w:t> і </w:t>
            </w:r>
            <w:hyperlink r:id="rId15" w:anchor="n627" w:history="1">
              <w:r w:rsidRPr="008704B7">
                <w:rPr>
                  <w:rStyle w:val="a8"/>
                  <w:shd w:val="clear" w:color="auto" w:fill="FFFFFF"/>
                  <w:lang w:val="uk-UA"/>
                </w:rPr>
                <w:t>12</w:t>
              </w:r>
            </w:hyperlink>
            <w:r w:rsidRPr="008704B7">
              <w:rPr>
                <w:shd w:val="clear" w:color="auto" w:fill="FFFFFF"/>
                <w:lang w:val="uk-UA"/>
              </w:rPr>
              <w:t> та в </w:t>
            </w:r>
            <w:hyperlink r:id="rId16"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8704B7">
                <w:rPr>
                  <w:rStyle w:val="a8"/>
                  <w:shd w:val="clear" w:color="auto" w:fill="FFFFFF"/>
                  <w:lang w:val="uk-UA"/>
                </w:rPr>
                <w:t>Законом України</w:t>
              </w:r>
            </w:hyperlink>
            <w:r w:rsidRPr="008704B7">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F24DF2E" w14:textId="77777777" w:rsidR="00F03CA8" w:rsidRPr="008704B7" w:rsidRDefault="00F03CA8" w:rsidP="00E0575F">
            <w:pPr>
              <w:pStyle w:val="a9"/>
              <w:shd w:val="clear" w:color="auto" w:fill="FFFFFF"/>
              <w:spacing w:before="0" w:beforeAutospacing="0" w:after="0" w:afterAutospacing="0"/>
              <w:ind w:left="74"/>
              <w:jc w:val="both"/>
              <w:rPr>
                <w:b/>
                <w:lang w:val="uk-UA"/>
              </w:rPr>
            </w:pPr>
            <w:r w:rsidRPr="008704B7">
              <w:rPr>
                <w:color w:val="000000"/>
                <w:lang w:val="uk-UA"/>
              </w:rPr>
              <w:t xml:space="preserve">     </w:t>
            </w:r>
            <w:r w:rsidRPr="008704B7">
              <w:rPr>
                <w:b/>
                <w:lang w:val="uk-UA" w:eastAsia="uk-UA"/>
              </w:rPr>
              <w:t xml:space="preserve">Перелік документів, що підтверджує відсутність підстав, передбачених пунктом 47 Особливостей, для учасника та переможця </w:t>
            </w:r>
            <w:r w:rsidRPr="008704B7">
              <w:rPr>
                <w:b/>
                <w:color w:val="000000"/>
                <w:lang w:val="uk-UA"/>
              </w:rPr>
              <w:t xml:space="preserve">наведений в </w:t>
            </w:r>
            <w:r w:rsidRPr="008704B7">
              <w:rPr>
                <w:b/>
                <w:bCs/>
                <w:iCs/>
                <w:color w:val="000000"/>
                <w:lang w:val="uk-UA"/>
              </w:rPr>
              <w:t>Додатку №4</w:t>
            </w:r>
            <w:r w:rsidRPr="008704B7">
              <w:rPr>
                <w:b/>
                <w:color w:val="000000"/>
                <w:lang w:val="uk-UA"/>
              </w:rPr>
              <w:t xml:space="preserve"> до цієї тендерної документації</w:t>
            </w:r>
            <w:r w:rsidRPr="008704B7">
              <w:rPr>
                <w:b/>
                <w:lang w:val="uk-UA" w:eastAsia="uk-UA"/>
              </w:rPr>
              <w:t>.</w:t>
            </w:r>
            <w:r w:rsidRPr="008704B7">
              <w:rPr>
                <w:color w:val="FF0000"/>
                <w:lang w:val="uk-UA"/>
              </w:rPr>
              <w:t xml:space="preserve">     </w:t>
            </w:r>
          </w:p>
        </w:tc>
      </w:tr>
      <w:tr w:rsidR="00F03CA8" w:rsidRPr="008704B7" w14:paraId="235AD4BB" w14:textId="77777777" w:rsidTr="00B40861">
        <w:tc>
          <w:tcPr>
            <w:tcW w:w="567" w:type="dxa"/>
            <w:tcBorders>
              <w:top w:val="single" w:sz="4" w:space="0" w:color="000000"/>
              <w:left w:val="single" w:sz="4" w:space="0" w:color="000000"/>
              <w:bottom w:val="single" w:sz="4" w:space="0" w:color="000000"/>
            </w:tcBorders>
            <w:shd w:val="clear" w:color="auto" w:fill="FFFFFF"/>
          </w:tcPr>
          <w:p w14:paraId="1C8B363C"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3AC58F1" w14:textId="77777777" w:rsidR="00F03CA8" w:rsidRPr="008704B7" w:rsidRDefault="00F03CA8" w:rsidP="00E0575F">
            <w:pPr>
              <w:autoSpaceDE w:val="0"/>
              <w:rPr>
                <w:b/>
                <w:bCs/>
                <w:lang w:val="uk-UA"/>
              </w:rPr>
            </w:pPr>
            <w:r w:rsidRPr="008704B7">
              <w:rPr>
                <w:b/>
                <w:bCs/>
                <w:lang w:val="uk-UA"/>
              </w:rPr>
              <w:t>Інформація про медико-технічні, якісні та кількісні характеристики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5DCD16C" w14:textId="77777777" w:rsidR="00F03CA8" w:rsidRPr="008704B7" w:rsidRDefault="00F03CA8" w:rsidP="00E0575F">
            <w:pPr>
              <w:autoSpaceDE w:val="0"/>
              <w:jc w:val="both"/>
              <w:rPr>
                <w:lang w:val="uk-UA"/>
              </w:rPr>
            </w:pPr>
            <w:r w:rsidRPr="008704B7">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r w:rsidRPr="008704B7">
              <w:rPr>
                <w:b/>
                <w:lang w:val="uk-UA"/>
              </w:rPr>
              <w:t>у Додатку №2</w:t>
            </w:r>
            <w:r w:rsidRPr="008704B7">
              <w:rPr>
                <w:lang w:val="uk-UA"/>
              </w:rPr>
              <w:t xml:space="preserve"> до тендерної документації.</w:t>
            </w:r>
            <w:r w:rsidRPr="008704B7">
              <w:rPr>
                <w:rStyle w:val="31"/>
                <w:rFonts w:eastAsia="Calibri"/>
                <w:lang w:val="uk-UA"/>
              </w:rPr>
              <w:t xml:space="preserve"> </w:t>
            </w:r>
            <w:r w:rsidRPr="008704B7">
              <w:rPr>
                <w:rStyle w:val="31"/>
                <w:rFonts w:eastAsia="Calibri"/>
                <w:lang w:val="uk-UA"/>
              </w:rPr>
              <w:lastRenderedPageBreak/>
              <w:t>Медико-т</w:t>
            </w:r>
            <w:r w:rsidRPr="008704B7">
              <w:rPr>
                <w:lang w:val="uk-UA"/>
              </w:rPr>
              <w:t>ехнічні, якісні характеристики предмета закупівлі повинні передбачати необхідність застосування заходів із захисту довкілля.</w:t>
            </w:r>
            <w:r w:rsidRPr="008704B7">
              <w:rPr>
                <w:rStyle w:val="31"/>
                <w:rFonts w:eastAsia="Calibri"/>
                <w:lang w:val="uk-UA"/>
              </w:rPr>
              <w:t xml:space="preserve"> </w:t>
            </w:r>
            <w:r w:rsidRPr="008704B7">
              <w:rPr>
                <w:lang w:val="uk-UA"/>
              </w:rPr>
              <w:t xml:space="preserve">З метою дотримання законодавства </w:t>
            </w:r>
            <w:r w:rsidRPr="008704B7">
              <w:rPr>
                <w:lang w:val="uk-UA" w:eastAsia="ru-RU" w:bidi="ru-RU"/>
              </w:rPr>
              <w:t xml:space="preserve">про </w:t>
            </w:r>
            <w:r w:rsidRPr="008704B7">
              <w:rPr>
                <w:lang w:val="uk-UA"/>
              </w:rPr>
              <w:t xml:space="preserve">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w:t>
            </w:r>
            <w:r w:rsidRPr="008704B7">
              <w:rPr>
                <w:lang w:val="uk-UA" w:eastAsia="ru-RU" w:bidi="ru-RU"/>
              </w:rPr>
              <w:t xml:space="preserve">марку, </w:t>
            </w:r>
            <w:r w:rsidRPr="008704B7">
              <w:rPr>
                <w:lang w:val="uk-UA"/>
              </w:rPr>
              <w:t>виробника, фірму, патент, конструкцію або тип предмета закупівлі, джерело його походження або виробника, слід читати з виразом «або еквівалент».</w:t>
            </w:r>
          </w:p>
        </w:tc>
      </w:tr>
      <w:tr w:rsidR="00F03CA8" w:rsidRPr="008704B7" w14:paraId="24E27A02" w14:textId="77777777" w:rsidTr="00B40861">
        <w:tc>
          <w:tcPr>
            <w:tcW w:w="567" w:type="dxa"/>
            <w:tcBorders>
              <w:top w:val="single" w:sz="4" w:space="0" w:color="000000"/>
              <w:left w:val="single" w:sz="4" w:space="0" w:color="000000"/>
              <w:bottom w:val="single" w:sz="4" w:space="0" w:color="000000"/>
            </w:tcBorders>
            <w:shd w:val="clear" w:color="auto" w:fill="FFFFFF"/>
          </w:tcPr>
          <w:p w14:paraId="6E9FE21F" w14:textId="77777777" w:rsidR="00F03CA8" w:rsidRPr="008704B7" w:rsidRDefault="00F03CA8" w:rsidP="00E0575F">
            <w:pPr>
              <w:autoSpaceDE w:val="0"/>
              <w:rPr>
                <w:lang w:val="uk-UA"/>
              </w:rPr>
            </w:pPr>
            <w:r w:rsidRPr="008704B7">
              <w:rPr>
                <w:lang w:val="uk-UA"/>
              </w:rPr>
              <w:lastRenderedPageBreak/>
              <w:t>7</w:t>
            </w:r>
          </w:p>
        </w:tc>
        <w:tc>
          <w:tcPr>
            <w:tcW w:w="2977" w:type="dxa"/>
            <w:tcBorders>
              <w:top w:val="single" w:sz="4" w:space="0" w:color="000000"/>
              <w:left w:val="single" w:sz="4" w:space="0" w:color="000000"/>
              <w:bottom w:val="single" w:sz="4" w:space="0" w:color="000000"/>
            </w:tcBorders>
            <w:shd w:val="clear" w:color="auto" w:fill="FFFFFF"/>
          </w:tcPr>
          <w:p w14:paraId="06B2B773" w14:textId="77777777" w:rsidR="00F03CA8" w:rsidRPr="008704B7" w:rsidRDefault="00F03CA8" w:rsidP="00E0575F">
            <w:pPr>
              <w:autoSpaceDE w:val="0"/>
              <w:rPr>
                <w:b/>
                <w:bCs/>
                <w:lang w:val="uk-UA"/>
              </w:rPr>
            </w:pPr>
            <w:r w:rsidRPr="008704B7">
              <w:rPr>
                <w:b/>
                <w:bCs/>
                <w:lang w:val="uk-UA"/>
              </w:rPr>
              <w:t>Інформація про субпідрядника (у випадку закупівлі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13477BE" w14:textId="77777777" w:rsidR="00F03CA8" w:rsidRPr="008704B7" w:rsidRDefault="00F03CA8" w:rsidP="00E0575F">
            <w:pPr>
              <w:autoSpaceDE w:val="0"/>
              <w:jc w:val="both"/>
              <w:rPr>
                <w:lang w:val="uk-UA"/>
              </w:rPr>
            </w:pPr>
          </w:p>
        </w:tc>
      </w:tr>
      <w:tr w:rsidR="00F03CA8" w:rsidRPr="007B2AC1" w14:paraId="69FF1A56" w14:textId="77777777" w:rsidTr="00B40861">
        <w:tc>
          <w:tcPr>
            <w:tcW w:w="567" w:type="dxa"/>
            <w:tcBorders>
              <w:top w:val="single" w:sz="4" w:space="0" w:color="000000"/>
              <w:left w:val="single" w:sz="4" w:space="0" w:color="000000"/>
              <w:bottom w:val="single" w:sz="4" w:space="0" w:color="000000"/>
            </w:tcBorders>
            <w:shd w:val="clear" w:color="auto" w:fill="FFFFFF"/>
          </w:tcPr>
          <w:p w14:paraId="1F6F6B3B" w14:textId="77777777" w:rsidR="00F03CA8" w:rsidRPr="008704B7" w:rsidRDefault="00F03CA8" w:rsidP="00E0575F">
            <w:pPr>
              <w:autoSpaceDE w:val="0"/>
              <w:rPr>
                <w:lang w:val="uk-UA"/>
              </w:rPr>
            </w:pPr>
            <w:r w:rsidRPr="008704B7">
              <w:rPr>
                <w:lang w:val="uk-UA"/>
              </w:rPr>
              <w:t>8</w:t>
            </w:r>
          </w:p>
        </w:tc>
        <w:tc>
          <w:tcPr>
            <w:tcW w:w="2977" w:type="dxa"/>
            <w:tcBorders>
              <w:top w:val="single" w:sz="4" w:space="0" w:color="000000"/>
              <w:left w:val="single" w:sz="4" w:space="0" w:color="000000"/>
              <w:bottom w:val="single" w:sz="4" w:space="0" w:color="000000"/>
            </w:tcBorders>
            <w:shd w:val="clear" w:color="auto" w:fill="FFFFFF"/>
          </w:tcPr>
          <w:p w14:paraId="10717B5F" w14:textId="77777777" w:rsidR="00F03CA8" w:rsidRPr="008704B7" w:rsidRDefault="00F03CA8" w:rsidP="00E0575F">
            <w:pPr>
              <w:autoSpaceDE w:val="0"/>
              <w:rPr>
                <w:b/>
                <w:bCs/>
                <w:lang w:val="uk-UA"/>
              </w:rPr>
            </w:pPr>
            <w:r w:rsidRPr="008704B7">
              <w:rPr>
                <w:b/>
                <w:bCs/>
                <w:lang w:val="uk-UA"/>
              </w:rPr>
              <w:t>Унесення змін або відкликання тендерної пропозиції учасником</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C96A32E" w14:textId="77777777" w:rsidR="00F03CA8" w:rsidRPr="008704B7" w:rsidRDefault="00F03CA8" w:rsidP="00E0575F">
            <w:pPr>
              <w:autoSpaceDE w:val="0"/>
              <w:jc w:val="both"/>
              <w:rPr>
                <w:lang w:val="uk-UA"/>
              </w:rPr>
            </w:pPr>
            <w:r w:rsidRPr="008704B7">
              <w:rPr>
                <w:lang w:val="uk-UA"/>
              </w:rPr>
              <w:t xml:space="preserve">Учасник процедури закупівлі має право </w:t>
            </w:r>
            <w:proofErr w:type="spellStart"/>
            <w:r w:rsidRPr="008704B7">
              <w:rPr>
                <w:lang w:val="uk-UA"/>
              </w:rPr>
              <w:t>внести</w:t>
            </w:r>
            <w:proofErr w:type="spellEnd"/>
            <w:r w:rsidRPr="008704B7">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04B7">
              <w:rPr>
                <w:lang w:val="uk-UA"/>
              </w:rPr>
              <w:t>закупівель</w:t>
            </w:r>
            <w:proofErr w:type="spellEnd"/>
            <w:r w:rsidRPr="008704B7">
              <w:rPr>
                <w:lang w:val="uk-UA"/>
              </w:rPr>
              <w:t xml:space="preserve"> до закінчення кінцевого строку подання тендерних пропозицій.</w:t>
            </w:r>
          </w:p>
        </w:tc>
      </w:tr>
      <w:tr w:rsidR="00F03CA8" w:rsidRPr="008704B7" w14:paraId="409249A3"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A2548B" w14:textId="77777777" w:rsidR="00F03CA8" w:rsidRPr="008704B7" w:rsidRDefault="00F03CA8" w:rsidP="00E0575F">
            <w:pPr>
              <w:autoSpaceDE w:val="0"/>
              <w:jc w:val="center"/>
              <w:rPr>
                <w:b/>
                <w:bCs/>
                <w:lang w:val="uk-UA"/>
              </w:rPr>
            </w:pPr>
            <w:r w:rsidRPr="008704B7">
              <w:rPr>
                <w:b/>
                <w:bCs/>
                <w:lang w:val="uk-UA"/>
              </w:rPr>
              <w:t>Розділ ІV. Подання та розкриття тендерної пропозиції</w:t>
            </w:r>
          </w:p>
        </w:tc>
      </w:tr>
      <w:tr w:rsidR="00F03CA8" w:rsidRPr="008704B7" w14:paraId="5AAB6BDA" w14:textId="77777777" w:rsidTr="00B40861">
        <w:tc>
          <w:tcPr>
            <w:tcW w:w="567" w:type="dxa"/>
            <w:tcBorders>
              <w:top w:val="single" w:sz="4" w:space="0" w:color="000000"/>
              <w:left w:val="single" w:sz="4" w:space="0" w:color="000000"/>
              <w:bottom w:val="single" w:sz="4" w:space="0" w:color="000000"/>
            </w:tcBorders>
            <w:shd w:val="clear" w:color="auto" w:fill="FFFFFF"/>
          </w:tcPr>
          <w:p w14:paraId="471FD6D8"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2B81F423" w14:textId="77777777" w:rsidR="00F03CA8" w:rsidRPr="008704B7" w:rsidRDefault="00F03CA8" w:rsidP="00E0575F">
            <w:pPr>
              <w:autoSpaceDE w:val="0"/>
              <w:rPr>
                <w:b/>
                <w:bCs/>
                <w:lang w:val="uk-UA"/>
              </w:rPr>
            </w:pPr>
            <w:r w:rsidRPr="008704B7">
              <w:rPr>
                <w:b/>
                <w:bCs/>
                <w:lang w:val="uk-UA"/>
              </w:rPr>
              <w:t>Кінцевий строк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7FAA1F" w14:textId="5BF69E87" w:rsidR="00F03CA8" w:rsidRPr="008704B7" w:rsidRDefault="00F03CA8" w:rsidP="00E0575F">
            <w:pPr>
              <w:pStyle w:val="a9"/>
              <w:spacing w:before="0" w:beforeAutospacing="0" w:after="0" w:afterAutospacing="0"/>
              <w:jc w:val="both"/>
              <w:rPr>
                <w:rFonts w:eastAsia="Times New Roman"/>
                <w:b/>
                <w:bCs/>
                <w:lang w:val="uk-UA"/>
              </w:rPr>
            </w:pPr>
            <w:r w:rsidRPr="008704B7">
              <w:rPr>
                <w:rFonts w:eastAsia="Times New Roman"/>
                <w:lang w:val="uk-UA"/>
              </w:rPr>
              <w:t xml:space="preserve">Кінцевий строк подання тендерних пропозицій: </w:t>
            </w:r>
            <w:r w:rsidR="007B2AC1" w:rsidRPr="007B2AC1">
              <w:rPr>
                <w:rFonts w:eastAsia="Times New Roman"/>
                <w:b/>
              </w:rPr>
              <w:t>25</w:t>
            </w:r>
            <w:r w:rsidR="007B2AC1">
              <w:rPr>
                <w:rFonts w:eastAsia="Times New Roman"/>
                <w:b/>
                <w:lang w:val="uk-UA"/>
              </w:rPr>
              <w:t>.01.2024року</w:t>
            </w:r>
            <w:r w:rsidRPr="008704B7">
              <w:rPr>
                <w:rFonts w:eastAsia="Times New Roman"/>
                <w:b/>
                <w:bCs/>
                <w:lang w:val="uk-UA"/>
              </w:rPr>
              <w:t xml:space="preserve">. </w:t>
            </w:r>
          </w:p>
          <w:p w14:paraId="43AE4512"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Отримана тендерна пропозиція автоматично вноситься до реєстру.</w:t>
            </w:r>
          </w:p>
          <w:p w14:paraId="0F9CAD44"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 xml:space="preserve">Електронна система </w:t>
            </w:r>
            <w:proofErr w:type="spellStart"/>
            <w:r w:rsidRPr="008704B7">
              <w:rPr>
                <w:rFonts w:eastAsia="Times New Roman"/>
                <w:color w:val="121212"/>
                <w:lang w:val="uk-UA"/>
              </w:rPr>
              <w:t>закупівель</w:t>
            </w:r>
            <w:proofErr w:type="spellEnd"/>
            <w:r w:rsidRPr="008704B7">
              <w:rPr>
                <w:rFonts w:eastAsia="Times New Roman"/>
                <w:color w:val="12121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704B7">
              <w:rPr>
                <w:rFonts w:eastAsia="Times New Roman"/>
                <w:color w:val="121212"/>
                <w:lang w:val="uk-UA"/>
              </w:rPr>
              <w:t>закупівель</w:t>
            </w:r>
            <w:proofErr w:type="spellEnd"/>
            <w:r w:rsidRPr="008704B7">
              <w:rPr>
                <w:rFonts w:eastAsia="Times New Roman"/>
                <w:color w:val="121212"/>
                <w:lang w:val="uk-UA"/>
              </w:rPr>
              <w:t xml:space="preserve"> повинна забезпечити можливість подання тендерної пропозиції всім особам на рівних умовах.</w:t>
            </w:r>
          </w:p>
          <w:p w14:paraId="08AFC87F" w14:textId="77777777" w:rsidR="00F03CA8" w:rsidRPr="008704B7" w:rsidRDefault="00F03CA8" w:rsidP="00E0575F">
            <w:pPr>
              <w:autoSpaceDE w:val="0"/>
              <w:jc w:val="both"/>
              <w:rPr>
                <w:lang w:val="uk-UA"/>
              </w:rPr>
            </w:pPr>
            <w:r w:rsidRPr="008704B7">
              <w:rPr>
                <w:color w:val="121212"/>
                <w:lang w:val="uk-UA"/>
              </w:rPr>
              <w:t xml:space="preserve">Тендерні пропозиції після закінчення кінцевого строку їх подання не приймаються електронною системою </w:t>
            </w:r>
            <w:proofErr w:type="spellStart"/>
            <w:r w:rsidRPr="008704B7">
              <w:rPr>
                <w:color w:val="121212"/>
                <w:lang w:val="uk-UA"/>
              </w:rPr>
              <w:t>закупівель</w:t>
            </w:r>
            <w:proofErr w:type="spellEnd"/>
            <w:r w:rsidRPr="008704B7">
              <w:rPr>
                <w:color w:val="121212"/>
                <w:lang w:val="uk-UA"/>
              </w:rPr>
              <w:t>.</w:t>
            </w:r>
          </w:p>
        </w:tc>
      </w:tr>
      <w:tr w:rsidR="00F03CA8" w:rsidRPr="007B2AC1" w14:paraId="0A4733D9" w14:textId="77777777" w:rsidTr="00B40861">
        <w:tc>
          <w:tcPr>
            <w:tcW w:w="567" w:type="dxa"/>
            <w:tcBorders>
              <w:top w:val="single" w:sz="4" w:space="0" w:color="000000"/>
              <w:left w:val="single" w:sz="4" w:space="0" w:color="000000"/>
              <w:bottom w:val="single" w:sz="4" w:space="0" w:color="000000"/>
            </w:tcBorders>
            <w:shd w:val="clear" w:color="auto" w:fill="FFFFFF"/>
          </w:tcPr>
          <w:p w14:paraId="7D55817A"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54552C1E" w14:textId="77777777" w:rsidR="00F03CA8" w:rsidRPr="008704B7" w:rsidRDefault="00F03CA8" w:rsidP="00E0575F">
            <w:pPr>
              <w:autoSpaceDE w:val="0"/>
              <w:rPr>
                <w:b/>
                <w:bCs/>
                <w:lang w:val="uk-UA"/>
              </w:rPr>
            </w:pPr>
            <w:r w:rsidRPr="008704B7">
              <w:rPr>
                <w:b/>
                <w:bCs/>
                <w:lang w:val="uk-UA"/>
              </w:rPr>
              <w:t>Дата та час розкриття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8A4C0B" w14:textId="77777777" w:rsidR="00F03CA8" w:rsidRPr="008704B7" w:rsidRDefault="00F03CA8" w:rsidP="00E0575F">
            <w:pPr>
              <w:widowControl w:val="0"/>
              <w:jc w:val="both"/>
              <w:rPr>
                <w:shd w:val="clear" w:color="auto" w:fill="FFFFFF"/>
                <w:lang w:val="uk-UA"/>
              </w:rPr>
            </w:pPr>
            <w:r w:rsidRPr="008704B7">
              <w:rPr>
                <w:color w:val="333333"/>
                <w:shd w:val="clear" w:color="auto" w:fill="FFFFFF"/>
                <w:lang w:val="uk-UA"/>
              </w:rPr>
              <w:t xml:space="preserve">    </w:t>
            </w:r>
            <w:r w:rsidRPr="008704B7">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704B7">
              <w:rPr>
                <w:shd w:val="clear" w:color="auto" w:fill="FFFFFF"/>
                <w:lang w:val="uk-UA"/>
              </w:rPr>
              <w:t>закупівель</w:t>
            </w:r>
            <w:proofErr w:type="spellEnd"/>
            <w:r w:rsidRPr="008704B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w:t>
            </w:r>
          </w:p>
          <w:p w14:paraId="6E943755" w14:textId="77777777" w:rsidR="00F03CA8" w:rsidRPr="008704B7" w:rsidRDefault="00F03CA8" w:rsidP="00E0575F">
            <w:pPr>
              <w:widowControl w:val="0"/>
              <w:jc w:val="both"/>
              <w:rPr>
                <w:highlight w:val="yellow"/>
                <w:lang w:val="uk-UA"/>
              </w:rPr>
            </w:pPr>
            <w:r w:rsidRPr="008704B7">
              <w:rPr>
                <w:shd w:val="clear" w:color="auto" w:fill="FFFFFF"/>
                <w:lang w:val="uk-UA"/>
              </w:rPr>
              <w:t xml:space="preserve">     Розкриття тендерних пропозицій здійснюється відповідно до статті 28 Закону (положення </w:t>
            </w:r>
            <w:hyperlink r:id="rId18" w:anchor="n1495" w:tgtFrame="_blank" w:history="1">
              <w:r w:rsidRPr="008704B7">
                <w:rPr>
                  <w:rStyle w:val="a8"/>
                  <w:shd w:val="clear" w:color="auto" w:fill="FFFFFF"/>
                  <w:lang w:val="uk-UA"/>
                </w:rPr>
                <w:t>абзацу третього</w:t>
              </w:r>
            </w:hyperlink>
            <w:r w:rsidRPr="008704B7">
              <w:rPr>
                <w:shd w:val="clear" w:color="auto" w:fill="FFFFFF"/>
                <w:lang w:val="uk-UA"/>
              </w:rPr>
              <w:t> частини першої та </w:t>
            </w:r>
            <w:hyperlink r:id="rId19" w:anchor="n1497" w:tgtFrame="_blank" w:history="1">
              <w:r w:rsidRPr="008704B7">
                <w:rPr>
                  <w:rStyle w:val="a8"/>
                  <w:shd w:val="clear" w:color="auto" w:fill="FFFFFF"/>
                  <w:lang w:val="uk-UA"/>
                </w:rPr>
                <w:t>абзацу другого</w:t>
              </w:r>
            </w:hyperlink>
            <w:r w:rsidRPr="008704B7">
              <w:rPr>
                <w:shd w:val="clear" w:color="auto" w:fill="FFFFFF"/>
                <w:lang w:val="uk-UA"/>
              </w:rPr>
              <w:t> частини другої статті 28 Закону не застосовуються)</w:t>
            </w:r>
          </w:p>
          <w:p w14:paraId="471BA2F4" w14:textId="77777777" w:rsidR="00F03CA8" w:rsidRPr="008704B7" w:rsidRDefault="00F03CA8" w:rsidP="00E0575F">
            <w:pPr>
              <w:widowControl w:val="0"/>
              <w:jc w:val="both"/>
              <w:rPr>
                <w:lang w:val="uk-UA"/>
              </w:rPr>
            </w:pPr>
            <w:r w:rsidRPr="008704B7">
              <w:rPr>
                <w:shd w:val="clear" w:color="auto" w:fill="FFFFFF"/>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704B7">
              <w:rPr>
                <w:shd w:val="clear" w:color="auto" w:fill="FFFFFF"/>
                <w:lang w:val="uk-UA"/>
              </w:rPr>
              <w:lastRenderedPageBreak/>
              <w:t>до </w:t>
            </w:r>
            <w:hyperlink r:id="rId20" w:anchor="n1250" w:tgtFrame="_blank" w:history="1">
              <w:r w:rsidRPr="008704B7">
                <w:rPr>
                  <w:rStyle w:val="a8"/>
                  <w:shd w:val="clear" w:color="auto" w:fill="FFFFFF"/>
                  <w:lang w:val="uk-UA"/>
                </w:rPr>
                <w:t>статті 16</w:t>
              </w:r>
            </w:hyperlink>
            <w:r w:rsidRPr="008704B7">
              <w:rPr>
                <w:shd w:val="clear" w:color="auto" w:fill="FFFFFF"/>
                <w:lang w:val="uk-UA"/>
              </w:rPr>
              <w:t> Закону, і документи, що підтверджують відсутність підстав, визначених </w:t>
            </w:r>
            <w:hyperlink r:id="rId21" w:anchor="n615" w:history="1">
              <w:r w:rsidRPr="008704B7">
                <w:rPr>
                  <w:rStyle w:val="a8"/>
                  <w:shd w:val="clear" w:color="auto" w:fill="FFFFFF"/>
                  <w:lang w:val="uk-UA"/>
                </w:rPr>
                <w:t>пунктом 47</w:t>
              </w:r>
            </w:hyperlink>
            <w:r w:rsidRPr="008704B7">
              <w:rPr>
                <w:shd w:val="clear" w:color="auto" w:fill="FFFFFF"/>
                <w:lang w:val="uk-UA"/>
              </w:rPr>
              <w:t> Особливостей.</w:t>
            </w:r>
          </w:p>
        </w:tc>
      </w:tr>
      <w:tr w:rsidR="00F03CA8" w:rsidRPr="008704B7" w14:paraId="630D4CB8"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9CD110" w14:textId="77777777" w:rsidR="00F03CA8" w:rsidRPr="008704B7" w:rsidRDefault="00F03CA8" w:rsidP="00E0575F">
            <w:pPr>
              <w:autoSpaceDE w:val="0"/>
              <w:jc w:val="center"/>
              <w:rPr>
                <w:b/>
                <w:bCs/>
                <w:lang w:val="uk-UA"/>
              </w:rPr>
            </w:pPr>
            <w:r w:rsidRPr="008704B7">
              <w:rPr>
                <w:b/>
                <w:bCs/>
                <w:lang w:val="uk-UA"/>
              </w:rPr>
              <w:lastRenderedPageBreak/>
              <w:t>Розділ V. Оцінка тендерної пропозиції</w:t>
            </w:r>
          </w:p>
        </w:tc>
      </w:tr>
      <w:tr w:rsidR="00F03CA8" w:rsidRPr="008704B7" w14:paraId="55E2BBEB" w14:textId="77777777" w:rsidTr="00B40861">
        <w:tc>
          <w:tcPr>
            <w:tcW w:w="567" w:type="dxa"/>
            <w:tcBorders>
              <w:top w:val="single" w:sz="4" w:space="0" w:color="000000"/>
              <w:left w:val="single" w:sz="4" w:space="0" w:color="000000"/>
              <w:bottom w:val="single" w:sz="4" w:space="0" w:color="000000"/>
            </w:tcBorders>
            <w:shd w:val="clear" w:color="auto" w:fill="FFFFFF"/>
          </w:tcPr>
          <w:p w14:paraId="10451CFE"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4675F033" w14:textId="77777777" w:rsidR="00F03CA8" w:rsidRPr="008704B7" w:rsidRDefault="00F03CA8" w:rsidP="00E0575F">
            <w:pPr>
              <w:autoSpaceDE w:val="0"/>
              <w:rPr>
                <w:b/>
                <w:bCs/>
                <w:lang w:val="uk-UA"/>
              </w:rPr>
            </w:pPr>
            <w:r w:rsidRPr="008704B7">
              <w:rPr>
                <w:b/>
                <w:bCs/>
                <w:lang w:val="uk-UA"/>
              </w:rPr>
              <w:t>Перелік критеріїв та методика оцінки тендерної пропозиції із зазначенням питомої ваги критерію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58CA9A6" w14:textId="77777777" w:rsidR="00F03CA8" w:rsidRPr="008704B7" w:rsidRDefault="00F03CA8" w:rsidP="00E0575F">
            <w:pPr>
              <w:widowControl w:val="0"/>
              <w:spacing w:line="228" w:lineRule="auto"/>
              <w:jc w:val="both"/>
              <w:rPr>
                <w:shd w:val="clear" w:color="auto" w:fill="FFFFFF"/>
                <w:lang w:val="uk-UA"/>
              </w:rPr>
            </w:pPr>
            <w:r w:rsidRPr="008704B7">
              <w:rPr>
                <w:shd w:val="clear" w:color="auto" w:fill="FFFFFF"/>
                <w:lang w:val="uk-UA"/>
              </w:rPr>
              <w:t>Розгляд та оцінка тендерних пропозицій здійснюються відповідно до статті 29 Закону (положення частин </w:t>
            </w:r>
            <w:hyperlink r:id="rId22" w:anchor="n1513" w:tgtFrame="_blank" w:history="1">
              <w:r w:rsidRPr="008704B7">
                <w:rPr>
                  <w:rStyle w:val="a8"/>
                  <w:shd w:val="clear" w:color="auto" w:fill="FFFFFF"/>
                  <w:lang w:val="uk-UA"/>
                </w:rPr>
                <w:t>другої</w:t>
              </w:r>
            </w:hyperlink>
            <w:r w:rsidRPr="008704B7">
              <w:rPr>
                <w:shd w:val="clear" w:color="auto" w:fill="FFFFFF"/>
                <w:lang w:val="uk-UA"/>
              </w:rPr>
              <w:t>, </w:t>
            </w:r>
            <w:hyperlink r:id="rId23" w:anchor="n1531" w:tgtFrame="_blank" w:history="1">
              <w:r w:rsidRPr="008704B7">
                <w:rPr>
                  <w:rStyle w:val="a8"/>
                  <w:shd w:val="clear" w:color="auto" w:fill="FFFFFF"/>
                  <w:lang w:val="uk-UA"/>
                </w:rPr>
                <w:t>дванадцятої</w:t>
              </w:r>
            </w:hyperlink>
            <w:r w:rsidRPr="008704B7">
              <w:rPr>
                <w:shd w:val="clear" w:color="auto" w:fill="FFFFFF"/>
                <w:lang w:val="uk-UA"/>
              </w:rPr>
              <w:t>, </w:t>
            </w:r>
            <w:hyperlink r:id="rId24" w:anchor="n1553" w:tgtFrame="_blank" w:history="1">
              <w:r w:rsidRPr="008704B7">
                <w:rPr>
                  <w:rStyle w:val="a8"/>
                  <w:shd w:val="clear" w:color="auto" w:fill="FFFFFF"/>
                  <w:lang w:val="uk-UA"/>
                </w:rPr>
                <w:t>шістнадцятої</w:t>
              </w:r>
            </w:hyperlink>
            <w:r w:rsidRPr="008704B7">
              <w:rPr>
                <w:shd w:val="clear" w:color="auto" w:fill="FFFFFF"/>
                <w:lang w:val="uk-UA"/>
              </w:rPr>
              <w:t xml:space="preserve">, </w:t>
            </w:r>
            <w:proofErr w:type="spellStart"/>
            <w:r w:rsidRPr="008704B7">
              <w:rPr>
                <w:shd w:val="clear" w:color="auto" w:fill="FFFFFF"/>
                <w:lang w:val="uk-UA"/>
              </w:rPr>
              <w:t>обзаців</w:t>
            </w:r>
            <w:proofErr w:type="spellEnd"/>
            <w:r w:rsidRPr="008704B7">
              <w:rPr>
                <w:shd w:val="clear" w:color="auto" w:fill="FFFFFF"/>
                <w:lang w:val="uk-UA"/>
              </w:rPr>
              <w:t xml:space="preserve"> другого і </w:t>
            </w:r>
          </w:p>
          <w:p w14:paraId="705505F7" w14:textId="77777777" w:rsidR="00F03CA8" w:rsidRPr="008704B7" w:rsidRDefault="00000000" w:rsidP="00E0575F">
            <w:pPr>
              <w:widowControl w:val="0"/>
              <w:spacing w:line="228" w:lineRule="auto"/>
              <w:jc w:val="both"/>
              <w:rPr>
                <w:lang w:val="uk-UA"/>
              </w:rPr>
            </w:pPr>
            <w:hyperlink r:id="rId25" w:anchor="n1551" w:tgtFrame="_blank" w:history="1">
              <w:r w:rsidR="00F03CA8" w:rsidRPr="008704B7">
                <w:rPr>
                  <w:rStyle w:val="a8"/>
                  <w:shd w:val="clear" w:color="auto" w:fill="FFFFFF"/>
                  <w:lang w:val="uk-UA"/>
                </w:rPr>
                <w:t>третього</w:t>
              </w:r>
            </w:hyperlink>
            <w:r w:rsidR="00F03CA8" w:rsidRPr="008704B7">
              <w:rPr>
                <w:shd w:val="clear" w:color="auto" w:fill="FFFFFF"/>
                <w:lang w:val="uk-UA"/>
              </w:rPr>
              <w:t> частини п’ятнадцятої статті 29 Закону не застосовуються) з урахуванням положень </w:t>
            </w:r>
            <w:hyperlink r:id="rId26" w:anchor="n588" w:history="1">
              <w:r w:rsidR="00F03CA8" w:rsidRPr="008704B7">
                <w:rPr>
                  <w:rStyle w:val="a8"/>
                  <w:shd w:val="clear" w:color="auto" w:fill="FFFFFF"/>
                  <w:lang w:val="uk-UA"/>
                </w:rPr>
                <w:t>пункту 43</w:t>
              </w:r>
            </w:hyperlink>
            <w:r w:rsidR="00F03CA8" w:rsidRPr="008704B7">
              <w:rPr>
                <w:shd w:val="clear" w:color="auto" w:fill="FFFFFF"/>
                <w:lang w:val="uk-UA"/>
              </w:rPr>
              <w:t> Особливостей.</w:t>
            </w:r>
            <w:r w:rsidR="00F03CA8" w:rsidRPr="008704B7">
              <w:rPr>
                <w:lang w:val="uk-UA"/>
              </w:rPr>
              <w:t xml:space="preserve"> </w:t>
            </w:r>
          </w:p>
          <w:p w14:paraId="08D2CB92" w14:textId="77777777" w:rsidR="00F03CA8" w:rsidRPr="008704B7" w:rsidRDefault="00F03CA8" w:rsidP="00E0575F">
            <w:pPr>
              <w:widowControl w:val="0"/>
              <w:jc w:val="both"/>
              <w:rPr>
                <w:highlight w:val="white"/>
                <w:lang w:val="uk-UA"/>
              </w:rPr>
            </w:pPr>
            <w:r w:rsidRPr="008704B7">
              <w:rPr>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704B7">
              <w:rPr>
                <w:highlight w:val="white"/>
                <w:lang w:val="uk-UA"/>
              </w:rPr>
              <w:t>закупівель</w:t>
            </w:r>
            <w:proofErr w:type="spellEnd"/>
            <w:r w:rsidRPr="008704B7">
              <w:rPr>
                <w:highlight w:val="white"/>
                <w:lang w:val="uk-UA"/>
              </w:rPr>
              <w:t xml:space="preserve"> відповідно до статті 30 Закону.</w:t>
            </w:r>
          </w:p>
          <w:p w14:paraId="19D856D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 xml:space="preserve">Якщо була подана одна тендерна пропозиція, електронна система </w:t>
            </w:r>
            <w:proofErr w:type="spellStart"/>
            <w:r w:rsidRPr="008704B7">
              <w:rPr>
                <w:shd w:val="clear" w:color="auto" w:fill="FFFFFF"/>
                <w:lang w:val="uk-UA"/>
              </w:rPr>
              <w:t>закупівель</w:t>
            </w:r>
            <w:proofErr w:type="spellEnd"/>
            <w:r w:rsidRPr="008704B7">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8704B7">
                <w:rPr>
                  <w:rStyle w:val="a8"/>
                  <w:shd w:val="clear" w:color="auto" w:fill="FFFFFF"/>
                  <w:lang w:val="uk-UA"/>
                </w:rPr>
                <w:t>пунктом 40</w:t>
              </w:r>
            </w:hyperlink>
            <w:r w:rsidRPr="008704B7">
              <w:rPr>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p>
          <w:p w14:paraId="1B873AF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статті 28 Закону.</w:t>
            </w:r>
          </w:p>
          <w:p w14:paraId="2DECC6B4" w14:textId="77777777" w:rsidR="00F03CA8" w:rsidRPr="008704B7" w:rsidRDefault="00F03CA8" w:rsidP="00E0575F">
            <w:pPr>
              <w:widowControl w:val="0"/>
              <w:jc w:val="both"/>
              <w:rPr>
                <w:highlight w:val="white"/>
                <w:lang w:val="uk-UA"/>
              </w:rPr>
            </w:pPr>
            <w:r w:rsidRPr="008704B7">
              <w:rPr>
                <w:highlight w:val="white"/>
                <w:lang w:val="uk-UA"/>
              </w:rPr>
              <w:t>Критерії та методика оцінки визначаються відповідно до статті 29 Закону.</w:t>
            </w:r>
          </w:p>
          <w:p w14:paraId="6F8FC619"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Єдиним критерієм оцінки тендерних пропозицій учасників</w:t>
            </w:r>
            <w:r w:rsidRPr="008704B7">
              <w:rPr>
                <w:rFonts w:ascii="Times New Roman" w:hAnsi="Times New Roman" w:cs="Times New Roman"/>
                <w:b/>
                <w:bCs/>
                <w:color w:val="auto"/>
                <w:sz w:val="24"/>
                <w:szCs w:val="24"/>
                <w:lang w:val="uk-UA"/>
              </w:rPr>
              <w:t xml:space="preserve"> </w:t>
            </w:r>
            <w:r w:rsidRPr="008704B7">
              <w:rPr>
                <w:rFonts w:ascii="Times New Roman" w:hAnsi="Times New Roman" w:cs="Times New Roman"/>
                <w:color w:val="auto"/>
                <w:sz w:val="24"/>
                <w:szCs w:val="24"/>
                <w:lang w:val="uk-UA"/>
              </w:rPr>
              <w:t>є:</w:t>
            </w:r>
          </w:p>
          <w:p w14:paraId="79AF9DB2"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b/>
                <w:bCs/>
                <w:color w:val="auto"/>
                <w:sz w:val="24"/>
                <w:szCs w:val="24"/>
                <w:lang w:val="uk-UA"/>
              </w:rPr>
              <w:t xml:space="preserve">ціна з урахуванням податку на додану вартість </w:t>
            </w:r>
            <w:r w:rsidRPr="008704B7">
              <w:rPr>
                <w:rFonts w:ascii="Times New Roman" w:hAnsi="Times New Roman" w:cs="Times New Roman"/>
                <w:color w:val="auto"/>
                <w:sz w:val="24"/>
                <w:szCs w:val="24"/>
                <w:lang w:val="uk-UA"/>
              </w:rPr>
              <w:t>(ПДВ).</w:t>
            </w:r>
          </w:p>
          <w:p w14:paraId="6141B62A"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F656E1" w14:textId="77777777" w:rsidR="00F03CA8" w:rsidRPr="008704B7" w:rsidRDefault="00F03CA8" w:rsidP="00E0575F">
            <w:pPr>
              <w:widowControl w:val="0"/>
              <w:jc w:val="both"/>
              <w:rPr>
                <w:lang w:val="uk-UA"/>
              </w:rPr>
            </w:pPr>
            <w:r w:rsidRPr="008704B7">
              <w:rPr>
                <w:lang w:val="uk-UA"/>
              </w:rPr>
              <w:t>Оцінка здійснюється щодо предмета закупівлі в цілому.</w:t>
            </w:r>
          </w:p>
          <w:p w14:paraId="756FC59C" w14:textId="77777777" w:rsidR="00F03CA8" w:rsidRPr="008704B7" w:rsidRDefault="00F03CA8" w:rsidP="00E0575F">
            <w:pPr>
              <w:widowControl w:val="0"/>
              <w:jc w:val="both"/>
              <w:rPr>
                <w:b/>
                <w:lang w:val="uk-UA"/>
              </w:rPr>
            </w:pPr>
          </w:p>
          <w:p w14:paraId="5BFCE3A3" w14:textId="77777777" w:rsidR="00F03CA8" w:rsidRPr="008704B7" w:rsidRDefault="00F03CA8" w:rsidP="00E0575F">
            <w:pPr>
              <w:widowControl w:val="0"/>
              <w:jc w:val="both"/>
              <w:rPr>
                <w:lang w:val="uk-UA"/>
              </w:rPr>
            </w:pPr>
            <w:r w:rsidRPr="008704B7">
              <w:rPr>
                <w:i/>
                <w:lang w:val="uk-UA"/>
              </w:rPr>
              <w:t xml:space="preserve">Ціна тендерної пропозиції </w:t>
            </w:r>
            <w:r w:rsidRPr="008704B7">
              <w:rPr>
                <w:i/>
                <w:u w:val="single"/>
                <w:lang w:val="uk-UA"/>
              </w:rPr>
              <w:t>не може</w:t>
            </w:r>
            <w:r w:rsidRPr="008704B7">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FB5C8B2" w14:textId="77777777" w:rsidR="00F03CA8" w:rsidRPr="008704B7" w:rsidRDefault="00F03CA8" w:rsidP="00E0575F">
            <w:pPr>
              <w:widowControl w:val="0"/>
              <w:jc w:val="both"/>
              <w:rPr>
                <w:b/>
                <w:i/>
                <w:lang w:val="uk-UA"/>
              </w:rPr>
            </w:pPr>
            <w:r w:rsidRPr="008704B7">
              <w:rPr>
                <w:i/>
                <w:lang w:val="uk-UA"/>
              </w:rPr>
              <w:t xml:space="preserve">До розгляду </w:t>
            </w:r>
            <w:r w:rsidRPr="008704B7">
              <w:rPr>
                <w:i/>
                <w:u w:val="single"/>
                <w:lang w:val="uk-UA"/>
              </w:rPr>
              <w:t xml:space="preserve"> не приймається </w:t>
            </w:r>
            <w:r w:rsidRPr="008704B7">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E11E65" w14:textId="77777777" w:rsidR="00F03CA8" w:rsidRPr="008704B7" w:rsidRDefault="00F03CA8" w:rsidP="00E0575F">
            <w:pPr>
              <w:widowControl w:val="0"/>
              <w:jc w:val="both"/>
              <w:rPr>
                <w:bCs/>
                <w:i/>
                <w:iCs/>
                <w:u w:val="single"/>
                <w:lang w:val="uk-UA"/>
              </w:rPr>
            </w:pPr>
            <w:r w:rsidRPr="008704B7">
              <w:rPr>
                <w:bCs/>
                <w:i/>
                <w:iCs/>
                <w:u w:val="single"/>
                <w:lang w:val="uk-UA"/>
              </w:rPr>
              <w:t>Розмір мінімального кроку пониження ціни під час електронного аукціону – 0,5 %.</w:t>
            </w:r>
          </w:p>
          <w:p w14:paraId="1657D858" w14:textId="77777777" w:rsidR="00F03CA8" w:rsidRPr="008704B7" w:rsidRDefault="00F03CA8" w:rsidP="00E0575F">
            <w:pPr>
              <w:widowControl w:val="0"/>
              <w:jc w:val="both"/>
              <w:rPr>
                <w:bCs/>
                <w:i/>
                <w:iCs/>
                <w:u w:val="single"/>
                <w:lang w:val="uk-UA"/>
              </w:rPr>
            </w:pPr>
          </w:p>
          <w:p w14:paraId="43135EAB" w14:textId="77777777" w:rsidR="00F03CA8" w:rsidRPr="008704B7" w:rsidRDefault="00F03CA8" w:rsidP="00E0575F">
            <w:pPr>
              <w:widowControl w:val="0"/>
              <w:jc w:val="both"/>
              <w:rPr>
                <w:lang w:val="uk-UA"/>
              </w:rPr>
            </w:pPr>
            <w:r w:rsidRPr="008704B7">
              <w:rPr>
                <w:lang w:val="uk-UA"/>
              </w:rPr>
              <w:t xml:space="preserve">  Учасник визначає ціни на товар, що він пропонує поставити за договором про закупівлю, з урахуванням </w:t>
            </w:r>
            <w:r w:rsidRPr="008704B7">
              <w:rPr>
                <w:lang w:val="uk-UA"/>
              </w:rPr>
              <w:lastRenderedPageBreak/>
              <w:t>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9239086" w14:textId="77777777" w:rsidR="00F03CA8" w:rsidRPr="008704B7" w:rsidRDefault="00F03CA8" w:rsidP="00E0575F">
            <w:pPr>
              <w:spacing w:before="120"/>
              <w:ind w:firstLine="567"/>
              <w:jc w:val="both"/>
              <w:rPr>
                <w:lang w:val="uk-UA"/>
              </w:rPr>
            </w:pPr>
            <w:r w:rsidRPr="008704B7">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704B7">
              <w:rPr>
                <w:lang w:val="uk-UA"/>
              </w:rPr>
              <w:t>закупівель</w:t>
            </w:r>
            <w:proofErr w:type="spellEnd"/>
            <w:r w:rsidRPr="008704B7">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704B7">
              <w:rPr>
                <w:lang w:val="uk-UA"/>
              </w:rPr>
              <w:t>закупівель</w:t>
            </w:r>
            <w:proofErr w:type="spellEnd"/>
            <w:r w:rsidRPr="008704B7">
              <w:rPr>
                <w:lang w:val="uk-UA"/>
              </w:rPr>
              <w:t xml:space="preserve"> протягом одного дня з дня прийняття відповідного рішення.</w:t>
            </w:r>
          </w:p>
          <w:p w14:paraId="446C4CAE" w14:textId="77777777" w:rsidR="00F03CA8" w:rsidRPr="008704B7" w:rsidRDefault="00F03CA8" w:rsidP="00E0575F">
            <w:pPr>
              <w:ind w:firstLine="567"/>
              <w:jc w:val="both"/>
              <w:rPr>
                <w:lang w:val="uk-UA"/>
              </w:rPr>
            </w:pPr>
            <w:r w:rsidRPr="008704B7">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04B7">
              <w:rPr>
                <w:shd w:val="clear" w:color="auto" w:fill="FFFFFF"/>
                <w:lang w:val="uk-UA"/>
              </w:rPr>
              <w:t>закупівель</w:t>
            </w:r>
            <w:proofErr w:type="spellEnd"/>
            <w:r w:rsidRPr="008704B7">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C68D8D" w14:textId="77777777" w:rsidR="00F03CA8" w:rsidRPr="008704B7" w:rsidRDefault="00F03CA8" w:rsidP="00E0575F">
            <w:pPr>
              <w:ind w:firstLine="567"/>
              <w:jc w:val="both"/>
              <w:rPr>
                <w:lang w:val="uk-UA"/>
              </w:rPr>
            </w:pPr>
            <w:r w:rsidRPr="008704B7">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3101A3" w14:textId="77777777" w:rsidR="00F03CA8" w:rsidRPr="008704B7" w:rsidRDefault="00F03CA8" w:rsidP="00E0575F">
            <w:pPr>
              <w:ind w:firstLine="567"/>
              <w:jc w:val="both"/>
              <w:rPr>
                <w:lang w:val="uk-UA"/>
              </w:rPr>
            </w:pPr>
            <w:r w:rsidRPr="008704B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615" w:history="1">
              <w:r w:rsidRPr="008704B7">
                <w:rPr>
                  <w:rStyle w:val="a8"/>
                  <w:shd w:val="clear" w:color="auto" w:fill="FFFFFF"/>
                  <w:lang w:val="uk-UA"/>
                </w:rPr>
                <w:t>пунктом 47</w:t>
              </w:r>
            </w:hyperlink>
            <w:r w:rsidRPr="008704B7">
              <w:rPr>
                <w:shd w:val="clear" w:color="auto" w:fill="FFFFFF"/>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89285"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704B7">
              <w:rPr>
                <w:lang w:val="uk-UA"/>
              </w:rPr>
              <w:lastRenderedPageBreak/>
              <w:t xml:space="preserve">строку розгляду тендерних пропозицій, повідомлення з вимогою про усунення таких </w:t>
            </w:r>
            <w:proofErr w:type="spellStart"/>
            <w:r w:rsidRPr="008704B7">
              <w:rPr>
                <w:lang w:val="uk-UA"/>
              </w:rPr>
              <w:t>невідповідностей</w:t>
            </w:r>
            <w:proofErr w:type="spellEnd"/>
            <w:r w:rsidRPr="008704B7">
              <w:rPr>
                <w:lang w:val="uk-UA"/>
              </w:rPr>
              <w:t xml:space="preserve"> в електронній системі </w:t>
            </w:r>
            <w:proofErr w:type="spellStart"/>
            <w:r w:rsidRPr="008704B7">
              <w:rPr>
                <w:lang w:val="uk-UA"/>
              </w:rPr>
              <w:t>закупівель</w:t>
            </w:r>
            <w:proofErr w:type="spellEnd"/>
            <w:r w:rsidRPr="008704B7">
              <w:rPr>
                <w:lang w:val="uk-UA"/>
              </w:rPr>
              <w:t>.</w:t>
            </w:r>
          </w:p>
          <w:p w14:paraId="79B9DD0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 w:name="n589"/>
            <w:bookmarkEnd w:id="1"/>
            <w:r w:rsidRPr="008704B7">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60E773"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2" w:name="n590"/>
            <w:bookmarkEnd w:id="2"/>
            <w:r w:rsidRPr="008704B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04B7">
              <w:rPr>
                <w:lang w:val="uk-UA"/>
              </w:rPr>
              <w:t>невідповідностей</w:t>
            </w:r>
            <w:proofErr w:type="spellEnd"/>
            <w:r w:rsidRPr="008704B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9C1081" w14:textId="77777777" w:rsidR="00F03CA8" w:rsidRPr="008704B7" w:rsidRDefault="00F03CA8" w:rsidP="00E0575F">
            <w:pPr>
              <w:widowControl w:val="0"/>
              <w:jc w:val="both"/>
              <w:rPr>
                <w:lang w:val="uk-UA"/>
              </w:rPr>
            </w:pPr>
            <w:r w:rsidRPr="008704B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04B7">
              <w:rPr>
                <w:lang w:val="uk-UA"/>
              </w:rPr>
              <w:t>закупівель</w:t>
            </w:r>
            <w:proofErr w:type="spellEnd"/>
            <w:r w:rsidRPr="008704B7">
              <w:rPr>
                <w:lang w:val="uk-UA"/>
              </w:rPr>
              <w:t xml:space="preserve"> уточнених або нових документів в електронній системі </w:t>
            </w:r>
            <w:proofErr w:type="spellStart"/>
            <w:r w:rsidRPr="008704B7">
              <w:rPr>
                <w:lang w:val="uk-UA"/>
              </w:rPr>
              <w:t>закупівель</w:t>
            </w:r>
            <w:proofErr w:type="spellEnd"/>
            <w:r w:rsidRPr="008704B7">
              <w:rPr>
                <w:lang w:val="uk-UA"/>
              </w:rPr>
              <w:t xml:space="preserve"> </w:t>
            </w:r>
            <w:r w:rsidRPr="008704B7">
              <w:rPr>
                <w:b/>
                <w:i/>
                <w:lang w:val="uk-UA"/>
              </w:rPr>
              <w:t>протягом 24 годин</w:t>
            </w:r>
            <w:r w:rsidRPr="008704B7">
              <w:rPr>
                <w:lang w:val="uk-UA"/>
              </w:rPr>
              <w:t xml:space="preserve"> з моменту розміщення замовником в електронній системі </w:t>
            </w:r>
            <w:proofErr w:type="spellStart"/>
            <w:r w:rsidRPr="008704B7">
              <w:rPr>
                <w:lang w:val="uk-UA"/>
              </w:rPr>
              <w:t>закупівель</w:t>
            </w:r>
            <w:proofErr w:type="spellEnd"/>
            <w:r w:rsidRPr="008704B7">
              <w:rPr>
                <w:lang w:val="uk-UA"/>
              </w:rPr>
              <w:t xml:space="preserve"> повідомлення з вимогою про усунення таких </w:t>
            </w:r>
            <w:proofErr w:type="spellStart"/>
            <w:r w:rsidRPr="008704B7">
              <w:rPr>
                <w:lang w:val="uk-UA"/>
              </w:rPr>
              <w:t>невідповідностей</w:t>
            </w:r>
            <w:proofErr w:type="spellEnd"/>
            <w:r w:rsidRPr="008704B7">
              <w:rPr>
                <w:lang w:val="uk-UA"/>
              </w:rPr>
              <w:t>.</w:t>
            </w:r>
          </w:p>
          <w:p w14:paraId="5831E3A7" w14:textId="77777777" w:rsidR="00F03CA8" w:rsidRPr="008704B7" w:rsidRDefault="00F03CA8" w:rsidP="00E0575F">
            <w:pPr>
              <w:widowControl w:val="0"/>
              <w:jc w:val="both"/>
              <w:rPr>
                <w:lang w:val="uk-UA"/>
              </w:rPr>
            </w:pPr>
            <w:r w:rsidRPr="008704B7">
              <w:rPr>
                <w:lang w:val="uk-UA"/>
              </w:rPr>
              <w:t xml:space="preserve">Замовник розглядає подані тендерні пропозиції з урахуванням виправлення або </w:t>
            </w:r>
            <w:proofErr w:type="spellStart"/>
            <w:r w:rsidRPr="008704B7">
              <w:rPr>
                <w:lang w:val="uk-UA"/>
              </w:rPr>
              <w:t>невиправлення</w:t>
            </w:r>
            <w:proofErr w:type="spellEnd"/>
            <w:r w:rsidRPr="008704B7">
              <w:rPr>
                <w:lang w:val="uk-UA"/>
              </w:rPr>
              <w:t xml:space="preserve"> учасниками виявлених </w:t>
            </w:r>
            <w:proofErr w:type="spellStart"/>
            <w:r w:rsidRPr="008704B7">
              <w:rPr>
                <w:lang w:val="uk-UA"/>
              </w:rPr>
              <w:t>невідповідностей</w:t>
            </w:r>
            <w:proofErr w:type="spellEnd"/>
            <w:r w:rsidRPr="008704B7">
              <w:rPr>
                <w:lang w:val="uk-UA"/>
              </w:rPr>
              <w:t>.</w:t>
            </w:r>
          </w:p>
          <w:p w14:paraId="0CF75FC1" w14:textId="77777777" w:rsidR="00F03CA8" w:rsidRPr="008704B7" w:rsidRDefault="00F03CA8" w:rsidP="00E0575F">
            <w:pPr>
              <w:widowControl w:val="0"/>
              <w:jc w:val="both"/>
              <w:rPr>
                <w:highlight w:val="white"/>
                <w:lang w:val="uk-UA"/>
              </w:rPr>
            </w:pPr>
            <w:r w:rsidRPr="008704B7">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2119AD" w14:textId="77777777" w:rsidR="00F03CA8" w:rsidRPr="008704B7" w:rsidRDefault="00F03CA8" w:rsidP="00E0575F">
            <w:pPr>
              <w:pStyle w:val="rvps2"/>
              <w:shd w:val="clear" w:color="auto" w:fill="FFFFFF"/>
              <w:spacing w:before="0" w:beforeAutospacing="0" w:after="150" w:afterAutospacing="0"/>
              <w:ind w:firstLine="450"/>
              <w:jc w:val="both"/>
              <w:rPr>
                <w:color w:val="FF0000"/>
                <w:lang w:val="uk-UA"/>
              </w:rPr>
            </w:pPr>
            <w:r w:rsidRPr="008704B7">
              <w:rPr>
                <w:highlight w:val="white"/>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3CA8" w:rsidRPr="007B2AC1" w14:paraId="3949351B" w14:textId="77777777" w:rsidTr="00B40861">
        <w:tc>
          <w:tcPr>
            <w:tcW w:w="567" w:type="dxa"/>
            <w:tcBorders>
              <w:top w:val="single" w:sz="4" w:space="0" w:color="000000"/>
              <w:left w:val="single" w:sz="4" w:space="0" w:color="000000"/>
              <w:bottom w:val="single" w:sz="4" w:space="0" w:color="000000"/>
            </w:tcBorders>
            <w:shd w:val="clear" w:color="auto" w:fill="FFFFFF"/>
          </w:tcPr>
          <w:p w14:paraId="764FF771"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74D4986B" w14:textId="77777777" w:rsidR="00F03CA8" w:rsidRPr="008704B7" w:rsidRDefault="00F03CA8" w:rsidP="00E0575F">
            <w:pPr>
              <w:autoSpaceDE w:val="0"/>
              <w:rPr>
                <w:b/>
                <w:bCs/>
                <w:lang w:val="uk-UA"/>
              </w:rPr>
            </w:pPr>
            <w:r w:rsidRPr="008704B7">
              <w:rPr>
                <w:b/>
                <w:bCs/>
                <w:lang w:val="uk-UA"/>
              </w:rPr>
              <w:t>Інша інформація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AE83024" w14:textId="77777777" w:rsidR="00F03CA8" w:rsidRPr="008704B7" w:rsidRDefault="00F03CA8" w:rsidP="00E0575F">
            <w:pPr>
              <w:widowControl w:val="0"/>
              <w:jc w:val="both"/>
              <w:rPr>
                <w:lang w:val="uk-UA"/>
              </w:rPr>
            </w:pPr>
            <w:r w:rsidRPr="008704B7">
              <w:rPr>
                <w:color w:val="000000"/>
                <w:lang w:val="uk-UA"/>
              </w:rPr>
              <w:t>Вартість тендерної пропозиції та всі інші ціни повинні бути чітко визначені.</w:t>
            </w:r>
          </w:p>
          <w:p w14:paraId="588BA4E0" w14:textId="77777777" w:rsidR="00F03CA8" w:rsidRPr="008704B7" w:rsidRDefault="00F03CA8" w:rsidP="00E0575F">
            <w:pPr>
              <w:jc w:val="both"/>
              <w:rPr>
                <w:lang w:val="uk-UA"/>
              </w:rPr>
            </w:pPr>
          </w:p>
          <w:p w14:paraId="00411060" w14:textId="77777777" w:rsidR="00F03CA8" w:rsidRPr="008704B7" w:rsidRDefault="00F03CA8" w:rsidP="00E0575F">
            <w:pPr>
              <w:jc w:val="both"/>
              <w:rPr>
                <w:lang w:val="uk-UA"/>
              </w:rPr>
            </w:pPr>
            <w:r w:rsidRPr="008704B7">
              <w:rPr>
                <w:lang w:val="uk-U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14:paraId="5B1DF509" w14:textId="77777777" w:rsidR="00F03CA8" w:rsidRPr="008704B7" w:rsidRDefault="00F03CA8" w:rsidP="00E0575F">
            <w:pPr>
              <w:jc w:val="both"/>
              <w:rPr>
                <w:lang w:val="uk-UA"/>
              </w:rPr>
            </w:pPr>
          </w:p>
          <w:p w14:paraId="274E4306" w14:textId="77777777" w:rsidR="00F03CA8" w:rsidRPr="008704B7" w:rsidRDefault="00F03CA8" w:rsidP="00E0575F">
            <w:pPr>
              <w:jc w:val="both"/>
              <w:rPr>
                <w:lang w:val="uk-UA"/>
              </w:rPr>
            </w:pPr>
            <w:r w:rsidRPr="008704B7">
              <w:rPr>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14:paraId="006DFC80" w14:textId="77777777" w:rsidR="00F03CA8" w:rsidRPr="008704B7" w:rsidRDefault="00F03CA8" w:rsidP="00E0575F">
            <w:pPr>
              <w:jc w:val="both"/>
              <w:rPr>
                <w:lang w:val="uk-UA"/>
              </w:rPr>
            </w:pPr>
          </w:p>
          <w:p w14:paraId="167C5A46" w14:textId="77777777" w:rsidR="00F03CA8" w:rsidRPr="008704B7" w:rsidRDefault="00F03CA8" w:rsidP="00E0575F">
            <w:pPr>
              <w:jc w:val="both"/>
              <w:rPr>
                <w:lang w:val="uk-UA"/>
              </w:rPr>
            </w:pPr>
            <w:r w:rsidRPr="008704B7">
              <w:rPr>
                <w:lang w:val="uk-UA"/>
              </w:rPr>
              <w:t xml:space="preserve">Фізичні особи у складі тендерних пропозицій не надають документи, вимоги щодо надання яких стосуються юридичних осіб. </w:t>
            </w:r>
          </w:p>
          <w:p w14:paraId="3B9FE382" w14:textId="77777777" w:rsidR="00F03CA8" w:rsidRPr="008704B7" w:rsidRDefault="00F03CA8" w:rsidP="00E0575F">
            <w:pPr>
              <w:jc w:val="both"/>
              <w:rPr>
                <w:lang w:val="uk-UA"/>
              </w:rPr>
            </w:pPr>
          </w:p>
          <w:p w14:paraId="7FE7BA6B" w14:textId="77777777" w:rsidR="00F03CA8" w:rsidRPr="008704B7" w:rsidRDefault="00F03CA8" w:rsidP="00E0575F">
            <w:pPr>
              <w:tabs>
                <w:tab w:val="left" w:pos="396"/>
              </w:tabs>
              <w:jc w:val="both"/>
              <w:rPr>
                <w:lang w:val="uk-UA"/>
              </w:rPr>
            </w:pPr>
            <w:r w:rsidRPr="008704B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8704B7">
              <w:rPr>
                <w:lang w:val="uk-UA"/>
              </w:rPr>
              <w:t>означатиме</w:t>
            </w:r>
            <w:proofErr w:type="spellEnd"/>
            <w:r w:rsidRPr="008704B7">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E78843" w14:textId="77777777" w:rsidR="00F03CA8" w:rsidRPr="008704B7" w:rsidRDefault="00F03CA8" w:rsidP="00E0575F">
            <w:pPr>
              <w:tabs>
                <w:tab w:val="left" w:pos="396"/>
              </w:tabs>
              <w:jc w:val="both"/>
              <w:rPr>
                <w:lang w:val="uk-UA"/>
              </w:rPr>
            </w:pPr>
          </w:p>
          <w:p w14:paraId="08637A0A" w14:textId="77777777" w:rsidR="00F03CA8" w:rsidRPr="008704B7" w:rsidRDefault="00F03CA8" w:rsidP="00E0575F">
            <w:pPr>
              <w:widowControl w:val="0"/>
              <w:ind w:right="120"/>
              <w:contextualSpacing/>
              <w:jc w:val="both"/>
              <w:rPr>
                <w:color w:val="000000"/>
                <w:lang w:val="uk-UA" w:eastAsia="ru-RU"/>
              </w:rPr>
            </w:pPr>
            <w:r w:rsidRPr="008704B7">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4D834F" w14:textId="77777777" w:rsidR="00F03CA8" w:rsidRPr="008704B7" w:rsidRDefault="00F03CA8" w:rsidP="00E0575F">
            <w:pPr>
              <w:tabs>
                <w:tab w:val="left" w:pos="396"/>
              </w:tabs>
              <w:jc w:val="both"/>
              <w:rPr>
                <w:lang w:val="uk-UA"/>
              </w:rPr>
            </w:pPr>
          </w:p>
          <w:p w14:paraId="17B357F3" w14:textId="77777777" w:rsidR="00F03CA8" w:rsidRPr="008704B7" w:rsidRDefault="00F03CA8" w:rsidP="00E0575F">
            <w:pPr>
              <w:keepNext/>
              <w:keepLines/>
              <w:contextualSpacing/>
              <w:jc w:val="both"/>
              <w:rPr>
                <w:color w:val="000000"/>
                <w:lang w:val="uk-UA" w:eastAsia="ru-RU"/>
              </w:rPr>
            </w:pPr>
            <w:r w:rsidRPr="008704B7">
              <w:rPr>
                <w:color w:val="000000"/>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641CEA2" w14:textId="77777777" w:rsidR="00F03CA8" w:rsidRPr="008704B7" w:rsidRDefault="00F03CA8" w:rsidP="00E0575F">
            <w:pPr>
              <w:keepNext/>
              <w:keepLines/>
              <w:contextualSpacing/>
              <w:jc w:val="both"/>
              <w:rPr>
                <w:lang w:val="uk-UA" w:eastAsia="ru-RU"/>
              </w:rPr>
            </w:pPr>
          </w:p>
          <w:p w14:paraId="35A0F006" w14:textId="77777777" w:rsidR="00F03CA8" w:rsidRPr="008704B7" w:rsidRDefault="00F03CA8" w:rsidP="00E0575F">
            <w:pPr>
              <w:autoSpaceDE w:val="0"/>
              <w:jc w:val="both"/>
              <w:rPr>
                <w:color w:val="000000"/>
                <w:lang w:val="uk-UA" w:eastAsia="ru-RU"/>
              </w:rPr>
            </w:pPr>
            <w:r w:rsidRPr="008704B7">
              <w:rPr>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24E17B" w14:textId="77777777" w:rsidR="00F03CA8" w:rsidRPr="008704B7" w:rsidRDefault="00F03CA8" w:rsidP="00E0575F">
            <w:pPr>
              <w:autoSpaceDE w:val="0"/>
              <w:jc w:val="both"/>
              <w:rPr>
                <w:color w:val="000000"/>
                <w:lang w:val="uk-UA" w:eastAsia="ru-RU"/>
              </w:rPr>
            </w:pPr>
          </w:p>
          <w:p w14:paraId="73EB1A9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67730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B40C70"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4DF011" w14:textId="77777777" w:rsidR="00F03CA8" w:rsidRPr="008704B7" w:rsidRDefault="00F03CA8" w:rsidP="00E0575F">
            <w:pPr>
              <w:widowControl w:val="0"/>
              <w:pBdr>
                <w:top w:val="nil"/>
                <w:left w:val="nil"/>
                <w:bottom w:val="nil"/>
                <w:right w:val="nil"/>
                <w:between w:val="nil"/>
              </w:pBdr>
              <w:jc w:val="both"/>
              <w:rPr>
                <w:i/>
                <w:lang w:val="uk-UA"/>
              </w:rPr>
            </w:pPr>
            <w:r w:rsidRPr="008704B7">
              <w:rPr>
                <w:lang w:val="uk-UA"/>
              </w:rPr>
              <w:t xml:space="preserve">—   </w:t>
            </w:r>
            <w:r w:rsidRPr="008704B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AFF8BAE" w14:textId="77777777" w:rsidR="00F03CA8" w:rsidRPr="008704B7" w:rsidRDefault="00F03CA8" w:rsidP="00E0575F">
            <w:pPr>
              <w:pStyle w:val="17"/>
              <w:jc w:val="both"/>
              <w:rPr>
                <w:rFonts w:ascii="Times New Roman" w:hAnsi="Times New Roman"/>
                <w:sz w:val="24"/>
                <w:szCs w:val="24"/>
                <w:lang w:val="uk-UA"/>
              </w:rPr>
            </w:pPr>
            <w:r w:rsidRPr="008704B7">
              <w:rPr>
                <w:rFonts w:ascii="Times New Roman" w:hAnsi="Times New Roman"/>
                <w:sz w:val="24"/>
                <w:szCs w:val="24"/>
                <w:lang w:val="uk-UA"/>
              </w:rPr>
              <w:t xml:space="preserve">       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704B7">
              <w:rPr>
                <w:rFonts w:ascii="Times New Roman" w:hAnsi="Times New Roman"/>
                <w:sz w:val="24"/>
                <w:szCs w:val="24"/>
                <w:lang w:val="uk-UA"/>
              </w:rPr>
              <w:t>бенефіціарним</w:t>
            </w:r>
            <w:proofErr w:type="spellEnd"/>
            <w:r w:rsidRPr="008704B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89E3AFA" w14:textId="77777777" w:rsidR="00F03CA8" w:rsidRPr="008704B7" w:rsidRDefault="00F03CA8" w:rsidP="00E0575F">
            <w:pPr>
              <w:autoSpaceDE w:val="0"/>
              <w:jc w:val="both"/>
              <w:rPr>
                <w:lang w:val="uk-UA"/>
              </w:rPr>
            </w:pPr>
            <w:r w:rsidRPr="008704B7">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F03CA8" w:rsidRPr="007B2AC1" w14:paraId="7B06A662" w14:textId="77777777" w:rsidTr="00B40861">
        <w:tc>
          <w:tcPr>
            <w:tcW w:w="567" w:type="dxa"/>
            <w:tcBorders>
              <w:top w:val="single" w:sz="4" w:space="0" w:color="000000"/>
              <w:left w:val="single" w:sz="4" w:space="0" w:color="000000"/>
              <w:bottom w:val="single" w:sz="4" w:space="0" w:color="000000"/>
            </w:tcBorders>
            <w:shd w:val="clear" w:color="auto" w:fill="FFFFFF"/>
          </w:tcPr>
          <w:p w14:paraId="48870DB2" w14:textId="77777777" w:rsidR="00F03CA8" w:rsidRPr="008704B7" w:rsidRDefault="00F03CA8" w:rsidP="00E0575F">
            <w:pPr>
              <w:autoSpaceDE w:val="0"/>
              <w:rPr>
                <w:lang w:val="uk-UA"/>
              </w:rPr>
            </w:pPr>
            <w:r w:rsidRPr="008704B7">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14:paraId="00254B0C" w14:textId="77777777" w:rsidR="00F03CA8" w:rsidRPr="008704B7" w:rsidRDefault="00F03CA8" w:rsidP="00E0575F">
            <w:pPr>
              <w:autoSpaceDE w:val="0"/>
              <w:rPr>
                <w:b/>
                <w:bCs/>
                <w:lang w:val="uk-UA"/>
              </w:rPr>
            </w:pPr>
            <w:r w:rsidRPr="008704B7">
              <w:rPr>
                <w:b/>
                <w:bCs/>
                <w:lang w:val="uk-UA"/>
              </w:rPr>
              <w:t>Відхилення тендерних пропозицій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1BCB59F" w14:textId="77777777" w:rsidR="00F03CA8" w:rsidRPr="008704B7" w:rsidRDefault="00F03CA8" w:rsidP="00E0575F">
            <w:pPr>
              <w:widowControl w:val="0"/>
              <w:spacing w:line="228" w:lineRule="auto"/>
              <w:jc w:val="both"/>
              <w:rPr>
                <w:lang w:val="uk-UA"/>
              </w:rPr>
            </w:pPr>
            <w:r w:rsidRPr="008704B7">
              <w:rPr>
                <w:b/>
                <w:i/>
                <w:lang w:val="uk-UA"/>
              </w:rPr>
              <w:t>Замовник відхиляє тендерну пропозицію</w:t>
            </w:r>
            <w:r w:rsidRPr="008704B7">
              <w:rPr>
                <w:lang w:val="uk-UA"/>
              </w:rPr>
              <w:t xml:space="preserve"> із зазначенням аргументації в електронній системі </w:t>
            </w:r>
            <w:proofErr w:type="spellStart"/>
            <w:r w:rsidRPr="008704B7">
              <w:rPr>
                <w:lang w:val="uk-UA"/>
              </w:rPr>
              <w:t>закупівель</w:t>
            </w:r>
            <w:proofErr w:type="spellEnd"/>
            <w:r w:rsidRPr="008704B7">
              <w:rPr>
                <w:lang w:val="uk-UA"/>
              </w:rPr>
              <w:t xml:space="preserve"> у разі, коли:</w:t>
            </w:r>
          </w:p>
          <w:p w14:paraId="2F905953" w14:textId="77777777" w:rsidR="00F03CA8" w:rsidRPr="008704B7" w:rsidRDefault="00F03CA8" w:rsidP="00E0575F">
            <w:pPr>
              <w:widowControl w:val="0"/>
              <w:spacing w:line="228" w:lineRule="auto"/>
              <w:jc w:val="both"/>
              <w:rPr>
                <w:b/>
                <w:i/>
                <w:lang w:val="uk-UA"/>
              </w:rPr>
            </w:pPr>
            <w:r w:rsidRPr="008704B7">
              <w:rPr>
                <w:b/>
                <w:i/>
                <w:lang w:val="uk-UA"/>
              </w:rPr>
              <w:t>1) учасник процедури закупівлі:</w:t>
            </w:r>
          </w:p>
          <w:p w14:paraId="4FBF8EBB" w14:textId="77777777" w:rsidR="00F03CA8" w:rsidRPr="008704B7" w:rsidRDefault="00F03CA8" w:rsidP="00E0575F">
            <w:pPr>
              <w:shd w:val="clear" w:color="auto" w:fill="FFFFFF"/>
              <w:jc w:val="both"/>
              <w:rPr>
                <w:highlight w:val="white"/>
                <w:lang w:val="uk-UA"/>
              </w:rPr>
            </w:pPr>
            <w:r w:rsidRPr="008704B7">
              <w:rPr>
                <w:highlight w:val="white"/>
                <w:lang w:val="uk-UA"/>
              </w:rPr>
              <w:t>- підпадає під підстави, встановлені пунктом 47 цих особливостей;</w:t>
            </w:r>
          </w:p>
          <w:p w14:paraId="02D38403" w14:textId="77777777" w:rsidR="00F03CA8" w:rsidRPr="008704B7" w:rsidRDefault="00F03CA8" w:rsidP="00E0575F">
            <w:pPr>
              <w:shd w:val="clear" w:color="auto" w:fill="FFFFFF"/>
              <w:jc w:val="both"/>
              <w:rPr>
                <w:highlight w:val="white"/>
                <w:lang w:val="uk-UA"/>
              </w:rPr>
            </w:pPr>
            <w:r w:rsidRPr="008704B7">
              <w:rPr>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7C2609"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тендерної пропозиції, якщо таке забезпечення вимагалося замовником;</w:t>
            </w:r>
          </w:p>
          <w:p w14:paraId="40CBCA90"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04B7">
              <w:rPr>
                <w:highlight w:val="white"/>
                <w:lang w:val="uk-UA"/>
              </w:rPr>
              <w:t>невідповідностей</w:t>
            </w:r>
            <w:proofErr w:type="spellEnd"/>
            <w:r w:rsidRPr="008704B7">
              <w:rPr>
                <w:highlight w:val="white"/>
                <w:lang w:val="uk-UA"/>
              </w:rPr>
              <w:t xml:space="preserve">, протягом 24 годин з моменту розміщення замовником в електронній системі </w:t>
            </w:r>
            <w:proofErr w:type="spellStart"/>
            <w:r w:rsidRPr="008704B7">
              <w:rPr>
                <w:highlight w:val="white"/>
                <w:lang w:val="uk-UA"/>
              </w:rPr>
              <w:t>закупівель</w:t>
            </w:r>
            <w:proofErr w:type="spellEnd"/>
            <w:r w:rsidRPr="008704B7">
              <w:rPr>
                <w:highlight w:val="white"/>
                <w:lang w:val="uk-UA"/>
              </w:rPr>
              <w:t xml:space="preserve"> повідомлення з вимогою про усунення таких </w:t>
            </w:r>
            <w:proofErr w:type="spellStart"/>
            <w:r w:rsidRPr="008704B7">
              <w:rPr>
                <w:highlight w:val="white"/>
                <w:lang w:val="uk-UA"/>
              </w:rPr>
              <w:t>невідповідностей</w:t>
            </w:r>
            <w:proofErr w:type="spellEnd"/>
            <w:r w:rsidRPr="008704B7">
              <w:rPr>
                <w:highlight w:val="white"/>
                <w:lang w:val="uk-UA"/>
              </w:rPr>
              <w:t>;</w:t>
            </w:r>
          </w:p>
          <w:p w14:paraId="6526D5FC"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EC13BE" w14:textId="77777777" w:rsidR="00F03CA8" w:rsidRPr="008704B7" w:rsidRDefault="00F03CA8" w:rsidP="00E0575F">
            <w:pPr>
              <w:shd w:val="clear" w:color="auto" w:fill="FFFFFF"/>
              <w:jc w:val="both"/>
              <w:rPr>
                <w:highlight w:val="white"/>
                <w:lang w:val="uk-UA"/>
              </w:rPr>
            </w:pPr>
            <w:r w:rsidRPr="008704B7">
              <w:rPr>
                <w:highlight w:val="white"/>
                <w:lang w:val="uk-UA"/>
              </w:rPr>
              <w:t>- визначив конфіденційною інформацію, що не може бути визначена як конфіденційна відповідно до вимог пункту 40 цих особливостей;</w:t>
            </w:r>
          </w:p>
          <w:p w14:paraId="04BE28C8"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04B7">
              <w:rPr>
                <w:highlight w:val="white"/>
                <w:lang w:val="uk-UA"/>
              </w:rPr>
              <w:t>бенефіціарним</w:t>
            </w:r>
            <w:proofErr w:type="spellEnd"/>
            <w:r w:rsidRPr="008704B7">
              <w:rPr>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04B7">
              <w:rPr>
                <w:highlight w:val="white"/>
                <w:lang w:val="uk-UA"/>
              </w:rPr>
              <w:t>закупівель</w:t>
            </w:r>
            <w:proofErr w:type="spellEnd"/>
            <w:r w:rsidRPr="008704B7">
              <w:rPr>
                <w:highlight w:val="white"/>
                <w:lang w:val="uk-UA"/>
              </w:rPr>
              <w:t xml:space="preserve"> товарів, робіт і послуг для замовників, </w:t>
            </w:r>
            <w:r w:rsidRPr="008704B7">
              <w:rPr>
                <w:highlight w:val="white"/>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2F4272" w14:textId="77777777" w:rsidR="00F03CA8" w:rsidRPr="008704B7" w:rsidRDefault="00F03CA8" w:rsidP="00E0575F">
            <w:pPr>
              <w:shd w:val="clear" w:color="auto" w:fill="FFFFFF"/>
              <w:jc w:val="both"/>
              <w:rPr>
                <w:b/>
                <w:i/>
                <w:highlight w:val="white"/>
                <w:lang w:val="uk-UA"/>
              </w:rPr>
            </w:pPr>
            <w:r w:rsidRPr="008704B7">
              <w:rPr>
                <w:b/>
                <w:i/>
                <w:highlight w:val="white"/>
                <w:lang w:val="uk-UA"/>
              </w:rPr>
              <w:t>2) тендерна пропозиція:</w:t>
            </w:r>
          </w:p>
          <w:p w14:paraId="4614D552"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8704B7">
                <w:rPr>
                  <w:highlight w:val="white"/>
                  <w:lang w:val="uk-UA"/>
                </w:rPr>
                <w:t>пункту 4</w:t>
              </w:r>
            </w:hyperlink>
            <w:r w:rsidRPr="008704B7">
              <w:rPr>
                <w:highlight w:val="white"/>
                <w:lang w:val="uk-UA"/>
              </w:rPr>
              <w:t>3 цих особливостей;</w:t>
            </w:r>
          </w:p>
          <w:p w14:paraId="284896B0" w14:textId="77777777" w:rsidR="00F03CA8" w:rsidRPr="008704B7" w:rsidRDefault="00F03CA8" w:rsidP="00E0575F">
            <w:pPr>
              <w:shd w:val="clear" w:color="auto" w:fill="FFFFFF"/>
              <w:jc w:val="both"/>
              <w:rPr>
                <w:highlight w:val="white"/>
                <w:lang w:val="uk-UA"/>
              </w:rPr>
            </w:pPr>
            <w:r w:rsidRPr="008704B7">
              <w:rPr>
                <w:highlight w:val="white"/>
                <w:lang w:val="uk-UA"/>
              </w:rPr>
              <w:t>- є такою, строк дії якої закінчився;</w:t>
            </w:r>
          </w:p>
          <w:p w14:paraId="03C9A6FF" w14:textId="77777777" w:rsidR="00F03CA8" w:rsidRPr="008704B7" w:rsidRDefault="00F03CA8" w:rsidP="00E0575F">
            <w:pPr>
              <w:shd w:val="clear" w:color="auto" w:fill="FFFFFF"/>
              <w:jc w:val="both"/>
              <w:rPr>
                <w:highlight w:val="white"/>
                <w:lang w:val="uk-UA"/>
              </w:rPr>
            </w:pPr>
            <w:r w:rsidRPr="008704B7">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183BEE" w14:textId="77777777" w:rsidR="00F03CA8" w:rsidRPr="008704B7" w:rsidRDefault="00F03CA8" w:rsidP="00E0575F">
            <w:pPr>
              <w:shd w:val="clear" w:color="auto" w:fill="FFFFFF"/>
              <w:jc w:val="both"/>
              <w:rPr>
                <w:highlight w:val="white"/>
                <w:lang w:val="uk-UA"/>
              </w:rPr>
            </w:pPr>
            <w:r w:rsidRPr="008704B7">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3EC01B9D"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3) </w:t>
            </w:r>
            <w:r w:rsidRPr="008704B7">
              <w:rPr>
                <w:b/>
                <w:i/>
                <w:highlight w:val="white"/>
                <w:lang w:val="uk-UA"/>
              </w:rPr>
              <w:t>переможець процедури закупівлі:</w:t>
            </w:r>
          </w:p>
          <w:p w14:paraId="6AF01D11" w14:textId="77777777" w:rsidR="00F03CA8" w:rsidRPr="008704B7" w:rsidRDefault="00F03CA8" w:rsidP="00E0575F">
            <w:pPr>
              <w:shd w:val="clear" w:color="auto" w:fill="FFFFFF"/>
              <w:jc w:val="both"/>
              <w:rPr>
                <w:highlight w:val="white"/>
                <w:lang w:val="uk-UA"/>
              </w:rPr>
            </w:pPr>
            <w:r w:rsidRPr="008704B7">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897F683"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8B145"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виконання договору про закупівлю, якщо таке забезпечення вимагалося замовником;</w:t>
            </w:r>
          </w:p>
          <w:p w14:paraId="4C1567F3" w14:textId="77777777" w:rsidR="00F03CA8" w:rsidRPr="008704B7" w:rsidRDefault="00F03CA8" w:rsidP="00E0575F">
            <w:pPr>
              <w:shd w:val="clear" w:color="auto" w:fill="FFFFFF"/>
              <w:jc w:val="both"/>
              <w:rPr>
                <w:highlight w:val="white"/>
                <w:lang w:val="uk-UA"/>
              </w:rPr>
            </w:pPr>
            <w:r w:rsidRPr="008704B7">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41C4D8" w14:textId="77777777" w:rsidR="00F03CA8" w:rsidRPr="008704B7" w:rsidRDefault="00F03CA8" w:rsidP="00E0575F">
            <w:pPr>
              <w:shd w:val="clear" w:color="auto" w:fill="FFFFFF"/>
              <w:ind w:firstLine="567"/>
              <w:jc w:val="both"/>
              <w:rPr>
                <w:b/>
                <w:i/>
                <w:highlight w:val="white"/>
                <w:lang w:val="uk-UA"/>
              </w:rPr>
            </w:pPr>
            <w:r w:rsidRPr="008704B7">
              <w:rPr>
                <w:b/>
                <w:i/>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8704B7">
              <w:rPr>
                <w:b/>
                <w:i/>
                <w:highlight w:val="white"/>
                <w:lang w:val="uk-UA"/>
              </w:rPr>
              <w:t>закупівель</w:t>
            </w:r>
            <w:proofErr w:type="spellEnd"/>
            <w:r w:rsidRPr="008704B7">
              <w:rPr>
                <w:b/>
                <w:i/>
                <w:highlight w:val="white"/>
                <w:lang w:val="uk-UA"/>
              </w:rPr>
              <w:t xml:space="preserve"> у разі, коли:</w:t>
            </w:r>
          </w:p>
          <w:p w14:paraId="32297E11" w14:textId="77777777" w:rsidR="00F03CA8" w:rsidRPr="008704B7" w:rsidRDefault="00F03CA8" w:rsidP="00E0575F">
            <w:pPr>
              <w:ind w:firstLine="567"/>
              <w:jc w:val="both"/>
              <w:rPr>
                <w:highlight w:val="white"/>
                <w:lang w:val="uk-UA"/>
              </w:rPr>
            </w:pPr>
            <w:r w:rsidRPr="008704B7">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D625B8" w14:textId="77777777" w:rsidR="00F03CA8" w:rsidRPr="008704B7" w:rsidRDefault="00F03CA8" w:rsidP="00E0575F">
            <w:pPr>
              <w:ind w:firstLine="567"/>
              <w:jc w:val="both"/>
              <w:rPr>
                <w:highlight w:val="white"/>
                <w:lang w:val="uk-UA"/>
              </w:rPr>
            </w:pPr>
            <w:r w:rsidRPr="008704B7">
              <w:rPr>
                <w:highlight w:val="white"/>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04B7">
              <w:rPr>
                <w:highlight w:val="white"/>
                <w:lang w:val="uk-UA"/>
              </w:rPr>
              <w:lastRenderedPageBreak/>
              <w:t>(рішення суду або факт добровільної сплати штрафу, або відшкодування збитків).</w:t>
            </w:r>
          </w:p>
          <w:p w14:paraId="3E71F1FD" w14:textId="77777777" w:rsidR="00F03CA8" w:rsidRPr="008704B7" w:rsidRDefault="00F03CA8" w:rsidP="00E0575F">
            <w:pPr>
              <w:jc w:val="both"/>
              <w:rPr>
                <w:highlight w:val="white"/>
                <w:lang w:val="uk-UA"/>
              </w:rPr>
            </w:pPr>
            <w:r w:rsidRPr="008704B7">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04B7">
              <w:rPr>
                <w:highlight w:val="white"/>
                <w:lang w:val="uk-UA"/>
              </w:rPr>
              <w:t>закупівель</w:t>
            </w:r>
            <w:proofErr w:type="spellEnd"/>
            <w:r w:rsidRPr="008704B7">
              <w:rPr>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04B7">
              <w:rPr>
                <w:highlight w:val="white"/>
                <w:lang w:val="uk-UA"/>
              </w:rPr>
              <w:t>закупівель</w:t>
            </w:r>
            <w:proofErr w:type="spellEnd"/>
            <w:r w:rsidRPr="008704B7">
              <w:rPr>
                <w:highlight w:val="white"/>
                <w:lang w:val="uk-UA"/>
              </w:rPr>
              <w:t>.</w:t>
            </w:r>
          </w:p>
          <w:p w14:paraId="345D515A" w14:textId="77777777" w:rsidR="00F03CA8" w:rsidRPr="008704B7" w:rsidRDefault="00F03CA8" w:rsidP="00E0575F">
            <w:pPr>
              <w:pStyle w:val="western"/>
              <w:spacing w:before="0" w:beforeAutospacing="0" w:after="0" w:line="240" w:lineRule="auto"/>
              <w:jc w:val="both"/>
              <w:rPr>
                <w:color w:val="FF0000"/>
                <w:lang w:val="uk-UA"/>
              </w:rPr>
            </w:pPr>
            <w:r w:rsidRPr="008704B7">
              <w:rPr>
                <w:rFonts w:ascii="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704B7">
              <w:rPr>
                <w:rFonts w:ascii="Times New Roman" w:hAnsi="Times New Roman" w:cs="Times New Roman"/>
                <w:highlight w:val="white"/>
                <w:lang w:val="uk-UA"/>
              </w:rPr>
              <w:t>закупівель</w:t>
            </w:r>
            <w:proofErr w:type="spellEnd"/>
            <w:r w:rsidRPr="008704B7">
              <w:rPr>
                <w:rFonts w:ascii="Times New Roman" w:hAnsi="Times New Roman" w:cs="Times New Roman"/>
                <w:highlight w:val="white"/>
                <w:lang w:val="uk-UA"/>
              </w:rPr>
              <w:t xml:space="preserve">, але до моменту оприлюднення договору про закупівлю в електронній системі </w:t>
            </w:r>
            <w:proofErr w:type="spellStart"/>
            <w:r w:rsidRPr="008704B7">
              <w:rPr>
                <w:rFonts w:ascii="Times New Roman" w:hAnsi="Times New Roman" w:cs="Times New Roman"/>
                <w:highlight w:val="white"/>
                <w:lang w:val="uk-UA"/>
              </w:rPr>
              <w:t>закупівель</w:t>
            </w:r>
            <w:proofErr w:type="spellEnd"/>
            <w:r w:rsidRPr="008704B7">
              <w:rPr>
                <w:rFonts w:ascii="Times New Roman" w:hAnsi="Times New Roman" w:cs="Times New Roman"/>
                <w:highlight w:val="white"/>
                <w:lang w:val="uk-UA"/>
              </w:rPr>
              <w:t xml:space="preserve"> відповідно до статті 10 Закону.</w:t>
            </w:r>
          </w:p>
        </w:tc>
      </w:tr>
      <w:tr w:rsidR="00F03CA8" w:rsidRPr="008704B7" w14:paraId="6BB8510B"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2A02C0" w14:textId="77777777" w:rsidR="00F03CA8" w:rsidRPr="008704B7" w:rsidRDefault="00F03CA8" w:rsidP="00E0575F">
            <w:pPr>
              <w:autoSpaceDE w:val="0"/>
              <w:jc w:val="center"/>
              <w:rPr>
                <w:b/>
                <w:bCs/>
                <w:lang w:val="uk-UA"/>
              </w:rPr>
            </w:pPr>
            <w:r w:rsidRPr="008704B7">
              <w:rPr>
                <w:b/>
                <w:bCs/>
                <w:lang w:val="uk-UA"/>
              </w:rPr>
              <w:lastRenderedPageBreak/>
              <w:t>Розділ VI. Результати торгів та укладання договору про закупівлю</w:t>
            </w:r>
          </w:p>
        </w:tc>
      </w:tr>
      <w:tr w:rsidR="00F03CA8" w:rsidRPr="008704B7" w14:paraId="4F7A0715" w14:textId="77777777" w:rsidTr="00B40861">
        <w:tc>
          <w:tcPr>
            <w:tcW w:w="567" w:type="dxa"/>
            <w:tcBorders>
              <w:top w:val="single" w:sz="4" w:space="0" w:color="000000"/>
              <w:left w:val="single" w:sz="4" w:space="0" w:color="000000"/>
              <w:bottom w:val="single" w:sz="4" w:space="0" w:color="000000"/>
            </w:tcBorders>
            <w:shd w:val="clear" w:color="auto" w:fill="FFFFFF"/>
          </w:tcPr>
          <w:p w14:paraId="190A1646"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330537E6" w14:textId="77777777" w:rsidR="00F03CA8" w:rsidRPr="008704B7" w:rsidRDefault="00F03CA8" w:rsidP="00E0575F">
            <w:pPr>
              <w:autoSpaceDE w:val="0"/>
              <w:rPr>
                <w:b/>
                <w:bCs/>
                <w:lang w:val="uk-UA"/>
              </w:rPr>
            </w:pPr>
            <w:r w:rsidRPr="008704B7">
              <w:rPr>
                <w:b/>
                <w:bCs/>
                <w:lang w:val="uk-UA"/>
              </w:rPr>
              <w:t>Відміна замовником торгів чи визнання їх такими, що не відбулися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A3E3C6F" w14:textId="77777777" w:rsidR="00F03CA8" w:rsidRPr="008704B7" w:rsidRDefault="00F03CA8" w:rsidP="00E0575F">
            <w:pPr>
              <w:widowControl w:val="0"/>
              <w:jc w:val="both"/>
              <w:rPr>
                <w:b/>
                <w:lang w:val="uk-UA"/>
              </w:rPr>
            </w:pPr>
            <w:r w:rsidRPr="008704B7">
              <w:rPr>
                <w:b/>
                <w:lang w:val="uk-UA"/>
              </w:rPr>
              <w:t>Замовник відміняє відкриті торги у разі:</w:t>
            </w:r>
          </w:p>
          <w:p w14:paraId="70A14BE8" w14:textId="77777777" w:rsidR="00F03CA8" w:rsidRPr="008704B7" w:rsidRDefault="00F03CA8" w:rsidP="00E0575F">
            <w:pPr>
              <w:widowControl w:val="0"/>
              <w:jc w:val="both"/>
              <w:rPr>
                <w:b/>
                <w:lang w:val="uk-UA"/>
              </w:rPr>
            </w:pPr>
            <w:r w:rsidRPr="008704B7">
              <w:rPr>
                <w:b/>
                <w:lang w:val="uk-UA"/>
              </w:rPr>
              <w:t xml:space="preserve">- </w:t>
            </w:r>
            <w:r w:rsidRPr="008704B7">
              <w:rPr>
                <w:lang w:val="uk-UA"/>
              </w:rPr>
              <w:t xml:space="preserve"> відсутності подальшої потреби в закупівлі товарів, робіт чи послуг;</w:t>
            </w:r>
          </w:p>
          <w:p w14:paraId="76E9FE76" w14:textId="77777777" w:rsidR="00F03CA8" w:rsidRPr="008704B7" w:rsidRDefault="00F03CA8" w:rsidP="00E0575F">
            <w:pPr>
              <w:widowControl w:val="0"/>
              <w:jc w:val="both"/>
              <w:rPr>
                <w:lang w:val="uk-UA"/>
              </w:rPr>
            </w:pPr>
            <w:r w:rsidRPr="008704B7">
              <w:rPr>
                <w:lang w:val="uk-UA"/>
              </w:rPr>
              <w:t xml:space="preserve">- неможливості усунення порушень, що виникли через виявлені порушення вимог законодавства у сфері публічних </w:t>
            </w:r>
            <w:proofErr w:type="spellStart"/>
            <w:r w:rsidRPr="008704B7">
              <w:rPr>
                <w:lang w:val="uk-UA"/>
              </w:rPr>
              <w:t>закупівель</w:t>
            </w:r>
            <w:proofErr w:type="spellEnd"/>
            <w:r w:rsidRPr="008704B7">
              <w:rPr>
                <w:lang w:val="uk-UA"/>
              </w:rPr>
              <w:t>, з описом таких порушень;</w:t>
            </w:r>
          </w:p>
          <w:p w14:paraId="09D3E663" w14:textId="77777777" w:rsidR="00F03CA8" w:rsidRPr="008704B7" w:rsidRDefault="00F03CA8" w:rsidP="00E0575F">
            <w:pPr>
              <w:widowControl w:val="0"/>
              <w:jc w:val="both"/>
              <w:rPr>
                <w:lang w:val="uk-UA"/>
              </w:rPr>
            </w:pPr>
            <w:r w:rsidRPr="008704B7">
              <w:rPr>
                <w:lang w:val="uk-UA"/>
              </w:rPr>
              <w:t>- скорочення обсягу видатків на здійснення закупівлі товарів, робіт чи послуг;</w:t>
            </w:r>
          </w:p>
          <w:p w14:paraId="213A1EA3" w14:textId="77777777" w:rsidR="00F03CA8" w:rsidRPr="008704B7" w:rsidRDefault="00F03CA8" w:rsidP="00E0575F">
            <w:pPr>
              <w:widowControl w:val="0"/>
              <w:jc w:val="both"/>
              <w:rPr>
                <w:lang w:val="uk-UA"/>
              </w:rPr>
            </w:pPr>
            <w:r w:rsidRPr="008704B7">
              <w:rPr>
                <w:lang w:val="uk-UA"/>
              </w:rPr>
              <w:t>- коли здійснення закупівлі стало неможливим внаслідок дії обставин непереборної сили.</w:t>
            </w:r>
          </w:p>
          <w:p w14:paraId="4DB60F4F" w14:textId="77777777" w:rsidR="00F03CA8" w:rsidRPr="008704B7" w:rsidRDefault="00F03CA8" w:rsidP="00E0575F">
            <w:pPr>
              <w:widowControl w:val="0"/>
              <w:jc w:val="both"/>
              <w:rPr>
                <w:lang w:val="uk-UA"/>
              </w:rPr>
            </w:pPr>
            <w:r w:rsidRPr="008704B7">
              <w:rPr>
                <w:lang w:val="uk-UA"/>
              </w:rPr>
              <w:t xml:space="preserve">У разі відміни відкритих торгів замовник </w:t>
            </w:r>
            <w:r w:rsidRPr="008704B7">
              <w:rPr>
                <w:b/>
                <w:lang w:val="uk-UA"/>
              </w:rPr>
              <w:t>протягом одного робочого дня</w:t>
            </w:r>
            <w:r w:rsidRPr="008704B7">
              <w:rPr>
                <w:lang w:val="uk-UA"/>
              </w:rPr>
              <w:t xml:space="preserve"> з дати прийняття відповідного рішення зазначає в електронній системі </w:t>
            </w:r>
            <w:proofErr w:type="spellStart"/>
            <w:r w:rsidRPr="008704B7">
              <w:rPr>
                <w:lang w:val="uk-UA"/>
              </w:rPr>
              <w:t>закупівель</w:t>
            </w:r>
            <w:proofErr w:type="spellEnd"/>
            <w:r w:rsidRPr="008704B7">
              <w:rPr>
                <w:lang w:val="uk-UA"/>
              </w:rPr>
              <w:t xml:space="preserve"> підстави прийняття такого рішення.</w:t>
            </w:r>
          </w:p>
          <w:p w14:paraId="5C761719" w14:textId="77777777" w:rsidR="00F03CA8" w:rsidRPr="008704B7" w:rsidRDefault="00F03CA8" w:rsidP="00E0575F">
            <w:pPr>
              <w:widowControl w:val="0"/>
              <w:jc w:val="both"/>
              <w:rPr>
                <w:b/>
                <w:lang w:val="uk-UA"/>
              </w:rPr>
            </w:pPr>
            <w:r w:rsidRPr="008704B7">
              <w:rPr>
                <w:b/>
                <w:lang w:val="uk-UA"/>
              </w:rPr>
              <w:t xml:space="preserve">Відкриті торги автоматично відміняються електронною системою </w:t>
            </w:r>
            <w:proofErr w:type="spellStart"/>
            <w:r w:rsidRPr="008704B7">
              <w:rPr>
                <w:b/>
                <w:lang w:val="uk-UA"/>
              </w:rPr>
              <w:t>закупівель</w:t>
            </w:r>
            <w:proofErr w:type="spellEnd"/>
            <w:r w:rsidRPr="008704B7">
              <w:rPr>
                <w:b/>
                <w:lang w:val="uk-UA"/>
              </w:rPr>
              <w:t xml:space="preserve"> у разі:</w:t>
            </w:r>
          </w:p>
          <w:p w14:paraId="39610C46" w14:textId="77777777" w:rsidR="00F03CA8" w:rsidRPr="008704B7" w:rsidRDefault="00F03CA8" w:rsidP="00E0575F">
            <w:pPr>
              <w:widowControl w:val="0"/>
              <w:jc w:val="both"/>
              <w:rPr>
                <w:lang w:val="uk-UA"/>
              </w:rPr>
            </w:pPr>
            <w:r w:rsidRPr="008704B7">
              <w:rPr>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20AC60" w14:textId="77777777" w:rsidR="00F03CA8" w:rsidRPr="008704B7" w:rsidRDefault="00F03CA8" w:rsidP="00E0575F">
            <w:pPr>
              <w:widowControl w:val="0"/>
              <w:jc w:val="both"/>
              <w:rPr>
                <w:lang w:val="uk-UA"/>
              </w:rPr>
            </w:pPr>
            <w:r w:rsidRPr="008704B7">
              <w:rPr>
                <w:lang w:val="uk-UA"/>
              </w:rPr>
              <w:t>- неподання жодної тендерної пропозиції для участі у відкритих торгах у строк, установлений замовником згідно з Особливостями.</w:t>
            </w:r>
          </w:p>
          <w:p w14:paraId="0F81BBA4" w14:textId="77777777" w:rsidR="00F03CA8" w:rsidRPr="008704B7" w:rsidRDefault="00F03CA8" w:rsidP="00E0575F">
            <w:pPr>
              <w:widowControl w:val="0"/>
              <w:jc w:val="both"/>
              <w:rPr>
                <w:lang w:val="uk-UA"/>
              </w:rPr>
            </w:pPr>
            <w:r w:rsidRPr="008704B7">
              <w:rPr>
                <w:lang w:val="uk-UA"/>
              </w:rPr>
              <w:t xml:space="preserve">Електронною системою </w:t>
            </w:r>
            <w:proofErr w:type="spellStart"/>
            <w:r w:rsidRPr="008704B7">
              <w:rPr>
                <w:lang w:val="uk-UA"/>
              </w:rPr>
              <w:t>закупівель</w:t>
            </w:r>
            <w:proofErr w:type="spellEnd"/>
            <w:r w:rsidRPr="008704B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08311B" w14:textId="77777777" w:rsidR="00F03CA8" w:rsidRPr="008704B7" w:rsidRDefault="00F03CA8" w:rsidP="00E0575F">
            <w:pPr>
              <w:widowControl w:val="0"/>
              <w:jc w:val="both"/>
              <w:rPr>
                <w:lang w:val="uk-UA"/>
              </w:rPr>
            </w:pPr>
            <w:r w:rsidRPr="008704B7">
              <w:rPr>
                <w:lang w:val="uk-UA"/>
              </w:rPr>
              <w:t xml:space="preserve">Відкриті торги можуть бути відмінені частково (за </w:t>
            </w:r>
            <w:r w:rsidRPr="008704B7">
              <w:rPr>
                <w:lang w:val="uk-UA"/>
              </w:rPr>
              <w:lastRenderedPageBreak/>
              <w:t>лотом).</w:t>
            </w:r>
          </w:p>
          <w:p w14:paraId="7850D14A"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04B7">
              <w:rPr>
                <w:lang w:val="uk-UA"/>
              </w:rPr>
              <w:t>закупівель</w:t>
            </w:r>
            <w:proofErr w:type="spellEnd"/>
            <w:r w:rsidRPr="008704B7">
              <w:rPr>
                <w:lang w:val="uk-UA"/>
              </w:rPr>
              <w:t xml:space="preserve"> в день її оприлюднення</w:t>
            </w:r>
            <w:r w:rsidRPr="008704B7">
              <w:rPr>
                <w:color w:val="4A86E8"/>
                <w:lang w:val="uk-UA"/>
              </w:rPr>
              <w:t>.</w:t>
            </w:r>
          </w:p>
        </w:tc>
      </w:tr>
      <w:tr w:rsidR="00F03CA8" w:rsidRPr="008704B7" w14:paraId="3D21977B" w14:textId="77777777" w:rsidTr="00B40861">
        <w:tc>
          <w:tcPr>
            <w:tcW w:w="567" w:type="dxa"/>
            <w:tcBorders>
              <w:top w:val="single" w:sz="4" w:space="0" w:color="000000"/>
              <w:left w:val="single" w:sz="4" w:space="0" w:color="000000"/>
              <w:bottom w:val="single" w:sz="4" w:space="0" w:color="000000"/>
            </w:tcBorders>
            <w:shd w:val="clear" w:color="auto" w:fill="FFFFFF"/>
          </w:tcPr>
          <w:p w14:paraId="176E8C92"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07136BA6" w14:textId="77777777" w:rsidR="00F03CA8" w:rsidRPr="008704B7" w:rsidRDefault="00F03CA8" w:rsidP="00E0575F">
            <w:pPr>
              <w:autoSpaceDE w:val="0"/>
              <w:rPr>
                <w:b/>
                <w:bCs/>
                <w:lang w:val="uk-UA"/>
              </w:rPr>
            </w:pPr>
            <w:r w:rsidRPr="008704B7">
              <w:rPr>
                <w:b/>
                <w:bCs/>
                <w:lang w:val="uk-UA"/>
              </w:rPr>
              <w:t>Строк укладання договору</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F157209" w14:textId="77777777" w:rsidR="00F03CA8" w:rsidRPr="008704B7" w:rsidRDefault="00F03CA8" w:rsidP="00E0575F">
            <w:pPr>
              <w:widowControl w:val="0"/>
              <w:jc w:val="both"/>
              <w:rPr>
                <w:lang w:val="uk-UA"/>
              </w:rPr>
            </w:pPr>
            <w:r w:rsidRPr="008704B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4B7">
              <w:rPr>
                <w:b/>
                <w:lang w:val="uk-UA"/>
              </w:rPr>
              <w:t>не пізніше ніж через 15 днів</w:t>
            </w:r>
            <w:r w:rsidRPr="008704B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04B7">
              <w:rPr>
                <w:b/>
                <w:lang w:val="uk-UA"/>
              </w:rPr>
              <w:t>може бути продовжений до 60 днів</w:t>
            </w:r>
            <w:r w:rsidRPr="008704B7">
              <w:rPr>
                <w:lang w:val="uk-UA"/>
              </w:rPr>
              <w:t xml:space="preserve">. </w:t>
            </w:r>
          </w:p>
          <w:p w14:paraId="44C4759F" w14:textId="77777777" w:rsidR="00F03CA8" w:rsidRPr="008704B7" w:rsidRDefault="00F03CA8" w:rsidP="00E0575F">
            <w:pPr>
              <w:widowControl w:val="0"/>
              <w:jc w:val="both"/>
              <w:rPr>
                <w:lang w:val="uk-UA"/>
              </w:rPr>
            </w:pPr>
            <w:r w:rsidRPr="008704B7">
              <w:rPr>
                <w:lang w:val="uk-UA"/>
              </w:rPr>
              <w:t xml:space="preserve">У разі подання скарги до органу оскарження після оприлюднення в електронній системі </w:t>
            </w:r>
            <w:proofErr w:type="spellStart"/>
            <w:r w:rsidRPr="008704B7">
              <w:rPr>
                <w:lang w:val="uk-UA"/>
              </w:rPr>
              <w:t>закупівель</w:t>
            </w:r>
            <w:proofErr w:type="spellEnd"/>
            <w:r w:rsidRPr="008704B7">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FE13100" w14:textId="77777777" w:rsidR="00F03CA8" w:rsidRPr="008704B7" w:rsidRDefault="00F03CA8" w:rsidP="00E0575F">
            <w:pPr>
              <w:widowControl w:val="0"/>
              <w:jc w:val="both"/>
              <w:rPr>
                <w:lang w:val="uk-UA"/>
              </w:rPr>
            </w:pPr>
            <w:r w:rsidRPr="008704B7">
              <w:rPr>
                <w:lang w:val="uk-UA"/>
              </w:rPr>
              <w:t xml:space="preserve">З метою забезпечення права на оскарження рішень замовника до органу оскарження договір про закупівлю </w:t>
            </w:r>
            <w:r w:rsidRPr="008704B7">
              <w:rPr>
                <w:b/>
                <w:lang w:val="uk-UA"/>
              </w:rPr>
              <w:t>не може бути укладено раніше ніж через п’ять днів</w:t>
            </w:r>
            <w:r w:rsidRPr="008704B7">
              <w:rPr>
                <w:lang w:val="uk-UA"/>
              </w:rPr>
              <w:t xml:space="preserve"> з дати оприлюднення в електронній системі </w:t>
            </w:r>
            <w:proofErr w:type="spellStart"/>
            <w:r w:rsidRPr="008704B7">
              <w:rPr>
                <w:lang w:val="uk-UA"/>
              </w:rPr>
              <w:t>закупівель</w:t>
            </w:r>
            <w:proofErr w:type="spellEnd"/>
            <w:r w:rsidRPr="008704B7">
              <w:rPr>
                <w:lang w:val="uk-UA"/>
              </w:rPr>
              <w:t xml:space="preserve"> повідомлення про намір укласти договір про закупівлю.</w:t>
            </w:r>
          </w:p>
        </w:tc>
      </w:tr>
      <w:tr w:rsidR="00F03CA8" w:rsidRPr="008704B7" w14:paraId="7F21BCCE" w14:textId="77777777" w:rsidTr="00B40861">
        <w:tc>
          <w:tcPr>
            <w:tcW w:w="567" w:type="dxa"/>
            <w:tcBorders>
              <w:top w:val="single" w:sz="4" w:space="0" w:color="000000"/>
              <w:left w:val="single" w:sz="4" w:space="0" w:color="000000"/>
              <w:bottom w:val="single" w:sz="4" w:space="0" w:color="000000"/>
            </w:tcBorders>
            <w:shd w:val="clear" w:color="auto" w:fill="FFFFFF"/>
          </w:tcPr>
          <w:p w14:paraId="4CBD124A"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0C737B1A" w14:textId="77777777" w:rsidR="00F03CA8" w:rsidRPr="008704B7" w:rsidRDefault="00F03CA8" w:rsidP="00E0575F">
            <w:pPr>
              <w:autoSpaceDE w:val="0"/>
              <w:rPr>
                <w:b/>
                <w:bCs/>
                <w:lang w:val="uk-UA"/>
              </w:rPr>
            </w:pPr>
            <w:r w:rsidRPr="008704B7">
              <w:rPr>
                <w:b/>
                <w:bCs/>
                <w:lang w:val="uk-UA"/>
              </w:rPr>
              <w:t>Проект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5463C3B"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 xml:space="preserve">Проект договору про закупівлю викладено в </w:t>
            </w:r>
            <w:r w:rsidRPr="008704B7">
              <w:rPr>
                <w:rFonts w:eastAsia="Times New Roman"/>
                <w:b/>
                <w:color w:val="121212"/>
                <w:lang w:val="uk-UA"/>
              </w:rPr>
              <w:t>Додатку№5</w:t>
            </w:r>
            <w:r w:rsidRPr="008704B7">
              <w:rPr>
                <w:rFonts w:eastAsia="Times New Roman"/>
                <w:color w:val="121212"/>
                <w:lang w:val="uk-UA"/>
              </w:rPr>
              <w:t xml:space="preserve"> до тендерної документації.</w:t>
            </w:r>
          </w:p>
          <w:p w14:paraId="32818E95"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Учасник повинен подати в складі тендерної пропозиції лист-згоду в довільній формі згоди з Проектом договору про закупівлю.</w:t>
            </w:r>
          </w:p>
          <w:p w14:paraId="2F47BA3B" w14:textId="77777777" w:rsidR="00F03CA8" w:rsidRPr="008704B7" w:rsidRDefault="00F03CA8" w:rsidP="00E0575F">
            <w:pPr>
              <w:autoSpaceDE w:val="0"/>
              <w:jc w:val="both"/>
              <w:rPr>
                <w:lang w:val="uk-UA"/>
              </w:rPr>
            </w:pPr>
            <w:r w:rsidRPr="008704B7">
              <w:rPr>
                <w:lang w:val="uk-UA"/>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p w14:paraId="6DC02393" w14:textId="77777777" w:rsidR="00F03CA8" w:rsidRPr="008704B7" w:rsidRDefault="00F03CA8" w:rsidP="00E0575F">
            <w:pPr>
              <w:autoSpaceDE w:val="0"/>
              <w:jc w:val="both"/>
              <w:rPr>
                <w:lang w:val="uk-UA"/>
              </w:rPr>
            </w:pPr>
            <w:r w:rsidRPr="008704B7">
              <w:rPr>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3CA8" w:rsidRPr="008704B7" w14:paraId="406C78E2" w14:textId="77777777" w:rsidTr="00B40861">
        <w:tc>
          <w:tcPr>
            <w:tcW w:w="567" w:type="dxa"/>
            <w:tcBorders>
              <w:top w:val="single" w:sz="4" w:space="0" w:color="000000"/>
              <w:left w:val="single" w:sz="4" w:space="0" w:color="000000"/>
              <w:bottom w:val="single" w:sz="4" w:space="0" w:color="000000"/>
            </w:tcBorders>
            <w:shd w:val="clear" w:color="auto" w:fill="FFFFFF"/>
          </w:tcPr>
          <w:p w14:paraId="4C551529"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77199624" w14:textId="77777777" w:rsidR="00F03CA8" w:rsidRPr="008704B7" w:rsidRDefault="00F03CA8" w:rsidP="00E0575F">
            <w:pPr>
              <w:autoSpaceDE w:val="0"/>
              <w:rPr>
                <w:b/>
                <w:bCs/>
                <w:lang w:val="uk-UA"/>
              </w:rPr>
            </w:pPr>
            <w:r w:rsidRPr="008704B7">
              <w:rPr>
                <w:b/>
                <w:bCs/>
                <w:lang w:val="uk-UA"/>
              </w:rPr>
              <w:t>Істотні умови, що обов’язково включаються до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BA1D186" w14:textId="77777777" w:rsidR="00F03CA8" w:rsidRPr="008704B7" w:rsidRDefault="00F03CA8" w:rsidP="00E0575F">
            <w:pPr>
              <w:widowControl w:val="0"/>
              <w:jc w:val="both"/>
              <w:rPr>
                <w:lang w:val="uk-UA"/>
              </w:rPr>
            </w:pPr>
            <w:r w:rsidRPr="008704B7">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proofErr w:type="spellStart"/>
            <w:r w:rsidRPr="008704B7">
              <w:rPr>
                <w:lang w:val="uk-UA"/>
              </w:rPr>
              <w:t>девятої</w:t>
            </w:r>
            <w:proofErr w:type="spellEnd"/>
            <w:r w:rsidRPr="008704B7">
              <w:rPr>
                <w:lang w:val="uk-UA"/>
              </w:rPr>
              <w:t xml:space="preserve"> статті 41 Закону, та  Особливостей.</w:t>
            </w:r>
          </w:p>
          <w:p w14:paraId="79EFD1A0" w14:textId="77777777" w:rsidR="00F03CA8" w:rsidRPr="008704B7" w:rsidRDefault="00F03CA8" w:rsidP="00E0575F">
            <w:pPr>
              <w:shd w:val="clear" w:color="auto" w:fill="FFFFFF"/>
              <w:jc w:val="both"/>
              <w:textAlignment w:val="baseline"/>
              <w:rPr>
                <w:color w:val="000000"/>
                <w:lang w:val="uk-UA"/>
              </w:rPr>
            </w:pPr>
            <w:r w:rsidRPr="008704B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49E0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3" w:name="n580"/>
            <w:bookmarkEnd w:id="3"/>
            <w:r w:rsidRPr="008704B7">
              <w:rPr>
                <w:lang w:val="uk-UA"/>
              </w:rPr>
              <w:t>1) зменшення обсягів закупівлі, зокрема з урахуванням фактичного обсягу видатків замовника;</w:t>
            </w:r>
          </w:p>
          <w:p w14:paraId="2D257FE2"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4" w:name="n511"/>
            <w:bookmarkEnd w:id="4"/>
            <w:r w:rsidRPr="008704B7">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8704B7">
              <w:rPr>
                <w:lang w:val="uk-UA"/>
              </w:rPr>
              <w:lastRenderedPageBreak/>
              <w:t xml:space="preserve">товару. Зміна ціни за одиницю товару здійснюється </w:t>
            </w:r>
            <w:proofErr w:type="spellStart"/>
            <w:r w:rsidRPr="008704B7">
              <w:rPr>
                <w:lang w:val="uk-UA"/>
              </w:rPr>
              <w:t>пропорційно</w:t>
            </w:r>
            <w:proofErr w:type="spellEnd"/>
            <w:r w:rsidRPr="008704B7">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A7D22E"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5" w:name="n512"/>
            <w:bookmarkEnd w:id="5"/>
            <w:r w:rsidRPr="008704B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36DEBD"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6" w:name="n513"/>
            <w:bookmarkEnd w:id="6"/>
            <w:r w:rsidRPr="008704B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0BE3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7" w:name="n514"/>
            <w:bookmarkEnd w:id="7"/>
            <w:r w:rsidRPr="008704B7">
              <w:rPr>
                <w:lang w:val="uk-UA"/>
              </w:rPr>
              <w:t>5) погодження зміни ціни в договорі про закупівлю в бік зменшення (без зміни кількості (обсягу) та якості товарів, робіт і послуг);</w:t>
            </w:r>
          </w:p>
          <w:p w14:paraId="4A128D97"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8" w:name="n515"/>
            <w:bookmarkEnd w:id="8"/>
            <w:r w:rsidRPr="008704B7">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04B7">
              <w:rPr>
                <w:lang w:val="uk-UA"/>
              </w:rPr>
              <w:t>пропорційно</w:t>
            </w:r>
            <w:proofErr w:type="spellEnd"/>
            <w:r w:rsidRPr="008704B7">
              <w:rPr>
                <w:lang w:val="uk-UA"/>
              </w:rPr>
              <w:t xml:space="preserve"> до зміни таких ставок та/або пільг з оподаткування, а також у зв’язку із зміною системи оподаткування </w:t>
            </w:r>
            <w:proofErr w:type="spellStart"/>
            <w:r w:rsidRPr="008704B7">
              <w:rPr>
                <w:lang w:val="uk-UA"/>
              </w:rPr>
              <w:t>пропорційно</w:t>
            </w:r>
            <w:proofErr w:type="spellEnd"/>
            <w:r w:rsidRPr="008704B7">
              <w:rPr>
                <w:lang w:val="uk-UA"/>
              </w:rPr>
              <w:t xml:space="preserve"> до зміни податкового навантаження внаслідок зміни системи оподаткування;</w:t>
            </w:r>
          </w:p>
          <w:p w14:paraId="44CEBD36"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9" w:name="n516"/>
            <w:bookmarkEnd w:id="9"/>
            <w:r w:rsidRPr="008704B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04B7">
              <w:rPr>
                <w:lang w:val="uk-UA"/>
              </w:rPr>
              <w:t>Platts</w:t>
            </w:r>
            <w:proofErr w:type="spellEnd"/>
            <w:r w:rsidRPr="008704B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D94E9"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0" w:name="n517"/>
            <w:bookmarkEnd w:id="10"/>
            <w:r w:rsidRPr="008704B7">
              <w:rPr>
                <w:lang w:val="uk-UA"/>
              </w:rPr>
              <w:t>8) зміни умов у зв’язку із застосуванням положень </w:t>
            </w:r>
            <w:hyperlink r:id="rId30" w:anchor="n1778" w:tgtFrame="_blank" w:history="1">
              <w:r w:rsidRPr="008704B7">
                <w:rPr>
                  <w:rStyle w:val="a8"/>
                  <w:lang w:val="uk-UA"/>
                </w:rPr>
                <w:t>частини шостої</w:t>
              </w:r>
            </w:hyperlink>
            <w:r w:rsidRPr="008704B7">
              <w:rPr>
                <w:lang w:val="uk-UA"/>
              </w:rPr>
              <w:t> статті 41 Закону.</w:t>
            </w:r>
          </w:p>
          <w:p w14:paraId="378695BF"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1" w:name="n518"/>
            <w:bookmarkEnd w:id="11"/>
            <w:r w:rsidRPr="008704B7">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1" w:tgtFrame="_blank" w:history="1">
              <w:r w:rsidRPr="008704B7">
                <w:rPr>
                  <w:rStyle w:val="a8"/>
                  <w:lang w:val="uk-UA"/>
                </w:rPr>
                <w:t>Закону</w:t>
              </w:r>
            </w:hyperlink>
            <w:r w:rsidRPr="008704B7">
              <w:rPr>
                <w:lang w:val="uk-UA"/>
              </w:rPr>
              <w:t> з урахуванням Особливостей.</w:t>
            </w:r>
          </w:p>
          <w:p w14:paraId="412B97D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eastAsia="uk-UA"/>
              </w:rPr>
              <w:t>У</w:t>
            </w:r>
            <w:r w:rsidRPr="008704B7">
              <w:rPr>
                <w:bCs/>
                <w:lang w:val="uk-UA"/>
              </w:rPr>
              <w:t xml:space="preserve"> разі коливання ціни товару на ринку, можливе її збільшення за згодою Сторін та укладанням додаткової </w:t>
            </w:r>
            <w:r w:rsidRPr="008704B7">
              <w:rPr>
                <w:bCs/>
                <w:lang w:val="uk-UA"/>
              </w:rPr>
              <w:lastRenderedPageBreak/>
              <w:t>угоди за наявності письмового звернення Учасника з наданням ним документального економічного обґрунтування підвищення ціни. Про збільшення ціни на відповідний товар Постачальник повинен повідомити Замовника не пізніше 10 робочих днів письмово.</w:t>
            </w:r>
          </w:p>
        </w:tc>
      </w:tr>
      <w:tr w:rsidR="00F03CA8" w:rsidRPr="007B2AC1" w14:paraId="389FF7B2" w14:textId="77777777" w:rsidTr="00B40861">
        <w:tc>
          <w:tcPr>
            <w:tcW w:w="567" w:type="dxa"/>
            <w:tcBorders>
              <w:top w:val="single" w:sz="4" w:space="0" w:color="000000"/>
              <w:left w:val="single" w:sz="4" w:space="0" w:color="000000"/>
              <w:bottom w:val="single" w:sz="4" w:space="0" w:color="000000"/>
            </w:tcBorders>
            <w:shd w:val="clear" w:color="auto" w:fill="FFFFFF"/>
          </w:tcPr>
          <w:p w14:paraId="1C6639EA" w14:textId="77777777" w:rsidR="00F03CA8" w:rsidRPr="008704B7" w:rsidRDefault="00F03CA8" w:rsidP="00E0575F">
            <w:pPr>
              <w:autoSpaceDE w:val="0"/>
              <w:rPr>
                <w:lang w:val="uk-UA"/>
              </w:rPr>
            </w:pPr>
            <w:r w:rsidRPr="008704B7">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14:paraId="18C8883F" w14:textId="77777777" w:rsidR="00F03CA8" w:rsidRPr="008704B7" w:rsidRDefault="00F03CA8" w:rsidP="00E0575F">
            <w:pPr>
              <w:autoSpaceDE w:val="0"/>
              <w:rPr>
                <w:b/>
                <w:bCs/>
                <w:lang w:val="uk-UA"/>
              </w:rPr>
            </w:pPr>
            <w:r w:rsidRPr="008704B7">
              <w:rPr>
                <w:b/>
                <w:bCs/>
                <w:lang w:val="uk-UA"/>
              </w:rPr>
              <w:t>Дії замовника при відмові переможця торгів підписати договір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01FA23D" w14:textId="77777777" w:rsidR="00F03CA8" w:rsidRPr="008704B7" w:rsidRDefault="00F03CA8" w:rsidP="00E0575F">
            <w:pPr>
              <w:autoSpaceDE w:val="0"/>
              <w:jc w:val="both"/>
              <w:rPr>
                <w:lang w:val="uk-UA"/>
              </w:rPr>
            </w:pPr>
            <w:r w:rsidRPr="008704B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3CA8" w:rsidRPr="008704B7" w14:paraId="1E7F83C9" w14:textId="77777777" w:rsidTr="00B40861">
        <w:tc>
          <w:tcPr>
            <w:tcW w:w="567" w:type="dxa"/>
            <w:tcBorders>
              <w:top w:val="single" w:sz="4" w:space="0" w:color="000000"/>
              <w:left w:val="single" w:sz="4" w:space="0" w:color="000000"/>
              <w:bottom w:val="single" w:sz="4" w:space="0" w:color="000000"/>
            </w:tcBorders>
            <w:shd w:val="clear" w:color="auto" w:fill="FFFFFF"/>
          </w:tcPr>
          <w:p w14:paraId="6BEE32F7"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C261CA0" w14:textId="77777777" w:rsidR="00F03CA8" w:rsidRPr="008704B7" w:rsidRDefault="00F03CA8" w:rsidP="00E0575F">
            <w:pPr>
              <w:autoSpaceDE w:val="0"/>
              <w:rPr>
                <w:b/>
                <w:bCs/>
                <w:lang w:val="uk-UA"/>
              </w:rPr>
            </w:pPr>
            <w:r w:rsidRPr="008704B7">
              <w:rPr>
                <w:b/>
                <w:bCs/>
                <w:lang w:val="uk-UA"/>
              </w:rPr>
              <w:t>Забезпечення виконання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D24F95F" w14:textId="77777777" w:rsidR="00F03CA8" w:rsidRPr="008704B7" w:rsidRDefault="00F03CA8" w:rsidP="00E0575F">
            <w:pPr>
              <w:autoSpaceDE w:val="0"/>
              <w:jc w:val="both"/>
              <w:rPr>
                <w:lang w:val="uk-UA"/>
              </w:rPr>
            </w:pPr>
            <w:r w:rsidRPr="008704B7">
              <w:rPr>
                <w:color w:val="121212"/>
                <w:lang w:val="uk-UA"/>
              </w:rPr>
              <w:t>Забезпечення виконання договору не передбачено.</w:t>
            </w:r>
          </w:p>
        </w:tc>
      </w:tr>
    </w:tbl>
    <w:p w14:paraId="1CEF7A6E" w14:textId="77777777" w:rsidR="00F03CA8" w:rsidRPr="008704B7" w:rsidRDefault="00F03CA8" w:rsidP="00F03CA8">
      <w:pPr>
        <w:tabs>
          <w:tab w:val="left" w:pos="6030"/>
          <w:tab w:val="right" w:pos="14570"/>
        </w:tabs>
        <w:jc w:val="right"/>
        <w:rPr>
          <w:b/>
          <w:lang w:val="uk-UA"/>
        </w:rPr>
      </w:pPr>
    </w:p>
    <w:p w14:paraId="2A38A195" w14:textId="77777777" w:rsidR="00F03CA8" w:rsidRPr="008704B7" w:rsidRDefault="00F03CA8" w:rsidP="00F03CA8">
      <w:pPr>
        <w:tabs>
          <w:tab w:val="left" w:pos="6030"/>
          <w:tab w:val="right" w:pos="14570"/>
        </w:tabs>
        <w:jc w:val="right"/>
        <w:rPr>
          <w:b/>
          <w:lang w:val="uk-UA"/>
        </w:rPr>
      </w:pPr>
    </w:p>
    <w:p w14:paraId="599B9FE1" w14:textId="77777777" w:rsidR="00F03CA8" w:rsidRPr="008704B7" w:rsidRDefault="00F03CA8" w:rsidP="00F03CA8">
      <w:pPr>
        <w:tabs>
          <w:tab w:val="left" w:pos="6030"/>
          <w:tab w:val="right" w:pos="14570"/>
        </w:tabs>
        <w:jc w:val="right"/>
        <w:rPr>
          <w:b/>
          <w:lang w:val="uk-UA"/>
        </w:rPr>
      </w:pPr>
    </w:p>
    <w:p w14:paraId="425150E8" w14:textId="77777777" w:rsidR="00F03CA8" w:rsidRPr="008704B7" w:rsidRDefault="00F03CA8" w:rsidP="00F03CA8">
      <w:pPr>
        <w:tabs>
          <w:tab w:val="left" w:pos="6030"/>
          <w:tab w:val="right" w:pos="14570"/>
        </w:tabs>
        <w:jc w:val="right"/>
        <w:rPr>
          <w:b/>
          <w:lang w:val="uk-UA"/>
        </w:rPr>
      </w:pPr>
    </w:p>
    <w:p w14:paraId="4499A9C6" w14:textId="77777777" w:rsidR="00F03CA8" w:rsidRPr="008704B7" w:rsidRDefault="00F03CA8" w:rsidP="00F03CA8">
      <w:pPr>
        <w:tabs>
          <w:tab w:val="left" w:pos="6030"/>
          <w:tab w:val="right" w:pos="14570"/>
        </w:tabs>
        <w:jc w:val="right"/>
        <w:rPr>
          <w:b/>
          <w:lang w:val="uk-UA"/>
        </w:rPr>
      </w:pPr>
    </w:p>
    <w:p w14:paraId="5612F46F" w14:textId="77777777" w:rsidR="00F03CA8" w:rsidRPr="008704B7" w:rsidRDefault="00F03CA8" w:rsidP="00F03CA8">
      <w:pPr>
        <w:tabs>
          <w:tab w:val="left" w:pos="6030"/>
          <w:tab w:val="right" w:pos="14570"/>
        </w:tabs>
        <w:jc w:val="right"/>
        <w:rPr>
          <w:b/>
          <w:lang w:val="uk-UA"/>
        </w:rPr>
      </w:pPr>
    </w:p>
    <w:p w14:paraId="3038288E" w14:textId="77777777" w:rsidR="00F03CA8" w:rsidRPr="008704B7" w:rsidRDefault="00F03CA8" w:rsidP="00F03CA8">
      <w:pPr>
        <w:tabs>
          <w:tab w:val="left" w:pos="6030"/>
          <w:tab w:val="right" w:pos="14570"/>
        </w:tabs>
        <w:jc w:val="right"/>
        <w:rPr>
          <w:b/>
          <w:lang w:val="uk-UA"/>
        </w:rPr>
      </w:pPr>
    </w:p>
    <w:p w14:paraId="7578AE71" w14:textId="77777777" w:rsidR="00F03CA8" w:rsidRPr="008704B7" w:rsidRDefault="00F03CA8" w:rsidP="00F03CA8">
      <w:pPr>
        <w:tabs>
          <w:tab w:val="left" w:pos="6030"/>
          <w:tab w:val="right" w:pos="14570"/>
        </w:tabs>
        <w:jc w:val="right"/>
        <w:rPr>
          <w:b/>
          <w:lang w:val="uk-UA"/>
        </w:rPr>
      </w:pPr>
    </w:p>
    <w:p w14:paraId="31C9239B" w14:textId="77777777" w:rsidR="00F03CA8" w:rsidRPr="008704B7" w:rsidRDefault="00F03CA8" w:rsidP="00F03CA8">
      <w:pPr>
        <w:tabs>
          <w:tab w:val="left" w:pos="6030"/>
          <w:tab w:val="right" w:pos="14570"/>
        </w:tabs>
        <w:jc w:val="right"/>
        <w:rPr>
          <w:b/>
          <w:lang w:val="uk-UA"/>
        </w:rPr>
      </w:pPr>
    </w:p>
    <w:p w14:paraId="0C67C335" w14:textId="77777777" w:rsidR="00F03CA8" w:rsidRPr="008704B7" w:rsidRDefault="00F03CA8" w:rsidP="00F03CA8">
      <w:pPr>
        <w:tabs>
          <w:tab w:val="left" w:pos="6030"/>
          <w:tab w:val="right" w:pos="14570"/>
        </w:tabs>
        <w:jc w:val="right"/>
        <w:rPr>
          <w:b/>
          <w:lang w:val="uk-UA"/>
        </w:rPr>
      </w:pPr>
    </w:p>
    <w:p w14:paraId="03B89030" w14:textId="77777777" w:rsidR="00F03CA8" w:rsidRPr="008704B7" w:rsidRDefault="00F03CA8" w:rsidP="00F03CA8">
      <w:pPr>
        <w:tabs>
          <w:tab w:val="left" w:pos="6030"/>
          <w:tab w:val="right" w:pos="14570"/>
        </w:tabs>
        <w:jc w:val="right"/>
        <w:rPr>
          <w:b/>
          <w:lang w:val="uk-UA"/>
        </w:rPr>
      </w:pPr>
    </w:p>
    <w:p w14:paraId="5A80434C" w14:textId="77777777" w:rsidR="00F03CA8" w:rsidRPr="008704B7" w:rsidRDefault="00F03CA8" w:rsidP="00F03CA8">
      <w:pPr>
        <w:tabs>
          <w:tab w:val="left" w:pos="6030"/>
          <w:tab w:val="right" w:pos="14570"/>
        </w:tabs>
        <w:jc w:val="right"/>
        <w:rPr>
          <w:b/>
          <w:lang w:val="uk-UA"/>
        </w:rPr>
      </w:pPr>
    </w:p>
    <w:p w14:paraId="05A2ADDA" w14:textId="77777777" w:rsidR="00F03CA8" w:rsidRPr="008704B7" w:rsidRDefault="00F03CA8" w:rsidP="00F03CA8">
      <w:pPr>
        <w:tabs>
          <w:tab w:val="left" w:pos="6030"/>
          <w:tab w:val="right" w:pos="14570"/>
        </w:tabs>
        <w:jc w:val="right"/>
        <w:rPr>
          <w:b/>
          <w:lang w:val="uk-UA"/>
        </w:rPr>
      </w:pPr>
    </w:p>
    <w:p w14:paraId="4CF4459B" w14:textId="77777777" w:rsidR="00F03CA8" w:rsidRPr="008704B7" w:rsidRDefault="00F03CA8" w:rsidP="00F03CA8">
      <w:pPr>
        <w:tabs>
          <w:tab w:val="left" w:pos="6030"/>
          <w:tab w:val="right" w:pos="14570"/>
        </w:tabs>
        <w:jc w:val="right"/>
        <w:rPr>
          <w:b/>
          <w:lang w:val="uk-UA"/>
        </w:rPr>
      </w:pPr>
    </w:p>
    <w:p w14:paraId="521F3B1A" w14:textId="77777777" w:rsidR="00F03CA8" w:rsidRPr="008704B7" w:rsidRDefault="00F03CA8" w:rsidP="00F03CA8">
      <w:pPr>
        <w:tabs>
          <w:tab w:val="left" w:pos="6030"/>
          <w:tab w:val="right" w:pos="14570"/>
        </w:tabs>
        <w:jc w:val="right"/>
        <w:rPr>
          <w:b/>
          <w:lang w:val="uk-UA"/>
        </w:rPr>
      </w:pPr>
    </w:p>
    <w:p w14:paraId="132B2E96" w14:textId="77777777" w:rsidR="00F03CA8" w:rsidRPr="008704B7" w:rsidRDefault="00F03CA8" w:rsidP="00F03CA8">
      <w:pPr>
        <w:tabs>
          <w:tab w:val="left" w:pos="6030"/>
          <w:tab w:val="right" w:pos="14570"/>
        </w:tabs>
        <w:jc w:val="right"/>
        <w:rPr>
          <w:b/>
          <w:lang w:val="uk-UA"/>
        </w:rPr>
      </w:pPr>
    </w:p>
    <w:p w14:paraId="7AA6F7AC" w14:textId="77777777" w:rsidR="00F03CA8" w:rsidRPr="008704B7" w:rsidRDefault="00F03CA8" w:rsidP="00F03CA8">
      <w:pPr>
        <w:tabs>
          <w:tab w:val="left" w:pos="6030"/>
          <w:tab w:val="right" w:pos="14570"/>
        </w:tabs>
        <w:jc w:val="right"/>
        <w:rPr>
          <w:b/>
          <w:lang w:val="uk-UA"/>
        </w:rPr>
      </w:pPr>
    </w:p>
    <w:p w14:paraId="727870C0" w14:textId="77777777" w:rsidR="00F03CA8" w:rsidRDefault="00F03CA8" w:rsidP="00F03CA8">
      <w:pPr>
        <w:tabs>
          <w:tab w:val="left" w:pos="6030"/>
          <w:tab w:val="right" w:pos="14570"/>
        </w:tabs>
        <w:jc w:val="right"/>
        <w:rPr>
          <w:b/>
          <w:lang w:val="uk-UA"/>
        </w:rPr>
      </w:pPr>
    </w:p>
    <w:p w14:paraId="149A7E3F" w14:textId="77777777" w:rsidR="00B40861" w:rsidRDefault="00B40861" w:rsidP="00F03CA8">
      <w:pPr>
        <w:tabs>
          <w:tab w:val="left" w:pos="6030"/>
          <w:tab w:val="right" w:pos="14570"/>
        </w:tabs>
        <w:jc w:val="right"/>
        <w:rPr>
          <w:b/>
          <w:lang w:val="uk-UA"/>
        </w:rPr>
      </w:pPr>
    </w:p>
    <w:p w14:paraId="7B7FF00E" w14:textId="77777777" w:rsidR="00B40861" w:rsidRDefault="00B40861" w:rsidP="00F03CA8">
      <w:pPr>
        <w:tabs>
          <w:tab w:val="left" w:pos="6030"/>
          <w:tab w:val="right" w:pos="14570"/>
        </w:tabs>
        <w:jc w:val="right"/>
        <w:rPr>
          <w:b/>
          <w:lang w:val="uk-UA"/>
        </w:rPr>
      </w:pPr>
    </w:p>
    <w:p w14:paraId="283575E9" w14:textId="77777777" w:rsidR="00B40861" w:rsidRDefault="00B40861" w:rsidP="00F03CA8">
      <w:pPr>
        <w:tabs>
          <w:tab w:val="left" w:pos="6030"/>
          <w:tab w:val="right" w:pos="14570"/>
        </w:tabs>
        <w:jc w:val="right"/>
        <w:rPr>
          <w:b/>
          <w:lang w:val="uk-UA"/>
        </w:rPr>
      </w:pPr>
    </w:p>
    <w:p w14:paraId="6170B6D4" w14:textId="77777777" w:rsidR="00B40861" w:rsidRDefault="00B40861" w:rsidP="00F03CA8">
      <w:pPr>
        <w:tabs>
          <w:tab w:val="left" w:pos="6030"/>
          <w:tab w:val="right" w:pos="14570"/>
        </w:tabs>
        <w:jc w:val="right"/>
        <w:rPr>
          <w:b/>
          <w:lang w:val="uk-UA"/>
        </w:rPr>
      </w:pPr>
    </w:p>
    <w:p w14:paraId="1E0F9413" w14:textId="77777777" w:rsidR="00B40861" w:rsidRDefault="00B40861" w:rsidP="00F03CA8">
      <w:pPr>
        <w:tabs>
          <w:tab w:val="left" w:pos="6030"/>
          <w:tab w:val="right" w:pos="14570"/>
        </w:tabs>
        <w:jc w:val="right"/>
        <w:rPr>
          <w:b/>
          <w:lang w:val="uk-UA"/>
        </w:rPr>
      </w:pPr>
    </w:p>
    <w:p w14:paraId="4780CE75" w14:textId="77777777" w:rsidR="00B40861" w:rsidRDefault="00B40861" w:rsidP="00F03CA8">
      <w:pPr>
        <w:tabs>
          <w:tab w:val="left" w:pos="6030"/>
          <w:tab w:val="right" w:pos="14570"/>
        </w:tabs>
        <w:jc w:val="right"/>
        <w:rPr>
          <w:b/>
          <w:lang w:val="uk-UA"/>
        </w:rPr>
      </w:pPr>
    </w:p>
    <w:p w14:paraId="67F2821A" w14:textId="77777777" w:rsidR="00B40861" w:rsidRDefault="00B40861" w:rsidP="00F03CA8">
      <w:pPr>
        <w:tabs>
          <w:tab w:val="left" w:pos="6030"/>
          <w:tab w:val="right" w:pos="14570"/>
        </w:tabs>
        <w:jc w:val="right"/>
        <w:rPr>
          <w:b/>
          <w:lang w:val="uk-UA"/>
        </w:rPr>
      </w:pPr>
    </w:p>
    <w:p w14:paraId="146D1A3A" w14:textId="77777777" w:rsidR="00B40861" w:rsidRDefault="00B40861" w:rsidP="00F03CA8">
      <w:pPr>
        <w:tabs>
          <w:tab w:val="left" w:pos="6030"/>
          <w:tab w:val="right" w:pos="14570"/>
        </w:tabs>
        <w:jc w:val="right"/>
        <w:rPr>
          <w:b/>
          <w:lang w:val="uk-UA"/>
        </w:rPr>
      </w:pPr>
    </w:p>
    <w:p w14:paraId="1A2D4F73" w14:textId="77777777" w:rsidR="00B40861" w:rsidRDefault="00B40861" w:rsidP="00F03CA8">
      <w:pPr>
        <w:tabs>
          <w:tab w:val="left" w:pos="6030"/>
          <w:tab w:val="right" w:pos="14570"/>
        </w:tabs>
        <w:jc w:val="right"/>
        <w:rPr>
          <w:b/>
          <w:lang w:val="uk-UA"/>
        </w:rPr>
      </w:pPr>
    </w:p>
    <w:p w14:paraId="58BDE4A1" w14:textId="77777777" w:rsidR="00B40861" w:rsidRDefault="00B40861" w:rsidP="00F03CA8">
      <w:pPr>
        <w:tabs>
          <w:tab w:val="left" w:pos="6030"/>
          <w:tab w:val="right" w:pos="14570"/>
        </w:tabs>
        <w:jc w:val="right"/>
        <w:rPr>
          <w:b/>
          <w:lang w:val="uk-UA"/>
        </w:rPr>
      </w:pPr>
    </w:p>
    <w:p w14:paraId="6FC2762B" w14:textId="77777777" w:rsidR="00B40861" w:rsidRDefault="00B40861" w:rsidP="00F03CA8">
      <w:pPr>
        <w:tabs>
          <w:tab w:val="left" w:pos="6030"/>
          <w:tab w:val="right" w:pos="14570"/>
        </w:tabs>
        <w:jc w:val="right"/>
        <w:rPr>
          <w:b/>
          <w:lang w:val="uk-UA"/>
        </w:rPr>
      </w:pPr>
    </w:p>
    <w:p w14:paraId="2AF24FE4" w14:textId="77777777" w:rsidR="00B40861" w:rsidRDefault="00B40861" w:rsidP="00F03CA8">
      <w:pPr>
        <w:tabs>
          <w:tab w:val="left" w:pos="6030"/>
          <w:tab w:val="right" w:pos="14570"/>
        </w:tabs>
        <w:jc w:val="right"/>
        <w:rPr>
          <w:b/>
          <w:lang w:val="uk-UA"/>
        </w:rPr>
      </w:pPr>
    </w:p>
    <w:p w14:paraId="7E5B46DB" w14:textId="77777777" w:rsidR="00B40861" w:rsidRDefault="00B40861" w:rsidP="00F03CA8">
      <w:pPr>
        <w:tabs>
          <w:tab w:val="left" w:pos="6030"/>
          <w:tab w:val="right" w:pos="14570"/>
        </w:tabs>
        <w:jc w:val="right"/>
        <w:rPr>
          <w:b/>
          <w:lang w:val="uk-UA"/>
        </w:rPr>
      </w:pPr>
    </w:p>
    <w:p w14:paraId="1B71BEE7" w14:textId="77777777" w:rsidR="00B40861" w:rsidRDefault="00B40861" w:rsidP="00F03CA8">
      <w:pPr>
        <w:tabs>
          <w:tab w:val="left" w:pos="6030"/>
          <w:tab w:val="right" w:pos="14570"/>
        </w:tabs>
        <w:jc w:val="right"/>
        <w:rPr>
          <w:b/>
          <w:lang w:val="uk-UA"/>
        </w:rPr>
      </w:pPr>
    </w:p>
    <w:p w14:paraId="48093952" w14:textId="77777777" w:rsidR="00B40861" w:rsidRDefault="00B40861" w:rsidP="00F03CA8">
      <w:pPr>
        <w:tabs>
          <w:tab w:val="left" w:pos="6030"/>
          <w:tab w:val="right" w:pos="14570"/>
        </w:tabs>
        <w:jc w:val="right"/>
        <w:rPr>
          <w:b/>
          <w:lang w:val="uk-UA"/>
        </w:rPr>
      </w:pPr>
    </w:p>
    <w:p w14:paraId="154C98D5" w14:textId="77777777" w:rsidR="00B40861" w:rsidRDefault="00B40861" w:rsidP="00F03CA8">
      <w:pPr>
        <w:tabs>
          <w:tab w:val="left" w:pos="6030"/>
          <w:tab w:val="right" w:pos="14570"/>
        </w:tabs>
        <w:jc w:val="right"/>
        <w:rPr>
          <w:b/>
          <w:lang w:val="uk-UA"/>
        </w:rPr>
      </w:pPr>
    </w:p>
    <w:p w14:paraId="4A9C39EA" w14:textId="77777777" w:rsidR="00B40861" w:rsidRDefault="00B40861" w:rsidP="00F03CA8">
      <w:pPr>
        <w:tabs>
          <w:tab w:val="left" w:pos="6030"/>
          <w:tab w:val="right" w:pos="14570"/>
        </w:tabs>
        <w:jc w:val="right"/>
        <w:rPr>
          <w:b/>
          <w:lang w:val="uk-UA"/>
        </w:rPr>
      </w:pPr>
    </w:p>
    <w:p w14:paraId="0BF7C386" w14:textId="77777777" w:rsidR="00B40861" w:rsidRDefault="00B40861" w:rsidP="00F03CA8">
      <w:pPr>
        <w:tabs>
          <w:tab w:val="left" w:pos="6030"/>
          <w:tab w:val="right" w:pos="14570"/>
        </w:tabs>
        <w:jc w:val="right"/>
        <w:rPr>
          <w:b/>
          <w:lang w:val="uk-UA"/>
        </w:rPr>
      </w:pPr>
    </w:p>
    <w:p w14:paraId="1F982550" w14:textId="77777777" w:rsidR="00B40861" w:rsidRDefault="00B40861" w:rsidP="00F03CA8">
      <w:pPr>
        <w:tabs>
          <w:tab w:val="left" w:pos="6030"/>
          <w:tab w:val="right" w:pos="14570"/>
        </w:tabs>
        <w:jc w:val="right"/>
        <w:rPr>
          <w:b/>
          <w:lang w:val="uk-UA"/>
        </w:rPr>
      </w:pPr>
    </w:p>
    <w:p w14:paraId="5A27BAFE" w14:textId="77777777" w:rsidR="00B40861" w:rsidRPr="008704B7" w:rsidRDefault="00B40861" w:rsidP="00F03CA8">
      <w:pPr>
        <w:tabs>
          <w:tab w:val="left" w:pos="6030"/>
          <w:tab w:val="right" w:pos="14570"/>
        </w:tabs>
        <w:jc w:val="right"/>
        <w:rPr>
          <w:b/>
          <w:lang w:val="uk-UA"/>
        </w:rPr>
      </w:pPr>
    </w:p>
    <w:p w14:paraId="118A6BEA" w14:textId="77777777" w:rsidR="00F03CA8" w:rsidRPr="008704B7" w:rsidRDefault="00F03CA8" w:rsidP="00F03CA8">
      <w:pPr>
        <w:tabs>
          <w:tab w:val="left" w:pos="6030"/>
          <w:tab w:val="right" w:pos="14570"/>
        </w:tabs>
        <w:jc w:val="right"/>
        <w:rPr>
          <w:b/>
          <w:lang w:val="uk-UA"/>
        </w:rPr>
      </w:pPr>
    </w:p>
    <w:p w14:paraId="20FDC275" w14:textId="77777777" w:rsidR="00F03CA8" w:rsidRPr="008704B7" w:rsidRDefault="00F03CA8" w:rsidP="00F03CA8">
      <w:pPr>
        <w:ind w:left="5664" w:right="-25" w:firstLine="708"/>
        <w:jc w:val="right"/>
        <w:rPr>
          <w:color w:val="000000"/>
          <w:lang w:val="uk-UA"/>
        </w:rPr>
      </w:pPr>
      <w:r w:rsidRPr="008704B7">
        <w:rPr>
          <w:b/>
          <w:color w:val="000000"/>
          <w:lang w:val="uk-UA"/>
        </w:rPr>
        <w:lastRenderedPageBreak/>
        <w:t xml:space="preserve">          Додаток 1</w:t>
      </w:r>
    </w:p>
    <w:p w14:paraId="4219C3FE" w14:textId="77777777" w:rsidR="00F03CA8" w:rsidRPr="008704B7" w:rsidRDefault="00F03CA8" w:rsidP="00F03CA8">
      <w:pPr>
        <w:ind w:right="-25"/>
        <w:jc w:val="right"/>
        <w:rPr>
          <w:b/>
          <w:color w:val="000000"/>
          <w:lang w:val="uk-UA"/>
        </w:rPr>
      </w:pPr>
      <w:r w:rsidRPr="008704B7">
        <w:rPr>
          <w:b/>
          <w:color w:val="000000"/>
          <w:lang w:val="uk-UA"/>
        </w:rPr>
        <w:t xml:space="preserve">                                                                                                                            до  тендерної документації</w:t>
      </w:r>
    </w:p>
    <w:p w14:paraId="7180B7AB" w14:textId="77777777" w:rsidR="00F03CA8" w:rsidRPr="008704B7" w:rsidRDefault="00F03CA8" w:rsidP="00F03CA8">
      <w:pPr>
        <w:pStyle w:val="ad"/>
        <w:jc w:val="center"/>
        <w:rPr>
          <w:rFonts w:ascii="Times New Roman" w:hAnsi="Times New Roman"/>
          <w:b/>
          <w:sz w:val="24"/>
          <w:szCs w:val="24"/>
        </w:rPr>
      </w:pPr>
    </w:p>
    <w:p w14:paraId="72131780" w14:textId="77777777" w:rsidR="00F03CA8" w:rsidRPr="008704B7" w:rsidRDefault="00F03CA8" w:rsidP="00F03CA8">
      <w:pPr>
        <w:pStyle w:val="ad"/>
        <w:jc w:val="center"/>
        <w:rPr>
          <w:rFonts w:ascii="Times New Roman" w:hAnsi="Times New Roman"/>
          <w:b/>
          <w:sz w:val="24"/>
          <w:szCs w:val="24"/>
        </w:rPr>
      </w:pPr>
    </w:p>
    <w:p w14:paraId="6179776B" w14:textId="77777777" w:rsidR="00F03CA8" w:rsidRPr="008704B7" w:rsidRDefault="00F03CA8" w:rsidP="00F03CA8">
      <w:pPr>
        <w:pStyle w:val="ad"/>
        <w:jc w:val="center"/>
        <w:rPr>
          <w:rFonts w:ascii="Times New Roman" w:hAnsi="Times New Roman"/>
          <w:b/>
          <w:sz w:val="24"/>
          <w:szCs w:val="24"/>
        </w:rPr>
      </w:pPr>
    </w:p>
    <w:p w14:paraId="0BE72FB2" w14:textId="77777777" w:rsidR="00F03CA8" w:rsidRPr="008704B7" w:rsidRDefault="00F03CA8" w:rsidP="00F03CA8">
      <w:pPr>
        <w:pStyle w:val="ad"/>
        <w:jc w:val="center"/>
        <w:rPr>
          <w:rFonts w:ascii="Times New Roman" w:hAnsi="Times New Roman"/>
          <w:b/>
          <w:sz w:val="24"/>
          <w:szCs w:val="24"/>
        </w:rPr>
      </w:pPr>
    </w:p>
    <w:p w14:paraId="3F1D81C0" w14:textId="77777777" w:rsidR="00F03CA8" w:rsidRPr="008704B7" w:rsidRDefault="00F03CA8" w:rsidP="00F03CA8">
      <w:pPr>
        <w:pStyle w:val="ad"/>
        <w:jc w:val="center"/>
        <w:rPr>
          <w:rFonts w:ascii="Times New Roman" w:hAnsi="Times New Roman"/>
          <w:b/>
          <w:sz w:val="24"/>
          <w:szCs w:val="24"/>
        </w:rPr>
      </w:pPr>
    </w:p>
    <w:p w14:paraId="6A078487" w14:textId="77777777" w:rsidR="00F03CA8" w:rsidRPr="008704B7" w:rsidRDefault="00F03CA8" w:rsidP="00F03CA8">
      <w:pPr>
        <w:pStyle w:val="ad"/>
        <w:jc w:val="center"/>
        <w:rPr>
          <w:rFonts w:ascii="Times New Roman" w:hAnsi="Times New Roman"/>
          <w:b/>
          <w:i/>
          <w:sz w:val="23"/>
          <w:szCs w:val="23"/>
        </w:rPr>
      </w:pPr>
      <w:r w:rsidRPr="008704B7">
        <w:rPr>
          <w:rFonts w:ascii="Times New Roman" w:hAnsi="Times New Roman"/>
          <w:b/>
          <w:sz w:val="23"/>
          <w:szCs w:val="23"/>
        </w:rPr>
        <w:t>ТЕНДЕРНА ПРОПОЗИЦІЯ</w:t>
      </w:r>
    </w:p>
    <w:p w14:paraId="3D7430D2" w14:textId="77777777" w:rsidR="00F03CA8" w:rsidRPr="008704B7" w:rsidRDefault="00F03CA8" w:rsidP="00F03CA8">
      <w:pPr>
        <w:pStyle w:val="ad"/>
        <w:jc w:val="center"/>
        <w:rPr>
          <w:rFonts w:ascii="Times New Roman" w:hAnsi="Times New Roman"/>
          <w:i/>
          <w:sz w:val="23"/>
          <w:szCs w:val="23"/>
          <w:lang w:eastAsia="ar-SA"/>
        </w:rPr>
      </w:pPr>
      <w:r w:rsidRPr="008704B7">
        <w:rPr>
          <w:rFonts w:ascii="Times New Roman" w:hAnsi="Times New Roman"/>
          <w:sz w:val="23"/>
          <w:szCs w:val="23"/>
          <w:lang w:eastAsia="ar-SA"/>
        </w:rPr>
        <w:t>(</w:t>
      </w:r>
      <w:r w:rsidRPr="008704B7">
        <w:rPr>
          <w:rFonts w:ascii="Times New Roman" w:hAnsi="Times New Roman"/>
          <w:i/>
          <w:sz w:val="23"/>
          <w:szCs w:val="23"/>
          <w:lang w:eastAsia="ar-SA"/>
        </w:rPr>
        <w:t>форма, яка подається Учасником на фірмовому бланку (в разі його наявності))</w:t>
      </w:r>
    </w:p>
    <w:p w14:paraId="2D81B2D8" w14:textId="77777777" w:rsidR="00F03CA8" w:rsidRPr="008704B7" w:rsidRDefault="00F03CA8" w:rsidP="00F03CA8">
      <w:pPr>
        <w:pStyle w:val="ad"/>
        <w:rPr>
          <w:rFonts w:ascii="Times New Roman" w:hAnsi="Times New Roman"/>
          <w:sz w:val="23"/>
          <w:szCs w:val="23"/>
          <w:lang w:eastAsia="ar-SA"/>
        </w:rPr>
      </w:pPr>
    </w:p>
    <w:p w14:paraId="63B6D80A"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1. Повне найменування Учасника: _______________________________________________</w:t>
      </w:r>
    </w:p>
    <w:p w14:paraId="788AF41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2. Адреса (місце знаходження): _________________________________________________</w:t>
      </w:r>
    </w:p>
    <w:p w14:paraId="05C2E4E2"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3. Телефон/факс: _____________________________________________________________</w:t>
      </w:r>
    </w:p>
    <w:p w14:paraId="20D3735E"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4. Електронна адреса: _________________________________________________________</w:t>
      </w:r>
    </w:p>
    <w:p w14:paraId="6AFD98A4"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5. Керівництво (прізвище, ім’я по батькові): ______________________________________</w:t>
      </w:r>
    </w:p>
    <w:p w14:paraId="1DD5ADF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14:paraId="297F7CE0" w14:textId="6CA1EF05" w:rsidR="00F03CA8" w:rsidRPr="008704B7" w:rsidRDefault="00F03CA8" w:rsidP="00F03CA8">
      <w:pPr>
        <w:suppressAutoHyphens w:val="0"/>
        <w:spacing w:line="300" w:lineRule="atLeast"/>
        <w:jc w:val="both"/>
        <w:textAlignment w:val="baseline"/>
        <w:rPr>
          <w:rFonts w:ascii="Arial" w:hAnsi="Arial" w:cs="Arial"/>
          <w:color w:val="000000"/>
          <w:sz w:val="21"/>
          <w:szCs w:val="21"/>
          <w:lang w:val="uk-UA" w:eastAsia="uk-UA"/>
        </w:rPr>
      </w:pPr>
      <w:r w:rsidRPr="008704B7">
        <w:rPr>
          <w:sz w:val="23"/>
          <w:szCs w:val="23"/>
          <w:lang w:val="uk-UA"/>
        </w:rPr>
        <w:t xml:space="preserve">             7. Ми надаємо свою тендерну пропозицію щодо участі у торгах на закупівлю предмета закупівлі по коду</w:t>
      </w:r>
      <w:r w:rsidRPr="008704B7">
        <w:rPr>
          <w:b/>
          <w:sz w:val="23"/>
          <w:szCs w:val="23"/>
          <w:lang w:val="uk-UA"/>
        </w:rPr>
        <w:t xml:space="preserve"> </w:t>
      </w:r>
      <w:r w:rsidRPr="007B2AC1">
        <w:rPr>
          <w:bCs/>
          <w:lang w:val="uk-UA"/>
        </w:rPr>
        <w:t>ДК 021:2015 33120000</w:t>
      </w:r>
      <w:r w:rsidR="00B81DFF">
        <w:rPr>
          <w:bCs/>
          <w:lang w:val="uk-UA"/>
        </w:rPr>
        <w:t xml:space="preserve"> </w:t>
      </w:r>
      <w:r w:rsidRPr="007B2AC1">
        <w:rPr>
          <w:bCs/>
          <w:lang w:val="uk-UA"/>
        </w:rPr>
        <w:t xml:space="preserve">-7 </w:t>
      </w:r>
      <w:r w:rsidR="00B81DFF">
        <w:rPr>
          <w:bCs/>
          <w:lang w:val="uk-UA"/>
        </w:rPr>
        <w:t>-</w:t>
      </w:r>
      <w:r w:rsidRPr="007B2AC1">
        <w:rPr>
          <w:bCs/>
          <w:lang w:val="uk-UA"/>
        </w:rPr>
        <w:t xml:space="preserve"> Системи реєстрації медичної інформації та дослідне обладнання:</w:t>
      </w:r>
      <w:r w:rsidRPr="007B2AC1">
        <w:rPr>
          <w:bCs/>
          <w:lang w:val="uk-UA" w:eastAsia="en-US"/>
        </w:rPr>
        <w:t xml:space="preserve"> </w:t>
      </w:r>
      <w:r w:rsidRPr="007B2AC1">
        <w:rPr>
          <w:bCs/>
          <w:color w:val="000000" w:themeColor="text1"/>
          <w:lang w:val="uk-UA"/>
        </w:rPr>
        <w:t>33124131-2 — Індикаторні смужки:</w:t>
      </w:r>
      <w:r w:rsidRPr="007B2AC1">
        <w:rPr>
          <w:rFonts w:ascii="Arial" w:hAnsi="Arial" w:cs="Arial"/>
          <w:bCs/>
          <w:color w:val="454545"/>
          <w:lang w:val="uk-UA"/>
        </w:rPr>
        <w:t xml:space="preserve"> </w:t>
      </w:r>
      <w:proofErr w:type="spellStart"/>
      <w:r w:rsidRPr="007B2AC1">
        <w:rPr>
          <w:bCs/>
          <w:lang w:val="uk-UA" w:eastAsia="en-US"/>
        </w:rPr>
        <w:t>І</w:t>
      </w:r>
      <w:r w:rsidRPr="007B2AC1">
        <w:rPr>
          <w:rFonts w:eastAsia="SimSun"/>
          <w:bCs/>
          <w:color w:val="000000"/>
          <w:lang w:val="uk-UA" w:eastAsia="zh-CN" w:bidi="ar"/>
        </w:rPr>
        <w:t>індикаторів</w:t>
      </w:r>
      <w:proofErr w:type="spellEnd"/>
      <w:r w:rsidRPr="007B2AC1">
        <w:rPr>
          <w:rFonts w:eastAsia="SimSun"/>
          <w:bCs/>
          <w:color w:val="000000"/>
          <w:lang w:val="uk-UA" w:eastAsia="zh-CN" w:bidi="ar"/>
        </w:rPr>
        <w:t xml:space="preserve"> стерильності</w:t>
      </w:r>
      <w:r w:rsidRPr="007B2AC1">
        <w:rPr>
          <w:rFonts w:eastAsia="Calibri-Bold"/>
          <w:bCs/>
          <w:color w:val="000000"/>
          <w:lang w:val="uk-UA" w:eastAsia="zh-CN" w:bidi="ar"/>
        </w:rPr>
        <w:t xml:space="preserve"> </w:t>
      </w:r>
      <w:r w:rsidRPr="007B2AC1">
        <w:rPr>
          <w:rFonts w:eastAsia="SimSun"/>
          <w:bCs/>
          <w:color w:val="000000"/>
          <w:lang w:val="uk-UA" w:eastAsia="zh-CN" w:bidi="ar"/>
        </w:rPr>
        <w:t xml:space="preserve">для контролю парової стерилізації, </w:t>
      </w:r>
      <w:r w:rsidRPr="007B2AC1">
        <w:rPr>
          <w:bCs/>
          <w:lang w:val="uk-UA" w:eastAsia="en-US"/>
        </w:rPr>
        <w:t>внутрішній №1000/</w:t>
      </w:r>
      <w:proofErr w:type="spellStart"/>
      <w:r w:rsidRPr="007B2AC1">
        <w:rPr>
          <w:bCs/>
          <w:lang w:val="uk-UA" w:eastAsia="en-US"/>
        </w:rPr>
        <w:t>уп</w:t>
      </w:r>
      <w:proofErr w:type="spellEnd"/>
      <w:r w:rsidRPr="007B2AC1">
        <w:rPr>
          <w:bCs/>
          <w:lang w:val="uk-UA" w:eastAsia="en-US"/>
        </w:rPr>
        <w:t>/-7уп.</w:t>
      </w:r>
      <w:r w:rsidRPr="007B2AC1">
        <w:rPr>
          <w:bCs/>
          <w:lang w:val="uk-UA"/>
        </w:rPr>
        <w:t xml:space="preserve"> НК 024:2019-35362 Індикатор хімічний/фізичний для контролю стерилізації; </w:t>
      </w:r>
      <w:proofErr w:type="spellStart"/>
      <w:r w:rsidRPr="007B2AC1">
        <w:rPr>
          <w:bCs/>
          <w:lang w:val="uk-UA"/>
        </w:rPr>
        <w:t>Cito</w:t>
      </w:r>
      <w:proofErr w:type="spellEnd"/>
      <w:r w:rsidRPr="007B2AC1">
        <w:rPr>
          <w:bCs/>
          <w:lang w:val="uk-UA"/>
        </w:rPr>
        <w:t xml:space="preserve"> тест тропонін1- 400шт, Код НК 24:2019:46989 – </w:t>
      </w:r>
      <w:proofErr w:type="spellStart"/>
      <w:r w:rsidRPr="007B2AC1">
        <w:rPr>
          <w:bCs/>
          <w:lang w:val="uk-UA"/>
        </w:rPr>
        <w:t>Тропонін</w:t>
      </w:r>
      <w:proofErr w:type="spellEnd"/>
      <w:r w:rsidRPr="007B2AC1">
        <w:rPr>
          <w:bCs/>
          <w:lang w:val="uk-UA"/>
        </w:rPr>
        <w:t xml:space="preserve"> I IVD, набір, </w:t>
      </w:r>
      <w:proofErr w:type="spellStart"/>
      <w:r w:rsidRPr="007B2AC1">
        <w:rPr>
          <w:bCs/>
          <w:lang w:val="uk-UA"/>
        </w:rPr>
        <w:t>імунохроматографічний</w:t>
      </w:r>
      <w:proofErr w:type="spellEnd"/>
      <w:r w:rsidRPr="007B2AC1">
        <w:rPr>
          <w:bCs/>
          <w:lang w:val="uk-UA"/>
        </w:rPr>
        <w:t xml:space="preserve"> аналіз, експрес-аналіз; </w:t>
      </w:r>
      <w:proofErr w:type="spellStart"/>
      <w:r w:rsidRPr="007B2AC1">
        <w:rPr>
          <w:bCs/>
          <w:lang w:val="uk-UA"/>
        </w:rPr>
        <w:t>Cito</w:t>
      </w:r>
      <w:proofErr w:type="spellEnd"/>
      <w:r w:rsidRPr="007B2AC1">
        <w:rPr>
          <w:bCs/>
          <w:lang w:val="uk-UA"/>
        </w:rPr>
        <w:t xml:space="preserve"> тест HCV - 400шт, Код НК 24:2019:30829- Набір для якісного та / або кількісного визначення загальних антитіл до вірусу гепатиту С (</w:t>
      </w:r>
      <w:proofErr w:type="spellStart"/>
      <w:r w:rsidRPr="007B2AC1">
        <w:rPr>
          <w:bCs/>
          <w:lang w:val="uk-UA"/>
        </w:rPr>
        <w:t>Hepatitis</w:t>
      </w:r>
      <w:proofErr w:type="spellEnd"/>
      <w:r w:rsidRPr="007B2AC1">
        <w:rPr>
          <w:bCs/>
          <w:lang w:val="uk-UA"/>
        </w:rPr>
        <w:t xml:space="preserve"> C), експрес-аналіз; </w:t>
      </w:r>
      <w:proofErr w:type="spellStart"/>
      <w:r w:rsidRPr="007B2AC1">
        <w:rPr>
          <w:bCs/>
          <w:lang w:val="uk-UA"/>
        </w:rPr>
        <w:t>Cito</w:t>
      </w:r>
      <w:proofErr w:type="spellEnd"/>
      <w:r w:rsidRPr="007B2AC1">
        <w:rPr>
          <w:bCs/>
          <w:lang w:val="uk-UA"/>
        </w:rPr>
        <w:t xml:space="preserve"> тест </w:t>
      </w:r>
      <w:proofErr w:type="spellStart"/>
      <w:r w:rsidRPr="007B2AC1">
        <w:rPr>
          <w:bCs/>
          <w:lang w:val="uk-UA"/>
        </w:rPr>
        <w:t>HBsAg</w:t>
      </w:r>
      <w:proofErr w:type="spellEnd"/>
      <w:r w:rsidRPr="007B2AC1">
        <w:rPr>
          <w:bCs/>
          <w:lang w:val="uk-UA"/>
        </w:rPr>
        <w:t xml:space="preserve"> – 400</w:t>
      </w:r>
      <w:r w:rsidR="007B2AC1">
        <w:rPr>
          <w:bCs/>
          <w:lang w:val="uk-UA"/>
        </w:rPr>
        <w:t xml:space="preserve"> </w:t>
      </w:r>
      <w:proofErr w:type="spellStart"/>
      <w:r w:rsidRPr="007B2AC1">
        <w:rPr>
          <w:bCs/>
          <w:lang w:val="uk-UA"/>
        </w:rPr>
        <w:t>шт</w:t>
      </w:r>
      <w:proofErr w:type="spellEnd"/>
      <w:r w:rsidRPr="007B2AC1">
        <w:rPr>
          <w:bCs/>
          <w:lang w:val="uk-UA"/>
        </w:rPr>
        <w:t>, Код НК 24</w:t>
      </w:r>
      <w:r w:rsidR="00B81DFF">
        <w:rPr>
          <w:bCs/>
          <w:lang w:val="uk-UA"/>
        </w:rPr>
        <w:t xml:space="preserve"> </w:t>
      </w:r>
      <w:r w:rsidRPr="007B2AC1">
        <w:rPr>
          <w:bCs/>
          <w:lang w:val="uk-UA"/>
        </w:rPr>
        <w:t>:</w:t>
      </w:r>
      <w:r w:rsidR="00B81DFF">
        <w:rPr>
          <w:bCs/>
          <w:lang w:val="uk-UA"/>
        </w:rPr>
        <w:t xml:space="preserve"> </w:t>
      </w:r>
      <w:r w:rsidRPr="007B2AC1">
        <w:rPr>
          <w:bCs/>
          <w:lang w:val="uk-UA"/>
        </w:rPr>
        <w:t>2019</w:t>
      </w:r>
      <w:r w:rsidR="00B81DFF">
        <w:rPr>
          <w:bCs/>
          <w:lang w:val="uk-UA"/>
        </w:rPr>
        <w:t xml:space="preserve"> </w:t>
      </w:r>
      <w:r w:rsidRPr="007B2AC1">
        <w:rPr>
          <w:bCs/>
          <w:lang w:val="uk-UA"/>
        </w:rPr>
        <w:t xml:space="preserve">: </w:t>
      </w:r>
      <w:r w:rsidRPr="007B2AC1">
        <w:rPr>
          <w:bCs/>
          <w:color w:val="000000"/>
          <w:lang w:val="uk-UA" w:eastAsia="uk-UA"/>
        </w:rPr>
        <w:t xml:space="preserve">48321 - Вірус гепатиту B, поверхневий антиген IVD (діагностика </w:t>
      </w:r>
      <w:proofErr w:type="spellStart"/>
      <w:r w:rsidRPr="007B2AC1">
        <w:rPr>
          <w:bCs/>
          <w:color w:val="000000"/>
          <w:lang w:val="uk-UA" w:eastAsia="uk-UA"/>
        </w:rPr>
        <w:t>in</w:t>
      </w:r>
      <w:proofErr w:type="spellEnd"/>
      <w:r w:rsidRPr="007B2AC1">
        <w:rPr>
          <w:bCs/>
          <w:color w:val="000000"/>
          <w:lang w:val="uk-UA" w:eastAsia="uk-UA"/>
        </w:rPr>
        <w:t xml:space="preserve"> </w:t>
      </w:r>
      <w:proofErr w:type="spellStart"/>
      <w:r w:rsidRPr="007B2AC1">
        <w:rPr>
          <w:bCs/>
          <w:color w:val="000000"/>
          <w:lang w:val="uk-UA" w:eastAsia="uk-UA"/>
        </w:rPr>
        <w:t>vitro</w:t>
      </w:r>
      <w:proofErr w:type="spellEnd"/>
      <w:r w:rsidRPr="007B2AC1">
        <w:rPr>
          <w:bCs/>
          <w:color w:val="000000"/>
          <w:lang w:val="uk-UA" w:eastAsia="uk-UA"/>
        </w:rPr>
        <w:t xml:space="preserve">), набір, </w:t>
      </w:r>
      <w:proofErr w:type="spellStart"/>
      <w:r w:rsidRPr="007B2AC1">
        <w:rPr>
          <w:bCs/>
          <w:color w:val="000000"/>
          <w:lang w:val="uk-UA" w:eastAsia="uk-UA"/>
        </w:rPr>
        <w:t>імунохроматографічний</w:t>
      </w:r>
      <w:proofErr w:type="spellEnd"/>
      <w:r w:rsidRPr="007B2AC1">
        <w:rPr>
          <w:bCs/>
          <w:color w:val="000000"/>
          <w:lang w:val="uk-UA" w:eastAsia="uk-UA"/>
        </w:rPr>
        <w:t xml:space="preserve"> тест</w:t>
      </w:r>
      <w:r w:rsidRPr="007B2AC1">
        <w:rPr>
          <w:bCs/>
          <w:lang w:val="uk-UA"/>
        </w:rPr>
        <w:t xml:space="preserve">; </w:t>
      </w:r>
      <w:proofErr w:type="spellStart"/>
      <w:r w:rsidRPr="007B2AC1">
        <w:rPr>
          <w:bCs/>
          <w:lang w:val="uk-UA"/>
        </w:rPr>
        <w:t>Cito</w:t>
      </w:r>
      <w:proofErr w:type="spellEnd"/>
      <w:r w:rsidRPr="007B2AC1">
        <w:rPr>
          <w:bCs/>
          <w:lang w:val="uk-UA"/>
        </w:rPr>
        <w:t xml:space="preserve"> тест  Вагітність – 10</w:t>
      </w:r>
      <w:r w:rsidR="007B2AC1">
        <w:rPr>
          <w:bCs/>
          <w:lang w:val="uk-UA"/>
        </w:rPr>
        <w:t xml:space="preserve"> </w:t>
      </w:r>
      <w:proofErr w:type="spellStart"/>
      <w:r w:rsidRPr="007B2AC1">
        <w:rPr>
          <w:bCs/>
          <w:lang w:val="uk-UA"/>
        </w:rPr>
        <w:t>шт</w:t>
      </w:r>
      <w:proofErr w:type="spellEnd"/>
      <w:r w:rsidRPr="007B2AC1">
        <w:rPr>
          <w:bCs/>
          <w:lang w:val="uk-UA"/>
        </w:rPr>
        <w:t xml:space="preserve">, Код НК 24:2019:33819 – Загальний </w:t>
      </w:r>
      <w:proofErr w:type="spellStart"/>
      <w:r w:rsidRPr="007B2AC1">
        <w:rPr>
          <w:bCs/>
          <w:lang w:val="uk-UA"/>
        </w:rPr>
        <w:t>хоріонічний</w:t>
      </w:r>
      <w:proofErr w:type="spellEnd"/>
      <w:r w:rsidRPr="007B2AC1">
        <w:rPr>
          <w:bCs/>
          <w:lang w:val="uk-UA"/>
        </w:rPr>
        <w:t xml:space="preserve"> </w:t>
      </w:r>
      <w:proofErr w:type="spellStart"/>
      <w:r w:rsidRPr="007B2AC1">
        <w:rPr>
          <w:bCs/>
          <w:lang w:val="uk-UA"/>
        </w:rPr>
        <w:t>гонадотропін</w:t>
      </w:r>
      <w:proofErr w:type="spellEnd"/>
      <w:r w:rsidRPr="007B2AC1">
        <w:rPr>
          <w:bCs/>
          <w:lang w:val="uk-UA"/>
        </w:rPr>
        <w:t xml:space="preserve"> людини (ХГЛ)</w:t>
      </w:r>
      <w:r w:rsidR="007B2AC1">
        <w:rPr>
          <w:bCs/>
          <w:lang w:val="uk-UA"/>
        </w:rPr>
        <w:t xml:space="preserve"> </w:t>
      </w:r>
      <w:r w:rsidRPr="007B2AC1">
        <w:rPr>
          <w:bCs/>
          <w:lang w:val="uk-UA"/>
        </w:rPr>
        <w:t>IVD,</w:t>
      </w:r>
      <w:r w:rsidR="007B2AC1">
        <w:rPr>
          <w:bCs/>
          <w:lang w:val="uk-UA"/>
        </w:rPr>
        <w:t xml:space="preserve"> </w:t>
      </w:r>
      <w:r w:rsidRPr="007B2AC1">
        <w:rPr>
          <w:bCs/>
          <w:lang w:val="uk-UA"/>
        </w:rPr>
        <w:t>набір,</w:t>
      </w:r>
      <w:r w:rsidR="007B2AC1">
        <w:rPr>
          <w:bCs/>
          <w:lang w:val="uk-UA"/>
        </w:rPr>
        <w:t xml:space="preserve"> </w:t>
      </w:r>
      <w:proofErr w:type="spellStart"/>
      <w:r w:rsidRPr="007B2AC1">
        <w:rPr>
          <w:bCs/>
          <w:lang w:val="uk-UA"/>
        </w:rPr>
        <w:t>імунохроматографічний</w:t>
      </w:r>
      <w:proofErr w:type="spellEnd"/>
      <w:r w:rsidRPr="007B2AC1">
        <w:rPr>
          <w:bCs/>
          <w:lang w:val="uk-UA"/>
        </w:rPr>
        <w:t xml:space="preserve"> аналіз,</w:t>
      </w:r>
      <w:r w:rsidR="007B2AC1">
        <w:rPr>
          <w:bCs/>
          <w:lang w:val="uk-UA"/>
        </w:rPr>
        <w:t xml:space="preserve"> </w:t>
      </w:r>
      <w:r w:rsidRPr="007B2AC1">
        <w:rPr>
          <w:bCs/>
          <w:lang w:val="uk-UA"/>
        </w:rPr>
        <w:t>експрес-аналіз; Тест</w:t>
      </w:r>
      <w:r w:rsidR="007B2AC1">
        <w:rPr>
          <w:bCs/>
          <w:lang w:val="uk-UA"/>
        </w:rPr>
        <w:t xml:space="preserve"> </w:t>
      </w:r>
      <w:r w:rsidRPr="007B2AC1">
        <w:rPr>
          <w:bCs/>
          <w:lang w:val="uk-UA"/>
        </w:rPr>
        <w:t>- смужки для визначення рівня глюкози в крові -</w:t>
      </w:r>
      <w:r w:rsidR="007B2AC1">
        <w:rPr>
          <w:bCs/>
          <w:lang w:val="uk-UA"/>
        </w:rPr>
        <w:t xml:space="preserve"> </w:t>
      </w:r>
      <w:r w:rsidRPr="007B2AC1">
        <w:rPr>
          <w:bCs/>
          <w:lang w:val="uk-UA"/>
        </w:rPr>
        <w:t xml:space="preserve">300уп., Код НК 024:2019- </w:t>
      </w:r>
      <w:r w:rsidRPr="007B2AC1">
        <w:rPr>
          <w:bCs/>
          <w:color w:val="000000"/>
          <w:shd w:val="clear" w:color="auto" w:fill="FDFEFD"/>
          <w:lang w:val="uk-UA"/>
        </w:rPr>
        <w:t xml:space="preserve">53304 - Глюкоза IVD (діагностика </w:t>
      </w:r>
      <w:proofErr w:type="spellStart"/>
      <w:r w:rsidRPr="007B2AC1">
        <w:rPr>
          <w:bCs/>
          <w:color w:val="000000"/>
          <w:shd w:val="clear" w:color="auto" w:fill="FDFEFD"/>
          <w:lang w:val="uk-UA"/>
        </w:rPr>
        <w:t>in</w:t>
      </w:r>
      <w:proofErr w:type="spellEnd"/>
      <w:r w:rsidRPr="007B2AC1">
        <w:rPr>
          <w:bCs/>
          <w:color w:val="000000"/>
          <w:shd w:val="clear" w:color="auto" w:fill="FDFEFD"/>
          <w:lang w:val="uk-UA"/>
        </w:rPr>
        <w:t xml:space="preserve"> </w:t>
      </w:r>
      <w:proofErr w:type="spellStart"/>
      <w:r w:rsidRPr="007B2AC1">
        <w:rPr>
          <w:bCs/>
          <w:color w:val="000000"/>
          <w:shd w:val="clear" w:color="auto" w:fill="FDFEFD"/>
          <w:lang w:val="uk-UA"/>
        </w:rPr>
        <w:t>vitro</w:t>
      </w:r>
      <w:proofErr w:type="spellEnd"/>
      <w:r w:rsidRPr="007B2AC1">
        <w:rPr>
          <w:bCs/>
          <w:color w:val="000000"/>
          <w:shd w:val="clear" w:color="auto" w:fill="FDFEFD"/>
          <w:lang w:val="uk-UA"/>
        </w:rPr>
        <w:t>), набір, колориметрична тест-стрічка, експрес-аналіз</w:t>
      </w:r>
      <w:r w:rsidR="00B81DFF">
        <w:rPr>
          <w:bCs/>
          <w:color w:val="000000"/>
          <w:shd w:val="clear" w:color="auto" w:fill="FDFEFD"/>
          <w:lang w:val="uk-UA"/>
        </w:rPr>
        <w:t>.</w:t>
      </w:r>
    </w:p>
    <w:p w14:paraId="1AE6744B" w14:textId="77777777" w:rsidR="00F03CA8" w:rsidRPr="008704B7" w:rsidRDefault="00F03CA8" w:rsidP="00F03CA8">
      <w:pPr>
        <w:shd w:val="clear" w:color="auto" w:fill="FFFFFF"/>
        <w:jc w:val="both"/>
        <w:rPr>
          <w:b/>
          <w:color w:val="FF0000"/>
          <w:lang w:val="uk-UA"/>
        </w:rPr>
      </w:pPr>
    </w:p>
    <w:tbl>
      <w:tblPr>
        <w:tblW w:w="0" w:type="auto"/>
        <w:jc w:val="center"/>
        <w:tblLayout w:type="fixed"/>
        <w:tblLook w:val="0000" w:firstRow="0" w:lastRow="0" w:firstColumn="0" w:lastColumn="0" w:noHBand="0" w:noVBand="0"/>
      </w:tblPr>
      <w:tblGrid>
        <w:gridCol w:w="639"/>
        <w:gridCol w:w="4918"/>
        <w:gridCol w:w="992"/>
        <w:gridCol w:w="992"/>
        <w:gridCol w:w="993"/>
        <w:gridCol w:w="1177"/>
      </w:tblGrid>
      <w:tr w:rsidR="00F03CA8" w:rsidRPr="008704B7" w14:paraId="20D36DAA" w14:textId="77777777" w:rsidTr="00E0575F">
        <w:trPr>
          <w:jc w:val="center"/>
        </w:trPr>
        <w:tc>
          <w:tcPr>
            <w:tcW w:w="639" w:type="dxa"/>
            <w:tcBorders>
              <w:top w:val="single" w:sz="4" w:space="0" w:color="000000"/>
              <w:left w:val="single" w:sz="4" w:space="0" w:color="000000"/>
              <w:bottom w:val="single" w:sz="4" w:space="0" w:color="000000"/>
            </w:tcBorders>
            <w:vAlign w:val="center"/>
          </w:tcPr>
          <w:p w14:paraId="16082FB3"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14:paraId="531AA052"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3F854FC4"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7851F435"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14:paraId="7B128591"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Ціна з ПДВ,</w:t>
            </w:r>
          </w:p>
          <w:p w14:paraId="109B16AC"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14:paraId="28C175DD"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Сума з ПДВ, грн.</w:t>
            </w:r>
          </w:p>
        </w:tc>
      </w:tr>
      <w:tr w:rsidR="00F03CA8" w:rsidRPr="008704B7" w14:paraId="214BA3CC" w14:textId="77777777" w:rsidTr="00E0575F">
        <w:trPr>
          <w:jc w:val="center"/>
        </w:trPr>
        <w:tc>
          <w:tcPr>
            <w:tcW w:w="639" w:type="dxa"/>
            <w:tcBorders>
              <w:left w:val="single" w:sz="4" w:space="0" w:color="000000"/>
              <w:bottom w:val="single" w:sz="4" w:space="0" w:color="000000"/>
            </w:tcBorders>
            <w:shd w:val="clear" w:color="auto" w:fill="auto"/>
            <w:vAlign w:val="center"/>
          </w:tcPr>
          <w:p w14:paraId="6A22C615"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5315FDBA"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0DB3AA35"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40955A5E"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CB89AF2"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111D04BE"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45B5CE37" w14:textId="77777777" w:rsidTr="00E0575F">
        <w:trPr>
          <w:jc w:val="center"/>
        </w:trPr>
        <w:tc>
          <w:tcPr>
            <w:tcW w:w="639" w:type="dxa"/>
            <w:tcBorders>
              <w:left w:val="single" w:sz="4" w:space="0" w:color="000000"/>
              <w:bottom w:val="single" w:sz="4" w:space="0" w:color="000000"/>
            </w:tcBorders>
            <w:shd w:val="clear" w:color="auto" w:fill="auto"/>
            <w:vAlign w:val="center"/>
          </w:tcPr>
          <w:p w14:paraId="6DD79A7B"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034E4491"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6CA92718"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304DBB4F"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1178C5C"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6F7063E9"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71FFE562"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6AB4F576"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3B3995C5"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14:paraId="2B33819B"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51B0D925"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10FC4C9"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00F3"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14:paraId="091A5162"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03EC06AE"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887314B"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457ABD59"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14:paraId="10BED487"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bl>
    <w:p w14:paraId="10C8E734" w14:textId="77777777" w:rsidR="00F03CA8" w:rsidRPr="008704B7" w:rsidRDefault="00F03CA8" w:rsidP="00F03CA8">
      <w:pPr>
        <w:rPr>
          <w:b/>
          <w:color w:val="FF0000"/>
          <w:sz w:val="23"/>
          <w:szCs w:val="23"/>
          <w:lang w:val="uk-UA"/>
        </w:rPr>
      </w:pPr>
    </w:p>
    <w:p w14:paraId="065A6CE4" w14:textId="77777777" w:rsidR="00F03CA8" w:rsidRPr="008704B7" w:rsidRDefault="00F03CA8" w:rsidP="00F03CA8">
      <w:pPr>
        <w:pStyle w:val="ad"/>
        <w:ind w:firstLine="567"/>
        <w:rPr>
          <w:rFonts w:ascii="Times New Roman" w:hAnsi="Times New Roman"/>
          <w:sz w:val="24"/>
          <w:szCs w:val="24"/>
          <w:lang w:eastAsia="ar-SA"/>
        </w:rPr>
      </w:pPr>
      <w:r w:rsidRPr="008704B7">
        <w:rPr>
          <w:rFonts w:ascii="Times New Roman" w:hAnsi="Times New Roman"/>
          <w:sz w:val="24"/>
          <w:szCs w:val="24"/>
          <w:lang w:eastAsia="ar-SA"/>
        </w:rPr>
        <w:t>Уважно вивчивши тендерну документацію та вимоги</w:t>
      </w:r>
      <w:r w:rsidRPr="008704B7">
        <w:rPr>
          <w:rFonts w:ascii="Times New Roman" w:hAnsi="Times New Roman"/>
          <w:sz w:val="20"/>
          <w:szCs w:val="20"/>
          <w:lang w:eastAsia="ar-SA"/>
        </w:rPr>
        <w:t xml:space="preserve">, </w:t>
      </w:r>
      <w:r w:rsidRPr="008704B7">
        <w:rPr>
          <w:rFonts w:ascii="Times New Roman" w:hAnsi="Times New Roman"/>
          <w:sz w:val="24"/>
          <w:szCs w:val="24"/>
          <w:lang w:eastAsia="ar-SA"/>
        </w:rPr>
        <w:t>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числі ПДВ (або без ПДВ): _____________</w:t>
      </w:r>
    </w:p>
    <w:p w14:paraId="561026BE" w14:textId="77777777" w:rsidR="00F03CA8" w:rsidRPr="008704B7" w:rsidRDefault="00F03CA8" w:rsidP="00F03CA8">
      <w:pPr>
        <w:pStyle w:val="ad"/>
        <w:ind w:firstLine="567"/>
        <w:jc w:val="both"/>
        <w:rPr>
          <w:rFonts w:ascii="Times New Roman" w:hAnsi="Times New Roman"/>
          <w:i/>
          <w:sz w:val="20"/>
          <w:szCs w:val="24"/>
          <w:lang w:eastAsia="ar-SA"/>
        </w:rPr>
      </w:pPr>
      <w:r w:rsidRPr="008704B7">
        <w:rPr>
          <w:rFonts w:ascii="Times New Roman" w:hAnsi="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послуг).</w:t>
      </w:r>
    </w:p>
    <w:p w14:paraId="44AB1E8A" w14:textId="77777777" w:rsidR="00F03CA8" w:rsidRPr="008704B7" w:rsidRDefault="00F03CA8" w:rsidP="00F03CA8">
      <w:pPr>
        <w:pStyle w:val="24"/>
        <w:tabs>
          <w:tab w:val="left" w:pos="0"/>
        </w:tabs>
        <w:spacing w:before="60" w:after="60" w:line="220" w:lineRule="atLeast"/>
        <w:ind w:left="0" w:right="-23" w:firstLine="709"/>
        <w:jc w:val="both"/>
        <w:rPr>
          <w:color w:val="000000"/>
          <w:lang w:val="uk-UA"/>
        </w:rPr>
      </w:pPr>
      <w:r w:rsidRPr="008704B7">
        <w:rPr>
          <w:color w:val="000000"/>
          <w:lang w:val="uk-UA"/>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3BF73F7" w14:textId="77777777" w:rsidR="00F03CA8" w:rsidRPr="008704B7" w:rsidRDefault="00F03CA8" w:rsidP="00F03CA8">
      <w:pPr>
        <w:pStyle w:val="24"/>
        <w:tabs>
          <w:tab w:val="left" w:pos="540"/>
        </w:tabs>
        <w:spacing w:before="60" w:after="60" w:line="220" w:lineRule="atLeast"/>
        <w:ind w:left="0" w:right="-23" w:firstLine="567"/>
        <w:jc w:val="both"/>
        <w:rPr>
          <w:lang w:val="uk-UA"/>
        </w:rPr>
      </w:pPr>
      <w:r w:rsidRPr="008704B7">
        <w:rPr>
          <w:lang w:val="uk-UA"/>
        </w:rPr>
        <w:t xml:space="preserve">9. Ми погоджуємося дотримуватися умов цієї пропозиції протягом  </w:t>
      </w:r>
      <w:r w:rsidRPr="008704B7">
        <w:rPr>
          <w:b/>
          <w:lang w:val="uk-UA"/>
        </w:rPr>
        <w:t xml:space="preserve">90 </w:t>
      </w:r>
      <w:r w:rsidRPr="008704B7">
        <w:rPr>
          <w:lang w:val="uk-UA"/>
        </w:rPr>
        <w:t xml:space="preserve">календарних днів </w:t>
      </w:r>
      <w:r w:rsidRPr="008704B7">
        <w:rPr>
          <w:lang w:val="uk-UA"/>
        </w:rPr>
        <w:lastRenderedPageBreak/>
        <w:t xml:space="preserve">із дати кінцевого строку подання тендерних пропозицій. </w:t>
      </w:r>
    </w:p>
    <w:p w14:paraId="12D0B0C9"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B1AD1C7"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11. Ми розуміємо та погоджуємося, що Ви можете відмінити процедуру закупівлі у разі наявності обставин для цього згідно із Законом. </w:t>
      </w:r>
    </w:p>
    <w:p w14:paraId="7EEEB96C"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12. </w:t>
      </w:r>
      <w:r w:rsidRPr="008704B7">
        <w:rPr>
          <w:lang w:val="uk-UA"/>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8704B7">
        <w:rPr>
          <w:lang w:val="uk-UA"/>
        </w:rPr>
        <w:t>закупівель</w:t>
      </w:r>
      <w:proofErr w:type="spellEnd"/>
      <w:r w:rsidRPr="008704B7">
        <w:rPr>
          <w:lang w:val="uk-UA"/>
        </w:rPr>
        <w:t xml:space="preserve"> повідомлення про намір укласти договір про закупівлю.</w:t>
      </w:r>
    </w:p>
    <w:p w14:paraId="274C677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13. Строк постачання товару: до 31.12.2024 року.</w:t>
      </w:r>
    </w:p>
    <w:p w14:paraId="3928E943" w14:textId="77777777" w:rsidR="00F03CA8" w:rsidRPr="008704B7" w:rsidRDefault="00F03CA8" w:rsidP="00F03CA8">
      <w:pPr>
        <w:pStyle w:val="ad"/>
        <w:ind w:firstLine="567"/>
        <w:jc w:val="both"/>
        <w:rPr>
          <w:rFonts w:ascii="Times New Roman" w:hAnsi="Times New Roman"/>
          <w:i/>
          <w:sz w:val="24"/>
          <w:szCs w:val="24"/>
        </w:rPr>
      </w:pPr>
      <w:r w:rsidRPr="008704B7">
        <w:rPr>
          <w:rFonts w:ascii="Times New Roman" w:hAnsi="Times New Roman"/>
          <w:sz w:val="24"/>
          <w:szCs w:val="24"/>
          <w:lang w:eastAsia="ar-SA"/>
        </w:rPr>
        <w:t>14. Умови оплати: 10 календарних днів з дати отримання товару.</w:t>
      </w:r>
    </w:p>
    <w:p w14:paraId="7189844E"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15. Уповноважений представник Учасника на підписання документів за результатами процедури закупівлі _____________________________________________________</w:t>
      </w:r>
    </w:p>
    <w:p w14:paraId="43A5A3CA"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color w:val="000000"/>
          <w:sz w:val="24"/>
          <w:szCs w:val="24"/>
        </w:rPr>
        <w:t>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489552C" w14:textId="77777777" w:rsidR="00F03CA8" w:rsidRPr="008704B7" w:rsidRDefault="00F03CA8" w:rsidP="00F03CA8">
      <w:pPr>
        <w:pStyle w:val="ad"/>
        <w:ind w:firstLine="567"/>
        <w:jc w:val="both"/>
        <w:rPr>
          <w:rFonts w:ascii="Times New Roman" w:hAnsi="Times New Roman"/>
          <w:sz w:val="24"/>
          <w:szCs w:val="24"/>
          <w:lang w:eastAsia="ar-SA"/>
        </w:rPr>
      </w:pPr>
    </w:p>
    <w:p w14:paraId="63955C3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___________________________________________</w:t>
      </w:r>
    </w:p>
    <w:p w14:paraId="73FE8A28"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07070FE1"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 xml:space="preserve">                                             </w:t>
      </w:r>
    </w:p>
    <w:p w14:paraId="34F8DB38" w14:textId="77777777" w:rsidR="00F03CA8" w:rsidRPr="008704B7" w:rsidRDefault="00F03CA8" w:rsidP="00F03CA8">
      <w:pPr>
        <w:pStyle w:val="ad"/>
        <w:ind w:firstLine="567"/>
        <w:jc w:val="both"/>
        <w:rPr>
          <w:rFonts w:ascii="Times New Roman" w:hAnsi="Times New Roman"/>
          <w:sz w:val="24"/>
          <w:szCs w:val="24"/>
          <w:lang w:eastAsia="ar-SA"/>
        </w:rPr>
      </w:pPr>
    </w:p>
    <w:p w14:paraId="49FEBAD3" w14:textId="77777777" w:rsidR="00F03CA8" w:rsidRPr="008704B7" w:rsidRDefault="00F03CA8" w:rsidP="00F03CA8">
      <w:pPr>
        <w:pStyle w:val="ad"/>
        <w:ind w:firstLine="567"/>
        <w:jc w:val="both"/>
        <w:rPr>
          <w:rFonts w:ascii="Times New Roman" w:hAnsi="Times New Roman"/>
          <w:sz w:val="24"/>
          <w:szCs w:val="24"/>
          <w:lang w:eastAsia="ar-SA"/>
        </w:rPr>
      </w:pPr>
    </w:p>
    <w:p w14:paraId="4C52156E" w14:textId="77777777" w:rsidR="00F03CA8" w:rsidRPr="008704B7" w:rsidRDefault="00F03CA8" w:rsidP="00F03CA8">
      <w:pPr>
        <w:pStyle w:val="ad"/>
        <w:ind w:firstLine="567"/>
        <w:jc w:val="center"/>
        <w:rPr>
          <w:rFonts w:ascii="Times New Roman" w:hAnsi="Times New Roman"/>
          <w:sz w:val="24"/>
          <w:szCs w:val="24"/>
          <w:lang w:eastAsia="ar-SA"/>
        </w:rPr>
      </w:pPr>
      <w:r w:rsidRPr="008704B7">
        <w:rPr>
          <w:rFonts w:ascii="Times New Roman" w:hAnsi="Times New Roman"/>
          <w:sz w:val="24"/>
          <w:szCs w:val="24"/>
          <w:lang w:eastAsia="ar-SA"/>
        </w:rPr>
        <w:t>МП</w:t>
      </w:r>
    </w:p>
    <w:p w14:paraId="040D0291"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 xml:space="preserve">    (для Учасників, які мають печатку згідно з законодавством)</w:t>
      </w:r>
      <w:r w:rsidRPr="008704B7">
        <w:rPr>
          <w:rFonts w:ascii="Times New Roman" w:hAnsi="Times New Roman"/>
          <w:i/>
          <w:sz w:val="24"/>
          <w:szCs w:val="24"/>
          <w:lang w:eastAsia="ar-SA"/>
        </w:rPr>
        <w:tab/>
      </w:r>
    </w:p>
    <w:p w14:paraId="022833D8" w14:textId="77777777" w:rsidR="00F03CA8" w:rsidRPr="008704B7" w:rsidRDefault="00F03CA8" w:rsidP="00F03CA8">
      <w:pPr>
        <w:pStyle w:val="ad"/>
        <w:ind w:firstLine="567"/>
        <w:jc w:val="both"/>
        <w:rPr>
          <w:rFonts w:ascii="Times New Roman" w:hAnsi="Times New Roman"/>
          <w:i/>
          <w:sz w:val="20"/>
          <w:szCs w:val="20"/>
          <w:lang w:eastAsia="ar-SA"/>
        </w:rPr>
      </w:pPr>
    </w:p>
    <w:p w14:paraId="5B599DAA" w14:textId="77777777" w:rsidR="00F03CA8" w:rsidRPr="008704B7" w:rsidRDefault="00F03CA8" w:rsidP="00F03CA8">
      <w:pPr>
        <w:jc w:val="right"/>
        <w:rPr>
          <w:b/>
          <w:lang w:val="uk-UA"/>
        </w:rPr>
      </w:pPr>
      <w:r w:rsidRPr="008704B7">
        <w:rPr>
          <w:b/>
          <w:lang w:val="uk-UA"/>
        </w:rPr>
        <w:t xml:space="preserve">                                                                 </w:t>
      </w:r>
    </w:p>
    <w:p w14:paraId="18026572" w14:textId="77777777" w:rsidR="00F03CA8" w:rsidRPr="008704B7" w:rsidRDefault="00F03CA8" w:rsidP="00F03CA8">
      <w:pPr>
        <w:jc w:val="right"/>
        <w:rPr>
          <w:b/>
          <w:lang w:val="uk-UA"/>
        </w:rPr>
      </w:pPr>
    </w:p>
    <w:p w14:paraId="2EFA72FF" w14:textId="77777777" w:rsidR="00F03CA8" w:rsidRPr="008704B7" w:rsidRDefault="00F03CA8" w:rsidP="00F03CA8">
      <w:pPr>
        <w:jc w:val="right"/>
        <w:rPr>
          <w:b/>
          <w:lang w:val="uk-UA"/>
        </w:rPr>
      </w:pPr>
    </w:p>
    <w:p w14:paraId="591A7D66" w14:textId="77777777" w:rsidR="00F03CA8" w:rsidRPr="008704B7" w:rsidRDefault="00F03CA8" w:rsidP="00F03CA8">
      <w:pPr>
        <w:tabs>
          <w:tab w:val="left" w:pos="6030"/>
          <w:tab w:val="right" w:pos="14570"/>
        </w:tabs>
        <w:jc w:val="right"/>
        <w:rPr>
          <w:b/>
          <w:lang w:val="uk-UA"/>
        </w:rPr>
      </w:pPr>
    </w:p>
    <w:p w14:paraId="684986F2" w14:textId="77777777" w:rsidR="00F03CA8" w:rsidRPr="008704B7" w:rsidRDefault="00F03CA8" w:rsidP="00F03CA8">
      <w:pPr>
        <w:tabs>
          <w:tab w:val="left" w:pos="6030"/>
          <w:tab w:val="right" w:pos="14570"/>
        </w:tabs>
        <w:jc w:val="right"/>
        <w:rPr>
          <w:b/>
          <w:lang w:val="uk-UA"/>
        </w:rPr>
      </w:pPr>
    </w:p>
    <w:p w14:paraId="67CAEA66" w14:textId="77777777" w:rsidR="00F03CA8" w:rsidRPr="008704B7" w:rsidRDefault="00F03CA8" w:rsidP="00F03CA8">
      <w:pPr>
        <w:tabs>
          <w:tab w:val="left" w:pos="6030"/>
          <w:tab w:val="right" w:pos="14570"/>
        </w:tabs>
        <w:jc w:val="right"/>
        <w:rPr>
          <w:b/>
          <w:lang w:val="uk-UA"/>
        </w:rPr>
      </w:pPr>
    </w:p>
    <w:p w14:paraId="6E8F27E3" w14:textId="77777777" w:rsidR="00F03CA8" w:rsidRPr="008704B7" w:rsidRDefault="00F03CA8" w:rsidP="00F03CA8">
      <w:pPr>
        <w:tabs>
          <w:tab w:val="left" w:pos="6030"/>
          <w:tab w:val="right" w:pos="14570"/>
        </w:tabs>
        <w:jc w:val="right"/>
        <w:rPr>
          <w:b/>
          <w:lang w:val="uk-UA"/>
        </w:rPr>
      </w:pPr>
    </w:p>
    <w:p w14:paraId="04FA31B2" w14:textId="77777777" w:rsidR="00F03CA8" w:rsidRPr="008704B7" w:rsidRDefault="00F03CA8" w:rsidP="00F03CA8">
      <w:pPr>
        <w:tabs>
          <w:tab w:val="left" w:pos="6030"/>
          <w:tab w:val="right" w:pos="14570"/>
        </w:tabs>
        <w:jc w:val="right"/>
        <w:rPr>
          <w:b/>
          <w:lang w:val="uk-UA"/>
        </w:rPr>
      </w:pPr>
    </w:p>
    <w:p w14:paraId="0D512174" w14:textId="77777777" w:rsidR="00F03CA8" w:rsidRPr="008704B7" w:rsidRDefault="00F03CA8" w:rsidP="00F03CA8">
      <w:pPr>
        <w:tabs>
          <w:tab w:val="left" w:pos="6030"/>
          <w:tab w:val="right" w:pos="14570"/>
        </w:tabs>
        <w:jc w:val="right"/>
        <w:rPr>
          <w:b/>
          <w:lang w:val="uk-UA"/>
        </w:rPr>
      </w:pPr>
    </w:p>
    <w:p w14:paraId="7C7D23EC" w14:textId="77777777" w:rsidR="00F03CA8" w:rsidRPr="008704B7" w:rsidRDefault="00F03CA8" w:rsidP="00F03CA8">
      <w:pPr>
        <w:tabs>
          <w:tab w:val="left" w:pos="6030"/>
          <w:tab w:val="right" w:pos="14570"/>
        </w:tabs>
        <w:jc w:val="right"/>
        <w:rPr>
          <w:b/>
          <w:lang w:val="uk-UA"/>
        </w:rPr>
      </w:pPr>
    </w:p>
    <w:p w14:paraId="67D80B32" w14:textId="77777777" w:rsidR="00F03CA8" w:rsidRPr="008704B7" w:rsidRDefault="00F03CA8" w:rsidP="00F03CA8">
      <w:pPr>
        <w:tabs>
          <w:tab w:val="left" w:pos="6030"/>
          <w:tab w:val="right" w:pos="14570"/>
        </w:tabs>
        <w:jc w:val="right"/>
        <w:rPr>
          <w:b/>
          <w:lang w:val="uk-UA"/>
        </w:rPr>
      </w:pPr>
    </w:p>
    <w:p w14:paraId="66325DBF" w14:textId="77777777" w:rsidR="00F03CA8" w:rsidRPr="008704B7" w:rsidRDefault="00F03CA8" w:rsidP="00F03CA8">
      <w:pPr>
        <w:tabs>
          <w:tab w:val="left" w:pos="6030"/>
          <w:tab w:val="right" w:pos="14570"/>
        </w:tabs>
        <w:jc w:val="right"/>
        <w:rPr>
          <w:b/>
          <w:lang w:val="uk-UA"/>
        </w:rPr>
      </w:pPr>
    </w:p>
    <w:p w14:paraId="35434766" w14:textId="77777777" w:rsidR="00F03CA8" w:rsidRPr="008704B7" w:rsidRDefault="00F03CA8" w:rsidP="00F03CA8">
      <w:pPr>
        <w:tabs>
          <w:tab w:val="left" w:pos="6030"/>
          <w:tab w:val="right" w:pos="14570"/>
        </w:tabs>
        <w:jc w:val="right"/>
        <w:rPr>
          <w:b/>
          <w:lang w:val="uk-UA"/>
        </w:rPr>
      </w:pPr>
    </w:p>
    <w:p w14:paraId="7116D3D1" w14:textId="77777777" w:rsidR="00F03CA8" w:rsidRPr="008704B7" w:rsidRDefault="00F03CA8" w:rsidP="00F03CA8">
      <w:pPr>
        <w:tabs>
          <w:tab w:val="left" w:pos="6030"/>
          <w:tab w:val="right" w:pos="14570"/>
        </w:tabs>
        <w:jc w:val="right"/>
        <w:rPr>
          <w:b/>
          <w:lang w:val="uk-UA"/>
        </w:rPr>
      </w:pPr>
    </w:p>
    <w:p w14:paraId="13C8E8DF" w14:textId="77777777" w:rsidR="00F03CA8" w:rsidRPr="008704B7" w:rsidRDefault="00F03CA8" w:rsidP="00F03CA8">
      <w:pPr>
        <w:tabs>
          <w:tab w:val="left" w:pos="6030"/>
          <w:tab w:val="right" w:pos="14570"/>
        </w:tabs>
        <w:jc w:val="right"/>
        <w:rPr>
          <w:b/>
          <w:lang w:val="uk-UA"/>
        </w:rPr>
      </w:pPr>
    </w:p>
    <w:p w14:paraId="1D9A74E0" w14:textId="77777777" w:rsidR="00F03CA8" w:rsidRPr="008704B7" w:rsidRDefault="00F03CA8" w:rsidP="00F03CA8">
      <w:pPr>
        <w:tabs>
          <w:tab w:val="left" w:pos="6030"/>
          <w:tab w:val="right" w:pos="14570"/>
        </w:tabs>
        <w:jc w:val="right"/>
        <w:rPr>
          <w:b/>
          <w:lang w:val="uk-UA"/>
        </w:rPr>
      </w:pPr>
    </w:p>
    <w:p w14:paraId="49828240" w14:textId="77777777" w:rsidR="00F03CA8" w:rsidRPr="008704B7" w:rsidRDefault="00F03CA8" w:rsidP="00F03CA8">
      <w:pPr>
        <w:tabs>
          <w:tab w:val="left" w:pos="6030"/>
          <w:tab w:val="right" w:pos="14570"/>
        </w:tabs>
        <w:jc w:val="right"/>
        <w:rPr>
          <w:b/>
          <w:lang w:val="uk-UA"/>
        </w:rPr>
      </w:pPr>
    </w:p>
    <w:p w14:paraId="2ECBB907" w14:textId="77777777" w:rsidR="00F03CA8" w:rsidRPr="008704B7" w:rsidRDefault="00F03CA8" w:rsidP="00F03CA8">
      <w:pPr>
        <w:tabs>
          <w:tab w:val="left" w:pos="6030"/>
          <w:tab w:val="right" w:pos="14570"/>
        </w:tabs>
        <w:jc w:val="right"/>
        <w:rPr>
          <w:b/>
          <w:lang w:val="uk-UA"/>
        </w:rPr>
      </w:pPr>
    </w:p>
    <w:p w14:paraId="58860AF9" w14:textId="77777777" w:rsidR="00F03CA8" w:rsidRPr="008704B7" w:rsidRDefault="00F03CA8" w:rsidP="00F03CA8">
      <w:pPr>
        <w:tabs>
          <w:tab w:val="left" w:pos="6030"/>
          <w:tab w:val="right" w:pos="14570"/>
        </w:tabs>
        <w:jc w:val="right"/>
        <w:rPr>
          <w:b/>
          <w:lang w:val="uk-UA"/>
        </w:rPr>
      </w:pPr>
    </w:p>
    <w:p w14:paraId="295FCC99" w14:textId="77777777" w:rsidR="00F03CA8" w:rsidRPr="008704B7" w:rsidRDefault="00F03CA8" w:rsidP="00F03CA8">
      <w:pPr>
        <w:tabs>
          <w:tab w:val="left" w:pos="6030"/>
          <w:tab w:val="right" w:pos="14570"/>
        </w:tabs>
        <w:jc w:val="right"/>
        <w:rPr>
          <w:b/>
          <w:lang w:val="uk-UA"/>
        </w:rPr>
      </w:pPr>
    </w:p>
    <w:p w14:paraId="5B38D0C3" w14:textId="77777777" w:rsidR="00F03CA8" w:rsidRPr="008704B7" w:rsidRDefault="00F03CA8" w:rsidP="00F03CA8">
      <w:pPr>
        <w:tabs>
          <w:tab w:val="left" w:pos="6030"/>
          <w:tab w:val="right" w:pos="14570"/>
        </w:tabs>
        <w:jc w:val="right"/>
        <w:rPr>
          <w:b/>
          <w:lang w:val="uk-UA"/>
        </w:rPr>
      </w:pPr>
    </w:p>
    <w:p w14:paraId="2DADB81C" w14:textId="77777777" w:rsidR="00F03CA8" w:rsidRPr="008704B7" w:rsidRDefault="00F03CA8" w:rsidP="00F03CA8">
      <w:pPr>
        <w:tabs>
          <w:tab w:val="left" w:pos="6030"/>
          <w:tab w:val="right" w:pos="14570"/>
        </w:tabs>
        <w:jc w:val="right"/>
        <w:rPr>
          <w:b/>
          <w:lang w:val="uk-UA"/>
        </w:rPr>
      </w:pPr>
    </w:p>
    <w:p w14:paraId="7C7CD9E4" w14:textId="77777777" w:rsidR="00F03CA8" w:rsidRPr="008704B7" w:rsidRDefault="00F03CA8" w:rsidP="00F03CA8">
      <w:pPr>
        <w:tabs>
          <w:tab w:val="left" w:pos="6030"/>
          <w:tab w:val="right" w:pos="14570"/>
        </w:tabs>
        <w:jc w:val="right"/>
        <w:rPr>
          <w:b/>
          <w:lang w:val="uk-UA"/>
        </w:rPr>
      </w:pPr>
    </w:p>
    <w:p w14:paraId="2BFD9C28" w14:textId="77777777" w:rsidR="00F03CA8" w:rsidRPr="008704B7" w:rsidRDefault="00F03CA8" w:rsidP="00B81DFF">
      <w:pPr>
        <w:tabs>
          <w:tab w:val="left" w:pos="6030"/>
          <w:tab w:val="right" w:pos="14570"/>
        </w:tabs>
        <w:rPr>
          <w:b/>
          <w:lang w:val="uk-UA"/>
        </w:rPr>
      </w:pPr>
    </w:p>
    <w:p w14:paraId="3B5C8139" w14:textId="77777777" w:rsidR="00F03CA8" w:rsidRPr="008704B7" w:rsidRDefault="00F03CA8" w:rsidP="00F03CA8">
      <w:pPr>
        <w:tabs>
          <w:tab w:val="left" w:pos="6030"/>
          <w:tab w:val="right" w:pos="14570"/>
        </w:tabs>
        <w:rPr>
          <w:b/>
          <w:lang w:val="uk-UA"/>
        </w:rPr>
      </w:pPr>
    </w:p>
    <w:p w14:paraId="4A2DE0F0" w14:textId="77777777" w:rsidR="00F03CA8" w:rsidRPr="008704B7" w:rsidRDefault="00F03CA8" w:rsidP="00F03CA8">
      <w:pPr>
        <w:ind w:right="-25" w:firstLine="4678"/>
        <w:jc w:val="right"/>
        <w:rPr>
          <w:b/>
          <w:color w:val="000000"/>
          <w:lang w:val="uk-UA"/>
        </w:rPr>
      </w:pPr>
      <w:r w:rsidRPr="008704B7">
        <w:rPr>
          <w:b/>
          <w:color w:val="000000"/>
          <w:lang w:val="uk-UA"/>
        </w:rPr>
        <w:lastRenderedPageBreak/>
        <w:t>Додаток 2</w:t>
      </w:r>
    </w:p>
    <w:p w14:paraId="5D1B43C2" w14:textId="77777777" w:rsidR="00F03CA8" w:rsidRPr="008704B7" w:rsidRDefault="00F03CA8" w:rsidP="00F03CA8">
      <w:pPr>
        <w:ind w:right="-25" w:firstLine="6663"/>
        <w:jc w:val="right"/>
        <w:rPr>
          <w:b/>
          <w:color w:val="000000"/>
          <w:lang w:val="uk-UA"/>
        </w:rPr>
      </w:pPr>
      <w:r w:rsidRPr="008704B7">
        <w:rPr>
          <w:b/>
          <w:color w:val="000000"/>
          <w:lang w:val="uk-UA"/>
        </w:rPr>
        <w:t xml:space="preserve">      до тендерної документації</w:t>
      </w:r>
    </w:p>
    <w:p w14:paraId="7A034AE1" w14:textId="77777777" w:rsidR="00F03CA8" w:rsidRPr="008704B7" w:rsidRDefault="00F03CA8" w:rsidP="00F03CA8">
      <w:pPr>
        <w:ind w:right="-25"/>
        <w:jc w:val="center"/>
        <w:rPr>
          <w:b/>
          <w:color w:val="000000"/>
          <w:lang w:val="uk-UA"/>
        </w:rPr>
      </w:pPr>
    </w:p>
    <w:p w14:paraId="6B5C9F09" w14:textId="77777777" w:rsidR="00F03CA8" w:rsidRPr="008704B7" w:rsidRDefault="00F03CA8" w:rsidP="00F03CA8">
      <w:pPr>
        <w:ind w:right="-25"/>
        <w:jc w:val="center"/>
        <w:rPr>
          <w:b/>
          <w:color w:val="000000"/>
          <w:lang w:val="uk-UA"/>
        </w:rPr>
      </w:pPr>
      <w:r w:rsidRPr="008704B7">
        <w:rPr>
          <w:b/>
          <w:color w:val="000000"/>
          <w:lang w:val="uk-UA"/>
        </w:rPr>
        <w:t xml:space="preserve">ІНФОРМАЦІЯ ПРО НЕОБХІДНІ МЕДИКО-ТЕХНІЧНІ ВИМОГИ ТА КІЛЬКІСНІ </w:t>
      </w:r>
    </w:p>
    <w:p w14:paraId="5B4DFB81" w14:textId="77777777" w:rsidR="00F03CA8" w:rsidRPr="008704B7" w:rsidRDefault="00F03CA8" w:rsidP="00F03CA8">
      <w:pPr>
        <w:ind w:right="-25"/>
        <w:jc w:val="center"/>
        <w:rPr>
          <w:b/>
          <w:color w:val="000000"/>
          <w:lang w:val="uk-UA"/>
        </w:rPr>
      </w:pPr>
      <w:r w:rsidRPr="008704B7">
        <w:rPr>
          <w:b/>
          <w:color w:val="000000"/>
          <w:lang w:val="uk-UA"/>
        </w:rPr>
        <w:t>ХАРАКТЕРИСТИКИ ПРЕДМЕТА ЗАКУПІВЛІ</w:t>
      </w:r>
    </w:p>
    <w:p w14:paraId="59B6589B" w14:textId="77777777" w:rsidR="00F03CA8" w:rsidRPr="008704B7" w:rsidRDefault="00F03CA8" w:rsidP="00F03CA8">
      <w:pPr>
        <w:ind w:right="-25"/>
        <w:jc w:val="center"/>
        <w:rPr>
          <w:b/>
          <w:color w:val="000000"/>
          <w:lang w:val="uk-UA"/>
        </w:rPr>
      </w:pPr>
    </w:p>
    <w:p w14:paraId="43721CDB"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Товари, що постачаються повинні мати необхідні копії сертифікатів якості заводу-виробника,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(надати у складі пропозиції на кожну позицію).</w:t>
      </w:r>
    </w:p>
    <w:p w14:paraId="0BC9E2A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bCs/>
          <w:lang w:val="uk-UA"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(надати </w:t>
      </w:r>
      <w:proofErr w:type="spellStart"/>
      <w:r w:rsidRPr="008704B7">
        <w:rPr>
          <w:bCs/>
          <w:lang w:val="uk-UA" w:eastAsia="uk-UA"/>
        </w:rPr>
        <w:t>гарантийний</w:t>
      </w:r>
      <w:proofErr w:type="spellEnd"/>
      <w:r w:rsidRPr="008704B7">
        <w:rPr>
          <w:bCs/>
          <w:lang w:val="uk-UA" w:eastAsia="uk-UA"/>
        </w:rPr>
        <w:t xml:space="preserve"> лист). </w:t>
      </w:r>
    </w:p>
    <w:p w14:paraId="5B08625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В разі подачі аналогів товарів, Учасник подає порівняльну характеристику (склад, дозування тощо)  запропонованого ним товару та товару, що визначений в документації, крім того подає інструкцію із застосування запропонованого ним товару.</w:t>
      </w:r>
    </w:p>
    <w:p w14:paraId="6BB1058F"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w:t>
      </w:r>
    </w:p>
    <w:p w14:paraId="012F1F03"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Зазначається форма упаковки, розфасовка, кількість в упаковці, тип маркування, виробник.</w:t>
      </w:r>
    </w:p>
    <w:p w14:paraId="07C56479"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Наявність інструкції на використання лікарського препарату українською мовою. Інструкція надається при поставці товару.</w:t>
      </w:r>
    </w:p>
    <w:p w14:paraId="3AAC3A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Постачання проводиться транспортом Учасника згідно заявки (телефоном, факсом або листом) Замовника. Місце поставки: </w:t>
      </w:r>
      <w:r w:rsidRPr="008704B7">
        <w:rPr>
          <w:sz w:val="24"/>
          <w:szCs w:val="24"/>
          <w:shd w:val="clear" w:color="auto" w:fill="FFFFFF"/>
        </w:rPr>
        <w:t xml:space="preserve">69097, Україна, </w:t>
      </w:r>
      <w:proofErr w:type="spellStart"/>
      <w:r w:rsidRPr="008704B7">
        <w:rPr>
          <w:sz w:val="24"/>
          <w:szCs w:val="24"/>
          <w:shd w:val="clear" w:color="auto" w:fill="FFFFFF"/>
        </w:rPr>
        <w:t>м.Запоріжжя</w:t>
      </w:r>
      <w:proofErr w:type="spellEnd"/>
      <w:r w:rsidRPr="008704B7">
        <w:rPr>
          <w:sz w:val="24"/>
          <w:szCs w:val="24"/>
          <w:shd w:val="clear" w:color="auto" w:fill="FFFFFF"/>
        </w:rPr>
        <w:t xml:space="preserve">, </w:t>
      </w:r>
      <w:proofErr w:type="spellStart"/>
      <w:r w:rsidRPr="008704B7">
        <w:rPr>
          <w:sz w:val="24"/>
          <w:szCs w:val="24"/>
          <w:shd w:val="clear" w:color="auto" w:fill="FFFFFF"/>
        </w:rPr>
        <w:t>вул.Запорозького</w:t>
      </w:r>
      <w:proofErr w:type="spellEnd"/>
      <w:r w:rsidRPr="008704B7">
        <w:rPr>
          <w:sz w:val="24"/>
          <w:szCs w:val="24"/>
          <w:shd w:val="clear" w:color="auto" w:fill="FFFFFF"/>
        </w:rPr>
        <w:t xml:space="preserve"> козацтва, 25. (</w:t>
      </w:r>
      <w:r w:rsidRPr="008704B7">
        <w:rPr>
          <w:rFonts w:eastAsia="Calibri"/>
          <w:sz w:val="24"/>
          <w:szCs w:val="24"/>
        </w:rPr>
        <w:t>На підтвердження Учасник повинен надати гарантійний лист).</w:t>
      </w:r>
    </w:p>
    <w:p w14:paraId="7C3F67A8" w14:textId="77777777" w:rsidR="00F03CA8" w:rsidRPr="008704B7" w:rsidRDefault="00F03CA8" w:rsidP="00F03CA8">
      <w:pPr>
        <w:numPr>
          <w:ilvl w:val="0"/>
          <w:numId w:val="30"/>
        </w:numPr>
        <w:tabs>
          <w:tab w:val="left" w:pos="284"/>
        </w:tabs>
        <w:spacing w:line="276" w:lineRule="auto"/>
        <w:jc w:val="both"/>
        <w:rPr>
          <w:lang w:val="uk-UA"/>
        </w:rPr>
      </w:pPr>
      <w:r w:rsidRPr="008704B7">
        <w:rPr>
          <w:lang w:val="uk-UA"/>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14:paraId="277881D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Строк поставки товарів протягом  3-х календарних днів, але не пізніше 10 днів з дня подачі заявки. Заявка подається за потребою Покупця.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55198E23"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Копії сертифікату якості, виданого виробником товару, завірену печаткою Учасника.</w:t>
      </w:r>
    </w:p>
    <w:p w14:paraId="506EB2AD"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 xml:space="preserve">Учасник повинен надати копії ліцензій, якщо такі передбачені законодавством. </w:t>
      </w:r>
    </w:p>
    <w:p w14:paraId="41C968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66AD305A"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b/>
          <w:sz w:val="24"/>
          <w:szCs w:val="24"/>
        </w:rPr>
        <w:t>Товар, що поставляється повинен відповідати медико – технічним вимогам вказаним в даній документації.</w:t>
      </w:r>
      <w:r w:rsidRPr="008704B7">
        <w:rPr>
          <w:sz w:val="24"/>
          <w:szCs w:val="24"/>
          <w:shd w:val="clear" w:color="auto" w:fill="FFFFFF"/>
        </w:rPr>
        <w:t xml:space="preserve"> (</w:t>
      </w:r>
      <w:r w:rsidRPr="008704B7">
        <w:rPr>
          <w:rFonts w:eastAsia="Calibri"/>
          <w:sz w:val="24"/>
          <w:szCs w:val="24"/>
        </w:rPr>
        <w:t>На підтвердження Учасник повинен надати гарантійний лист).</w:t>
      </w:r>
    </w:p>
    <w:p w14:paraId="1D24CF87" w14:textId="77777777" w:rsidR="00F03CA8" w:rsidRPr="008704B7" w:rsidRDefault="00F03CA8" w:rsidP="00F03CA8">
      <w:pPr>
        <w:ind w:right="-25"/>
        <w:jc w:val="center"/>
        <w:rPr>
          <w:b/>
          <w:color w:val="000000"/>
          <w:lang w:val="uk-UA"/>
        </w:rPr>
      </w:pPr>
    </w:p>
    <w:p w14:paraId="283A37ED" w14:textId="77777777" w:rsidR="00F03CA8" w:rsidRPr="008704B7" w:rsidRDefault="00F03CA8" w:rsidP="00F03CA8">
      <w:pPr>
        <w:ind w:right="-25"/>
        <w:jc w:val="center"/>
        <w:rPr>
          <w:b/>
          <w:color w:val="000000"/>
          <w:lang w:val="uk-UA"/>
        </w:rPr>
      </w:pPr>
    </w:p>
    <w:p w14:paraId="68A0CE28" w14:textId="77777777" w:rsidR="00F03CA8" w:rsidRPr="008704B7" w:rsidRDefault="00F03CA8" w:rsidP="00F03CA8">
      <w:pPr>
        <w:jc w:val="right"/>
        <w:rPr>
          <w:b/>
          <w:lang w:val="uk-UA"/>
        </w:rPr>
      </w:pPr>
    </w:p>
    <w:p w14:paraId="7C11CC6A" w14:textId="77777777" w:rsidR="00F03CA8" w:rsidRPr="008704B7" w:rsidRDefault="00F03CA8" w:rsidP="00F03CA8">
      <w:pPr>
        <w:jc w:val="center"/>
        <w:rPr>
          <w:b/>
          <w:bCs/>
          <w:color w:val="000000"/>
          <w:lang w:val="uk-UA"/>
        </w:rPr>
      </w:pPr>
      <w:r w:rsidRPr="008704B7">
        <w:rPr>
          <w:b/>
          <w:bCs/>
          <w:color w:val="000000"/>
          <w:lang w:val="uk-UA"/>
        </w:rPr>
        <w:lastRenderedPageBreak/>
        <w:t>ТЕХНІЧНІ ВИМОГИ</w:t>
      </w:r>
    </w:p>
    <w:p w14:paraId="51DBF053" w14:textId="77777777" w:rsidR="00F03CA8" w:rsidRPr="008704B7" w:rsidRDefault="00F03CA8" w:rsidP="00F03CA8">
      <w:pPr>
        <w:rPr>
          <w:b/>
          <w:bCs/>
          <w:color w:val="000000"/>
          <w:lang w:val="uk-UA"/>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4"/>
        <w:gridCol w:w="3870"/>
        <w:gridCol w:w="2589"/>
        <w:gridCol w:w="843"/>
        <w:gridCol w:w="997"/>
      </w:tblGrid>
      <w:tr w:rsidR="00F03CA8" w:rsidRPr="008704B7" w14:paraId="6FC4CE5E" w14:textId="77777777" w:rsidTr="00F03CA8">
        <w:trPr>
          <w:trHeight w:val="804"/>
          <w:jc w:val="center"/>
        </w:trPr>
        <w:tc>
          <w:tcPr>
            <w:tcW w:w="417" w:type="dxa"/>
            <w:shd w:val="clear" w:color="auto" w:fill="auto"/>
            <w:noWrap/>
            <w:vAlign w:val="center"/>
            <w:hideMark/>
          </w:tcPr>
          <w:p w14:paraId="7D9F76B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w:t>
            </w:r>
          </w:p>
        </w:tc>
        <w:tc>
          <w:tcPr>
            <w:tcW w:w="1574" w:type="dxa"/>
            <w:shd w:val="clear" w:color="auto" w:fill="auto"/>
            <w:noWrap/>
            <w:vAlign w:val="center"/>
            <w:hideMark/>
          </w:tcPr>
          <w:p w14:paraId="69995CA2"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Найменування товару </w:t>
            </w:r>
          </w:p>
        </w:tc>
        <w:tc>
          <w:tcPr>
            <w:tcW w:w="3870" w:type="dxa"/>
            <w:vAlign w:val="center"/>
          </w:tcPr>
          <w:p w14:paraId="3B83A844"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НКМВ 024-2019</w:t>
            </w:r>
          </w:p>
        </w:tc>
        <w:tc>
          <w:tcPr>
            <w:tcW w:w="2498" w:type="dxa"/>
            <w:shd w:val="clear" w:color="auto" w:fill="auto"/>
            <w:noWrap/>
            <w:vAlign w:val="center"/>
            <w:hideMark/>
          </w:tcPr>
          <w:p w14:paraId="44DB046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МТХ</w:t>
            </w:r>
          </w:p>
        </w:tc>
        <w:tc>
          <w:tcPr>
            <w:tcW w:w="843" w:type="dxa"/>
            <w:shd w:val="clear" w:color="auto" w:fill="auto"/>
            <w:vAlign w:val="center"/>
            <w:hideMark/>
          </w:tcPr>
          <w:p w14:paraId="2143E89D" w14:textId="77777777" w:rsidR="00F03CA8" w:rsidRPr="008704B7" w:rsidRDefault="00F03CA8" w:rsidP="00E0575F">
            <w:pPr>
              <w:jc w:val="center"/>
              <w:rPr>
                <w:b/>
                <w:bCs/>
                <w:color w:val="000000"/>
                <w:sz w:val="20"/>
                <w:szCs w:val="20"/>
                <w:lang w:val="uk-UA" w:eastAsia="uk-UA"/>
              </w:rPr>
            </w:pPr>
            <w:proofErr w:type="spellStart"/>
            <w:r w:rsidRPr="008704B7">
              <w:rPr>
                <w:b/>
                <w:bCs/>
                <w:color w:val="000000"/>
                <w:sz w:val="20"/>
                <w:szCs w:val="20"/>
                <w:lang w:val="uk-UA" w:eastAsia="uk-UA"/>
              </w:rPr>
              <w:t>Одини</w:t>
            </w:r>
            <w:proofErr w:type="spellEnd"/>
          </w:p>
          <w:p w14:paraId="453F8DAD"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ця виміру </w:t>
            </w:r>
          </w:p>
        </w:tc>
        <w:tc>
          <w:tcPr>
            <w:tcW w:w="997" w:type="dxa"/>
            <w:shd w:val="clear" w:color="auto" w:fill="auto"/>
            <w:noWrap/>
            <w:vAlign w:val="center"/>
            <w:hideMark/>
          </w:tcPr>
          <w:p w14:paraId="322AF9FE"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Кіль</w:t>
            </w:r>
          </w:p>
          <w:p w14:paraId="35C55E70"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кість </w:t>
            </w:r>
          </w:p>
        </w:tc>
      </w:tr>
      <w:tr w:rsidR="00F03CA8" w:rsidRPr="008704B7" w14:paraId="7C7D79D5" w14:textId="77777777" w:rsidTr="00F03CA8">
        <w:trPr>
          <w:trHeight w:val="482"/>
          <w:jc w:val="center"/>
        </w:trPr>
        <w:tc>
          <w:tcPr>
            <w:tcW w:w="417" w:type="dxa"/>
            <w:shd w:val="clear" w:color="auto" w:fill="auto"/>
            <w:noWrap/>
            <w:vAlign w:val="center"/>
            <w:hideMark/>
          </w:tcPr>
          <w:p w14:paraId="6C2DEAA0" w14:textId="77777777" w:rsidR="00F03CA8" w:rsidRPr="008704B7" w:rsidRDefault="00F03CA8" w:rsidP="00E0575F">
            <w:pPr>
              <w:jc w:val="right"/>
              <w:rPr>
                <w:sz w:val="20"/>
                <w:szCs w:val="20"/>
                <w:lang w:val="uk-UA" w:eastAsia="uk-UA"/>
              </w:rPr>
            </w:pPr>
            <w:r w:rsidRPr="008704B7">
              <w:rPr>
                <w:sz w:val="20"/>
                <w:szCs w:val="20"/>
                <w:lang w:val="uk-UA" w:eastAsia="uk-UA"/>
              </w:rPr>
              <w:t>1</w:t>
            </w:r>
          </w:p>
        </w:tc>
        <w:tc>
          <w:tcPr>
            <w:tcW w:w="1574" w:type="dxa"/>
            <w:shd w:val="clear" w:color="auto" w:fill="auto"/>
            <w:vAlign w:val="center"/>
          </w:tcPr>
          <w:p w14:paraId="388EED58" w14:textId="77777777" w:rsidR="00F03CA8" w:rsidRPr="008704B7" w:rsidRDefault="00F03CA8" w:rsidP="00E0575F">
            <w:pPr>
              <w:rPr>
                <w:lang w:val="uk-UA"/>
              </w:rPr>
            </w:pPr>
            <w:proofErr w:type="spellStart"/>
            <w:r w:rsidRPr="008704B7">
              <w:rPr>
                <w:lang w:val="uk-UA" w:eastAsia="en-US"/>
              </w:rPr>
              <w:t>І</w:t>
            </w:r>
            <w:r w:rsidRPr="008704B7">
              <w:rPr>
                <w:rFonts w:eastAsia="SimSun"/>
                <w:color w:val="000000"/>
                <w:lang w:val="uk-UA" w:eastAsia="zh-CN" w:bidi="ar"/>
              </w:rPr>
              <w:t>індикаторів</w:t>
            </w:r>
            <w:proofErr w:type="spellEnd"/>
            <w:r w:rsidRPr="008704B7">
              <w:rPr>
                <w:rFonts w:eastAsia="SimSun"/>
                <w:color w:val="000000"/>
                <w:lang w:val="uk-UA" w:eastAsia="zh-CN" w:bidi="ar"/>
              </w:rPr>
              <w:t xml:space="preserve"> стерильності </w:t>
            </w:r>
            <w:r w:rsidRPr="008704B7">
              <w:rPr>
                <w:rFonts w:eastAsia="Calibri-Bold"/>
                <w:color w:val="000000"/>
                <w:lang w:val="uk-UA" w:eastAsia="zh-CN" w:bidi="ar"/>
              </w:rPr>
              <w:t>«</w:t>
            </w:r>
            <w:proofErr w:type="spellStart"/>
            <w:r w:rsidRPr="008704B7">
              <w:rPr>
                <w:rFonts w:eastAsia="SimSun"/>
                <w:color w:val="000000"/>
                <w:lang w:val="uk-UA" w:eastAsia="zh-CN" w:bidi="ar"/>
              </w:rPr>
              <w:t>Стерісейф</w:t>
            </w:r>
            <w:proofErr w:type="spellEnd"/>
            <w:r w:rsidRPr="008704B7">
              <w:rPr>
                <w:rFonts w:eastAsia="SimSun"/>
                <w:color w:val="000000"/>
                <w:lang w:val="uk-UA" w:eastAsia="zh-CN" w:bidi="ar"/>
              </w:rPr>
              <w:t xml:space="preserve"> </w:t>
            </w:r>
            <w:proofErr w:type="spellStart"/>
            <w:r w:rsidRPr="008704B7">
              <w:rPr>
                <w:rFonts w:eastAsia="SimSun"/>
                <w:color w:val="000000"/>
                <w:lang w:val="uk-UA" w:eastAsia="zh-CN" w:bidi="ar"/>
              </w:rPr>
              <w:t>Уп</w:t>
            </w:r>
            <w:proofErr w:type="spellEnd"/>
            <w:r w:rsidRPr="008704B7">
              <w:rPr>
                <w:rFonts w:eastAsia="SimSun"/>
                <w:color w:val="000000"/>
                <w:lang w:val="uk-UA" w:eastAsia="zh-CN" w:bidi="ar"/>
              </w:rPr>
              <w:t xml:space="preserve"> </w:t>
            </w:r>
            <w:r w:rsidRPr="008704B7">
              <w:rPr>
                <w:rFonts w:eastAsia="Calibri-Bold"/>
                <w:color w:val="000000"/>
                <w:lang w:val="uk-UA" w:eastAsia="zh-CN" w:bidi="ar"/>
              </w:rPr>
              <w:t>132/20» («</w:t>
            </w:r>
            <w:proofErr w:type="spellStart"/>
            <w:r w:rsidRPr="008704B7">
              <w:rPr>
                <w:rFonts w:eastAsia="Calibri-Bold"/>
                <w:color w:val="000000"/>
                <w:lang w:val="uk-UA" w:eastAsia="zh-CN" w:bidi="ar"/>
              </w:rPr>
              <w:t>Sterisafe</w:t>
            </w:r>
            <w:proofErr w:type="spellEnd"/>
            <w:r w:rsidRPr="008704B7">
              <w:rPr>
                <w:rFonts w:eastAsia="Calibri-Bold"/>
                <w:color w:val="000000"/>
                <w:lang w:val="uk-UA" w:eastAsia="zh-CN" w:bidi="ar"/>
              </w:rPr>
              <w:t xml:space="preserve"> </w:t>
            </w:r>
            <w:proofErr w:type="spellStart"/>
            <w:r w:rsidRPr="008704B7">
              <w:rPr>
                <w:rFonts w:eastAsia="Calibri-Bold"/>
                <w:color w:val="000000"/>
                <w:lang w:val="uk-UA" w:eastAsia="zh-CN" w:bidi="ar"/>
              </w:rPr>
              <w:t>Up</w:t>
            </w:r>
            <w:proofErr w:type="spellEnd"/>
            <w:r w:rsidRPr="008704B7">
              <w:rPr>
                <w:rFonts w:eastAsia="Calibri-Bold"/>
                <w:color w:val="000000"/>
                <w:lang w:val="uk-UA" w:eastAsia="zh-CN" w:bidi="ar"/>
              </w:rPr>
              <w:t xml:space="preserve"> 132/20») </w:t>
            </w:r>
          </w:p>
          <w:p w14:paraId="5E340E20" w14:textId="77777777" w:rsidR="00F03CA8" w:rsidRPr="008704B7" w:rsidRDefault="00F03CA8" w:rsidP="00E0575F">
            <w:pPr>
              <w:rPr>
                <w:lang w:val="uk-UA" w:eastAsia="en-US"/>
              </w:rPr>
            </w:pPr>
            <w:r w:rsidRPr="008704B7">
              <w:rPr>
                <w:rFonts w:eastAsia="SimSun"/>
                <w:color w:val="000000"/>
                <w:lang w:val="uk-UA" w:eastAsia="zh-CN" w:bidi="ar"/>
              </w:rPr>
              <w:t xml:space="preserve">для контролю парової стерилізації , </w:t>
            </w:r>
            <w:r w:rsidRPr="008704B7">
              <w:rPr>
                <w:lang w:val="uk-UA" w:eastAsia="en-US"/>
              </w:rPr>
              <w:t>внутрішній №1000/</w:t>
            </w:r>
            <w:proofErr w:type="spellStart"/>
            <w:r w:rsidRPr="008704B7">
              <w:rPr>
                <w:lang w:val="uk-UA" w:eastAsia="en-US"/>
              </w:rPr>
              <w:t>уп</w:t>
            </w:r>
            <w:proofErr w:type="spellEnd"/>
            <w:r w:rsidRPr="008704B7">
              <w:rPr>
                <w:lang w:val="uk-UA" w:eastAsia="en-US"/>
              </w:rPr>
              <w:t>. або еквівалент</w:t>
            </w:r>
          </w:p>
          <w:p w14:paraId="0E0ED492" w14:textId="77777777" w:rsidR="00F03CA8" w:rsidRPr="008704B7" w:rsidRDefault="00F03CA8" w:rsidP="00E0575F">
            <w:pPr>
              <w:rPr>
                <w:sz w:val="20"/>
                <w:szCs w:val="20"/>
                <w:lang w:val="uk-UA"/>
              </w:rPr>
            </w:pPr>
          </w:p>
        </w:tc>
        <w:tc>
          <w:tcPr>
            <w:tcW w:w="3870" w:type="dxa"/>
            <w:vAlign w:val="center"/>
          </w:tcPr>
          <w:p w14:paraId="69FD8A93" w14:textId="77777777" w:rsidR="00F03CA8" w:rsidRPr="008704B7" w:rsidRDefault="00F03CA8" w:rsidP="00E0575F">
            <w:pPr>
              <w:rPr>
                <w:bCs/>
                <w:lang w:val="uk-UA"/>
              </w:rPr>
            </w:pPr>
            <w:r w:rsidRPr="008704B7">
              <w:rPr>
                <w:bCs/>
                <w:lang w:val="uk-UA"/>
              </w:rPr>
              <w:t>35362 Індикатор хімічний/фізичний для контролю стерилізації</w:t>
            </w:r>
          </w:p>
          <w:p w14:paraId="3EBA29AE" w14:textId="77777777" w:rsidR="00F03CA8" w:rsidRPr="008704B7" w:rsidRDefault="00F03CA8" w:rsidP="00E0575F">
            <w:pPr>
              <w:rPr>
                <w:sz w:val="20"/>
                <w:szCs w:val="20"/>
                <w:lang w:val="uk-UA"/>
              </w:rPr>
            </w:pPr>
          </w:p>
        </w:tc>
        <w:tc>
          <w:tcPr>
            <w:tcW w:w="2498" w:type="dxa"/>
            <w:shd w:val="clear" w:color="auto" w:fill="auto"/>
            <w:vAlign w:val="center"/>
          </w:tcPr>
          <w:p w14:paraId="06DDD0DB" w14:textId="77777777" w:rsidR="00F03CA8" w:rsidRPr="008704B7" w:rsidRDefault="00F03CA8" w:rsidP="00E0575F">
            <w:pPr>
              <w:rPr>
                <w:lang w:val="uk-UA"/>
              </w:rPr>
            </w:pPr>
            <w:r w:rsidRPr="008704B7">
              <w:rPr>
                <w:rFonts w:eastAsia="SimSun"/>
                <w:color w:val="000000"/>
                <w:lang w:val="uk-UA" w:eastAsia="zh-CN" w:bidi="ar"/>
              </w:rPr>
              <w:t xml:space="preserve">Призначені для  візуального контролю дотримання режиму парової стерилізації всередині упаковок (біксів, тощо) </w:t>
            </w:r>
          </w:p>
          <w:p w14:paraId="06A21078" w14:textId="77777777" w:rsidR="00F03CA8" w:rsidRPr="008704B7" w:rsidRDefault="00F03CA8" w:rsidP="00E0575F">
            <w:pPr>
              <w:rPr>
                <w:lang w:val="uk-UA"/>
              </w:rPr>
            </w:pPr>
            <w:r w:rsidRPr="008704B7">
              <w:rPr>
                <w:rFonts w:eastAsia="SimSun"/>
                <w:color w:val="000000"/>
                <w:lang w:val="uk-UA" w:eastAsia="zh-CN" w:bidi="ar"/>
              </w:rPr>
              <w:t xml:space="preserve">із виробами, що стерилізуються водяним </w:t>
            </w:r>
            <w:proofErr w:type="spellStart"/>
            <w:r w:rsidRPr="008704B7">
              <w:rPr>
                <w:rFonts w:eastAsia="SimSun"/>
                <w:color w:val="000000"/>
                <w:lang w:val="uk-UA" w:eastAsia="zh-CN" w:bidi="ar"/>
              </w:rPr>
              <w:t>паром.Виготовляються</w:t>
            </w:r>
            <w:proofErr w:type="spellEnd"/>
            <w:r w:rsidRPr="008704B7">
              <w:rPr>
                <w:rFonts w:eastAsia="SimSun"/>
                <w:color w:val="000000"/>
                <w:lang w:val="uk-UA" w:eastAsia="zh-CN" w:bidi="ar"/>
              </w:rPr>
              <w:t xml:space="preserve">  з липким шаром на </w:t>
            </w:r>
            <w:proofErr w:type="spellStart"/>
            <w:r w:rsidRPr="008704B7">
              <w:rPr>
                <w:rFonts w:eastAsia="SimSun"/>
                <w:color w:val="000000"/>
                <w:lang w:val="uk-UA" w:eastAsia="zh-CN" w:bidi="ar"/>
              </w:rPr>
              <w:t>зворотньому</w:t>
            </w:r>
            <w:proofErr w:type="spellEnd"/>
            <w:r w:rsidRPr="008704B7">
              <w:rPr>
                <w:rFonts w:eastAsia="SimSun"/>
                <w:color w:val="000000"/>
                <w:lang w:val="uk-UA" w:eastAsia="zh-CN" w:bidi="ar"/>
              </w:rPr>
              <w:t xml:space="preserve"> боці індикатора, закритим захисним покриттям та постачаються  </w:t>
            </w:r>
          </w:p>
          <w:p w14:paraId="125E73D5" w14:textId="77777777" w:rsidR="00F03CA8" w:rsidRPr="008704B7" w:rsidRDefault="00F03CA8" w:rsidP="00E0575F">
            <w:pPr>
              <w:rPr>
                <w:lang w:val="uk-UA"/>
              </w:rPr>
            </w:pPr>
            <w:r w:rsidRPr="008704B7">
              <w:rPr>
                <w:rFonts w:eastAsia="SimSun"/>
                <w:color w:val="000000"/>
                <w:lang w:val="uk-UA" w:eastAsia="zh-CN" w:bidi="ar"/>
              </w:rPr>
              <w:t xml:space="preserve">блоками у вигляді аркушів з перфорацією. </w:t>
            </w:r>
          </w:p>
          <w:p w14:paraId="4C8E7A9C" w14:textId="77777777" w:rsidR="00F03CA8" w:rsidRPr="008704B7" w:rsidRDefault="00F03CA8" w:rsidP="00E0575F">
            <w:pPr>
              <w:rPr>
                <w:lang w:val="uk-UA"/>
              </w:rPr>
            </w:pPr>
            <w:r w:rsidRPr="008704B7">
              <w:rPr>
                <w:rFonts w:eastAsia="SimSun"/>
                <w:color w:val="000000"/>
                <w:lang w:val="uk-UA" w:eastAsia="zh-CN" w:bidi="ar"/>
              </w:rPr>
              <w:t xml:space="preserve">На  лицьову  сторону  аркуша  нанесені  дві  колірні  мітки  (індикаторний  шар  і  еталон  для  </w:t>
            </w:r>
          </w:p>
          <w:p w14:paraId="11029069" w14:textId="77777777" w:rsidR="00F03CA8" w:rsidRPr="008704B7" w:rsidRDefault="00F03CA8" w:rsidP="00E0575F">
            <w:pPr>
              <w:rPr>
                <w:lang w:val="uk-UA"/>
              </w:rPr>
            </w:pPr>
            <w:r w:rsidRPr="008704B7">
              <w:rPr>
                <w:rFonts w:eastAsia="SimSun"/>
                <w:color w:val="000000"/>
                <w:lang w:val="uk-UA" w:eastAsia="zh-CN" w:bidi="ar"/>
              </w:rPr>
              <w:t xml:space="preserve">порівняння) та маркування, в якому зазначено метод та параметри стерилізаційної </w:t>
            </w:r>
            <w:proofErr w:type="spellStart"/>
            <w:r w:rsidRPr="008704B7">
              <w:rPr>
                <w:rFonts w:eastAsia="SimSun"/>
                <w:color w:val="000000"/>
                <w:lang w:val="uk-UA" w:eastAsia="zh-CN" w:bidi="ar"/>
              </w:rPr>
              <w:t>витримки.Вкладають</w:t>
            </w:r>
            <w:proofErr w:type="spellEnd"/>
            <w:r w:rsidRPr="008704B7">
              <w:rPr>
                <w:rFonts w:eastAsia="SimSun"/>
                <w:color w:val="000000"/>
                <w:lang w:val="uk-UA" w:eastAsia="zh-CN" w:bidi="ar"/>
              </w:rPr>
              <w:t xml:space="preserve">  всередину  упаковок (біксів) з виробами, що стерилізуються.</w:t>
            </w:r>
          </w:p>
          <w:p w14:paraId="2A6AC88A" w14:textId="77777777" w:rsidR="00F03CA8" w:rsidRPr="008704B7" w:rsidRDefault="00F03CA8" w:rsidP="00E0575F">
            <w:pPr>
              <w:pStyle w:val="22"/>
              <w:shd w:val="clear" w:color="auto" w:fill="auto"/>
              <w:spacing w:line="240" w:lineRule="auto"/>
              <w:ind w:firstLine="0"/>
              <w:rPr>
                <w:sz w:val="24"/>
                <w:szCs w:val="24"/>
              </w:rPr>
            </w:pPr>
            <w:r w:rsidRPr="008704B7">
              <w:rPr>
                <w:sz w:val="20"/>
                <w:szCs w:val="20"/>
                <w:lang w:eastAsia="uk-UA"/>
              </w:rPr>
              <w:t xml:space="preserve"> </w:t>
            </w:r>
            <w:r w:rsidRPr="008704B7">
              <w:rPr>
                <w:sz w:val="24"/>
                <w:szCs w:val="24"/>
                <w:lang w:eastAsia="uk-UA"/>
              </w:rPr>
              <w:t>Інструкція українською мовою.</w:t>
            </w:r>
          </w:p>
        </w:tc>
        <w:tc>
          <w:tcPr>
            <w:tcW w:w="843" w:type="dxa"/>
            <w:shd w:val="clear" w:color="auto" w:fill="auto"/>
            <w:vAlign w:val="center"/>
          </w:tcPr>
          <w:p w14:paraId="5D9C190B" w14:textId="77777777" w:rsidR="00F03CA8" w:rsidRPr="008704B7" w:rsidRDefault="00F03CA8" w:rsidP="00E0575F">
            <w:pPr>
              <w:jc w:val="center"/>
              <w:rPr>
                <w:sz w:val="20"/>
                <w:szCs w:val="20"/>
                <w:lang w:val="uk-UA"/>
              </w:rPr>
            </w:pPr>
            <w:proofErr w:type="spellStart"/>
            <w:r w:rsidRPr="008704B7">
              <w:rPr>
                <w:sz w:val="20"/>
                <w:szCs w:val="20"/>
                <w:lang w:val="uk-UA"/>
              </w:rPr>
              <w:t>уп</w:t>
            </w:r>
            <w:proofErr w:type="spellEnd"/>
          </w:p>
        </w:tc>
        <w:tc>
          <w:tcPr>
            <w:tcW w:w="997" w:type="dxa"/>
            <w:shd w:val="clear" w:color="auto" w:fill="auto"/>
            <w:vAlign w:val="center"/>
          </w:tcPr>
          <w:p w14:paraId="48799CB4" w14:textId="77777777" w:rsidR="00F03CA8" w:rsidRPr="008704B7" w:rsidRDefault="00F03CA8" w:rsidP="00E0575F">
            <w:pPr>
              <w:jc w:val="center"/>
              <w:rPr>
                <w:sz w:val="20"/>
                <w:szCs w:val="20"/>
                <w:lang w:val="uk-UA"/>
              </w:rPr>
            </w:pPr>
            <w:r w:rsidRPr="008704B7">
              <w:rPr>
                <w:sz w:val="20"/>
                <w:szCs w:val="20"/>
                <w:lang w:val="uk-UA"/>
              </w:rPr>
              <w:t>7</w:t>
            </w:r>
          </w:p>
        </w:tc>
      </w:tr>
      <w:tr w:rsidR="00F03CA8" w:rsidRPr="008704B7" w14:paraId="78287720" w14:textId="77777777" w:rsidTr="00F03CA8">
        <w:trPr>
          <w:trHeight w:val="975"/>
          <w:jc w:val="center"/>
        </w:trPr>
        <w:tc>
          <w:tcPr>
            <w:tcW w:w="417" w:type="dxa"/>
            <w:shd w:val="clear" w:color="auto" w:fill="auto"/>
            <w:noWrap/>
            <w:vAlign w:val="center"/>
            <w:hideMark/>
          </w:tcPr>
          <w:p w14:paraId="74B7D56A"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2</w:t>
            </w:r>
          </w:p>
        </w:tc>
        <w:tc>
          <w:tcPr>
            <w:tcW w:w="1574" w:type="dxa"/>
            <w:shd w:val="clear" w:color="auto" w:fill="auto"/>
            <w:vAlign w:val="center"/>
          </w:tcPr>
          <w:p w14:paraId="4B833938" w14:textId="77777777" w:rsidR="00F03CA8" w:rsidRPr="008704B7" w:rsidRDefault="00F03CA8" w:rsidP="00E0575F">
            <w:pPr>
              <w:rPr>
                <w:lang w:val="uk-UA"/>
              </w:rPr>
            </w:pPr>
            <w:proofErr w:type="spellStart"/>
            <w:r w:rsidRPr="008704B7">
              <w:rPr>
                <w:lang w:val="uk-UA"/>
              </w:rPr>
              <w:t>Cito</w:t>
            </w:r>
            <w:proofErr w:type="spellEnd"/>
            <w:r w:rsidRPr="008704B7">
              <w:rPr>
                <w:lang w:val="uk-UA"/>
              </w:rPr>
              <w:t xml:space="preserve"> тест тропонін1 </w:t>
            </w:r>
          </w:p>
          <w:p w14:paraId="043700F9" w14:textId="77777777" w:rsidR="00F03CA8" w:rsidRPr="008704B7" w:rsidRDefault="00F03CA8" w:rsidP="00E0575F">
            <w:pPr>
              <w:rPr>
                <w:sz w:val="20"/>
                <w:szCs w:val="20"/>
                <w:lang w:val="uk-UA"/>
              </w:rPr>
            </w:pPr>
          </w:p>
        </w:tc>
        <w:tc>
          <w:tcPr>
            <w:tcW w:w="3870" w:type="dxa"/>
            <w:vAlign w:val="center"/>
          </w:tcPr>
          <w:p w14:paraId="4D2D0BF3" w14:textId="77777777" w:rsidR="00F03CA8" w:rsidRPr="008704B7" w:rsidRDefault="00F03CA8" w:rsidP="00E0575F">
            <w:pPr>
              <w:rPr>
                <w:sz w:val="20"/>
                <w:szCs w:val="20"/>
                <w:lang w:val="uk-UA"/>
              </w:rPr>
            </w:pPr>
            <w:r w:rsidRPr="008704B7">
              <w:rPr>
                <w:lang w:val="uk-UA"/>
              </w:rPr>
              <w:t xml:space="preserve">46989 – </w:t>
            </w:r>
            <w:proofErr w:type="spellStart"/>
            <w:r w:rsidRPr="008704B7">
              <w:rPr>
                <w:lang w:val="uk-UA"/>
              </w:rPr>
              <w:t>Тропонін</w:t>
            </w:r>
            <w:proofErr w:type="spellEnd"/>
            <w:r w:rsidRPr="008704B7">
              <w:rPr>
                <w:lang w:val="uk-UA"/>
              </w:rPr>
              <w:t xml:space="preserve"> I IVD, </w:t>
            </w:r>
            <w:proofErr w:type="spellStart"/>
            <w:r w:rsidRPr="008704B7">
              <w:rPr>
                <w:lang w:val="uk-UA"/>
              </w:rPr>
              <w:t>набір,імунохроматографічний</w:t>
            </w:r>
            <w:proofErr w:type="spellEnd"/>
            <w:r w:rsidRPr="008704B7">
              <w:rPr>
                <w:lang w:val="uk-UA"/>
              </w:rPr>
              <w:t xml:space="preserve"> аналіз, експрес-аналіз</w:t>
            </w:r>
          </w:p>
        </w:tc>
        <w:tc>
          <w:tcPr>
            <w:tcW w:w="2498" w:type="dxa"/>
            <w:shd w:val="clear" w:color="auto" w:fill="auto"/>
            <w:vAlign w:val="center"/>
          </w:tcPr>
          <w:p w14:paraId="54304BA8" w14:textId="77777777" w:rsidR="00F03CA8" w:rsidRPr="008704B7" w:rsidRDefault="00F03CA8" w:rsidP="00E0575F">
            <w:pPr>
              <w:rPr>
                <w:lang w:val="uk-UA"/>
              </w:rPr>
            </w:pPr>
            <w:r w:rsidRPr="008704B7">
              <w:rPr>
                <w:sz w:val="20"/>
                <w:szCs w:val="20"/>
                <w:lang w:val="uk-UA" w:eastAsia="uk-UA"/>
              </w:rPr>
              <w:t xml:space="preserve"> </w:t>
            </w:r>
            <w:r w:rsidRPr="008704B7">
              <w:rPr>
                <w:lang w:val="uk-UA"/>
              </w:rPr>
              <w:t>Зразок для аналізу: цільна венозна кров, капілярна кров, сироватка, плазма.</w:t>
            </w:r>
          </w:p>
          <w:p w14:paraId="5BD358D3" w14:textId="77777777" w:rsidR="00F03CA8" w:rsidRPr="008704B7" w:rsidRDefault="00F03CA8" w:rsidP="00E0575F">
            <w:pPr>
              <w:rPr>
                <w:lang w:val="uk-UA"/>
              </w:rPr>
            </w:pPr>
            <w:r w:rsidRPr="008704B7">
              <w:rPr>
                <w:lang w:val="uk-UA"/>
              </w:rPr>
              <w:t>Отримання результатів: 10 – 15 хв.</w:t>
            </w:r>
          </w:p>
          <w:p w14:paraId="56038CF7" w14:textId="77777777" w:rsidR="00F03CA8" w:rsidRPr="008704B7" w:rsidRDefault="00F03CA8" w:rsidP="00E0575F">
            <w:pPr>
              <w:rPr>
                <w:lang w:val="uk-UA"/>
              </w:rPr>
            </w:pPr>
            <w:r w:rsidRPr="008704B7">
              <w:rPr>
                <w:lang w:val="uk-UA"/>
              </w:rPr>
              <w:t>Чутливість: не нижче 97,60%</w:t>
            </w:r>
          </w:p>
          <w:p w14:paraId="6143B24D" w14:textId="77777777" w:rsidR="00F03CA8" w:rsidRPr="008704B7" w:rsidRDefault="00F03CA8" w:rsidP="00E0575F">
            <w:pPr>
              <w:rPr>
                <w:lang w:val="uk-UA"/>
              </w:rPr>
            </w:pPr>
            <w:r w:rsidRPr="008704B7">
              <w:rPr>
                <w:lang w:val="uk-UA"/>
              </w:rPr>
              <w:t>Специфічність: не нижче 99,40%</w:t>
            </w:r>
          </w:p>
          <w:p w14:paraId="7D1C1441" w14:textId="77777777" w:rsidR="00F03CA8" w:rsidRPr="008704B7" w:rsidRDefault="00F03CA8" w:rsidP="00E0575F">
            <w:pPr>
              <w:rPr>
                <w:lang w:val="uk-UA"/>
              </w:rPr>
            </w:pPr>
            <w:r w:rsidRPr="008704B7">
              <w:rPr>
                <w:lang w:val="uk-UA"/>
              </w:rPr>
              <w:t xml:space="preserve">Зберігання: як при кімнатній температурі, так і в умовах побутового </w:t>
            </w:r>
            <w:r w:rsidRPr="008704B7">
              <w:rPr>
                <w:lang w:val="uk-UA"/>
              </w:rPr>
              <w:lastRenderedPageBreak/>
              <w:t>холодильника (t від +2 до +30° С)</w:t>
            </w:r>
          </w:p>
          <w:p w14:paraId="3941EB1D" w14:textId="77777777" w:rsidR="00F03CA8" w:rsidRPr="008704B7" w:rsidRDefault="00F03CA8" w:rsidP="00E0575F">
            <w:pPr>
              <w:rPr>
                <w:lang w:val="uk-UA"/>
              </w:rPr>
            </w:pPr>
            <w:r w:rsidRPr="008704B7">
              <w:rPr>
                <w:lang w:val="uk-UA"/>
              </w:rPr>
              <w:t xml:space="preserve">Об’єм зразка для аналізу: для сироватки, плазми – не менше 50 </w:t>
            </w:r>
            <w:proofErr w:type="spellStart"/>
            <w:r w:rsidRPr="008704B7">
              <w:rPr>
                <w:lang w:val="uk-UA"/>
              </w:rPr>
              <w:t>мкл</w:t>
            </w:r>
            <w:proofErr w:type="spellEnd"/>
            <w:r w:rsidRPr="008704B7">
              <w:rPr>
                <w:lang w:val="uk-UA"/>
              </w:rPr>
              <w:t xml:space="preserve">. - не більше 75мкл., </w:t>
            </w:r>
          </w:p>
          <w:p w14:paraId="30E587C9" w14:textId="77777777" w:rsidR="00F03CA8" w:rsidRPr="008704B7" w:rsidRDefault="00F03CA8" w:rsidP="00E0575F">
            <w:pPr>
              <w:rPr>
                <w:lang w:val="uk-UA"/>
              </w:rPr>
            </w:pPr>
            <w:r w:rsidRPr="008704B7">
              <w:rPr>
                <w:lang w:val="uk-UA"/>
              </w:rPr>
              <w:t xml:space="preserve">для цільної венозної або капілярної крові – 75 </w:t>
            </w:r>
            <w:proofErr w:type="spellStart"/>
            <w:r w:rsidRPr="008704B7">
              <w:rPr>
                <w:lang w:val="uk-UA"/>
              </w:rPr>
              <w:t>мкл</w:t>
            </w:r>
            <w:proofErr w:type="spellEnd"/>
            <w:r w:rsidRPr="008704B7">
              <w:rPr>
                <w:lang w:val="uk-UA"/>
              </w:rPr>
              <w:t>.</w:t>
            </w:r>
          </w:p>
          <w:p w14:paraId="7096F219" w14:textId="77777777" w:rsidR="00F03CA8" w:rsidRPr="008704B7" w:rsidRDefault="00F03CA8" w:rsidP="00E0575F">
            <w:pPr>
              <w:rPr>
                <w:lang w:val="uk-UA"/>
              </w:rPr>
            </w:pPr>
            <w:r w:rsidRPr="008704B7">
              <w:rPr>
                <w:lang w:val="uk-UA"/>
              </w:rPr>
              <w:t>Тест – системи повинні мати формат тест – касети №1 та бути укомплектовані необхідними складовими для проведення тестування: одноразовою піпеткою, флакон буферного розчину, інструкцією українською мовою.</w:t>
            </w:r>
          </w:p>
          <w:p w14:paraId="69D29F3E" w14:textId="77777777" w:rsidR="00F03CA8" w:rsidRPr="008704B7" w:rsidRDefault="00F03CA8" w:rsidP="00E0575F">
            <w:pPr>
              <w:rPr>
                <w:lang w:val="uk-UA"/>
              </w:rPr>
            </w:pPr>
            <w:r w:rsidRPr="008704B7">
              <w:rPr>
                <w:lang w:val="uk-UA"/>
              </w:rPr>
              <w:t xml:space="preserve">Пакування - 1 </w:t>
            </w:r>
            <w:proofErr w:type="spellStart"/>
            <w:r w:rsidRPr="008704B7">
              <w:rPr>
                <w:lang w:val="uk-UA"/>
              </w:rPr>
              <w:t>шт</w:t>
            </w:r>
            <w:proofErr w:type="spellEnd"/>
            <w:r w:rsidRPr="008704B7">
              <w:rPr>
                <w:lang w:val="uk-UA"/>
              </w:rPr>
              <w:t>/</w:t>
            </w:r>
            <w:proofErr w:type="spellStart"/>
            <w:r w:rsidRPr="008704B7">
              <w:rPr>
                <w:lang w:val="uk-UA"/>
              </w:rPr>
              <w:t>уп</w:t>
            </w:r>
            <w:proofErr w:type="spellEnd"/>
            <w:r w:rsidRPr="008704B7">
              <w:rPr>
                <w:lang w:val="uk-UA"/>
              </w:rPr>
              <w:t>.</w:t>
            </w:r>
          </w:p>
          <w:p w14:paraId="5033F898" w14:textId="77777777" w:rsidR="00F03CA8" w:rsidRPr="008704B7" w:rsidRDefault="00F03CA8" w:rsidP="00E0575F">
            <w:pPr>
              <w:rPr>
                <w:lang w:val="uk-UA" w:eastAsia="uk-UA"/>
              </w:rPr>
            </w:pPr>
            <w:r w:rsidRPr="008704B7">
              <w:rPr>
                <w:sz w:val="20"/>
                <w:szCs w:val="20"/>
                <w:lang w:val="uk-UA" w:eastAsia="uk-UA"/>
              </w:rPr>
              <w:t xml:space="preserve"> </w:t>
            </w:r>
            <w:r w:rsidRPr="008704B7">
              <w:rPr>
                <w:lang w:val="uk-UA" w:eastAsia="uk-UA"/>
              </w:rPr>
              <w:t>Інструкція українською мовою.</w:t>
            </w:r>
          </w:p>
        </w:tc>
        <w:tc>
          <w:tcPr>
            <w:tcW w:w="843" w:type="dxa"/>
            <w:shd w:val="clear" w:color="auto" w:fill="auto"/>
            <w:vAlign w:val="center"/>
          </w:tcPr>
          <w:p w14:paraId="74D4CEB6" w14:textId="77777777" w:rsidR="00F03CA8" w:rsidRPr="008704B7" w:rsidRDefault="00F03CA8" w:rsidP="00E0575F">
            <w:pPr>
              <w:jc w:val="center"/>
              <w:rPr>
                <w:sz w:val="20"/>
                <w:szCs w:val="20"/>
                <w:lang w:val="uk-UA"/>
              </w:rPr>
            </w:pPr>
            <w:proofErr w:type="spellStart"/>
            <w:r w:rsidRPr="008704B7">
              <w:rPr>
                <w:sz w:val="20"/>
                <w:szCs w:val="20"/>
                <w:lang w:val="uk-UA"/>
              </w:rPr>
              <w:lastRenderedPageBreak/>
              <w:t>шт</w:t>
            </w:r>
            <w:proofErr w:type="spellEnd"/>
          </w:p>
        </w:tc>
        <w:tc>
          <w:tcPr>
            <w:tcW w:w="997" w:type="dxa"/>
            <w:shd w:val="clear" w:color="auto" w:fill="auto"/>
            <w:vAlign w:val="center"/>
          </w:tcPr>
          <w:p w14:paraId="230B00BF"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671FD1B8" w14:textId="77777777" w:rsidTr="00F03CA8">
        <w:trPr>
          <w:trHeight w:val="534"/>
          <w:jc w:val="center"/>
        </w:trPr>
        <w:tc>
          <w:tcPr>
            <w:tcW w:w="417" w:type="dxa"/>
            <w:shd w:val="clear" w:color="auto" w:fill="auto"/>
            <w:noWrap/>
            <w:vAlign w:val="center"/>
            <w:hideMark/>
          </w:tcPr>
          <w:p w14:paraId="436EFB5D"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3</w:t>
            </w:r>
          </w:p>
        </w:tc>
        <w:tc>
          <w:tcPr>
            <w:tcW w:w="1574" w:type="dxa"/>
            <w:shd w:val="clear" w:color="auto" w:fill="auto"/>
            <w:vAlign w:val="center"/>
          </w:tcPr>
          <w:p w14:paraId="13ADF8A1" w14:textId="77777777" w:rsidR="00F03CA8" w:rsidRPr="008704B7" w:rsidRDefault="00F03CA8" w:rsidP="00E0575F">
            <w:pPr>
              <w:rPr>
                <w:lang w:val="uk-UA"/>
              </w:rPr>
            </w:pPr>
            <w:proofErr w:type="spellStart"/>
            <w:r w:rsidRPr="008704B7">
              <w:rPr>
                <w:lang w:val="uk-UA"/>
              </w:rPr>
              <w:t>Cito</w:t>
            </w:r>
            <w:proofErr w:type="spellEnd"/>
            <w:r w:rsidRPr="008704B7">
              <w:rPr>
                <w:lang w:val="uk-UA"/>
              </w:rPr>
              <w:t xml:space="preserve"> тест HCV </w:t>
            </w:r>
          </w:p>
          <w:p w14:paraId="1427E3CD" w14:textId="77777777" w:rsidR="00F03CA8" w:rsidRPr="008704B7" w:rsidRDefault="00F03CA8" w:rsidP="00E0575F">
            <w:pPr>
              <w:rPr>
                <w:sz w:val="20"/>
                <w:szCs w:val="20"/>
                <w:lang w:val="uk-UA"/>
              </w:rPr>
            </w:pPr>
          </w:p>
        </w:tc>
        <w:tc>
          <w:tcPr>
            <w:tcW w:w="3870" w:type="dxa"/>
            <w:vAlign w:val="center"/>
          </w:tcPr>
          <w:p w14:paraId="595AE27F" w14:textId="77777777" w:rsidR="00F03CA8" w:rsidRPr="008704B7" w:rsidRDefault="00F03CA8" w:rsidP="00E0575F">
            <w:pPr>
              <w:rPr>
                <w:sz w:val="20"/>
                <w:szCs w:val="20"/>
                <w:lang w:val="uk-UA"/>
              </w:rPr>
            </w:pPr>
            <w:r w:rsidRPr="008704B7">
              <w:rPr>
                <w:lang w:val="uk-UA"/>
              </w:rPr>
              <w:t>30829- Набір для якісного та / або кількісного визначення загальних антитіл до вірусу гепатиту С (</w:t>
            </w:r>
            <w:proofErr w:type="spellStart"/>
            <w:r w:rsidRPr="008704B7">
              <w:rPr>
                <w:lang w:val="uk-UA"/>
              </w:rPr>
              <w:t>Hepatitis</w:t>
            </w:r>
            <w:proofErr w:type="spellEnd"/>
            <w:r w:rsidRPr="008704B7">
              <w:rPr>
                <w:lang w:val="uk-UA"/>
              </w:rPr>
              <w:t xml:space="preserve"> C), експрес-аналіз</w:t>
            </w:r>
          </w:p>
        </w:tc>
        <w:tc>
          <w:tcPr>
            <w:tcW w:w="2498" w:type="dxa"/>
            <w:shd w:val="clear" w:color="auto" w:fill="auto"/>
            <w:vAlign w:val="center"/>
          </w:tcPr>
          <w:p w14:paraId="0EB016BA" w14:textId="77777777" w:rsidR="00F03CA8" w:rsidRPr="008704B7" w:rsidRDefault="00F03CA8" w:rsidP="00E0575F">
            <w:pPr>
              <w:rPr>
                <w:rFonts w:eastAsia="Arial"/>
                <w:color w:val="000000"/>
                <w:lang w:val="uk-UA"/>
              </w:rPr>
            </w:pPr>
            <w:r w:rsidRPr="008704B7">
              <w:rPr>
                <w:lang w:val="uk-UA"/>
              </w:rPr>
              <w:t>Тест-система для визначення антитіл до гепатиту С.</w:t>
            </w:r>
          </w:p>
          <w:p w14:paraId="1464A953" w14:textId="77777777" w:rsidR="00F03CA8" w:rsidRPr="008704B7" w:rsidRDefault="00F03CA8" w:rsidP="00E0575F">
            <w:pPr>
              <w:ind w:left="34"/>
              <w:rPr>
                <w:lang w:val="uk-UA"/>
              </w:rPr>
            </w:pPr>
            <w:r w:rsidRPr="008704B7">
              <w:rPr>
                <w:lang w:val="uk-UA"/>
              </w:rPr>
              <w:t>Чутливість тестів повинна бути не меншою ніж 99,53%.</w:t>
            </w:r>
          </w:p>
          <w:p w14:paraId="74C0A120" w14:textId="77777777" w:rsidR="00F03CA8" w:rsidRPr="008704B7" w:rsidRDefault="00F03CA8" w:rsidP="00E0575F">
            <w:pPr>
              <w:ind w:left="34"/>
              <w:rPr>
                <w:lang w:val="uk-UA"/>
              </w:rPr>
            </w:pPr>
            <w:r w:rsidRPr="008704B7">
              <w:rPr>
                <w:lang w:val="uk-UA"/>
              </w:rPr>
              <w:t xml:space="preserve">Процедура тестування проводиться при температурі 10 – 30 С. Тест-касета, зразок та буфер мають бути доведені до вказаної температури. </w:t>
            </w:r>
          </w:p>
          <w:p w14:paraId="1CF24FDF" w14:textId="77777777" w:rsidR="00F03CA8" w:rsidRPr="008704B7" w:rsidRDefault="00F03CA8" w:rsidP="00E0575F">
            <w:pPr>
              <w:ind w:left="34"/>
              <w:rPr>
                <w:lang w:val="uk-UA"/>
              </w:rPr>
            </w:pPr>
            <w:r w:rsidRPr="008704B7">
              <w:rPr>
                <w:lang w:val="uk-UA"/>
              </w:rPr>
              <w:t>Тривалість проведення аналізу повинна бути 10 – 15 хв. та забезпечувати візуальну оцінку результатів дослідження.</w:t>
            </w:r>
          </w:p>
          <w:p w14:paraId="16EEF29C" w14:textId="77777777" w:rsidR="00F03CA8" w:rsidRPr="008704B7" w:rsidRDefault="00F03CA8" w:rsidP="00E0575F">
            <w:pPr>
              <w:ind w:left="34"/>
              <w:rPr>
                <w:lang w:val="uk-UA"/>
              </w:rPr>
            </w:pPr>
            <w:r w:rsidRPr="008704B7">
              <w:rPr>
                <w:lang w:val="uk-UA"/>
              </w:rPr>
              <w:t>Специфічність тестів повинна бути не меншою ніж 99,54%.</w:t>
            </w:r>
          </w:p>
          <w:p w14:paraId="67DE00EB" w14:textId="77777777" w:rsidR="00F03CA8" w:rsidRPr="008704B7" w:rsidRDefault="00F03CA8" w:rsidP="00E0575F">
            <w:pPr>
              <w:ind w:left="34"/>
              <w:rPr>
                <w:lang w:val="uk-UA"/>
              </w:rPr>
            </w:pPr>
            <w:r w:rsidRPr="008704B7">
              <w:rPr>
                <w:lang w:val="uk-UA"/>
              </w:rPr>
              <w:t xml:space="preserve">Тести повинні зберігатися як при кімнатній температурі, так і в умовах побутового </w:t>
            </w:r>
            <w:r w:rsidRPr="008704B7">
              <w:rPr>
                <w:lang w:val="uk-UA"/>
              </w:rPr>
              <w:lastRenderedPageBreak/>
              <w:t>холодильника (температура зберігання від +2 до +30 С).</w:t>
            </w:r>
          </w:p>
          <w:p w14:paraId="4AD624B1" w14:textId="77777777" w:rsidR="00F03CA8" w:rsidRPr="008704B7" w:rsidRDefault="00F03CA8" w:rsidP="00E0575F">
            <w:pPr>
              <w:rPr>
                <w:sz w:val="20"/>
                <w:szCs w:val="20"/>
                <w:lang w:val="uk-UA" w:eastAsia="uk-UA"/>
              </w:rPr>
            </w:pPr>
            <w:r w:rsidRPr="008704B7">
              <w:rPr>
                <w:lang w:val="uk-UA"/>
              </w:rPr>
              <w:t xml:space="preserve">Пакування - 1 </w:t>
            </w:r>
            <w:proofErr w:type="spellStart"/>
            <w:r w:rsidRPr="008704B7">
              <w:rPr>
                <w:lang w:val="uk-UA"/>
              </w:rPr>
              <w:t>шт</w:t>
            </w:r>
            <w:proofErr w:type="spellEnd"/>
            <w:r w:rsidRPr="008704B7">
              <w:rPr>
                <w:lang w:val="uk-UA"/>
              </w:rPr>
              <w:t>/</w:t>
            </w:r>
            <w:proofErr w:type="spellStart"/>
            <w:r w:rsidRPr="008704B7">
              <w:rPr>
                <w:lang w:val="uk-UA"/>
              </w:rPr>
              <w:t>уп</w:t>
            </w:r>
            <w:proofErr w:type="spellEnd"/>
            <w:r w:rsidRPr="008704B7">
              <w:rPr>
                <w:lang w:val="uk-UA"/>
              </w:rPr>
              <w:t>.</w:t>
            </w:r>
            <w:r w:rsidRPr="008704B7">
              <w:rPr>
                <w:sz w:val="20"/>
                <w:szCs w:val="20"/>
                <w:lang w:val="uk-UA" w:eastAsia="uk-UA"/>
              </w:rPr>
              <w:t xml:space="preserve"> </w:t>
            </w:r>
          </w:p>
          <w:p w14:paraId="144A74AB" w14:textId="77777777" w:rsidR="00F03CA8" w:rsidRPr="008704B7" w:rsidRDefault="00F03CA8" w:rsidP="00E0575F">
            <w:pPr>
              <w:rPr>
                <w:sz w:val="20"/>
                <w:szCs w:val="20"/>
                <w:lang w:val="uk-UA" w:eastAsia="uk-UA"/>
              </w:rPr>
            </w:pPr>
            <w:r w:rsidRPr="008704B7">
              <w:rPr>
                <w:lang w:val="uk-UA" w:eastAsia="uk-UA"/>
              </w:rPr>
              <w:t>Інструкція українською мовою.</w:t>
            </w:r>
          </w:p>
        </w:tc>
        <w:tc>
          <w:tcPr>
            <w:tcW w:w="843" w:type="dxa"/>
            <w:shd w:val="clear" w:color="auto" w:fill="auto"/>
            <w:vAlign w:val="center"/>
          </w:tcPr>
          <w:p w14:paraId="076A79D9" w14:textId="77777777" w:rsidR="00F03CA8" w:rsidRPr="008704B7" w:rsidRDefault="00F03CA8" w:rsidP="00E0575F">
            <w:pPr>
              <w:jc w:val="center"/>
              <w:rPr>
                <w:sz w:val="20"/>
                <w:szCs w:val="20"/>
                <w:lang w:val="uk-UA"/>
              </w:rPr>
            </w:pPr>
            <w:proofErr w:type="spellStart"/>
            <w:r w:rsidRPr="008704B7">
              <w:rPr>
                <w:sz w:val="20"/>
                <w:szCs w:val="20"/>
                <w:lang w:val="uk-UA"/>
              </w:rPr>
              <w:lastRenderedPageBreak/>
              <w:t>шт</w:t>
            </w:r>
            <w:proofErr w:type="spellEnd"/>
          </w:p>
        </w:tc>
        <w:tc>
          <w:tcPr>
            <w:tcW w:w="997" w:type="dxa"/>
            <w:shd w:val="clear" w:color="auto" w:fill="auto"/>
            <w:vAlign w:val="center"/>
          </w:tcPr>
          <w:p w14:paraId="1AD13660"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75832D56" w14:textId="77777777" w:rsidTr="00F03CA8">
        <w:trPr>
          <w:trHeight w:val="550"/>
          <w:jc w:val="center"/>
        </w:trPr>
        <w:tc>
          <w:tcPr>
            <w:tcW w:w="417" w:type="dxa"/>
            <w:shd w:val="clear" w:color="auto" w:fill="auto"/>
            <w:noWrap/>
            <w:vAlign w:val="center"/>
            <w:hideMark/>
          </w:tcPr>
          <w:p w14:paraId="4ABD7FAC"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4</w:t>
            </w:r>
          </w:p>
        </w:tc>
        <w:tc>
          <w:tcPr>
            <w:tcW w:w="1574" w:type="dxa"/>
            <w:shd w:val="clear" w:color="auto" w:fill="auto"/>
            <w:vAlign w:val="center"/>
          </w:tcPr>
          <w:p w14:paraId="62D7BEAD" w14:textId="77777777" w:rsidR="00F03CA8" w:rsidRPr="008704B7" w:rsidRDefault="00F03CA8" w:rsidP="00E0575F">
            <w:pPr>
              <w:rPr>
                <w:lang w:val="uk-UA"/>
              </w:rPr>
            </w:pPr>
            <w:proofErr w:type="spellStart"/>
            <w:r w:rsidRPr="008704B7">
              <w:rPr>
                <w:lang w:val="uk-UA"/>
              </w:rPr>
              <w:t>Cito</w:t>
            </w:r>
            <w:proofErr w:type="spellEnd"/>
            <w:r w:rsidRPr="008704B7">
              <w:rPr>
                <w:lang w:val="uk-UA"/>
              </w:rPr>
              <w:t xml:space="preserve"> тест </w:t>
            </w:r>
            <w:proofErr w:type="spellStart"/>
            <w:r w:rsidRPr="008704B7">
              <w:rPr>
                <w:lang w:val="uk-UA"/>
              </w:rPr>
              <w:t>HBsAg</w:t>
            </w:r>
            <w:proofErr w:type="spellEnd"/>
            <w:r w:rsidRPr="008704B7">
              <w:rPr>
                <w:lang w:val="uk-UA"/>
              </w:rPr>
              <w:t xml:space="preserve"> </w:t>
            </w:r>
          </w:p>
          <w:p w14:paraId="09BAE0D9" w14:textId="77777777" w:rsidR="00F03CA8" w:rsidRPr="008704B7" w:rsidRDefault="00F03CA8" w:rsidP="00E0575F">
            <w:pPr>
              <w:rPr>
                <w:sz w:val="20"/>
                <w:szCs w:val="20"/>
                <w:lang w:val="uk-UA"/>
              </w:rPr>
            </w:pPr>
          </w:p>
        </w:tc>
        <w:tc>
          <w:tcPr>
            <w:tcW w:w="3870" w:type="dxa"/>
            <w:vAlign w:val="center"/>
          </w:tcPr>
          <w:p w14:paraId="61508AD2" w14:textId="77777777" w:rsidR="00F03CA8" w:rsidRPr="008704B7" w:rsidRDefault="00F03CA8" w:rsidP="00E0575F">
            <w:pPr>
              <w:suppressAutoHyphens w:val="0"/>
              <w:spacing w:line="300" w:lineRule="atLeast"/>
              <w:textAlignment w:val="baseline"/>
              <w:rPr>
                <w:color w:val="000000"/>
                <w:lang w:val="uk-UA" w:eastAsia="uk-UA"/>
              </w:rPr>
            </w:pPr>
            <w:r w:rsidRPr="008704B7">
              <w:rPr>
                <w:color w:val="000000"/>
                <w:lang w:val="uk-UA"/>
              </w:rPr>
              <w:br/>
              <w:t xml:space="preserve">48321 - Вірус гепатиту B, поверхневий антиген IVD (діагностика </w:t>
            </w:r>
            <w:proofErr w:type="spellStart"/>
            <w:r w:rsidRPr="008704B7">
              <w:rPr>
                <w:color w:val="000000"/>
                <w:lang w:val="uk-UA"/>
              </w:rPr>
              <w:t>in</w:t>
            </w:r>
            <w:proofErr w:type="spellEnd"/>
            <w:r w:rsidRPr="008704B7">
              <w:rPr>
                <w:color w:val="000000"/>
                <w:lang w:val="uk-UA"/>
              </w:rPr>
              <w:t xml:space="preserve"> </w:t>
            </w:r>
            <w:proofErr w:type="spellStart"/>
            <w:r w:rsidRPr="008704B7">
              <w:rPr>
                <w:color w:val="000000"/>
                <w:lang w:val="uk-UA"/>
              </w:rPr>
              <w:t>vitro</w:t>
            </w:r>
            <w:proofErr w:type="spellEnd"/>
            <w:r w:rsidRPr="008704B7">
              <w:rPr>
                <w:color w:val="000000"/>
                <w:lang w:val="uk-UA"/>
              </w:rPr>
              <w:t xml:space="preserve">), набір, </w:t>
            </w:r>
            <w:proofErr w:type="spellStart"/>
            <w:r w:rsidRPr="008704B7">
              <w:rPr>
                <w:color w:val="000000"/>
                <w:lang w:val="uk-UA"/>
              </w:rPr>
              <w:t>імунохроматографічний</w:t>
            </w:r>
            <w:proofErr w:type="spellEnd"/>
            <w:r w:rsidRPr="008704B7">
              <w:rPr>
                <w:color w:val="000000"/>
                <w:lang w:val="uk-UA"/>
              </w:rPr>
              <w:t xml:space="preserve"> тест</w:t>
            </w:r>
          </w:p>
          <w:p w14:paraId="69EA77A6" w14:textId="77777777" w:rsidR="00F03CA8" w:rsidRPr="008704B7" w:rsidRDefault="00F03CA8" w:rsidP="00E0575F">
            <w:pPr>
              <w:rPr>
                <w:sz w:val="20"/>
                <w:szCs w:val="20"/>
                <w:lang w:val="uk-UA"/>
              </w:rPr>
            </w:pPr>
          </w:p>
        </w:tc>
        <w:tc>
          <w:tcPr>
            <w:tcW w:w="2498" w:type="dxa"/>
            <w:shd w:val="clear" w:color="auto" w:fill="auto"/>
            <w:vAlign w:val="center"/>
          </w:tcPr>
          <w:p w14:paraId="62FD0194" w14:textId="77777777" w:rsidR="00F03CA8" w:rsidRPr="008704B7" w:rsidRDefault="00F03CA8" w:rsidP="00E0575F">
            <w:pPr>
              <w:rPr>
                <w:rFonts w:eastAsia="Arial"/>
                <w:color w:val="000000"/>
                <w:lang w:val="uk-UA"/>
              </w:rPr>
            </w:pPr>
            <w:r w:rsidRPr="008704B7">
              <w:rPr>
                <w:lang w:val="uk-UA"/>
              </w:rPr>
              <w:t xml:space="preserve">Тест-система для визначення </w:t>
            </w:r>
            <w:proofErr w:type="spellStart"/>
            <w:r w:rsidRPr="008704B7">
              <w:rPr>
                <w:lang w:val="uk-UA"/>
              </w:rPr>
              <w:t>HBsAg</w:t>
            </w:r>
            <w:proofErr w:type="spellEnd"/>
            <w:r w:rsidRPr="008704B7">
              <w:rPr>
                <w:lang w:val="uk-UA"/>
              </w:rPr>
              <w:t xml:space="preserve">  гепатиту В.</w:t>
            </w:r>
          </w:p>
          <w:p w14:paraId="1F3288A6" w14:textId="77777777" w:rsidR="00F03CA8" w:rsidRPr="008704B7" w:rsidRDefault="00F03CA8" w:rsidP="00E0575F">
            <w:pPr>
              <w:rPr>
                <w:lang w:val="uk-UA"/>
              </w:rPr>
            </w:pPr>
            <w:r w:rsidRPr="008704B7">
              <w:rPr>
                <w:lang w:val="uk-UA"/>
              </w:rPr>
              <w:t>Чутливість тестів повинна бути не меншою ніж 99,30%.</w:t>
            </w:r>
          </w:p>
          <w:p w14:paraId="70B101C6" w14:textId="77777777" w:rsidR="00F03CA8" w:rsidRPr="008704B7" w:rsidRDefault="00F03CA8" w:rsidP="00E0575F">
            <w:pPr>
              <w:rPr>
                <w:lang w:val="uk-UA"/>
              </w:rPr>
            </w:pPr>
            <w:r w:rsidRPr="008704B7">
              <w:rPr>
                <w:lang w:val="uk-UA"/>
              </w:rPr>
              <w:t>Специфічність тестів повинна бути не меншою ніж 99,71%.</w:t>
            </w:r>
          </w:p>
          <w:p w14:paraId="519DEEFB" w14:textId="77777777" w:rsidR="00F03CA8" w:rsidRPr="008704B7" w:rsidRDefault="00F03CA8" w:rsidP="00E0575F">
            <w:pPr>
              <w:rPr>
                <w:lang w:val="uk-UA"/>
              </w:rPr>
            </w:pPr>
            <w:r w:rsidRPr="008704B7">
              <w:rPr>
                <w:lang w:val="uk-UA"/>
              </w:rPr>
              <w:t xml:space="preserve">Процедура тестування проводиться при температурі 10 – 30 С. Тест-касета, зразок та буфер мають бути доведені до вказаної температури. </w:t>
            </w:r>
          </w:p>
          <w:p w14:paraId="32E5FC4F" w14:textId="77777777" w:rsidR="00F03CA8" w:rsidRPr="008704B7" w:rsidRDefault="00F03CA8" w:rsidP="00E0575F">
            <w:pPr>
              <w:rPr>
                <w:lang w:val="uk-UA"/>
              </w:rPr>
            </w:pPr>
            <w:r w:rsidRPr="008704B7">
              <w:rPr>
                <w:lang w:val="uk-UA"/>
              </w:rPr>
              <w:t>Тривалість проведення аналізу повинна бути 10-15 хв. та забезпечувати візуальну оцінку результатів дослідження.</w:t>
            </w:r>
          </w:p>
          <w:p w14:paraId="3C0D3678" w14:textId="77777777" w:rsidR="00F03CA8" w:rsidRPr="008704B7" w:rsidRDefault="00F03CA8" w:rsidP="00E0575F">
            <w:pPr>
              <w:rPr>
                <w:lang w:val="uk-UA"/>
              </w:rPr>
            </w:pPr>
            <w:r w:rsidRPr="008704B7">
              <w:rPr>
                <w:lang w:val="uk-UA"/>
              </w:rPr>
              <w:t>Тести повинні зберігатися як при кімнатній температурі, так і в умовах побутового холодильника (температура зберігання від +2 до +30 С).</w:t>
            </w:r>
          </w:p>
          <w:p w14:paraId="61EF7647" w14:textId="77777777" w:rsidR="00F03CA8" w:rsidRPr="008704B7" w:rsidRDefault="00F03CA8" w:rsidP="00E0575F">
            <w:pPr>
              <w:rPr>
                <w:lang w:val="uk-UA"/>
              </w:rPr>
            </w:pPr>
            <w:r w:rsidRPr="008704B7">
              <w:rPr>
                <w:lang w:val="uk-UA"/>
              </w:rPr>
              <w:t xml:space="preserve">Пакування - 1 </w:t>
            </w:r>
            <w:proofErr w:type="spellStart"/>
            <w:r w:rsidRPr="008704B7">
              <w:rPr>
                <w:lang w:val="uk-UA"/>
              </w:rPr>
              <w:t>шт</w:t>
            </w:r>
            <w:proofErr w:type="spellEnd"/>
            <w:r w:rsidRPr="008704B7">
              <w:rPr>
                <w:lang w:val="uk-UA"/>
              </w:rPr>
              <w:t>/</w:t>
            </w:r>
            <w:proofErr w:type="spellStart"/>
            <w:r w:rsidRPr="008704B7">
              <w:rPr>
                <w:lang w:val="uk-UA"/>
              </w:rPr>
              <w:t>уп</w:t>
            </w:r>
            <w:proofErr w:type="spellEnd"/>
          </w:p>
          <w:p w14:paraId="3A997615" w14:textId="77777777" w:rsidR="00F03CA8" w:rsidRPr="008704B7" w:rsidRDefault="00F03CA8" w:rsidP="00E0575F">
            <w:pPr>
              <w:rPr>
                <w:lang w:val="uk-UA" w:eastAsia="uk-UA"/>
              </w:rPr>
            </w:pPr>
            <w:r w:rsidRPr="008704B7">
              <w:rPr>
                <w:sz w:val="20"/>
                <w:szCs w:val="20"/>
                <w:lang w:val="uk-UA" w:eastAsia="uk-UA"/>
              </w:rPr>
              <w:t xml:space="preserve"> </w:t>
            </w:r>
            <w:r w:rsidRPr="008704B7">
              <w:rPr>
                <w:lang w:val="uk-UA" w:eastAsia="uk-UA"/>
              </w:rPr>
              <w:t>Інструкція українською мовою.</w:t>
            </w:r>
          </w:p>
        </w:tc>
        <w:tc>
          <w:tcPr>
            <w:tcW w:w="843" w:type="dxa"/>
            <w:shd w:val="clear" w:color="auto" w:fill="auto"/>
            <w:vAlign w:val="center"/>
          </w:tcPr>
          <w:p w14:paraId="2C53D9DF" w14:textId="77777777" w:rsidR="00F03CA8" w:rsidRPr="008704B7" w:rsidRDefault="00F03CA8" w:rsidP="00E0575F">
            <w:pPr>
              <w:jc w:val="center"/>
              <w:rPr>
                <w:sz w:val="20"/>
                <w:szCs w:val="20"/>
                <w:lang w:val="uk-UA"/>
              </w:rPr>
            </w:pPr>
            <w:proofErr w:type="spellStart"/>
            <w:r w:rsidRPr="008704B7">
              <w:rPr>
                <w:sz w:val="20"/>
                <w:szCs w:val="20"/>
                <w:lang w:val="uk-UA"/>
              </w:rPr>
              <w:t>шт</w:t>
            </w:r>
            <w:proofErr w:type="spellEnd"/>
          </w:p>
        </w:tc>
        <w:tc>
          <w:tcPr>
            <w:tcW w:w="997" w:type="dxa"/>
            <w:shd w:val="clear" w:color="auto" w:fill="auto"/>
            <w:vAlign w:val="center"/>
          </w:tcPr>
          <w:p w14:paraId="27DA1C7A"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754736DE" w14:textId="77777777" w:rsidTr="00F03CA8">
        <w:trPr>
          <w:trHeight w:val="534"/>
          <w:jc w:val="center"/>
        </w:trPr>
        <w:tc>
          <w:tcPr>
            <w:tcW w:w="417" w:type="dxa"/>
            <w:shd w:val="clear" w:color="auto" w:fill="auto"/>
            <w:noWrap/>
            <w:vAlign w:val="center"/>
            <w:hideMark/>
          </w:tcPr>
          <w:p w14:paraId="446F4536"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5</w:t>
            </w:r>
          </w:p>
        </w:tc>
        <w:tc>
          <w:tcPr>
            <w:tcW w:w="1574" w:type="dxa"/>
            <w:shd w:val="clear" w:color="auto" w:fill="auto"/>
            <w:vAlign w:val="center"/>
          </w:tcPr>
          <w:p w14:paraId="7BBF03F4" w14:textId="77777777" w:rsidR="00F03CA8" w:rsidRPr="008704B7" w:rsidRDefault="00F03CA8" w:rsidP="00E0575F">
            <w:pPr>
              <w:rPr>
                <w:sz w:val="20"/>
                <w:szCs w:val="20"/>
                <w:lang w:val="uk-UA"/>
              </w:rPr>
            </w:pPr>
            <w:proofErr w:type="spellStart"/>
            <w:r w:rsidRPr="008704B7">
              <w:rPr>
                <w:lang w:val="uk-UA"/>
              </w:rPr>
              <w:t>Cito</w:t>
            </w:r>
            <w:proofErr w:type="spellEnd"/>
            <w:r w:rsidRPr="008704B7">
              <w:rPr>
                <w:lang w:val="uk-UA"/>
              </w:rPr>
              <w:t xml:space="preserve"> тест  Вагітність</w:t>
            </w:r>
          </w:p>
        </w:tc>
        <w:tc>
          <w:tcPr>
            <w:tcW w:w="3870" w:type="dxa"/>
            <w:vAlign w:val="center"/>
          </w:tcPr>
          <w:p w14:paraId="6A079196" w14:textId="77777777" w:rsidR="00F03CA8" w:rsidRPr="008704B7" w:rsidRDefault="00F03CA8" w:rsidP="00E0575F">
            <w:pPr>
              <w:rPr>
                <w:sz w:val="20"/>
                <w:szCs w:val="20"/>
                <w:lang w:val="uk-UA" w:eastAsia="uk-UA"/>
              </w:rPr>
            </w:pPr>
            <w:r w:rsidRPr="008704B7">
              <w:rPr>
                <w:lang w:val="uk-UA"/>
              </w:rPr>
              <w:t xml:space="preserve">33819 – Загальний </w:t>
            </w:r>
            <w:proofErr w:type="spellStart"/>
            <w:r w:rsidRPr="008704B7">
              <w:rPr>
                <w:lang w:val="uk-UA"/>
              </w:rPr>
              <w:t>хоріонічний</w:t>
            </w:r>
            <w:proofErr w:type="spellEnd"/>
            <w:r w:rsidRPr="008704B7">
              <w:rPr>
                <w:lang w:val="uk-UA"/>
              </w:rPr>
              <w:t xml:space="preserve"> </w:t>
            </w:r>
            <w:proofErr w:type="spellStart"/>
            <w:r w:rsidRPr="008704B7">
              <w:rPr>
                <w:lang w:val="uk-UA"/>
              </w:rPr>
              <w:t>гонадотропін</w:t>
            </w:r>
            <w:proofErr w:type="spellEnd"/>
            <w:r w:rsidRPr="008704B7">
              <w:rPr>
                <w:lang w:val="uk-UA"/>
              </w:rPr>
              <w:t xml:space="preserve"> людини (ХГЛ )</w:t>
            </w:r>
            <w:proofErr w:type="spellStart"/>
            <w:r w:rsidRPr="008704B7">
              <w:rPr>
                <w:lang w:val="uk-UA"/>
              </w:rPr>
              <w:t>IVD,набір,імунохроматографічний</w:t>
            </w:r>
            <w:proofErr w:type="spellEnd"/>
            <w:r w:rsidRPr="008704B7">
              <w:rPr>
                <w:lang w:val="uk-UA"/>
              </w:rPr>
              <w:t xml:space="preserve"> </w:t>
            </w:r>
            <w:proofErr w:type="spellStart"/>
            <w:r w:rsidRPr="008704B7">
              <w:rPr>
                <w:lang w:val="uk-UA"/>
              </w:rPr>
              <w:t>аналіз,експрес</w:t>
            </w:r>
            <w:proofErr w:type="spellEnd"/>
            <w:r w:rsidRPr="008704B7">
              <w:rPr>
                <w:lang w:val="uk-UA"/>
              </w:rPr>
              <w:t>-аналіз</w:t>
            </w:r>
          </w:p>
        </w:tc>
        <w:tc>
          <w:tcPr>
            <w:tcW w:w="2498" w:type="dxa"/>
            <w:shd w:val="clear" w:color="auto" w:fill="auto"/>
            <w:vAlign w:val="center"/>
          </w:tcPr>
          <w:p w14:paraId="3F6921B3" w14:textId="77777777" w:rsidR="00F03CA8" w:rsidRPr="008704B7" w:rsidRDefault="00F03CA8" w:rsidP="00E0575F">
            <w:pPr>
              <w:rPr>
                <w:lang w:val="uk-UA"/>
              </w:rPr>
            </w:pPr>
            <w:r w:rsidRPr="008704B7">
              <w:rPr>
                <w:lang w:val="uk-UA"/>
              </w:rPr>
              <w:t xml:space="preserve">Принцип тесту </w:t>
            </w:r>
            <w:proofErr w:type="spellStart"/>
            <w:r w:rsidRPr="008704B7">
              <w:rPr>
                <w:lang w:val="uk-UA"/>
              </w:rPr>
              <w:t>полягаєу</w:t>
            </w:r>
            <w:proofErr w:type="spellEnd"/>
            <w:r w:rsidRPr="008704B7">
              <w:rPr>
                <w:lang w:val="uk-UA"/>
              </w:rPr>
              <w:t xml:space="preserve"> визначенні </w:t>
            </w:r>
            <w:proofErr w:type="spellStart"/>
            <w:r w:rsidRPr="008704B7">
              <w:rPr>
                <w:lang w:val="uk-UA"/>
              </w:rPr>
              <w:t>хоріонічний</w:t>
            </w:r>
            <w:proofErr w:type="spellEnd"/>
            <w:r w:rsidRPr="008704B7">
              <w:rPr>
                <w:lang w:val="uk-UA"/>
              </w:rPr>
              <w:t xml:space="preserve"> </w:t>
            </w:r>
            <w:proofErr w:type="spellStart"/>
            <w:r w:rsidRPr="008704B7">
              <w:rPr>
                <w:lang w:val="uk-UA"/>
              </w:rPr>
              <w:t>гонадотропін</w:t>
            </w:r>
            <w:proofErr w:type="spellEnd"/>
            <w:r w:rsidRPr="008704B7">
              <w:rPr>
                <w:lang w:val="uk-UA"/>
              </w:rPr>
              <w:t xml:space="preserve"> людини (ХГЛ)  в сечі.</w:t>
            </w:r>
          </w:p>
          <w:p w14:paraId="3F3EB3AF" w14:textId="77777777" w:rsidR="00F03CA8" w:rsidRPr="008704B7" w:rsidRDefault="00F03CA8" w:rsidP="00E0575F">
            <w:pPr>
              <w:rPr>
                <w:lang w:val="uk-UA"/>
              </w:rPr>
            </w:pPr>
            <w:r w:rsidRPr="008704B7">
              <w:rPr>
                <w:lang w:val="uk-UA"/>
              </w:rPr>
              <w:t>Тест смужка для визначення вагітності з першого дня затримки менструації.</w:t>
            </w:r>
          </w:p>
          <w:p w14:paraId="63800A60" w14:textId="77777777" w:rsidR="00F03CA8" w:rsidRPr="008704B7" w:rsidRDefault="00F03CA8" w:rsidP="00E0575F">
            <w:pPr>
              <w:rPr>
                <w:b/>
                <w:bCs/>
                <w:lang w:val="uk-UA"/>
              </w:rPr>
            </w:pPr>
            <w:r w:rsidRPr="008704B7">
              <w:rPr>
                <w:lang w:val="uk-UA"/>
              </w:rPr>
              <w:t xml:space="preserve">З чутливість </w:t>
            </w:r>
            <w:r w:rsidRPr="008704B7">
              <w:rPr>
                <w:b/>
                <w:bCs/>
                <w:lang w:val="uk-UA"/>
              </w:rPr>
              <w:t xml:space="preserve"> більше 25 </w:t>
            </w:r>
            <w:proofErr w:type="spellStart"/>
            <w:r w:rsidRPr="008704B7">
              <w:rPr>
                <w:b/>
                <w:bCs/>
                <w:lang w:val="uk-UA"/>
              </w:rPr>
              <w:t>мМО</w:t>
            </w:r>
            <w:proofErr w:type="spellEnd"/>
            <w:r w:rsidRPr="008704B7">
              <w:rPr>
                <w:b/>
                <w:bCs/>
                <w:lang w:val="uk-UA"/>
              </w:rPr>
              <w:t>\мл</w:t>
            </w:r>
          </w:p>
          <w:p w14:paraId="421B01DB" w14:textId="77777777" w:rsidR="00F03CA8" w:rsidRPr="008704B7" w:rsidRDefault="00F03CA8" w:rsidP="00E0575F">
            <w:pPr>
              <w:rPr>
                <w:lang w:val="uk-UA"/>
              </w:rPr>
            </w:pPr>
            <w:r w:rsidRPr="008704B7">
              <w:rPr>
                <w:lang w:val="uk-UA"/>
              </w:rPr>
              <w:t>Склад набору:</w:t>
            </w:r>
          </w:p>
          <w:p w14:paraId="21230780" w14:textId="77777777" w:rsidR="00F03CA8" w:rsidRPr="008704B7" w:rsidRDefault="00F03CA8" w:rsidP="00E0575F">
            <w:pPr>
              <w:rPr>
                <w:lang w:val="uk-UA"/>
              </w:rPr>
            </w:pPr>
            <w:r w:rsidRPr="008704B7">
              <w:rPr>
                <w:lang w:val="uk-UA"/>
              </w:rPr>
              <w:lastRenderedPageBreak/>
              <w:t>-    Тест -смужка,</w:t>
            </w:r>
          </w:p>
          <w:p w14:paraId="57E38447" w14:textId="77777777" w:rsidR="00F03CA8" w:rsidRPr="008704B7" w:rsidRDefault="00F03CA8" w:rsidP="00E0575F">
            <w:pPr>
              <w:rPr>
                <w:lang w:val="uk-UA"/>
              </w:rPr>
            </w:pPr>
            <w:r w:rsidRPr="008704B7">
              <w:rPr>
                <w:lang w:val="uk-UA"/>
              </w:rPr>
              <w:t>-    Інструкція.</w:t>
            </w:r>
          </w:p>
          <w:p w14:paraId="4E567C45" w14:textId="77777777" w:rsidR="00F03CA8" w:rsidRPr="008704B7" w:rsidRDefault="00F03CA8" w:rsidP="00E0575F">
            <w:pPr>
              <w:rPr>
                <w:lang w:val="uk-UA"/>
              </w:rPr>
            </w:pPr>
            <w:r w:rsidRPr="008704B7">
              <w:rPr>
                <w:lang w:val="uk-UA"/>
              </w:rPr>
              <w:t>Точність тесту повинна становити не менше - 99,9%</w:t>
            </w:r>
          </w:p>
          <w:p w14:paraId="66EA5328" w14:textId="77777777" w:rsidR="00F03CA8" w:rsidRPr="008704B7" w:rsidRDefault="00F03CA8" w:rsidP="00E0575F">
            <w:pPr>
              <w:rPr>
                <w:lang w:val="uk-UA"/>
              </w:rPr>
            </w:pPr>
            <w:r w:rsidRPr="008704B7">
              <w:rPr>
                <w:lang w:val="uk-UA"/>
              </w:rPr>
              <w:t xml:space="preserve">Тривалість </w:t>
            </w:r>
            <w:proofErr w:type="spellStart"/>
            <w:r w:rsidRPr="008704B7">
              <w:rPr>
                <w:lang w:val="uk-UA"/>
              </w:rPr>
              <w:t>тетування</w:t>
            </w:r>
            <w:proofErr w:type="spellEnd"/>
            <w:r w:rsidRPr="008704B7">
              <w:rPr>
                <w:lang w:val="uk-UA"/>
              </w:rPr>
              <w:t xml:space="preserve"> - не більше 3 хвилин.</w:t>
            </w:r>
          </w:p>
          <w:p w14:paraId="46851B8B" w14:textId="77777777" w:rsidR="00F03CA8" w:rsidRPr="008704B7" w:rsidRDefault="00F03CA8" w:rsidP="00E0575F">
            <w:pPr>
              <w:rPr>
                <w:lang w:val="uk-UA"/>
              </w:rPr>
            </w:pPr>
            <w:r w:rsidRPr="008704B7">
              <w:rPr>
                <w:lang w:val="uk-UA"/>
              </w:rPr>
              <w:t xml:space="preserve">Пакування - 1 </w:t>
            </w:r>
            <w:proofErr w:type="spellStart"/>
            <w:r w:rsidRPr="008704B7">
              <w:rPr>
                <w:lang w:val="uk-UA"/>
              </w:rPr>
              <w:t>шт</w:t>
            </w:r>
            <w:proofErr w:type="spellEnd"/>
            <w:r w:rsidRPr="008704B7">
              <w:rPr>
                <w:lang w:val="uk-UA"/>
              </w:rPr>
              <w:t>\</w:t>
            </w:r>
            <w:proofErr w:type="spellStart"/>
            <w:r w:rsidRPr="008704B7">
              <w:rPr>
                <w:lang w:val="uk-UA"/>
              </w:rPr>
              <w:t>уп</w:t>
            </w:r>
            <w:proofErr w:type="spellEnd"/>
            <w:r w:rsidRPr="008704B7">
              <w:rPr>
                <w:lang w:val="uk-UA"/>
              </w:rPr>
              <w:t>.</w:t>
            </w:r>
          </w:p>
          <w:p w14:paraId="7B7E808E" w14:textId="77777777" w:rsidR="00F03CA8" w:rsidRPr="008704B7" w:rsidRDefault="00F03CA8" w:rsidP="00E0575F">
            <w:pPr>
              <w:rPr>
                <w:lang w:val="uk-UA" w:eastAsia="uk-UA"/>
              </w:rPr>
            </w:pPr>
            <w:r w:rsidRPr="008704B7">
              <w:rPr>
                <w:lang w:val="uk-UA" w:eastAsia="uk-UA"/>
              </w:rPr>
              <w:t>Інструкція українською мовою.</w:t>
            </w:r>
          </w:p>
        </w:tc>
        <w:tc>
          <w:tcPr>
            <w:tcW w:w="843" w:type="dxa"/>
            <w:shd w:val="clear" w:color="auto" w:fill="auto"/>
            <w:vAlign w:val="center"/>
          </w:tcPr>
          <w:p w14:paraId="3F16B85A" w14:textId="77777777" w:rsidR="00F03CA8" w:rsidRPr="008704B7" w:rsidRDefault="00F03CA8" w:rsidP="00E0575F">
            <w:pPr>
              <w:jc w:val="center"/>
              <w:rPr>
                <w:sz w:val="20"/>
                <w:szCs w:val="20"/>
                <w:lang w:val="uk-UA"/>
              </w:rPr>
            </w:pPr>
            <w:proofErr w:type="spellStart"/>
            <w:r w:rsidRPr="008704B7">
              <w:rPr>
                <w:sz w:val="20"/>
                <w:szCs w:val="20"/>
                <w:lang w:val="uk-UA"/>
              </w:rPr>
              <w:lastRenderedPageBreak/>
              <w:t>шт</w:t>
            </w:r>
            <w:proofErr w:type="spellEnd"/>
          </w:p>
        </w:tc>
        <w:tc>
          <w:tcPr>
            <w:tcW w:w="997" w:type="dxa"/>
            <w:shd w:val="clear" w:color="auto" w:fill="auto"/>
            <w:vAlign w:val="center"/>
          </w:tcPr>
          <w:p w14:paraId="65AB3CC5" w14:textId="77777777" w:rsidR="00F03CA8" w:rsidRPr="008704B7" w:rsidRDefault="00F03CA8" w:rsidP="00E0575F">
            <w:pPr>
              <w:jc w:val="center"/>
              <w:rPr>
                <w:sz w:val="20"/>
                <w:szCs w:val="20"/>
                <w:lang w:val="uk-UA"/>
              </w:rPr>
            </w:pPr>
            <w:r w:rsidRPr="008704B7">
              <w:rPr>
                <w:sz w:val="20"/>
                <w:szCs w:val="20"/>
                <w:lang w:val="uk-UA"/>
              </w:rPr>
              <w:t>10</w:t>
            </w:r>
          </w:p>
        </w:tc>
      </w:tr>
      <w:tr w:rsidR="00F03CA8" w:rsidRPr="008704B7" w14:paraId="7F3D5BA9" w14:textId="77777777" w:rsidTr="00F03CA8">
        <w:trPr>
          <w:trHeight w:val="534"/>
          <w:jc w:val="center"/>
        </w:trPr>
        <w:tc>
          <w:tcPr>
            <w:tcW w:w="417" w:type="dxa"/>
            <w:shd w:val="clear" w:color="auto" w:fill="auto"/>
            <w:noWrap/>
            <w:vAlign w:val="center"/>
            <w:hideMark/>
          </w:tcPr>
          <w:p w14:paraId="4810D2AB"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6</w:t>
            </w:r>
          </w:p>
        </w:tc>
        <w:tc>
          <w:tcPr>
            <w:tcW w:w="1574" w:type="dxa"/>
            <w:shd w:val="clear" w:color="auto" w:fill="auto"/>
            <w:vAlign w:val="center"/>
          </w:tcPr>
          <w:p w14:paraId="486EB2E0" w14:textId="77777777" w:rsidR="00F03CA8" w:rsidRPr="008704B7" w:rsidRDefault="00F03CA8" w:rsidP="00E0575F">
            <w:pPr>
              <w:rPr>
                <w:lang w:val="uk-UA"/>
              </w:rPr>
            </w:pPr>
            <w:r w:rsidRPr="008704B7">
              <w:rPr>
                <w:lang w:val="uk-UA"/>
              </w:rPr>
              <w:t>Тест- смужки для визначення рівня глюкози в крові «</w:t>
            </w:r>
            <w:proofErr w:type="spellStart"/>
            <w:r w:rsidRPr="008704B7">
              <w:rPr>
                <w:lang w:val="uk-UA"/>
              </w:rPr>
              <w:t>Easy</w:t>
            </w:r>
            <w:proofErr w:type="spellEnd"/>
            <w:r w:rsidRPr="008704B7">
              <w:rPr>
                <w:lang w:val="uk-UA"/>
              </w:rPr>
              <w:t xml:space="preserve"> </w:t>
            </w:r>
            <w:proofErr w:type="spellStart"/>
            <w:r w:rsidRPr="008704B7">
              <w:rPr>
                <w:lang w:val="uk-UA"/>
              </w:rPr>
              <w:t>Touch</w:t>
            </w:r>
            <w:proofErr w:type="spellEnd"/>
            <w:r w:rsidRPr="008704B7">
              <w:rPr>
                <w:lang w:val="uk-UA"/>
              </w:rPr>
              <w:t xml:space="preserve"> » або еквівалент</w:t>
            </w:r>
          </w:p>
          <w:p w14:paraId="59D12386" w14:textId="77777777" w:rsidR="00F03CA8" w:rsidRPr="008704B7" w:rsidRDefault="00F03CA8" w:rsidP="00E0575F">
            <w:pPr>
              <w:rPr>
                <w:sz w:val="20"/>
                <w:szCs w:val="20"/>
                <w:lang w:val="uk-UA"/>
              </w:rPr>
            </w:pPr>
          </w:p>
        </w:tc>
        <w:tc>
          <w:tcPr>
            <w:tcW w:w="3870" w:type="dxa"/>
            <w:vAlign w:val="center"/>
          </w:tcPr>
          <w:p w14:paraId="474CB7F3" w14:textId="77777777" w:rsidR="00F03CA8" w:rsidRPr="008704B7" w:rsidRDefault="00F03CA8" w:rsidP="00E0575F">
            <w:pPr>
              <w:rPr>
                <w:lang w:val="uk-UA"/>
              </w:rPr>
            </w:pPr>
            <w:r w:rsidRPr="008704B7">
              <w:rPr>
                <w:color w:val="000000"/>
                <w:shd w:val="clear" w:color="auto" w:fill="FDFEFD"/>
                <w:lang w:val="uk-UA"/>
              </w:rPr>
              <w:t xml:space="preserve">53304 - Глюкоза IVD (діагностика </w:t>
            </w:r>
            <w:proofErr w:type="spellStart"/>
            <w:r w:rsidRPr="008704B7">
              <w:rPr>
                <w:color w:val="000000"/>
                <w:shd w:val="clear" w:color="auto" w:fill="FDFEFD"/>
                <w:lang w:val="uk-UA"/>
              </w:rPr>
              <w:t>in</w:t>
            </w:r>
            <w:proofErr w:type="spellEnd"/>
            <w:r w:rsidRPr="008704B7">
              <w:rPr>
                <w:color w:val="000000"/>
                <w:shd w:val="clear" w:color="auto" w:fill="FDFEFD"/>
                <w:lang w:val="uk-UA"/>
              </w:rPr>
              <w:t xml:space="preserve"> </w:t>
            </w:r>
            <w:proofErr w:type="spellStart"/>
            <w:r w:rsidRPr="008704B7">
              <w:rPr>
                <w:color w:val="000000"/>
                <w:shd w:val="clear" w:color="auto" w:fill="FDFEFD"/>
                <w:lang w:val="uk-UA"/>
              </w:rPr>
              <w:t>vitro</w:t>
            </w:r>
            <w:proofErr w:type="spellEnd"/>
            <w:r w:rsidRPr="008704B7">
              <w:rPr>
                <w:color w:val="000000"/>
                <w:shd w:val="clear" w:color="auto" w:fill="FDFEFD"/>
                <w:lang w:val="uk-UA"/>
              </w:rPr>
              <w:t>), набір, колориметрична тест-стрічка, експрес-аналіз</w:t>
            </w:r>
          </w:p>
        </w:tc>
        <w:tc>
          <w:tcPr>
            <w:tcW w:w="2498" w:type="dxa"/>
            <w:shd w:val="clear" w:color="auto" w:fill="auto"/>
            <w:vAlign w:val="center"/>
          </w:tcPr>
          <w:p w14:paraId="6539D12C"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Для визначення рівня глюкози в зразку капілярної крові</w:t>
            </w:r>
          </w:p>
          <w:p w14:paraId="761A7466"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Повинні мати в комплекті ключ кодування для глюкози.</w:t>
            </w:r>
          </w:p>
          <w:p w14:paraId="6FF07113"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Пакування 50 штук в упаковці.</w:t>
            </w:r>
          </w:p>
          <w:p w14:paraId="762EE833" w14:textId="77777777" w:rsidR="00F03CA8" w:rsidRPr="008704B7" w:rsidRDefault="00F03CA8" w:rsidP="00E0575F">
            <w:pPr>
              <w:pStyle w:val="HTML"/>
              <w:shd w:val="clear" w:color="auto" w:fill="FFFFFF"/>
              <w:spacing w:line="276" w:lineRule="auto"/>
              <w:rPr>
                <w:rStyle w:val="a5"/>
                <w:rFonts w:ascii="Times New Roman" w:hAnsi="Times New Roman"/>
                <w:i w:val="0"/>
                <w:iCs w:val="0"/>
                <w:sz w:val="24"/>
                <w:szCs w:val="24"/>
                <w:lang w:val="uk-UA"/>
              </w:rPr>
            </w:pPr>
            <w:proofErr w:type="spellStart"/>
            <w:r w:rsidRPr="008704B7">
              <w:rPr>
                <w:rStyle w:val="a5"/>
                <w:rFonts w:ascii="Times New Roman" w:hAnsi="Times New Roman"/>
                <w:sz w:val="24"/>
                <w:szCs w:val="24"/>
                <w:lang w:val="uk-UA"/>
              </w:rPr>
              <w:t>Обгрунтуванням</w:t>
            </w:r>
            <w:proofErr w:type="spellEnd"/>
            <w:r w:rsidRPr="008704B7">
              <w:rPr>
                <w:rStyle w:val="a5"/>
                <w:rFonts w:ascii="Times New Roman" w:hAnsi="Times New Roman"/>
                <w:sz w:val="24"/>
                <w:szCs w:val="24"/>
                <w:lang w:val="uk-UA"/>
              </w:rPr>
              <w:t xml:space="preserve"> потреби вказаних тест-смужок є сумісність </w:t>
            </w:r>
            <w:r w:rsidRPr="008704B7">
              <w:rPr>
                <w:rFonts w:ascii="Times New Roman" w:hAnsi="Times New Roman"/>
                <w:color w:val="01011B"/>
                <w:sz w:val="24"/>
                <w:szCs w:val="24"/>
                <w:shd w:val="clear" w:color="auto" w:fill="FFFFFF"/>
                <w:lang w:val="uk-UA"/>
              </w:rPr>
              <w:t xml:space="preserve"> з апаратом для вимірювання рівня глюкози в крові </w:t>
            </w:r>
            <w:proofErr w:type="spellStart"/>
            <w:r w:rsidRPr="008704B7">
              <w:rPr>
                <w:rFonts w:ascii="Times New Roman" w:hAnsi="Times New Roman"/>
                <w:color w:val="01011B"/>
                <w:sz w:val="24"/>
                <w:szCs w:val="24"/>
                <w:shd w:val="clear" w:color="auto" w:fill="FFFFFF"/>
                <w:lang w:val="uk-UA"/>
              </w:rPr>
              <w:t>Easy</w:t>
            </w:r>
            <w:proofErr w:type="spellEnd"/>
            <w:r w:rsidRPr="008704B7">
              <w:rPr>
                <w:rFonts w:ascii="Times New Roman" w:hAnsi="Times New Roman"/>
                <w:color w:val="01011B"/>
                <w:sz w:val="24"/>
                <w:szCs w:val="24"/>
                <w:shd w:val="clear" w:color="auto" w:fill="FFFFFF"/>
                <w:lang w:val="uk-UA"/>
              </w:rPr>
              <w:t xml:space="preserve"> </w:t>
            </w:r>
            <w:proofErr w:type="spellStart"/>
            <w:r w:rsidRPr="008704B7">
              <w:rPr>
                <w:rFonts w:ascii="Times New Roman" w:hAnsi="Times New Roman"/>
                <w:color w:val="01011B"/>
                <w:sz w:val="24"/>
                <w:szCs w:val="24"/>
                <w:shd w:val="clear" w:color="auto" w:fill="FFFFFF"/>
                <w:lang w:val="uk-UA"/>
              </w:rPr>
              <w:t>Touch</w:t>
            </w:r>
            <w:proofErr w:type="spellEnd"/>
            <w:r w:rsidRPr="008704B7">
              <w:rPr>
                <w:rFonts w:ascii="Times New Roman" w:hAnsi="Times New Roman"/>
                <w:color w:val="01011B"/>
                <w:sz w:val="24"/>
                <w:szCs w:val="24"/>
                <w:shd w:val="clear" w:color="auto" w:fill="FFFFFF"/>
                <w:lang w:val="uk-UA"/>
              </w:rPr>
              <w:t xml:space="preserve"> G</w:t>
            </w:r>
            <w:r w:rsidRPr="008704B7">
              <w:rPr>
                <w:rStyle w:val="a5"/>
                <w:rFonts w:ascii="Times New Roman" w:hAnsi="Times New Roman"/>
                <w:sz w:val="24"/>
                <w:szCs w:val="24"/>
                <w:lang w:val="uk-UA"/>
              </w:rPr>
              <w:t>, який є в наявності у  установі.</w:t>
            </w:r>
          </w:p>
          <w:p w14:paraId="008EE7F0" w14:textId="77777777" w:rsidR="00F03CA8" w:rsidRPr="008704B7" w:rsidRDefault="00F03CA8" w:rsidP="00E0575F">
            <w:pPr>
              <w:rPr>
                <w:sz w:val="20"/>
                <w:szCs w:val="20"/>
                <w:lang w:val="uk-UA" w:eastAsia="uk-UA"/>
              </w:rPr>
            </w:pPr>
            <w:r w:rsidRPr="008704B7">
              <w:rPr>
                <w:lang w:val="uk-UA" w:eastAsia="uk-UA"/>
              </w:rPr>
              <w:t xml:space="preserve"> Інструкція українською мовою.</w:t>
            </w:r>
          </w:p>
        </w:tc>
        <w:tc>
          <w:tcPr>
            <w:tcW w:w="843" w:type="dxa"/>
            <w:shd w:val="clear" w:color="auto" w:fill="auto"/>
            <w:vAlign w:val="center"/>
          </w:tcPr>
          <w:p w14:paraId="05649BF6" w14:textId="77777777" w:rsidR="00F03CA8" w:rsidRPr="008704B7" w:rsidRDefault="00F03CA8" w:rsidP="00E0575F">
            <w:pPr>
              <w:jc w:val="center"/>
              <w:rPr>
                <w:sz w:val="20"/>
                <w:szCs w:val="20"/>
                <w:lang w:val="uk-UA"/>
              </w:rPr>
            </w:pPr>
            <w:proofErr w:type="spellStart"/>
            <w:r w:rsidRPr="008704B7">
              <w:rPr>
                <w:sz w:val="20"/>
                <w:szCs w:val="20"/>
                <w:lang w:val="uk-UA"/>
              </w:rPr>
              <w:t>уп</w:t>
            </w:r>
            <w:proofErr w:type="spellEnd"/>
          </w:p>
        </w:tc>
        <w:tc>
          <w:tcPr>
            <w:tcW w:w="997" w:type="dxa"/>
            <w:shd w:val="clear" w:color="auto" w:fill="auto"/>
            <w:vAlign w:val="center"/>
          </w:tcPr>
          <w:p w14:paraId="7FBFE190" w14:textId="77777777" w:rsidR="00F03CA8" w:rsidRPr="008704B7" w:rsidRDefault="00F03CA8" w:rsidP="00E0575F">
            <w:pPr>
              <w:jc w:val="center"/>
              <w:rPr>
                <w:sz w:val="20"/>
                <w:szCs w:val="20"/>
                <w:lang w:val="uk-UA"/>
              </w:rPr>
            </w:pPr>
            <w:r w:rsidRPr="008704B7">
              <w:rPr>
                <w:sz w:val="20"/>
                <w:szCs w:val="20"/>
                <w:lang w:val="uk-UA"/>
              </w:rPr>
              <w:t>300</w:t>
            </w:r>
          </w:p>
        </w:tc>
      </w:tr>
    </w:tbl>
    <w:p w14:paraId="6FF25735" w14:textId="77777777" w:rsidR="00F03CA8" w:rsidRPr="008704B7" w:rsidRDefault="00F03CA8" w:rsidP="00F03CA8">
      <w:pPr>
        <w:jc w:val="center"/>
        <w:rPr>
          <w:b/>
          <w:bCs/>
          <w:color w:val="000000"/>
          <w:lang w:val="uk-UA"/>
        </w:rPr>
      </w:pPr>
    </w:p>
    <w:p w14:paraId="3F086CFD" w14:textId="77777777" w:rsidR="00F03CA8" w:rsidRPr="008704B7" w:rsidRDefault="00F03CA8" w:rsidP="00F03CA8">
      <w:pPr>
        <w:jc w:val="center"/>
        <w:rPr>
          <w:b/>
          <w:bCs/>
          <w:color w:val="000000"/>
          <w:lang w:val="uk-UA"/>
        </w:rPr>
      </w:pPr>
    </w:p>
    <w:p w14:paraId="4149EC91" w14:textId="77777777" w:rsidR="00F03CA8" w:rsidRPr="008704B7" w:rsidRDefault="00F03CA8" w:rsidP="00F03CA8">
      <w:pPr>
        <w:ind w:right="-1"/>
        <w:jc w:val="both"/>
        <w:rPr>
          <w:lang w:val="uk-UA"/>
        </w:rPr>
      </w:pPr>
      <w:r w:rsidRPr="008704B7">
        <w:rPr>
          <w:b/>
          <w:bCs/>
          <w:u w:val="single"/>
          <w:lang w:val="uk-UA"/>
        </w:rPr>
        <w:t>Примітка</w:t>
      </w:r>
      <w:r w:rsidRPr="008704B7">
        <w:rPr>
          <w:bCs/>
          <w:u w:val="single"/>
          <w:lang w:val="uk-UA"/>
        </w:rPr>
        <w:t>:</w:t>
      </w:r>
      <w:r w:rsidRPr="008704B7">
        <w:rPr>
          <w:bCs/>
          <w:lang w:val="uk-UA"/>
        </w:rPr>
        <w:t xml:space="preserve">  </w:t>
      </w:r>
      <w:r w:rsidRPr="008704B7">
        <w:rPr>
          <w:lang w:val="uk-UA"/>
        </w:rPr>
        <w:t xml:space="preserve">Якщо медико - технічні вимоги  містять посилання на конкретну торговельну марку чи фірму, виробника, патент, конструкцію або тип товару, джерело його походження або виробника, можна пропонувати </w:t>
      </w:r>
      <w:r w:rsidRPr="008704B7">
        <w:rPr>
          <w:b/>
          <w:lang w:val="uk-UA"/>
        </w:rPr>
        <w:t>еквівалент</w:t>
      </w:r>
      <w:r w:rsidRPr="008704B7">
        <w:rPr>
          <w:lang w:val="uk-UA"/>
        </w:rPr>
        <w:t xml:space="preserve"> при умові, що це не призведе до погіршення технічних та якісних характеристик товару і він буде мати ті ж самі функціональні характеристики, склад, призначення, застосування та якість. </w:t>
      </w:r>
    </w:p>
    <w:p w14:paraId="4C055B87" w14:textId="77777777" w:rsidR="00F03CA8" w:rsidRPr="008704B7" w:rsidRDefault="00F03CA8" w:rsidP="00F03CA8">
      <w:pPr>
        <w:jc w:val="both"/>
        <w:rPr>
          <w:lang w:val="uk-UA"/>
        </w:rPr>
      </w:pPr>
      <w:r w:rsidRPr="008704B7">
        <w:rPr>
          <w:lang w:val="uk-UA"/>
        </w:rPr>
        <w:t xml:space="preserve">Запропонований еквівалентний товар повинен відповідати </w:t>
      </w:r>
      <w:r w:rsidRPr="008704B7">
        <w:rPr>
          <w:b/>
          <w:lang w:val="uk-UA"/>
        </w:rPr>
        <w:t>усім</w:t>
      </w:r>
      <w:r w:rsidRPr="008704B7">
        <w:rPr>
          <w:lang w:val="uk-UA"/>
        </w:rPr>
        <w:t xml:space="preserve"> пунктам медико-технічних вимог.</w:t>
      </w:r>
    </w:p>
    <w:p w14:paraId="0495369E" w14:textId="77777777" w:rsidR="00F03CA8" w:rsidRPr="008704B7" w:rsidRDefault="00F03CA8" w:rsidP="00F03CA8">
      <w:pPr>
        <w:ind w:right="-1"/>
        <w:jc w:val="both"/>
        <w:rPr>
          <w:bCs/>
          <w:lang w:val="uk-UA" w:eastAsia="en-US"/>
        </w:rPr>
      </w:pPr>
    </w:p>
    <w:p w14:paraId="6B5D0671" w14:textId="77777777" w:rsidR="00F03CA8" w:rsidRPr="008704B7" w:rsidRDefault="00F03CA8" w:rsidP="00F03CA8">
      <w:pPr>
        <w:jc w:val="both"/>
        <w:rPr>
          <w:lang w:val="uk-UA"/>
        </w:rPr>
      </w:pPr>
      <w:r w:rsidRPr="008704B7">
        <w:rPr>
          <w:b/>
          <w:lang w:val="uk-UA"/>
        </w:rPr>
        <w:t>У разі, якщо 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тендерної документації.</w:t>
      </w:r>
    </w:p>
    <w:p w14:paraId="6ACCFBFC" w14:textId="77777777" w:rsidR="00F03CA8" w:rsidRPr="008704B7" w:rsidRDefault="00F03CA8" w:rsidP="00F03CA8">
      <w:pPr>
        <w:jc w:val="right"/>
        <w:rPr>
          <w:b/>
          <w:lang w:val="uk-UA"/>
        </w:rPr>
      </w:pPr>
    </w:p>
    <w:p w14:paraId="54EBD1C8" w14:textId="77777777" w:rsidR="00F03CA8" w:rsidRPr="008704B7" w:rsidRDefault="00F03CA8" w:rsidP="00F03CA8">
      <w:pPr>
        <w:jc w:val="right"/>
        <w:rPr>
          <w:b/>
          <w:lang w:val="uk-UA"/>
        </w:rPr>
      </w:pPr>
    </w:p>
    <w:p w14:paraId="75DBBA66" w14:textId="77777777" w:rsidR="00F03CA8" w:rsidRPr="008704B7" w:rsidRDefault="00F03CA8" w:rsidP="00F03CA8">
      <w:pPr>
        <w:jc w:val="right"/>
        <w:rPr>
          <w:b/>
          <w:lang w:val="uk-UA"/>
        </w:rPr>
      </w:pPr>
    </w:p>
    <w:p w14:paraId="098AC59B" w14:textId="77777777" w:rsidR="00F03CA8" w:rsidRPr="008704B7" w:rsidRDefault="00F03CA8" w:rsidP="00F03CA8">
      <w:pPr>
        <w:jc w:val="right"/>
        <w:rPr>
          <w:b/>
          <w:lang w:val="uk-UA"/>
        </w:rPr>
      </w:pPr>
    </w:p>
    <w:p w14:paraId="2BCB8A2D" w14:textId="77777777" w:rsidR="00F03CA8" w:rsidRPr="008704B7" w:rsidRDefault="00F03CA8" w:rsidP="00F03CA8">
      <w:pPr>
        <w:jc w:val="right"/>
        <w:rPr>
          <w:b/>
          <w:lang w:val="uk-UA"/>
        </w:rPr>
      </w:pPr>
    </w:p>
    <w:p w14:paraId="3A80A309" w14:textId="77777777" w:rsidR="00F03CA8" w:rsidRPr="008704B7" w:rsidRDefault="00F03CA8" w:rsidP="00F03CA8">
      <w:pPr>
        <w:jc w:val="right"/>
        <w:rPr>
          <w:b/>
          <w:lang w:val="uk-UA"/>
        </w:rPr>
      </w:pPr>
    </w:p>
    <w:p w14:paraId="73FB5D11" w14:textId="77777777" w:rsidR="00F03CA8" w:rsidRPr="008704B7" w:rsidRDefault="00F03CA8" w:rsidP="00F03CA8">
      <w:pPr>
        <w:jc w:val="right"/>
        <w:rPr>
          <w:b/>
          <w:lang w:val="uk-UA"/>
        </w:rPr>
      </w:pPr>
    </w:p>
    <w:p w14:paraId="0D2E5C5A" w14:textId="77777777" w:rsidR="00F03CA8" w:rsidRPr="008704B7" w:rsidRDefault="00F03CA8" w:rsidP="00F03CA8">
      <w:pPr>
        <w:jc w:val="right"/>
        <w:rPr>
          <w:b/>
          <w:lang w:val="uk-UA"/>
        </w:rPr>
      </w:pPr>
    </w:p>
    <w:p w14:paraId="46998FE2" w14:textId="77777777" w:rsidR="00F03CA8" w:rsidRPr="008704B7" w:rsidRDefault="00F03CA8" w:rsidP="00F03CA8">
      <w:pPr>
        <w:jc w:val="right"/>
        <w:rPr>
          <w:b/>
          <w:lang w:val="uk-UA"/>
        </w:rPr>
      </w:pPr>
    </w:p>
    <w:p w14:paraId="0C31AADF" w14:textId="77777777" w:rsidR="00F03CA8" w:rsidRPr="008704B7" w:rsidRDefault="00F03CA8" w:rsidP="00F03CA8">
      <w:pPr>
        <w:jc w:val="right"/>
        <w:rPr>
          <w:b/>
          <w:lang w:val="uk-UA"/>
        </w:rPr>
      </w:pPr>
    </w:p>
    <w:p w14:paraId="7AFFE57E"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lastRenderedPageBreak/>
        <w:t>Додаток № 3</w:t>
      </w:r>
    </w:p>
    <w:p w14:paraId="46141D04" w14:textId="77777777" w:rsidR="00F03CA8" w:rsidRPr="008704B7" w:rsidRDefault="00F03CA8" w:rsidP="00F03CA8">
      <w:pPr>
        <w:ind w:right="187"/>
        <w:jc w:val="center"/>
        <w:rPr>
          <w:b/>
          <w:color w:val="000000"/>
          <w:lang w:val="uk-UA"/>
        </w:rPr>
      </w:pPr>
    </w:p>
    <w:p w14:paraId="0CAA013E" w14:textId="77777777" w:rsidR="00F03CA8" w:rsidRPr="008704B7" w:rsidRDefault="00F03CA8" w:rsidP="00F03CA8">
      <w:pPr>
        <w:ind w:right="187"/>
        <w:jc w:val="center"/>
        <w:rPr>
          <w:b/>
          <w:color w:val="000000"/>
          <w:lang w:val="uk-UA"/>
        </w:rPr>
      </w:pPr>
      <w:r w:rsidRPr="008704B7">
        <w:rPr>
          <w:b/>
          <w:color w:val="000000"/>
          <w:lang w:val="uk-UA"/>
        </w:rPr>
        <w:t xml:space="preserve">I. ПЕРЕЛІК ДОКУМЕНТІВ, ЯКІ ВИМАГАЮТЬСЯ ЗАМОВНИКОМ ДЛЯ ПІДТВЕРДЖЕННЯ ВІДПОВІДНОСТІ ТЕНДЕРНОЇ ПРОПОЗИЦІЇ УЧАСНИКА КВАЛІФІКАЦІЙНИМ КРИТЕРІЯМ </w:t>
      </w:r>
    </w:p>
    <w:p w14:paraId="70FE5261" w14:textId="77777777" w:rsidR="00F03CA8" w:rsidRPr="008704B7" w:rsidRDefault="00F03CA8" w:rsidP="00F03CA8">
      <w:pPr>
        <w:ind w:right="187"/>
        <w:jc w:val="center"/>
        <w:rPr>
          <w:b/>
          <w:color w:val="000000"/>
          <w:u w:val="single"/>
          <w:lang w:val="uk-UA"/>
        </w:rPr>
      </w:pPr>
      <w:r w:rsidRPr="008704B7">
        <w:rPr>
          <w:b/>
          <w:color w:val="000000"/>
          <w:u w:val="single"/>
          <w:lang w:val="uk-UA"/>
        </w:rPr>
        <w:t>ВІДПОВІДНО ДО СТАТТІ 16  ЗАКОНУ</w:t>
      </w:r>
    </w:p>
    <w:p w14:paraId="67AB4F8B" w14:textId="77777777" w:rsidR="00F03CA8" w:rsidRPr="008704B7" w:rsidRDefault="00F03CA8" w:rsidP="00F03CA8">
      <w:pPr>
        <w:ind w:right="187"/>
        <w:jc w:val="both"/>
        <w:rPr>
          <w:b/>
          <w:color w:val="000000"/>
          <w:highlight w:val="yellow"/>
          <w:lang w:val="uk-UA"/>
        </w:rPr>
      </w:pPr>
    </w:p>
    <w:tbl>
      <w:tblPr>
        <w:tblStyle w:val="af7"/>
        <w:tblW w:w="5000" w:type="pct"/>
        <w:tblInd w:w="-289" w:type="dxa"/>
        <w:tblLook w:val="04A0" w:firstRow="1" w:lastRow="0" w:firstColumn="1" w:lastColumn="0" w:noHBand="0" w:noVBand="1"/>
      </w:tblPr>
      <w:tblGrid>
        <w:gridCol w:w="851"/>
        <w:gridCol w:w="2952"/>
        <w:gridCol w:w="5826"/>
      </w:tblGrid>
      <w:tr w:rsidR="00F03CA8" w:rsidRPr="008704B7" w14:paraId="2D3E3928" w14:textId="77777777" w:rsidTr="00B81DFF">
        <w:trPr>
          <w:trHeight w:val="847"/>
        </w:trPr>
        <w:tc>
          <w:tcPr>
            <w:tcW w:w="442" w:type="pct"/>
            <w:vAlign w:val="center"/>
          </w:tcPr>
          <w:p w14:paraId="32176E86" w14:textId="77777777" w:rsidR="00F03CA8" w:rsidRPr="00B81DFF" w:rsidRDefault="00F03CA8" w:rsidP="00E0575F">
            <w:pPr>
              <w:jc w:val="center"/>
              <w:rPr>
                <w:rFonts w:ascii="Times New Roman" w:hAnsi="Times New Roman"/>
                <w:b/>
                <w:bCs/>
                <w:lang w:val="uk-UA"/>
              </w:rPr>
            </w:pPr>
            <w:r w:rsidRPr="00B81DFF">
              <w:rPr>
                <w:rFonts w:ascii="Times New Roman" w:hAnsi="Times New Roman"/>
                <w:b/>
                <w:bCs/>
                <w:lang w:val="uk-UA"/>
              </w:rPr>
              <w:t>№ з/п</w:t>
            </w:r>
          </w:p>
        </w:tc>
        <w:tc>
          <w:tcPr>
            <w:tcW w:w="1533" w:type="pct"/>
            <w:vAlign w:val="center"/>
          </w:tcPr>
          <w:p w14:paraId="47F7DB27"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Кваліфікаційні критерії</w:t>
            </w:r>
          </w:p>
          <w:p w14:paraId="0A9F4428" w14:textId="77777777" w:rsidR="00F03CA8" w:rsidRPr="00B81DFF" w:rsidRDefault="00F03CA8" w:rsidP="00E0575F">
            <w:pPr>
              <w:jc w:val="center"/>
              <w:rPr>
                <w:rFonts w:ascii="Times New Roman" w:hAnsi="Times New Roman"/>
                <w:b/>
                <w:bCs/>
                <w:lang w:val="uk-UA"/>
              </w:rPr>
            </w:pPr>
          </w:p>
        </w:tc>
        <w:tc>
          <w:tcPr>
            <w:tcW w:w="3025" w:type="pct"/>
            <w:vAlign w:val="center"/>
          </w:tcPr>
          <w:p w14:paraId="1B0675F8"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Документи, підтверджують відповідність учасника кваліфікаційним критеріям</w:t>
            </w:r>
          </w:p>
          <w:p w14:paraId="61E870DA" w14:textId="77777777" w:rsidR="00F03CA8" w:rsidRPr="00B81DFF" w:rsidRDefault="00F03CA8" w:rsidP="00E0575F">
            <w:pPr>
              <w:jc w:val="center"/>
              <w:rPr>
                <w:rFonts w:ascii="Times New Roman" w:hAnsi="Times New Roman"/>
                <w:b/>
                <w:bCs/>
                <w:lang w:val="uk-UA"/>
              </w:rPr>
            </w:pPr>
          </w:p>
        </w:tc>
      </w:tr>
      <w:tr w:rsidR="00F03CA8" w:rsidRPr="008704B7" w14:paraId="23B7E22E" w14:textId="77777777" w:rsidTr="00B81DFF">
        <w:trPr>
          <w:trHeight w:val="4227"/>
        </w:trPr>
        <w:tc>
          <w:tcPr>
            <w:tcW w:w="442" w:type="pct"/>
            <w:vAlign w:val="center"/>
          </w:tcPr>
          <w:p w14:paraId="472384D4" w14:textId="77777777" w:rsidR="00F03CA8" w:rsidRPr="00B81DFF" w:rsidRDefault="00F03CA8" w:rsidP="00E0575F">
            <w:pPr>
              <w:rPr>
                <w:rFonts w:ascii="Times New Roman" w:hAnsi="Times New Roman"/>
                <w:lang w:val="uk-UA"/>
              </w:rPr>
            </w:pPr>
            <w:r w:rsidRPr="00B81DFF">
              <w:rPr>
                <w:rFonts w:ascii="Times New Roman" w:hAnsi="Times New Roman"/>
                <w:lang w:val="uk-UA"/>
              </w:rPr>
              <w:t>1.</w:t>
            </w:r>
          </w:p>
        </w:tc>
        <w:tc>
          <w:tcPr>
            <w:tcW w:w="1533" w:type="pct"/>
            <w:vAlign w:val="center"/>
          </w:tcPr>
          <w:p w14:paraId="38AB95ED" w14:textId="77777777" w:rsidR="00F03CA8" w:rsidRPr="00B81DFF" w:rsidRDefault="00F03CA8" w:rsidP="00E0575F">
            <w:pPr>
              <w:pStyle w:val="a9"/>
              <w:spacing w:after="0" w:afterAutospacing="0"/>
              <w:rPr>
                <w:rFonts w:ascii="Times New Roman" w:hAnsi="Times New Roman"/>
                <w:lang w:val="uk-UA"/>
              </w:rPr>
            </w:pPr>
            <w:r w:rsidRPr="00B81DFF">
              <w:rPr>
                <w:rFonts w:ascii="Times New Roman" w:hAnsi="Times New Roman"/>
                <w:lang w:val="uk-UA"/>
              </w:rPr>
              <w:t>Наявність документально підтвердженого досвіду виконання аналогічних договорів</w:t>
            </w:r>
          </w:p>
          <w:p w14:paraId="29A387EE" w14:textId="77777777" w:rsidR="00F03CA8" w:rsidRPr="00B81DFF" w:rsidRDefault="00F03CA8" w:rsidP="00E0575F">
            <w:pPr>
              <w:rPr>
                <w:rFonts w:ascii="Times New Roman" w:hAnsi="Times New Roman"/>
                <w:lang w:val="uk-UA"/>
              </w:rPr>
            </w:pPr>
          </w:p>
        </w:tc>
        <w:tc>
          <w:tcPr>
            <w:tcW w:w="3025" w:type="pct"/>
          </w:tcPr>
          <w:p w14:paraId="01A27F58"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1. Довідку, складену у довільній формі, про наявність досвіду виконання аналогічного договору не менше 1 (одного),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14:paraId="51FC0A31"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Аналогічним вважається </w:t>
            </w:r>
            <w:r w:rsidRPr="00B81DFF">
              <w:rPr>
                <w:rFonts w:ascii="Times New Roman" w:hAnsi="Times New Roman"/>
                <w:i/>
                <w:iCs/>
                <w:lang w:val="uk-UA"/>
              </w:rPr>
              <w:t>виконаний</w:t>
            </w:r>
            <w:r w:rsidRPr="00B81DFF">
              <w:rPr>
                <w:rFonts w:ascii="Times New Roman" w:hAnsi="Times New Roman"/>
                <w:lang w:val="uk-UA"/>
              </w:rPr>
              <w:t xml:space="preserve"> </w:t>
            </w:r>
            <w:r w:rsidRPr="00B81DFF">
              <w:rPr>
                <w:rFonts w:ascii="Times New Roman" w:hAnsi="Times New Roman"/>
                <w:i/>
                <w:iCs/>
                <w:lang w:val="uk-UA"/>
              </w:rPr>
              <w:t>в повному обсязі</w:t>
            </w:r>
            <w:r w:rsidRPr="00B81DFF">
              <w:rPr>
                <w:rFonts w:ascii="Times New Roman" w:hAnsi="Times New Roman"/>
                <w:lang w:val="uk-UA"/>
              </w:rPr>
              <w:t xml:space="preserve"> договір на постачання товару (-</w:t>
            </w:r>
            <w:proofErr w:type="spellStart"/>
            <w:r w:rsidRPr="00B81DFF">
              <w:rPr>
                <w:rFonts w:ascii="Times New Roman" w:hAnsi="Times New Roman"/>
                <w:lang w:val="uk-UA"/>
              </w:rPr>
              <w:t>ів</w:t>
            </w:r>
            <w:proofErr w:type="spellEnd"/>
            <w:r w:rsidRPr="00B81DFF">
              <w:rPr>
                <w:rFonts w:ascii="Times New Roman" w:hAnsi="Times New Roman"/>
                <w:lang w:val="uk-UA"/>
              </w:rPr>
              <w:t xml:space="preserve">), який (-і) входить (-ять) до складу предмету закупівлі. </w:t>
            </w:r>
          </w:p>
          <w:p w14:paraId="4D1FCE9F"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2. На підтвердження досвіду виконання аналогічного за предметом закупівлі договору  Учасник має надати копію договору, яка зазначена у довідці та п. 1</w:t>
            </w:r>
          </w:p>
          <w:p w14:paraId="58468061" w14:textId="77777777" w:rsidR="00F03CA8" w:rsidRPr="00B81DFF" w:rsidRDefault="00F03CA8" w:rsidP="00E0575F">
            <w:pPr>
              <w:jc w:val="both"/>
              <w:rPr>
                <w:rFonts w:ascii="Times New Roman" w:hAnsi="Times New Roman"/>
                <w:color w:val="FF0000"/>
                <w:lang w:val="uk-UA"/>
              </w:rPr>
            </w:pPr>
            <w:r w:rsidRPr="00B81DFF">
              <w:rPr>
                <w:rFonts w:ascii="Times New Roman" w:hAnsi="Times New Roman"/>
                <w:lang w:val="uk-UA"/>
              </w:rPr>
              <w:t xml:space="preserve"> </w:t>
            </w:r>
          </w:p>
        </w:tc>
      </w:tr>
    </w:tbl>
    <w:p w14:paraId="606CC97D" w14:textId="77777777" w:rsidR="00F03CA8" w:rsidRPr="008704B7" w:rsidRDefault="00F03CA8" w:rsidP="00F03CA8">
      <w:pPr>
        <w:ind w:right="187"/>
        <w:jc w:val="both"/>
        <w:rPr>
          <w:b/>
          <w:color w:val="000000"/>
          <w:highlight w:val="yellow"/>
          <w:lang w:val="uk-UA"/>
        </w:rPr>
      </w:pPr>
    </w:p>
    <w:p w14:paraId="487AA4E4" w14:textId="77777777" w:rsidR="00F03CA8" w:rsidRPr="008704B7" w:rsidRDefault="00F03CA8" w:rsidP="00F03CA8">
      <w:pPr>
        <w:ind w:right="187"/>
        <w:jc w:val="both"/>
        <w:rPr>
          <w:b/>
          <w:color w:val="000000"/>
          <w:highlight w:val="yellow"/>
          <w:lang w:val="uk-UA"/>
        </w:rPr>
      </w:pPr>
    </w:p>
    <w:p w14:paraId="2414888F" w14:textId="77777777" w:rsidR="00F03CA8" w:rsidRPr="008704B7" w:rsidRDefault="00F03CA8" w:rsidP="00F03CA8">
      <w:pPr>
        <w:ind w:right="187"/>
        <w:jc w:val="both"/>
        <w:rPr>
          <w:b/>
          <w:color w:val="000000"/>
          <w:highlight w:val="yellow"/>
          <w:lang w:val="uk-UA"/>
        </w:rPr>
      </w:pPr>
    </w:p>
    <w:p w14:paraId="42C7A599" w14:textId="77777777" w:rsidR="00F03CA8" w:rsidRPr="008704B7" w:rsidRDefault="00F03CA8" w:rsidP="00F03CA8">
      <w:pPr>
        <w:rPr>
          <w:lang w:val="uk-UA"/>
        </w:rPr>
      </w:pPr>
    </w:p>
    <w:p w14:paraId="0028BBA6" w14:textId="77777777" w:rsidR="00F03CA8" w:rsidRPr="008704B7" w:rsidRDefault="00F03CA8" w:rsidP="00F03CA8">
      <w:pPr>
        <w:rPr>
          <w:lang w:val="uk-UA"/>
        </w:rPr>
      </w:pPr>
    </w:p>
    <w:p w14:paraId="35B37359" w14:textId="77777777" w:rsidR="00F03CA8" w:rsidRPr="008704B7" w:rsidRDefault="00F03CA8" w:rsidP="00F03CA8">
      <w:pPr>
        <w:rPr>
          <w:lang w:val="uk-UA"/>
        </w:rPr>
      </w:pPr>
    </w:p>
    <w:p w14:paraId="405CDEF9" w14:textId="77777777" w:rsidR="00F03CA8" w:rsidRPr="008704B7" w:rsidRDefault="00F03CA8" w:rsidP="00F03CA8">
      <w:pPr>
        <w:rPr>
          <w:lang w:val="uk-UA"/>
        </w:rPr>
      </w:pPr>
    </w:p>
    <w:p w14:paraId="45E2BCD1" w14:textId="77777777" w:rsidR="00F03CA8" w:rsidRPr="008704B7" w:rsidRDefault="00F03CA8" w:rsidP="00F03CA8">
      <w:pPr>
        <w:rPr>
          <w:lang w:val="uk-UA"/>
        </w:rPr>
      </w:pPr>
    </w:p>
    <w:p w14:paraId="267266E8" w14:textId="77777777" w:rsidR="00F03CA8" w:rsidRPr="008704B7" w:rsidRDefault="00F03CA8" w:rsidP="00F03CA8">
      <w:pPr>
        <w:rPr>
          <w:lang w:val="uk-UA"/>
        </w:rPr>
      </w:pPr>
    </w:p>
    <w:p w14:paraId="0DE2A8FA" w14:textId="77777777" w:rsidR="00F03CA8" w:rsidRPr="008704B7" w:rsidRDefault="00F03CA8" w:rsidP="00F03CA8">
      <w:pPr>
        <w:rPr>
          <w:lang w:val="uk-UA"/>
        </w:rPr>
      </w:pPr>
    </w:p>
    <w:p w14:paraId="4B79385D" w14:textId="77777777" w:rsidR="00F03CA8" w:rsidRPr="008704B7" w:rsidRDefault="00F03CA8" w:rsidP="00F03CA8">
      <w:pPr>
        <w:rPr>
          <w:lang w:val="uk-UA"/>
        </w:rPr>
      </w:pPr>
    </w:p>
    <w:p w14:paraId="047434CF" w14:textId="77777777" w:rsidR="00F03CA8" w:rsidRPr="008704B7" w:rsidRDefault="00F03CA8" w:rsidP="00F03CA8">
      <w:pPr>
        <w:rPr>
          <w:lang w:val="uk-UA"/>
        </w:rPr>
      </w:pPr>
    </w:p>
    <w:p w14:paraId="791AA7B0" w14:textId="77777777" w:rsidR="00F03CA8" w:rsidRPr="008704B7" w:rsidRDefault="00F03CA8" w:rsidP="00F03CA8">
      <w:pPr>
        <w:rPr>
          <w:lang w:val="uk-UA"/>
        </w:rPr>
      </w:pPr>
    </w:p>
    <w:p w14:paraId="0E9FF783" w14:textId="77777777" w:rsidR="00F03CA8" w:rsidRPr="008704B7" w:rsidRDefault="00F03CA8" w:rsidP="00F03CA8">
      <w:pPr>
        <w:rPr>
          <w:lang w:val="uk-UA"/>
        </w:rPr>
      </w:pPr>
    </w:p>
    <w:p w14:paraId="29E717B6" w14:textId="77777777" w:rsidR="00F03CA8" w:rsidRPr="008704B7" w:rsidRDefault="00F03CA8" w:rsidP="00F03CA8">
      <w:pPr>
        <w:rPr>
          <w:lang w:val="uk-UA"/>
        </w:rPr>
      </w:pPr>
    </w:p>
    <w:p w14:paraId="218560A9" w14:textId="77777777" w:rsidR="00F03CA8" w:rsidRPr="008704B7" w:rsidRDefault="00F03CA8" w:rsidP="00F03CA8">
      <w:pPr>
        <w:rPr>
          <w:lang w:val="uk-UA"/>
        </w:rPr>
      </w:pPr>
    </w:p>
    <w:p w14:paraId="14D9E812" w14:textId="77777777" w:rsidR="00F03CA8" w:rsidRPr="008704B7" w:rsidRDefault="00F03CA8" w:rsidP="00F03CA8">
      <w:pPr>
        <w:rPr>
          <w:lang w:val="uk-UA"/>
        </w:rPr>
      </w:pPr>
    </w:p>
    <w:p w14:paraId="06A8C89E" w14:textId="77777777" w:rsidR="00F03CA8" w:rsidRPr="008704B7" w:rsidRDefault="00F03CA8" w:rsidP="00F03CA8">
      <w:pPr>
        <w:rPr>
          <w:lang w:val="uk-UA"/>
        </w:rPr>
      </w:pPr>
    </w:p>
    <w:p w14:paraId="14251338" w14:textId="77777777" w:rsidR="00F03CA8" w:rsidRPr="008704B7" w:rsidRDefault="00F03CA8" w:rsidP="00F03CA8">
      <w:pPr>
        <w:rPr>
          <w:lang w:val="uk-UA"/>
        </w:rPr>
      </w:pPr>
    </w:p>
    <w:p w14:paraId="6D5EF933" w14:textId="77777777" w:rsidR="00F03CA8" w:rsidRPr="008704B7" w:rsidRDefault="00F03CA8" w:rsidP="00F03CA8">
      <w:pPr>
        <w:rPr>
          <w:lang w:val="uk-UA"/>
        </w:rPr>
      </w:pPr>
    </w:p>
    <w:p w14:paraId="6F8AF9A8" w14:textId="77777777" w:rsidR="00F03CA8" w:rsidRPr="008704B7" w:rsidRDefault="00F03CA8" w:rsidP="00F03CA8">
      <w:pPr>
        <w:rPr>
          <w:lang w:val="uk-UA"/>
        </w:rPr>
      </w:pPr>
    </w:p>
    <w:p w14:paraId="4198A408" w14:textId="77777777" w:rsidR="00F03CA8" w:rsidRPr="008704B7" w:rsidRDefault="00F03CA8" w:rsidP="00F03CA8">
      <w:pPr>
        <w:rPr>
          <w:lang w:val="uk-UA"/>
        </w:rPr>
      </w:pPr>
    </w:p>
    <w:p w14:paraId="17D9A671" w14:textId="77777777" w:rsidR="00F03CA8" w:rsidRPr="008704B7" w:rsidRDefault="00F03CA8" w:rsidP="00F03CA8">
      <w:pPr>
        <w:rPr>
          <w:lang w:val="uk-UA"/>
        </w:rPr>
      </w:pPr>
    </w:p>
    <w:p w14:paraId="13D3073C" w14:textId="77777777" w:rsidR="00F03CA8" w:rsidRPr="008704B7" w:rsidRDefault="00F03CA8" w:rsidP="00F03CA8">
      <w:pPr>
        <w:rPr>
          <w:lang w:val="uk-UA"/>
        </w:rPr>
      </w:pPr>
    </w:p>
    <w:p w14:paraId="21C93588" w14:textId="77777777" w:rsidR="00F03CA8" w:rsidRPr="008704B7" w:rsidRDefault="00F03CA8" w:rsidP="00F03CA8">
      <w:pPr>
        <w:rPr>
          <w:lang w:val="uk-UA"/>
        </w:rPr>
      </w:pPr>
    </w:p>
    <w:p w14:paraId="1412F6CA" w14:textId="77777777" w:rsidR="00F03CA8" w:rsidRPr="008704B7" w:rsidRDefault="00F03CA8" w:rsidP="00F03CA8">
      <w:pPr>
        <w:rPr>
          <w:lang w:val="uk-UA"/>
        </w:rPr>
      </w:pPr>
    </w:p>
    <w:p w14:paraId="369263F9" w14:textId="77777777" w:rsidR="00F03CA8" w:rsidRPr="008704B7" w:rsidRDefault="00F03CA8" w:rsidP="00F03CA8">
      <w:pPr>
        <w:rPr>
          <w:lang w:val="uk-UA"/>
        </w:rPr>
      </w:pPr>
    </w:p>
    <w:p w14:paraId="291227F7" w14:textId="77777777" w:rsidR="00F03CA8" w:rsidRPr="008704B7" w:rsidRDefault="00F03CA8" w:rsidP="00F03CA8">
      <w:pPr>
        <w:rPr>
          <w:lang w:val="uk-UA"/>
        </w:rPr>
      </w:pPr>
    </w:p>
    <w:p w14:paraId="389406C6"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lastRenderedPageBreak/>
        <w:t>Додаток № 4</w:t>
      </w:r>
    </w:p>
    <w:p w14:paraId="21D49DD1" w14:textId="77777777" w:rsidR="00F03CA8" w:rsidRPr="008704B7" w:rsidRDefault="00F03CA8" w:rsidP="00F03CA8">
      <w:pPr>
        <w:ind w:right="187"/>
        <w:jc w:val="center"/>
        <w:rPr>
          <w:b/>
          <w:color w:val="000000"/>
          <w:lang w:val="uk-UA"/>
        </w:rPr>
      </w:pPr>
    </w:p>
    <w:p w14:paraId="74B72421" w14:textId="77777777" w:rsidR="00F03CA8" w:rsidRPr="008704B7" w:rsidRDefault="00F03CA8" w:rsidP="00F03CA8">
      <w:pPr>
        <w:ind w:right="187"/>
        <w:jc w:val="center"/>
        <w:rPr>
          <w:b/>
          <w:color w:val="000000"/>
          <w:lang w:val="uk-UA"/>
        </w:rPr>
      </w:pPr>
      <w:r w:rsidRPr="008704B7">
        <w:rPr>
          <w:b/>
          <w:color w:val="000000"/>
          <w:lang w:val="uk-U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ВИЗНАЧЕНИМ У ВІДПОВІДНОСТІ ДО ВИМОГ ПУНКТУ 47 ОСОБЛИВОСТЕЙ (ЗІ ЗМІНАМИ)</w:t>
      </w:r>
    </w:p>
    <w:p w14:paraId="30F1F196" w14:textId="77777777" w:rsidR="00F03CA8" w:rsidRPr="008704B7" w:rsidRDefault="00F03CA8" w:rsidP="00F03CA8">
      <w:pPr>
        <w:ind w:right="187"/>
        <w:jc w:val="center"/>
        <w:rPr>
          <w:b/>
          <w:color w:val="000000"/>
          <w:lang w:val="uk-UA"/>
        </w:rPr>
      </w:pPr>
    </w:p>
    <w:p w14:paraId="4CCDDB09" w14:textId="77777777" w:rsidR="00F03CA8" w:rsidRPr="008704B7" w:rsidRDefault="00F03CA8" w:rsidP="00F03CA8">
      <w:pPr>
        <w:ind w:right="187"/>
        <w:jc w:val="center"/>
        <w:rPr>
          <w:b/>
          <w:color w:val="000000"/>
          <w:lang w:val="uk-UA"/>
        </w:rPr>
      </w:pPr>
    </w:p>
    <w:p w14:paraId="1058D66B" w14:textId="77777777" w:rsidR="00F03CA8" w:rsidRPr="008704B7" w:rsidRDefault="00F03CA8" w:rsidP="00F03CA8">
      <w:pPr>
        <w:pBdr>
          <w:top w:val="nil"/>
          <w:left w:val="nil"/>
          <w:bottom w:val="nil"/>
          <w:right w:val="nil"/>
          <w:between w:val="nil"/>
        </w:pBdr>
        <w:spacing w:after="240"/>
        <w:ind w:firstLine="567"/>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в цьому пункті (крім </w:t>
      </w:r>
      <w:hyperlink r:id="rId32" w:anchor="n616" w:history="1">
        <w:r w:rsidRPr="008704B7">
          <w:rPr>
            <w:rStyle w:val="a8"/>
            <w:shd w:val="clear" w:color="auto" w:fill="FFFFFF"/>
            <w:lang w:val="uk-UA"/>
          </w:rPr>
          <w:t>підпунктів 1</w:t>
        </w:r>
      </w:hyperlink>
      <w:r w:rsidRPr="008704B7">
        <w:rPr>
          <w:shd w:val="clear" w:color="auto" w:fill="FFFFFF"/>
          <w:lang w:val="uk-UA"/>
        </w:rPr>
        <w:t> і </w:t>
      </w:r>
      <w:hyperlink r:id="rId33" w:anchor="n622" w:history="1">
        <w:r w:rsidRPr="008704B7">
          <w:rPr>
            <w:rStyle w:val="a8"/>
            <w:shd w:val="clear" w:color="auto" w:fill="FFFFFF"/>
            <w:lang w:val="uk-UA"/>
          </w:rPr>
          <w:t>7</w:t>
        </w:r>
      </w:hyperlink>
      <w:r w:rsidRPr="008704B7">
        <w:rPr>
          <w:shd w:val="clear" w:color="auto" w:fill="FFFFFF"/>
          <w:lang w:val="uk-UA"/>
        </w:rPr>
        <w:t>, </w:t>
      </w:r>
      <w:hyperlink r:id="rId34" w:anchor="n628" w:history="1">
        <w:r w:rsidRPr="008704B7">
          <w:rPr>
            <w:rStyle w:val="a8"/>
            <w:shd w:val="clear" w:color="auto" w:fill="FFFFFF"/>
            <w:lang w:val="uk-UA"/>
          </w:rPr>
          <w:t>абзацу чотирнадцятого</w:t>
        </w:r>
      </w:hyperlink>
      <w:r w:rsidRPr="008704B7">
        <w:rPr>
          <w:shd w:val="clear" w:color="auto" w:fill="FFFFFF"/>
          <w:lang w:val="uk-UA"/>
        </w:rPr>
        <w:t xml:space="preserve"> цього пункту), шляхом самостійного декларування відсутності таких підстав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під час подання тендерної пропозиції.</w:t>
      </w:r>
    </w:p>
    <w:p w14:paraId="3B267ACC" w14:textId="77777777" w:rsidR="00F03CA8" w:rsidRPr="008704B7" w:rsidRDefault="00F03CA8" w:rsidP="00F03CA8">
      <w:pPr>
        <w:pBdr>
          <w:top w:val="nil"/>
          <w:left w:val="nil"/>
          <w:bottom w:val="nil"/>
          <w:right w:val="nil"/>
          <w:between w:val="nil"/>
        </w:pBdr>
        <w:spacing w:after="240"/>
        <w:ind w:firstLine="567"/>
        <w:jc w:val="both"/>
        <w:rPr>
          <w:lang w:val="uk-UA"/>
        </w:rPr>
      </w:pPr>
      <w:r w:rsidRPr="008704B7">
        <w:rPr>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будь-яких документів, що підтверджують відсутність підстав, визначених у пункті 47 Особливостей (крім </w:t>
      </w:r>
      <w:hyperlink r:id="rId35"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36" w:anchor="n630" w:history="1">
        <w:r w:rsidRPr="008704B7">
          <w:rPr>
            <w:rStyle w:val="a8"/>
            <w:shd w:val="clear" w:color="auto" w:fill="FFFFFF"/>
            <w:lang w:val="uk-UA"/>
          </w:rPr>
          <w:t>абзацу шістнадцятого</w:t>
        </w:r>
      </w:hyperlink>
      <w:r w:rsidRPr="008704B7">
        <w:rPr>
          <w:shd w:val="clear" w:color="auto" w:fill="FFFFFF"/>
          <w:lang w:val="uk-UA"/>
        </w:rPr>
        <w:t> пункту 47 Особливостей.</w:t>
      </w:r>
    </w:p>
    <w:p w14:paraId="4E41B93A" w14:textId="77777777" w:rsidR="00F03CA8" w:rsidRPr="008704B7" w:rsidRDefault="00F03CA8" w:rsidP="00F03CA8">
      <w:pPr>
        <w:pStyle w:val="a9"/>
        <w:jc w:val="both"/>
        <w:rPr>
          <w:shd w:val="clear" w:color="auto" w:fill="FFFFFF"/>
          <w:lang w:val="uk-UA"/>
        </w:rPr>
      </w:pPr>
      <w:r w:rsidRPr="008704B7">
        <w:rPr>
          <w:lang w:val="uk-UA"/>
        </w:rPr>
        <w:t xml:space="preserve">        </w:t>
      </w:r>
      <w:r w:rsidRPr="008704B7">
        <w:rPr>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6BCD19" w14:textId="77777777" w:rsidR="00F03CA8" w:rsidRPr="008704B7" w:rsidRDefault="00F03CA8" w:rsidP="00F03CA8">
      <w:pPr>
        <w:pStyle w:val="a9"/>
        <w:jc w:val="both"/>
        <w:rPr>
          <w:shd w:val="clear" w:color="auto" w:fill="FFFFFF"/>
          <w:lang w:val="uk-UA"/>
        </w:rPr>
      </w:pPr>
      <w:r w:rsidRPr="008704B7">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xml:space="preserve"> документи, що підтверджують відсутність підстав, зазначених у </w:t>
      </w:r>
      <w:hyperlink r:id="rId37" w:anchor="n618" w:history="1">
        <w:r w:rsidRPr="008704B7">
          <w:rPr>
            <w:rStyle w:val="a8"/>
            <w:shd w:val="clear" w:color="auto" w:fill="FFFFFF"/>
            <w:lang w:val="uk-UA"/>
          </w:rPr>
          <w:t>підпунктах 3</w:t>
        </w:r>
      </w:hyperlink>
      <w:r w:rsidRPr="008704B7">
        <w:rPr>
          <w:shd w:val="clear" w:color="auto" w:fill="FFFFFF"/>
          <w:lang w:val="uk-UA"/>
        </w:rPr>
        <w:t>, </w:t>
      </w:r>
      <w:hyperlink r:id="rId38" w:anchor="n620" w:history="1">
        <w:r w:rsidRPr="008704B7">
          <w:rPr>
            <w:rStyle w:val="a8"/>
            <w:shd w:val="clear" w:color="auto" w:fill="FFFFFF"/>
            <w:lang w:val="uk-UA"/>
          </w:rPr>
          <w:t>5</w:t>
        </w:r>
      </w:hyperlink>
      <w:r w:rsidRPr="008704B7">
        <w:rPr>
          <w:shd w:val="clear" w:color="auto" w:fill="FFFFFF"/>
          <w:lang w:val="uk-UA"/>
        </w:rPr>
        <w:t>, </w:t>
      </w:r>
      <w:hyperlink r:id="rId39" w:anchor="n621" w:history="1">
        <w:r w:rsidRPr="008704B7">
          <w:rPr>
            <w:rStyle w:val="a8"/>
            <w:shd w:val="clear" w:color="auto" w:fill="FFFFFF"/>
            <w:lang w:val="uk-UA"/>
          </w:rPr>
          <w:t>6</w:t>
        </w:r>
      </w:hyperlink>
      <w:r w:rsidRPr="008704B7">
        <w:rPr>
          <w:shd w:val="clear" w:color="auto" w:fill="FFFFFF"/>
          <w:lang w:val="uk-UA"/>
        </w:rPr>
        <w:t> і </w:t>
      </w:r>
      <w:hyperlink r:id="rId40" w:anchor="n627" w:history="1">
        <w:r w:rsidRPr="008704B7">
          <w:rPr>
            <w:rStyle w:val="a8"/>
            <w:shd w:val="clear" w:color="auto" w:fill="FFFFFF"/>
            <w:lang w:val="uk-UA"/>
          </w:rPr>
          <w:t>12</w:t>
        </w:r>
      </w:hyperlink>
      <w:r w:rsidRPr="008704B7">
        <w:rPr>
          <w:shd w:val="clear" w:color="auto" w:fill="FFFFFF"/>
          <w:lang w:val="uk-UA"/>
        </w:rPr>
        <w:t> та в </w:t>
      </w:r>
      <w:hyperlink r:id="rId41"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8704B7">
          <w:rPr>
            <w:rStyle w:val="a8"/>
            <w:shd w:val="clear" w:color="auto" w:fill="FFFFFF"/>
            <w:lang w:val="uk-UA"/>
          </w:rPr>
          <w:t>Законом України</w:t>
        </w:r>
      </w:hyperlink>
      <w:r w:rsidRPr="008704B7">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704B7">
        <w:rPr>
          <w:shd w:val="clear" w:color="auto" w:fill="FFFFFF"/>
          <w:lang w:val="uk-UA"/>
        </w:rPr>
        <w:t>закупівель</w:t>
      </w:r>
      <w:proofErr w:type="spellEnd"/>
      <w:r w:rsidRPr="008704B7">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tbl>
      <w:tblPr>
        <w:tblStyle w:val="af7"/>
        <w:tblpPr w:leftFromText="180" w:rightFromText="180" w:vertAnchor="text" w:tblpY="1"/>
        <w:tblOverlap w:val="never"/>
        <w:tblW w:w="9634" w:type="dxa"/>
        <w:tblLook w:val="04A0" w:firstRow="1" w:lastRow="0" w:firstColumn="1" w:lastColumn="0" w:noHBand="0" w:noVBand="1"/>
      </w:tblPr>
      <w:tblGrid>
        <w:gridCol w:w="542"/>
        <w:gridCol w:w="2968"/>
        <w:gridCol w:w="2835"/>
        <w:gridCol w:w="3289"/>
      </w:tblGrid>
      <w:tr w:rsidR="00F03CA8" w:rsidRPr="008704B7" w14:paraId="43B7BB3F" w14:textId="77777777" w:rsidTr="00B40861">
        <w:trPr>
          <w:trHeight w:val="532"/>
        </w:trPr>
        <w:tc>
          <w:tcPr>
            <w:tcW w:w="542" w:type="dxa"/>
            <w:vAlign w:val="center"/>
          </w:tcPr>
          <w:p w14:paraId="24A8088F"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 з/п</w:t>
            </w:r>
          </w:p>
        </w:tc>
        <w:tc>
          <w:tcPr>
            <w:tcW w:w="2968" w:type="dxa"/>
            <w:vAlign w:val="center"/>
          </w:tcPr>
          <w:p w14:paraId="5D5D0C92"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Підстава для відмови в участі</w:t>
            </w:r>
            <w:r w:rsidRPr="00B81DFF">
              <w:rPr>
                <w:rFonts w:ascii="Times New Roman" w:hAnsi="Times New Roman"/>
                <w:b/>
                <w:i/>
                <w:lang w:val="uk-UA"/>
              </w:rPr>
              <w:br/>
              <w:t>у процедурі закупівлі</w:t>
            </w:r>
          </w:p>
        </w:tc>
        <w:tc>
          <w:tcPr>
            <w:tcW w:w="2835" w:type="dxa"/>
            <w:vAlign w:val="center"/>
          </w:tcPr>
          <w:p w14:paraId="55B826D6"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учасника</w:t>
            </w:r>
          </w:p>
        </w:tc>
        <w:tc>
          <w:tcPr>
            <w:tcW w:w="3289" w:type="dxa"/>
            <w:vAlign w:val="center"/>
          </w:tcPr>
          <w:p w14:paraId="14B6CBDE"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переможця</w:t>
            </w:r>
          </w:p>
        </w:tc>
      </w:tr>
      <w:tr w:rsidR="00F03CA8" w:rsidRPr="008704B7" w14:paraId="22A332DE" w14:textId="77777777" w:rsidTr="00B40861">
        <w:trPr>
          <w:trHeight w:val="1871"/>
        </w:trPr>
        <w:tc>
          <w:tcPr>
            <w:tcW w:w="542" w:type="dxa"/>
          </w:tcPr>
          <w:p w14:paraId="7A97312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1.</w:t>
            </w:r>
          </w:p>
        </w:tc>
        <w:tc>
          <w:tcPr>
            <w:tcW w:w="2968" w:type="dxa"/>
          </w:tcPr>
          <w:p w14:paraId="1546B4F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B81DFF">
              <w:rPr>
                <w:rFonts w:ascii="Times New Roman" w:hAnsi="Times New Roman"/>
                <w:i/>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549A0A6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 xml:space="preserve">Підтвердження не вимагається </w:t>
            </w:r>
          </w:p>
        </w:tc>
        <w:tc>
          <w:tcPr>
            <w:tcW w:w="3289" w:type="dxa"/>
            <w:vAlign w:val="center"/>
          </w:tcPr>
          <w:p w14:paraId="348CF51E"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EA45D7C" w14:textId="77777777" w:rsidR="00F03CA8" w:rsidRPr="00B81DFF" w:rsidRDefault="00F03CA8" w:rsidP="00E0575F">
            <w:pPr>
              <w:rPr>
                <w:rFonts w:ascii="Times New Roman" w:hAnsi="Times New Roman"/>
                <w:b/>
                <w:bCs/>
                <w:i/>
                <w:lang w:val="uk-UA"/>
              </w:rPr>
            </w:pPr>
          </w:p>
        </w:tc>
      </w:tr>
      <w:tr w:rsidR="00F03CA8" w:rsidRPr="008704B7" w14:paraId="61ACA310" w14:textId="77777777" w:rsidTr="00B40861">
        <w:trPr>
          <w:trHeight w:val="1325"/>
        </w:trPr>
        <w:tc>
          <w:tcPr>
            <w:tcW w:w="542" w:type="dxa"/>
          </w:tcPr>
          <w:p w14:paraId="69E339C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2.</w:t>
            </w:r>
          </w:p>
        </w:tc>
        <w:tc>
          <w:tcPr>
            <w:tcW w:w="2968" w:type="dxa"/>
            <w:vAlign w:val="center"/>
          </w:tcPr>
          <w:p w14:paraId="4D2D4E6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 xml:space="preserve">Відомості про юридичну особу, яка є учасником процедури закупівлі, </w:t>
            </w:r>
            <w:proofErr w:type="spellStart"/>
            <w:r w:rsidRPr="00B81DFF">
              <w:rPr>
                <w:rFonts w:ascii="Times New Roman" w:hAnsi="Times New Roman"/>
                <w:i/>
                <w:lang w:val="uk-UA"/>
              </w:rPr>
              <w:t>внесено</w:t>
            </w:r>
            <w:proofErr w:type="spellEnd"/>
            <w:r w:rsidRPr="00B81DFF">
              <w:rPr>
                <w:rFonts w:ascii="Times New Roman" w:hAnsi="Times New Roman"/>
                <w:i/>
                <w:lang w:val="uk-UA"/>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E26AD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tcPr>
          <w:p w14:paraId="0CD8E64E"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 </w:t>
            </w:r>
          </w:p>
          <w:p w14:paraId="7807E36C"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Підтвердження не вимагається</w:t>
            </w:r>
          </w:p>
        </w:tc>
      </w:tr>
      <w:tr w:rsidR="00F03CA8" w:rsidRPr="007B2AC1" w14:paraId="77D71682" w14:textId="77777777" w:rsidTr="00B40861">
        <w:trPr>
          <w:trHeight w:val="1945"/>
        </w:trPr>
        <w:tc>
          <w:tcPr>
            <w:tcW w:w="542" w:type="dxa"/>
          </w:tcPr>
          <w:p w14:paraId="36F88E5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3.</w:t>
            </w:r>
          </w:p>
        </w:tc>
        <w:tc>
          <w:tcPr>
            <w:tcW w:w="2968" w:type="dxa"/>
          </w:tcPr>
          <w:p w14:paraId="78790D7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5706B6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37920503"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F03CA8" w:rsidRPr="008704B7" w14:paraId="167B4947" w14:textId="77777777" w:rsidTr="00B40861">
        <w:trPr>
          <w:trHeight w:val="983"/>
        </w:trPr>
        <w:tc>
          <w:tcPr>
            <w:tcW w:w="542" w:type="dxa"/>
          </w:tcPr>
          <w:p w14:paraId="118771F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4.</w:t>
            </w:r>
          </w:p>
        </w:tc>
        <w:tc>
          <w:tcPr>
            <w:tcW w:w="2968" w:type="dxa"/>
          </w:tcPr>
          <w:p w14:paraId="142ACFA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DFF">
              <w:rPr>
                <w:rFonts w:ascii="Times New Roman" w:hAnsi="Times New Roman"/>
                <w:i/>
                <w:lang w:val="uk-UA"/>
              </w:rPr>
              <w:t>антиконкурентних</w:t>
            </w:r>
            <w:proofErr w:type="spellEnd"/>
            <w:r w:rsidRPr="00B81DFF">
              <w:rPr>
                <w:rFonts w:ascii="Times New Roman" w:hAnsi="Times New Roman"/>
                <w:i/>
                <w:lang w:val="uk-UA"/>
              </w:rPr>
              <w:t xml:space="preserve"> узгоджених дій, що стосуються спотворення результатів тендерів</w:t>
            </w:r>
          </w:p>
        </w:tc>
        <w:tc>
          <w:tcPr>
            <w:tcW w:w="2835" w:type="dxa"/>
            <w:vAlign w:val="center"/>
          </w:tcPr>
          <w:p w14:paraId="496C9D0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66D1A05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301E2CF" w14:textId="77777777" w:rsidR="00F03CA8" w:rsidRPr="00B81DFF" w:rsidRDefault="00F03CA8" w:rsidP="00E0575F">
            <w:pPr>
              <w:rPr>
                <w:rFonts w:ascii="Times New Roman" w:hAnsi="Times New Roman"/>
                <w:i/>
                <w:lang w:val="uk-UA"/>
              </w:rPr>
            </w:pPr>
          </w:p>
          <w:p w14:paraId="4A66DC9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Замовник самостійно перевіряє інформацію</w:t>
            </w:r>
          </w:p>
          <w:p w14:paraId="67287772" w14:textId="77777777" w:rsidR="00F03CA8" w:rsidRPr="00B81DFF" w:rsidRDefault="00F03CA8" w:rsidP="00E0575F">
            <w:pPr>
              <w:rPr>
                <w:rFonts w:ascii="Times New Roman" w:hAnsi="Times New Roman"/>
                <w:b/>
                <w:bCs/>
                <w:i/>
                <w:lang w:val="uk-UA"/>
              </w:rPr>
            </w:pPr>
          </w:p>
        </w:tc>
      </w:tr>
      <w:tr w:rsidR="00F03CA8" w:rsidRPr="008704B7" w14:paraId="6EF80272" w14:textId="77777777" w:rsidTr="00B40861">
        <w:trPr>
          <w:trHeight w:val="2267"/>
        </w:trPr>
        <w:tc>
          <w:tcPr>
            <w:tcW w:w="542" w:type="dxa"/>
          </w:tcPr>
          <w:p w14:paraId="12B6DBBF"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5.</w:t>
            </w:r>
          </w:p>
        </w:tc>
        <w:tc>
          <w:tcPr>
            <w:tcW w:w="2968" w:type="dxa"/>
          </w:tcPr>
          <w:p w14:paraId="0C18F5A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34948AD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419E3F87"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 xml:space="preserve">и щодо керівника учасника процедури закупівлі, фізичну особу, яка є учасником процедури закупівлі. Документ повинен бути не більше </w:t>
            </w:r>
            <w:proofErr w:type="spellStart"/>
            <w:r w:rsidRPr="00B81DFF">
              <w:rPr>
                <w:rFonts w:ascii="Times New Roman" w:hAnsi="Times New Roman"/>
                <w:i/>
                <w:lang w:val="uk-UA"/>
              </w:rPr>
              <w:t>тридцятиденної</w:t>
            </w:r>
            <w:proofErr w:type="spellEnd"/>
            <w:r w:rsidRPr="00B81DFF">
              <w:rPr>
                <w:rFonts w:ascii="Times New Roman" w:hAnsi="Times New Roman"/>
                <w:i/>
                <w:lang w:val="uk-UA"/>
              </w:rPr>
              <w:t xml:space="preserve"> давнини від дати подання документа.</w:t>
            </w:r>
            <w:r w:rsidRPr="00B81DFF">
              <w:rPr>
                <w:rFonts w:ascii="Times New Roman" w:hAnsi="Times New Roman"/>
                <w:i/>
                <w:color w:val="000000"/>
                <w:lang w:val="uk-UA"/>
              </w:rPr>
              <w:t> </w:t>
            </w:r>
          </w:p>
        </w:tc>
      </w:tr>
      <w:tr w:rsidR="00F03CA8" w:rsidRPr="008704B7" w14:paraId="74319350" w14:textId="77777777" w:rsidTr="00B40861">
        <w:trPr>
          <w:trHeight w:val="2279"/>
        </w:trPr>
        <w:tc>
          <w:tcPr>
            <w:tcW w:w="542" w:type="dxa"/>
          </w:tcPr>
          <w:p w14:paraId="3B82B88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6.</w:t>
            </w:r>
          </w:p>
        </w:tc>
        <w:tc>
          <w:tcPr>
            <w:tcW w:w="2968" w:type="dxa"/>
          </w:tcPr>
          <w:p w14:paraId="20EE59F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72FEAF7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2F9EA520"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 xml:space="preserve">и щодо керівника учасника процедури закупівлі, фізичну особу, яка є учасником процедури закупівлі. Документ повинен бути не більше </w:t>
            </w:r>
            <w:proofErr w:type="spellStart"/>
            <w:r w:rsidRPr="00B81DFF">
              <w:rPr>
                <w:rFonts w:ascii="Times New Roman" w:hAnsi="Times New Roman"/>
                <w:i/>
                <w:lang w:val="uk-UA"/>
              </w:rPr>
              <w:t>тридцятиденної</w:t>
            </w:r>
            <w:proofErr w:type="spellEnd"/>
            <w:r w:rsidRPr="00B81DFF">
              <w:rPr>
                <w:rFonts w:ascii="Times New Roman" w:hAnsi="Times New Roman"/>
                <w:i/>
                <w:lang w:val="uk-UA"/>
              </w:rPr>
              <w:t xml:space="preserve"> давнини від дати подання документа</w:t>
            </w:r>
          </w:p>
        </w:tc>
      </w:tr>
      <w:tr w:rsidR="00F03CA8" w:rsidRPr="008704B7" w14:paraId="295DDF79" w14:textId="77777777" w:rsidTr="00B40861">
        <w:trPr>
          <w:trHeight w:val="557"/>
        </w:trPr>
        <w:tc>
          <w:tcPr>
            <w:tcW w:w="542" w:type="dxa"/>
          </w:tcPr>
          <w:p w14:paraId="2CED6A5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7.</w:t>
            </w:r>
          </w:p>
        </w:tc>
        <w:tc>
          <w:tcPr>
            <w:tcW w:w="2968" w:type="dxa"/>
          </w:tcPr>
          <w:p w14:paraId="2B152BE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6641FB6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0C56B15B" w14:textId="77777777" w:rsidR="00F03CA8" w:rsidRPr="00B81DFF" w:rsidRDefault="00F03CA8" w:rsidP="00E0575F">
            <w:pPr>
              <w:rPr>
                <w:rFonts w:ascii="Times New Roman" w:hAnsi="Times New Roman"/>
                <w:i/>
                <w:lang w:val="uk-UA"/>
              </w:rPr>
            </w:pPr>
          </w:p>
        </w:tc>
        <w:tc>
          <w:tcPr>
            <w:tcW w:w="3289" w:type="dxa"/>
            <w:vAlign w:val="center"/>
          </w:tcPr>
          <w:p w14:paraId="74DEAB1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D56E362" w14:textId="77777777" w:rsidR="00F03CA8" w:rsidRPr="00B81DFF" w:rsidRDefault="00F03CA8" w:rsidP="00E0575F">
            <w:pPr>
              <w:rPr>
                <w:rFonts w:ascii="Times New Roman" w:hAnsi="Times New Roman"/>
                <w:i/>
                <w:lang w:val="uk-UA"/>
              </w:rPr>
            </w:pPr>
          </w:p>
        </w:tc>
      </w:tr>
      <w:tr w:rsidR="00F03CA8" w:rsidRPr="008704B7" w14:paraId="3FC05AC9" w14:textId="77777777" w:rsidTr="00B40861">
        <w:trPr>
          <w:trHeight w:val="118"/>
        </w:trPr>
        <w:tc>
          <w:tcPr>
            <w:tcW w:w="542" w:type="dxa"/>
          </w:tcPr>
          <w:p w14:paraId="1152F9A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8.</w:t>
            </w:r>
          </w:p>
        </w:tc>
        <w:tc>
          <w:tcPr>
            <w:tcW w:w="2968" w:type="dxa"/>
            <w:vAlign w:val="center"/>
          </w:tcPr>
          <w:p w14:paraId="373F52B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354AC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326DF7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3873C17C" w14:textId="77777777" w:rsidTr="00B40861">
        <w:trPr>
          <w:trHeight w:val="118"/>
        </w:trPr>
        <w:tc>
          <w:tcPr>
            <w:tcW w:w="542" w:type="dxa"/>
          </w:tcPr>
          <w:p w14:paraId="51679F5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9.</w:t>
            </w:r>
          </w:p>
        </w:tc>
        <w:tc>
          <w:tcPr>
            <w:tcW w:w="2968" w:type="dxa"/>
          </w:tcPr>
          <w:p w14:paraId="0F57DF8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39266C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121B32AD"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4913A820" w14:textId="77777777" w:rsidTr="00B40861">
        <w:trPr>
          <w:trHeight w:val="118"/>
        </w:trPr>
        <w:tc>
          <w:tcPr>
            <w:tcW w:w="542" w:type="dxa"/>
          </w:tcPr>
          <w:p w14:paraId="4BD2731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10.</w:t>
            </w:r>
          </w:p>
        </w:tc>
        <w:tc>
          <w:tcPr>
            <w:tcW w:w="2968" w:type="dxa"/>
            <w:vAlign w:val="center"/>
          </w:tcPr>
          <w:p w14:paraId="6395DFF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07BD0F4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7B009BE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616A60E2" w14:textId="77777777" w:rsidR="00F03CA8" w:rsidRPr="00B81DFF" w:rsidRDefault="00F03CA8" w:rsidP="00E0575F">
            <w:pPr>
              <w:rPr>
                <w:rFonts w:ascii="Times New Roman" w:hAnsi="Times New Roman"/>
                <w:i/>
                <w:lang w:val="uk-UA"/>
              </w:rPr>
            </w:pPr>
          </w:p>
        </w:tc>
      </w:tr>
      <w:tr w:rsidR="00F03CA8" w:rsidRPr="008704B7" w14:paraId="752B0EE8" w14:textId="77777777" w:rsidTr="00B40861">
        <w:trPr>
          <w:trHeight w:val="118"/>
        </w:trPr>
        <w:tc>
          <w:tcPr>
            <w:tcW w:w="542" w:type="dxa"/>
          </w:tcPr>
          <w:p w14:paraId="1225AE4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11.</w:t>
            </w:r>
          </w:p>
        </w:tc>
        <w:tc>
          <w:tcPr>
            <w:tcW w:w="2968" w:type="dxa"/>
          </w:tcPr>
          <w:p w14:paraId="4A9C1E7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або кінцевий </w:t>
            </w:r>
            <w:proofErr w:type="spellStart"/>
            <w:r w:rsidRPr="00B81DFF">
              <w:rPr>
                <w:rFonts w:ascii="Times New Roman" w:hAnsi="Times New Roman"/>
                <w:i/>
                <w:lang w:val="uk-UA"/>
              </w:rPr>
              <w:t>бенефіціарний</w:t>
            </w:r>
            <w:proofErr w:type="spellEnd"/>
            <w:r w:rsidRPr="00B81DFF">
              <w:rPr>
                <w:rFonts w:ascii="Times New Roman" w:hAnsi="Times New Roman"/>
                <w:i/>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товарів, робіт і послуг згідно із Законом України "Про санкції"</w:t>
            </w:r>
          </w:p>
        </w:tc>
        <w:tc>
          <w:tcPr>
            <w:tcW w:w="2835" w:type="dxa"/>
          </w:tcPr>
          <w:p w14:paraId="624A271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51CB092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039DC94B" w14:textId="77777777" w:rsidTr="00B40861">
        <w:trPr>
          <w:trHeight w:val="2279"/>
        </w:trPr>
        <w:tc>
          <w:tcPr>
            <w:tcW w:w="542" w:type="dxa"/>
          </w:tcPr>
          <w:p w14:paraId="0FE7D02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12.</w:t>
            </w:r>
          </w:p>
        </w:tc>
        <w:tc>
          <w:tcPr>
            <w:tcW w:w="2968" w:type="dxa"/>
          </w:tcPr>
          <w:p w14:paraId="4B28EAA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7BBE6F3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81DFF">
              <w:rPr>
                <w:rFonts w:ascii="Times New Roman" w:hAnsi="Times New Roman"/>
                <w:i/>
                <w:lang w:val="uk-UA"/>
              </w:rPr>
              <w:t>закупівель</w:t>
            </w:r>
            <w:proofErr w:type="spellEnd"/>
            <w:r w:rsidRPr="00B81DFF">
              <w:rPr>
                <w:rFonts w:ascii="Times New Roman" w:hAnsi="Times New Roman"/>
                <w:i/>
                <w:lang w:val="uk-UA"/>
              </w:rPr>
              <w:t xml:space="preserve"> під час подання тендерної пропозиції</w:t>
            </w:r>
          </w:p>
        </w:tc>
        <w:tc>
          <w:tcPr>
            <w:tcW w:w="3289" w:type="dxa"/>
            <w:vAlign w:val="center"/>
          </w:tcPr>
          <w:p w14:paraId="53BC8DEE"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 xml:space="preserve">и щодо керівника учасника процедури закупівлі, фізичну особу, яка є учасником процедури закупівлі. Документ повинен бути не більше </w:t>
            </w:r>
            <w:proofErr w:type="spellStart"/>
            <w:r w:rsidRPr="00B81DFF">
              <w:rPr>
                <w:rFonts w:ascii="Times New Roman" w:hAnsi="Times New Roman"/>
                <w:i/>
                <w:lang w:val="uk-UA"/>
              </w:rPr>
              <w:t>тридцятиденної</w:t>
            </w:r>
            <w:proofErr w:type="spellEnd"/>
            <w:r w:rsidRPr="00B81DFF">
              <w:rPr>
                <w:rFonts w:ascii="Times New Roman" w:hAnsi="Times New Roman"/>
                <w:i/>
                <w:lang w:val="uk-UA"/>
              </w:rPr>
              <w:t xml:space="preserve"> давнини від дати подання документа</w:t>
            </w:r>
          </w:p>
        </w:tc>
      </w:tr>
      <w:tr w:rsidR="00F03CA8" w:rsidRPr="007B2AC1" w14:paraId="03D5A768" w14:textId="77777777" w:rsidTr="00B40861">
        <w:tc>
          <w:tcPr>
            <w:tcW w:w="542" w:type="dxa"/>
          </w:tcPr>
          <w:p w14:paraId="573FEFF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13.</w:t>
            </w:r>
          </w:p>
        </w:tc>
        <w:tc>
          <w:tcPr>
            <w:tcW w:w="2968" w:type="dxa"/>
          </w:tcPr>
          <w:p w14:paraId="4AE535D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14:paraId="564F368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7EC709A" w14:textId="77777777" w:rsidR="00F03CA8" w:rsidRPr="00B81DFF" w:rsidRDefault="00F03CA8" w:rsidP="00E0575F">
            <w:pPr>
              <w:rPr>
                <w:rFonts w:ascii="Times New Roman" w:hAnsi="Times New Roman"/>
                <w:i/>
                <w:lang w:val="uk-UA"/>
              </w:rPr>
            </w:pPr>
          </w:p>
          <w:p w14:paraId="04A8925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B81DFF">
              <w:rPr>
                <w:rFonts w:ascii="Times New Roman" w:hAnsi="Times New Roman"/>
                <w:i/>
                <w:lang w:val="uk-UA"/>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89" w:type="dxa"/>
          </w:tcPr>
          <w:p w14:paraId="52022D7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8978B6B" w14:textId="77777777" w:rsidR="00F03CA8" w:rsidRPr="00B81DFF" w:rsidRDefault="00F03CA8" w:rsidP="00E0575F">
            <w:pPr>
              <w:rPr>
                <w:rFonts w:ascii="Times New Roman" w:hAnsi="Times New Roman"/>
                <w:i/>
                <w:lang w:val="uk-UA"/>
              </w:rPr>
            </w:pPr>
          </w:p>
          <w:p w14:paraId="28CC698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w:t>
            </w:r>
            <w:r w:rsidRPr="00B81DFF">
              <w:rPr>
                <w:rFonts w:ascii="Times New Roman" w:hAnsi="Times New Roman"/>
                <w:i/>
                <w:lang w:val="uk-UA"/>
              </w:rPr>
              <w:lastRenderedPageBreak/>
              <w:t>відшкодування завданих збитків.</w:t>
            </w:r>
          </w:p>
          <w:p w14:paraId="44F84757" w14:textId="77777777" w:rsidR="00F03CA8" w:rsidRPr="00B81DFF" w:rsidRDefault="00F03CA8" w:rsidP="00E0575F">
            <w:pPr>
              <w:rPr>
                <w:rFonts w:ascii="Times New Roman" w:hAnsi="Times New Roman"/>
                <w:b/>
                <w:i/>
                <w:lang w:val="uk-UA"/>
              </w:rPr>
            </w:pPr>
          </w:p>
        </w:tc>
      </w:tr>
    </w:tbl>
    <w:p w14:paraId="4D95F6A4" w14:textId="0725D825" w:rsidR="00F03CA8" w:rsidRPr="008704B7" w:rsidRDefault="00F03CA8" w:rsidP="00F03CA8">
      <w:pPr>
        <w:rPr>
          <w:i/>
          <w:color w:val="000000"/>
          <w:lang w:val="uk-UA"/>
        </w:rPr>
      </w:pPr>
      <w:r w:rsidRPr="008704B7">
        <w:rPr>
          <w:i/>
          <w:color w:val="000000"/>
          <w:lang w:val="uk-UA"/>
        </w:rPr>
        <w:lastRenderedPageBreak/>
        <w:br w:type="textWrapping" w:clear="all"/>
      </w:r>
    </w:p>
    <w:p w14:paraId="0D23E366" w14:textId="77777777" w:rsidR="00F03CA8" w:rsidRPr="008704B7" w:rsidRDefault="00F03CA8" w:rsidP="00F03CA8">
      <w:pPr>
        <w:jc w:val="center"/>
        <w:rPr>
          <w:b/>
          <w:bCs/>
          <w:iCs/>
          <w:lang w:val="uk-UA"/>
        </w:rPr>
      </w:pPr>
      <w:proofErr w:type="spellStart"/>
      <w:r w:rsidRPr="008704B7">
        <w:rPr>
          <w:b/>
          <w:bCs/>
          <w:iCs/>
          <w:lang w:val="uk-UA"/>
        </w:rPr>
        <w:t>Таб</w:t>
      </w:r>
      <w:proofErr w:type="spellEnd"/>
      <w:r w:rsidRPr="008704B7">
        <w:rPr>
          <w:b/>
          <w:bCs/>
          <w:iCs/>
          <w:lang w:val="uk-UA"/>
        </w:rPr>
        <w:t>. 2 Інші документи, які необхідно надати у складі тендерної пропозиції</w:t>
      </w:r>
    </w:p>
    <w:p w14:paraId="34D77029" w14:textId="77777777" w:rsidR="00F03CA8" w:rsidRPr="008704B7" w:rsidRDefault="00F03CA8" w:rsidP="00F03CA8">
      <w:pPr>
        <w:jc w:val="center"/>
        <w:rPr>
          <w:lang w:val="uk-UA"/>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498"/>
      </w:tblGrid>
      <w:tr w:rsidR="00F03CA8" w:rsidRPr="008704B7" w14:paraId="3552A422" w14:textId="77777777" w:rsidTr="00B81DFF">
        <w:trPr>
          <w:trHeight w:val="681"/>
        </w:trPr>
        <w:tc>
          <w:tcPr>
            <w:tcW w:w="567" w:type="dxa"/>
            <w:tcBorders>
              <w:bottom w:val="single" w:sz="4" w:space="0" w:color="auto"/>
            </w:tcBorders>
          </w:tcPr>
          <w:p w14:paraId="47F69FE6" w14:textId="77777777" w:rsidR="00F03CA8" w:rsidRPr="008704B7" w:rsidRDefault="00F03CA8" w:rsidP="00E0575F">
            <w:pPr>
              <w:tabs>
                <w:tab w:val="left" w:pos="1080"/>
              </w:tabs>
              <w:spacing w:before="60" w:after="60"/>
              <w:jc w:val="center"/>
              <w:rPr>
                <w:b/>
                <w:lang w:val="uk-UA"/>
              </w:rPr>
            </w:pPr>
            <w:r w:rsidRPr="008704B7">
              <w:rPr>
                <w:b/>
                <w:lang w:val="uk-UA"/>
              </w:rPr>
              <w:t>№ з/п</w:t>
            </w:r>
          </w:p>
        </w:tc>
        <w:tc>
          <w:tcPr>
            <w:tcW w:w="9498" w:type="dxa"/>
            <w:tcBorders>
              <w:bottom w:val="single" w:sz="4" w:space="0" w:color="auto"/>
            </w:tcBorders>
          </w:tcPr>
          <w:p w14:paraId="5B610D93" w14:textId="77777777" w:rsidR="00F03CA8" w:rsidRPr="008704B7" w:rsidRDefault="00F03CA8" w:rsidP="00E0575F">
            <w:pPr>
              <w:tabs>
                <w:tab w:val="left" w:pos="1080"/>
              </w:tabs>
              <w:spacing w:before="60" w:after="60"/>
              <w:jc w:val="center"/>
              <w:rPr>
                <w:b/>
                <w:lang w:val="uk-UA"/>
              </w:rPr>
            </w:pPr>
            <w:r w:rsidRPr="008704B7">
              <w:rPr>
                <w:b/>
                <w:lang w:val="uk-UA"/>
              </w:rPr>
              <w:t>Назва документу</w:t>
            </w:r>
          </w:p>
        </w:tc>
      </w:tr>
      <w:tr w:rsidR="00F03CA8" w:rsidRPr="008704B7" w14:paraId="25BE0994"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3E6F7D20" w14:textId="77777777" w:rsidR="00F03CA8" w:rsidRPr="008704B7" w:rsidRDefault="00F03CA8" w:rsidP="00E0575F">
            <w:pPr>
              <w:tabs>
                <w:tab w:val="left" w:pos="1080"/>
              </w:tabs>
              <w:spacing w:before="60" w:after="60"/>
              <w:rPr>
                <w:lang w:val="uk-UA"/>
              </w:rPr>
            </w:pPr>
            <w:r w:rsidRPr="008704B7">
              <w:rPr>
                <w:lang w:val="uk-UA"/>
              </w:rPr>
              <w:t>1.</w:t>
            </w:r>
          </w:p>
        </w:tc>
        <w:tc>
          <w:tcPr>
            <w:tcW w:w="9498" w:type="dxa"/>
            <w:tcBorders>
              <w:top w:val="single" w:sz="4" w:space="0" w:color="auto"/>
              <w:left w:val="single" w:sz="4" w:space="0" w:color="auto"/>
              <w:bottom w:val="single" w:sz="4" w:space="0" w:color="auto"/>
              <w:right w:val="single" w:sz="4" w:space="0" w:color="auto"/>
            </w:tcBorders>
          </w:tcPr>
          <w:p w14:paraId="5620071F" w14:textId="77777777" w:rsidR="00F03CA8" w:rsidRPr="008704B7" w:rsidRDefault="00F03CA8" w:rsidP="00E0575F">
            <w:pPr>
              <w:tabs>
                <w:tab w:val="left" w:pos="1080"/>
              </w:tabs>
              <w:rPr>
                <w:lang w:val="uk-UA"/>
              </w:rPr>
            </w:pPr>
            <w:r w:rsidRPr="008704B7">
              <w:rPr>
                <w:lang w:val="uk-U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03CA8" w:rsidRPr="007B2AC1" w14:paraId="7F1F8CAF" w14:textId="77777777" w:rsidTr="00B81DFF">
        <w:trPr>
          <w:trHeight w:val="389"/>
        </w:trPr>
        <w:tc>
          <w:tcPr>
            <w:tcW w:w="567" w:type="dxa"/>
            <w:tcBorders>
              <w:top w:val="single" w:sz="4" w:space="0" w:color="auto"/>
              <w:left w:val="single" w:sz="4" w:space="0" w:color="auto"/>
              <w:bottom w:val="single" w:sz="4" w:space="0" w:color="auto"/>
              <w:right w:val="single" w:sz="4" w:space="0" w:color="auto"/>
            </w:tcBorders>
          </w:tcPr>
          <w:p w14:paraId="06823A07" w14:textId="77777777" w:rsidR="00F03CA8" w:rsidRPr="008704B7" w:rsidRDefault="00F03CA8" w:rsidP="00E0575F">
            <w:pPr>
              <w:tabs>
                <w:tab w:val="left" w:pos="1080"/>
              </w:tabs>
              <w:spacing w:before="60" w:after="60"/>
              <w:rPr>
                <w:lang w:val="uk-UA"/>
              </w:rPr>
            </w:pPr>
            <w:r w:rsidRPr="008704B7">
              <w:rPr>
                <w:lang w:val="uk-UA"/>
              </w:rPr>
              <w:t>2.</w:t>
            </w:r>
          </w:p>
        </w:tc>
        <w:tc>
          <w:tcPr>
            <w:tcW w:w="9498" w:type="dxa"/>
            <w:tcBorders>
              <w:top w:val="single" w:sz="4" w:space="0" w:color="auto"/>
              <w:left w:val="single" w:sz="4" w:space="0" w:color="auto"/>
              <w:bottom w:val="single" w:sz="4" w:space="0" w:color="auto"/>
              <w:right w:val="single" w:sz="4" w:space="0" w:color="auto"/>
            </w:tcBorders>
          </w:tcPr>
          <w:p w14:paraId="4CF8C80E" w14:textId="77777777" w:rsidR="00F03CA8" w:rsidRPr="008704B7" w:rsidRDefault="00F03CA8" w:rsidP="00E0575F">
            <w:pPr>
              <w:tabs>
                <w:tab w:val="left" w:pos="1080"/>
              </w:tabs>
              <w:rPr>
                <w:lang w:val="uk-UA"/>
              </w:rPr>
            </w:pPr>
            <w:r w:rsidRPr="008704B7">
              <w:rPr>
                <w:lang w:val="uk-UA"/>
              </w:rPr>
              <w:t xml:space="preserve">Витяг з Єдиного державного реєстру юридичних осіб та фізичних осіб підприємців </w:t>
            </w:r>
          </w:p>
        </w:tc>
      </w:tr>
      <w:tr w:rsidR="00F03CA8" w:rsidRPr="008704B7" w14:paraId="5D87E3C7"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78652057" w14:textId="77777777" w:rsidR="00F03CA8" w:rsidRPr="008704B7" w:rsidRDefault="00F03CA8" w:rsidP="00E0575F">
            <w:pPr>
              <w:tabs>
                <w:tab w:val="left" w:pos="1080"/>
              </w:tabs>
              <w:spacing w:before="60" w:after="60"/>
              <w:rPr>
                <w:lang w:val="uk-UA"/>
              </w:rPr>
            </w:pPr>
            <w:r w:rsidRPr="008704B7">
              <w:rPr>
                <w:lang w:val="uk-UA"/>
              </w:rPr>
              <w:t>3.</w:t>
            </w:r>
          </w:p>
        </w:tc>
        <w:tc>
          <w:tcPr>
            <w:tcW w:w="9498" w:type="dxa"/>
            <w:tcBorders>
              <w:top w:val="single" w:sz="4" w:space="0" w:color="auto"/>
              <w:left w:val="single" w:sz="4" w:space="0" w:color="auto"/>
              <w:bottom w:val="single" w:sz="4" w:space="0" w:color="auto"/>
              <w:right w:val="single" w:sz="4" w:space="0" w:color="auto"/>
            </w:tcBorders>
          </w:tcPr>
          <w:p w14:paraId="5A9692BB" w14:textId="77777777" w:rsidR="00F03CA8" w:rsidRPr="008704B7" w:rsidRDefault="00F03CA8" w:rsidP="00E0575F">
            <w:pPr>
              <w:tabs>
                <w:tab w:val="left" w:pos="1080"/>
              </w:tabs>
              <w:rPr>
                <w:lang w:val="uk-UA"/>
              </w:rPr>
            </w:pPr>
            <w:r w:rsidRPr="008704B7">
              <w:rPr>
                <w:lang w:val="uk-UA"/>
              </w:rPr>
              <w:t>Копія Статуту Учасника або іншого установчого документу (у разі, якщо Учасник є юридичною особою);</w:t>
            </w:r>
          </w:p>
        </w:tc>
      </w:tr>
      <w:tr w:rsidR="00F03CA8" w:rsidRPr="007B2AC1" w14:paraId="46D06C3F" w14:textId="77777777" w:rsidTr="00B81DFF">
        <w:trPr>
          <w:trHeight w:val="840"/>
        </w:trPr>
        <w:tc>
          <w:tcPr>
            <w:tcW w:w="567" w:type="dxa"/>
            <w:tcBorders>
              <w:top w:val="single" w:sz="4" w:space="0" w:color="auto"/>
              <w:left w:val="single" w:sz="4" w:space="0" w:color="auto"/>
              <w:bottom w:val="single" w:sz="4" w:space="0" w:color="auto"/>
              <w:right w:val="single" w:sz="4" w:space="0" w:color="auto"/>
            </w:tcBorders>
          </w:tcPr>
          <w:p w14:paraId="413A2CF3" w14:textId="77777777" w:rsidR="00F03CA8" w:rsidRPr="008704B7" w:rsidRDefault="00F03CA8" w:rsidP="00E0575F">
            <w:pPr>
              <w:tabs>
                <w:tab w:val="left" w:pos="1080"/>
              </w:tabs>
              <w:spacing w:before="60" w:after="60"/>
              <w:rPr>
                <w:lang w:val="uk-UA"/>
              </w:rPr>
            </w:pPr>
            <w:r w:rsidRPr="008704B7">
              <w:rPr>
                <w:lang w:val="uk-UA"/>
              </w:rPr>
              <w:t>4.</w:t>
            </w:r>
          </w:p>
        </w:tc>
        <w:tc>
          <w:tcPr>
            <w:tcW w:w="9498" w:type="dxa"/>
            <w:tcBorders>
              <w:top w:val="single" w:sz="4" w:space="0" w:color="auto"/>
              <w:left w:val="single" w:sz="4" w:space="0" w:color="auto"/>
              <w:bottom w:val="single" w:sz="4" w:space="0" w:color="auto"/>
              <w:right w:val="single" w:sz="4" w:space="0" w:color="auto"/>
            </w:tcBorders>
          </w:tcPr>
          <w:p w14:paraId="6FDB3014" w14:textId="77777777" w:rsidR="00F03CA8" w:rsidRPr="008704B7" w:rsidRDefault="00F03CA8" w:rsidP="00E0575F">
            <w:pPr>
              <w:rPr>
                <w:lang w:val="uk-UA"/>
              </w:rPr>
            </w:pPr>
            <w:r w:rsidRPr="008704B7">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03CA8" w:rsidRPr="008704B7" w14:paraId="016BB03B"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44D585D4" w14:textId="77777777" w:rsidR="00F03CA8" w:rsidRPr="008704B7" w:rsidRDefault="00F03CA8" w:rsidP="00E0575F">
            <w:pPr>
              <w:tabs>
                <w:tab w:val="left" w:pos="1080"/>
              </w:tabs>
              <w:spacing w:before="60" w:after="60"/>
              <w:rPr>
                <w:lang w:val="uk-UA"/>
              </w:rPr>
            </w:pPr>
            <w:r w:rsidRPr="008704B7">
              <w:rPr>
                <w:lang w:val="uk-UA"/>
              </w:rPr>
              <w:t>5.</w:t>
            </w:r>
          </w:p>
        </w:tc>
        <w:tc>
          <w:tcPr>
            <w:tcW w:w="9498" w:type="dxa"/>
            <w:tcBorders>
              <w:top w:val="single" w:sz="4" w:space="0" w:color="auto"/>
              <w:left w:val="single" w:sz="4" w:space="0" w:color="auto"/>
              <w:bottom w:val="single" w:sz="4" w:space="0" w:color="auto"/>
              <w:right w:val="single" w:sz="4" w:space="0" w:color="auto"/>
            </w:tcBorders>
          </w:tcPr>
          <w:p w14:paraId="4E7BE0CB" w14:textId="77777777" w:rsidR="00F03CA8" w:rsidRPr="008704B7" w:rsidRDefault="00F03CA8" w:rsidP="00E0575F">
            <w:pPr>
              <w:tabs>
                <w:tab w:val="left" w:pos="426"/>
              </w:tabs>
              <w:rPr>
                <w:bCs/>
                <w:lang w:val="uk-UA"/>
              </w:rPr>
            </w:pPr>
            <w:r w:rsidRPr="008704B7">
              <w:rPr>
                <w:bCs/>
                <w:lang w:val="uk-UA"/>
              </w:rPr>
              <w:t xml:space="preserve">Копія паспорту та копію довідки про присвоєння ідентифікаційного коду (для фізичних осіб); </w:t>
            </w:r>
          </w:p>
        </w:tc>
      </w:tr>
      <w:tr w:rsidR="00F03CA8" w:rsidRPr="008704B7" w14:paraId="4D9B2FD3"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1B546ACD" w14:textId="77777777" w:rsidR="00F03CA8" w:rsidRPr="008704B7" w:rsidRDefault="00F03CA8" w:rsidP="00E0575F">
            <w:pPr>
              <w:tabs>
                <w:tab w:val="left" w:pos="1080"/>
              </w:tabs>
              <w:spacing w:before="60" w:after="60"/>
              <w:rPr>
                <w:lang w:val="uk-UA"/>
              </w:rPr>
            </w:pPr>
            <w:r w:rsidRPr="008704B7">
              <w:rPr>
                <w:lang w:val="uk-UA"/>
              </w:rPr>
              <w:t>6.</w:t>
            </w:r>
          </w:p>
        </w:tc>
        <w:tc>
          <w:tcPr>
            <w:tcW w:w="9498" w:type="dxa"/>
            <w:tcBorders>
              <w:top w:val="single" w:sz="4" w:space="0" w:color="auto"/>
              <w:left w:val="single" w:sz="4" w:space="0" w:color="auto"/>
              <w:bottom w:val="single" w:sz="4" w:space="0" w:color="auto"/>
              <w:right w:val="single" w:sz="4" w:space="0" w:color="auto"/>
            </w:tcBorders>
          </w:tcPr>
          <w:p w14:paraId="10920A20" w14:textId="77777777" w:rsidR="00F03CA8" w:rsidRPr="008704B7" w:rsidRDefault="00F03CA8" w:rsidP="00E0575F">
            <w:pPr>
              <w:tabs>
                <w:tab w:val="left" w:pos="1080"/>
              </w:tabs>
              <w:rPr>
                <w:lang w:val="uk-UA"/>
              </w:rPr>
            </w:pPr>
            <w:r w:rsidRPr="008704B7">
              <w:rPr>
                <w:lang w:val="uk-U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8704B7">
              <w:rPr>
                <w:b/>
                <w:lang w:val="uk-UA"/>
              </w:rPr>
              <w:t>Додатку 6</w:t>
            </w:r>
            <w:r w:rsidRPr="008704B7">
              <w:rPr>
                <w:lang w:val="uk-UA"/>
              </w:rPr>
              <w:t xml:space="preserve"> до тендерної документації).</w:t>
            </w:r>
          </w:p>
        </w:tc>
      </w:tr>
      <w:tr w:rsidR="00F03CA8" w:rsidRPr="008704B7" w14:paraId="549430E3" w14:textId="77777777" w:rsidTr="00B81DFF">
        <w:trPr>
          <w:trHeight w:val="754"/>
        </w:trPr>
        <w:tc>
          <w:tcPr>
            <w:tcW w:w="567" w:type="dxa"/>
            <w:tcBorders>
              <w:top w:val="single" w:sz="4" w:space="0" w:color="auto"/>
              <w:left w:val="single" w:sz="4" w:space="0" w:color="auto"/>
              <w:bottom w:val="single" w:sz="4" w:space="0" w:color="auto"/>
              <w:right w:val="single" w:sz="4" w:space="0" w:color="auto"/>
            </w:tcBorders>
          </w:tcPr>
          <w:p w14:paraId="55868AB4" w14:textId="77777777" w:rsidR="00F03CA8" w:rsidRPr="008704B7" w:rsidRDefault="00F03CA8" w:rsidP="00E0575F">
            <w:pPr>
              <w:tabs>
                <w:tab w:val="left" w:pos="1080"/>
              </w:tabs>
              <w:spacing w:before="60" w:after="60"/>
              <w:rPr>
                <w:lang w:val="uk-UA"/>
              </w:rPr>
            </w:pPr>
            <w:r w:rsidRPr="008704B7">
              <w:rPr>
                <w:lang w:val="uk-UA"/>
              </w:rPr>
              <w:t>7.</w:t>
            </w:r>
          </w:p>
        </w:tc>
        <w:tc>
          <w:tcPr>
            <w:tcW w:w="9498" w:type="dxa"/>
            <w:tcBorders>
              <w:top w:val="single" w:sz="4" w:space="0" w:color="auto"/>
              <w:left w:val="single" w:sz="4" w:space="0" w:color="auto"/>
              <w:bottom w:val="single" w:sz="4" w:space="0" w:color="auto"/>
              <w:right w:val="single" w:sz="4" w:space="0" w:color="auto"/>
            </w:tcBorders>
          </w:tcPr>
          <w:p w14:paraId="258403D8" w14:textId="77777777" w:rsidR="00F03CA8" w:rsidRPr="008704B7" w:rsidRDefault="00F03CA8" w:rsidP="00F03CA8">
            <w:pPr>
              <w:pStyle w:val="14"/>
              <w:numPr>
                <w:ilvl w:val="0"/>
                <w:numId w:val="10"/>
              </w:numPr>
              <w:ind w:left="0"/>
              <w:jc w:val="both"/>
              <w:rPr>
                <w:rFonts w:ascii="Times New Roman" w:hAnsi="Times New Roman"/>
                <w:sz w:val="24"/>
                <w:szCs w:val="24"/>
              </w:rPr>
            </w:pPr>
            <w:r w:rsidRPr="008704B7">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14:paraId="54244FE0" w14:textId="77777777" w:rsidR="00F03CA8" w:rsidRPr="008704B7" w:rsidRDefault="00F03CA8" w:rsidP="00F03CA8">
      <w:pPr>
        <w:rPr>
          <w:b/>
          <w:lang w:val="uk-UA"/>
        </w:rPr>
      </w:pPr>
    </w:p>
    <w:p w14:paraId="1019354C" w14:textId="77777777" w:rsidR="00F03CA8" w:rsidRPr="008704B7" w:rsidRDefault="00F03CA8" w:rsidP="00F03CA8">
      <w:pPr>
        <w:jc w:val="center"/>
        <w:rPr>
          <w:b/>
          <w:lang w:val="uk-UA"/>
        </w:rPr>
      </w:pPr>
    </w:p>
    <w:p w14:paraId="321E4DD2" w14:textId="77777777" w:rsidR="00F03CA8" w:rsidRPr="008704B7" w:rsidRDefault="00F03CA8" w:rsidP="00F03CA8">
      <w:pPr>
        <w:jc w:val="center"/>
        <w:rPr>
          <w:b/>
          <w:lang w:val="uk-UA"/>
        </w:rPr>
      </w:pPr>
    </w:p>
    <w:p w14:paraId="4F9C4762" w14:textId="77777777" w:rsidR="00F03CA8" w:rsidRPr="008704B7" w:rsidRDefault="00F03CA8" w:rsidP="00F03CA8">
      <w:pPr>
        <w:jc w:val="center"/>
        <w:rPr>
          <w:b/>
          <w:lang w:val="uk-UA"/>
        </w:rPr>
      </w:pPr>
    </w:p>
    <w:p w14:paraId="396B4921" w14:textId="77777777" w:rsidR="00F03CA8" w:rsidRPr="008704B7" w:rsidRDefault="00F03CA8" w:rsidP="00F03CA8">
      <w:pPr>
        <w:jc w:val="center"/>
        <w:rPr>
          <w:b/>
          <w:lang w:val="uk-UA"/>
        </w:rPr>
      </w:pPr>
    </w:p>
    <w:p w14:paraId="63E13840" w14:textId="77777777" w:rsidR="00F03CA8" w:rsidRPr="008704B7" w:rsidRDefault="00F03CA8" w:rsidP="00F03CA8">
      <w:pPr>
        <w:jc w:val="center"/>
        <w:rPr>
          <w:b/>
          <w:lang w:val="uk-UA"/>
        </w:rPr>
      </w:pPr>
    </w:p>
    <w:p w14:paraId="5237D11B" w14:textId="77777777" w:rsidR="00F03CA8" w:rsidRPr="008704B7" w:rsidRDefault="00F03CA8" w:rsidP="00F03CA8">
      <w:pPr>
        <w:jc w:val="center"/>
        <w:rPr>
          <w:b/>
          <w:lang w:val="uk-UA"/>
        </w:rPr>
      </w:pPr>
    </w:p>
    <w:p w14:paraId="088CE5FB" w14:textId="77777777" w:rsidR="00F03CA8" w:rsidRPr="008704B7" w:rsidRDefault="00F03CA8" w:rsidP="00B81DFF">
      <w:pPr>
        <w:rPr>
          <w:b/>
          <w:lang w:val="uk-UA"/>
        </w:rPr>
      </w:pPr>
    </w:p>
    <w:p w14:paraId="0C4E52F0" w14:textId="77777777" w:rsidR="00F03CA8" w:rsidRPr="008704B7" w:rsidRDefault="00F03CA8" w:rsidP="00F03CA8">
      <w:pPr>
        <w:jc w:val="center"/>
        <w:rPr>
          <w:b/>
          <w:lang w:val="uk-UA"/>
        </w:rPr>
      </w:pPr>
    </w:p>
    <w:p w14:paraId="6182739F" w14:textId="77777777" w:rsidR="00F03CA8" w:rsidRPr="008704B7" w:rsidRDefault="00F03CA8" w:rsidP="00F03CA8">
      <w:pPr>
        <w:jc w:val="center"/>
        <w:rPr>
          <w:b/>
          <w:lang w:val="uk-UA"/>
        </w:rPr>
      </w:pPr>
    </w:p>
    <w:p w14:paraId="1999AE85" w14:textId="77777777" w:rsidR="00F03CA8" w:rsidRPr="008704B7" w:rsidRDefault="00F03CA8" w:rsidP="00F03CA8">
      <w:pPr>
        <w:jc w:val="center"/>
        <w:rPr>
          <w:b/>
          <w:lang w:val="uk-UA"/>
        </w:rPr>
      </w:pPr>
    </w:p>
    <w:p w14:paraId="2E72FF46" w14:textId="77777777" w:rsidR="00F03CA8" w:rsidRPr="008704B7" w:rsidRDefault="00F03CA8" w:rsidP="00F03CA8">
      <w:pPr>
        <w:jc w:val="center"/>
        <w:rPr>
          <w:b/>
          <w:lang w:val="uk-UA"/>
        </w:rPr>
      </w:pPr>
    </w:p>
    <w:p w14:paraId="07346FD2" w14:textId="77777777" w:rsidR="00F03CA8" w:rsidRPr="008704B7" w:rsidRDefault="00F03CA8" w:rsidP="00F03CA8">
      <w:pPr>
        <w:jc w:val="center"/>
        <w:rPr>
          <w:b/>
          <w:lang w:val="uk-UA"/>
        </w:rPr>
      </w:pPr>
    </w:p>
    <w:p w14:paraId="3A92F5E6" w14:textId="77777777" w:rsidR="00F03CA8" w:rsidRPr="008704B7" w:rsidRDefault="00F03CA8" w:rsidP="00F03CA8">
      <w:pPr>
        <w:jc w:val="center"/>
        <w:rPr>
          <w:b/>
          <w:lang w:val="uk-UA"/>
        </w:rPr>
      </w:pPr>
    </w:p>
    <w:p w14:paraId="4642D023" w14:textId="77777777" w:rsidR="00F03CA8" w:rsidRPr="008704B7" w:rsidRDefault="00F03CA8" w:rsidP="00F03CA8">
      <w:pPr>
        <w:jc w:val="center"/>
        <w:rPr>
          <w:b/>
          <w:lang w:val="uk-UA"/>
        </w:rPr>
      </w:pPr>
    </w:p>
    <w:p w14:paraId="4E38E208" w14:textId="77777777" w:rsidR="00F03CA8" w:rsidRPr="008704B7" w:rsidRDefault="00F03CA8" w:rsidP="00F03CA8">
      <w:pPr>
        <w:jc w:val="center"/>
        <w:rPr>
          <w:b/>
          <w:lang w:val="uk-UA"/>
        </w:rPr>
      </w:pPr>
    </w:p>
    <w:p w14:paraId="10329529" w14:textId="77777777" w:rsidR="00F03CA8" w:rsidRDefault="00F03CA8" w:rsidP="00F03CA8">
      <w:pPr>
        <w:jc w:val="center"/>
        <w:rPr>
          <w:b/>
          <w:lang w:val="uk-UA"/>
        </w:rPr>
      </w:pPr>
    </w:p>
    <w:p w14:paraId="3337FFEF" w14:textId="77777777" w:rsidR="00F03CA8" w:rsidRPr="008704B7" w:rsidRDefault="00F03CA8" w:rsidP="00F03CA8">
      <w:pPr>
        <w:jc w:val="right"/>
        <w:rPr>
          <w:b/>
          <w:lang w:val="uk-UA"/>
        </w:rPr>
      </w:pPr>
      <w:r w:rsidRPr="008704B7">
        <w:rPr>
          <w:b/>
          <w:lang w:val="uk-UA"/>
        </w:rPr>
        <w:lastRenderedPageBreak/>
        <w:t xml:space="preserve">Додаток 6 </w:t>
      </w:r>
    </w:p>
    <w:p w14:paraId="0662329E" w14:textId="77777777" w:rsidR="00F03CA8" w:rsidRPr="008704B7" w:rsidRDefault="00F03CA8" w:rsidP="00F03CA8">
      <w:pPr>
        <w:jc w:val="right"/>
        <w:rPr>
          <w:b/>
          <w:lang w:val="uk-UA"/>
        </w:rPr>
      </w:pPr>
      <w:r w:rsidRPr="008704B7">
        <w:rPr>
          <w:b/>
          <w:lang w:val="uk-UA"/>
        </w:rPr>
        <w:t>До тендерної документації</w:t>
      </w:r>
    </w:p>
    <w:p w14:paraId="003C931F" w14:textId="77777777" w:rsidR="00F03CA8" w:rsidRPr="008704B7" w:rsidRDefault="00F03CA8" w:rsidP="00F03CA8">
      <w:pPr>
        <w:jc w:val="right"/>
        <w:rPr>
          <w:b/>
          <w:lang w:val="uk-UA"/>
        </w:rPr>
      </w:pPr>
    </w:p>
    <w:p w14:paraId="2EE4B6D3" w14:textId="77777777" w:rsidR="00F03CA8" w:rsidRPr="008704B7" w:rsidRDefault="00F03CA8" w:rsidP="00F03CA8">
      <w:pPr>
        <w:jc w:val="right"/>
        <w:rPr>
          <w:b/>
          <w:lang w:val="uk-UA"/>
        </w:rPr>
      </w:pPr>
    </w:p>
    <w:p w14:paraId="174676BA" w14:textId="77777777" w:rsidR="00F03CA8" w:rsidRPr="008704B7" w:rsidRDefault="00F03CA8" w:rsidP="00F03CA8">
      <w:pPr>
        <w:jc w:val="right"/>
        <w:rPr>
          <w:b/>
          <w:lang w:val="uk-UA"/>
        </w:rPr>
      </w:pPr>
    </w:p>
    <w:p w14:paraId="054576AB" w14:textId="77777777" w:rsidR="00F03CA8" w:rsidRPr="008704B7" w:rsidRDefault="00F03CA8" w:rsidP="00F03CA8">
      <w:pPr>
        <w:jc w:val="right"/>
        <w:rPr>
          <w:b/>
          <w:lang w:val="uk-UA"/>
        </w:rPr>
      </w:pPr>
    </w:p>
    <w:p w14:paraId="54E64155" w14:textId="77777777" w:rsidR="00F03CA8" w:rsidRPr="008704B7" w:rsidRDefault="00F03CA8" w:rsidP="00F03CA8">
      <w:pPr>
        <w:ind w:firstLine="5670"/>
        <w:jc w:val="both"/>
        <w:rPr>
          <w:rFonts w:eastAsia="Arial"/>
          <w:b/>
          <w:lang w:val="uk-UA"/>
        </w:rPr>
      </w:pPr>
    </w:p>
    <w:p w14:paraId="20653119" w14:textId="77777777" w:rsidR="00F03CA8" w:rsidRPr="008704B7" w:rsidRDefault="00F03CA8" w:rsidP="00F03CA8">
      <w:pPr>
        <w:jc w:val="center"/>
        <w:rPr>
          <w:b/>
          <w:lang w:val="uk-UA"/>
        </w:rPr>
      </w:pPr>
    </w:p>
    <w:p w14:paraId="6519500A" w14:textId="77777777" w:rsidR="00F03CA8" w:rsidRPr="008704B7" w:rsidRDefault="00F03CA8" w:rsidP="00F03CA8">
      <w:pPr>
        <w:jc w:val="center"/>
        <w:rPr>
          <w:b/>
          <w:lang w:val="uk-UA"/>
        </w:rPr>
      </w:pPr>
    </w:p>
    <w:p w14:paraId="1720862C" w14:textId="77777777" w:rsidR="00F03CA8" w:rsidRPr="008704B7" w:rsidRDefault="00F03CA8" w:rsidP="00F03CA8">
      <w:pPr>
        <w:jc w:val="center"/>
        <w:rPr>
          <w:b/>
          <w:lang w:val="uk-UA"/>
        </w:rPr>
      </w:pPr>
    </w:p>
    <w:p w14:paraId="55C80719" w14:textId="77777777" w:rsidR="00F03CA8" w:rsidRPr="008704B7" w:rsidRDefault="00F03CA8" w:rsidP="00F03CA8">
      <w:pPr>
        <w:tabs>
          <w:tab w:val="left" w:pos="3345"/>
        </w:tabs>
        <w:jc w:val="center"/>
        <w:rPr>
          <w:b/>
          <w:lang w:val="uk-UA"/>
        </w:rPr>
      </w:pPr>
      <w:r w:rsidRPr="008704B7">
        <w:rPr>
          <w:b/>
          <w:lang w:val="uk-UA"/>
        </w:rPr>
        <w:t>Лист - згода на обробку персональних даних</w:t>
      </w:r>
    </w:p>
    <w:p w14:paraId="75C51E00" w14:textId="77777777" w:rsidR="00F03CA8" w:rsidRPr="008704B7" w:rsidRDefault="00F03CA8" w:rsidP="00F03CA8">
      <w:pPr>
        <w:tabs>
          <w:tab w:val="left" w:pos="3345"/>
        </w:tabs>
        <w:rPr>
          <w:lang w:val="uk-UA"/>
        </w:rPr>
      </w:pPr>
    </w:p>
    <w:p w14:paraId="261CD0A0" w14:textId="77777777" w:rsidR="00F03CA8" w:rsidRPr="008704B7" w:rsidRDefault="00F03CA8" w:rsidP="00F03CA8">
      <w:pPr>
        <w:tabs>
          <w:tab w:val="left" w:pos="0"/>
        </w:tabs>
        <w:jc w:val="both"/>
        <w:rPr>
          <w:lang w:val="uk-UA"/>
        </w:rPr>
      </w:pPr>
      <w:r w:rsidRPr="008704B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704B7">
        <w:rPr>
          <w:lang w:val="uk-UA"/>
        </w:rPr>
        <w:t>т.ч</w:t>
      </w:r>
      <w:proofErr w:type="spellEnd"/>
      <w:r w:rsidRPr="008704B7">
        <w:rPr>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A7C4FE2" w14:textId="77777777" w:rsidR="00F03CA8" w:rsidRPr="008704B7" w:rsidRDefault="00F03CA8" w:rsidP="00F03CA8">
      <w:pPr>
        <w:rPr>
          <w:lang w:val="uk-UA"/>
        </w:rPr>
      </w:pPr>
    </w:p>
    <w:p w14:paraId="4E116F10" w14:textId="77777777" w:rsidR="00F03CA8" w:rsidRPr="008704B7" w:rsidRDefault="00F03CA8" w:rsidP="00F03CA8">
      <w:pPr>
        <w:ind w:firstLine="540"/>
        <w:jc w:val="center"/>
        <w:rPr>
          <w:i/>
          <w:lang w:val="uk-UA"/>
        </w:rPr>
      </w:pPr>
      <w:r w:rsidRPr="008704B7">
        <w:rPr>
          <w:i/>
          <w:lang w:val="uk-UA"/>
        </w:rPr>
        <w:t>Посада, прізвище, ініціали, підпис уповноваженої особи Учасника.</w:t>
      </w:r>
    </w:p>
    <w:p w14:paraId="0DDE8A1D" w14:textId="77777777" w:rsidR="00F03CA8" w:rsidRPr="008704B7" w:rsidRDefault="00F03CA8" w:rsidP="00F03CA8">
      <w:pPr>
        <w:jc w:val="right"/>
        <w:rPr>
          <w:b/>
          <w:lang w:val="uk-UA"/>
        </w:rPr>
      </w:pPr>
    </w:p>
    <w:p w14:paraId="2D653116" w14:textId="77777777" w:rsidR="00F03CA8" w:rsidRPr="008704B7" w:rsidRDefault="00F03CA8" w:rsidP="00F03CA8">
      <w:pPr>
        <w:jc w:val="right"/>
        <w:rPr>
          <w:b/>
          <w:lang w:val="uk-UA"/>
        </w:rPr>
      </w:pPr>
    </w:p>
    <w:p w14:paraId="1E18D576" w14:textId="77777777" w:rsidR="00F03CA8" w:rsidRPr="008704B7" w:rsidRDefault="00F03CA8" w:rsidP="00F03CA8">
      <w:pPr>
        <w:jc w:val="right"/>
        <w:rPr>
          <w:b/>
          <w:lang w:val="uk-UA"/>
        </w:rPr>
      </w:pPr>
    </w:p>
    <w:p w14:paraId="39C1D9BF" w14:textId="77777777" w:rsidR="00F03CA8" w:rsidRPr="008704B7" w:rsidRDefault="00F03CA8" w:rsidP="00F03CA8">
      <w:pPr>
        <w:jc w:val="right"/>
        <w:rPr>
          <w:b/>
          <w:lang w:val="uk-UA"/>
        </w:rPr>
      </w:pPr>
    </w:p>
    <w:p w14:paraId="5CCB51F9" w14:textId="77777777" w:rsidR="00F03CA8" w:rsidRPr="008704B7" w:rsidRDefault="00F03CA8" w:rsidP="00F03CA8">
      <w:pPr>
        <w:rPr>
          <w:lang w:val="uk-UA"/>
        </w:rPr>
      </w:pPr>
    </w:p>
    <w:p w14:paraId="7F149246" w14:textId="77777777" w:rsidR="00F03CA8" w:rsidRPr="008704B7" w:rsidRDefault="00F03CA8" w:rsidP="00F03CA8">
      <w:pPr>
        <w:rPr>
          <w:lang w:val="uk-UA"/>
        </w:rPr>
      </w:pPr>
    </w:p>
    <w:p w14:paraId="533C78F2" w14:textId="77777777" w:rsidR="00F03CA8" w:rsidRPr="005D02C9" w:rsidRDefault="00F03CA8" w:rsidP="00F03CA8"/>
    <w:p w14:paraId="51F8BCF2" w14:textId="77777777" w:rsidR="00F03CA8" w:rsidRPr="005D02C9" w:rsidRDefault="00F03CA8" w:rsidP="00F03CA8"/>
    <w:p w14:paraId="4E75725F" w14:textId="77777777" w:rsidR="00F03CA8" w:rsidRPr="005D02C9" w:rsidRDefault="00F03CA8" w:rsidP="00F03CA8"/>
    <w:p w14:paraId="0AB173EB" w14:textId="77777777" w:rsidR="00F03CA8" w:rsidRPr="005D02C9" w:rsidRDefault="00F03CA8" w:rsidP="00F03CA8"/>
    <w:p w14:paraId="54B8A3D6" w14:textId="77777777" w:rsidR="00F03CA8" w:rsidRPr="005D02C9" w:rsidRDefault="00F03CA8" w:rsidP="00F03CA8"/>
    <w:p w14:paraId="4A721BB0" w14:textId="77777777" w:rsidR="00F03CA8" w:rsidRPr="005D02C9" w:rsidRDefault="00F03CA8" w:rsidP="00F03CA8"/>
    <w:p w14:paraId="169D0BB4" w14:textId="77777777" w:rsidR="00F03CA8" w:rsidRPr="005D02C9" w:rsidRDefault="00F03CA8" w:rsidP="00F03CA8"/>
    <w:p w14:paraId="63FC647F" w14:textId="77777777" w:rsidR="000C4BD3" w:rsidRDefault="000C4BD3"/>
    <w:sectPr w:rsidR="000C4B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Bold">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5A53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3" w15:restartNumberingAfterBreak="0">
    <w:nsid w:val="00E57D53"/>
    <w:multiLevelType w:val="hybridMultilevel"/>
    <w:tmpl w:val="5756F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29E03F4"/>
    <w:multiLevelType w:val="hybridMultilevel"/>
    <w:tmpl w:val="1DE4031E"/>
    <w:lvl w:ilvl="0" w:tplc="EAD8E6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4427AA1"/>
    <w:multiLevelType w:val="hybridMultilevel"/>
    <w:tmpl w:val="3516D870"/>
    <w:lvl w:ilvl="0" w:tplc="0419000F">
      <w:start w:val="1"/>
      <w:numFmt w:val="decimal"/>
      <w:lvlText w:val="%1."/>
      <w:lvlJc w:val="left"/>
      <w:pPr>
        <w:ind w:left="720" w:hanging="360"/>
      </w:pPr>
      <w:rPr>
        <w:rFonts w:hint="default"/>
      </w:rPr>
    </w:lvl>
    <w:lvl w:ilvl="1" w:tplc="EB98C9CA">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A73A1D"/>
    <w:multiLevelType w:val="hybridMultilevel"/>
    <w:tmpl w:val="6D8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10" w15:restartNumberingAfterBreak="0">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5" w15:restartNumberingAfterBreak="0">
    <w:nsid w:val="293D37E1"/>
    <w:multiLevelType w:val="hybridMultilevel"/>
    <w:tmpl w:val="4DE47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3437E"/>
    <w:multiLevelType w:val="hybridMultilevel"/>
    <w:tmpl w:val="F6F6C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E361784"/>
    <w:multiLevelType w:val="hybridMultilevel"/>
    <w:tmpl w:val="18D4E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C1BB1"/>
    <w:multiLevelType w:val="hybridMultilevel"/>
    <w:tmpl w:val="A176A778"/>
    <w:lvl w:ilvl="0" w:tplc="1EF046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B3645"/>
    <w:multiLevelType w:val="hybridMultilevel"/>
    <w:tmpl w:val="1CE03118"/>
    <w:lvl w:ilvl="0" w:tplc="AF225AC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F544E9"/>
    <w:multiLevelType w:val="hybridMultilevel"/>
    <w:tmpl w:val="DCA8B7D0"/>
    <w:lvl w:ilvl="0" w:tplc="E452D4A8">
      <w:numFmt w:val="bullet"/>
      <w:lvlText w:val="-"/>
      <w:lvlJc w:val="left"/>
      <w:pPr>
        <w:ind w:left="510" w:hanging="360"/>
      </w:pPr>
      <w:rPr>
        <w:rFonts w:ascii="Times New Roman" w:eastAsia="Calibri"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24" w15:restartNumberingAfterBreak="0">
    <w:nsid w:val="3F6D7165"/>
    <w:multiLevelType w:val="multilevel"/>
    <w:tmpl w:val="01C43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14282"/>
    <w:multiLevelType w:val="hybridMultilevel"/>
    <w:tmpl w:val="08B0BF28"/>
    <w:lvl w:ilvl="0" w:tplc="03B0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9CA2195"/>
    <w:multiLevelType w:val="multilevel"/>
    <w:tmpl w:val="F31043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6F6F5A"/>
    <w:multiLevelType w:val="multilevel"/>
    <w:tmpl w:val="2B90B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4E7B0497"/>
    <w:multiLevelType w:val="hybridMultilevel"/>
    <w:tmpl w:val="C994EE7A"/>
    <w:lvl w:ilvl="0" w:tplc="62CCCA1A">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8E0037"/>
    <w:multiLevelType w:val="hybridMultilevel"/>
    <w:tmpl w:val="ADA4F07E"/>
    <w:lvl w:ilvl="0" w:tplc="A0BCCB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40" w15:restartNumberingAfterBreak="0">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644F83"/>
    <w:multiLevelType w:val="hybridMultilevel"/>
    <w:tmpl w:val="539E3EC0"/>
    <w:lvl w:ilvl="0" w:tplc="68EE0C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1392322">
    <w:abstractNumId w:val="0"/>
  </w:num>
  <w:num w:numId="2" w16cid:durableId="1220093187">
    <w:abstractNumId w:val="0"/>
  </w:num>
  <w:num w:numId="3" w16cid:durableId="1562981617">
    <w:abstractNumId w:val="0"/>
  </w:num>
  <w:num w:numId="4" w16cid:durableId="1344552126">
    <w:abstractNumId w:val="0"/>
  </w:num>
  <w:num w:numId="5" w16cid:durableId="900218701">
    <w:abstractNumId w:val="27"/>
  </w:num>
  <w:num w:numId="6" w16cid:durableId="1662539358">
    <w:abstractNumId w:val="30"/>
  </w:num>
  <w:num w:numId="7" w16cid:durableId="14460004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915201">
    <w:abstractNumId w:val="37"/>
  </w:num>
  <w:num w:numId="9" w16cid:durableId="1665931004">
    <w:abstractNumId w:val="16"/>
  </w:num>
  <w:num w:numId="10" w16cid:durableId="698091885">
    <w:abstractNumId w:val="32"/>
  </w:num>
  <w:num w:numId="11" w16cid:durableId="1913736988">
    <w:abstractNumId w:val="13"/>
  </w:num>
  <w:num w:numId="12" w16cid:durableId="1524712983">
    <w:abstractNumId w:val="38"/>
  </w:num>
  <w:num w:numId="13" w16cid:durableId="505360535">
    <w:abstractNumId w:val="42"/>
  </w:num>
  <w:num w:numId="14" w16cid:durableId="390274358">
    <w:abstractNumId w:val="39"/>
  </w:num>
  <w:num w:numId="15" w16cid:durableId="2061633008">
    <w:abstractNumId w:val="26"/>
  </w:num>
  <w:num w:numId="16" w16cid:durableId="1804958608">
    <w:abstractNumId w:val="11"/>
  </w:num>
  <w:num w:numId="17" w16cid:durableId="485440973">
    <w:abstractNumId w:val="12"/>
  </w:num>
  <w:num w:numId="18" w16cid:durableId="1662804810">
    <w:abstractNumId w:val="6"/>
  </w:num>
  <w:num w:numId="19" w16cid:durableId="1106391833">
    <w:abstractNumId w:val="10"/>
  </w:num>
  <w:num w:numId="20" w16cid:durableId="1477599851">
    <w:abstractNumId w:val="41"/>
  </w:num>
  <w:num w:numId="21" w16cid:durableId="969672878">
    <w:abstractNumId w:val="1"/>
  </w:num>
  <w:num w:numId="22" w16cid:durableId="1610579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5662368">
    <w:abstractNumId w:val="29"/>
  </w:num>
  <w:num w:numId="24" w16cid:durableId="1531263488">
    <w:abstractNumId w:val="34"/>
  </w:num>
  <w:num w:numId="25" w16cid:durableId="884564028">
    <w:abstractNumId w:val="8"/>
  </w:num>
  <w:num w:numId="26" w16cid:durableId="495731789">
    <w:abstractNumId w:val="36"/>
  </w:num>
  <w:num w:numId="27" w16cid:durableId="450049897">
    <w:abstractNumId w:val="19"/>
  </w:num>
  <w:num w:numId="28" w16cid:durableId="4943085">
    <w:abstractNumId w:val="40"/>
  </w:num>
  <w:num w:numId="29" w16cid:durableId="183328273">
    <w:abstractNumId w:val="45"/>
  </w:num>
  <w:num w:numId="30" w16cid:durableId="221798937">
    <w:abstractNumId w:val="9"/>
    <w:lvlOverride w:ilvl="0">
      <w:startOverride w:val="1"/>
    </w:lvlOverride>
  </w:num>
  <w:num w:numId="31" w16cid:durableId="33388337">
    <w:abstractNumId w:val="23"/>
  </w:num>
  <w:num w:numId="32" w16cid:durableId="75563235">
    <w:abstractNumId w:val="28"/>
  </w:num>
  <w:num w:numId="33" w16cid:durableId="2109881546">
    <w:abstractNumId w:val="31"/>
  </w:num>
  <w:num w:numId="34" w16cid:durableId="1737850214">
    <w:abstractNumId w:val="33"/>
  </w:num>
  <w:num w:numId="35" w16cid:durableId="630868392">
    <w:abstractNumId w:val="2"/>
  </w:num>
  <w:num w:numId="36" w16cid:durableId="1615793265">
    <w:abstractNumId w:val="7"/>
  </w:num>
  <w:num w:numId="37" w16cid:durableId="1539320203">
    <w:abstractNumId w:val="24"/>
  </w:num>
  <w:num w:numId="38" w16cid:durableId="774908139">
    <w:abstractNumId w:val="21"/>
  </w:num>
  <w:num w:numId="39" w16cid:durableId="1852837140">
    <w:abstractNumId w:val="22"/>
  </w:num>
  <w:num w:numId="40" w16cid:durableId="524055835">
    <w:abstractNumId w:val="18"/>
  </w:num>
  <w:num w:numId="41" w16cid:durableId="1274367116">
    <w:abstractNumId w:val="3"/>
  </w:num>
  <w:num w:numId="42" w16cid:durableId="2146699100">
    <w:abstractNumId w:val="4"/>
  </w:num>
  <w:num w:numId="43" w16cid:durableId="712777958">
    <w:abstractNumId w:val="15"/>
  </w:num>
  <w:num w:numId="44" w16cid:durableId="1759600335">
    <w:abstractNumId w:val="5"/>
  </w:num>
  <w:num w:numId="45" w16cid:durableId="1358584869">
    <w:abstractNumId w:val="43"/>
  </w:num>
  <w:num w:numId="46" w16cid:durableId="12146743">
    <w:abstractNumId w:val="35"/>
  </w:num>
  <w:num w:numId="47" w16cid:durableId="393161700">
    <w:abstractNumId w:val="25"/>
  </w:num>
  <w:num w:numId="48" w16cid:durableId="1658613593">
    <w:abstractNumId w:val="20"/>
  </w:num>
  <w:num w:numId="49" w16cid:durableId="763763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78"/>
    <w:rsid w:val="000C4BD3"/>
    <w:rsid w:val="002D3887"/>
    <w:rsid w:val="003D262E"/>
    <w:rsid w:val="003D6464"/>
    <w:rsid w:val="00502862"/>
    <w:rsid w:val="007B2AC1"/>
    <w:rsid w:val="008704B7"/>
    <w:rsid w:val="00A72478"/>
    <w:rsid w:val="00B40861"/>
    <w:rsid w:val="00B81DFF"/>
    <w:rsid w:val="00EA2457"/>
    <w:rsid w:val="00F03CA8"/>
    <w:rsid w:val="00FD4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1FB"/>
  <w15:chartTrackingRefBased/>
  <w15:docId w15:val="{E2E395C0-148B-4F67-8143-1BBFDB6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CA8"/>
    <w:pPr>
      <w:suppressAutoHyphens/>
    </w:pPr>
    <w:rPr>
      <w:kern w:val="0"/>
      <w:sz w:val="24"/>
      <w:szCs w:val="24"/>
      <w:lang w:val="ru-RU" w:eastAsia="ar-SA"/>
      <w14:ligatures w14:val="none"/>
    </w:rPr>
  </w:style>
  <w:style w:type="paragraph" w:styleId="1">
    <w:name w:val="heading 1"/>
    <w:basedOn w:val="a"/>
    <w:next w:val="a0"/>
    <w:link w:val="10"/>
    <w:qFormat/>
    <w:rsid w:val="00F03CA8"/>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rsid w:val="00F03CA8"/>
    <w:pPr>
      <w:tabs>
        <w:tab w:val="num" w:pos="576"/>
      </w:tabs>
      <w:ind w:left="576" w:hanging="576"/>
      <w:outlineLvl w:val="1"/>
    </w:pPr>
    <w:rPr>
      <w:b/>
      <w:bCs/>
      <w:i/>
      <w:iCs/>
    </w:rPr>
  </w:style>
  <w:style w:type="paragraph" w:styleId="3">
    <w:name w:val="heading 3"/>
    <w:basedOn w:val="a"/>
    <w:next w:val="a"/>
    <w:link w:val="30"/>
    <w:qFormat/>
    <w:rsid w:val="00F03CA8"/>
    <w:pPr>
      <w:widowControl w:val="0"/>
      <w:numPr>
        <w:ilvl w:val="2"/>
        <w:numId w:val="21"/>
      </w:numPr>
      <w:autoSpaceDE w:val="0"/>
      <w:outlineLvl w:val="2"/>
    </w:pPr>
    <w:rPr>
      <w:rFonts w:ascii="Times New Roman CYR" w:hAnsi="Times New Roman CYR" w:cs="Times New Roman CYR"/>
      <w:lang w:eastAsia="zh-CN"/>
    </w:rPr>
  </w:style>
  <w:style w:type="paragraph" w:styleId="6">
    <w:name w:val="heading 6"/>
    <w:basedOn w:val="a"/>
    <w:next w:val="a"/>
    <w:link w:val="60"/>
    <w:qFormat/>
    <w:rsid w:val="00EA2457"/>
    <w:pPr>
      <w:numPr>
        <w:ilvl w:val="5"/>
        <w:numId w:val="4"/>
      </w:numPr>
      <w:spacing w:before="240" w:after="60"/>
      <w:outlineLvl w:val="5"/>
    </w:pPr>
    <w:rPr>
      <w:b/>
      <w:bCs/>
      <w:sz w:val="22"/>
      <w:szCs w:val="22"/>
    </w:rPr>
  </w:style>
  <w:style w:type="paragraph" w:styleId="7">
    <w:name w:val="heading 7"/>
    <w:basedOn w:val="a"/>
    <w:next w:val="a"/>
    <w:link w:val="70"/>
    <w:qFormat/>
    <w:rsid w:val="00EA2457"/>
    <w:pPr>
      <w:keepNext/>
      <w:numPr>
        <w:ilvl w:val="6"/>
        <w:numId w:val="4"/>
      </w:numPr>
      <w:jc w:val="center"/>
      <w:outlineLvl w:val="6"/>
    </w:pPr>
    <w:rPr>
      <w:b/>
      <w:b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D262E"/>
    <w:rPr>
      <w:b/>
      <w:bCs/>
      <w:sz w:val="22"/>
      <w:szCs w:val="22"/>
      <w:lang w:val="ru-RU" w:eastAsia="zh-CN"/>
    </w:rPr>
  </w:style>
  <w:style w:type="character" w:customStyle="1" w:styleId="70">
    <w:name w:val="Заголовок 7 Знак"/>
    <w:basedOn w:val="a1"/>
    <w:link w:val="7"/>
    <w:rsid w:val="003D262E"/>
    <w:rPr>
      <w:b/>
      <w:bCs/>
      <w:sz w:val="24"/>
      <w:lang w:eastAsia="zh-CN"/>
    </w:rPr>
  </w:style>
  <w:style w:type="paragraph" w:styleId="a4">
    <w:name w:val="caption"/>
    <w:basedOn w:val="a"/>
    <w:qFormat/>
    <w:rsid w:val="00EA2457"/>
    <w:pPr>
      <w:suppressLineNumbers/>
      <w:spacing w:before="120" w:after="120"/>
    </w:pPr>
    <w:rPr>
      <w:rFonts w:cs="Mangal"/>
      <w:i/>
      <w:iCs/>
    </w:rPr>
  </w:style>
  <w:style w:type="character" w:styleId="a5">
    <w:name w:val="Emphasis"/>
    <w:qFormat/>
    <w:rsid w:val="00EA2457"/>
    <w:rPr>
      <w:i/>
      <w:iCs/>
    </w:rPr>
  </w:style>
  <w:style w:type="paragraph" w:styleId="a6">
    <w:name w:val="List Paragraph"/>
    <w:aliases w:val="название табл/рис,заголовок 1.1,Numbered List,Chapter10,Список уровня 2,Number Bullets"/>
    <w:basedOn w:val="a"/>
    <w:link w:val="a7"/>
    <w:uiPriority w:val="1"/>
    <w:qFormat/>
    <w:rsid w:val="00EA2457"/>
    <w:pPr>
      <w:ind w:left="720"/>
      <w:contextualSpacing/>
    </w:pPr>
  </w:style>
  <w:style w:type="character" w:customStyle="1" w:styleId="10">
    <w:name w:val="Заголовок 1 Знак"/>
    <w:basedOn w:val="a1"/>
    <w:link w:val="1"/>
    <w:rsid w:val="00F03CA8"/>
    <w:rPr>
      <w:b/>
      <w:bCs/>
      <w:kern w:val="1"/>
      <w:sz w:val="48"/>
      <w:szCs w:val="48"/>
      <w:lang w:eastAsia="ar-SA"/>
      <w14:ligatures w14:val="none"/>
    </w:rPr>
  </w:style>
  <w:style w:type="character" w:customStyle="1" w:styleId="20">
    <w:name w:val="Заголовок 2 Знак"/>
    <w:basedOn w:val="a1"/>
    <w:link w:val="2"/>
    <w:rsid w:val="00F03CA8"/>
    <w:rPr>
      <w:rFonts w:ascii="Arial" w:eastAsia="Microsoft YaHei" w:hAnsi="Arial" w:cs="Mangal"/>
      <w:b/>
      <w:bCs/>
      <w:i/>
      <w:iCs/>
      <w:kern w:val="0"/>
      <w:sz w:val="28"/>
      <w:szCs w:val="28"/>
      <w:lang w:eastAsia="ar-SA"/>
      <w14:ligatures w14:val="none"/>
    </w:rPr>
  </w:style>
  <w:style w:type="character" w:customStyle="1" w:styleId="30">
    <w:name w:val="Заголовок 3 Знак"/>
    <w:basedOn w:val="a1"/>
    <w:link w:val="3"/>
    <w:rsid w:val="00F03CA8"/>
    <w:rPr>
      <w:rFonts w:ascii="Times New Roman CYR" w:hAnsi="Times New Roman CYR" w:cs="Times New Roman CYR"/>
      <w:kern w:val="0"/>
      <w:sz w:val="24"/>
      <w:szCs w:val="24"/>
      <w:lang w:val="ru-RU" w:eastAsia="zh-CN"/>
      <w14:ligatures w14:val="none"/>
    </w:rPr>
  </w:style>
  <w:style w:type="character" w:styleId="a8">
    <w:name w:val="Hyperlink"/>
    <w:basedOn w:val="a1"/>
    <w:uiPriority w:val="99"/>
    <w:rsid w:val="00F03CA8"/>
    <w:rPr>
      <w:color w:val="0000FF"/>
      <w:u w:val="single"/>
    </w:rPr>
  </w:style>
  <w:style w:type="character" w:customStyle="1" w:styleId="HTMLPreformattedChar">
    <w:name w:val="HTML Preformatted Char"/>
    <w:uiPriority w:val="99"/>
    <w:locked/>
    <w:rsid w:val="00F03CA8"/>
    <w:rPr>
      <w:rFonts w:ascii="Courier New" w:hAnsi="Courier New" w:cs="Courier New"/>
    </w:rPr>
  </w:style>
  <w:style w:type="paragraph" w:styleId="HTML">
    <w:name w:val="HTML Preformatted"/>
    <w:basedOn w:val="a"/>
    <w:link w:val="HTML0"/>
    <w:qFormat/>
    <w:rsid w:val="00F0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ий HTML Знак"/>
    <w:basedOn w:val="a1"/>
    <w:link w:val="HTML"/>
    <w:rsid w:val="00F03CA8"/>
    <w:rPr>
      <w:rFonts w:ascii="Courier New" w:eastAsia="Calibri" w:hAnsi="Courier New"/>
      <w:kern w:val="0"/>
      <w:lang w:val="ru-RU" w:eastAsia="ar-SA"/>
      <w14:ligatures w14:val="none"/>
    </w:rPr>
  </w:style>
  <w:style w:type="character" w:customStyle="1" w:styleId="HTMLPreformattedChar1">
    <w:name w:val="HTML Preformatted Char1"/>
    <w:basedOn w:val="a1"/>
    <w:uiPriority w:val="99"/>
    <w:semiHidden/>
    <w:rsid w:val="00F03CA8"/>
    <w:rPr>
      <w:rFonts w:ascii="Courier New" w:eastAsia="Times New Roman" w:hAnsi="Courier New" w:cs="Courier New"/>
      <w:sz w:val="20"/>
      <w:szCs w:val="20"/>
      <w:lang w:eastAsia="ar-SA"/>
    </w:rPr>
  </w:style>
  <w:style w:type="paragraph" w:styleId="a9">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веб) Знак1 Знак Знак Знак Знак,Знак2"/>
    <w:basedOn w:val="a"/>
    <w:link w:val="aa"/>
    <w:uiPriority w:val="99"/>
    <w:qFormat/>
    <w:rsid w:val="00F03CA8"/>
    <w:pPr>
      <w:suppressAutoHyphens w:val="0"/>
      <w:spacing w:before="100" w:beforeAutospacing="1" w:after="100" w:afterAutospacing="1"/>
    </w:pPr>
    <w:rPr>
      <w:rFonts w:eastAsia="Calibri"/>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2 Знак"/>
    <w:link w:val="a9"/>
    <w:uiPriority w:val="99"/>
    <w:locked/>
    <w:rsid w:val="00F03CA8"/>
    <w:rPr>
      <w:rFonts w:eastAsia="Calibri"/>
      <w:kern w:val="0"/>
      <w:sz w:val="24"/>
      <w:szCs w:val="24"/>
      <w:lang w:val="ru-RU" w:eastAsia="ru-RU"/>
      <w14:ligatures w14:val="none"/>
    </w:rPr>
  </w:style>
  <w:style w:type="paragraph" w:customStyle="1" w:styleId="rvps2">
    <w:name w:val="rvps2"/>
    <w:basedOn w:val="a"/>
    <w:rsid w:val="00F03CA8"/>
    <w:pPr>
      <w:suppressAutoHyphens w:val="0"/>
      <w:spacing w:before="100" w:beforeAutospacing="1" w:after="100" w:afterAutospacing="1"/>
    </w:pPr>
    <w:rPr>
      <w:lang w:eastAsia="ru-RU"/>
    </w:rPr>
  </w:style>
  <w:style w:type="paragraph" w:customStyle="1" w:styleId="western">
    <w:name w:val="western"/>
    <w:basedOn w:val="a"/>
    <w:uiPriority w:val="99"/>
    <w:rsid w:val="00F03CA8"/>
    <w:pPr>
      <w:suppressAutoHyphens w:val="0"/>
      <w:spacing w:before="100" w:beforeAutospacing="1" w:after="119" w:line="276" w:lineRule="auto"/>
    </w:pPr>
    <w:rPr>
      <w:rFonts w:ascii="Calibri" w:hAnsi="Calibri" w:cs="Calibri"/>
      <w:color w:val="00000A"/>
      <w:sz w:val="22"/>
      <w:szCs w:val="22"/>
      <w:lang w:eastAsia="ru-RU"/>
    </w:rPr>
  </w:style>
  <w:style w:type="paragraph" w:styleId="ab">
    <w:name w:val="Balloon Text"/>
    <w:basedOn w:val="a"/>
    <w:link w:val="ac"/>
    <w:rsid w:val="00F03CA8"/>
    <w:rPr>
      <w:rFonts w:ascii="Tahoma" w:hAnsi="Tahoma" w:cs="Tahoma"/>
      <w:sz w:val="16"/>
      <w:szCs w:val="16"/>
    </w:rPr>
  </w:style>
  <w:style w:type="character" w:customStyle="1" w:styleId="ac">
    <w:name w:val="Текст у виносці Знак"/>
    <w:basedOn w:val="a1"/>
    <w:link w:val="ab"/>
    <w:rsid w:val="00F03CA8"/>
    <w:rPr>
      <w:rFonts w:ascii="Tahoma" w:hAnsi="Tahoma" w:cs="Tahoma"/>
      <w:kern w:val="0"/>
      <w:sz w:val="16"/>
      <w:szCs w:val="16"/>
      <w:lang w:val="ru-RU" w:eastAsia="ar-SA"/>
      <w14:ligatures w14:val="none"/>
    </w:rPr>
  </w:style>
  <w:style w:type="paragraph" w:styleId="ad">
    <w:name w:val="No Spacing"/>
    <w:link w:val="ae"/>
    <w:uiPriority w:val="1"/>
    <w:qFormat/>
    <w:rsid w:val="00F03CA8"/>
    <w:rPr>
      <w:rFonts w:ascii="Calibri" w:eastAsia="Calibri" w:hAnsi="Calibri"/>
      <w:kern w:val="0"/>
      <w:sz w:val="22"/>
      <w:szCs w:val="22"/>
      <w14:ligatures w14:val="none"/>
    </w:rPr>
  </w:style>
  <w:style w:type="character" w:customStyle="1" w:styleId="apple-converted-space">
    <w:name w:val="apple-converted-space"/>
    <w:basedOn w:val="a1"/>
    <w:rsid w:val="00F03CA8"/>
  </w:style>
  <w:style w:type="character" w:customStyle="1" w:styleId="12">
    <w:name w:val="Заголовок №1_"/>
    <w:basedOn w:val="a1"/>
    <w:link w:val="13"/>
    <w:rsid w:val="00F03CA8"/>
    <w:rPr>
      <w:b/>
      <w:bCs/>
      <w:sz w:val="36"/>
      <w:szCs w:val="36"/>
      <w:shd w:val="clear" w:color="auto" w:fill="FFFFFF"/>
    </w:rPr>
  </w:style>
  <w:style w:type="character" w:customStyle="1" w:styleId="31">
    <w:name w:val="Основной текст (3)_"/>
    <w:basedOn w:val="a1"/>
    <w:link w:val="32"/>
    <w:rsid w:val="00F03CA8"/>
    <w:rPr>
      <w:b/>
      <w:bCs/>
      <w:sz w:val="22"/>
      <w:szCs w:val="22"/>
      <w:shd w:val="clear" w:color="auto" w:fill="FFFFFF"/>
    </w:rPr>
  </w:style>
  <w:style w:type="character" w:customStyle="1" w:styleId="21">
    <w:name w:val="Основной текст (2)_"/>
    <w:basedOn w:val="a1"/>
    <w:link w:val="22"/>
    <w:rsid w:val="00F03CA8"/>
    <w:rPr>
      <w:sz w:val="22"/>
      <w:szCs w:val="22"/>
      <w:shd w:val="clear" w:color="auto" w:fill="FFFFFF"/>
    </w:rPr>
  </w:style>
  <w:style w:type="character" w:customStyle="1" w:styleId="4">
    <w:name w:val="Основной текст (4)_"/>
    <w:basedOn w:val="a1"/>
    <w:link w:val="40"/>
    <w:rsid w:val="00F03CA8"/>
    <w:rPr>
      <w:b/>
      <w:bCs/>
      <w:i/>
      <w:iCs/>
      <w:sz w:val="23"/>
      <w:szCs w:val="23"/>
      <w:shd w:val="clear" w:color="auto" w:fill="FFFFFF"/>
    </w:rPr>
  </w:style>
  <w:style w:type="character" w:customStyle="1" w:styleId="5">
    <w:name w:val="Основной текст (5)_"/>
    <w:basedOn w:val="a1"/>
    <w:link w:val="50"/>
    <w:rsid w:val="00F03CA8"/>
    <w:rPr>
      <w:b/>
      <w:bCs/>
      <w:sz w:val="32"/>
      <w:szCs w:val="32"/>
      <w:shd w:val="clear" w:color="auto" w:fill="FFFFFF"/>
    </w:rPr>
  </w:style>
  <w:style w:type="character" w:customStyle="1" w:styleId="61">
    <w:name w:val="Основной текст (6)_"/>
    <w:basedOn w:val="a1"/>
    <w:link w:val="62"/>
    <w:rsid w:val="00F03CA8"/>
    <w:rPr>
      <w:b/>
      <w:bCs/>
      <w:sz w:val="28"/>
      <w:szCs w:val="28"/>
      <w:shd w:val="clear" w:color="auto" w:fill="FFFFFF"/>
    </w:rPr>
  </w:style>
  <w:style w:type="paragraph" w:customStyle="1" w:styleId="13">
    <w:name w:val="Заголовок №1"/>
    <w:basedOn w:val="a"/>
    <w:link w:val="12"/>
    <w:rsid w:val="00F03CA8"/>
    <w:pPr>
      <w:widowControl w:val="0"/>
      <w:shd w:val="clear" w:color="auto" w:fill="FFFFFF"/>
      <w:suppressAutoHyphens w:val="0"/>
      <w:spacing w:after="1080" w:line="0" w:lineRule="atLeast"/>
      <w:outlineLvl w:val="0"/>
    </w:pPr>
    <w:rPr>
      <w:b/>
      <w:bCs/>
      <w:kern w:val="2"/>
      <w:sz w:val="36"/>
      <w:szCs w:val="36"/>
      <w:lang w:val="uk-UA" w:eastAsia="en-US"/>
      <w14:ligatures w14:val="standardContextual"/>
    </w:rPr>
  </w:style>
  <w:style w:type="paragraph" w:customStyle="1" w:styleId="32">
    <w:name w:val="Основной текст (3)"/>
    <w:basedOn w:val="a"/>
    <w:link w:val="31"/>
    <w:rsid w:val="00F03CA8"/>
    <w:pPr>
      <w:widowControl w:val="0"/>
      <w:shd w:val="clear" w:color="auto" w:fill="FFFFFF"/>
      <w:suppressAutoHyphens w:val="0"/>
      <w:spacing w:before="1080" w:line="269" w:lineRule="exact"/>
      <w:ind w:hanging="360"/>
      <w:jc w:val="both"/>
    </w:pPr>
    <w:rPr>
      <w:b/>
      <w:bCs/>
      <w:kern w:val="2"/>
      <w:sz w:val="22"/>
      <w:szCs w:val="22"/>
      <w:lang w:val="uk-UA" w:eastAsia="en-US"/>
      <w14:ligatures w14:val="standardContextual"/>
    </w:rPr>
  </w:style>
  <w:style w:type="paragraph" w:customStyle="1" w:styleId="22">
    <w:name w:val="Основной текст (2)"/>
    <w:basedOn w:val="a"/>
    <w:link w:val="21"/>
    <w:rsid w:val="00F03CA8"/>
    <w:pPr>
      <w:widowControl w:val="0"/>
      <w:shd w:val="clear" w:color="auto" w:fill="FFFFFF"/>
      <w:suppressAutoHyphens w:val="0"/>
      <w:spacing w:line="269" w:lineRule="exact"/>
      <w:ind w:hanging="380"/>
    </w:pPr>
    <w:rPr>
      <w:kern w:val="2"/>
      <w:sz w:val="22"/>
      <w:szCs w:val="22"/>
      <w:lang w:val="uk-UA" w:eastAsia="en-US"/>
      <w14:ligatures w14:val="standardContextual"/>
    </w:rPr>
  </w:style>
  <w:style w:type="paragraph" w:customStyle="1" w:styleId="40">
    <w:name w:val="Основной текст (4)"/>
    <w:basedOn w:val="a"/>
    <w:link w:val="4"/>
    <w:rsid w:val="00F03CA8"/>
    <w:pPr>
      <w:widowControl w:val="0"/>
      <w:shd w:val="clear" w:color="auto" w:fill="FFFFFF"/>
      <w:suppressAutoHyphens w:val="0"/>
      <w:spacing w:line="269" w:lineRule="exact"/>
      <w:jc w:val="both"/>
    </w:pPr>
    <w:rPr>
      <w:b/>
      <w:bCs/>
      <w:i/>
      <w:iCs/>
      <w:kern w:val="2"/>
      <w:sz w:val="23"/>
      <w:szCs w:val="23"/>
      <w:lang w:val="uk-UA" w:eastAsia="en-US"/>
      <w14:ligatures w14:val="standardContextual"/>
    </w:rPr>
  </w:style>
  <w:style w:type="paragraph" w:customStyle="1" w:styleId="50">
    <w:name w:val="Основной текст (5)"/>
    <w:basedOn w:val="a"/>
    <w:link w:val="5"/>
    <w:rsid w:val="00F03CA8"/>
    <w:pPr>
      <w:widowControl w:val="0"/>
      <w:shd w:val="clear" w:color="auto" w:fill="FFFFFF"/>
      <w:suppressAutoHyphens w:val="0"/>
      <w:spacing w:line="326" w:lineRule="exact"/>
      <w:jc w:val="center"/>
    </w:pPr>
    <w:rPr>
      <w:b/>
      <w:bCs/>
      <w:kern w:val="2"/>
      <w:sz w:val="32"/>
      <w:szCs w:val="32"/>
      <w:lang w:val="uk-UA" w:eastAsia="en-US"/>
      <w14:ligatures w14:val="standardContextual"/>
    </w:rPr>
  </w:style>
  <w:style w:type="paragraph" w:customStyle="1" w:styleId="62">
    <w:name w:val="Основной текст (6)"/>
    <w:basedOn w:val="a"/>
    <w:link w:val="61"/>
    <w:rsid w:val="00F03CA8"/>
    <w:pPr>
      <w:widowControl w:val="0"/>
      <w:shd w:val="clear" w:color="auto" w:fill="FFFFFF"/>
      <w:suppressAutoHyphens w:val="0"/>
      <w:spacing w:line="326" w:lineRule="exact"/>
      <w:jc w:val="both"/>
    </w:pPr>
    <w:rPr>
      <w:b/>
      <w:bCs/>
      <w:kern w:val="2"/>
      <w:sz w:val="28"/>
      <w:szCs w:val="28"/>
      <w:lang w:val="uk-UA" w:eastAsia="en-US"/>
      <w14:ligatures w14:val="standardContextual"/>
    </w:rPr>
  </w:style>
  <w:style w:type="character" w:customStyle="1" w:styleId="23">
    <w:name w:val="Основной текст (2) + Полужирный"/>
    <w:basedOn w:val="21"/>
    <w:rsid w:val="00F03CA8"/>
    <w:rPr>
      <w:rFonts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F03CA8"/>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F03CA8"/>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ий текст з відступом 2 Знак"/>
    <w:basedOn w:val="a1"/>
    <w:link w:val="24"/>
    <w:rsid w:val="00F03CA8"/>
    <w:rPr>
      <w:rFonts w:ascii="Times New Roman CYR" w:hAnsi="Times New Roman CYR" w:cs="Times New Roman CYR"/>
      <w:kern w:val="0"/>
      <w:sz w:val="24"/>
      <w:szCs w:val="24"/>
      <w:lang w:val="ru-RU" w:eastAsia="ru-RU"/>
      <w14:ligatures w14:val="none"/>
    </w:rPr>
  </w:style>
  <w:style w:type="character" w:customStyle="1" w:styleId="af">
    <w:name w:val="Колонтитул_"/>
    <w:basedOn w:val="a1"/>
    <w:rsid w:val="00F03CA8"/>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F03C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F03CA8"/>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F03CA8"/>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f1">
    <w:name w:val="Подпись к таблице_"/>
    <w:basedOn w:val="a1"/>
    <w:link w:val="af2"/>
    <w:rsid w:val="00F03CA8"/>
    <w:rPr>
      <w:b/>
      <w:bCs/>
      <w:sz w:val="22"/>
      <w:szCs w:val="22"/>
      <w:shd w:val="clear" w:color="auto" w:fill="FFFFFF"/>
    </w:rPr>
  </w:style>
  <w:style w:type="paragraph" w:customStyle="1" w:styleId="af2">
    <w:name w:val="Подпись к таблице"/>
    <w:basedOn w:val="a"/>
    <w:link w:val="af1"/>
    <w:rsid w:val="00F03CA8"/>
    <w:pPr>
      <w:widowControl w:val="0"/>
      <w:shd w:val="clear" w:color="auto" w:fill="FFFFFF"/>
      <w:suppressAutoHyphens w:val="0"/>
      <w:spacing w:line="0" w:lineRule="atLeast"/>
    </w:pPr>
    <w:rPr>
      <w:b/>
      <w:bCs/>
      <w:kern w:val="2"/>
      <w:sz w:val="22"/>
      <w:szCs w:val="22"/>
      <w:lang w:val="uk-UA" w:eastAsia="en-US"/>
      <w14:ligatures w14:val="standardContextual"/>
    </w:rPr>
  </w:style>
  <w:style w:type="character" w:customStyle="1" w:styleId="ae">
    <w:name w:val="Без інтервалів Знак"/>
    <w:link w:val="ad"/>
    <w:uiPriority w:val="1"/>
    <w:locked/>
    <w:rsid w:val="00F03CA8"/>
    <w:rPr>
      <w:rFonts w:ascii="Calibri" w:eastAsia="Calibri" w:hAnsi="Calibri"/>
      <w:kern w:val="0"/>
      <w:sz w:val="22"/>
      <w:szCs w:val="22"/>
      <w14:ligatures w14:val="none"/>
    </w:rPr>
  </w:style>
  <w:style w:type="paragraph" w:customStyle="1" w:styleId="14">
    <w:name w:val="Абзац списка1"/>
    <w:basedOn w:val="a"/>
    <w:rsid w:val="00F03CA8"/>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F03CA8"/>
    <w:rPr>
      <w:rFonts w:ascii="Calibri" w:hAnsi="Calibri" w:cs="Calibri"/>
      <w:b/>
      <w:bCs/>
    </w:rPr>
  </w:style>
  <w:style w:type="paragraph" w:styleId="af3">
    <w:name w:val="header"/>
    <w:basedOn w:val="a"/>
    <w:link w:val="af4"/>
    <w:uiPriority w:val="99"/>
    <w:semiHidden/>
    <w:unhideWhenUsed/>
    <w:rsid w:val="00F03CA8"/>
    <w:pPr>
      <w:tabs>
        <w:tab w:val="center" w:pos="4677"/>
        <w:tab w:val="right" w:pos="9355"/>
      </w:tabs>
    </w:pPr>
  </w:style>
  <w:style w:type="character" w:customStyle="1" w:styleId="af4">
    <w:name w:val="Верхній колонтитул Знак"/>
    <w:basedOn w:val="a1"/>
    <w:link w:val="af3"/>
    <w:uiPriority w:val="99"/>
    <w:semiHidden/>
    <w:rsid w:val="00F03CA8"/>
    <w:rPr>
      <w:kern w:val="0"/>
      <w:sz w:val="24"/>
      <w:szCs w:val="24"/>
      <w:lang w:val="ru-RU" w:eastAsia="ar-SA"/>
      <w14:ligatures w14:val="none"/>
    </w:rPr>
  </w:style>
  <w:style w:type="paragraph" w:styleId="af5">
    <w:name w:val="footer"/>
    <w:basedOn w:val="a"/>
    <w:link w:val="af6"/>
    <w:unhideWhenUsed/>
    <w:rsid w:val="00F03CA8"/>
    <w:pPr>
      <w:tabs>
        <w:tab w:val="center" w:pos="4677"/>
        <w:tab w:val="right" w:pos="9355"/>
      </w:tabs>
    </w:pPr>
  </w:style>
  <w:style w:type="character" w:customStyle="1" w:styleId="af6">
    <w:name w:val="Нижній колонтитул Знак"/>
    <w:basedOn w:val="a1"/>
    <w:link w:val="af5"/>
    <w:rsid w:val="00F03CA8"/>
    <w:rPr>
      <w:kern w:val="0"/>
      <w:sz w:val="24"/>
      <w:szCs w:val="24"/>
      <w:lang w:val="ru-RU" w:eastAsia="ar-SA"/>
      <w14:ligatures w14:val="none"/>
    </w:rPr>
  </w:style>
  <w:style w:type="paragraph" w:customStyle="1" w:styleId="Default">
    <w:name w:val="Default"/>
    <w:qFormat/>
    <w:rsid w:val="00F03CA8"/>
    <w:pPr>
      <w:autoSpaceDE w:val="0"/>
      <w:autoSpaceDN w:val="0"/>
      <w:adjustRightInd w:val="0"/>
    </w:pPr>
    <w:rPr>
      <w:color w:val="000000"/>
      <w:kern w:val="0"/>
      <w:sz w:val="24"/>
      <w:szCs w:val="24"/>
      <w:lang w:val="ru-RU" w:eastAsia="ru-RU"/>
      <w14:ligatures w14:val="none"/>
    </w:rPr>
  </w:style>
  <w:style w:type="character" w:customStyle="1" w:styleId="shorttext">
    <w:name w:val="short_text"/>
    <w:basedOn w:val="a1"/>
    <w:rsid w:val="00F03CA8"/>
  </w:style>
  <w:style w:type="character" w:customStyle="1" w:styleId="a7">
    <w:name w:val="Абзац списку Знак"/>
    <w:aliases w:val="название табл/рис Знак,заголовок 1.1 Знак,Numbered List Знак,Chapter10 Знак,Список уровня 2 Знак,Number Bullets Знак"/>
    <w:link w:val="a6"/>
    <w:uiPriority w:val="1"/>
    <w:qFormat/>
    <w:locked/>
    <w:rsid w:val="00F03CA8"/>
    <w:rPr>
      <w:kern w:val="0"/>
      <w:sz w:val="24"/>
      <w:szCs w:val="24"/>
      <w:lang w:val="ru-RU" w:eastAsia="zh-CN"/>
      <w14:ligatures w14:val="none"/>
    </w:rPr>
  </w:style>
  <w:style w:type="paragraph" w:customStyle="1" w:styleId="xfmc1">
    <w:name w:val="xfmc1"/>
    <w:basedOn w:val="a"/>
    <w:rsid w:val="00F03CA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F03CA8"/>
    <w:pPr>
      <w:suppressAutoHyphens w:val="0"/>
      <w:spacing w:after="200" w:line="276" w:lineRule="auto"/>
      <w:ind w:left="720"/>
      <w:contextualSpacing/>
    </w:pPr>
    <w:rPr>
      <w:rFonts w:ascii="Calibri" w:hAnsi="Calibri"/>
      <w:sz w:val="22"/>
      <w:szCs w:val="22"/>
      <w:lang w:val="uk-UA" w:eastAsia="en-US"/>
    </w:rPr>
  </w:style>
  <w:style w:type="table" w:styleId="af7">
    <w:name w:val="Table Grid"/>
    <w:basedOn w:val="a2"/>
    <w:uiPriority w:val="39"/>
    <w:rsid w:val="00F03CA8"/>
    <w:rPr>
      <w:rFonts w:ascii="Arial Narrow" w:eastAsia="Calibri" w:hAnsi="Arial Narrow"/>
      <w:kern w:val="0"/>
      <w:sz w:val="24"/>
      <w:szCs w:val="24"/>
      <w:lang w:val="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1"/>
    <w:basedOn w:val="a"/>
    <w:rsid w:val="00F03CA8"/>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9"/>
    <w:uiPriority w:val="99"/>
    <w:qFormat/>
    <w:rsid w:val="00F03CA8"/>
    <w:pPr>
      <w:spacing w:before="280" w:after="280"/>
    </w:pPr>
    <w:rPr>
      <w:lang w:eastAsia="zh-CN"/>
    </w:rPr>
  </w:style>
  <w:style w:type="paragraph" w:customStyle="1" w:styleId="17">
    <w:name w:val="Без интервала1"/>
    <w:qFormat/>
    <w:rsid w:val="00F03CA8"/>
    <w:rPr>
      <w:rFonts w:ascii="Arial" w:hAnsi="Arial" w:cs="Arial"/>
      <w:kern w:val="0"/>
      <w:sz w:val="22"/>
      <w:szCs w:val="22"/>
      <w:lang w:val="de-DE" w:eastAsia="ru-RU"/>
      <w14:ligatures w14:val="none"/>
    </w:rPr>
  </w:style>
  <w:style w:type="paragraph" w:styleId="a0">
    <w:name w:val="Body Text"/>
    <w:basedOn w:val="a"/>
    <w:link w:val="af8"/>
    <w:uiPriority w:val="99"/>
    <w:rsid w:val="00F03CA8"/>
    <w:pPr>
      <w:suppressAutoHyphens w:val="0"/>
      <w:spacing w:after="120"/>
    </w:pPr>
    <w:rPr>
      <w:rFonts w:eastAsia="Calibri"/>
      <w:sz w:val="20"/>
      <w:szCs w:val="20"/>
      <w:lang w:val="uk-UA" w:eastAsia="ru-RU"/>
    </w:rPr>
  </w:style>
  <w:style w:type="character" w:customStyle="1" w:styleId="af8">
    <w:name w:val="Основний текст Знак"/>
    <w:basedOn w:val="a1"/>
    <w:link w:val="a0"/>
    <w:uiPriority w:val="99"/>
    <w:rsid w:val="00F03CA8"/>
    <w:rPr>
      <w:rFonts w:eastAsia="Calibri"/>
      <w:kern w:val="0"/>
      <w:lang w:eastAsia="ru-RU"/>
      <w14:ligatures w14:val="none"/>
    </w:rPr>
  </w:style>
  <w:style w:type="paragraph" w:customStyle="1" w:styleId="af9">
    <w:name w:val="Содержимое таблицы"/>
    <w:basedOn w:val="a"/>
    <w:rsid w:val="00F03CA8"/>
    <w:pPr>
      <w:suppressLineNumbers/>
      <w:spacing w:after="200" w:line="276" w:lineRule="auto"/>
    </w:pPr>
    <w:rPr>
      <w:rFonts w:ascii="Calibri" w:hAnsi="Calibri" w:cs="Calibri"/>
      <w:sz w:val="22"/>
      <w:szCs w:val="22"/>
      <w:lang w:val="uk-UA"/>
    </w:rPr>
  </w:style>
  <w:style w:type="character" w:customStyle="1" w:styleId="WW8Num1z0">
    <w:name w:val="WW8Num1z0"/>
    <w:rsid w:val="00F03CA8"/>
    <w:rPr>
      <w:rFonts w:ascii="Times New Roman" w:eastAsia="Times New Roman" w:hAnsi="Times New Roman" w:cs="Times New Roman"/>
      <w:sz w:val="24"/>
    </w:rPr>
  </w:style>
  <w:style w:type="character" w:customStyle="1" w:styleId="WW8Num1z1">
    <w:name w:val="WW8Num1z1"/>
    <w:rsid w:val="00F03CA8"/>
    <w:rPr>
      <w:rFonts w:cs="Times New Roman"/>
      <w:b w:val="0"/>
    </w:rPr>
  </w:style>
  <w:style w:type="character" w:customStyle="1" w:styleId="WW8Num2z0">
    <w:name w:val="WW8Num2z0"/>
    <w:rsid w:val="00F03CA8"/>
    <w:rPr>
      <w:rFonts w:ascii="Times New Roman" w:eastAsia="Times New Roman" w:hAnsi="Times New Roman" w:cs="Times New Roman"/>
      <w:b/>
      <w:bCs/>
      <w:iCs/>
      <w:color w:val="000000"/>
      <w:sz w:val="24"/>
      <w:szCs w:val="24"/>
      <w:lang w:val="uk-UA"/>
    </w:rPr>
  </w:style>
  <w:style w:type="character" w:customStyle="1" w:styleId="WW8Num2z1">
    <w:name w:val="WW8Num2z1"/>
    <w:rsid w:val="00F03CA8"/>
    <w:rPr>
      <w:rFonts w:ascii="Times New Roman" w:hAnsi="Times New Roman" w:cs="Times New Roman"/>
      <w:b/>
      <w:bCs/>
      <w:iCs/>
      <w:sz w:val="24"/>
      <w:szCs w:val="24"/>
      <w:lang w:val="uk-UA"/>
    </w:rPr>
  </w:style>
  <w:style w:type="character" w:customStyle="1" w:styleId="WW8Num2z2">
    <w:name w:val="WW8Num2z2"/>
    <w:rsid w:val="00F03CA8"/>
    <w:rPr>
      <w:rFonts w:cs="Times New Roman"/>
      <w:b/>
    </w:rPr>
  </w:style>
  <w:style w:type="character" w:customStyle="1" w:styleId="41">
    <w:name w:val="Основной шрифт абзаца4"/>
    <w:rsid w:val="00F03CA8"/>
  </w:style>
  <w:style w:type="character" w:customStyle="1" w:styleId="WW8Num1z2">
    <w:name w:val="WW8Num1z2"/>
    <w:rsid w:val="00F03CA8"/>
    <w:rPr>
      <w:rFonts w:cs="Times New Roman"/>
      <w:b/>
    </w:rPr>
  </w:style>
  <w:style w:type="character" w:customStyle="1" w:styleId="WW8Num3z0">
    <w:name w:val="WW8Num3z0"/>
    <w:rsid w:val="00F03CA8"/>
    <w:rPr>
      <w:rFonts w:ascii="Times New Roman" w:eastAsia="Times New Roman" w:hAnsi="Times New Roman" w:cs="Times New Roman"/>
      <w:b/>
      <w:i/>
      <w:sz w:val="24"/>
    </w:rPr>
  </w:style>
  <w:style w:type="character" w:customStyle="1" w:styleId="WW8Num3z1">
    <w:name w:val="WW8Num3z1"/>
    <w:rsid w:val="00F03CA8"/>
    <w:rPr>
      <w:rFonts w:cs="Times New Roman"/>
    </w:rPr>
  </w:style>
  <w:style w:type="character" w:customStyle="1" w:styleId="WW8Num3z2">
    <w:name w:val="WW8Num3z2"/>
    <w:rsid w:val="00F03CA8"/>
    <w:rPr>
      <w:rFonts w:cs="Times New Roman"/>
      <w:b/>
    </w:rPr>
  </w:style>
  <w:style w:type="character" w:customStyle="1" w:styleId="WW8Num4z0">
    <w:name w:val="WW8Num4z0"/>
    <w:rsid w:val="00F03CA8"/>
    <w:rPr>
      <w:rFonts w:ascii="Times New Roman" w:eastAsia="Times New Roman" w:hAnsi="Times New Roman" w:cs="Times New Roman"/>
      <w:b/>
      <w:i/>
      <w:sz w:val="24"/>
      <w:szCs w:val="24"/>
    </w:rPr>
  </w:style>
  <w:style w:type="character" w:customStyle="1" w:styleId="WW8Num5z0">
    <w:name w:val="WW8Num5z0"/>
    <w:rsid w:val="00F03CA8"/>
    <w:rPr>
      <w:rFonts w:ascii="Times New Roman" w:eastAsia="Times New Roman" w:hAnsi="Times New Roman" w:cs="Times New Roman"/>
      <w:b/>
      <w:i/>
      <w:sz w:val="24"/>
    </w:rPr>
  </w:style>
  <w:style w:type="character" w:customStyle="1" w:styleId="WW8Num6z0">
    <w:name w:val="WW8Num6z0"/>
    <w:rsid w:val="00F03CA8"/>
    <w:rPr>
      <w:rFonts w:ascii="Times New Roman" w:hAnsi="Times New Roman" w:cs="Times New Roman"/>
      <w:color w:val="000000"/>
      <w:sz w:val="24"/>
      <w:szCs w:val="24"/>
      <w:shd w:val="clear" w:color="auto" w:fill="FFFFFF"/>
    </w:rPr>
  </w:style>
  <w:style w:type="character" w:customStyle="1" w:styleId="WW8Num7z0">
    <w:name w:val="WW8Num7z0"/>
    <w:rsid w:val="00F03CA8"/>
    <w:rPr>
      <w:rFonts w:ascii="Times New Roman" w:eastAsia="Times New Roman" w:hAnsi="Times New Roman" w:cs="Times New Roman"/>
      <w:b/>
      <w:i/>
      <w:sz w:val="24"/>
    </w:rPr>
  </w:style>
  <w:style w:type="character" w:customStyle="1" w:styleId="WW8Num8z0">
    <w:name w:val="WW8Num8z0"/>
    <w:rsid w:val="00F03CA8"/>
    <w:rPr>
      <w:rFonts w:ascii="Times New Roman" w:eastAsia="Times New Roman" w:hAnsi="Times New Roman" w:cs="Times New Roman"/>
      <w:b/>
      <w:i/>
      <w:sz w:val="24"/>
    </w:rPr>
  </w:style>
  <w:style w:type="character" w:customStyle="1" w:styleId="WW8Num9z0">
    <w:name w:val="WW8Num9z0"/>
    <w:rsid w:val="00F03CA8"/>
    <w:rPr>
      <w:rFonts w:ascii="Times New Roman" w:eastAsia="Times New Roman" w:hAnsi="Times New Roman" w:cs="Times New Roman"/>
      <w:sz w:val="24"/>
    </w:rPr>
  </w:style>
  <w:style w:type="character" w:customStyle="1" w:styleId="WW8Num10z0">
    <w:name w:val="WW8Num10z0"/>
    <w:rsid w:val="00F03CA8"/>
    <w:rPr>
      <w:rFonts w:ascii="Symbol" w:hAnsi="Symbol" w:cs="Symbol"/>
      <w:color w:val="000000"/>
      <w:sz w:val="24"/>
      <w:szCs w:val="24"/>
      <w:shd w:val="clear" w:color="auto" w:fill="FFFFFF"/>
    </w:rPr>
  </w:style>
  <w:style w:type="character" w:customStyle="1" w:styleId="WW8Num11z0">
    <w:name w:val="WW8Num11z0"/>
    <w:rsid w:val="00F03CA8"/>
    <w:rPr>
      <w:rFonts w:ascii="Symbol" w:hAnsi="Symbol" w:cs="OpenSymbol"/>
    </w:rPr>
  </w:style>
  <w:style w:type="character" w:customStyle="1" w:styleId="WW8Num11z1">
    <w:name w:val="WW8Num11z1"/>
    <w:rsid w:val="00F03CA8"/>
    <w:rPr>
      <w:rFonts w:ascii="OpenSymbol" w:hAnsi="OpenSymbol" w:cs="OpenSymbol"/>
    </w:rPr>
  </w:style>
  <w:style w:type="character" w:customStyle="1" w:styleId="WW8Num12z0">
    <w:name w:val="WW8Num12z0"/>
    <w:rsid w:val="00F03CA8"/>
    <w:rPr>
      <w:rFonts w:ascii="Symbol" w:hAnsi="Symbol" w:cs="OpenSymbol"/>
    </w:rPr>
  </w:style>
  <w:style w:type="character" w:customStyle="1" w:styleId="WW8Num12z1">
    <w:name w:val="WW8Num12z1"/>
    <w:rsid w:val="00F03CA8"/>
    <w:rPr>
      <w:rFonts w:ascii="OpenSymbol" w:hAnsi="OpenSymbol" w:cs="OpenSymbol"/>
    </w:rPr>
  </w:style>
  <w:style w:type="character" w:customStyle="1" w:styleId="WW8Num13z0">
    <w:name w:val="WW8Num13z0"/>
    <w:rsid w:val="00F03CA8"/>
    <w:rPr>
      <w:rFonts w:ascii="Symbol" w:hAnsi="Symbol" w:cs="Times New Roman"/>
    </w:rPr>
  </w:style>
  <w:style w:type="character" w:customStyle="1" w:styleId="WW8Num14z0">
    <w:name w:val="WW8Num14z0"/>
    <w:rsid w:val="00F03CA8"/>
    <w:rPr>
      <w:rFonts w:ascii="Symbol" w:hAnsi="Symbol" w:cs="OpenSymbol"/>
    </w:rPr>
  </w:style>
  <w:style w:type="character" w:customStyle="1" w:styleId="WW8Num14z1">
    <w:name w:val="WW8Num14z1"/>
    <w:rsid w:val="00F03CA8"/>
    <w:rPr>
      <w:rFonts w:ascii="OpenSymbol" w:hAnsi="OpenSymbol" w:cs="OpenSymbol"/>
    </w:rPr>
  </w:style>
  <w:style w:type="character" w:customStyle="1" w:styleId="WW8Num15z0">
    <w:name w:val="WW8Num15z0"/>
    <w:rsid w:val="00F03CA8"/>
    <w:rPr>
      <w:rFonts w:ascii="Symbol" w:hAnsi="Symbol" w:cs="OpenSymbol"/>
    </w:rPr>
  </w:style>
  <w:style w:type="character" w:customStyle="1" w:styleId="WW8Num15z1">
    <w:name w:val="WW8Num15z1"/>
    <w:rsid w:val="00F03CA8"/>
    <w:rPr>
      <w:rFonts w:ascii="OpenSymbol" w:hAnsi="OpenSymbol" w:cs="OpenSymbol"/>
    </w:rPr>
  </w:style>
  <w:style w:type="character" w:customStyle="1" w:styleId="WW8Num16z0">
    <w:name w:val="WW8Num16z0"/>
    <w:rsid w:val="00F03CA8"/>
    <w:rPr>
      <w:rFonts w:ascii="Symbol" w:hAnsi="Symbol" w:cs="OpenSymbol"/>
    </w:rPr>
  </w:style>
  <w:style w:type="character" w:customStyle="1" w:styleId="WW8Num16z1">
    <w:name w:val="WW8Num16z1"/>
    <w:rsid w:val="00F03CA8"/>
    <w:rPr>
      <w:rFonts w:ascii="OpenSymbol" w:hAnsi="OpenSymbol" w:cs="OpenSymbol"/>
    </w:rPr>
  </w:style>
  <w:style w:type="character" w:customStyle="1" w:styleId="WW8Num17z0">
    <w:name w:val="WW8Num17z0"/>
    <w:rsid w:val="00F03CA8"/>
    <w:rPr>
      <w:rFonts w:ascii="Symbol" w:hAnsi="Symbol" w:cs="OpenSymbol"/>
    </w:rPr>
  </w:style>
  <w:style w:type="character" w:customStyle="1" w:styleId="WW8Num17z1">
    <w:name w:val="WW8Num17z1"/>
    <w:rsid w:val="00F03CA8"/>
    <w:rPr>
      <w:rFonts w:ascii="OpenSymbol" w:hAnsi="OpenSymbol" w:cs="OpenSymbol"/>
    </w:rPr>
  </w:style>
  <w:style w:type="character" w:customStyle="1" w:styleId="WW8Num18z0">
    <w:name w:val="WW8Num18z0"/>
    <w:rsid w:val="00F03CA8"/>
    <w:rPr>
      <w:rFonts w:ascii="Symbol" w:hAnsi="Symbol" w:cs="OpenSymbol"/>
    </w:rPr>
  </w:style>
  <w:style w:type="character" w:customStyle="1" w:styleId="WW8Num18z1">
    <w:name w:val="WW8Num18z1"/>
    <w:rsid w:val="00F03CA8"/>
    <w:rPr>
      <w:rFonts w:ascii="OpenSymbol" w:hAnsi="OpenSymbol" w:cs="OpenSymbol"/>
    </w:rPr>
  </w:style>
  <w:style w:type="character" w:customStyle="1" w:styleId="WW8Num19z0">
    <w:name w:val="WW8Num19z0"/>
    <w:rsid w:val="00F03CA8"/>
    <w:rPr>
      <w:rFonts w:ascii="Symbol" w:hAnsi="Symbol" w:cs="Symbol"/>
    </w:rPr>
  </w:style>
  <w:style w:type="character" w:customStyle="1" w:styleId="WW8Num20z0">
    <w:name w:val="WW8Num20z0"/>
    <w:rsid w:val="00F03CA8"/>
    <w:rPr>
      <w:rFonts w:ascii="Symbol" w:hAnsi="Symbol" w:cs="Symbol"/>
    </w:rPr>
  </w:style>
  <w:style w:type="character" w:customStyle="1" w:styleId="WW8Num21z0">
    <w:name w:val="WW8Num21z0"/>
    <w:rsid w:val="00F03CA8"/>
    <w:rPr>
      <w:rFonts w:ascii="Symbol" w:hAnsi="Symbol" w:cs="Symbol"/>
    </w:rPr>
  </w:style>
  <w:style w:type="character" w:customStyle="1" w:styleId="WW8Num22z0">
    <w:name w:val="WW8Num22z0"/>
    <w:rsid w:val="00F03CA8"/>
    <w:rPr>
      <w:rFonts w:ascii="Symbol" w:hAnsi="Symbol" w:cs="Symbol"/>
    </w:rPr>
  </w:style>
  <w:style w:type="character" w:customStyle="1" w:styleId="WW8Num23z0">
    <w:name w:val="WW8Num23z0"/>
    <w:rsid w:val="00F03CA8"/>
    <w:rPr>
      <w:rFonts w:ascii="Symbol" w:hAnsi="Symbol" w:cs="Symbol"/>
    </w:rPr>
  </w:style>
  <w:style w:type="character" w:customStyle="1" w:styleId="WW8Num24z0">
    <w:name w:val="WW8Num24z0"/>
    <w:rsid w:val="00F03CA8"/>
    <w:rPr>
      <w:rFonts w:ascii="Symbol" w:hAnsi="Symbol" w:cs="Symbol"/>
    </w:rPr>
  </w:style>
  <w:style w:type="character" w:customStyle="1" w:styleId="WW8Num25z0">
    <w:name w:val="WW8Num25z0"/>
    <w:rsid w:val="00F03CA8"/>
    <w:rPr>
      <w:rFonts w:ascii="Symbol" w:hAnsi="Symbol" w:cs="Symbol"/>
    </w:rPr>
  </w:style>
  <w:style w:type="character" w:customStyle="1" w:styleId="WW8Num26z0">
    <w:name w:val="WW8Num26z0"/>
    <w:rsid w:val="00F03CA8"/>
    <w:rPr>
      <w:rFonts w:ascii="Symbol" w:eastAsia="Times New Roman" w:hAnsi="Symbol" w:cs="Symbol"/>
      <w:color w:val="000000"/>
      <w:sz w:val="24"/>
      <w:szCs w:val="24"/>
      <w:shd w:val="clear" w:color="auto" w:fill="FFFFFF"/>
      <w:lang w:val="uk-UA"/>
    </w:rPr>
  </w:style>
  <w:style w:type="character" w:customStyle="1" w:styleId="WW8Num26z1">
    <w:name w:val="WW8Num26z1"/>
    <w:rsid w:val="00F03CA8"/>
  </w:style>
  <w:style w:type="character" w:customStyle="1" w:styleId="WW8Num27z0">
    <w:name w:val="WW8Num27z0"/>
    <w:rsid w:val="00F03CA8"/>
    <w:rPr>
      <w:rFonts w:ascii="Symbol" w:eastAsia="Times New Roman" w:hAnsi="Symbol" w:cs="Symbol"/>
      <w:color w:val="000000"/>
      <w:sz w:val="24"/>
      <w:szCs w:val="24"/>
      <w:shd w:val="clear" w:color="auto" w:fill="auto"/>
      <w:lang w:val="uk-UA"/>
    </w:rPr>
  </w:style>
  <w:style w:type="character" w:customStyle="1" w:styleId="WW8Num27z1">
    <w:name w:val="WW8Num27z1"/>
    <w:rsid w:val="00F03CA8"/>
  </w:style>
  <w:style w:type="character" w:customStyle="1" w:styleId="WW8Num27z2">
    <w:name w:val="WW8Num27z2"/>
    <w:rsid w:val="00F03CA8"/>
  </w:style>
  <w:style w:type="character" w:customStyle="1" w:styleId="WW8Num28z0">
    <w:name w:val="WW8Num28z0"/>
    <w:rsid w:val="00F03CA8"/>
    <w:rPr>
      <w:rFonts w:ascii="Symbol" w:hAnsi="Symbol"/>
    </w:rPr>
  </w:style>
  <w:style w:type="character" w:customStyle="1" w:styleId="WW8Num28z1">
    <w:name w:val="WW8Num28z1"/>
    <w:rsid w:val="00F03CA8"/>
    <w:rPr>
      <w:rFonts w:ascii="Courier New" w:hAnsi="Courier New" w:cs="Courier New"/>
    </w:rPr>
  </w:style>
  <w:style w:type="character" w:customStyle="1" w:styleId="WW8Num28z2">
    <w:name w:val="WW8Num28z2"/>
    <w:rsid w:val="00F03CA8"/>
    <w:rPr>
      <w:rFonts w:ascii="Wingdings" w:hAnsi="Wingdings"/>
    </w:rPr>
  </w:style>
  <w:style w:type="character" w:customStyle="1" w:styleId="WW8Num29z0">
    <w:name w:val="WW8Num29z0"/>
    <w:rsid w:val="00F03CA8"/>
    <w:rPr>
      <w:rFonts w:ascii="Symbol" w:hAnsi="Symbol"/>
    </w:rPr>
  </w:style>
  <w:style w:type="character" w:customStyle="1" w:styleId="WW8Num29z1">
    <w:name w:val="WW8Num29z1"/>
    <w:rsid w:val="00F03CA8"/>
    <w:rPr>
      <w:rFonts w:ascii="Courier New" w:hAnsi="Courier New" w:cs="Courier New"/>
    </w:rPr>
  </w:style>
  <w:style w:type="character" w:customStyle="1" w:styleId="WW8Num29z2">
    <w:name w:val="WW8Num29z2"/>
    <w:rsid w:val="00F03CA8"/>
    <w:rPr>
      <w:rFonts w:ascii="Wingdings" w:hAnsi="Wingdings"/>
    </w:rPr>
  </w:style>
  <w:style w:type="character" w:customStyle="1" w:styleId="WW8Num30z0">
    <w:name w:val="WW8Num30z0"/>
    <w:rsid w:val="00F03CA8"/>
    <w:rPr>
      <w:rFonts w:ascii="Times New Roman" w:eastAsia="Calibri" w:hAnsi="Times New Roman" w:cs="Times New Roman"/>
    </w:rPr>
  </w:style>
  <w:style w:type="character" w:customStyle="1" w:styleId="WW8Num30z1">
    <w:name w:val="WW8Num30z1"/>
    <w:rsid w:val="00F03CA8"/>
    <w:rPr>
      <w:rFonts w:ascii="Courier New" w:hAnsi="Courier New" w:cs="Courier New"/>
    </w:rPr>
  </w:style>
  <w:style w:type="character" w:customStyle="1" w:styleId="WW8Num30z2">
    <w:name w:val="WW8Num30z2"/>
    <w:rsid w:val="00F03CA8"/>
    <w:rPr>
      <w:rFonts w:ascii="Wingdings" w:hAnsi="Wingdings"/>
    </w:rPr>
  </w:style>
  <w:style w:type="character" w:customStyle="1" w:styleId="WW8Num30z3">
    <w:name w:val="WW8Num30z3"/>
    <w:rsid w:val="00F03CA8"/>
    <w:rPr>
      <w:rFonts w:ascii="Symbol" w:hAnsi="Symbol"/>
    </w:rPr>
  </w:style>
  <w:style w:type="character" w:customStyle="1" w:styleId="33">
    <w:name w:val="Основной шрифт абзаца3"/>
    <w:rsid w:val="00F03CA8"/>
  </w:style>
  <w:style w:type="character" w:customStyle="1" w:styleId="WW8Num1z3">
    <w:name w:val="WW8Num1z3"/>
    <w:rsid w:val="00F03CA8"/>
  </w:style>
  <w:style w:type="character" w:customStyle="1" w:styleId="WW8Num1z4">
    <w:name w:val="WW8Num1z4"/>
    <w:rsid w:val="00F03CA8"/>
  </w:style>
  <w:style w:type="character" w:customStyle="1" w:styleId="WW8Num1z5">
    <w:name w:val="WW8Num1z5"/>
    <w:rsid w:val="00F03CA8"/>
  </w:style>
  <w:style w:type="character" w:customStyle="1" w:styleId="WW8Num1z6">
    <w:name w:val="WW8Num1z6"/>
    <w:rsid w:val="00F03CA8"/>
  </w:style>
  <w:style w:type="character" w:customStyle="1" w:styleId="WW8Num1z7">
    <w:name w:val="WW8Num1z7"/>
    <w:rsid w:val="00F03CA8"/>
  </w:style>
  <w:style w:type="character" w:customStyle="1" w:styleId="WW8Num1z8">
    <w:name w:val="WW8Num1z8"/>
    <w:rsid w:val="00F03CA8"/>
  </w:style>
  <w:style w:type="character" w:customStyle="1" w:styleId="WW8Num2z3">
    <w:name w:val="WW8Num2z3"/>
    <w:rsid w:val="00F03CA8"/>
  </w:style>
  <w:style w:type="character" w:customStyle="1" w:styleId="WW8Num2z4">
    <w:name w:val="WW8Num2z4"/>
    <w:rsid w:val="00F03CA8"/>
  </w:style>
  <w:style w:type="character" w:customStyle="1" w:styleId="WW8Num2z5">
    <w:name w:val="WW8Num2z5"/>
    <w:rsid w:val="00F03CA8"/>
  </w:style>
  <w:style w:type="character" w:customStyle="1" w:styleId="WW8Num2z6">
    <w:name w:val="WW8Num2z6"/>
    <w:rsid w:val="00F03CA8"/>
  </w:style>
  <w:style w:type="character" w:customStyle="1" w:styleId="WW8Num2z7">
    <w:name w:val="WW8Num2z7"/>
    <w:rsid w:val="00F03CA8"/>
  </w:style>
  <w:style w:type="character" w:customStyle="1" w:styleId="WW8Num2z8">
    <w:name w:val="WW8Num2z8"/>
    <w:rsid w:val="00F03CA8"/>
  </w:style>
  <w:style w:type="character" w:customStyle="1" w:styleId="WW8Num10z1">
    <w:name w:val="WW8Num10z1"/>
    <w:rsid w:val="00F03CA8"/>
  </w:style>
  <w:style w:type="character" w:customStyle="1" w:styleId="WW8Num10z2">
    <w:name w:val="WW8Num10z2"/>
    <w:rsid w:val="00F03CA8"/>
  </w:style>
  <w:style w:type="character" w:customStyle="1" w:styleId="WW8Num10z3">
    <w:name w:val="WW8Num10z3"/>
    <w:rsid w:val="00F03CA8"/>
  </w:style>
  <w:style w:type="character" w:customStyle="1" w:styleId="WW8Num10z4">
    <w:name w:val="WW8Num10z4"/>
    <w:rsid w:val="00F03CA8"/>
  </w:style>
  <w:style w:type="character" w:customStyle="1" w:styleId="WW8Num10z5">
    <w:name w:val="WW8Num10z5"/>
    <w:rsid w:val="00F03CA8"/>
  </w:style>
  <w:style w:type="character" w:customStyle="1" w:styleId="WW8Num10z6">
    <w:name w:val="WW8Num10z6"/>
    <w:rsid w:val="00F03CA8"/>
  </w:style>
  <w:style w:type="character" w:customStyle="1" w:styleId="WW8Num10z7">
    <w:name w:val="WW8Num10z7"/>
    <w:rsid w:val="00F03CA8"/>
  </w:style>
  <w:style w:type="character" w:customStyle="1" w:styleId="WW8Num10z8">
    <w:name w:val="WW8Num10z8"/>
    <w:rsid w:val="00F03CA8"/>
  </w:style>
  <w:style w:type="character" w:customStyle="1" w:styleId="WW8Num11z2">
    <w:name w:val="WW8Num11z2"/>
    <w:rsid w:val="00F03CA8"/>
  </w:style>
  <w:style w:type="character" w:customStyle="1" w:styleId="WW8Num11z3">
    <w:name w:val="WW8Num11z3"/>
    <w:rsid w:val="00F03CA8"/>
  </w:style>
  <w:style w:type="character" w:customStyle="1" w:styleId="WW8Num11z4">
    <w:name w:val="WW8Num11z4"/>
    <w:rsid w:val="00F03CA8"/>
  </w:style>
  <w:style w:type="character" w:customStyle="1" w:styleId="WW8Num11z5">
    <w:name w:val="WW8Num11z5"/>
    <w:rsid w:val="00F03CA8"/>
  </w:style>
  <w:style w:type="character" w:customStyle="1" w:styleId="WW8Num11z6">
    <w:name w:val="WW8Num11z6"/>
    <w:rsid w:val="00F03CA8"/>
  </w:style>
  <w:style w:type="character" w:customStyle="1" w:styleId="WW8Num11z7">
    <w:name w:val="WW8Num11z7"/>
    <w:rsid w:val="00F03CA8"/>
  </w:style>
  <w:style w:type="character" w:customStyle="1" w:styleId="WW8Num11z8">
    <w:name w:val="WW8Num11z8"/>
    <w:rsid w:val="00F03CA8"/>
  </w:style>
  <w:style w:type="character" w:customStyle="1" w:styleId="WW8Num12z2">
    <w:name w:val="WW8Num12z2"/>
    <w:rsid w:val="00F03CA8"/>
  </w:style>
  <w:style w:type="character" w:customStyle="1" w:styleId="WW8Num12z3">
    <w:name w:val="WW8Num12z3"/>
    <w:rsid w:val="00F03CA8"/>
  </w:style>
  <w:style w:type="character" w:customStyle="1" w:styleId="WW8Num12z4">
    <w:name w:val="WW8Num12z4"/>
    <w:rsid w:val="00F03CA8"/>
  </w:style>
  <w:style w:type="character" w:customStyle="1" w:styleId="WW8Num12z5">
    <w:name w:val="WW8Num12z5"/>
    <w:rsid w:val="00F03CA8"/>
  </w:style>
  <w:style w:type="character" w:customStyle="1" w:styleId="WW8Num12z6">
    <w:name w:val="WW8Num12z6"/>
    <w:rsid w:val="00F03CA8"/>
  </w:style>
  <w:style w:type="character" w:customStyle="1" w:styleId="WW8Num12z7">
    <w:name w:val="WW8Num12z7"/>
    <w:rsid w:val="00F03CA8"/>
  </w:style>
  <w:style w:type="character" w:customStyle="1" w:styleId="WW8Num12z8">
    <w:name w:val="WW8Num12z8"/>
    <w:rsid w:val="00F03CA8"/>
  </w:style>
  <w:style w:type="character" w:customStyle="1" w:styleId="WW8Num13z1">
    <w:name w:val="WW8Num13z1"/>
    <w:rsid w:val="00F03CA8"/>
  </w:style>
  <w:style w:type="character" w:customStyle="1" w:styleId="WW8Num13z2">
    <w:name w:val="WW8Num13z2"/>
    <w:rsid w:val="00F03CA8"/>
  </w:style>
  <w:style w:type="character" w:customStyle="1" w:styleId="WW8Num13z3">
    <w:name w:val="WW8Num13z3"/>
    <w:rsid w:val="00F03CA8"/>
  </w:style>
  <w:style w:type="character" w:customStyle="1" w:styleId="WW8Num13z4">
    <w:name w:val="WW8Num13z4"/>
    <w:rsid w:val="00F03CA8"/>
  </w:style>
  <w:style w:type="character" w:customStyle="1" w:styleId="WW8Num13z5">
    <w:name w:val="WW8Num13z5"/>
    <w:rsid w:val="00F03CA8"/>
  </w:style>
  <w:style w:type="character" w:customStyle="1" w:styleId="WW8Num13z6">
    <w:name w:val="WW8Num13z6"/>
    <w:rsid w:val="00F03CA8"/>
  </w:style>
  <w:style w:type="character" w:customStyle="1" w:styleId="WW8Num13z7">
    <w:name w:val="WW8Num13z7"/>
    <w:rsid w:val="00F03CA8"/>
  </w:style>
  <w:style w:type="character" w:customStyle="1" w:styleId="WW8Num13z8">
    <w:name w:val="WW8Num13z8"/>
    <w:rsid w:val="00F03CA8"/>
  </w:style>
  <w:style w:type="character" w:customStyle="1" w:styleId="WW8Num14z2">
    <w:name w:val="WW8Num14z2"/>
    <w:rsid w:val="00F03CA8"/>
  </w:style>
  <w:style w:type="character" w:customStyle="1" w:styleId="WW8Num14z3">
    <w:name w:val="WW8Num14z3"/>
    <w:rsid w:val="00F03CA8"/>
  </w:style>
  <w:style w:type="character" w:customStyle="1" w:styleId="WW8Num14z4">
    <w:name w:val="WW8Num14z4"/>
    <w:rsid w:val="00F03CA8"/>
  </w:style>
  <w:style w:type="character" w:customStyle="1" w:styleId="WW8Num14z5">
    <w:name w:val="WW8Num14z5"/>
    <w:rsid w:val="00F03CA8"/>
  </w:style>
  <w:style w:type="character" w:customStyle="1" w:styleId="WW8Num14z6">
    <w:name w:val="WW8Num14z6"/>
    <w:rsid w:val="00F03CA8"/>
  </w:style>
  <w:style w:type="character" w:customStyle="1" w:styleId="WW8Num14z7">
    <w:name w:val="WW8Num14z7"/>
    <w:rsid w:val="00F03CA8"/>
  </w:style>
  <w:style w:type="character" w:customStyle="1" w:styleId="WW8Num14z8">
    <w:name w:val="WW8Num14z8"/>
    <w:rsid w:val="00F03CA8"/>
  </w:style>
  <w:style w:type="character" w:customStyle="1" w:styleId="WW8Num15z2">
    <w:name w:val="WW8Num15z2"/>
    <w:rsid w:val="00F03CA8"/>
  </w:style>
  <w:style w:type="character" w:customStyle="1" w:styleId="WW8Num15z3">
    <w:name w:val="WW8Num15z3"/>
    <w:rsid w:val="00F03CA8"/>
  </w:style>
  <w:style w:type="character" w:customStyle="1" w:styleId="WW8Num15z4">
    <w:name w:val="WW8Num15z4"/>
    <w:rsid w:val="00F03CA8"/>
  </w:style>
  <w:style w:type="character" w:customStyle="1" w:styleId="WW8Num15z5">
    <w:name w:val="WW8Num15z5"/>
    <w:rsid w:val="00F03CA8"/>
  </w:style>
  <w:style w:type="character" w:customStyle="1" w:styleId="WW8Num15z6">
    <w:name w:val="WW8Num15z6"/>
    <w:rsid w:val="00F03CA8"/>
  </w:style>
  <w:style w:type="character" w:customStyle="1" w:styleId="WW8Num15z7">
    <w:name w:val="WW8Num15z7"/>
    <w:rsid w:val="00F03CA8"/>
  </w:style>
  <w:style w:type="character" w:customStyle="1" w:styleId="WW8Num15z8">
    <w:name w:val="WW8Num15z8"/>
    <w:rsid w:val="00F03CA8"/>
  </w:style>
  <w:style w:type="character" w:customStyle="1" w:styleId="WW8Num16z2">
    <w:name w:val="WW8Num16z2"/>
    <w:rsid w:val="00F03CA8"/>
  </w:style>
  <w:style w:type="character" w:customStyle="1" w:styleId="WW8Num16z3">
    <w:name w:val="WW8Num16z3"/>
    <w:rsid w:val="00F03CA8"/>
  </w:style>
  <w:style w:type="character" w:customStyle="1" w:styleId="WW8Num16z4">
    <w:name w:val="WW8Num16z4"/>
    <w:rsid w:val="00F03CA8"/>
  </w:style>
  <w:style w:type="character" w:customStyle="1" w:styleId="WW8Num16z5">
    <w:name w:val="WW8Num16z5"/>
    <w:rsid w:val="00F03CA8"/>
  </w:style>
  <w:style w:type="character" w:customStyle="1" w:styleId="WW8Num16z6">
    <w:name w:val="WW8Num16z6"/>
    <w:rsid w:val="00F03CA8"/>
  </w:style>
  <w:style w:type="character" w:customStyle="1" w:styleId="WW8Num16z7">
    <w:name w:val="WW8Num16z7"/>
    <w:rsid w:val="00F03CA8"/>
  </w:style>
  <w:style w:type="character" w:customStyle="1" w:styleId="WW8Num16z8">
    <w:name w:val="WW8Num16z8"/>
    <w:rsid w:val="00F03CA8"/>
  </w:style>
  <w:style w:type="character" w:customStyle="1" w:styleId="WW8Num17z2">
    <w:name w:val="WW8Num17z2"/>
    <w:rsid w:val="00F03CA8"/>
  </w:style>
  <w:style w:type="character" w:customStyle="1" w:styleId="WW8Num17z3">
    <w:name w:val="WW8Num17z3"/>
    <w:rsid w:val="00F03CA8"/>
  </w:style>
  <w:style w:type="character" w:customStyle="1" w:styleId="WW8Num17z4">
    <w:name w:val="WW8Num17z4"/>
    <w:rsid w:val="00F03CA8"/>
  </w:style>
  <w:style w:type="character" w:customStyle="1" w:styleId="WW8Num17z5">
    <w:name w:val="WW8Num17z5"/>
    <w:rsid w:val="00F03CA8"/>
  </w:style>
  <w:style w:type="character" w:customStyle="1" w:styleId="WW8Num17z6">
    <w:name w:val="WW8Num17z6"/>
    <w:rsid w:val="00F03CA8"/>
  </w:style>
  <w:style w:type="character" w:customStyle="1" w:styleId="WW8Num17z7">
    <w:name w:val="WW8Num17z7"/>
    <w:rsid w:val="00F03CA8"/>
  </w:style>
  <w:style w:type="character" w:customStyle="1" w:styleId="WW8Num17z8">
    <w:name w:val="WW8Num17z8"/>
    <w:rsid w:val="00F03CA8"/>
  </w:style>
  <w:style w:type="character" w:customStyle="1" w:styleId="WW8Num18z2">
    <w:name w:val="WW8Num18z2"/>
    <w:rsid w:val="00F03CA8"/>
  </w:style>
  <w:style w:type="character" w:customStyle="1" w:styleId="WW8Num18z3">
    <w:name w:val="WW8Num18z3"/>
    <w:rsid w:val="00F03CA8"/>
  </w:style>
  <w:style w:type="character" w:customStyle="1" w:styleId="WW8Num18z4">
    <w:name w:val="WW8Num18z4"/>
    <w:rsid w:val="00F03CA8"/>
  </w:style>
  <w:style w:type="character" w:customStyle="1" w:styleId="WW8Num18z5">
    <w:name w:val="WW8Num18z5"/>
    <w:rsid w:val="00F03CA8"/>
  </w:style>
  <w:style w:type="character" w:customStyle="1" w:styleId="WW8Num18z6">
    <w:name w:val="WW8Num18z6"/>
    <w:rsid w:val="00F03CA8"/>
  </w:style>
  <w:style w:type="character" w:customStyle="1" w:styleId="WW8Num18z7">
    <w:name w:val="WW8Num18z7"/>
    <w:rsid w:val="00F03CA8"/>
  </w:style>
  <w:style w:type="character" w:customStyle="1" w:styleId="WW8Num18z8">
    <w:name w:val="WW8Num18z8"/>
    <w:rsid w:val="00F03CA8"/>
  </w:style>
  <w:style w:type="character" w:customStyle="1" w:styleId="WW8Num19z1">
    <w:name w:val="WW8Num19z1"/>
    <w:rsid w:val="00F03CA8"/>
  </w:style>
  <w:style w:type="character" w:customStyle="1" w:styleId="WW8Num19z2">
    <w:name w:val="WW8Num19z2"/>
    <w:rsid w:val="00F03CA8"/>
  </w:style>
  <w:style w:type="character" w:customStyle="1" w:styleId="WW8Num19z3">
    <w:name w:val="WW8Num19z3"/>
    <w:rsid w:val="00F03CA8"/>
  </w:style>
  <w:style w:type="character" w:customStyle="1" w:styleId="WW8Num19z4">
    <w:name w:val="WW8Num19z4"/>
    <w:rsid w:val="00F03CA8"/>
  </w:style>
  <w:style w:type="character" w:customStyle="1" w:styleId="WW8Num19z5">
    <w:name w:val="WW8Num19z5"/>
    <w:rsid w:val="00F03CA8"/>
  </w:style>
  <w:style w:type="character" w:customStyle="1" w:styleId="WW8Num19z6">
    <w:name w:val="WW8Num19z6"/>
    <w:rsid w:val="00F03CA8"/>
  </w:style>
  <w:style w:type="character" w:customStyle="1" w:styleId="WW8Num19z7">
    <w:name w:val="WW8Num19z7"/>
    <w:rsid w:val="00F03CA8"/>
  </w:style>
  <w:style w:type="character" w:customStyle="1" w:styleId="WW8Num19z8">
    <w:name w:val="WW8Num19z8"/>
    <w:rsid w:val="00F03CA8"/>
  </w:style>
  <w:style w:type="character" w:customStyle="1" w:styleId="WW8Num20z1">
    <w:name w:val="WW8Num20z1"/>
    <w:rsid w:val="00F03CA8"/>
  </w:style>
  <w:style w:type="character" w:customStyle="1" w:styleId="WW8Num20z2">
    <w:name w:val="WW8Num20z2"/>
    <w:rsid w:val="00F03CA8"/>
  </w:style>
  <w:style w:type="character" w:customStyle="1" w:styleId="WW8Num20z3">
    <w:name w:val="WW8Num20z3"/>
    <w:rsid w:val="00F03CA8"/>
  </w:style>
  <w:style w:type="character" w:customStyle="1" w:styleId="WW8Num20z4">
    <w:name w:val="WW8Num20z4"/>
    <w:rsid w:val="00F03CA8"/>
  </w:style>
  <w:style w:type="character" w:customStyle="1" w:styleId="WW8Num20z5">
    <w:name w:val="WW8Num20z5"/>
    <w:rsid w:val="00F03CA8"/>
  </w:style>
  <w:style w:type="character" w:customStyle="1" w:styleId="WW8Num20z6">
    <w:name w:val="WW8Num20z6"/>
    <w:rsid w:val="00F03CA8"/>
  </w:style>
  <w:style w:type="character" w:customStyle="1" w:styleId="WW8Num20z7">
    <w:name w:val="WW8Num20z7"/>
    <w:rsid w:val="00F03CA8"/>
  </w:style>
  <w:style w:type="character" w:customStyle="1" w:styleId="WW8Num20z8">
    <w:name w:val="WW8Num20z8"/>
    <w:rsid w:val="00F03CA8"/>
  </w:style>
  <w:style w:type="character" w:customStyle="1" w:styleId="WW8Num21z1">
    <w:name w:val="WW8Num21z1"/>
    <w:rsid w:val="00F03CA8"/>
  </w:style>
  <w:style w:type="character" w:customStyle="1" w:styleId="WW8Num21z2">
    <w:name w:val="WW8Num21z2"/>
    <w:rsid w:val="00F03CA8"/>
  </w:style>
  <w:style w:type="character" w:customStyle="1" w:styleId="WW8Num21z3">
    <w:name w:val="WW8Num21z3"/>
    <w:rsid w:val="00F03CA8"/>
  </w:style>
  <w:style w:type="character" w:customStyle="1" w:styleId="WW8Num21z4">
    <w:name w:val="WW8Num21z4"/>
    <w:rsid w:val="00F03CA8"/>
  </w:style>
  <w:style w:type="character" w:customStyle="1" w:styleId="WW8Num21z5">
    <w:name w:val="WW8Num21z5"/>
    <w:rsid w:val="00F03CA8"/>
  </w:style>
  <w:style w:type="character" w:customStyle="1" w:styleId="WW8Num21z6">
    <w:name w:val="WW8Num21z6"/>
    <w:rsid w:val="00F03CA8"/>
  </w:style>
  <w:style w:type="character" w:customStyle="1" w:styleId="WW8Num21z7">
    <w:name w:val="WW8Num21z7"/>
    <w:rsid w:val="00F03CA8"/>
  </w:style>
  <w:style w:type="character" w:customStyle="1" w:styleId="WW8Num21z8">
    <w:name w:val="WW8Num21z8"/>
    <w:rsid w:val="00F03CA8"/>
  </w:style>
  <w:style w:type="character" w:customStyle="1" w:styleId="WW8Num22z1">
    <w:name w:val="WW8Num22z1"/>
    <w:rsid w:val="00F03CA8"/>
  </w:style>
  <w:style w:type="character" w:customStyle="1" w:styleId="WW8Num22z2">
    <w:name w:val="WW8Num22z2"/>
    <w:rsid w:val="00F03CA8"/>
  </w:style>
  <w:style w:type="character" w:customStyle="1" w:styleId="WW8Num22z3">
    <w:name w:val="WW8Num22z3"/>
    <w:rsid w:val="00F03CA8"/>
  </w:style>
  <w:style w:type="character" w:customStyle="1" w:styleId="WW8Num22z4">
    <w:name w:val="WW8Num22z4"/>
    <w:rsid w:val="00F03CA8"/>
  </w:style>
  <w:style w:type="character" w:customStyle="1" w:styleId="WW8Num22z5">
    <w:name w:val="WW8Num22z5"/>
    <w:rsid w:val="00F03CA8"/>
  </w:style>
  <w:style w:type="character" w:customStyle="1" w:styleId="WW8Num22z6">
    <w:name w:val="WW8Num22z6"/>
    <w:rsid w:val="00F03CA8"/>
  </w:style>
  <w:style w:type="character" w:customStyle="1" w:styleId="WW8Num22z7">
    <w:name w:val="WW8Num22z7"/>
    <w:rsid w:val="00F03CA8"/>
  </w:style>
  <w:style w:type="character" w:customStyle="1" w:styleId="WW8Num22z8">
    <w:name w:val="WW8Num22z8"/>
    <w:rsid w:val="00F03CA8"/>
  </w:style>
  <w:style w:type="character" w:customStyle="1" w:styleId="WW8Num23z1">
    <w:name w:val="WW8Num23z1"/>
    <w:rsid w:val="00F03CA8"/>
  </w:style>
  <w:style w:type="character" w:customStyle="1" w:styleId="WW8Num23z2">
    <w:name w:val="WW8Num23z2"/>
    <w:rsid w:val="00F03CA8"/>
  </w:style>
  <w:style w:type="character" w:customStyle="1" w:styleId="WW8Num23z3">
    <w:name w:val="WW8Num23z3"/>
    <w:rsid w:val="00F03CA8"/>
  </w:style>
  <w:style w:type="character" w:customStyle="1" w:styleId="WW8Num23z4">
    <w:name w:val="WW8Num23z4"/>
    <w:rsid w:val="00F03CA8"/>
  </w:style>
  <w:style w:type="character" w:customStyle="1" w:styleId="WW8Num23z5">
    <w:name w:val="WW8Num23z5"/>
    <w:rsid w:val="00F03CA8"/>
  </w:style>
  <w:style w:type="character" w:customStyle="1" w:styleId="WW8Num23z6">
    <w:name w:val="WW8Num23z6"/>
    <w:rsid w:val="00F03CA8"/>
  </w:style>
  <w:style w:type="character" w:customStyle="1" w:styleId="WW8Num23z7">
    <w:name w:val="WW8Num23z7"/>
    <w:rsid w:val="00F03CA8"/>
  </w:style>
  <w:style w:type="character" w:customStyle="1" w:styleId="WW8Num23z8">
    <w:name w:val="WW8Num23z8"/>
    <w:rsid w:val="00F03CA8"/>
  </w:style>
  <w:style w:type="character" w:customStyle="1" w:styleId="WW8Num24z1">
    <w:name w:val="WW8Num24z1"/>
    <w:rsid w:val="00F03CA8"/>
  </w:style>
  <w:style w:type="character" w:customStyle="1" w:styleId="WW8Num24z2">
    <w:name w:val="WW8Num24z2"/>
    <w:rsid w:val="00F03CA8"/>
  </w:style>
  <w:style w:type="character" w:customStyle="1" w:styleId="WW8Num24z3">
    <w:name w:val="WW8Num24z3"/>
    <w:rsid w:val="00F03CA8"/>
  </w:style>
  <w:style w:type="character" w:customStyle="1" w:styleId="WW8Num24z4">
    <w:name w:val="WW8Num24z4"/>
    <w:rsid w:val="00F03CA8"/>
  </w:style>
  <w:style w:type="character" w:customStyle="1" w:styleId="WW8Num24z5">
    <w:name w:val="WW8Num24z5"/>
    <w:rsid w:val="00F03CA8"/>
  </w:style>
  <w:style w:type="character" w:customStyle="1" w:styleId="WW8Num24z6">
    <w:name w:val="WW8Num24z6"/>
    <w:rsid w:val="00F03CA8"/>
  </w:style>
  <w:style w:type="character" w:customStyle="1" w:styleId="WW8Num24z7">
    <w:name w:val="WW8Num24z7"/>
    <w:rsid w:val="00F03CA8"/>
  </w:style>
  <w:style w:type="character" w:customStyle="1" w:styleId="WW8Num24z8">
    <w:name w:val="WW8Num24z8"/>
    <w:rsid w:val="00F03CA8"/>
  </w:style>
  <w:style w:type="character" w:customStyle="1" w:styleId="WW8Num25z1">
    <w:name w:val="WW8Num25z1"/>
    <w:rsid w:val="00F03CA8"/>
  </w:style>
  <w:style w:type="character" w:customStyle="1" w:styleId="WW8Num25z2">
    <w:name w:val="WW8Num25z2"/>
    <w:rsid w:val="00F03CA8"/>
  </w:style>
  <w:style w:type="character" w:customStyle="1" w:styleId="WW8Num25z3">
    <w:name w:val="WW8Num25z3"/>
    <w:rsid w:val="00F03CA8"/>
  </w:style>
  <w:style w:type="character" w:customStyle="1" w:styleId="WW8Num25z4">
    <w:name w:val="WW8Num25z4"/>
    <w:rsid w:val="00F03CA8"/>
  </w:style>
  <w:style w:type="character" w:customStyle="1" w:styleId="WW8Num25z5">
    <w:name w:val="WW8Num25z5"/>
    <w:rsid w:val="00F03CA8"/>
  </w:style>
  <w:style w:type="character" w:customStyle="1" w:styleId="WW8Num25z6">
    <w:name w:val="WW8Num25z6"/>
    <w:rsid w:val="00F03CA8"/>
  </w:style>
  <w:style w:type="character" w:customStyle="1" w:styleId="WW8Num25z7">
    <w:name w:val="WW8Num25z7"/>
    <w:rsid w:val="00F03CA8"/>
  </w:style>
  <w:style w:type="character" w:customStyle="1" w:styleId="WW8Num25z8">
    <w:name w:val="WW8Num25z8"/>
    <w:rsid w:val="00F03CA8"/>
  </w:style>
  <w:style w:type="character" w:customStyle="1" w:styleId="WW8Num26z2">
    <w:name w:val="WW8Num26z2"/>
    <w:rsid w:val="00F03CA8"/>
  </w:style>
  <w:style w:type="character" w:customStyle="1" w:styleId="WW8Num26z3">
    <w:name w:val="WW8Num26z3"/>
    <w:rsid w:val="00F03CA8"/>
  </w:style>
  <w:style w:type="character" w:customStyle="1" w:styleId="WW8Num26z4">
    <w:name w:val="WW8Num26z4"/>
    <w:rsid w:val="00F03CA8"/>
  </w:style>
  <w:style w:type="character" w:customStyle="1" w:styleId="WW8Num26z5">
    <w:name w:val="WW8Num26z5"/>
    <w:rsid w:val="00F03CA8"/>
  </w:style>
  <w:style w:type="character" w:customStyle="1" w:styleId="WW8Num26z6">
    <w:name w:val="WW8Num26z6"/>
    <w:rsid w:val="00F03CA8"/>
  </w:style>
  <w:style w:type="character" w:customStyle="1" w:styleId="WW8Num26z7">
    <w:name w:val="WW8Num26z7"/>
    <w:rsid w:val="00F03CA8"/>
  </w:style>
  <w:style w:type="character" w:customStyle="1" w:styleId="WW8Num26z8">
    <w:name w:val="WW8Num26z8"/>
    <w:rsid w:val="00F03CA8"/>
  </w:style>
  <w:style w:type="character" w:customStyle="1" w:styleId="WW8Num27z3">
    <w:name w:val="WW8Num27z3"/>
    <w:rsid w:val="00F03CA8"/>
  </w:style>
  <w:style w:type="character" w:customStyle="1" w:styleId="WW8Num27z4">
    <w:name w:val="WW8Num27z4"/>
    <w:rsid w:val="00F03CA8"/>
  </w:style>
  <w:style w:type="character" w:customStyle="1" w:styleId="WW8Num27z5">
    <w:name w:val="WW8Num27z5"/>
    <w:rsid w:val="00F03CA8"/>
  </w:style>
  <w:style w:type="character" w:customStyle="1" w:styleId="WW8Num27z6">
    <w:name w:val="WW8Num27z6"/>
    <w:rsid w:val="00F03CA8"/>
  </w:style>
  <w:style w:type="character" w:customStyle="1" w:styleId="WW8Num27z7">
    <w:name w:val="WW8Num27z7"/>
    <w:rsid w:val="00F03CA8"/>
  </w:style>
  <w:style w:type="character" w:customStyle="1" w:styleId="WW8Num27z8">
    <w:name w:val="WW8Num27z8"/>
    <w:rsid w:val="00F03CA8"/>
  </w:style>
  <w:style w:type="character" w:customStyle="1" w:styleId="WW8Num3z3">
    <w:name w:val="WW8Num3z3"/>
    <w:rsid w:val="00F03CA8"/>
  </w:style>
  <w:style w:type="character" w:customStyle="1" w:styleId="WW8Num3z4">
    <w:name w:val="WW8Num3z4"/>
    <w:rsid w:val="00F03CA8"/>
  </w:style>
  <w:style w:type="character" w:customStyle="1" w:styleId="WW8Num3z5">
    <w:name w:val="WW8Num3z5"/>
    <w:rsid w:val="00F03CA8"/>
  </w:style>
  <w:style w:type="character" w:customStyle="1" w:styleId="WW8Num3z6">
    <w:name w:val="WW8Num3z6"/>
    <w:rsid w:val="00F03CA8"/>
  </w:style>
  <w:style w:type="character" w:customStyle="1" w:styleId="WW8Num3z7">
    <w:name w:val="WW8Num3z7"/>
    <w:rsid w:val="00F03CA8"/>
  </w:style>
  <w:style w:type="character" w:customStyle="1" w:styleId="WW8Num3z8">
    <w:name w:val="WW8Num3z8"/>
    <w:rsid w:val="00F03CA8"/>
  </w:style>
  <w:style w:type="character" w:customStyle="1" w:styleId="WW8Num4z1">
    <w:name w:val="WW8Num4z1"/>
    <w:rsid w:val="00F03CA8"/>
    <w:rPr>
      <w:rFonts w:ascii="Courier New" w:hAnsi="Courier New" w:cs="Courier New"/>
    </w:rPr>
  </w:style>
  <w:style w:type="character" w:customStyle="1" w:styleId="WW8Num4z2">
    <w:name w:val="WW8Num4z2"/>
    <w:rsid w:val="00F03CA8"/>
    <w:rPr>
      <w:rFonts w:ascii="Wingdings" w:hAnsi="Wingdings" w:cs="Wingdings"/>
    </w:rPr>
  </w:style>
  <w:style w:type="character" w:customStyle="1" w:styleId="WW8Num4z3">
    <w:name w:val="WW8Num4z3"/>
    <w:rsid w:val="00F03CA8"/>
    <w:rPr>
      <w:rFonts w:ascii="Symbol" w:hAnsi="Symbol" w:cs="Symbol"/>
    </w:rPr>
  </w:style>
  <w:style w:type="character" w:customStyle="1" w:styleId="WW8Num4z4">
    <w:name w:val="WW8Num4z4"/>
    <w:rsid w:val="00F03CA8"/>
  </w:style>
  <w:style w:type="character" w:customStyle="1" w:styleId="WW8Num4z5">
    <w:name w:val="WW8Num4z5"/>
    <w:rsid w:val="00F03CA8"/>
  </w:style>
  <w:style w:type="character" w:customStyle="1" w:styleId="WW8Num4z6">
    <w:name w:val="WW8Num4z6"/>
    <w:rsid w:val="00F03CA8"/>
  </w:style>
  <w:style w:type="character" w:customStyle="1" w:styleId="WW8Num4z7">
    <w:name w:val="WW8Num4z7"/>
    <w:rsid w:val="00F03CA8"/>
  </w:style>
  <w:style w:type="character" w:customStyle="1" w:styleId="WW8Num4z8">
    <w:name w:val="WW8Num4z8"/>
    <w:rsid w:val="00F03CA8"/>
  </w:style>
  <w:style w:type="character" w:customStyle="1" w:styleId="WW8Num5z1">
    <w:name w:val="WW8Num5z1"/>
    <w:rsid w:val="00F03CA8"/>
    <w:rPr>
      <w:rFonts w:cs="Times New Roman"/>
    </w:rPr>
  </w:style>
  <w:style w:type="character" w:customStyle="1" w:styleId="WW8Num5z2">
    <w:name w:val="WW8Num5z2"/>
    <w:rsid w:val="00F03CA8"/>
    <w:rPr>
      <w:rFonts w:ascii="Wingdings" w:hAnsi="Wingdings" w:cs="Wingdings"/>
    </w:rPr>
  </w:style>
  <w:style w:type="character" w:customStyle="1" w:styleId="26">
    <w:name w:val="Основной шрифт абзаца2"/>
    <w:rsid w:val="00F03CA8"/>
  </w:style>
  <w:style w:type="character" w:customStyle="1" w:styleId="WW8Num6z1">
    <w:name w:val="WW8Num6z1"/>
    <w:rsid w:val="00F03CA8"/>
    <w:rPr>
      <w:rFonts w:cs="Times New Roman"/>
    </w:rPr>
  </w:style>
  <w:style w:type="character" w:customStyle="1" w:styleId="WW8Num7z1">
    <w:name w:val="WW8Num7z1"/>
    <w:rsid w:val="00F03CA8"/>
    <w:rPr>
      <w:rFonts w:cs="Times New Roman"/>
    </w:rPr>
  </w:style>
  <w:style w:type="character" w:customStyle="1" w:styleId="19">
    <w:name w:val="Основной шрифт абзаца1"/>
    <w:rsid w:val="00F03CA8"/>
  </w:style>
  <w:style w:type="character" w:customStyle="1" w:styleId="qacpvclassifier">
    <w:name w:val="qa_cpv_classifier"/>
    <w:basedOn w:val="19"/>
    <w:rsid w:val="00F03CA8"/>
  </w:style>
  <w:style w:type="character" w:customStyle="1" w:styleId="qadkppclassifier">
    <w:name w:val="qa_dkpp_classifier"/>
    <w:basedOn w:val="19"/>
    <w:rsid w:val="00F03CA8"/>
  </w:style>
  <w:style w:type="character" w:styleId="afa">
    <w:name w:val="Strong"/>
    <w:qFormat/>
    <w:rsid w:val="00F03CA8"/>
    <w:rPr>
      <w:b/>
      <w:bCs/>
    </w:rPr>
  </w:style>
  <w:style w:type="character" w:customStyle="1" w:styleId="ListLabel1">
    <w:name w:val="ListLabel 1"/>
    <w:rsid w:val="00F03CA8"/>
    <w:rPr>
      <w:rFonts w:ascii="Times New Roman" w:hAnsi="Times New Roman" w:cs="Times New Roman"/>
    </w:rPr>
  </w:style>
  <w:style w:type="character" w:customStyle="1" w:styleId="afb">
    <w:name w:val="Маркеры списка"/>
    <w:rsid w:val="00F03CA8"/>
    <w:rPr>
      <w:rFonts w:ascii="OpenSymbol" w:eastAsia="OpenSymbol" w:hAnsi="OpenSymbol" w:cs="OpenSymbol"/>
    </w:rPr>
  </w:style>
  <w:style w:type="character" w:customStyle="1" w:styleId="afc">
    <w:name w:val="Символ нумерации"/>
    <w:rsid w:val="00F03CA8"/>
  </w:style>
  <w:style w:type="character" w:customStyle="1" w:styleId="WW8NumSt1z0">
    <w:name w:val="WW8NumSt1z0"/>
    <w:rsid w:val="00F03CA8"/>
    <w:rPr>
      <w:rFonts w:ascii="Arial" w:hAnsi="Arial" w:cs="Arial"/>
      <w:sz w:val="24"/>
      <w:szCs w:val="24"/>
    </w:rPr>
  </w:style>
  <w:style w:type="character" w:customStyle="1" w:styleId="WW8NumSt1z1">
    <w:name w:val="WW8NumSt1z1"/>
    <w:rsid w:val="00F03CA8"/>
    <w:rPr>
      <w:rFonts w:ascii="Courier New" w:hAnsi="Courier New" w:cs="Courier New"/>
    </w:rPr>
  </w:style>
  <w:style w:type="character" w:customStyle="1" w:styleId="WW8NumSt1z2">
    <w:name w:val="WW8NumSt1z2"/>
    <w:rsid w:val="00F03CA8"/>
    <w:rPr>
      <w:rFonts w:ascii="Wingdings" w:hAnsi="Wingdings" w:cs="Wingdings"/>
    </w:rPr>
  </w:style>
  <w:style w:type="character" w:customStyle="1" w:styleId="WW8NumSt1z3">
    <w:name w:val="WW8NumSt1z3"/>
    <w:rsid w:val="00F03CA8"/>
    <w:rPr>
      <w:rFonts w:ascii="Symbol" w:hAnsi="Symbol" w:cs="Symbol"/>
    </w:rPr>
  </w:style>
  <w:style w:type="character" w:customStyle="1" w:styleId="ListLabel2">
    <w:name w:val="ListLabel 2"/>
    <w:rsid w:val="00F03CA8"/>
    <w:rPr>
      <w:rFonts w:ascii="Times New Roman" w:hAnsi="Times New Roman" w:cs="Times New Roman"/>
    </w:rPr>
  </w:style>
  <w:style w:type="character" w:customStyle="1" w:styleId="afd">
    <w:name w:val="Маркери списку"/>
    <w:rsid w:val="00F03CA8"/>
    <w:rPr>
      <w:rFonts w:ascii="OpenSymbol" w:eastAsia="OpenSymbol" w:hAnsi="OpenSymbol" w:cs="OpenSymbol"/>
    </w:rPr>
  </w:style>
  <w:style w:type="paragraph" w:customStyle="1" w:styleId="34">
    <w:name w:val="Заголовок3"/>
    <w:basedOn w:val="a"/>
    <w:next w:val="a0"/>
    <w:rsid w:val="00F03CA8"/>
    <w:pPr>
      <w:keepNext/>
      <w:spacing w:before="240" w:after="120" w:line="276" w:lineRule="auto"/>
    </w:pPr>
    <w:rPr>
      <w:rFonts w:ascii="Arial" w:eastAsia="MS Gothic" w:hAnsi="Arial" w:cs="Tahoma"/>
      <w:sz w:val="28"/>
      <w:szCs w:val="28"/>
      <w:lang w:val="uk-UA"/>
    </w:rPr>
  </w:style>
  <w:style w:type="paragraph" w:styleId="afe">
    <w:name w:val="List"/>
    <w:basedOn w:val="a0"/>
    <w:rsid w:val="00F03CA8"/>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F03CA8"/>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F03CA8"/>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F03CA8"/>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F03CA8"/>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F03CA8"/>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F03CA8"/>
    <w:pPr>
      <w:jc w:val="center"/>
    </w:pPr>
    <w:rPr>
      <w:b/>
      <w:bCs/>
      <w:sz w:val="36"/>
      <w:szCs w:val="36"/>
    </w:rPr>
  </w:style>
  <w:style w:type="paragraph" w:customStyle="1" w:styleId="29">
    <w:name w:val="Указатель2"/>
    <w:basedOn w:val="a"/>
    <w:rsid w:val="00F03CA8"/>
    <w:pPr>
      <w:suppressLineNumbers/>
      <w:spacing w:after="200" w:line="276" w:lineRule="auto"/>
    </w:pPr>
    <w:rPr>
      <w:rFonts w:ascii="Calibri" w:hAnsi="Calibri" w:cs="Mangal"/>
      <w:sz w:val="22"/>
      <w:szCs w:val="22"/>
      <w:lang w:val="uk-UA"/>
    </w:rPr>
  </w:style>
  <w:style w:type="paragraph" w:customStyle="1" w:styleId="aff">
    <w:name w:val="Розділ"/>
    <w:basedOn w:val="a"/>
    <w:rsid w:val="00F03CA8"/>
    <w:pPr>
      <w:suppressLineNumbers/>
      <w:spacing w:before="120" w:after="120" w:line="276" w:lineRule="auto"/>
    </w:pPr>
    <w:rPr>
      <w:rFonts w:ascii="Calibri" w:hAnsi="Calibri" w:cs="Lucida Sans"/>
      <w:i/>
      <w:iCs/>
      <w:lang w:val="uk-UA"/>
    </w:rPr>
  </w:style>
  <w:style w:type="paragraph" w:customStyle="1" w:styleId="aff0">
    <w:name w:val="Покажчик"/>
    <w:basedOn w:val="a"/>
    <w:rsid w:val="00F03CA8"/>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F03CA8"/>
    <w:pPr>
      <w:suppressLineNumbers/>
      <w:spacing w:before="120" w:after="120" w:line="276" w:lineRule="auto"/>
    </w:pPr>
    <w:rPr>
      <w:rFonts w:ascii="Calibri" w:hAnsi="Calibri" w:cs="Mangal"/>
      <w:i/>
      <w:iCs/>
      <w:lang w:val="uk-UA"/>
    </w:rPr>
  </w:style>
  <w:style w:type="paragraph" w:customStyle="1" w:styleId="1c">
    <w:name w:val="Указатель1"/>
    <w:basedOn w:val="a"/>
    <w:rsid w:val="00F03CA8"/>
    <w:pPr>
      <w:suppressLineNumbers/>
      <w:spacing w:after="200" w:line="276" w:lineRule="auto"/>
    </w:pPr>
    <w:rPr>
      <w:rFonts w:ascii="Calibri" w:hAnsi="Calibri" w:cs="Mangal"/>
      <w:sz w:val="22"/>
      <w:szCs w:val="22"/>
      <w:lang w:val="uk-UA"/>
    </w:rPr>
  </w:style>
  <w:style w:type="paragraph" w:customStyle="1" w:styleId="1d">
    <w:name w:val="Обычный1"/>
    <w:rsid w:val="00F03CA8"/>
    <w:pPr>
      <w:suppressAutoHyphens/>
      <w:spacing w:line="276" w:lineRule="auto"/>
    </w:pPr>
    <w:rPr>
      <w:rFonts w:ascii="Arial" w:eastAsia="Arial" w:hAnsi="Arial" w:cs="Arial"/>
      <w:color w:val="000000"/>
      <w:kern w:val="0"/>
      <w:sz w:val="22"/>
      <w:szCs w:val="22"/>
      <w:lang w:eastAsia="ar-SA"/>
      <w14:ligatures w14:val="none"/>
    </w:rPr>
  </w:style>
  <w:style w:type="paragraph" w:customStyle="1" w:styleId="1e">
    <w:name w:val="Обычный отступ1"/>
    <w:basedOn w:val="a"/>
    <w:rsid w:val="00F03CA8"/>
    <w:pPr>
      <w:spacing w:line="100" w:lineRule="atLeast"/>
      <w:ind w:left="708"/>
    </w:pPr>
    <w:rPr>
      <w:lang w:val="uk-UA"/>
    </w:rPr>
  </w:style>
  <w:style w:type="paragraph" w:customStyle="1" w:styleId="aff1">
    <w:name w:val="Знак Знак Знак Знак"/>
    <w:basedOn w:val="a"/>
    <w:rsid w:val="00F03CA8"/>
    <w:pPr>
      <w:spacing w:line="100" w:lineRule="atLeast"/>
    </w:pPr>
    <w:rPr>
      <w:rFonts w:ascii="Verdana" w:hAnsi="Verdana" w:cs="Verdana"/>
      <w:sz w:val="20"/>
      <w:szCs w:val="20"/>
      <w:lang w:val="uk-UA"/>
    </w:rPr>
  </w:style>
  <w:style w:type="paragraph" w:customStyle="1" w:styleId="rvps6">
    <w:name w:val="rvps6"/>
    <w:basedOn w:val="a"/>
    <w:rsid w:val="00F03CA8"/>
    <w:pPr>
      <w:spacing w:before="280" w:after="280" w:line="100" w:lineRule="atLeast"/>
    </w:pPr>
    <w:rPr>
      <w:lang w:val="uk-UA"/>
    </w:rPr>
  </w:style>
  <w:style w:type="paragraph" w:customStyle="1" w:styleId="aff2">
    <w:name w:val="Заголовок таблицы"/>
    <w:basedOn w:val="af9"/>
    <w:rsid w:val="00F03CA8"/>
    <w:pPr>
      <w:jc w:val="center"/>
    </w:pPr>
    <w:rPr>
      <w:b/>
      <w:bCs/>
    </w:rPr>
  </w:style>
  <w:style w:type="paragraph" w:customStyle="1" w:styleId="1f">
    <w:name w:val="Цитата1"/>
    <w:basedOn w:val="a"/>
    <w:rsid w:val="00F03CA8"/>
    <w:pPr>
      <w:spacing w:after="283" w:line="276" w:lineRule="auto"/>
      <w:ind w:left="567" w:right="567"/>
    </w:pPr>
    <w:rPr>
      <w:rFonts w:ascii="Calibri" w:hAnsi="Calibri" w:cs="Calibri"/>
      <w:sz w:val="22"/>
      <w:szCs w:val="22"/>
      <w:lang w:val="uk-UA"/>
    </w:rPr>
  </w:style>
  <w:style w:type="paragraph" w:styleId="aff3">
    <w:name w:val="Subtitle"/>
    <w:basedOn w:val="11"/>
    <w:next w:val="a0"/>
    <w:link w:val="aff4"/>
    <w:qFormat/>
    <w:rsid w:val="00F03CA8"/>
    <w:pPr>
      <w:jc w:val="center"/>
    </w:pPr>
    <w:rPr>
      <w:i/>
      <w:iCs/>
    </w:rPr>
  </w:style>
  <w:style w:type="character" w:customStyle="1" w:styleId="aff4">
    <w:name w:val="Підзаголовок Знак"/>
    <w:basedOn w:val="a1"/>
    <w:link w:val="aff3"/>
    <w:rsid w:val="00F03CA8"/>
    <w:rPr>
      <w:rFonts w:ascii="Arial" w:eastAsia="Microsoft YaHei" w:hAnsi="Arial" w:cs="Mangal"/>
      <w:i/>
      <w:iCs/>
      <w:kern w:val="0"/>
      <w:sz w:val="28"/>
      <w:szCs w:val="28"/>
      <w:lang w:eastAsia="ar-SA"/>
      <w14:ligatures w14:val="none"/>
    </w:rPr>
  </w:style>
  <w:style w:type="paragraph" w:customStyle="1" w:styleId="aff5">
    <w:name w:val="a"/>
    <w:basedOn w:val="a"/>
    <w:rsid w:val="00F03CA8"/>
    <w:pPr>
      <w:spacing w:before="280" w:after="280" w:line="100" w:lineRule="atLeast"/>
    </w:pPr>
    <w:rPr>
      <w:rFonts w:ascii="Calibri" w:hAnsi="Calibri"/>
      <w:lang w:val="uk-UA"/>
    </w:rPr>
  </w:style>
  <w:style w:type="paragraph" w:customStyle="1" w:styleId="FR2">
    <w:name w:val="FR2"/>
    <w:rsid w:val="00F03CA8"/>
    <w:pPr>
      <w:widowControl w:val="0"/>
      <w:suppressAutoHyphens/>
      <w:jc w:val="both"/>
    </w:pPr>
    <w:rPr>
      <w:rFonts w:ascii="Arial" w:eastAsia="Arial" w:hAnsi="Arial" w:cs="Arial"/>
      <w:kern w:val="0"/>
      <w:sz w:val="22"/>
      <w:lang w:eastAsia="ar-SA"/>
      <w14:ligatures w14:val="none"/>
    </w:rPr>
  </w:style>
  <w:style w:type="paragraph" w:customStyle="1" w:styleId="aff6">
    <w:name w:val="Готовый"/>
    <w:basedOn w:val="a"/>
    <w:rsid w:val="00F03C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7">
    <w:name w:val="Вміст таблиці"/>
    <w:basedOn w:val="a"/>
    <w:rsid w:val="00F03CA8"/>
    <w:pPr>
      <w:suppressLineNumbers/>
      <w:spacing w:after="200" w:line="276" w:lineRule="auto"/>
    </w:pPr>
    <w:rPr>
      <w:rFonts w:ascii="Calibri" w:hAnsi="Calibri" w:cs="Calibri"/>
      <w:sz w:val="22"/>
      <w:szCs w:val="22"/>
      <w:lang w:val="uk-UA"/>
    </w:rPr>
  </w:style>
  <w:style w:type="paragraph" w:customStyle="1" w:styleId="aff8">
    <w:name w:val="Заголовок таблиці"/>
    <w:basedOn w:val="aff7"/>
    <w:rsid w:val="00F03CA8"/>
    <w:pPr>
      <w:jc w:val="center"/>
    </w:pPr>
    <w:rPr>
      <w:b/>
      <w:bCs/>
    </w:rPr>
  </w:style>
  <w:style w:type="character" w:styleId="aff9">
    <w:name w:val="annotation reference"/>
    <w:uiPriority w:val="99"/>
    <w:semiHidden/>
    <w:unhideWhenUsed/>
    <w:rsid w:val="00F03CA8"/>
    <w:rPr>
      <w:sz w:val="16"/>
      <w:szCs w:val="16"/>
    </w:rPr>
  </w:style>
  <w:style w:type="paragraph" w:styleId="affa">
    <w:name w:val="annotation text"/>
    <w:basedOn w:val="a"/>
    <w:link w:val="affb"/>
    <w:uiPriority w:val="99"/>
    <w:semiHidden/>
    <w:unhideWhenUsed/>
    <w:rsid w:val="00F03CA8"/>
    <w:pPr>
      <w:spacing w:after="200" w:line="276" w:lineRule="auto"/>
    </w:pPr>
    <w:rPr>
      <w:rFonts w:ascii="Calibri" w:hAnsi="Calibri" w:cs="Calibri"/>
      <w:sz w:val="20"/>
      <w:szCs w:val="20"/>
      <w:lang w:val="uk-UA"/>
    </w:rPr>
  </w:style>
  <w:style w:type="character" w:customStyle="1" w:styleId="affb">
    <w:name w:val="Текст примітки Знак"/>
    <w:basedOn w:val="a1"/>
    <w:link w:val="affa"/>
    <w:uiPriority w:val="99"/>
    <w:semiHidden/>
    <w:rsid w:val="00F03CA8"/>
    <w:rPr>
      <w:rFonts w:ascii="Calibri" w:hAnsi="Calibri" w:cs="Calibri"/>
      <w:kern w:val="0"/>
      <w:lang w:eastAsia="ar-SA"/>
      <w14:ligatures w14:val="none"/>
    </w:rPr>
  </w:style>
  <w:style w:type="paragraph" w:styleId="affc">
    <w:name w:val="annotation subject"/>
    <w:basedOn w:val="affa"/>
    <w:next w:val="affa"/>
    <w:link w:val="affd"/>
    <w:unhideWhenUsed/>
    <w:rsid w:val="00F03CA8"/>
    <w:rPr>
      <w:b/>
      <w:bCs/>
    </w:rPr>
  </w:style>
  <w:style w:type="character" w:customStyle="1" w:styleId="affd">
    <w:name w:val="Тема примітки Знак"/>
    <w:basedOn w:val="affb"/>
    <w:link w:val="affc"/>
    <w:rsid w:val="00F03CA8"/>
    <w:rPr>
      <w:rFonts w:ascii="Calibri" w:hAnsi="Calibri" w:cs="Calibri"/>
      <w:b/>
      <w:bCs/>
      <w:kern w:val="0"/>
      <w:lang w:eastAsia="ar-SA"/>
      <w14:ligatures w14:val="none"/>
    </w:rPr>
  </w:style>
  <w:style w:type="character" w:customStyle="1" w:styleId="111">
    <w:name w:val="Основной шрифт абзаца11"/>
    <w:rsid w:val="00F03CA8"/>
  </w:style>
  <w:style w:type="character" w:customStyle="1" w:styleId="100">
    <w:name w:val="Основной шрифт абзаца10"/>
    <w:rsid w:val="00F03CA8"/>
  </w:style>
  <w:style w:type="character" w:customStyle="1" w:styleId="9">
    <w:name w:val="Основной шрифт абзаца9"/>
    <w:rsid w:val="00F03CA8"/>
  </w:style>
  <w:style w:type="character" w:customStyle="1" w:styleId="81">
    <w:name w:val="Основной шрифт абзаца8"/>
    <w:rsid w:val="00F03CA8"/>
  </w:style>
  <w:style w:type="character" w:customStyle="1" w:styleId="71">
    <w:name w:val="Основной шрифт абзаца7"/>
    <w:rsid w:val="00F03CA8"/>
  </w:style>
  <w:style w:type="character" w:customStyle="1" w:styleId="63">
    <w:name w:val="Основной шрифт абзаца6"/>
    <w:rsid w:val="00F03CA8"/>
  </w:style>
  <w:style w:type="character" w:customStyle="1" w:styleId="51">
    <w:name w:val="Основной шрифт абзаца5"/>
    <w:rsid w:val="00F03CA8"/>
  </w:style>
  <w:style w:type="character" w:customStyle="1" w:styleId="1f0">
    <w:name w:val="Знак примечания1"/>
    <w:rsid w:val="00F03CA8"/>
    <w:rPr>
      <w:sz w:val="16"/>
      <w:szCs w:val="16"/>
    </w:rPr>
  </w:style>
  <w:style w:type="paragraph" w:customStyle="1" w:styleId="affe">
    <w:name w:val="Заголовок"/>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F03CA8"/>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F03CA8"/>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F03CA8"/>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F03CA8"/>
    <w:pPr>
      <w:suppressLineNumbers/>
      <w:spacing w:after="200" w:line="276" w:lineRule="auto"/>
    </w:pPr>
    <w:rPr>
      <w:rFonts w:ascii="Calibri" w:hAnsi="Calibri" w:cs="Arial"/>
      <w:sz w:val="22"/>
      <w:szCs w:val="22"/>
      <w:lang w:val="uk-UA"/>
    </w:rPr>
  </w:style>
  <w:style w:type="paragraph" w:customStyle="1" w:styleId="64">
    <w:name w:val="Заголовок6"/>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F03CA8"/>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65">
    <w:name w:val="Указатель6"/>
    <w:basedOn w:val="a"/>
    <w:rsid w:val="00F03CA8"/>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F03CA8"/>
    <w:pPr>
      <w:suppressLineNumbers/>
      <w:spacing w:after="200" w:line="276" w:lineRule="auto"/>
    </w:pPr>
    <w:rPr>
      <w:rFonts w:ascii="Calibri" w:hAnsi="Calibri" w:cs="Arial"/>
      <w:sz w:val="22"/>
      <w:szCs w:val="22"/>
      <w:lang w:val="uk-UA"/>
    </w:rPr>
  </w:style>
  <w:style w:type="paragraph" w:customStyle="1" w:styleId="1f1">
    <w:name w:val="Текст примечания1"/>
    <w:basedOn w:val="a"/>
    <w:rsid w:val="00F03CA8"/>
    <w:pPr>
      <w:spacing w:after="200" w:line="276" w:lineRule="auto"/>
    </w:pPr>
    <w:rPr>
      <w:rFonts w:ascii="Calibri" w:hAnsi="Calibri" w:cs="Calibri"/>
      <w:sz w:val="20"/>
      <w:szCs w:val="20"/>
      <w:lang w:val="uk-UA"/>
    </w:rPr>
  </w:style>
  <w:style w:type="character" w:customStyle="1" w:styleId="2Exact">
    <w:name w:val="Основной текст (2) Exact"/>
    <w:basedOn w:val="a1"/>
    <w:rsid w:val="00F03CA8"/>
    <w:rPr>
      <w:rFonts w:ascii="Times New Roman" w:eastAsia="Times New Roman" w:hAnsi="Times New Roman" w:cs="Times New Roman"/>
      <w:b w:val="0"/>
      <w:bCs w:val="0"/>
      <w:i w:val="0"/>
      <w:iCs w:val="0"/>
      <w:smallCaps w:val="0"/>
      <w:strike w:val="0"/>
      <w:sz w:val="26"/>
      <w:szCs w:val="26"/>
      <w:u w:val="none"/>
    </w:rPr>
  </w:style>
  <w:style w:type="paragraph" w:customStyle="1" w:styleId="2a">
    <w:name w:val="Обычный2"/>
    <w:rsid w:val="00F03CA8"/>
    <w:pPr>
      <w:widowControl w:val="0"/>
      <w:suppressAutoHyphens/>
    </w:pPr>
    <w:rPr>
      <w:rFonts w:ascii="Arial" w:eastAsia="Lucida Sans Unicode" w:hAnsi="Arial" w:cs="Arial"/>
      <w:kern w:val="0"/>
      <w:szCs w:val="24"/>
      <w:lang w:val="ru-RU" w:eastAsia="hi-IN" w:bidi="hi-IN"/>
      <w14:ligatures w14:val="none"/>
    </w:rPr>
  </w:style>
  <w:style w:type="paragraph" w:customStyle="1" w:styleId="LO-normal1">
    <w:name w:val="LO-normal1"/>
    <w:rsid w:val="00F03CA8"/>
    <w:pPr>
      <w:suppressAutoHyphens/>
      <w:spacing w:line="276" w:lineRule="auto"/>
    </w:pPr>
    <w:rPr>
      <w:rFonts w:ascii="Arial" w:eastAsia="Arial" w:hAnsi="Arial" w:cs="Arial"/>
      <w:color w:val="000000"/>
      <w:kern w:val="0"/>
      <w:sz w:val="22"/>
      <w:szCs w:val="22"/>
      <w:lang w:val="ru-RU" w:eastAsia="zh-CN"/>
      <w14:ligatures w14:val="none"/>
    </w:rPr>
  </w:style>
  <w:style w:type="character" w:customStyle="1" w:styleId="grame">
    <w:name w:val="grame"/>
    <w:basedOn w:val="a1"/>
    <w:rsid w:val="00F03CA8"/>
    <w:rPr>
      <w:rFonts w:ascii="Times New Roman" w:hAnsi="Times New Roman" w:cs="Times New Roman" w:hint="default"/>
    </w:rPr>
  </w:style>
  <w:style w:type="paragraph" w:customStyle="1" w:styleId="afff">
    <w:name w:val="Базовый"/>
    <w:rsid w:val="00F03CA8"/>
    <w:pPr>
      <w:widowControl w:val="0"/>
      <w:suppressAutoHyphens/>
      <w:spacing w:line="100" w:lineRule="atLeast"/>
    </w:pPr>
    <w:rPr>
      <w:rFonts w:ascii="Times New Roman CYR" w:eastAsia="Calibri" w:hAnsi="Times New Roman CYR" w:cs="Times New Roman CYR"/>
      <w:kern w:val="0"/>
      <w:sz w:val="24"/>
      <w:szCs w:val="24"/>
      <w:lang w:val="ru-RU" w:eastAsia="ru-RU"/>
      <w14:ligatures w14:val="none"/>
    </w:rPr>
  </w:style>
  <w:style w:type="paragraph" w:customStyle="1" w:styleId="listparagraphcxspmiddle">
    <w:name w:val="listparagraphcxspmiddle"/>
    <w:basedOn w:val="a"/>
    <w:rsid w:val="00F03CA8"/>
    <w:pPr>
      <w:suppressAutoHyphens w:val="0"/>
      <w:spacing w:before="100" w:beforeAutospacing="1" w:after="100" w:afterAutospacing="1"/>
    </w:pPr>
    <w:rPr>
      <w:lang w:eastAsia="ru-RU"/>
    </w:rPr>
  </w:style>
  <w:style w:type="paragraph" w:customStyle="1" w:styleId="listparagraphcxsplast">
    <w:name w:val="listparagraphcxsplast"/>
    <w:basedOn w:val="a"/>
    <w:rsid w:val="00F03CA8"/>
    <w:pPr>
      <w:suppressAutoHyphens w:val="0"/>
      <w:spacing w:before="100" w:beforeAutospacing="1" w:after="100" w:afterAutospacing="1"/>
    </w:pPr>
    <w:rPr>
      <w:lang w:eastAsia="ru-RU"/>
    </w:rPr>
  </w:style>
  <w:style w:type="character" w:customStyle="1" w:styleId="c22">
    <w:name w:val="c22"/>
    <w:basedOn w:val="a1"/>
    <w:rsid w:val="00F03CA8"/>
  </w:style>
  <w:style w:type="character" w:customStyle="1" w:styleId="FontStyle22">
    <w:name w:val="Font Style22"/>
    <w:rsid w:val="00F03CA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2939-17"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51685</Words>
  <Characters>29461</Characters>
  <Application>Microsoft Office Word</Application>
  <DocSecurity>0</DocSecurity>
  <Lines>245</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ЗЦПМСД5 ЗЦПМСД5</cp:lastModifiedBy>
  <cp:revision>7</cp:revision>
  <dcterms:created xsi:type="dcterms:W3CDTF">2024-01-17T09:30:00Z</dcterms:created>
  <dcterms:modified xsi:type="dcterms:W3CDTF">2024-01-17T11:06:00Z</dcterms:modified>
</cp:coreProperties>
</file>