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399" w14:textId="77777777" w:rsidR="0051340B" w:rsidRPr="001A0D38" w:rsidRDefault="0051340B" w:rsidP="001A0D38">
      <w:pPr>
        <w:tabs>
          <w:tab w:val="left" w:pos="567"/>
        </w:tabs>
        <w:jc w:val="center"/>
        <w:rPr>
          <w:b/>
          <w:sz w:val="22"/>
          <w:szCs w:val="22"/>
        </w:rPr>
      </w:pPr>
      <w:r w:rsidRPr="001A0D38">
        <w:rPr>
          <w:b/>
          <w:sz w:val="22"/>
          <w:szCs w:val="22"/>
        </w:rPr>
        <w:t>ДОГОВІР №____</w:t>
      </w:r>
    </w:p>
    <w:p w14:paraId="10400F8C" w14:textId="630288BB" w:rsidR="0051340B" w:rsidRPr="001A0D38" w:rsidRDefault="0051340B" w:rsidP="001A0D38">
      <w:pPr>
        <w:tabs>
          <w:tab w:val="left" w:pos="567"/>
        </w:tabs>
        <w:jc w:val="center"/>
        <w:rPr>
          <w:b/>
          <w:sz w:val="22"/>
          <w:szCs w:val="22"/>
        </w:rPr>
      </w:pPr>
    </w:p>
    <w:p w14:paraId="46931585" w14:textId="77777777" w:rsidR="00BA100E" w:rsidRPr="001A0D38" w:rsidRDefault="00BA100E" w:rsidP="001A0D38">
      <w:pPr>
        <w:tabs>
          <w:tab w:val="left" w:pos="567"/>
        </w:tabs>
        <w:jc w:val="center"/>
        <w:rPr>
          <w:b/>
          <w:sz w:val="22"/>
          <w:szCs w:val="22"/>
        </w:rPr>
      </w:pPr>
    </w:p>
    <w:p w14:paraId="6CC96FB8" w14:textId="153A5E40" w:rsidR="008353F8" w:rsidRPr="001A0D38" w:rsidRDefault="008353F8" w:rsidP="001A0D38">
      <w:r w:rsidRPr="008353F8">
        <w:t>м. Дніпро</w:t>
      </w:r>
      <w:r w:rsidRPr="008353F8">
        <w:tab/>
      </w:r>
      <w:r w:rsidRPr="008353F8">
        <w:tab/>
      </w:r>
      <w:r w:rsidRPr="008353F8">
        <w:tab/>
      </w:r>
      <w:r w:rsidRPr="008353F8">
        <w:tab/>
      </w:r>
      <w:r w:rsidR="00A47868">
        <w:tab/>
      </w:r>
      <w:r w:rsidR="00A47868">
        <w:tab/>
      </w:r>
      <w:r w:rsidR="00A47868">
        <w:tab/>
      </w:r>
      <w:r w:rsidR="00A47868">
        <w:tab/>
        <w:t xml:space="preserve">         </w:t>
      </w:r>
      <w:r w:rsidRPr="008353F8">
        <w:t xml:space="preserve"> „____“ ___________2023 року</w:t>
      </w:r>
    </w:p>
    <w:p w14:paraId="0045E296" w14:textId="77777777" w:rsidR="00BA100E" w:rsidRPr="008353F8" w:rsidRDefault="00BA100E" w:rsidP="001A0D38"/>
    <w:p w14:paraId="06CFC4DB" w14:textId="77777777" w:rsidR="008353F8" w:rsidRPr="008353F8" w:rsidRDefault="008353F8" w:rsidP="001A0D38">
      <w:pPr>
        <w:ind w:firstLine="709"/>
        <w:jc w:val="both"/>
      </w:pPr>
    </w:p>
    <w:p w14:paraId="6BBFC552" w14:textId="10A99897" w:rsidR="008353F8" w:rsidRPr="008353F8" w:rsidRDefault="008353F8" w:rsidP="001A0D38">
      <w:pPr>
        <w:ind w:firstLine="709"/>
        <w:jc w:val="both"/>
      </w:pPr>
      <w:r w:rsidRPr="008353F8">
        <w:t>___________________________________</w:t>
      </w:r>
      <w:r w:rsidRPr="008353F8">
        <w:rPr>
          <w:bCs/>
        </w:rPr>
        <w:t xml:space="preserve"> (далі</w:t>
      </w:r>
      <w:r w:rsidRPr="008353F8">
        <w:t xml:space="preserve"> – Постачальник), в особі _______________________, </w:t>
      </w:r>
      <w:r w:rsidRPr="008353F8">
        <w:rPr>
          <w:b/>
          <w:bCs/>
          <w:snapToGrid w:val="0"/>
        </w:rPr>
        <w:t>що д</w:t>
      </w:r>
      <w:r w:rsidRPr="008353F8">
        <w:t xml:space="preserve">іє на підставі ________________, з </w:t>
      </w:r>
      <w:r w:rsidRPr="008353F8">
        <w:rPr>
          <w:bCs/>
        </w:rPr>
        <w:t xml:space="preserve">однієї сторони, </w:t>
      </w:r>
      <w:r w:rsidRPr="008353F8">
        <w:t xml:space="preserve">та </w:t>
      </w:r>
      <w:r w:rsidRPr="008353F8">
        <w:rPr>
          <w:b/>
        </w:rPr>
        <w:t>Південно – Східне міжрегіональне управління з питань виконання кримінальних покарань Міністерства юстиції</w:t>
      </w:r>
      <w:r w:rsidRPr="008353F8">
        <w:t xml:space="preserve"> </w:t>
      </w:r>
      <w:r w:rsidRPr="008353F8">
        <w:rPr>
          <w:bCs/>
        </w:rPr>
        <w:t>(далі –</w:t>
      </w:r>
      <w:r w:rsidRPr="008353F8">
        <w:t xml:space="preserve"> </w:t>
      </w:r>
      <w:r w:rsidR="00BA100E" w:rsidRPr="001A0D38">
        <w:t>Замовник</w:t>
      </w:r>
      <w:r w:rsidRPr="008353F8">
        <w:t xml:space="preserve">), в особі начальника управління </w:t>
      </w:r>
      <w:proofErr w:type="spellStart"/>
      <w:r w:rsidRPr="008353F8">
        <w:t>Кірієнка</w:t>
      </w:r>
      <w:proofErr w:type="spellEnd"/>
      <w:r w:rsidRPr="008353F8">
        <w:t xml:space="preserve"> Вадима Анатолійовича, що діє на підставі Положення, з іншої</w:t>
      </w:r>
      <w:r w:rsidRPr="008353F8">
        <w:rPr>
          <w:bCs/>
        </w:rPr>
        <w:t xml:space="preserve"> сторони,</w:t>
      </w:r>
      <w:r w:rsidRPr="008353F8">
        <w:t xml:space="preserve"> (кожна окремо як – Сторона, а разом – Сторони) уклали цей договір (далі – Договір) про таке:</w:t>
      </w:r>
      <w:r w:rsidRPr="008353F8">
        <w:rPr>
          <w:sz w:val="22"/>
          <w:szCs w:val="22"/>
        </w:rPr>
        <w:t xml:space="preserve"> </w:t>
      </w:r>
      <w:r w:rsidRPr="008353F8">
        <w:t xml:space="preserve">), з іншої сторони, разом – Сторони, </w:t>
      </w:r>
      <w:r w:rsidRPr="008353F8">
        <w:rPr>
          <w:lang w:bidi="uk-UA"/>
        </w:rPr>
        <w:t xml:space="preserve">керуючись Постановою Кабінету Міністрів України від 12.10.2022р. № 1178 «Про затвердження особливостей здійснення публічних </w:t>
      </w:r>
      <w:proofErr w:type="spellStart"/>
      <w:r w:rsidRPr="008353F8">
        <w:rPr>
          <w:lang w:bidi="uk-UA"/>
        </w:rPr>
        <w:t>закупівель</w:t>
      </w:r>
      <w:proofErr w:type="spellEnd"/>
      <w:r w:rsidRPr="008353F8">
        <w:rPr>
          <w:lang w:bidi="uk-UA"/>
        </w:rPr>
        <w:t xml:space="preserve">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p>
    <w:p w14:paraId="3701CABC" w14:textId="77777777" w:rsidR="008353F8" w:rsidRPr="008353F8" w:rsidRDefault="008353F8" w:rsidP="001A0D38">
      <w:pPr>
        <w:jc w:val="center"/>
        <w:rPr>
          <w:b/>
          <w:bCs/>
        </w:rPr>
      </w:pPr>
      <w:r w:rsidRPr="008353F8">
        <w:rPr>
          <w:b/>
          <w:bCs/>
        </w:rPr>
        <w:t>І. Предмет договору</w:t>
      </w:r>
    </w:p>
    <w:p w14:paraId="44CF01C5" w14:textId="0E5698DF" w:rsidR="008353F8" w:rsidRPr="008353F8" w:rsidRDefault="008353F8" w:rsidP="001A0D38">
      <w:pPr>
        <w:numPr>
          <w:ilvl w:val="1"/>
          <w:numId w:val="2"/>
        </w:numPr>
        <w:shd w:val="clear" w:color="auto" w:fill="FFFFFF"/>
        <w:tabs>
          <w:tab w:val="left" w:pos="284"/>
          <w:tab w:val="left" w:pos="567"/>
          <w:tab w:val="left" w:pos="993"/>
          <w:tab w:val="left" w:pos="1276"/>
        </w:tabs>
        <w:ind w:left="0" w:firstLine="709"/>
        <w:jc w:val="both"/>
        <w:rPr>
          <w:noProof/>
          <w:sz w:val="22"/>
          <w:szCs w:val="22"/>
        </w:rPr>
      </w:pPr>
      <w:r w:rsidRPr="008353F8">
        <w:rPr>
          <w:noProof/>
          <w:sz w:val="22"/>
          <w:szCs w:val="22"/>
        </w:rPr>
        <w:t xml:space="preserve">. Постачальник зобов’язується в порядку та на умовах, визначених в Договорі, передати замовнику Замовнику згідно </w:t>
      </w:r>
      <w:r w:rsidRPr="008353F8">
        <w:rPr>
          <w:b/>
          <w:noProof/>
          <w:sz w:val="22"/>
          <w:szCs w:val="22"/>
        </w:rPr>
        <w:t>ДК 021:2015: 09130000-9: Нафта і дистиляти (Бензин А-95 та дизельне пальне )</w:t>
      </w:r>
      <w:r w:rsidR="00603E71">
        <w:rPr>
          <w:b/>
          <w:noProof/>
          <w:sz w:val="22"/>
          <w:szCs w:val="22"/>
        </w:rPr>
        <w:t xml:space="preserve"> </w:t>
      </w:r>
      <w:r w:rsidRPr="008353F8">
        <w:rPr>
          <w:b/>
          <w:noProof/>
          <w:sz w:val="22"/>
          <w:szCs w:val="22"/>
        </w:rPr>
        <w:t xml:space="preserve">у роздріб (по </w:t>
      </w:r>
      <w:r w:rsidR="00603E71" w:rsidRPr="00603E71">
        <w:rPr>
          <w:b/>
          <w:bCs/>
          <w:noProof/>
          <w:sz w:val="22"/>
          <w:szCs w:val="22"/>
        </w:rPr>
        <w:t>скретч-карт</w:t>
      </w:r>
      <w:r w:rsidR="00603E71">
        <w:rPr>
          <w:b/>
          <w:bCs/>
          <w:noProof/>
          <w:sz w:val="22"/>
          <w:szCs w:val="22"/>
        </w:rPr>
        <w:t>ах</w:t>
      </w:r>
      <w:r w:rsidRPr="008353F8">
        <w:rPr>
          <w:b/>
          <w:noProof/>
          <w:sz w:val="22"/>
          <w:szCs w:val="22"/>
        </w:rPr>
        <w:t>), через мережу АЗС)</w:t>
      </w:r>
      <w:r w:rsidRPr="008353F8">
        <w:rPr>
          <w:noProof/>
          <w:sz w:val="22"/>
          <w:szCs w:val="22"/>
        </w:rPr>
        <w:t>,  (далі – «Товар»), а Замовник зобов’язується в порядку та на умовах, визначених в Договорі, прийняти та оплатити такий товар.</w:t>
      </w:r>
    </w:p>
    <w:p w14:paraId="5483CA57" w14:textId="77777777" w:rsidR="008353F8" w:rsidRPr="008353F8" w:rsidRDefault="008353F8" w:rsidP="001A0D38">
      <w:pPr>
        <w:tabs>
          <w:tab w:val="left" w:pos="284"/>
          <w:tab w:val="left" w:pos="426"/>
          <w:tab w:val="left" w:pos="567"/>
          <w:tab w:val="left" w:pos="993"/>
          <w:tab w:val="left" w:pos="1276"/>
        </w:tabs>
        <w:ind w:firstLine="709"/>
        <w:contextualSpacing/>
        <w:jc w:val="both"/>
        <w:rPr>
          <w:sz w:val="22"/>
          <w:szCs w:val="22"/>
          <w:lang w:eastAsia="en-US"/>
        </w:rPr>
      </w:pPr>
      <w:r w:rsidRPr="008353F8">
        <w:rPr>
          <w:sz w:val="22"/>
          <w:szCs w:val="22"/>
          <w:lang w:eastAsia="en-US"/>
        </w:rPr>
        <w:t>1.2. Найменування (номенклатура, найменування, асортимент), кількість Товару визначена Сторонами в Специфікації (Додатку 1 до Договору), яка є його невід’ємною частиною.</w:t>
      </w:r>
    </w:p>
    <w:p w14:paraId="5EF65B66" w14:textId="77777777" w:rsidR="008353F8" w:rsidRPr="008353F8" w:rsidRDefault="008353F8" w:rsidP="001A0D38">
      <w:pPr>
        <w:numPr>
          <w:ilvl w:val="1"/>
          <w:numId w:val="12"/>
        </w:numPr>
        <w:tabs>
          <w:tab w:val="left" w:pos="284"/>
          <w:tab w:val="left" w:pos="567"/>
          <w:tab w:val="left" w:pos="993"/>
          <w:tab w:val="left" w:pos="1276"/>
        </w:tabs>
        <w:ind w:left="0" w:firstLine="709"/>
        <w:contextualSpacing/>
        <w:jc w:val="both"/>
      </w:pPr>
      <w:r w:rsidRPr="008353F8">
        <w:t xml:space="preserve"> Обсяги закупівлі Товару можуть бути зменшені залежно від реального фінансування видатків на 2023 рік.</w:t>
      </w:r>
    </w:p>
    <w:p w14:paraId="771B6F58" w14:textId="30CE4FAD" w:rsidR="008353F8" w:rsidRPr="008353F8" w:rsidRDefault="008353F8" w:rsidP="001A0D38">
      <w:pPr>
        <w:jc w:val="center"/>
        <w:rPr>
          <w:b/>
          <w:bCs/>
        </w:rPr>
      </w:pPr>
      <w:r w:rsidRPr="008353F8">
        <w:rPr>
          <w:b/>
          <w:bCs/>
        </w:rPr>
        <w:t>ІІ. Вартість та порядок оплати товару</w:t>
      </w:r>
    </w:p>
    <w:p w14:paraId="728B723C" w14:textId="77777777" w:rsidR="008353F8" w:rsidRPr="008353F8" w:rsidRDefault="008353F8" w:rsidP="001A0D38">
      <w:pPr>
        <w:ind w:firstLine="709"/>
        <w:jc w:val="both"/>
      </w:pPr>
      <w:r w:rsidRPr="008353F8">
        <w:t>2.1. Загальна вартість Товару становить _______ грн. (_______________ _______________ гривень) ___ коп., в т. ч. ПДВ 20% – _______ грн. (_______ __________________ гривень) ___ коп. (відповідно до Специфікації).</w:t>
      </w:r>
    </w:p>
    <w:p w14:paraId="6AAA5DF5" w14:textId="7BA4892D" w:rsidR="008353F8" w:rsidRPr="008353F8" w:rsidRDefault="008353F8" w:rsidP="001A0D38">
      <w:pPr>
        <w:ind w:firstLine="709"/>
        <w:jc w:val="both"/>
      </w:pPr>
      <w:r w:rsidRPr="008353F8">
        <w:t xml:space="preserve">2.2. Оплата Товару здійснюється </w:t>
      </w:r>
      <w:r w:rsidR="00D90935" w:rsidRPr="001A0D38">
        <w:t>Замовником</w:t>
      </w:r>
      <w:r w:rsidRPr="008353F8">
        <w:t xml:space="preserve"> протягом 10 (десяти) банківських днів після отримання Товару на підставі видаткової накладної, за умови своєчасного надходження коштів з Державного бюджету України.</w:t>
      </w:r>
    </w:p>
    <w:p w14:paraId="24E36B14" w14:textId="77777777" w:rsidR="008353F8" w:rsidRPr="008353F8" w:rsidRDefault="008353F8" w:rsidP="001A0D38">
      <w:pPr>
        <w:ind w:firstLine="709"/>
        <w:jc w:val="both"/>
        <w:rPr>
          <w:bCs/>
        </w:rPr>
      </w:pPr>
      <w:r w:rsidRPr="008353F8">
        <w:rPr>
          <w:bCs/>
        </w:rPr>
        <w:t>2.3. Вартість цього Договору може бути зменшена за взаємною згодою Сторін, шляхом укладання додаткової угоди до цього Договору.</w:t>
      </w:r>
    </w:p>
    <w:p w14:paraId="438FA765" w14:textId="77777777" w:rsidR="008353F8" w:rsidRPr="008353F8" w:rsidRDefault="008353F8" w:rsidP="001A0D38">
      <w:pPr>
        <w:jc w:val="center"/>
        <w:rPr>
          <w:b/>
          <w:bCs/>
        </w:rPr>
      </w:pPr>
      <w:r w:rsidRPr="008353F8">
        <w:rPr>
          <w:b/>
          <w:bCs/>
        </w:rPr>
        <w:t>ІІІ. Порядок та строки поставки</w:t>
      </w:r>
    </w:p>
    <w:p w14:paraId="7915B251" w14:textId="1F26B81A" w:rsidR="008353F8" w:rsidRPr="008353F8" w:rsidRDefault="008353F8" w:rsidP="001A0D38">
      <w:pPr>
        <w:ind w:firstLine="709"/>
        <w:jc w:val="both"/>
        <w:rPr>
          <w:bCs/>
        </w:rPr>
      </w:pPr>
      <w:r w:rsidRPr="008353F8">
        <w:rPr>
          <w:bCs/>
        </w:rPr>
        <w:t xml:space="preserve">3.1. Відпуск Товару здійснюється на підставі </w:t>
      </w:r>
      <w:proofErr w:type="spellStart"/>
      <w:r w:rsidRPr="008353F8">
        <w:rPr>
          <w:bCs/>
        </w:rPr>
        <w:t>стрейч</w:t>
      </w:r>
      <w:proofErr w:type="spellEnd"/>
      <w:r w:rsidRPr="008353F8">
        <w:rPr>
          <w:bCs/>
        </w:rPr>
        <w:t xml:space="preserve">-карт термін дії яких – протягом  2023 року та загальним номіналом на 300 літрів дизельного палива та 600 літрів бензину марки А-95 які передаються на підставі видаткової накладної протягом 10 днів з дати підписання цього Договору. Право власності на Товар у </w:t>
      </w:r>
      <w:r w:rsidR="00D90935" w:rsidRPr="001A0D38">
        <w:rPr>
          <w:bCs/>
        </w:rPr>
        <w:t>Замовника</w:t>
      </w:r>
      <w:r w:rsidRPr="008353F8">
        <w:rPr>
          <w:bCs/>
        </w:rPr>
        <w:t xml:space="preserve"> виникає з моменту отримання </w:t>
      </w:r>
      <w:proofErr w:type="spellStart"/>
      <w:r w:rsidRPr="008353F8">
        <w:rPr>
          <w:bCs/>
        </w:rPr>
        <w:t>стрейч</w:t>
      </w:r>
      <w:proofErr w:type="spellEnd"/>
      <w:r w:rsidRPr="008353F8">
        <w:rPr>
          <w:bCs/>
        </w:rPr>
        <w:t>–карт.</w:t>
      </w:r>
    </w:p>
    <w:p w14:paraId="5066CB74" w14:textId="47B5BCD1" w:rsidR="008353F8" w:rsidRPr="008353F8" w:rsidRDefault="008353F8" w:rsidP="001A0D38">
      <w:pPr>
        <w:ind w:firstLine="709"/>
        <w:jc w:val="both"/>
      </w:pPr>
      <w:r w:rsidRPr="008353F8">
        <w:rPr>
          <w:bCs/>
        </w:rPr>
        <w:t xml:space="preserve">3.2. Прийом-передача </w:t>
      </w:r>
      <w:proofErr w:type="spellStart"/>
      <w:r w:rsidRPr="008353F8">
        <w:rPr>
          <w:bCs/>
        </w:rPr>
        <w:t>скретч</w:t>
      </w:r>
      <w:proofErr w:type="spellEnd"/>
      <w:r w:rsidRPr="008353F8">
        <w:rPr>
          <w:bCs/>
        </w:rPr>
        <w:t xml:space="preserve">-карт для отримання Товару здійснюється за участю представників Постачальника та </w:t>
      </w:r>
      <w:r w:rsidR="00D90935" w:rsidRPr="001A0D38">
        <w:rPr>
          <w:bCs/>
        </w:rPr>
        <w:t>Замовника</w:t>
      </w:r>
      <w:r w:rsidRPr="008353F8">
        <w:rPr>
          <w:bCs/>
        </w:rPr>
        <w:t xml:space="preserve"> безпосередньо за </w:t>
      </w:r>
      <w:proofErr w:type="spellStart"/>
      <w:r w:rsidRPr="008353F8">
        <w:rPr>
          <w:bCs/>
        </w:rPr>
        <w:t>адресою</w:t>
      </w:r>
      <w:proofErr w:type="spellEnd"/>
      <w:r w:rsidRPr="008353F8">
        <w:rPr>
          <w:bCs/>
        </w:rPr>
        <w:t xml:space="preserve"> Постачальника: _________________________________________________, </w:t>
      </w:r>
      <w:r w:rsidRPr="008353F8">
        <w:t xml:space="preserve">а </w:t>
      </w:r>
      <w:r w:rsidRPr="008353F8">
        <w:rPr>
          <w:bCs/>
        </w:rPr>
        <w:t xml:space="preserve">прийом-передача Товару за кількістю здійснюється  на підставі </w:t>
      </w:r>
      <w:proofErr w:type="spellStart"/>
      <w:r w:rsidRPr="008353F8">
        <w:rPr>
          <w:bCs/>
        </w:rPr>
        <w:t>стретч</w:t>
      </w:r>
      <w:proofErr w:type="spellEnd"/>
      <w:r w:rsidRPr="008353F8">
        <w:rPr>
          <w:bCs/>
        </w:rPr>
        <w:t xml:space="preserve">-карт для отримання Товару безпосередньо за участю представників </w:t>
      </w:r>
      <w:r w:rsidR="00D90935" w:rsidRPr="001A0D38">
        <w:rPr>
          <w:bCs/>
        </w:rPr>
        <w:t>Замовника</w:t>
      </w:r>
      <w:r w:rsidRPr="008353F8">
        <w:rPr>
          <w:bCs/>
        </w:rPr>
        <w:t xml:space="preserve"> за місцем розташування автомобільно-</w:t>
      </w:r>
      <w:proofErr w:type="spellStart"/>
      <w:r w:rsidRPr="008353F8">
        <w:rPr>
          <w:bCs/>
        </w:rPr>
        <w:t>заправочних</w:t>
      </w:r>
      <w:proofErr w:type="spellEnd"/>
      <w:r w:rsidRPr="008353F8">
        <w:rPr>
          <w:bCs/>
        </w:rPr>
        <w:t xml:space="preserve"> станцій Постачальника в </w:t>
      </w:r>
      <w:r w:rsidRPr="008353F8">
        <w:t xml:space="preserve">Київській, Дніпропетровській, Запорізькій, Донецькій, Полтавській та Харківській областях. </w:t>
      </w:r>
      <w:r w:rsidRPr="008353F8">
        <w:rPr>
          <w:bCs/>
        </w:rPr>
        <w:t>Після підписання видаткової накладної обома Сторонами претензії щодо кількості Товару Постачальником не приймаються.</w:t>
      </w:r>
    </w:p>
    <w:p w14:paraId="12980F10" w14:textId="231E9240" w:rsidR="008353F8" w:rsidRPr="008353F8" w:rsidRDefault="008353F8" w:rsidP="001A0D38">
      <w:pPr>
        <w:ind w:firstLine="709"/>
        <w:jc w:val="both"/>
        <w:rPr>
          <w:bCs/>
        </w:rPr>
      </w:pPr>
      <w:r w:rsidRPr="008353F8">
        <w:rPr>
          <w:bCs/>
        </w:rPr>
        <w:t xml:space="preserve">3.3. При виявленні </w:t>
      </w:r>
      <w:r w:rsidR="00D90935" w:rsidRPr="001A0D38">
        <w:rPr>
          <w:bCs/>
        </w:rPr>
        <w:t>Замовником</w:t>
      </w:r>
      <w:r w:rsidRPr="008353F8">
        <w:rPr>
          <w:bCs/>
        </w:rPr>
        <w:t xml:space="preserve"> неякісного Товару Постачальник зобов’язаний за свій рахунок замінити цей Товар на якісний в строк до 5 (п’яти) робочих днів з дня виявлення неякісного Товару, або повернути його вартість.</w:t>
      </w:r>
    </w:p>
    <w:p w14:paraId="6E869E32" w14:textId="77777777" w:rsidR="008353F8" w:rsidRPr="008353F8" w:rsidRDefault="008353F8" w:rsidP="001A0D38">
      <w:pPr>
        <w:jc w:val="center"/>
        <w:rPr>
          <w:b/>
          <w:bCs/>
        </w:rPr>
      </w:pPr>
      <w:r w:rsidRPr="008353F8">
        <w:rPr>
          <w:b/>
          <w:bCs/>
        </w:rPr>
        <w:t>ІV. Якість товару та упаковка</w:t>
      </w:r>
    </w:p>
    <w:p w14:paraId="3D6FC5A5" w14:textId="77777777" w:rsidR="008353F8" w:rsidRPr="008353F8" w:rsidRDefault="008353F8" w:rsidP="001A0D38">
      <w:pPr>
        <w:ind w:firstLine="709"/>
        <w:jc w:val="both"/>
      </w:pPr>
      <w:r w:rsidRPr="008353F8">
        <w:t>4.1. Товар, що відпускається, має відповідати всім нормативним документам, які встановлені для цієї групи Товарів, та сертифікатам якості.</w:t>
      </w:r>
    </w:p>
    <w:p w14:paraId="03FE30EC" w14:textId="26E5F6F2" w:rsidR="008353F8" w:rsidRPr="008353F8" w:rsidRDefault="008353F8" w:rsidP="001A0D38">
      <w:pPr>
        <w:ind w:firstLine="709"/>
        <w:jc w:val="both"/>
      </w:pPr>
      <w:r w:rsidRPr="008353F8">
        <w:lastRenderedPageBreak/>
        <w:t xml:space="preserve">4.2. </w:t>
      </w:r>
      <w:r w:rsidRPr="008353F8">
        <w:rPr>
          <w:bCs/>
        </w:rPr>
        <w:t xml:space="preserve">Постачальник </w:t>
      </w:r>
      <w:r w:rsidRPr="008353F8">
        <w:t>дає гарантію, що Товар не ма</w:t>
      </w:r>
      <w:r w:rsidR="00603E71">
        <w:t>є</w:t>
      </w:r>
      <w:r w:rsidRPr="008353F8">
        <w:t xml:space="preserve"> дефектів, пов’язаних з матеріалом, із якого в</w:t>
      </w:r>
      <w:r w:rsidR="00603E71">
        <w:t>ін</w:t>
      </w:r>
      <w:r w:rsidRPr="008353F8">
        <w:t xml:space="preserve"> виготовлен</w:t>
      </w:r>
      <w:r w:rsidR="00603E71">
        <w:t>ий</w:t>
      </w:r>
      <w:r w:rsidRPr="008353F8">
        <w:t xml:space="preserve">, або з процесом </w:t>
      </w:r>
      <w:r w:rsidR="00915E35">
        <w:t>його</w:t>
      </w:r>
      <w:r w:rsidRPr="008353F8">
        <w:t xml:space="preserve"> виробництва на період від 6 (шести) до 12 (дванадцяти) місяців в залежності від властивостей Товару з дати передачі Товар</w:t>
      </w:r>
      <w:r w:rsidR="00915E35">
        <w:t>у</w:t>
      </w:r>
      <w:r w:rsidRPr="008353F8">
        <w:t xml:space="preserve"> </w:t>
      </w:r>
      <w:r w:rsidR="00D90935" w:rsidRPr="001A0D38">
        <w:t>Замовнику</w:t>
      </w:r>
      <w:r w:rsidRPr="008353F8">
        <w:t xml:space="preserve">, тільки в тому випадку, якщо товар використовуються згідно до </w:t>
      </w:r>
      <w:r w:rsidR="00915E35">
        <w:t>його</w:t>
      </w:r>
      <w:r w:rsidRPr="008353F8">
        <w:t xml:space="preserve"> цільового призначення із дотриманням відповідних інструкцій по обслуговуванню, що надсилаються </w:t>
      </w:r>
      <w:r w:rsidRPr="008353F8">
        <w:rPr>
          <w:bCs/>
        </w:rPr>
        <w:t xml:space="preserve">Постачальником </w:t>
      </w:r>
      <w:r w:rsidRPr="008353F8">
        <w:t>разом з Товарами.</w:t>
      </w:r>
    </w:p>
    <w:p w14:paraId="49A78961" w14:textId="77777777" w:rsidR="008353F8" w:rsidRPr="008353F8" w:rsidRDefault="008353F8" w:rsidP="001A0D38">
      <w:pPr>
        <w:jc w:val="center"/>
        <w:rPr>
          <w:b/>
        </w:rPr>
      </w:pPr>
      <w:r w:rsidRPr="008353F8">
        <w:rPr>
          <w:b/>
        </w:rPr>
        <w:t>V. Права та обов’язки сторін</w:t>
      </w:r>
    </w:p>
    <w:p w14:paraId="3B4E1831" w14:textId="68B5FFD1" w:rsidR="008353F8" w:rsidRPr="008353F8" w:rsidRDefault="008353F8" w:rsidP="001A0D38">
      <w:pPr>
        <w:ind w:firstLine="709"/>
        <w:jc w:val="both"/>
      </w:pPr>
      <w:r w:rsidRPr="008353F8">
        <w:t xml:space="preserve">5.1. </w:t>
      </w:r>
      <w:r w:rsidR="00BA100E" w:rsidRPr="001A0D38">
        <w:t>Замовник</w:t>
      </w:r>
      <w:r w:rsidRPr="008353F8">
        <w:t xml:space="preserve"> зобов’язаний:</w:t>
      </w:r>
    </w:p>
    <w:p w14:paraId="3E02F45B" w14:textId="77777777" w:rsidR="008353F8" w:rsidRPr="008353F8" w:rsidRDefault="008353F8" w:rsidP="001A0D38">
      <w:pPr>
        <w:ind w:firstLine="709"/>
        <w:jc w:val="both"/>
      </w:pPr>
      <w:r w:rsidRPr="008353F8">
        <w:t>5.1.1. Своєчасно та в повному обсязі сплачувати за поставлений Товар належної якості;</w:t>
      </w:r>
    </w:p>
    <w:p w14:paraId="126517C2" w14:textId="77777777" w:rsidR="008353F8" w:rsidRPr="008353F8" w:rsidRDefault="008353F8" w:rsidP="001A0D38">
      <w:pPr>
        <w:ind w:firstLine="709"/>
        <w:jc w:val="both"/>
      </w:pPr>
      <w:r w:rsidRPr="008353F8">
        <w:t>5.1.2. Приймати поставлений Товар за видатковою накладною.</w:t>
      </w:r>
    </w:p>
    <w:p w14:paraId="4B4D3901" w14:textId="5E2A6217" w:rsidR="008353F8" w:rsidRPr="008353F8" w:rsidRDefault="008353F8" w:rsidP="001A0D38">
      <w:pPr>
        <w:ind w:firstLine="709"/>
        <w:jc w:val="both"/>
      </w:pPr>
      <w:r w:rsidRPr="008353F8">
        <w:t xml:space="preserve">5.2. </w:t>
      </w:r>
      <w:r w:rsidR="00BA100E" w:rsidRPr="001A0D38">
        <w:t>Замовник</w:t>
      </w:r>
      <w:r w:rsidRPr="008353F8">
        <w:t xml:space="preserve"> має право:</w:t>
      </w:r>
    </w:p>
    <w:p w14:paraId="6C90B8CC" w14:textId="77777777" w:rsidR="008353F8" w:rsidRPr="008353F8" w:rsidRDefault="008353F8" w:rsidP="001A0D38">
      <w:pPr>
        <w:ind w:firstLine="709"/>
        <w:jc w:val="both"/>
      </w:pPr>
      <w:r w:rsidRPr="008353F8">
        <w:t>5.2.1. Контролювати поставку Товару у строки встановлені цим Договором;</w:t>
      </w:r>
    </w:p>
    <w:p w14:paraId="070E575C" w14:textId="77777777" w:rsidR="008353F8" w:rsidRPr="008353F8" w:rsidRDefault="008353F8" w:rsidP="001A0D38">
      <w:pPr>
        <w:ind w:firstLine="709"/>
        <w:jc w:val="both"/>
      </w:pPr>
      <w:r w:rsidRPr="008353F8">
        <w:t xml:space="preserve">5.2.2. Повернути видаткову накладну </w:t>
      </w:r>
      <w:r w:rsidRPr="008353F8">
        <w:rPr>
          <w:bCs/>
        </w:rPr>
        <w:t xml:space="preserve">Постачальнику </w:t>
      </w:r>
      <w:r w:rsidRPr="008353F8">
        <w:t>без здійснення оплати в разі неналежного її оформлення (відсутності печатки, підписів тощо).</w:t>
      </w:r>
    </w:p>
    <w:p w14:paraId="4C3A119A" w14:textId="77777777" w:rsidR="008353F8" w:rsidRPr="008353F8" w:rsidRDefault="008353F8" w:rsidP="001A0D38">
      <w:pPr>
        <w:ind w:firstLine="709"/>
        <w:jc w:val="both"/>
      </w:pPr>
      <w:r w:rsidRPr="008353F8">
        <w:t xml:space="preserve">5.3. </w:t>
      </w:r>
      <w:r w:rsidRPr="008353F8">
        <w:rPr>
          <w:bCs/>
        </w:rPr>
        <w:t xml:space="preserve">Постачальник </w:t>
      </w:r>
      <w:r w:rsidRPr="008353F8">
        <w:t>зобов’язаний:</w:t>
      </w:r>
    </w:p>
    <w:p w14:paraId="6AC22F16" w14:textId="77777777" w:rsidR="008353F8" w:rsidRPr="008353F8" w:rsidRDefault="008353F8" w:rsidP="001A0D38">
      <w:pPr>
        <w:ind w:firstLine="709"/>
        <w:jc w:val="both"/>
      </w:pPr>
      <w:r w:rsidRPr="008353F8">
        <w:t>5.3.1. Забезпечити поставку Товару в строки встановлені цим Договором;</w:t>
      </w:r>
    </w:p>
    <w:p w14:paraId="36955FA5" w14:textId="77777777" w:rsidR="008353F8" w:rsidRPr="008353F8" w:rsidRDefault="008353F8" w:rsidP="001A0D38">
      <w:pPr>
        <w:ind w:firstLine="709"/>
        <w:jc w:val="both"/>
      </w:pPr>
      <w:r w:rsidRPr="008353F8">
        <w:t>5.3.2. Забезпечити поставку Товару, якість якого відповідає умовам, встановленим цим Договором.</w:t>
      </w:r>
    </w:p>
    <w:p w14:paraId="1B831210" w14:textId="77777777" w:rsidR="008353F8" w:rsidRPr="008353F8" w:rsidRDefault="008353F8" w:rsidP="001A0D38">
      <w:pPr>
        <w:keepNext/>
        <w:ind w:firstLine="709"/>
        <w:jc w:val="both"/>
      </w:pPr>
      <w:r w:rsidRPr="008353F8">
        <w:t xml:space="preserve">5.4. </w:t>
      </w:r>
      <w:r w:rsidRPr="008353F8">
        <w:rPr>
          <w:bCs/>
        </w:rPr>
        <w:t xml:space="preserve">Постачальник </w:t>
      </w:r>
      <w:r w:rsidRPr="008353F8">
        <w:t>має право:</w:t>
      </w:r>
    </w:p>
    <w:p w14:paraId="0E58B07B" w14:textId="77777777" w:rsidR="008353F8" w:rsidRPr="008353F8" w:rsidRDefault="008353F8" w:rsidP="001A0D38">
      <w:pPr>
        <w:ind w:firstLine="709"/>
        <w:jc w:val="both"/>
      </w:pPr>
      <w:r w:rsidRPr="008353F8">
        <w:t>5.4.1. Своєчасно та в повному обсязі отримувати плату за поставлений якісний Товар;</w:t>
      </w:r>
    </w:p>
    <w:p w14:paraId="7B7708CA" w14:textId="544D3223" w:rsidR="008353F8" w:rsidRPr="008353F8" w:rsidRDefault="008353F8" w:rsidP="001A0D38">
      <w:pPr>
        <w:ind w:firstLine="709"/>
        <w:jc w:val="both"/>
      </w:pPr>
      <w:r w:rsidRPr="008353F8">
        <w:t xml:space="preserve">5.4.2. На дострокову поставку Товару за погодженням з </w:t>
      </w:r>
      <w:r w:rsidR="00D90935" w:rsidRPr="001A0D38">
        <w:t>Замовником</w:t>
      </w:r>
      <w:r w:rsidRPr="008353F8">
        <w:t>.</w:t>
      </w:r>
    </w:p>
    <w:p w14:paraId="209930BC" w14:textId="77777777" w:rsidR="008353F8" w:rsidRPr="008353F8" w:rsidRDefault="008353F8" w:rsidP="001A0D38">
      <w:pPr>
        <w:jc w:val="center"/>
        <w:rPr>
          <w:b/>
        </w:rPr>
      </w:pPr>
      <w:r w:rsidRPr="008353F8">
        <w:rPr>
          <w:b/>
        </w:rPr>
        <w:t>VI. Відповідальність сторін</w:t>
      </w:r>
    </w:p>
    <w:p w14:paraId="2FEF5FCF" w14:textId="77777777" w:rsidR="008353F8" w:rsidRPr="008353F8" w:rsidRDefault="008353F8" w:rsidP="001A0D38">
      <w:pPr>
        <w:ind w:firstLine="709"/>
        <w:jc w:val="both"/>
      </w:pPr>
      <w:r w:rsidRPr="008353F8">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D3B54EE" w14:textId="2F8FDFD9" w:rsidR="008353F8" w:rsidRPr="008353F8" w:rsidRDefault="008353F8" w:rsidP="001A0D38">
      <w:pPr>
        <w:ind w:firstLine="709"/>
        <w:jc w:val="both"/>
      </w:pPr>
      <w:r w:rsidRPr="008353F8">
        <w:t xml:space="preserve">6.2. У разі невиконання або несвоєчасного виконання зобов’язань при закупівлі Товару за бюджетні кошти </w:t>
      </w:r>
      <w:r w:rsidRPr="008353F8">
        <w:rPr>
          <w:bCs/>
        </w:rPr>
        <w:t xml:space="preserve">Постачальник </w:t>
      </w:r>
      <w:r w:rsidRPr="008353F8">
        <w:t xml:space="preserve">сплачує </w:t>
      </w:r>
      <w:r w:rsidR="00D90935" w:rsidRPr="001A0D38">
        <w:t>Замовнику</w:t>
      </w:r>
      <w:r w:rsidRPr="008353F8">
        <w:t xml:space="preserve">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14:paraId="3835E1F0" w14:textId="32FCFCEF" w:rsidR="008353F8" w:rsidRPr="008353F8" w:rsidRDefault="008353F8" w:rsidP="001A0D38">
      <w:pPr>
        <w:ind w:firstLine="709"/>
        <w:jc w:val="both"/>
      </w:pPr>
      <w:r w:rsidRPr="008353F8">
        <w:t xml:space="preserve">6.3. За порушення </w:t>
      </w:r>
      <w:r w:rsidRPr="008353F8">
        <w:rPr>
          <w:bCs/>
        </w:rPr>
        <w:t xml:space="preserve">Постачальником </w:t>
      </w:r>
      <w:r w:rsidRPr="008353F8">
        <w:t xml:space="preserve">умов зобов’язання щодо якості (комплектності) Товару </w:t>
      </w:r>
      <w:r w:rsidR="00BA100E" w:rsidRPr="001A0D38">
        <w:t>Замовник</w:t>
      </w:r>
      <w:r w:rsidRPr="008353F8">
        <w:t xml:space="preserve"> стягує штраф у розмірі двадцяти відсотків вартості неякісних (некомплектних) Товарів.</w:t>
      </w:r>
    </w:p>
    <w:p w14:paraId="062985DD" w14:textId="77777777" w:rsidR="008353F8" w:rsidRPr="008353F8" w:rsidRDefault="008353F8" w:rsidP="001A0D38">
      <w:pPr>
        <w:jc w:val="center"/>
        <w:rPr>
          <w:b/>
        </w:rPr>
      </w:pPr>
      <w:r w:rsidRPr="008353F8">
        <w:rPr>
          <w:b/>
        </w:rPr>
        <w:t>VII. Вирішення спорів</w:t>
      </w:r>
    </w:p>
    <w:p w14:paraId="02012251" w14:textId="77777777" w:rsidR="008353F8" w:rsidRPr="008353F8" w:rsidRDefault="008353F8" w:rsidP="001A0D38">
      <w:pPr>
        <w:ind w:firstLine="709"/>
        <w:jc w:val="both"/>
      </w:pPr>
      <w:r w:rsidRPr="008353F8">
        <w:t>7.1. У випадку виникнення спорів або розбіжностей Сторони зобов’язуються вирішувати їх шляхом взаємних переговорів та консультацій.</w:t>
      </w:r>
    </w:p>
    <w:p w14:paraId="008E254B" w14:textId="77777777" w:rsidR="008353F8" w:rsidRPr="008353F8" w:rsidRDefault="008353F8" w:rsidP="001A0D38">
      <w:pPr>
        <w:ind w:firstLine="709"/>
        <w:jc w:val="both"/>
      </w:pPr>
      <w:r w:rsidRPr="008353F8">
        <w:t>7.2. У разі недосягнення Сторонами згоди спори (розбіжності) вирішуються у судовому порядку.</w:t>
      </w:r>
    </w:p>
    <w:p w14:paraId="683953A3" w14:textId="77777777" w:rsidR="008353F8" w:rsidRPr="008353F8" w:rsidRDefault="008353F8" w:rsidP="001A0D38">
      <w:pPr>
        <w:jc w:val="center"/>
        <w:rPr>
          <w:b/>
        </w:rPr>
      </w:pPr>
      <w:r w:rsidRPr="008353F8">
        <w:rPr>
          <w:b/>
        </w:rPr>
        <w:t>VIII. Форс-мажор</w:t>
      </w:r>
    </w:p>
    <w:p w14:paraId="7A4A7730" w14:textId="77777777" w:rsidR="008353F8" w:rsidRPr="008353F8" w:rsidRDefault="008353F8" w:rsidP="001A0D38">
      <w:pPr>
        <w:ind w:firstLine="709"/>
        <w:jc w:val="both"/>
      </w:pPr>
      <w:r w:rsidRPr="008353F8">
        <w:t xml:space="preserve">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w:t>
      </w:r>
      <w:proofErr w:type="spellStart"/>
      <w:r w:rsidRPr="008353F8">
        <w:t>пропорційно</w:t>
      </w:r>
      <w:proofErr w:type="spellEnd"/>
      <w:r w:rsidRPr="008353F8">
        <w:t xml:space="preserve"> часу, протягом якого будуть діяти таки обставини та їх наслідки.</w:t>
      </w:r>
    </w:p>
    <w:p w14:paraId="15CB5783" w14:textId="77777777" w:rsidR="008353F8" w:rsidRPr="008353F8" w:rsidRDefault="008353F8" w:rsidP="001A0D38">
      <w:pPr>
        <w:ind w:firstLine="709"/>
        <w:jc w:val="both"/>
      </w:pPr>
      <w:r w:rsidRPr="008353F8">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14:paraId="34E905CC" w14:textId="77777777" w:rsidR="008353F8" w:rsidRPr="008353F8" w:rsidRDefault="008353F8" w:rsidP="001A0D38">
      <w:pPr>
        <w:ind w:firstLine="709"/>
        <w:jc w:val="both"/>
      </w:pPr>
      <w:r w:rsidRPr="008353F8">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14:paraId="6A902857" w14:textId="77777777" w:rsidR="008353F8" w:rsidRPr="008353F8" w:rsidRDefault="008353F8" w:rsidP="001A0D38">
      <w:pPr>
        <w:jc w:val="center"/>
        <w:rPr>
          <w:b/>
          <w:bCs/>
        </w:rPr>
      </w:pPr>
      <w:r w:rsidRPr="008353F8">
        <w:rPr>
          <w:b/>
          <w:bCs/>
        </w:rPr>
        <w:t>IX. Заключні положення</w:t>
      </w:r>
    </w:p>
    <w:p w14:paraId="37688B84" w14:textId="77777777" w:rsidR="008353F8" w:rsidRPr="008353F8" w:rsidRDefault="008353F8" w:rsidP="001A0D38">
      <w:pPr>
        <w:ind w:firstLine="709"/>
        <w:jc w:val="both"/>
      </w:pPr>
      <w:r w:rsidRPr="008353F8">
        <w:t>9.1. Цей Договір набирає чинності з дати його підписання і діє до 31 грудня  2023 року, а в частині взаєморозрахунків до повного виконання Сторонами договірних зобов’язань.</w:t>
      </w:r>
    </w:p>
    <w:p w14:paraId="40BD0EBC" w14:textId="77777777" w:rsidR="008353F8" w:rsidRPr="008353F8" w:rsidRDefault="008353F8" w:rsidP="001A0D38">
      <w:pPr>
        <w:ind w:firstLine="709"/>
        <w:jc w:val="both"/>
      </w:pPr>
      <w:r w:rsidRPr="008353F8">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14:paraId="2FEB1C96" w14:textId="77777777" w:rsidR="008353F8" w:rsidRPr="008353F8" w:rsidRDefault="008353F8" w:rsidP="001A0D38">
      <w:pPr>
        <w:ind w:firstLine="709"/>
        <w:jc w:val="both"/>
      </w:pPr>
      <w:r w:rsidRPr="008353F8">
        <w:lastRenderedPageBreak/>
        <w:t xml:space="preserve">9.3. Сторони мають право </w:t>
      </w:r>
      <w:proofErr w:type="spellStart"/>
      <w:r w:rsidRPr="008353F8">
        <w:t>внести</w:t>
      </w:r>
      <w:proofErr w:type="spellEnd"/>
      <w:r w:rsidRPr="008353F8">
        <w:t xml:space="preserve">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14:paraId="69B47B9C" w14:textId="77777777" w:rsidR="008353F8" w:rsidRPr="008353F8" w:rsidRDefault="008353F8" w:rsidP="001A0D38">
      <w:pPr>
        <w:ind w:firstLine="709"/>
        <w:jc w:val="both"/>
      </w:pPr>
      <w:r w:rsidRPr="008353F8">
        <w:t>9.4. Цей Договір складений в двох автентичних примірниках, українською мовою, які мають однакову юридичну силу.</w:t>
      </w:r>
    </w:p>
    <w:p w14:paraId="4BF6F6B3" w14:textId="77777777" w:rsidR="008353F8" w:rsidRPr="008353F8" w:rsidRDefault="008353F8" w:rsidP="001A0D38">
      <w:pPr>
        <w:jc w:val="center"/>
        <w:rPr>
          <w:b/>
        </w:rPr>
      </w:pPr>
      <w:r w:rsidRPr="008353F8">
        <w:rPr>
          <w:b/>
        </w:rPr>
        <w:t>X. Додатки до Договору</w:t>
      </w:r>
    </w:p>
    <w:p w14:paraId="5C630180" w14:textId="77777777" w:rsidR="008353F8" w:rsidRPr="008353F8" w:rsidRDefault="008353F8" w:rsidP="001A0D38">
      <w:pPr>
        <w:ind w:firstLine="709"/>
        <w:jc w:val="both"/>
      </w:pPr>
      <w:r w:rsidRPr="008353F8">
        <w:t>10.1. До цього Договору додається:</w:t>
      </w:r>
    </w:p>
    <w:p w14:paraId="5D3D687C" w14:textId="77777777" w:rsidR="008353F8" w:rsidRPr="008353F8" w:rsidRDefault="008353F8" w:rsidP="001A0D38">
      <w:pPr>
        <w:ind w:firstLine="709"/>
        <w:jc w:val="both"/>
      </w:pPr>
      <w:r w:rsidRPr="008353F8">
        <w:t>10.1.1. Додаток № 1 (Специфікація).</w:t>
      </w:r>
    </w:p>
    <w:p w14:paraId="17DE46D9" w14:textId="77777777" w:rsidR="008353F8" w:rsidRPr="008353F8" w:rsidRDefault="008353F8" w:rsidP="001A0D38">
      <w:pPr>
        <w:ind w:firstLine="709"/>
        <w:jc w:val="both"/>
      </w:pPr>
      <w:r w:rsidRPr="008353F8">
        <w:t>10.2. Додатки до цього Договору є його невід’ємною частиною.</w:t>
      </w:r>
    </w:p>
    <w:p w14:paraId="4550B897" w14:textId="77777777" w:rsidR="008353F8" w:rsidRPr="008353F8" w:rsidRDefault="008353F8" w:rsidP="001A0D38">
      <w:pPr>
        <w:ind w:firstLine="709"/>
        <w:jc w:val="both"/>
      </w:pPr>
    </w:p>
    <w:p w14:paraId="44C656D1" w14:textId="77777777" w:rsidR="008353F8" w:rsidRPr="008353F8" w:rsidRDefault="008353F8" w:rsidP="001A0D38">
      <w:pPr>
        <w:ind w:firstLine="709"/>
        <w:jc w:val="center"/>
        <w:rPr>
          <w:b/>
        </w:rPr>
      </w:pPr>
      <w:r w:rsidRPr="008353F8">
        <w:rPr>
          <w:b/>
        </w:rPr>
        <w:t>XI. Умови погодженого зв’язку між сторонами</w:t>
      </w:r>
    </w:p>
    <w:p w14:paraId="07FD613A" w14:textId="77777777" w:rsidR="008353F8" w:rsidRPr="008353F8" w:rsidRDefault="008353F8" w:rsidP="001A0D38">
      <w:pPr>
        <w:ind w:firstLine="709"/>
        <w:jc w:val="center"/>
        <w:rPr>
          <w:b/>
        </w:rPr>
      </w:pPr>
    </w:p>
    <w:p w14:paraId="1E87A49F" w14:textId="77777777" w:rsidR="008353F8" w:rsidRPr="008353F8" w:rsidRDefault="008353F8" w:rsidP="001A0D38">
      <w:pPr>
        <w:ind w:firstLine="709"/>
        <w:jc w:val="both"/>
      </w:pPr>
      <w:r w:rsidRPr="008353F8">
        <w:t>Уповноважені представники</w:t>
      </w:r>
    </w:p>
    <w:p w14:paraId="54C3243A" w14:textId="77777777" w:rsidR="008353F8" w:rsidRPr="008353F8" w:rsidRDefault="008353F8" w:rsidP="001A0D38">
      <w:pPr>
        <w:ind w:firstLine="709"/>
        <w:jc w:val="both"/>
      </w:pPr>
      <w:r w:rsidRPr="008353F8">
        <w:t xml:space="preserve">Постачальника:_______________________________________________________________________________________________________________________________________ </w:t>
      </w:r>
    </w:p>
    <w:p w14:paraId="5D51B550" w14:textId="77777777" w:rsidR="008353F8" w:rsidRPr="008353F8" w:rsidRDefault="008353F8" w:rsidP="001A0D38">
      <w:pPr>
        <w:ind w:firstLine="709"/>
        <w:jc w:val="both"/>
      </w:pPr>
      <w:r w:rsidRPr="008353F8">
        <w:t xml:space="preserve">Замовника: начальник відділу господарського забезпечення Редько Олена Миколаївна </w:t>
      </w:r>
      <w:proofErr w:type="spellStart"/>
      <w:r w:rsidRPr="008353F8">
        <w:t>тел</w:t>
      </w:r>
      <w:proofErr w:type="spellEnd"/>
      <w:r w:rsidRPr="008353F8">
        <w:t>.:+380676645900</w:t>
      </w:r>
    </w:p>
    <w:p w14:paraId="22A59BA6" w14:textId="77777777" w:rsidR="008353F8" w:rsidRPr="008353F8" w:rsidRDefault="008353F8" w:rsidP="001A0D38">
      <w:pPr>
        <w:ind w:firstLine="709"/>
        <w:jc w:val="both"/>
      </w:pPr>
    </w:p>
    <w:p w14:paraId="46510420" w14:textId="77777777" w:rsidR="008353F8" w:rsidRPr="008353F8" w:rsidRDefault="008353F8" w:rsidP="001A0D38">
      <w:pPr>
        <w:jc w:val="center"/>
        <w:rPr>
          <w:b/>
        </w:rPr>
      </w:pPr>
      <w:r w:rsidRPr="008353F8">
        <w:rPr>
          <w:b/>
        </w:rPr>
        <w:t>XIІ. Юридичні адреси та банківські реквізити Сторін</w:t>
      </w:r>
    </w:p>
    <w:p w14:paraId="2D180AC8" w14:textId="77777777" w:rsidR="008353F8" w:rsidRPr="008353F8" w:rsidRDefault="008353F8" w:rsidP="001A0D38">
      <w:pPr>
        <w:jc w:val="center"/>
        <w:rPr>
          <w:b/>
        </w:rPr>
      </w:pPr>
    </w:p>
    <w:p w14:paraId="0E625541" w14:textId="77777777" w:rsidR="008353F8" w:rsidRPr="008353F8" w:rsidRDefault="008353F8" w:rsidP="001A0D38">
      <w:pPr>
        <w:contextualSpacing/>
        <w:rPr>
          <w:b/>
          <w:sz w:val="22"/>
          <w:szCs w:val="22"/>
        </w:rPr>
      </w:pPr>
    </w:p>
    <w:tbl>
      <w:tblPr>
        <w:tblW w:w="5000" w:type="pct"/>
        <w:tblLook w:val="04A0" w:firstRow="1" w:lastRow="0" w:firstColumn="1" w:lastColumn="0" w:noHBand="0" w:noVBand="1"/>
      </w:tblPr>
      <w:tblGrid>
        <w:gridCol w:w="5021"/>
        <w:gridCol w:w="5184"/>
      </w:tblGrid>
      <w:tr w:rsidR="008353F8" w:rsidRPr="008353F8" w14:paraId="227B1587" w14:textId="77777777" w:rsidTr="00941F76">
        <w:tc>
          <w:tcPr>
            <w:tcW w:w="2460" w:type="pct"/>
          </w:tcPr>
          <w:p w14:paraId="6D6D53BC" w14:textId="77777777" w:rsidR="008353F8" w:rsidRPr="008353F8" w:rsidRDefault="008353F8" w:rsidP="001A0D38">
            <w:pPr>
              <w:widowControl w:val="0"/>
              <w:tabs>
                <w:tab w:val="left" w:pos="567"/>
              </w:tabs>
              <w:jc w:val="center"/>
              <w:rPr>
                <w:b/>
                <w:sz w:val="22"/>
                <w:szCs w:val="22"/>
              </w:rPr>
            </w:pPr>
            <w:bookmarkStart w:id="0" w:name="_Hlk131690617"/>
            <w:r w:rsidRPr="008353F8">
              <w:rPr>
                <w:b/>
                <w:sz w:val="22"/>
                <w:szCs w:val="22"/>
              </w:rPr>
              <w:t>Постачальник</w:t>
            </w:r>
          </w:p>
        </w:tc>
        <w:tc>
          <w:tcPr>
            <w:tcW w:w="2540" w:type="pct"/>
          </w:tcPr>
          <w:p w14:paraId="16324B2F" w14:textId="77777777" w:rsidR="008353F8" w:rsidRPr="008353F8" w:rsidRDefault="008353F8" w:rsidP="001A0D38">
            <w:pPr>
              <w:widowControl w:val="0"/>
              <w:tabs>
                <w:tab w:val="left" w:pos="567"/>
              </w:tabs>
              <w:jc w:val="center"/>
              <w:rPr>
                <w:b/>
                <w:sz w:val="22"/>
                <w:szCs w:val="22"/>
              </w:rPr>
            </w:pPr>
            <w:r w:rsidRPr="008353F8">
              <w:rPr>
                <w:b/>
                <w:sz w:val="22"/>
                <w:szCs w:val="22"/>
              </w:rPr>
              <w:t>Замовник</w:t>
            </w:r>
          </w:p>
        </w:tc>
      </w:tr>
      <w:tr w:rsidR="008353F8" w:rsidRPr="008353F8" w14:paraId="3BEE3FE4" w14:textId="77777777" w:rsidTr="00941F76">
        <w:tc>
          <w:tcPr>
            <w:tcW w:w="2460" w:type="pct"/>
          </w:tcPr>
          <w:p w14:paraId="66F5B282" w14:textId="77777777" w:rsidR="008353F8" w:rsidRPr="008353F8" w:rsidRDefault="008353F8" w:rsidP="001A0D38">
            <w:pPr>
              <w:rPr>
                <w:b/>
              </w:rPr>
            </w:pPr>
            <w:r w:rsidRPr="008353F8">
              <w:rPr>
                <w:b/>
              </w:rPr>
              <w:t>Назва підприємства або П.І.П. фізичної особи – підприємця</w:t>
            </w:r>
          </w:p>
          <w:p w14:paraId="7ACE1697" w14:textId="77777777" w:rsidR="008353F8" w:rsidRPr="008353F8" w:rsidRDefault="008353F8" w:rsidP="001A0D38">
            <w:pPr>
              <w:widowControl w:val="0"/>
              <w:tabs>
                <w:tab w:val="left" w:pos="567"/>
              </w:tabs>
              <w:rPr>
                <w:b/>
                <w:sz w:val="22"/>
                <w:szCs w:val="22"/>
              </w:rPr>
            </w:pPr>
          </w:p>
        </w:tc>
        <w:tc>
          <w:tcPr>
            <w:tcW w:w="2540" w:type="pct"/>
          </w:tcPr>
          <w:p w14:paraId="4F45983D" w14:textId="77777777" w:rsidR="008353F8" w:rsidRPr="008353F8" w:rsidRDefault="008353F8" w:rsidP="001A0D38">
            <w:pPr>
              <w:widowControl w:val="0"/>
              <w:tabs>
                <w:tab w:val="left" w:pos="567"/>
              </w:tabs>
              <w:jc w:val="both"/>
              <w:rPr>
                <w:b/>
                <w:sz w:val="22"/>
                <w:szCs w:val="22"/>
              </w:rPr>
            </w:pPr>
            <w:r w:rsidRPr="008353F8">
              <w:rPr>
                <w:b/>
                <w:sz w:val="22"/>
                <w:szCs w:val="22"/>
              </w:rPr>
              <w:t>Південно-Східне міжрегіональне управління з питань виконання кримінальних покарань Міністерства юстиції</w:t>
            </w:r>
          </w:p>
        </w:tc>
      </w:tr>
      <w:tr w:rsidR="008353F8" w:rsidRPr="008353F8" w14:paraId="19B98116" w14:textId="77777777" w:rsidTr="00941F76">
        <w:trPr>
          <w:trHeight w:val="2172"/>
        </w:trPr>
        <w:tc>
          <w:tcPr>
            <w:tcW w:w="2460" w:type="pct"/>
          </w:tcPr>
          <w:p w14:paraId="3E15DE9A" w14:textId="77777777" w:rsidR="008353F8" w:rsidRPr="008353F8" w:rsidRDefault="008353F8" w:rsidP="001A0D38">
            <w:pPr>
              <w:widowControl w:val="0"/>
              <w:tabs>
                <w:tab w:val="left" w:pos="567"/>
              </w:tabs>
              <w:rPr>
                <w:sz w:val="22"/>
                <w:szCs w:val="22"/>
              </w:rPr>
            </w:pPr>
            <w:r w:rsidRPr="008353F8">
              <w:rPr>
                <w:sz w:val="22"/>
                <w:szCs w:val="22"/>
              </w:rPr>
              <w:t>Адреса: _______________________________</w:t>
            </w:r>
          </w:p>
          <w:p w14:paraId="68098C70" w14:textId="77777777" w:rsidR="008353F8" w:rsidRPr="008353F8" w:rsidRDefault="008353F8" w:rsidP="001A0D38">
            <w:pPr>
              <w:widowControl w:val="0"/>
              <w:tabs>
                <w:tab w:val="left" w:pos="567"/>
              </w:tabs>
              <w:rPr>
                <w:sz w:val="22"/>
                <w:szCs w:val="22"/>
              </w:rPr>
            </w:pPr>
            <w:r w:rsidRPr="008353F8">
              <w:rPr>
                <w:sz w:val="22"/>
                <w:szCs w:val="22"/>
              </w:rPr>
              <w:t xml:space="preserve">Р/р UA_________________________________ </w:t>
            </w:r>
          </w:p>
          <w:p w14:paraId="515DA45D" w14:textId="77777777" w:rsidR="008353F8" w:rsidRPr="008353F8" w:rsidRDefault="008353F8" w:rsidP="001A0D38">
            <w:pPr>
              <w:widowControl w:val="0"/>
              <w:tabs>
                <w:tab w:val="left" w:pos="567"/>
              </w:tabs>
              <w:rPr>
                <w:sz w:val="22"/>
                <w:szCs w:val="22"/>
              </w:rPr>
            </w:pPr>
            <w:r w:rsidRPr="008353F8">
              <w:rPr>
                <w:sz w:val="22"/>
                <w:szCs w:val="22"/>
              </w:rPr>
              <w:t>Установа банку: __________</w:t>
            </w:r>
          </w:p>
          <w:p w14:paraId="10777169" w14:textId="77777777" w:rsidR="008353F8" w:rsidRPr="008353F8" w:rsidRDefault="008353F8" w:rsidP="001A0D38">
            <w:pPr>
              <w:widowControl w:val="0"/>
              <w:tabs>
                <w:tab w:val="left" w:pos="567"/>
              </w:tabs>
              <w:rPr>
                <w:sz w:val="22"/>
                <w:szCs w:val="22"/>
              </w:rPr>
            </w:pPr>
            <w:r w:rsidRPr="008353F8">
              <w:rPr>
                <w:sz w:val="22"/>
                <w:szCs w:val="22"/>
              </w:rPr>
              <w:t>МФО ________________</w:t>
            </w:r>
          </w:p>
          <w:p w14:paraId="514672A7" w14:textId="77777777" w:rsidR="008353F8" w:rsidRPr="008353F8" w:rsidRDefault="008353F8" w:rsidP="001A0D38">
            <w:pPr>
              <w:widowControl w:val="0"/>
              <w:tabs>
                <w:tab w:val="left" w:pos="567"/>
              </w:tabs>
              <w:rPr>
                <w:sz w:val="22"/>
                <w:szCs w:val="22"/>
              </w:rPr>
            </w:pPr>
            <w:r w:rsidRPr="008353F8">
              <w:rPr>
                <w:sz w:val="22"/>
                <w:szCs w:val="22"/>
              </w:rPr>
              <w:t>ЄДРПОУ ____________________</w:t>
            </w:r>
          </w:p>
          <w:p w14:paraId="16A962A3" w14:textId="77777777" w:rsidR="008353F8" w:rsidRPr="008353F8" w:rsidRDefault="008353F8" w:rsidP="001A0D38">
            <w:pPr>
              <w:widowControl w:val="0"/>
              <w:tabs>
                <w:tab w:val="left" w:pos="567"/>
              </w:tabs>
              <w:rPr>
                <w:sz w:val="22"/>
                <w:szCs w:val="22"/>
              </w:rPr>
            </w:pPr>
            <w:r w:rsidRPr="008353F8">
              <w:rPr>
                <w:sz w:val="22"/>
                <w:szCs w:val="22"/>
              </w:rPr>
              <w:t>ІПН: _______________________</w:t>
            </w:r>
          </w:p>
          <w:p w14:paraId="7B39C541" w14:textId="77777777" w:rsidR="008353F8" w:rsidRPr="008353F8" w:rsidRDefault="008353F8" w:rsidP="001A0D38">
            <w:pPr>
              <w:widowControl w:val="0"/>
              <w:tabs>
                <w:tab w:val="left" w:pos="567"/>
              </w:tabs>
              <w:rPr>
                <w:sz w:val="22"/>
                <w:szCs w:val="22"/>
              </w:rPr>
            </w:pPr>
            <w:r w:rsidRPr="008353F8">
              <w:rPr>
                <w:sz w:val="22"/>
                <w:szCs w:val="22"/>
              </w:rPr>
              <w:t>Свідоцтво платника ПДВ _________________</w:t>
            </w:r>
          </w:p>
          <w:p w14:paraId="725137BC" w14:textId="77777777" w:rsidR="008353F8" w:rsidRPr="008353F8" w:rsidRDefault="008353F8" w:rsidP="001A0D38">
            <w:pPr>
              <w:widowControl w:val="0"/>
              <w:tabs>
                <w:tab w:val="left" w:pos="567"/>
              </w:tabs>
              <w:jc w:val="both"/>
              <w:rPr>
                <w:rFonts w:eastAsia="Calibri"/>
                <w:sz w:val="22"/>
                <w:szCs w:val="22"/>
                <w:lang w:eastAsia="en-US"/>
              </w:rPr>
            </w:pPr>
          </w:p>
        </w:tc>
        <w:tc>
          <w:tcPr>
            <w:tcW w:w="2540" w:type="pct"/>
          </w:tcPr>
          <w:p w14:paraId="30D42182" w14:textId="77777777" w:rsidR="008353F8" w:rsidRPr="008353F8" w:rsidRDefault="008353F8" w:rsidP="001A0D38">
            <w:pPr>
              <w:widowControl w:val="0"/>
              <w:tabs>
                <w:tab w:val="left" w:pos="567"/>
              </w:tabs>
              <w:rPr>
                <w:sz w:val="22"/>
                <w:szCs w:val="22"/>
              </w:rPr>
            </w:pPr>
            <w:r w:rsidRPr="008353F8">
              <w:rPr>
                <w:sz w:val="22"/>
                <w:szCs w:val="22"/>
              </w:rPr>
              <w:t>Адреса: 49000, Дніпропетровська обл.,</w:t>
            </w:r>
          </w:p>
          <w:p w14:paraId="55163598" w14:textId="77777777" w:rsidR="008353F8" w:rsidRPr="008353F8" w:rsidRDefault="008353F8" w:rsidP="001A0D38">
            <w:pPr>
              <w:widowControl w:val="0"/>
              <w:tabs>
                <w:tab w:val="left" w:pos="567"/>
              </w:tabs>
              <w:rPr>
                <w:sz w:val="22"/>
                <w:szCs w:val="22"/>
              </w:rPr>
            </w:pPr>
            <w:r w:rsidRPr="008353F8">
              <w:rPr>
                <w:sz w:val="22"/>
                <w:szCs w:val="22"/>
              </w:rPr>
              <w:t>м. Дніпро, вул. Короленка, буд. 4</w:t>
            </w:r>
          </w:p>
          <w:p w14:paraId="5012D8FE" w14:textId="77777777" w:rsidR="008353F8" w:rsidRPr="008353F8" w:rsidRDefault="008353F8" w:rsidP="001A0D38">
            <w:pPr>
              <w:widowControl w:val="0"/>
              <w:tabs>
                <w:tab w:val="left" w:pos="567"/>
              </w:tabs>
              <w:rPr>
                <w:sz w:val="22"/>
                <w:szCs w:val="22"/>
              </w:rPr>
            </w:pPr>
            <w:r w:rsidRPr="008353F8">
              <w:rPr>
                <w:sz w:val="22"/>
                <w:szCs w:val="22"/>
              </w:rPr>
              <w:t>р/р UA268201720343170002000098140</w:t>
            </w:r>
          </w:p>
          <w:p w14:paraId="7E1B5AC4" w14:textId="77777777" w:rsidR="008353F8" w:rsidRPr="008353F8" w:rsidRDefault="008353F8" w:rsidP="001A0D38">
            <w:pPr>
              <w:widowControl w:val="0"/>
              <w:tabs>
                <w:tab w:val="left" w:pos="567"/>
              </w:tabs>
              <w:rPr>
                <w:sz w:val="22"/>
                <w:szCs w:val="22"/>
              </w:rPr>
            </w:pPr>
            <w:r w:rsidRPr="008353F8">
              <w:rPr>
                <w:sz w:val="22"/>
                <w:szCs w:val="22"/>
              </w:rPr>
              <w:t>в ДКСУ м. Київ,</w:t>
            </w:r>
          </w:p>
          <w:p w14:paraId="7A7610E1" w14:textId="77777777" w:rsidR="008353F8" w:rsidRPr="008353F8" w:rsidRDefault="008353F8" w:rsidP="001A0D38">
            <w:pPr>
              <w:widowControl w:val="0"/>
              <w:tabs>
                <w:tab w:val="left" w:pos="567"/>
              </w:tabs>
              <w:rPr>
                <w:sz w:val="22"/>
                <w:szCs w:val="22"/>
              </w:rPr>
            </w:pPr>
            <w:r w:rsidRPr="008353F8">
              <w:rPr>
                <w:sz w:val="22"/>
                <w:szCs w:val="22"/>
              </w:rPr>
              <w:t>МФО 820172,</w:t>
            </w:r>
          </w:p>
          <w:p w14:paraId="1E72755C" w14:textId="77777777" w:rsidR="008353F8" w:rsidRPr="008353F8" w:rsidRDefault="008353F8" w:rsidP="001A0D38">
            <w:pPr>
              <w:widowControl w:val="0"/>
              <w:tabs>
                <w:tab w:val="left" w:pos="567"/>
              </w:tabs>
              <w:rPr>
                <w:sz w:val="22"/>
                <w:szCs w:val="22"/>
              </w:rPr>
            </w:pPr>
            <w:r w:rsidRPr="008353F8">
              <w:rPr>
                <w:sz w:val="22"/>
                <w:szCs w:val="22"/>
              </w:rPr>
              <w:t>ЄДРПОУ 40867332</w:t>
            </w:r>
          </w:p>
          <w:p w14:paraId="280D1A5F" w14:textId="77777777" w:rsidR="008353F8" w:rsidRPr="008353F8" w:rsidRDefault="008353F8" w:rsidP="001A0D38">
            <w:pPr>
              <w:widowControl w:val="0"/>
              <w:tabs>
                <w:tab w:val="left" w:pos="567"/>
              </w:tabs>
              <w:jc w:val="both"/>
              <w:rPr>
                <w:rFonts w:eastAsia="Calibri"/>
                <w:sz w:val="22"/>
                <w:szCs w:val="22"/>
                <w:lang w:eastAsia="en-US"/>
              </w:rPr>
            </w:pPr>
          </w:p>
        </w:tc>
      </w:tr>
      <w:tr w:rsidR="008353F8" w:rsidRPr="008353F8" w14:paraId="2722CC87" w14:textId="77777777" w:rsidTr="00941F76">
        <w:trPr>
          <w:trHeight w:val="1191"/>
        </w:trPr>
        <w:tc>
          <w:tcPr>
            <w:tcW w:w="2460" w:type="pct"/>
          </w:tcPr>
          <w:p w14:paraId="7C99E2E9" w14:textId="77777777" w:rsidR="008353F8" w:rsidRPr="008353F8" w:rsidRDefault="008353F8" w:rsidP="001A0D38">
            <w:pPr>
              <w:widowControl w:val="0"/>
              <w:tabs>
                <w:tab w:val="left" w:pos="567"/>
              </w:tabs>
              <w:rPr>
                <w:b/>
                <w:sz w:val="22"/>
                <w:szCs w:val="22"/>
              </w:rPr>
            </w:pPr>
          </w:p>
          <w:p w14:paraId="36A2EE25" w14:textId="77777777" w:rsidR="008353F8" w:rsidRPr="008353F8" w:rsidRDefault="008353F8" w:rsidP="001A0D38">
            <w:pPr>
              <w:widowControl w:val="0"/>
              <w:tabs>
                <w:tab w:val="left" w:pos="567"/>
              </w:tabs>
              <w:rPr>
                <w:rFonts w:eastAsia="Calibri"/>
                <w:b/>
                <w:sz w:val="22"/>
                <w:szCs w:val="22"/>
                <w:lang w:eastAsia="en-US"/>
              </w:rPr>
            </w:pPr>
          </w:p>
          <w:p w14:paraId="2396D1B1" w14:textId="77777777" w:rsidR="008353F8" w:rsidRPr="008353F8" w:rsidRDefault="008353F8" w:rsidP="001A0D38">
            <w:pPr>
              <w:widowControl w:val="0"/>
              <w:tabs>
                <w:tab w:val="left" w:pos="567"/>
              </w:tabs>
              <w:rPr>
                <w:rFonts w:eastAsia="Calibri"/>
                <w:sz w:val="22"/>
                <w:szCs w:val="22"/>
                <w:lang w:val="en-US" w:eastAsia="en-US"/>
              </w:rPr>
            </w:pPr>
            <w:r w:rsidRPr="008353F8">
              <w:rPr>
                <w:rFonts w:eastAsia="Calibri"/>
                <w:b/>
                <w:sz w:val="22"/>
                <w:szCs w:val="22"/>
                <w:lang w:eastAsia="en-US"/>
              </w:rPr>
              <w:t xml:space="preserve">__________________ </w:t>
            </w:r>
          </w:p>
        </w:tc>
        <w:tc>
          <w:tcPr>
            <w:tcW w:w="2540" w:type="pct"/>
          </w:tcPr>
          <w:p w14:paraId="6BF73B61" w14:textId="77777777" w:rsidR="008353F8" w:rsidRPr="008353F8" w:rsidRDefault="008353F8" w:rsidP="001A0D38">
            <w:pPr>
              <w:widowControl w:val="0"/>
              <w:tabs>
                <w:tab w:val="left" w:pos="567"/>
              </w:tabs>
              <w:rPr>
                <w:b/>
                <w:sz w:val="22"/>
                <w:szCs w:val="22"/>
              </w:rPr>
            </w:pPr>
            <w:r w:rsidRPr="008353F8">
              <w:rPr>
                <w:b/>
                <w:sz w:val="22"/>
                <w:szCs w:val="22"/>
              </w:rPr>
              <w:t xml:space="preserve">Начальник управління </w:t>
            </w:r>
          </w:p>
          <w:p w14:paraId="06ADEE67" w14:textId="77777777" w:rsidR="008353F8" w:rsidRPr="008353F8" w:rsidRDefault="008353F8" w:rsidP="001A0D38">
            <w:pPr>
              <w:widowControl w:val="0"/>
              <w:tabs>
                <w:tab w:val="left" w:pos="567"/>
              </w:tabs>
              <w:rPr>
                <w:b/>
                <w:sz w:val="22"/>
                <w:szCs w:val="22"/>
              </w:rPr>
            </w:pPr>
          </w:p>
          <w:p w14:paraId="599FAA20" w14:textId="77777777" w:rsidR="008353F8" w:rsidRPr="008353F8" w:rsidRDefault="008353F8" w:rsidP="001A0D38">
            <w:pPr>
              <w:widowControl w:val="0"/>
              <w:tabs>
                <w:tab w:val="left" w:pos="567"/>
              </w:tabs>
              <w:rPr>
                <w:b/>
                <w:sz w:val="22"/>
                <w:szCs w:val="22"/>
              </w:rPr>
            </w:pPr>
            <w:r w:rsidRPr="008353F8">
              <w:rPr>
                <w:b/>
                <w:sz w:val="22"/>
                <w:szCs w:val="22"/>
              </w:rPr>
              <w:t>_____________________ Вадим КІРІЄНКО</w:t>
            </w:r>
          </w:p>
          <w:p w14:paraId="5D4E7D1E" w14:textId="77777777" w:rsidR="008353F8" w:rsidRPr="008353F8" w:rsidRDefault="008353F8" w:rsidP="001A0D38">
            <w:pPr>
              <w:widowControl w:val="0"/>
              <w:tabs>
                <w:tab w:val="left" w:pos="567"/>
              </w:tabs>
              <w:rPr>
                <w:rFonts w:eastAsia="Calibri"/>
                <w:sz w:val="22"/>
                <w:szCs w:val="22"/>
                <w:lang w:eastAsia="en-US"/>
              </w:rPr>
            </w:pPr>
          </w:p>
        </w:tc>
      </w:tr>
      <w:bookmarkEnd w:id="0"/>
    </w:tbl>
    <w:p w14:paraId="62529431" w14:textId="1484D9CD" w:rsidR="0051340B" w:rsidRPr="001A0D38" w:rsidRDefault="0051340B" w:rsidP="001A0D38">
      <w:pPr>
        <w:tabs>
          <w:tab w:val="left" w:pos="567"/>
        </w:tabs>
        <w:jc w:val="right"/>
        <w:rPr>
          <w:sz w:val="22"/>
          <w:szCs w:val="22"/>
        </w:rPr>
      </w:pPr>
    </w:p>
    <w:p w14:paraId="0F76624E" w14:textId="4BA6145D" w:rsidR="00975E7C" w:rsidRPr="001A0D38" w:rsidRDefault="00975E7C" w:rsidP="001A0D38">
      <w:pPr>
        <w:tabs>
          <w:tab w:val="left" w:pos="567"/>
        </w:tabs>
        <w:jc w:val="right"/>
        <w:rPr>
          <w:sz w:val="22"/>
          <w:szCs w:val="22"/>
        </w:rPr>
      </w:pPr>
    </w:p>
    <w:p w14:paraId="04B90C89" w14:textId="63FA3D52" w:rsidR="00515E54" w:rsidRPr="001A0D38" w:rsidRDefault="00515E54" w:rsidP="001A0D38">
      <w:pPr>
        <w:widowControl w:val="0"/>
        <w:rPr>
          <w:sz w:val="20"/>
          <w:szCs w:val="20"/>
        </w:rPr>
      </w:pPr>
      <w:r w:rsidRPr="001A0D38">
        <w:rPr>
          <w:sz w:val="20"/>
          <w:szCs w:val="20"/>
        </w:rPr>
        <w:t>ПОГОДЖЕНО:</w:t>
      </w:r>
    </w:p>
    <w:tbl>
      <w:tblPr>
        <w:tblW w:w="5000" w:type="pct"/>
        <w:tblLook w:val="04A0" w:firstRow="1" w:lastRow="0" w:firstColumn="1" w:lastColumn="0" w:noHBand="0" w:noVBand="1"/>
      </w:tblPr>
      <w:tblGrid>
        <w:gridCol w:w="5762"/>
        <w:gridCol w:w="1994"/>
        <w:gridCol w:w="2449"/>
      </w:tblGrid>
      <w:tr w:rsidR="00515E54" w:rsidRPr="001A0D38" w14:paraId="54E8E246" w14:textId="77777777" w:rsidTr="002B6338">
        <w:tc>
          <w:tcPr>
            <w:tcW w:w="2823" w:type="pct"/>
            <w:shd w:val="clear" w:color="auto" w:fill="auto"/>
          </w:tcPr>
          <w:p w14:paraId="4A228869" w14:textId="77777777" w:rsidR="00515E54" w:rsidRPr="001A0D38" w:rsidRDefault="00515E54" w:rsidP="001A0D38">
            <w:pPr>
              <w:widowControl w:val="0"/>
              <w:jc w:val="both"/>
              <w:rPr>
                <w:rFonts w:eastAsia="Calibri"/>
                <w:iCs/>
                <w:sz w:val="20"/>
                <w:szCs w:val="20"/>
              </w:rPr>
            </w:pPr>
            <w:r w:rsidRPr="001A0D38">
              <w:rPr>
                <w:rFonts w:eastAsia="Calibri"/>
                <w:iCs/>
                <w:sz w:val="20"/>
                <w:szCs w:val="20"/>
              </w:rPr>
              <w:t xml:space="preserve">Начальник управління – головний бухгалтер управління бухгалтерського обліку та фінансового забезпечення </w:t>
            </w:r>
          </w:p>
          <w:p w14:paraId="29D802AA" w14:textId="77777777" w:rsidR="00515E54" w:rsidRPr="001A0D38" w:rsidRDefault="00515E54" w:rsidP="001A0D38">
            <w:pPr>
              <w:widowControl w:val="0"/>
              <w:jc w:val="both"/>
              <w:rPr>
                <w:rFonts w:eastAsia="Calibri"/>
                <w:sz w:val="20"/>
                <w:szCs w:val="20"/>
              </w:rPr>
            </w:pPr>
          </w:p>
        </w:tc>
        <w:tc>
          <w:tcPr>
            <w:tcW w:w="977" w:type="pct"/>
            <w:shd w:val="clear" w:color="auto" w:fill="auto"/>
            <w:vAlign w:val="center"/>
          </w:tcPr>
          <w:p w14:paraId="5EEAF82A" w14:textId="77777777" w:rsidR="00515E54" w:rsidRPr="001A0D38" w:rsidRDefault="00515E54" w:rsidP="001A0D38">
            <w:pPr>
              <w:widowControl w:val="0"/>
              <w:jc w:val="center"/>
              <w:rPr>
                <w:sz w:val="20"/>
                <w:szCs w:val="20"/>
              </w:rPr>
            </w:pPr>
            <w:r w:rsidRPr="001A0D38">
              <w:rPr>
                <w:sz w:val="20"/>
                <w:szCs w:val="20"/>
              </w:rPr>
              <w:t>______________</w:t>
            </w:r>
          </w:p>
        </w:tc>
        <w:tc>
          <w:tcPr>
            <w:tcW w:w="1200" w:type="pct"/>
            <w:shd w:val="clear" w:color="auto" w:fill="auto"/>
            <w:vAlign w:val="center"/>
          </w:tcPr>
          <w:p w14:paraId="773F5D3D" w14:textId="77777777" w:rsidR="00515E54" w:rsidRPr="001A0D38" w:rsidRDefault="00515E54" w:rsidP="001A0D38">
            <w:pPr>
              <w:widowControl w:val="0"/>
              <w:rPr>
                <w:sz w:val="20"/>
                <w:szCs w:val="20"/>
              </w:rPr>
            </w:pPr>
            <w:r w:rsidRPr="001A0D38">
              <w:rPr>
                <w:sz w:val="20"/>
                <w:szCs w:val="20"/>
              </w:rPr>
              <w:t>Тетяна СТЕПАНОВА</w:t>
            </w:r>
          </w:p>
        </w:tc>
      </w:tr>
      <w:tr w:rsidR="00515E54" w:rsidRPr="001A0D38" w14:paraId="4525F260" w14:textId="77777777" w:rsidTr="002B6338">
        <w:tc>
          <w:tcPr>
            <w:tcW w:w="2823" w:type="pct"/>
            <w:shd w:val="clear" w:color="auto" w:fill="auto"/>
          </w:tcPr>
          <w:p w14:paraId="053D6DAD" w14:textId="77777777" w:rsidR="00515E54" w:rsidRPr="001A0D38" w:rsidRDefault="00515E54" w:rsidP="001A0D38">
            <w:pPr>
              <w:widowControl w:val="0"/>
              <w:jc w:val="both"/>
              <w:rPr>
                <w:rFonts w:eastAsia="Calibri"/>
                <w:sz w:val="20"/>
                <w:szCs w:val="20"/>
              </w:rPr>
            </w:pPr>
          </w:p>
          <w:p w14:paraId="20A53BF3" w14:textId="2F1707C3" w:rsidR="00515E54" w:rsidRPr="001A0D38" w:rsidRDefault="00515E54" w:rsidP="001A0D38">
            <w:pPr>
              <w:widowControl w:val="0"/>
              <w:jc w:val="both"/>
              <w:rPr>
                <w:rFonts w:eastAsia="Calibri"/>
                <w:sz w:val="20"/>
                <w:szCs w:val="20"/>
              </w:rPr>
            </w:pPr>
            <w:r w:rsidRPr="001A0D38">
              <w:rPr>
                <w:rFonts w:eastAsia="Calibri"/>
                <w:sz w:val="20"/>
                <w:szCs w:val="20"/>
              </w:rPr>
              <w:t>Головний спеціаліст сектору юридичного забезпечення</w:t>
            </w:r>
          </w:p>
          <w:p w14:paraId="7DF9924B" w14:textId="77777777" w:rsidR="00515E54" w:rsidRPr="001A0D38" w:rsidRDefault="00515E54" w:rsidP="001A0D38">
            <w:pPr>
              <w:widowControl w:val="0"/>
              <w:jc w:val="both"/>
              <w:rPr>
                <w:rFonts w:eastAsia="Calibri"/>
                <w:sz w:val="20"/>
                <w:szCs w:val="20"/>
              </w:rPr>
            </w:pPr>
          </w:p>
        </w:tc>
        <w:tc>
          <w:tcPr>
            <w:tcW w:w="977" w:type="pct"/>
            <w:shd w:val="clear" w:color="auto" w:fill="auto"/>
            <w:vAlign w:val="center"/>
          </w:tcPr>
          <w:p w14:paraId="6A6E5036" w14:textId="77777777" w:rsidR="00515E54" w:rsidRPr="001A0D38" w:rsidRDefault="00515E54" w:rsidP="001A0D38">
            <w:pPr>
              <w:widowControl w:val="0"/>
              <w:jc w:val="center"/>
              <w:rPr>
                <w:sz w:val="20"/>
                <w:szCs w:val="20"/>
              </w:rPr>
            </w:pPr>
            <w:r w:rsidRPr="001A0D38">
              <w:rPr>
                <w:sz w:val="20"/>
                <w:szCs w:val="20"/>
              </w:rPr>
              <w:t>______________</w:t>
            </w:r>
          </w:p>
        </w:tc>
        <w:tc>
          <w:tcPr>
            <w:tcW w:w="1200" w:type="pct"/>
            <w:shd w:val="clear" w:color="auto" w:fill="auto"/>
            <w:vAlign w:val="center"/>
          </w:tcPr>
          <w:p w14:paraId="25082952" w14:textId="14E34676" w:rsidR="00515E54" w:rsidRPr="001A0D38" w:rsidRDefault="00515E54" w:rsidP="001A0D38">
            <w:pPr>
              <w:widowControl w:val="0"/>
              <w:rPr>
                <w:sz w:val="20"/>
                <w:szCs w:val="20"/>
              </w:rPr>
            </w:pPr>
            <w:r w:rsidRPr="001A0D38">
              <w:rPr>
                <w:sz w:val="20"/>
                <w:szCs w:val="20"/>
              </w:rPr>
              <w:t>Дмитро ОСИПЕНКО</w:t>
            </w:r>
          </w:p>
        </w:tc>
      </w:tr>
      <w:tr w:rsidR="00515E54" w:rsidRPr="001A0D38" w14:paraId="501EC218" w14:textId="77777777" w:rsidTr="002B6338">
        <w:tc>
          <w:tcPr>
            <w:tcW w:w="2823" w:type="pct"/>
            <w:shd w:val="clear" w:color="auto" w:fill="auto"/>
          </w:tcPr>
          <w:p w14:paraId="5BD02092" w14:textId="77777777" w:rsidR="00515E54" w:rsidRPr="001A0D38" w:rsidRDefault="00515E54" w:rsidP="001A0D38">
            <w:pPr>
              <w:widowControl w:val="0"/>
              <w:jc w:val="both"/>
              <w:rPr>
                <w:rFonts w:eastAsia="Calibri"/>
                <w:iCs/>
                <w:sz w:val="20"/>
                <w:szCs w:val="20"/>
              </w:rPr>
            </w:pPr>
          </w:p>
          <w:p w14:paraId="5A7E56C1" w14:textId="5C2A8E5E" w:rsidR="00515E54" w:rsidRPr="001A0D38" w:rsidRDefault="00515E54" w:rsidP="001A0D38">
            <w:pPr>
              <w:widowControl w:val="0"/>
              <w:jc w:val="both"/>
              <w:rPr>
                <w:rFonts w:eastAsia="Calibri"/>
                <w:iCs/>
                <w:sz w:val="20"/>
                <w:szCs w:val="20"/>
              </w:rPr>
            </w:pPr>
            <w:r w:rsidRPr="001A0D38">
              <w:rPr>
                <w:rFonts w:eastAsia="Calibri"/>
                <w:iCs/>
                <w:sz w:val="20"/>
                <w:szCs w:val="20"/>
              </w:rPr>
              <w:t>Головного спеціаліста (з питань запобігання та виявлення корупції)</w:t>
            </w:r>
          </w:p>
          <w:p w14:paraId="3BD32286" w14:textId="77777777" w:rsidR="00515E54" w:rsidRPr="001A0D38" w:rsidRDefault="00515E54" w:rsidP="001A0D38">
            <w:pPr>
              <w:widowControl w:val="0"/>
              <w:jc w:val="both"/>
              <w:rPr>
                <w:rFonts w:eastAsia="Calibri"/>
                <w:sz w:val="20"/>
                <w:szCs w:val="20"/>
              </w:rPr>
            </w:pPr>
          </w:p>
        </w:tc>
        <w:tc>
          <w:tcPr>
            <w:tcW w:w="977" w:type="pct"/>
            <w:shd w:val="clear" w:color="auto" w:fill="auto"/>
            <w:vAlign w:val="center"/>
          </w:tcPr>
          <w:p w14:paraId="2DE0448D" w14:textId="77777777" w:rsidR="00515E54" w:rsidRPr="001A0D38" w:rsidRDefault="00515E54" w:rsidP="001A0D38">
            <w:pPr>
              <w:widowControl w:val="0"/>
              <w:jc w:val="center"/>
              <w:rPr>
                <w:sz w:val="20"/>
                <w:szCs w:val="20"/>
              </w:rPr>
            </w:pPr>
            <w:r w:rsidRPr="001A0D38">
              <w:rPr>
                <w:sz w:val="20"/>
                <w:szCs w:val="20"/>
              </w:rPr>
              <w:t>_______________</w:t>
            </w:r>
          </w:p>
        </w:tc>
        <w:tc>
          <w:tcPr>
            <w:tcW w:w="1200" w:type="pct"/>
            <w:shd w:val="clear" w:color="auto" w:fill="auto"/>
            <w:vAlign w:val="center"/>
          </w:tcPr>
          <w:p w14:paraId="0FB28ED9" w14:textId="37A8240B" w:rsidR="00515E54" w:rsidRPr="001A0D38" w:rsidRDefault="00515E54" w:rsidP="001A0D38">
            <w:pPr>
              <w:widowControl w:val="0"/>
              <w:rPr>
                <w:sz w:val="20"/>
                <w:szCs w:val="20"/>
              </w:rPr>
            </w:pPr>
            <w:r w:rsidRPr="001A0D38">
              <w:rPr>
                <w:sz w:val="20"/>
                <w:szCs w:val="20"/>
              </w:rPr>
              <w:t>Ганна ЛЕМЕШЕНКО</w:t>
            </w:r>
          </w:p>
        </w:tc>
      </w:tr>
      <w:tr w:rsidR="00515E54" w:rsidRPr="001A0D38" w14:paraId="58F85E64" w14:textId="77777777" w:rsidTr="002B6338">
        <w:tc>
          <w:tcPr>
            <w:tcW w:w="2823" w:type="pct"/>
            <w:shd w:val="clear" w:color="auto" w:fill="auto"/>
          </w:tcPr>
          <w:p w14:paraId="4708F373" w14:textId="77777777" w:rsidR="00515E54" w:rsidRPr="001A0D38" w:rsidRDefault="00515E54" w:rsidP="001A0D38">
            <w:pPr>
              <w:widowControl w:val="0"/>
              <w:jc w:val="both"/>
              <w:rPr>
                <w:rFonts w:eastAsia="Calibri"/>
                <w:sz w:val="20"/>
                <w:szCs w:val="20"/>
              </w:rPr>
            </w:pPr>
          </w:p>
          <w:p w14:paraId="3D706FB9" w14:textId="2AA21D7D" w:rsidR="00515E54" w:rsidRPr="001A0D38" w:rsidRDefault="00515E54" w:rsidP="001A0D38">
            <w:pPr>
              <w:widowControl w:val="0"/>
              <w:jc w:val="both"/>
              <w:rPr>
                <w:rFonts w:eastAsia="Calibri"/>
                <w:sz w:val="20"/>
                <w:szCs w:val="20"/>
              </w:rPr>
            </w:pPr>
            <w:r w:rsidRPr="001A0D38">
              <w:rPr>
                <w:rFonts w:eastAsia="Calibri"/>
                <w:sz w:val="20"/>
                <w:szCs w:val="20"/>
              </w:rPr>
              <w:t xml:space="preserve">Уповноважена особа відповідальна за організацію та проведення процедур </w:t>
            </w:r>
            <w:proofErr w:type="spellStart"/>
            <w:r w:rsidRPr="001A0D38">
              <w:rPr>
                <w:rFonts w:eastAsia="Calibri"/>
                <w:sz w:val="20"/>
                <w:szCs w:val="20"/>
              </w:rPr>
              <w:t>закупівель</w:t>
            </w:r>
            <w:proofErr w:type="spellEnd"/>
            <w:r w:rsidRPr="001A0D38">
              <w:rPr>
                <w:rFonts w:eastAsia="Calibri"/>
                <w:sz w:val="20"/>
                <w:szCs w:val="20"/>
              </w:rPr>
              <w:t xml:space="preserve">/спрощених </w:t>
            </w:r>
            <w:proofErr w:type="spellStart"/>
            <w:r w:rsidRPr="001A0D38">
              <w:rPr>
                <w:rFonts w:eastAsia="Calibri"/>
                <w:sz w:val="20"/>
                <w:szCs w:val="20"/>
              </w:rPr>
              <w:t>закупівель</w:t>
            </w:r>
            <w:proofErr w:type="spellEnd"/>
            <w:r w:rsidR="002B6338" w:rsidRPr="001A0D38">
              <w:rPr>
                <w:rFonts w:eastAsia="Calibri"/>
                <w:sz w:val="20"/>
                <w:szCs w:val="20"/>
              </w:rPr>
              <w:t>, начальник відділу господарського забезпечення</w:t>
            </w:r>
          </w:p>
        </w:tc>
        <w:tc>
          <w:tcPr>
            <w:tcW w:w="977" w:type="pct"/>
            <w:shd w:val="clear" w:color="auto" w:fill="auto"/>
            <w:vAlign w:val="bottom"/>
          </w:tcPr>
          <w:p w14:paraId="1D7AEA18" w14:textId="77777777" w:rsidR="00515E54" w:rsidRPr="001A0D38" w:rsidRDefault="00515E54" w:rsidP="001A0D38">
            <w:pPr>
              <w:widowControl w:val="0"/>
              <w:jc w:val="center"/>
              <w:rPr>
                <w:sz w:val="20"/>
                <w:szCs w:val="20"/>
              </w:rPr>
            </w:pPr>
            <w:r w:rsidRPr="001A0D38">
              <w:rPr>
                <w:sz w:val="20"/>
                <w:szCs w:val="20"/>
              </w:rPr>
              <w:t>_______________</w:t>
            </w:r>
          </w:p>
        </w:tc>
        <w:tc>
          <w:tcPr>
            <w:tcW w:w="1200" w:type="pct"/>
            <w:shd w:val="clear" w:color="auto" w:fill="auto"/>
            <w:vAlign w:val="bottom"/>
          </w:tcPr>
          <w:p w14:paraId="0F73650D" w14:textId="77777777" w:rsidR="00515E54" w:rsidRPr="001A0D38" w:rsidRDefault="00515E54" w:rsidP="001A0D38">
            <w:pPr>
              <w:widowControl w:val="0"/>
              <w:jc w:val="center"/>
              <w:rPr>
                <w:sz w:val="20"/>
                <w:szCs w:val="20"/>
              </w:rPr>
            </w:pPr>
            <w:r w:rsidRPr="001A0D38">
              <w:rPr>
                <w:sz w:val="20"/>
                <w:szCs w:val="20"/>
              </w:rPr>
              <w:t>Олена РЕДЬКО</w:t>
            </w:r>
          </w:p>
        </w:tc>
      </w:tr>
    </w:tbl>
    <w:p w14:paraId="51DFFDB2" w14:textId="77777777" w:rsidR="00975E7C" w:rsidRPr="001A0D38" w:rsidRDefault="00975E7C" w:rsidP="001A0D38">
      <w:pPr>
        <w:tabs>
          <w:tab w:val="left" w:pos="567"/>
        </w:tabs>
        <w:jc w:val="right"/>
        <w:rPr>
          <w:sz w:val="22"/>
          <w:szCs w:val="22"/>
        </w:rPr>
      </w:pPr>
    </w:p>
    <w:p w14:paraId="150BF724" w14:textId="77777777" w:rsidR="0051340B" w:rsidRPr="001A0D38" w:rsidRDefault="0051340B" w:rsidP="001A0D38">
      <w:pPr>
        <w:tabs>
          <w:tab w:val="left" w:pos="567"/>
        </w:tabs>
        <w:rPr>
          <w:sz w:val="22"/>
          <w:szCs w:val="22"/>
        </w:rPr>
      </w:pPr>
      <w:r w:rsidRPr="001A0D38">
        <w:rPr>
          <w:sz w:val="22"/>
          <w:szCs w:val="22"/>
        </w:rPr>
        <w:br w:type="page"/>
      </w:r>
    </w:p>
    <w:p w14:paraId="63480809" w14:textId="77777777" w:rsidR="0051340B" w:rsidRPr="001A0D38" w:rsidRDefault="0051340B" w:rsidP="001A0D38">
      <w:pPr>
        <w:tabs>
          <w:tab w:val="left" w:pos="567"/>
        </w:tabs>
        <w:rPr>
          <w:sz w:val="22"/>
          <w:szCs w:val="22"/>
        </w:rPr>
      </w:pPr>
    </w:p>
    <w:p w14:paraId="2C00FD6E" w14:textId="77777777" w:rsidR="003E0B98" w:rsidRPr="008353F8" w:rsidRDefault="003E0B98" w:rsidP="001A0D38">
      <w:pPr>
        <w:jc w:val="right"/>
        <w:rPr>
          <w:b/>
          <w:lang w:eastAsia="uk-UA"/>
        </w:rPr>
      </w:pPr>
      <w:r w:rsidRPr="008353F8">
        <w:rPr>
          <w:b/>
          <w:lang w:eastAsia="uk-UA"/>
        </w:rPr>
        <w:t>Додаток № 1</w:t>
      </w:r>
    </w:p>
    <w:p w14:paraId="3D073BE1" w14:textId="77777777" w:rsidR="003E0B98" w:rsidRPr="008353F8" w:rsidRDefault="003E0B98" w:rsidP="001A0D38">
      <w:pPr>
        <w:jc w:val="right"/>
        <w:rPr>
          <w:b/>
          <w:lang w:eastAsia="uk-UA"/>
        </w:rPr>
      </w:pPr>
      <w:r w:rsidRPr="008353F8">
        <w:rPr>
          <w:b/>
          <w:lang w:eastAsia="uk-UA"/>
        </w:rPr>
        <w:t xml:space="preserve">до договору №________ </w:t>
      </w:r>
    </w:p>
    <w:p w14:paraId="5990F530" w14:textId="77777777" w:rsidR="003E0B98" w:rsidRPr="008353F8" w:rsidRDefault="003E0B98" w:rsidP="001A0D38">
      <w:pPr>
        <w:jc w:val="right"/>
        <w:rPr>
          <w:b/>
          <w:lang w:eastAsia="uk-UA"/>
        </w:rPr>
      </w:pPr>
      <w:r w:rsidRPr="008353F8">
        <w:rPr>
          <w:b/>
          <w:lang w:eastAsia="uk-UA"/>
        </w:rPr>
        <w:t>від „___“ ___________  2023 року</w:t>
      </w:r>
    </w:p>
    <w:p w14:paraId="291B1319" w14:textId="77777777" w:rsidR="003E0B98" w:rsidRPr="008353F8" w:rsidRDefault="003E0B98" w:rsidP="001A0D38">
      <w:pPr>
        <w:jc w:val="center"/>
        <w:rPr>
          <w:b/>
          <w:lang w:eastAsia="uk-UA"/>
        </w:rPr>
      </w:pPr>
    </w:p>
    <w:p w14:paraId="0EB865B3" w14:textId="77777777" w:rsidR="003E0B98" w:rsidRPr="008353F8" w:rsidRDefault="003E0B98" w:rsidP="001A0D38">
      <w:pPr>
        <w:jc w:val="center"/>
        <w:rPr>
          <w:lang w:eastAsia="uk-UA"/>
        </w:rPr>
      </w:pPr>
      <w:r w:rsidRPr="008353F8">
        <w:rPr>
          <w:b/>
          <w:lang w:eastAsia="uk-UA"/>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3"/>
        <w:gridCol w:w="3674"/>
        <w:gridCol w:w="638"/>
        <w:gridCol w:w="638"/>
        <w:gridCol w:w="1212"/>
        <w:gridCol w:w="1382"/>
        <w:gridCol w:w="1112"/>
        <w:gridCol w:w="1026"/>
      </w:tblGrid>
      <w:tr w:rsidR="00641847" w:rsidRPr="008353F8" w14:paraId="211E14AE" w14:textId="66B27502" w:rsidTr="00641847">
        <w:trPr>
          <w:trHeight w:val="57"/>
        </w:trPr>
        <w:tc>
          <w:tcPr>
            <w:tcW w:w="252" w:type="pct"/>
            <w:tcMar>
              <w:top w:w="0" w:type="dxa"/>
              <w:left w:w="108" w:type="dxa"/>
              <w:bottom w:w="0" w:type="dxa"/>
              <w:right w:w="108" w:type="dxa"/>
            </w:tcMar>
            <w:vAlign w:val="center"/>
          </w:tcPr>
          <w:p w14:paraId="53223FAB" w14:textId="77777777" w:rsidR="00641847" w:rsidRPr="008353F8" w:rsidRDefault="00641847" w:rsidP="00641847">
            <w:pPr>
              <w:jc w:val="center"/>
              <w:rPr>
                <w:rFonts w:eastAsia="Calibri"/>
                <w:sz w:val="22"/>
                <w:szCs w:val="22"/>
                <w:lang w:eastAsia="en-US"/>
              </w:rPr>
            </w:pPr>
            <w:r w:rsidRPr="008353F8">
              <w:rPr>
                <w:rFonts w:eastAsia="Calibri"/>
                <w:sz w:val="22"/>
                <w:szCs w:val="22"/>
                <w:lang w:eastAsia="en-US"/>
              </w:rPr>
              <w:t>№ п/п</w:t>
            </w:r>
          </w:p>
        </w:tc>
        <w:tc>
          <w:tcPr>
            <w:tcW w:w="1802" w:type="pct"/>
            <w:tcMar>
              <w:top w:w="0" w:type="dxa"/>
              <w:left w:w="108" w:type="dxa"/>
              <w:bottom w:w="0" w:type="dxa"/>
              <w:right w:w="108" w:type="dxa"/>
            </w:tcMar>
            <w:vAlign w:val="center"/>
          </w:tcPr>
          <w:p w14:paraId="63F17370" w14:textId="77777777" w:rsidR="00641847" w:rsidRPr="008353F8" w:rsidRDefault="00641847" w:rsidP="00641847">
            <w:pPr>
              <w:jc w:val="center"/>
              <w:rPr>
                <w:rFonts w:eastAsia="Calibri"/>
                <w:sz w:val="22"/>
                <w:szCs w:val="22"/>
                <w:lang w:eastAsia="en-US"/>
              </w:rPr>
            </w:pPr>
            <w:r w:rsidRPr="008353F8">
              <w:rPr>
                <w:rFonts w:eastAsia="Calibri"/>
                <w:sz w:val="22"/>
                <w:szCs w:val="22"/>
                <w:lang w:eastAsia="en-US"/>
              </w:rPr>
              <w:t>Найменування</w:t>
            </w:r>
          </w:p>
        </w:tc>
        <w:tc>
          <w:tcPr>
            <w:tcW w:w="313" w:type="pct"/>
          </w:tcPr>
          <w:p w14:paraId="6D715DC4" w14:textId="4419481B" w:rsidR="00641847" w:rsidRPr="00CC2AFB" w:rsidRDefault="00641847" w:rsidP="00641847">
            <w:pPr>
              <w:jc w:val="center"/>
            </w:pPr>
            <w:r w:rsidRPr="00641847">
              <w:t xml:space="preserve">Од. </w:t>
            </w:r>
            <w:proofErr w:type="spellStart"/>
            <w:r w:rsidRPr="00641847">
              <w:t>вим</w:t>
            </w:r>
            <w:proofErr w:type="spellEnd"/>
            <w:r w:rsidRPr="00641847">
              <w:t>.</w:t>
            </w:r>
          </w:p>
        </w:tc>
        <w:tc>
          <w:tcPr>
            <w:tcW w:w="313" w:type="pct"/>
            <w:tcMar>
              <w:top w:w="0" w:type="dxa"/>
              <w:left w:w="108" w:type="dxa"/>
              <w:bottom w:w="0" w:type="dxa"/>
              <w:right w:w="108" w:type="dxa"/>
            </w:tcMar>
            <w:vAlign w:val="center"/>
          </w:tcPr>
          <w:p w14:paraId="40E6743E" w14:textId="23E042DA" w:rsidR="00641847" w:rsidRPr="008353F8" w:rsidRDefault="00641847" w:rsidP="00641847">
            <w:pPr>
              <w:jc w:val="center"/>
              <w:rPr>
                <w:rFonts w:eastAsia="Calibri"/>
                <w:sz w:val="22"/>
                <w:szCs w:val="22"/>
                <w:lang w:eastAsia="en-US"/>
              </w:rPr>
            </w:pPr>
            <w:r w:rsidRPr="00CC2AFB">
              <w:t>К-ть</w:t>
            </w:r>
          </w:p>
        </w:tc>
        <w:tc>
          <w:tcPr>
            <w:tcW w:w="594" w:type="pct"/>
            <w:tcMar>
              <w:top w:w="0" w:type="dxa"/>
              <w:left w:w="108" w:type="dxa"/>
              <w:bottom w:w="0" w:type="dxa"/>
              <w:right w:w="108" w:type="dxa"/>
            </w:tcMar>
            <w:vAlign w:val="center"/>
          </w:tcPr>
          <w:p w14:paraId="64063F38" w14:textId="00DB23D0" w:rsidR="00641847" w:rsidRPr="008353F8" w:rsidRDefault="00641847" w:rsidP="00641847">
            <w:pPr>
              <w:jc w:val="center"/>
              <w:rPr>
                <w:rFonts w:eastAsia="Calibri"/>
                <w:sz w:val="22"/>
                <w:szCs w:val="22"/>
                <w:lang w:eastAsia="en-US"/>
              </w:rPr>
            </w:pPr>
            <w:r w:rsidRPr="00CC2AFB">
              <w:t xml:space="preserve">Ціна за одиницю, грн. без ПДВ </w:t>
            </w:r>
          </w:p>
        </w:tc>
        <w:tc>
          <w:tcPr>
            <w:tcW w:w="678" w:type="pct"/>
            <w:tcMar>
              <w:top w:w="0" w:type="dxa"/>
              <w:left w:w="108" w:type="dxa"/>
              <w:bottom w:w="0" w:type="dxa"/>
              <w:right w:w="108" w:type="dxa"/>
            </w:tcMar>
          </w:tcPr>
          <w:p w14:paraId="5EB4393C" w14:textId="0C576DD5" w:rsidR="00641847" w:rsidRPr="008353F8" w:rsidRDefault="00641847" w:rsidP="00641847">
            <w:pPr>
              <w:jc w:val="center"/>
              <w:rPr>
                <w:rFonts w:eastAsia="Calibri"/>
                <w:sz w:val="22"/>
                <w:szCs w:val="22"/>
                <w:lang w:eastAsia="en-US"/>
              </w:rPr>
            </w:pPr>
            <w:r w:rsidRPr="00CC2AFB">
              <w:t>Ціна за одиницю, грн. з ПДВ</w:t>
            </w:r>
          </w:p>
        </w:tc>
        <w:tc>
          <w:tcPr>
            <w:tcW w:w="545" w:type="pct"/>
            <w:tcMar>
              <w:top w:w="0" w:type="dxa"/>
              <w:left w:w="108" w:type="dxa"/>
              <w:bottom w:w="0" w:type="dxa"/>
              <w:right w:w="108" w:type="dxa"/>
            </w:tcMar>
          </w:tcPr>
          <w:p w14:paraId="4304903C" w14:textId="26E3B607" w:rsidR="00641847" w:rsidRPr="008353F8" w:rsidRDefault="00641847" w:rsidP="00641847">
            <w:pPr>
              <w:jc w:val="center"/>
              <w:rPr>
                <w:rFonts w:eastAsia="Calibri"/>
                <w:sz w:val="22"/>
                <w:szCs w:val="22"/>
                <w:lang w:eastAsia="en-US"/>
              </w:rPr>
            </w:pPr>
            <w:r w:rsidRPr="00CC2AFB">
              <w:t>Загальна вартість, грн. без ПДВ</w:t>
            </w:r>
          </w:p>
        </w:tc>
        <w:tc>
          <w:tcPr>
            <w:tcW w:w="503" w:type="pct"/>
          </w:tcPr>
          <w:p w14:paraId="673FC65C" w14:textId="08CAFAF2" w:rsidR="00641847" w:rsidRPr="008353F8" w:rsidRDefault="00641847" w:rsidP="00641847">
            <w:pPr>
              <w:jc w:val="center"/>
              <w:rPr>
                <w:rFonts w:eastAsia="Calibri"/>
                <w:sz w:val="22"/>
                <w:szCs w:val="22"/>
                <w:lang w:eastAsia="en-US"/>
              </w:rPr>
            </w:pPr>
            <w:r w:rsidRPr="00CC2AFB">
              <w:t>Загальна вартість, грн. з ПДВ</w:t>
            </w:r>
          </w:p>
        </w:tc>
      </w:tr>
      <w:tr w:rsidR="00641847" w:rsidRPr="008353F8" w14:paraId="1DA6D53C" w14:textId="14A9A233" w:rsidTr="00641847">
        <w:trPr>
          <w:trHeight w:val="247"/>
        </w:trPr>
        <w:tc>
          <w:tcPr>
            <w:tcW w:w="252" w:type="pct"/>
            <w:tcMar>
              <w:top w:w="0" w:type="dxa"/>
              <w:left w:w="108" w:type="dxa"/>
              <w:bottom w:w="0" w:type="dxa"/>
              <w:right w:w="108" w:type="dxa"/>
            </w:tcMar>
            <w:vAlign w:val="center"/>
          </w:tcPr>
          <w:p w14:paraId="1A0C2A9C" w14:textId="120F6EBA" w:rsidR="00641847" w:rsidRPr="008353F8" w:rsidRDefault="00641847" w:rsidP="00641847">
            <w:pPr>
              <w:rPr>
                <w:rFonts w:eastAsia="Calibri"/>
                <w:sz w:val="22"/>
                <w:szCs w:val="22"/>
                <w:lang w:eastAsia="en-US"/>
              </w:rPr>
            </w:pPr>
            <w:r w:rsidRPr="001A0D38">
              <w:rPr>
                <w:rFonts w:eastAsia="Calibri"/>
                <w:sz w:val="22"/>
                <w:szCs w:val="22"/>
                <w:lang w:eastAsia="en-US"/>
              </w:rPr>
              <w:t>1</w:t>
            </w:r>
          </w:p>
        </w:tc>
        <w:tc>
          <w:tcPr>
            <w:tcW w:w="1802" w:type="pct"/>
            <w:tcMar>
              <w:top w:w="0" w:type="dxa"/>
              <w:left w:w="108" w:type="dxa"/>
              <w:bottom w:w="0" w:type="dxa"/>
              <w:right w:w="108" w:type="dxa"/>
            </w:tcMar>
            <w:vAlign w:val="center"/>
          </w:tcPr>
          <w:p w14:paraId="5FCB5C84" w14:textId="77777777" w:rsidR="00641847" w:rsidRPr="008353F8" w:rsidRDefault="00641847" w:rsidP="00641847">
            <w:pPr>
              <w:rPr>
                <w:rFonts w:eastAsia="Calibri"/>
                <w:sz w:val="22"/>
                <w:szCs w:val="22"/>
                <w:lang w:eastAsia="en-US"/>
              </w:rPr>
            </w:pPr>
            <w:r w:rsidRPr="008353F8">
              <w:rPr>
                <w:rFonts w:eastAsia="Calibri"/>
                <w:sz w:val="22"/>
                <w:szCs w:val="22"/>
                <w:lang w:eastAsia="en-US"/>
              </w:rPr>
              <w:t>БЕНЗИН А-95</w:t>
            </w:r>
          </w:p>
        </w:tc>
        <w:tc>
          <w:tcPr>
            <w:tcW w:w="313" w:type="pct"/>
            <w:vAlign w:val="center"/>
          </w:tcPr>
          <w:p w14:paraId="415248A3" w14:textId="424C16FA" w:rsidR="00641847" w:rsidRPr="008353F8" w:rsidRDefault="00641847" w:rsidP="00641847">
            <w:pPr>
              <w:jc w:val="center"/>
              <w:rPr>
                <w:rFonts w:eastAsia="Calibri"/>
                <w:sz w:val="22"/>
                <w:szCs w:val="22"/>
                <w:lang w:eastAsia="en-US"/>
              </w:rPr>
            </w:pPr>
            <w:r w:rsidRPr="008353F8">
              <w:rPr>
                <w:rFonts w:eastAsia="Calibri"/>
                <w:sz w:val="22"/>
                <w:szCs w:val="22"/>
                <w:lang w:eastAsia="en-US"/>
              </w:rPr>
              <w:t>л</w:t>
            </w:r>
          </w:p>
        </w:tc>
        <w:tc>
          <w:tcPr>
            <w:tcW w:w="313" w:type="pct"/>
            <w:tcMar>
              <w:top w:w="0" w:type="dxa"/>
              <w:left w:w="108" w:type="dxa"/>
              <w:bottom w:w="0" w:type="dxa"/>
              <w:right w:w="108" w:type="dxa"/>
            </w:tcMar>
            <w:vAlign w:val="center"/>
          </w:tcPr>
          <w:p w14:paraId="17A9167D" w14:textId="4729A53C" w:rsidR="00641847" w:rsidRPr="008353F8" w:rsidRDefault="00641847" w:rsidP="00641847">
            <w:pPr>
              <w:jc w:val="center"/>
              <w:rPr>
                <w:rFonts w:eastAsia="Calibri"/>
                <w:sz w:val="22"/>
                <w:szCs w:val="22"/>
                <w:lang w:eastAsia="en-US"/>
              </w:rPr>
            </w:pPr>
            <w:r w:rsidRPr="001A0D38">
              <w:rPr>
                <w:rFonts w:eastAsia="Calibri"/>
                <w:sz w:val="22"/>
                <w:szCs w:val="22"/>
                <w:lang w:eastAsia="en-US"/>
              </w:rPr>
              <w:t>600</w:t>
            </w:r>
          </w:p>
        </w:tc>
        <w:tc>
          <w:tcPr>
            <w:tcW w:w="594" w:type="pct"/>
            <w:tcMar>
              <w:top w:w="0" w:type="dxa"/>
              <w:left w:w="108" w:type="dxa"/>
              <w:bottom w:w="0" w:type="dxa"/>
              <w:right w:w="108" w:type="dxa"/>
            </w:tcMar>
            <w:vAlign w:val="center"/>
          </w:tcPr>
          <w:p w14:paraId="4CD0676A" w14:textId="0DF7F8BC" w:rsidR="00641847" w:rsidRPr="008353F8" w:rsidRDefault="00641847" w:rsidP="00641847">
            <w:pPr>
              <w:jc w:val="center"/>
              <w:rPr>
                <w:rFonts w:eastAsia="Calibri"/>
                <w:sz w:val="22"/>
                <w:szCs w:val="22"/>
                <w:lang w:eastAsia="en-US"/>
              </w:rPr>
            </w:pPr>
          </w:p>
        </w:tc>
        <w:tc>
          <w:tcPr>
            <w:tcW w:w="678" w:type="pct"/>
            <w:tcMar>
              <w:top w:w="0" w:type="dxa"/>
              <w:left w:w="108" w:type="dxa"/>
              <w:bottom w:w="0" w:type="dxa"/>
              <w:right w:w="108" w:type="dxa"/>
            </w:tcMar>
            <w:vAlign w:val="center"/>
          </w:tcPr>
          <w:p w14:paraId="721C3B93" w14:textId="77777777" w:rsidR="00641847" w:rsidRPr="008353F8" w:rsidRDefault="00641847" w:rsidP="00641847">
            <w:pPr>
              <w:jc w:val="center"/>
              <w:rPr>
                <w:rFonts w:eastAsia="Calibri"/>
                <w:sz w:val="22"/>
                <w:szCs w:val="22"/>
                <w:lang w:eastAsia="en-US"/>
              </w:rPr>
            </w:pPr>
          </w:p>
        </w:tc>
        <w:tc>
          <w:tcPr>
            <w:tcW w:w="545" w:type="pct"/>
            <w:tcMar>
              <w:top w:w="0" w:type="dxa"/>
              <w:left w:w="108" w:type="dxa"/>
              <w:bottom w:w="0" w:type="dxa"/>
              <w:right w:w="108" w:type="dxa"/>
            </w:tcMar>
            <w:vAlign w:val="center"/>
          </w:tcPr>
          <w:p w14:paraId="40267016" w14:textId="77777777" w:rsidR="00641847" w:rsidRPr="008353F8" w:rsidRDefault="00641847" w:rsidP="00641847">
            <w:pPr>
              <w:jc w:val="center"/>
              <w:rPr>
                <w:rFonts w:eastAsia="Calibri"/>
                <w:sz w:val="22"/>
                <w:szCs w:val="22"/>
                <w:lang w:eastAsia="en-US"/>
              </w:rPr>
            </w:pPr>
          </w:p>
        </w:tc>
        <w:tc>
          <w:tcPr>
            <w:tcW w:w="503" w:type="pct"/>
          </w:tcPr>
          <w:p w14:paraId="4AC02BC9" w14:textId="77777777" w:rsidR="00641847" w:rsidRPr="008353F8" w:rsidRDefault="00641847" w:rsidP="00641847">
            <w:pPr>
              <w:jc w:val="center"/>
              <w:rPr>
                <w:rFonts w:eastAsia="Calibri"/>
                <w:sz w:val="22"/>
                <w:szCs w:val="22"/>
                <w:lang w:eastAsia="en-US"/>
              </w:rPr>
            </w:pPr>
          </w:p>
        </w:tc>
      </w:tr>
      <w:tr w:rsidR="00641847" w:rsidRPr="008353F8" w14:paraId="59FD9C28" w14:textId="495C8CC5" w:rsidTr="00641847">
        <w:trPr>
          <w:trHeight w:val="57"/>
        </w:trPr>
        <w:tc>
          <w:tcPr>
            <w:tcW w:w="252" w:type="pct"/>
            <w:tcMar>
              <w:top w:w="0" w:type="dxa"/>
              <w:left w:w="108" w:type="dxa"/>
              <w:bottom w:w="0" w:type="dxa"/>
              <w:right w:w="108" w:type="dxa"/>
            </w:tcMar>
            <w:vAlign w:val="center"/>
          </w:tcPr>
          <w:p w14:paraId="378BA8DF" w14:textId="75178A51" w:rsidR="00641847" w:rsidRPr="008353F8" w:rsidRDefault="00641847" w:rsidP="00641847">
            <w:pPr>
              <w:rPr>
                <w:rFonts w:eastAsia="Calibri"/>
                <w:sz w:val="22"/>
                <w:szCs w:val="22"/>
                <w:lang w:eastAsia="en-US"/>
              </w:rPr>
            </w:pPr>
            <w:r w:rsidRPr="001A0D38">
              <w:rPr>
                <w:rFonts w:eastAsia="Calibri"/>
                <w:sz w:val="22"/>
                <w:szCs w:val="22"/>
                <w:lang w:eastAsia="en-US"/>
              </w:rPr>
              <w:t>2</w:t>
            </w:r>
          </w:p>
        </w:tc>
        <w:tc>
          <w:tcPr>
            <w:tcW w:w="1802" w:type="pct"/>
            <w:tcMar>
              <w:top w:w="0" w:type="dxa"/>
              <w:left w:w="108" w:type="dxa"/>
              <w:bottom w:w="0" w:type="dxa"/>
              <w:right w:w="108" w:type="dxa"/>
            </w:tcMar>
            <w:vAlign w:val="center"/>
          </w:tcPr>
          <w:p w14:paraId="03DA3BC5" w14:textId="77777777" w:rsidR="00641847" w:rsidRPr="008353F8" w:rsidRDefault="00641847" w:rsidP="00641847">
            <w:pPr>
              <w:rPr>
                <w:rFonts w:eastAsia="Calibri"/>
                <w:sz w:val="22"/>
                <w:szCs w:val="22"/>
                <w:lang w:eastAsia="en-US"/>
              </w:rPr>
            </w:pPr>
            <w:r w:rsidRPr="008353F8">
              <w:rPr>
                <w:rFonts w:eastAsia="Calibri"/>
                <w:sz w:val="22"/>
                <w:szCs w:val="22"/>
                <w:lang w:eastAsia="en-US"/>
              </w:rPr>
              <w:t>ДИЗЕЛЬНЕ ПАЛИВО</w:t>
            </w:r>
          </w:p>
        </w:tc>
        <w:tc>
          <w:tcPr>
            <w:tcW w:w="313" w:type="pct"/>
            <w:vAlign w:val="center"/>
          </w:tcPr>
          <w:p w14:paraId="3F50EFFE" w14:textId="7C1A5CBE" w:rsidR="00641847" w:rsidRPr="008353F8" w:rsidRDefault="00641847" w:rsidP="00641847">
            <w:pPr>
              <w:jc w:val="center"/>
              <w:rPr>
                <w:rFonts w:eastAsia="Calibri"/>
                <w:sz w:val="22"/>
                <w:szCs w:val="22"/>
                <w:lang w:eastAsia="en-US"/>
              </w:rPr>
            </w:pPr>
            <w:r w:rsidRPr="008353F8">
              <w:rPr>
                <w:rFonts w:eastAsia="Calibri"/>
                <w:sz w:val="22"/>
                <w:szCs w:val="22"/>
                <w:lang w:eastAsia="en-US"/>
              </w:rPr>
              <w:t>л</w:t>
            </w:r>
          </w:p>
        </w:tc>
        <w:tc>
          <w:tcPr>
            <w:tcW w:w="313" w:type="pct"/>
            <w:tcMar>
              <w:top w:w="0" w:type="dxa"/>
              <w:left w:w="108" w:type="dxa"/>
              <w:bottom w:w="0" w:type="dxa"/>
              <w:right w:w="108" w:type="dxa"/>
            </w:tcMar>
            <w:vAlign w:val="center"/>
          </w:tcPr>
          <w:p w14:paraId="6633B65A" w14:textId="23B4DA9F" w:rsidR="00641847" w:rsidRPr="008353F8" w:rsidRDefault="00641847" w:rsidP="00641847">
            <w:pPr>
              <w:jc w:val="center"/>
              <w:rPr>
                <w:rFonts w:eastAsia="Calibri"/>
                <w:sz w:val="22"/>
                <w:szCs w:val="22"/>
                <w:lang w:eastAsia="en-US"/>
              </w:rPr>
            </w:pPr>
            <w:r w:rsidRPr="001A0D38">
              <w:rPr>
                <w:rFonts w:eastAsia="Calibri"/>
                <w:sz w:val="22"/>
                <w:szCs w:val="22"/>
                <w:lang w:eastAsia="en-US"/>
              </w:rPr>
              <w:t>300</w:t>
            </w:r>
          </w:p>
        </w:tc>
        <w:tc>
          <w:tcPr>
            <w:tcW w:w="594" w:type="pct"/>
            <w:tcMar>
              <w:top w:w="0" w:type="dxa"/>
              <w:left w:w="108" w:type="dxa"/>
              <w:bottom w:w="0" w:type="dxa"/>
              <w:right w:w="108" w:type="dxa"/>
            </w:tcMar>
            <w:vAlign w:val="center"/>
          </w:tcPr>
          <w:p w14:paraId="68E786F7" w14:textId="7D0E0029" w:rsidR="00641847" w:rsidRPr="008353F8" w:rsidRDefault="00641847" w:rsidP="00641847">
            <w:pPr>
              <w:jc w:val="center"/>
              <w:rPr>
                <w:rFonts w:eastAsia="Calibri"/>
                <w:sz w:val="22"/>
                <w:szCs w:val="22"/>
                <w:lang w:eastAsia="en-US"/>
              </w:rPr>
            </w:pPr>
          </w:p>
        </w:tc>
        <w:tc>
          <w:tcPr>
            <w:tcW w:w="678" w:type="pct"/>
            <w:tcMar>
              <w:top w:w="0" w:type="dxa"/>
              <w:left w:w="108" w:type="dxa"/>
              <w:bottom w:w="0" w:type="dxa"/>
              <w:right w:w="108" w:type="dxa"/>
            </w:tcMar>
            <w:vAlign w:val="center"/>
          </w:tcPr>
          <w:p w14:paraId="15319DA1" w14:textId="77777777" w:rsidR="00641847" w:rsidRPr="008353F8" w:rsidRDefault="00641847" w:rsidP="00641847">
            <w:pPr>
              <w:jc w:val="center"/>
              <w:rPr>
                <w:rFonts w:eastAsia="Calibri"/>
                <w:sz w:val="22"/>
                <w:szCs w:val="22"/>
                <w:lang w:eastAsia="en-US"/>
              </w:rPr>
            </w:pPr>
          </w:p>
        </w:tc>
        <w:tc>
          <w:tcPr>
            <w:tcW w:w="545" w:type="pct"/>
            <w:tcMar>
              <w:top w:w="0" w:type="dxa"/>
              <w:left w:w="108" w:type="dxa"/>
              <w:bottom w:w="0" w:type="dxa"/>
              <w:right w:w="108" w:type="dxa"/>
            </w:tcMar>
            <w:vAlign w:val="center"/>
          </w:tcPr>
          <w:p w14:paraId="2B78F28C" w14:textId="77777777" w:rsidR="00641847" w:rsidRPr="008353F8" w:rsidRDefault="00641847" w:rsidP="00641847">
            <w:pPr>
              <w:jc w:val="center"/>
              <w:rPr>
                <w:rFonts w:eastAsia="Calibri"/>
                <w:sz w:val="22"/>
                <w:szCs w:val="22"/>
                <w:lang w:eastAsia="en-US"/>
              </w:rPr>
            </w:pPr>
          </w:p>
        </w:tc>
        <w:tc>
          <w:tcPr>
            <w:tcW w:w="503" w:type="pct"/>
          </w:tcPr>
          <w:p w14:paraId="7E9137BB" w14:textId="77777777" w:rsidR="00641847" w:rsidRPr="008353F8" w:rsidRDefault="00641847" w:rsidP="00641847">
            <w:pPr>
              <w:jc w:val="center"/>
              <w:rPr>
                <w:rFonts w:eastAsia="Calibri"/>
                <w:sz w:val="22"/>
                <w:szCs w:val="22"/>
                <w:lang w:eastAsia="en-US"/>
              </w:rPr>
            </w:pPr>
          </w:p>
        </w:tc>
      </w:tr>
      <w:tr w:rsidR="0024686D" w:rsidRPr="008353F8" w14:paraId="763A5F9E" w14:textId="2413FCCB" w:rsidTr="0024686D">
        <w:trPr>
          <w:trHeight w:val="57"/>
        </w:trPr>
        <w:tc>
          <w:tcPr>
            <w:tcW w:w="4497" w:type="pct"/>
            <w:gridSpan w:val="7"/>
          </w:tcPr>
          <w:p w14:paraId="0599BED3" w14:textId="27FE9FCA" w:rsidR="0024686D" w:rsidRPr="008353F8" w:rsidRDefault="0024686D" w:rsidP="0024686D">
            <w:pPr>
              <w:jc w:val="right"/>
              <w:rPr>
                <w:rFonts w:eastAsia="Calibri"/>
                <w:sz w:val="22"/>
                <w:szCs w:val="22"/>
                <w:lang w:eastAsia="en-US"/>
              </w:rPr>
            </w:pPr>
            <w:r w:rsidRPr="00CC2AFB">
              <w:t>Загальна вартість без ПДВ, грн</w:t>
            </w:r>
          </w:p>
        </w:tc>
        <w:tc>
          <w:tcPr>
            <w:tcW w:w="503" w:type="pct"/>
          </w:tcPr>
          <w:p w14:paraId="2DD5B4F7" w14:textId="77777777" w:rsidR="0024686D" w:rsidRPr="008353F8" w:rsidRDefault="0024686D" w:rsidP="00641847">
            <w:pPr>
              <w:rPr>
                <w:rFonts w:eastAsia="Calibri"/>
                <w:sz w:val="22"/>
                <w:szCs w:val="22"/>
                <w:lang w:eastAsia="en-US"/>
              </w:rPr>
            </w:pPr>
          </w:p>
        </w:tc>
      </w:tr>
      <w:tr w:rsidR="0024686D" w:rsidRPr="008353F8" w14:paraId="24811514" w14:textId="7A8C2A90" w:rsidTr="0024686D">
        <w:trPr>
          <w:trHeight w:val="57"/>
        </w:trPr>
        <w:tc>
          <w:tcPr>
            <w:tcW w:w="4497" w:type="pct"/>
            <w:gridSpan w:val="7"/>
          </w:tcPr>
          <w:p w14:paraId="685F20FA" w14:textId="3ED6C816" w:rsidR="0024686D" w:rsidRPr="008353F8" w:rsidRDefault="0024686D" w:rsidP="0024686D">
            <w:pPr>
              <w:jc w:val="right"/>
              <w:rPr>
                <w:rFonts w:eastAsia="Calibri"/>
                <w:sz w:val="22"/>
                <w:szCs w:val="22"/>
                <w:lang w:eastAsia="en-US"/>
              </w:rPr>
            </w:pPr>
            <w:r w:rsidRPr="00CC2AFB">
              <w:t>ПДВ</w:t>
            </w:r>
            <w:r>
              <w:t>, грн.</w:t>
            </w:r>
          </w:p>
        </w:tc>
        <w:tc>
          <w:tcPr>
            <w:tcW w:w="503" w:type="pct"/>
          </w:tcPr>
          <w:p w14:paraId="6E49D769" w14:textId="77777777" w:rsidR="0024686D" w:rsidRPr="008353F8" w:rsidRDefault="0024686D" w:rsidP="00641847">
            <w:pPr>
              <w:rPr>
                <w:rFonts w:eastAsia="Calibri"/>
                <w:sz w:val="22"/>
                <w:szCs w:val="22"/>
                <w:lang w:eastAsia="en-US"/>
              </w:rPr>
            </w:pPr>
          </w:p>
        </w:tc>
      </w:tr>
      <w:tr w:rsidR="0024686D" w:rsidRPr="008353F8" w14:paraId="3332D044" w14:textId="21D9D626" w:rsidTr="0024686D">
        <w:trPr>
          <w:trHeight w:val="57"/>
        </w:trPr>
        <w:tc>
          <w:tcPr>
            <w:tcW w:w="4497" w:type="pct"/>
            <w:gridSpan w:val="7"/>
          </w:tcPr>
          <w:p w14:paraId="35D47900" w14:textId="635A6B05" w:rsidR="0024686D" w:rsidRPr="008353F8" w:rsidRDefault="0024686D" w:rsidP="0024686D">
            <w:pPr>
              <w:jc w:val="right"/>
              <w:rPr>
                <w:rFonts w:eastAsia="Calibri"/>
                <w:sz w:val="22"/>
                <w:szCs w:val="22"/>
                <w:lang w:eastAsia="en-US"/>
              </w:rPr>
            </w:pPr>
            <w:r w:rsidRPr="00CC2AFB">
              <w:t>Загальна вартість з ПДВ, грн</w:t>
            </w:r>
          </w:p>
        </w:tc>
        <w:tc>
          <w:tcPr>
            <w:tcW w:w="503" w:type="pct"/>
          </w:tcPr>
          <w:p w14:paraId="3CF94526" w14:textId="77777777" w:rsidR="0024686D" w:rsidRPr="008353F8" w:rsidRDefault="0024686D" w:rsidP="00641847">
            <w:pPr>
              <w:rPr>
                <w:rFonts w:eastAsia="Calibri"/>
                <w:sz w:val="22"/>
                <w:szCs w:val="22"/>
                <w:lang w:eastAsia="en-US"/>
              </w:rPr>
            </w:pPr>
          </w:p>
        </w:tc>
      </w:tr>
    </w:tbl>
    <w:p w14:paraId="3F6C7D52" w14:textId="77777777" w:rsidR="003E0B98" w:rsidRPr="008353F8" w:rsidRDefault="003E0B98" w:rsidP="001A0D38"/>
    <w:p w14:paraId="40108A9B" w14:textId="77777777" w:rsidR="003E0B98" w:rsidRPr="008353F8" w:rsidRDefault="003E0B98" w:rsidP="001A0D38">
      <w:pPr>
        <w:ind w:firstLine="708"/>
        <w:jc w:val="both"/>
      </w:pPr>
      <w:r w:rsidRPr="008353F8">
        <w:t>ВСЬОГО на загальну суму ________ грн. (________________________ ________ гривень) ___ коп., в т. ч. ПДВ 20% ________ грн. (_______________ ________ гривень) ___ коп.</w:t>
      </w:r>
    </w:p>
    <w:p w14:paraId="55A231A7" w14:textId="77777777" w:rsidR="003E0B98" w:rsidRPr="008353F8" w:rsidRDefault="003E0B98" w:rsidP="001A0D38">
      <w:pPr>
        <w:ind w:firstLine="708"/>
        <w:jc w:val="both"/>
      </w:pPr>
    </w:p>
    <w:p w14:paraId="05471933" w14:textId="77777777" w:rsidR="0051340B" w:rsidRPr="001A0D38" w:rsidRDefault="0051340B" w:rsidP="001A0D38">
      <w:pPr>
        <w:tabs>
          <w:tab w:val="left" w:pos="567"/>
        </w:tabs>
        <w:jc w:val="both"/>
        <w:rPr>
          <w:b/>
          <w:bCs/>
          <w:sz w:val="22"/>
          <w:szCs w:val="22"/>
        </w:rPr>
      </w:pPr>
    </w:p>
    <w:tbl>
      <w:tblPr>
        <w:tblW w:w="5000" w:type="pct"/>
        <w:tblLook w:val="04A0" w:firstRow="1" w:lastRow="0" w:firstColumn="1" w:lastColumn="0" w:noHBand="0" w:noVBand="1"/>
      </w:tblPr>
      <w:tblGrid>
        <w:gridCol w:w="5021"/>
        <w:gridCol w:w="5184"/>
      </w:tblGrid>
      <w:tr w:rsidR="007E6B0D" w:rsidRPr="008353F8" w14:paraId="7429A168" w14:textId="77777777" w:rsidTr="00941F76">
        <w:tc>
          <w:tcPr>
            <w:tcW w:w="2460" w:type="pct"/>
          </w:tcPr>
          <w:p w14:paraId="528153C5" w14:textId="77777777" w:rsidR="007E6B0D" w:rsidRPr="008353F8" w:rsidRDefault="007E6B0D" w:rsidP="001A0D38">
            <w:pPr>
              <w:widowControl w:val="0"/>
              <w:tabs>
                <w:tab w:val="left" w:pos="567"/>
              </w:tabs>
              <w:jc w:val="center"/>
              <w:rPr>
                <w:b/>
                <w:sz w:val="22"/>
                <w:szCs w:val="22"/>
              </w:rPr>
            </w:pPr>
            <w:r w:rsidRPr="008353F8">
              <w:rPr>
                <w:b/>
                <w:sz w:val="22"/>
                <w:szCs w:val="22"/>
              </w:rPr>
              <w:t>Постачальник</w:t>
            </w:r>
          </w:p>
        </w:tc>
        <w:tc>
          <w:tcPr>
            <w:tcW w:w="2540" w:type="pct"/>
          </w:tcPr>
          <w:p w14:paraId="46779205" w14:textId="77777777" w:rsidR="007E6B0D" w:rsidRPr="008353F8" w:rsidRDefault="007E6B0D" w:rsidP="001A0D38">
            <w:pPr>
              <w:widowControl w:val="0"/>
              <w:tabs>
                <w:tab w:val="left" w:pos="567"/>
              </w:tabs>
              <w:jc w:val="center"/>
              <w:rPr>
                <w:b/>
                <w:sz w:val="22"/>
                <w:szCs w:val="22"/>
              </w:rPr>
            </w:pPr>
            <w:r w:rsidRPr="008353F8">
              <w:rPr>
                <w:b/>
                <w:sz w:val="22"/>
                <w:szCs w:val="22"/>
              </w:rPr>
              <w:t>Замовник</w:t>
            </w:r>
          </w:p>
        </w:tc>
      </w:tr>
      <w:tr w:rsidR="007E6B0D" w:rsidRPr="008353F8" w14:paraId="795525A7" w14:textId="77777777" w:rsidTr="00941F76">
        <w:tc>
          <w:tcPr>
            <w:tcW w:w="2460" w:type="pct"/>
          </w:tcPr>
          <w:p w14:paraId="7C21F994" w14:textId="77777777" w:rsidR="007E6B0D" w:rsidRPr="008353F8" w:rsidRDefault="007E6B0D" w:rsidP="001A0D38">
            <w:pPr>
              <w:rPr>
                <w:b/>
              </w:rPr>
            </w:pPr>
            <w:r w:rsidRPr="008353F8">
              <w:rPr>
                <w:b/>
              </w:rPr>
              <w:t>Назва підприємства або П.І.П. фізичної особи – підприємця</w:t>
            </w:r>
          </w:p>
          <w:p w14:paraId="3E70AB10" w14:textId="77777777" w:rsidR="007E6B0D" w:rsidRPr="008353F8" w:rsidRDefault="007E6B0D" w:rsidP="001A0D38">
            <w:pPr>
              <w:widowControl w:val="0"/>
              <w:tabs>
                <w:tab w:val="left" w:pos="567"/>
              </w:tabs>
              <w:rPr>
                <w:b/>
                <w:sz w:val="22"/>
                <w:szCs w:val="22"/>
              </w:rPr>
            </w:pPr>
          </w:p>
        </w:tc>
        <w:tc>
          <w:tcPr>
            <w:tcW w:w="2540" w:type="pct"/>
          </w:tcPr>
          <w:p w14:paraId="035F47E1" w14:textId="77777777" w:rsidR="007E6B0D" w:rsidRPr="008353F8" w:rsidRDefault="007E6B0D" w:rsidP="001A0D38">
            <w:pPr>
              <w:widowControl w:val="0"/>
              <w:tabs>
                <w:tab w:val="left" w:pos="567"/>
              </w:tabs>
              <w:jc w:val="both"/>
              <w:rPr>
                <w:b/>
                <w:sz w:val="22"/>
                <w:szCs w:val="22"/>
              </w:rPr>
            </w:pPr>
            <w:r w:rsidRPr="008353F8">
              <w:rPr>
                <w:b/>
                <w:sz w:val="22"/>
                <w:szCs w:val="22"/>
              </w:rPr>
              <w:t>Південно-Східне міжрегіональне управління з питань виконання кримінальних покарань Міністерства юстиції</w:t>
            </w:r>
          </w:p>
        </w:tc>
      </w:tr>
      <w:tr w:rsidR="007E6B0D" w:rsidRPr="008353F8" w14:paraId="258885B0" w14:textId="77777777" w:rsidTr="00941F76">
        <w:trPr>
          <w:trHeight w:val="2172"/>
        </w:trPr>
        <w:tc>
          <w:tcPr>
            <w:tcW w:w="2460" w:type="pct"/>
          </w:tcPr>
          <w:p w14:paraId="52926A3C" w14:textId="77777777" w:rsidR="007E6B0D" w:rsidRDefault="007E6B0D" w:rsidP="001A0D38">
            <w:pPr>
              <w:widowControl w:val="0"/>
              <w:tabs>
                <w:tab w:val="left" w:pos="567"/>
              </w:tabs>
              <w:rPr>
                <w:sz w:val="22"/>
                <w:szCs w:val="22"/>
              </w:rPr>
            </w:pPr>
            <w:r w:rsidRPr="008353F8">
              <w:rPr>
                <w:sz w:val="22"/>
                <w:szCs w:val="22"/>
              </w:rPr>
              <w:t>Адреса: _______________________________</w:t>
            </w:r>
          </w:p>
          <w:p w14:paraId="41408356" w14:textId="7A8C2029" w:rsidR="001A0D38" w:rsidRPr="008353F8" w:rsidRDefault="001A0D38" w:rsidP="001A0D38">
            <w:pPr>
              <w:widowControl w:val="0"/>
              <w:tabs>
                <w:tab w:val="left" w:pos="567"/>
              </w:tabs>
              <w:rPr>
                <w:sz w:val="22"/>
                <w:szCs w:val="22"/>
              </w:rPr>
            </w:pPr>
            <w:r>
              <w:rPr>
                <w:sz w:val="22"/>
                <w:szCs w:val="22"/>
              </w:rPr>
              <w:t>______________________________________</w:t>
            </w:r>
          </w:p>
          <w:p w14:paraId="56024F4B" w14:textId="77777777" w:rsidR="007E6B0D" w:rsidRPr="008353F8" w:rsidRDefault="007E6B0D" w:rsidP="001A0D38">
            <w:pPr>
              <w:widowControl w:val="0"/>
              <w:tabs>
                <w:tab w:val="left" w:pos="567"/>
              </w:tabs>
              <w:rPr>
                <w:sz w:val="22"/>
                <w:szCs w:val="22"/>
              </w:rPr>
            </w:pPr>
            <w:r w:rsidRPr="008353F8">
              <w:rPr>
                <w:sz w:val="22"/>
                <w:szCs w:val="22"/>
              </w:rPr>
              <w:t xml:space="preserve">Р/р UA_________________________________ </w:t>
            </w:r>
          </w:p>
          <w:p w14:paraId="31A8E5BC" w14:textId="77777777" w:rsidR="007E6B0D" w:rsidRPr="008353F8" w:rsidRDefault="007E6B0D" w:rsidP="001A0D38">
            <w:pPr>
              <w:widowControl w:val="0"/>
              <w:tabs>
                <w:tab w:val="left" w:pos="567"/>
              </w:tabs>
              <w:rPr>
                <w:sz w:val="22"/>
                <w:szCs w:val="22"/>
              </w:rPr>
            </w:pPr>
            <w:r w:rsidRPr="008353F8">
              <w:rPr>
                <w:sz w:val="22"/>
                <w:szCs w:val="22"/>
              </w:rPr>
              <w:t>Установа банку: __________</w:t>
            </w:r>
          </w:p>
          <w:p w14:paraId="37822FF2" w14:textId="77777777" w:rsidR="007E6B0D" w:rsidRPr="008353F8" w:rsidRDefault="007E6B0D" w:rsidP="001A0D38">
            <w:pPr>
              <w:widowControl w:val="0"/>
              <w:tabs>
                <w:tab w:val="left" w:pos="567"/>
              </w:tabs>
              <w:rPr>
                <w:sz w:val="22"/>
                <w:szCs w:val="22"/>
              </w:rPr>
            </w:pPr>
            <w:r w:rsidRPr="008353F8">
              <w:rPr>
                <w:sz w:val="22"/>
                <w:szCs w:val="22"/>
              </w:rPr>
              <w:t>МФО ________________</w:t>
            </w:r>
          </w:p>
          <w:p w14:paraId="187617CE" w14:textId="77777777" w:rsidR="007E6B0D" w:rsidRPr="008353F8" w:rsidRDefault="007E6B0D" w:rsidP="001A0D38">
            <w:pPr>
              <w:widowControl w:val="0"/>
              <w:tabs>
                <w:tab w:val="left" w:pos="567"/>
              </w:tabs>
              <w:rPr>
                <w:sz w:val="22"/>
                <w:szCs w:val="22"/>
              </w:rPr>
            </w:pPr>
            <w:r w:rsidRPr="008353F8">
              <w:rPr>
                <w:sz w:val="22"/>
                <w:szCs w:val="22"/>
              </w:rPr>
              <w:t>ЄДРПОУ ____________________</w:t>
            </w:r>
          </w:p>
          <w:p w14:paraId="057BF8DB" w14:textId="77777777" w:rsidR="007E6B0D" w:rsidRPr="008353F8" w:rsidRDefault="007E6B0D" w:rsidP="001A0D38">
            <w:pPr>
              <w:widowControl w:val="0"/>
              <w:tabs>
                <w:tab w:val="left" w:pos="567"/>
              </w:tabs>
              <w:rPr>
                <w:sz w:val="22"/>
                <w:szCs w:val="22"/>
              </w:rPr>
            </w:pPr>
            <w:r w:rsidRPr="008353F8">
              <w:rPr>
                <w:sz w:val="22"/>
                <w:szCs w:val="22"/>
              </w:rPr>
              <w:t>ІПН: _______________________</w:t>
            </w:r>
          </w:p>
          <w:p w14:paraId="000693D3" w14:textId="77777777" w:rsidR="007E6B0D" w:rsidRPr="008353F8" w:rsidRDefault="007E6B0D" w:rsidP="001A0D38">
            <w:pPr>
              <w:widowControl w:val="0"/>
              <w:tabs>
                <w:tab w:val="left" w:pos="567"/>
              </w:tabs>
              <w:rPr>
                <w:sz w:val="22"/>
                <w:szCs w:val="22"/>
              </w:rPr>
            </w:pPr>
            <w:r w:rsidRPr="008353F8">
              <w:rPr>
                <w:sz w:val="22"/>
                <w:szCs w:val="22"/>
              </w:rPr>
              <w:t>Свідоцтво платника ПДВ _________________</w:t>
            </w:r>
          </w:p>
          <w:p w14:paraId="1761A3DA" w14:textId="77777777" w:rsidR="007E6B0D" w:rsidRPr="008353F8" w:rsidRDefault="007E6B0D" w:rsidP="001A0D38">
            <w:pPr>
              <w:widowControl w:val="0"/>
              <w:tabs>
                <w:tab w:val="left" w:pos="567"/>
              </w:tabs>
              <w:jc w:val="both"/>
              <w:rPr>
                <w:rFonts w:eastAsia="Calibri"/>
                <w:sz w:val="22"/>
                <w:szCs w:val="22"/>
                <w:lang w:eastAsia="en-US"/>
              </w:rPr>
            </w:pPr>
          </w:p>
        </w:tc>
        <w:tc>
          <w:tcPr>
            <w:tcW w:w="2540" w:type="pct"/>
          </w:tcPr>
          <w:p w14:paraId="17D79D65" w14:textId="77777777" w:rsidR="007E6B0D" w:rsidRPr="008353F8" w:rsidRDefault="007E6B0D" w:rsidP="001A0D38">
            <w:pPr>
              <w:widowControl w:val="0"/>
              <w:tabs>
                <w:tab w:val="left" w:pos="567"/>
              </w:tabs>
              <w:rPr>
                <w:sz w:val="22"/>
                <w:szCs w:val="22"/>
              </w:rPr>
            </w:pPr>
            <w:r w:rsidRPr="008353F8">
              <w:rPr>
                <w:sz w:val="22"/>
                <w:szCs w:val="22"/>
              </w:rPr>
              <w:t>Адреса: 49000, Дніпропетровська обл.,</w:t>
            </w:r>
          </w:p>
          <w:p w14:paraId="45BDD97E" w14:textId="77777777" w:rsidR="007E6B0D" w:rsidRPr="008353F8" w:rsidRDefault="007E6B0D" w:rsidP="001A0D38">
            <w:pPr>
              <w:widowControl w:val="0"/>
              <w:tabs>
                <w:tab w:val="left" w:pos="567"/>
              </w:tabs>
              <w:rPr>
                <w:sz w:val="22"/>
                <w:szCs w:val="22"/>
              </w:rPr>
            </w:pPr>
            <w:r w:rsidRPr="008353F8">
              <w:rPr>
                <w:sz w:val="22"/>
                <w:szCs w:val="22"/>
              </w:rPr>
              <w:t>м. Дніпро, вул. Короленка, буд. 4</w:t>
            </w:r>
          </w:p>
          <w:p w14:paraId="1F4D8817" w14:textId="77777777" w:rsidR="007E6B0D" w:rsidRPr="008353F8" w:rsidRDefault="007E6B0D" w:rsidP="001A0D38">
            <w:pPr>
              <w:widowControl w:val="0"/>
              <w:tabs>
                <w:tab w:val="left" w:pos="567"/>
              </w:tabs>
              <w:rPr>
                <w:sz w:val="22"/>
                <w:szCs w:val="22"/>
              </w:rPr>
            </w:pPr>
            <w:r w:rsidRPr="008353F8">
              <w:rPr>
                <w:sz w:val="22"/>
                <w:szCs w:val="22"/>
              </w:rPr>
              <w:t>р/р UA268201720343170002000098140</w:t>
            </w:r>
          </w:p>
          <w:p w14:paraId="7C6AAF65" w14:textId="77777777" w:rsidR="007E6B0D" w:rsidRPr="008353F8" w:rsidRDefault="007E6B0D" w:rsidP="001A0D38">
            <w:pPr>
              <w:widowControl w:val="0"/>
              <w:tabs>
                <w:tab w:val="left" w:pos="567"/>
              </w:tabs>
              <w:rPr>
                <w:sz w:val="22"/>
                <w:szCs w:val="22"/>
              </w:rPr>
            </w:pPr>
            <w:r w:rsidRPr="008353F8">
              <w:rPr>
                <w:sz w:val="22"/>
                <w:szCs w:val="22"/>
              </w:rPr>
              <w:t>в ДКСУ м. Київ,</w:t>
            </w:r>
          </w:p>
          <w:p w14:paraId="23D7BC1D" w14:textId="77777777" w:rsidR="007E6B0D" w:rsidRPr="008353F8" w:rsidRDefault="007E6B0D" w:rsidP="001A0D38">
            <w:pPr>
              <w:widowControl w:val="0"/>
              <w:tabs>
                <w:tab w:val="left" w:pos="567"/>
              </w:tabs>
              <w:rPr>
                <w:sz w:val="22"/>
                <w:szCs w:val="22"/>
              </w:rPr>
            </w:pPr>
            <w:r w:rsidRPr="008353F8">
              <w:rPr>
                <w:sz w:val="22"/>
                <w:szCs w:val="22"/>
              </w:rPr>
              <w:t>МФО 820172,</w:t>
            </w:r>
          </w:p>
          <w:p w14:paraId="26587948" w14:textId="77777777" w:rsidR="007E6B0D" w:rsidRPr="008353F8" w:rsidRDefault="007E6B0D" w:rsidP="001A0D38">
            <w:pPr>
              <w:widowControl w:val="0"/>
              <w:tabs>
                <w:tab w:val="left" w:pos="567"/>
              </w:tabs>
              <w:rPr>
                <w:sz w:val="22"/>
                <w:szCs w:val="22"/>
              </w:rPr>
            </w:pPr>
            <w:r w:rsidRPr="008353F8">
              <w:rPr>
                <w:sz w:val="22"/>
                <w:szCs w:val="22"/>
              </w:rPr>
              <w:t>ЄДРПОУ 40867332</w:t>
            </w:r>
          </w:p>
          <w:p w14:paraId="2B318358" w14:textId="77777777" w:rsidR="007E6B0D" w:rsidRPr="008353F8" w:rsidRDefault="007E6B0D" w:rsidP="001A0D38">
            <w:pPr>
              <w:widowControl w:val="0"/>
              <w:tabs>
                <w:tab w:val="left" w:pos="567"/>
              </w:tabs>
              <w:jc w:val="both"/>
              <w:rPr>
                <w:rFonts w:eastAsia="Calibri"/>
                <w:sz w:val="22"/>
                <w:szCs w:val="22"/>
                <w:lang w:eastAsia="en-US"/>
              </w:rPr>
            </w:pPr>
          </w:p>
        </w:tc>
      </w:tr>
      <w:tr w:rsidR="007E6B0D" w:rsidRPr="008353F8" w14:paraId="4C615340" w14:textId="77777777" w:rsidTr="00941F76">
        <w:trPr>
          <w:trHeight w:val="1191"/>
        </w:trPr>
        <w:tc>
          <w:tcPr>
            <w:tcW w:w="2460" w:type="pct"/>
          </w:tcPr>
          <w:p w14:paraId="017D65B1" w14:textId="77777777" w:rsidR="007E6B0D" w:rsidRPr="008353F8" w:rsidRDefault="007E6B0D" w:rsidP="001A0D38">
            <w:pPr>
              <w:widowControl w:val="0"/>
              <w:tabs>
                <w:tab w:val="left" w:pos="567"/>
              </w:tabs>
              <w:rPr>
                <w:b/>
                <w:sz w:val="22"/>
                <w:szCs w:val="22"/>
              </w:rPr>
            </w:pPr>
          </w:p>
          <w:p w14:paraId="42B2E5FB" w14:textId="77777777" w:rsidR="007E6B0D" w:rsidRPr="008353F8" w:rsidRDefault="007E6B0D" w:rsidP="001A0D38">
            <w:pPr>
              <w:widowControl w:val="0"/>
              <w:tabs>
                <w:tab w:val="left" w:pos="567"/>
              </w:tabs>
              <w:rPr>
                <w:rFonts w:eastAsia="Calibri"/>
                <w:b/>
                <w:sz w:val="22"/>
                <w:szCs w:val="22"/>
                <w:lang w:eastAsia="en-US"/>
              </w:rPr>
            </w:pPr>
          </w:p>
          <w:p w14:paraId="642DAE3E" w14:textId="77777777" w:rsidR="007E6B0D" w:rsidRPr="008353F8" w:rsidRDefault="007E6B0D" w:rsidP="001A0D38">
            <w:pPr>
              <w:widowControl w:val="0"/>
              <w:tabs>
                <w:tab w:val="left" w:pos="567"/>
              </w:tabs>
              <w:rPr>
                <w:rFonts w:eastAsia="Calibri"/>
                <w:sz w:val="22"/>
                <w:szCs w:val="22"/>
                <w:lang w:val="en-US" w:eastAsia="en-US"/>
              </w:rPr>
            </w:pPr>
            <w:r w:rsidRPr="008353F8">
              <w:rPr>
                <w:rFonts w:eastAsia="Calibri"/>
                <w:b/>
                <w:sz w:val="22"/>
                <w:szCs w:val="22"/>
                <w:lang w:eastAsia="en-US"/>
              </w:rPr>
              <w:t xml:space="preserve">__________________ </w:t>
            </w:r>
          </w:p>
        </w:tc>
        <w:tc>
          <w:tcPr>
            <w:tcW w:w="2540" w:type="pct"/>
          </w:tcPr>
          <w:p w14:paraId="47826095" w14:textId="77777777" w:rsidR="007E6B0D" w:rsidRPr="008353F8" w:rsidRDefault="007E6B0D" w:rsidP="001A0D38">
            <w:pPr>
              <w:widowControl w:val="0"/>
              <w:tabs>
                <w:tab w:val="left" w:pos="567"/>
              </w:tabs>
              <w:rPr>
                <w:b/>
                <w:sz w:val="22"/>
                <w:szCs w:val="22"/>
              </w:rPr>
            </w:pPr>
            <w:r w:rsidRPr="008353F8">
              <w:rPr>
                <w:b/>
                <w:sz w:val="22"/>
                <w:szCs w:val="22"/>
              </w:rPr>
              <w:t xml:space="preserve">Начальник управління </w:t>
            </w:r>
          </w:p>
          <w:p w14:paraId="6FC008B8" w14:textId="77777777" w:rsidR="007E6B0D" w:rsidRPr="008353F8" w:rsidRDefault="007E6B0D" w:rsidP="001A0D38">
            <w:pPr>
              <w:widowControl w:val="0"/>
              <w:tabs>
                <w:tab w:val="left" w:pos="567"/>
              </w:tabs>
              <w:rPr>
                <w:b/>
                <w:sz w:val="22"/>
                <w:szCs w:val="22"/>
              </w:rPr>
            </w:pPr>
          </w:p>
          <w:p w14:paraId="351B7DD2" w14:textId="350D2236" w:rsidR="007E6B0D" w:rsidRPr="008353F8" w:rsidRDefault="007E6B0D" w:rsidP="001A0D38">
            <w:pPr>
              <w:widowControl w:val="0"/>
              <w:tabs>
                <w:tab w:val="left" w:pos="567"/>
              </w:tabs>
              <w:rPr>
                <w:b/>
                <w:sz w:val="22"/>
                <w:szCs w:val="22"/>
              </w:rPr>
            </w:pPr>
            <w:r w:rsidRPr="008353F8">
              <w:rPr>
                <w:b/>
                <w:sz w:val="22"/>
                <w:szCs w:val="22"/>
              </w:rPr>
              <w:t>_____________________</w:t>
            </w:r>
            <w:r w:rsidR="001A0D38">
              <w:rPr>
                <w:b/>
                <w:sz w:val="22"/>
                <w:szCs w:val="22"/>
              </w:rPr>
              <w:t>_______</w:t>
            </w:r>
            <w:r w:rsidRPr="008353F8">
              <w:rPr>
                <w:b/>
                <w:sz w:val="22"/>
                <w:szCs w:val="22"/>
              </w:rPr>
              <w:t xml:space="preserve"> Вадим КІРІЄНКО</w:t>
            </w:r>
          </w:p>
          <w:p w14:paraId="7AB6A83E" w14:textId="77777777" w:rsidR="007E6B0D" w:rsidRPr="008353F8" w:rsidRDefault="007E6B0D" w:rsidP="001A0D38">
            <w:pPr>
              <w:widowControl w:val="0"/>
              <w:tabs>
                <w:tab w:val="left" w:pos="567"/>
              </w:tabs>
              <w:rPr>
                <w:rFonts w:eastAsia="Calibri"/>
                <w:sz w:val="22"/>
                <w:szCs w:val="22"/>
                <w:lang w:eastAsia="en-US"/>
              </w:rPr>
            </w:pPr>
          </w:p>
        </w:tc>
      </w:tr>
    </w:tbl>
    <w:p w14:paraId="15D970D1" w14:textId="77777777" w:rsidR="003566EE" w:rsidRPr="001A0D38" w:rsidRDefault="00000000" w:rsidP="001A0D38">
      <w:pPr>
        <w:tabs>
          <w:tab w:val="left" w:pos="567"/>
        </w:tabs>
        <w:rPr>
          <w:sz w:val="22"/>
          <w:szCs w:val="22"/>
        </w:rPr>
      </w:pPr>
    </w:p>
    <w:sectPr w:rsidR="003566EE" w:rsidRPr="001A0D38" w:rsidSect="00395F4F">
      <w:headerReference w:type="default" r:id="rId7"/>
      <w:footerReference w:type="default" r:id="rId8"/>
      <w:pgSz w:w="11906" w:h="16838"/>
      <w:pgMar w:top="851" w:right="567"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6F85" w14:textId="77777777" w:rsidR="00316C58" w:rsidRDefault="00316C58" w:rsidP="00A1408C">
      <w:r>
        <w:separator/>
      </w:r>
    </w:p>
  </w:endnote>
  <w:endnote w:type="continuationSeparator" w:id="0">
    <w:p w14:paraId="422CA55B" w14:textId="77777777" w:rsidR="00316C58" w:rsidRDefault="00316C58" w:rsidP="00A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022" w14:textId="7188032F" w:rsidR="00A1408C" w:rsidRDefault="00542DF3">
    <w:pPr>
      <w:pStyle w:val="ae"/>
      <w:jc w:val="center"/>
    </w:pPr>
    <w:r>
      <w:rPr>
        <w:noProof/>
      </w:rPr>
      <mc:AlternateContent>
        <mc:Choice Requires="wpg">
          <w:drawing>
            <wp:anchor distT="0" distB="0" distL="114300" distR="114300" simplePos="0" relativeHeight="251659264" behindDoc="0" locked="0" layoutInCell="1" allowOverlap="1" wp14:anchorId="55AE97A1" wp14:editId="7C70FF30">
              <wp:simplePos x="0" y="0"/>
              <wp:positionH relativeFrom="page">
                <wp:align>left</wp:align>
              </wp:positionH>
              <wp:positionV relativeFrom="bottomMargin">
                <wp:align>center</wp:align>
              </wp:positionV>
              <wp:extent cx="6883977" cy="274320"/>
              <wp:effectExtent l="0" t="0" r="12700" b="0"/>
              <wp:wrapNone/>
              <wp:docPr id="155" name="Група 155"/>
              <wp:cNvGraphicFramePr/>
              <a:graphic xmlns:a="http://schemas.openxmlformats.org/drawingml/2006/main">
                <a:graphicData uri="http://schemas.microsoft.com/office/word/2010/wordprocessingGroup">
                  <wpg:wgp>
                    <wpg:cNvGrpSpPr/>
                    <wpg:grpSpPr>
                      <a:xfrm>
                        <a:off x="0" y="0"/>
                        <a:ext cx="6883977" cy="274320"/>
                        <a:chOff x="0" y="0"/>
                        <a:chExt cx="6883977" cy="274320"/>
                      </a:xfrm>
                    </wpg:grpSpPr>
                    <wps:wsp>
                      <wps:cNvPr id="156" name="Прямокутник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Текстове поле 157"/>
                      <wps:cNvSpPr txBox="1"/>
                      <wps:spPr>
                        <a:xfrm>
                          <a:off x="1530927"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0C3AE" w14:textId="75483E31" w:rsidR="00542DF3" w:rsidRDefault="00542DF3" w:rsidP="00542DF3">
                            <w:pPr>
                              <w:pStyle w:val="ae"/>
                              <w:tabs>
                                <w:tab w:val="clear" w:pos="4677"/>
                                <w:tab w:val="clear" w:pos="9355"/>
                              </w:tabs>
                              <w:rPr>
                                <w:caps/>
                                <w:color w:val="808080" w:themeColor="background1" w:themeShade="80"/>
                                <w:sz w:val="20"/>
                                <w:szCs w:val="20"/>
                              </w:rPr>
                            </w:pPr>
                            <w:r>
                              <w:rPr>
                                <w:color w:val="808080" w:themeColor="background1" w:themeShade="80"/>
                                <w:sz w:val="20"/>
                                <w:szCs w:val="20"/>
                              </w:rPr>
                              <w:t>Заступник начальника відділу господарського забезпечення _____________ Сергій КОЛОМОЄЦЬ</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55AE97A1" id="Група 155" o:spid="_x0000_s1026" style="position:absolute;left:0;text-align:left;margin-left:0;margin-top:0;width:542.05pt;height:21.6pt;z-index:251659264;mso-position-horizontal:left;mso-position-horizontal-relative:page;mso-position-vertical:center;mso-position-vertical-relative:bottom-margin-area;mso-width-relative:margin" coordsize="6883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">
              <v:rect id="Прямокутник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Текстове поле 157" o:spid="_x0000_s1028" type="#_x0000_t202" style="position:absolute;left:15309;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0F0C3AE" w14:textId="75483E31" w:rsidR="00542DF3" w:rsidRDefault="00542DF3" w:rsidP="00542DF3">
                      <w:pPr>
                        <w:pStyle w:val="ae"/>
                        <w:tabs>
                          <w:tab w:val="clear" w:pos="4677"/>
                          <w:tab w:val="clear" w:pos="9355"/>
                        </w:tabs>
                        <w:rPr>
                          <w:caps/>
                          <w:color w:val="808080" w:themeColor="background1" w:themeShade="80"/>
                          <w:sz w:val="20"/>
                          <w:szCs w:val="20"/>
                        </w:rPr>
                      </w:pPr>
                      <w:r>
                        <w:rPr>
                          <w:color w:val="808080" w:themeColor="background1" w:themeShade="80"/>
                          <w:sz w:val="20"/>
                          <w:szCs w:val="20"/>
                        </w:rPr>
                        <w:t>Заступник начальника відділу господарського забезпечення _____________ Сергій КОЛОМОЄЦЬ</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E2DE" w14:textId="77777777" w:rsidR="00316C58" w:rsidRDefault="00316C58" w:rsidP="00A1408C">
      <w:r>
        <w:separator/>
      </w:r>
    </w:p>
  </w:footnote>
  <w:footnote w:type="continuationSeparator" w:id="0">
    <w:p w14:paraId="70ABEE64" w14:textId="77777777" w:rsidR="00316C58" w:rsidRDefault="00316C58" w:rsidP="00A1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9036"/>
      <w:docPartObj>
        <w:docPartGallery w:val="Page Numbers (Top of Page)"/>
        <w:docPartUnique/>
      </w:docPartObj>
    </w:sdtPr>
    <w:sdtContent>
      <w:p w14:paraId="05351A32" w14:textId="59C63295" w:rsidR="006B763D" w:rsidRDefault="006B763D">
        <w:pPr>
          <w:pStyle w:val="ac"/>
          <w:jc w:val="right"/>
        </w:pPr>
        <w:r>
          <w:fldChar w:fldCharType="begin"/>
        </w:r>
        <w:r>
          <w:instrText>PAGE   \* MERGEFORMAT</w:instrText>
        </w:r>
        <w:r>
          <w:fldChar w:fldCharType="separate"/>
        </w:r>
        <w:r>
          <w:t>2</w:t>
        </w:r>
        <w:r>
          <w:fldChar w:fldCharType="end"/>
        </w:r>
      </w:p>
    </w:sdtContent>
  </w:sdt>
  <w:p w14:paraId="5D67DB13" w14:textId="77777777" w:rsidR="006B763D" w:rsidRDefault="006B763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97C183F"/>
    <w:multiLevelType w:val="hybridMultilevel"/>
    <w:tmpl w:val="C1C8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200A7"/>
    <w:multiLevelType w:val="multilevel"/>
    <w:tmpl w:val="133EB806"/>
    <w:lvl w:ilvl="0">
      <w:start w:val="1"/>
      <w:numFmt w:val="upperRoman"/>
      <w:lvlText w:val="%1."/>
      <w:lvlJc w:val="right"/>
      <w:pPr>
        <w:ind w:left="720" w:hanging="360"/>
      </w:pPr>
      <w:rPr>
        <w:rFonts w:cs="Times New Roman"/>
        <w:b/>
        <w:bCs/>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AAE761D"/>
    <w:multiLevelType w:val="multilevel"/>
    <w:tmpl w:val="3336167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0"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848"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7DDC2399"/>
    <w:multiLevelType w:val="multilevel"/>
    <w:tmpl w:val="4CA6FD46"/>
    <w:lvl w:ilvl="0">
      <w:start w:val="1"/>
      <w:numFmt w:val="upperRoman"/>
      <w:lvlText w:val="%1."/>
      <w:lvlJc w:val="right"/>
      <w:pPr>
        <w:ind w:left="9716"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704866868">
    <w:abstractNumId w:val="10"/>
  </w:num>
  <w:num w:numId="2" w16cid:durableId="1327241881">
    <w:abstractNumId w:val="4"/>
  </w:num>
  <w:num w:numId="3" w16cid:durableId="1794901386">
    <w:abstractNumId w:val="11"/>
  </w:num>
  <w:num w:numId="4" w16cid:durableId="1316911699">
    <w:abstractNumId w:val="7"/>
  </w:num>
  <w:num w:numId="5" w16cid:durableId="359671586">
    <w:abstractNumId w:val="9"/>
  </w:num>
  <w:num w:numId="6" w16cid:durableId="1357344571">
    <w:abstractNumId w:val="2"/>
  </w:num>
  <w:num w:numId="7" w16cid:durableId="1011907163">
    <w:abstractNumId w:val="1"/>
  </w:num>
  <w:num w:numId="8" w16cid:durableId="1841313923">
    <w:abstractNumId w:val="6"/>
  </w:num>
  <w:num w:numId="9" w16cid:durableId="101388045">
    <w:abstractNumId w:val="8"/>
  </w:num>
  <w:num w:numId="10" w16cid:durableId="1390883340">
    <w:abstractNumId w:val="0"/>
  </w:num>
  <w:num w:numId="11" w16cid:durableId="273565005">
    <w:abstractNumId w:val="3"/>
  </w:num>
  <w:num w:numId="12" w16cid:durableId="71666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0B"/>
    <w:rsid w:val="0000476A"/>
    <w:rsid w:val="00047598"/>
    <w:rsid w:val="0007085A"/>
    <w:rsid w:val="000A66A0"/>
    <w:rsid w:val="000B0C02"/>
    <w:rsid w:val="000B2964"/>
    <w:rsid w:val="0011154D"/>
    <w:rsid w:val="00131109"/>
    <w:rsid w:val="00133747"/>
    <w:rsid w:val="00176B8E"/>
    <w:rsid w:val="00186490"/>
    <w:rsid w:val="001A0D38"/>
    <w:rsid w:val="00240009"/>
    <w:rsid w:val="0024686D"/>
    <w:rsid w:val="002821D1"/>
    <w:rsid w:val="002A0EFD"/>
    <w:rsid w:val="002B6338"/>
    <w:rsid w:val="002C7DCC"/>
    <w:rsid w:val="002D6FFE"/>
    <w:rsid w:val="00316C58"/>
    <w:rsid w:val="00336F31"/>
    <w:rsid w:val="00353861"/>
    <w:rsid w:val="0036702C"/>
    <w:rsid w:val="00395F4F"/>
    <w:rsid w:val="003A5BC3"/>
    <w:rsid w:val="003E0B98"/>
    <w:rsid w:val="00431547"/>
    <w:rsid w:val="00435686"/>
    <w:rsid w:val="00486A6A"/>
    <w:rsid w:val="005034C7"/>
    <w:rsid w:val="0051340B"/>
    <w:rsid w:val="00515E54"/>
    <w:rsid w:val="00537F74"/>
    <w:rsid w:val="005409AE"/>
    <w:rsid w:val="00542DF3"/>
    <w:rsid w:val="005A5C37"/>
    <w:rsid w:val="005A68A1"/>
    <w:rsid w:val="005E00BD"/>
    <w:rsid w:val="006027DD"/>
    <w:rsid w:val="00603E71"/>
    <w:rsid w:val="00605F14"/>
    <w:rsid w:val="00641847"/>
    <w:rsid w:val="00667AB0"/>
    <w:rsid w:val="006B763D"/>
    <w:rsid w:val="006E7998"/>
    <w:rsid w:val="00703B38"/>
    <w:rsid w:val="00710E45"/>
    <w:rsid w:val="007463EB"/>
    <w:rsid w:val="007570BF"/>
    <w:rsid w:val="0077119D"/>
    <w:rsid w:val="007763E2"/>
    <w:rsid w:val="00786946"/>
    <w:rsid w:val="007C54D8"/>
    <w:rsid w:val="007E2331"/>
    <w:rsid w:val="007E6B0D"/>
    <w:rsid w:val="00823DE1"/>
    <w:rsid w:val="008353F8"/>
    <w:rsid w:val="00871428"/>
    <w:rsid w:val="00915E35"/>
    <w:rsid w:val="00953512"/>
    <w:rsid w:val="00975E7C"/>
    <w:rsid w:val="00A1408C"/>
    <w:rsid w:val="00A2456F"/>
    <w:rsid w:val="00A36193"/>
    <w:rsid w:val="00A47868"/>
    <w:rsid w:val="00A666DB"/>
    <w:rsid w:val="00AD4421"/>
    <w:rsid w:val="00B72C9A"/>
    <w:rsid w:val="00B82BAE"/>
    <w:rsid w:val="00BA100E"/>
    <w:rsid w:val="00BD74FA"/>
    <w:rsid w:val="00BF0318"/>
    <w:rsid w:val="00BF3E2A"/>
    <w:rsid w:val="00C35865"/>
    <w:rsid w:val="00C52DBE"/>
    <w:rsid w:val="00C870B7"/>
    <w:rsid w:val="00C9576E"/>
    <w:rsid w:val="00C967EB"/>
    <w:rsid w:val="00CA0E9E"/>
    <w:rsid w:val="00CE0679"/>
    <w:rsid w:val="00D202DD"/>
    <w:rsid w:val="00D3777E"/>
    <w:rsid w:val="00D6320F"/>
    <w:rsid w:val="00D90935"/>
    <w:rsid w:val="00DA234E"/>
    <w:rsid w:val="00DA56DC"/>
    <w:rsid w:val="00DB14F4"/>
    <w:rsid w:val="00DD0EC0"/>
    <w:rsid w:val="00DE4F26"/>
    <w:rsid w:val="00E02824"/>
    <w:rsid w:val="00E043E0"/>
    <w:rsid w:val="00E474CF"/>
    <w:rsid w:val="00E613AD"/>
    <w:rsid w:val="00E753EC"/>
    <w:rsid w:val="00EC4AE9"/>
    <w:rsid w:val="00EF11AE"/>
    <w:rsid w:val="00F12BDA"/>
    <w:rsid w:val="00F713AF"/>
    <w:rsid w:val="00F85492"/>
    <w:rsid w:val="00F92749"/>
    <w:rsid w:val="00F9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A016"/>
  <w15:chartTrackingRefBased/>
  <w15:docId w15:val="{C1424883-FA8B-4627-B597-B8C045A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315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340B"/>
    <w:pPr>
      <w:spacing w:after="120"/>
    </w:pPr>
  </w:style>
  <w:style w:type="character" w:customStyle="1" w:styleId="a4">
    <w:name w:val="Основний текст Знак"/>
    <w:basedOn w:val="a0"/>
    <w:link w:val="a3"/>
    <w:uiPriority w:val="99"/>
    <w:rsid w:val="0051340B"/>
    <w:rPr>
      <w:rFonts w:ascii="Times New Roman" w:eastAsia="Times New Roman" w:hAnsi="Times New Roman" w:cs="Times New Roman"/>
      <w:sz w:val="24"/>
      <w:szCs w:val="24"/>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1340B"/>
    <w:pPr>
      <w:spacing w:before="100" w:beforeAutospacing="1" w:after="100" w:afterAutospacing="1"/>
    </w:pPr>
    <w:rPr>
      <w:noProof/>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51340B"/>
    <w:rPr>
      <w:rFonts w:ascii="Times New Roman" w:eastAsia="Times New Roman" w:hAnsi="Times New Roman" w:cs="Times New Roman"/>
      <w:noProof/>
      <w:sz w:val="24"/>
      <w:szCs w:val="24"/>
      <w:lang w:val="uk-UA" w:eastAsia="ru-RU"/>
    </w:rPr>
  </w:style>
  <w:style w:type="paragraph" w:styleId="a7">
    <w:name w:val="List Paragraph"/>
    <w:aliases w:val="название табл/рис,заголовок 1.1"/>
    <w:basedOn w:val="a"/>
    <w:link w:val="a8"/>
    <w:uiPriority w:val="99"/>
    <w:qFormat/>
    <w:rsid w:val="0051340B"/>
    <w:pPr>
      <w:ind w:left="720"/>
      <w:contextualSpacing/>
    </w:pPr>
  </w:style>
  <w:style w:type="table" w:styleId="a9">
    <w:name w:val="Table Grid"/>
    <w:basedOn w:val="a1"/>
    <w:rsid w:val="00513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
    <w:link w:val="a7"/>
    <w:uiPriority w:val="99"/>
    <w:rsid w:val="0051340B"/>
    <w:rPr>
      <w:rFonts w:ascii="Times New Roman" w:eastAsia="Times New Roman" w:hAnsi="Times New Roman" w:cs="Times New Roman"/>
      <w:sz w:val="24"/>
      <w:szCs w:val="24"/>
      <w:lang w:val="uk-UA" w:eastAsia="ru-RU"/>
    </w:rPr>
  </w:style>
  <w:style w:type="character" w:customStyle="1" w:styleId="aa">
    <w:name w:val="Основной текст_"/>
    <w:link w:val="11"/>
    <w:rsid w:val="0051340B"/>
    <w:rPr>
      <w:shd w:val="clear" w:color="auto" w:fill="FFFFFF"/>
    </w:rPr>
  </w:style>
  <w:style w:type="paragraph" w:customStyle="1" w:styleId="11">
    <w:name w:val="Основной текст1"/>
    <w:basedOn w:val="a"/>
    <w:link w:val="aa"/>
    <w:rsid w:val="0051340B"/>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51340B"/>
    <w:pPr>
      <w:ind w:left="720"/>
      <w:contextualSpacing/>
    </w:pPr>
    <w:rPr>
      <w:sz w:val="20"/>
      <w:szCs w:val="20"/>
      <w:lang w:val="en-AU" w:eastAsia="en-US"/>
    </w:rPr>
  </w:style>
  <w:style w:type="paragraph" w:customStyle="1" w:styleId="2">
    <w:name w:val="Абзац списка2"/>
    <w:basedOn w:val="a"/>
    <w:uiPriority w:val="99"/>
    <w:rsid w:val="0051340B"/>
    <w:pPr>
      <w:ind w:left="720"/>
      <w:contextualSpacing/>
    </w:pPr>
    <w:rPr>
      <w:rFonts w:eastAsia="Calibri"/>
      <w:sz w:val="20"/>
      <w:szCs w:val="20"/>
      <w:lang w:val="en-AU" w:eastAsia="en-US"/>
    </w:rPr>
  </w:style>
  <w:style w:type="paragraph" w:customStyle="1" w:styleId="4">
    <w:name w:val="Абзац списка4"/>
    <w:basedOn w:val="a"/>
    <w:uiPriority w:val="99"/>
    <w:qFormat/>
    <w:rsid w:val="00667AB0"/>
    <w:pPr>
      <w:spacing w:after="200" w:line="276" w:lineRule="auto"/>
      <w:ind w:left="720"/>
    </w:pPr>
    <w:rPr>
      <w:rFonts w:ascii="Calibri" w:hAnsi="Calibri" w:cs="Calibri"/>
      <w:sz w:val="22"/>
      <w:szCs w:val="22"/>
      <w:lang w:eastAsia="uk-UA"/>
    </w:rPr>
  </w:style>
  <w:style w:type="character" w:styleId="ab">
    <w:name w:val="Strong"/>
    <w:uiPriority w:val="99"/>
    <w:qFormat/>
    <w:rsid w:val="00F12BDA"/>
    <w:rPr>
      <w:rFonts w:cs="Times New Roman"/>
      <w:b/>
      <w:bCs/>
    </w:rPr>
  </w:style>
  <w:style w:type="paragraph" w:styleId="ac">
    <w:name w:val="header"/>
    <w:basedOn w:val="a"/>
    <w:link w:val="ad"/>
    <w:uiPriority w:val="99"/>
    <w:unhideWhenUsed/>
    <w:rsid w:val="00A1408C"/>
    <w:pPr>
      <w:tabs>
        <w:tab w:val="center" w:pos="4677"/>
        <w:tab w:val="right" w:pos="9355"/>
      </w:tabs>
    </w:pPr>
  </w:style>
  <w:style w:type="character" w:customStyle="1" w:styleId="ad">
    <w:name w:val="Верхній колонтитул Знак"/>
    <w:basedOn w:val="a0"/>
    <w:link w:val="ac"/>
    <w:uiPriority w:val="99"/>
    <w:rsid w:val="00A1408C"/>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1408C"/>
    <w:pPr>
      <w:tabs>
        <w:tab w:val="center" w:pos="4677"/>
        <w:tab w:val="right" w:pos="9355"/>
      </w:tabs>
    </w:pPr>
  </w:style>
  <w:style w:type="character" w:customStyle="1" w:styleId="af">
    <w:name w:val="Нижній колонтитул Знак"/>
    <w:basedOn w:val="a0"/>
    <w:link w:val="ae"/>
    <w:uiPriority w:val="99"/>
    <w:rsid w:val="00A1408C"/>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31547"/>
    <w:rPr>
      <w:rFonts w:asciiTheme="majorHAnsi" w:eastAsiaTheme="majorEastAsia" w:hAnsiTheme="majorHAnsi" w:cstheme="majorBidi"/>
      <w:color w:val="2E74B5" w:themeColor="accent1" w:themeShade="BF"/>
      <w:sz w:val="32"/>
      <w:szCs w:val="32"/>
      <w:lang w:val="uk-UA" w:eastAsia="ru-RU"/>
    </w:rPr>
  </w:style>
  <w:style w:type="paragraph" w:styleId="af0">
    <w:name w:val="No Spacing"/>
    <w:qFormat/>
    <w:rsid w:val="00D63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6719</Words>
  <Characters>3831</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4</cp:revision>
  <cp:lastPrinted>2023-04-25T10:13:00Z</cp:lastPrinted>
  <dcterms:created xsi:type="dcterms:W3CDTF">2023-04-25T09:52:00Z</dcterms:created>
  <dcterms:modified xsi:type="dcterms:W3CDTF">2023-04-26T07:35:00Z</dcterms:modified>
</cp:coreProperties>
</file>