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EA" w:rsidRPr="00CF162E" w:rsidRDefault="00CF162E" w:rsidP="00D339EA">
      <w:pPr>
        <w:spacing w:after="0" w:line="240" w:lineRule="auto"/>
        <w:jc w:val="right"/>
        <w:rPr>
          <w:rFonts w:ascii="Times New Roman" w:hAnsi="Times New Roman"/>
          <w:sz w:val="24"/>
          <w:szCs w:val="24"/>
        </w:rPr>
      </w:pPr>
      <w:r w:rsidRPr="00426DD8">
        <w:rPr>
          <w:rFonts w:ascii="Times New Roman" w:hAnsi="Times New Roman"/>
          <w:b/>
          <w:bCs/>
          <w:color w:val="000000"/>
          <w:sz w:val="24"/>
          <w:szCs w:val="24"/>
        </w:rPr>
        <w:t>Додаток</w:t>
      </w:r>
      <w:r w:rsidR="00D339EA" w:rsidRPr="00426DD8">
        <w:rPr>
          <w:rFonts w:ascii="Times New Roman" w:hAnsi="Times New Roman"/>
          <w:b/>
          <w:bCs/>
          <w:color w:val="000000"/>
          <w:sz w:val="24"/>
          <w:szCs w:val="24"/>
        </w:rPr>
        <w:t xml:space="preserve">  </w:t>
      </w:r>
      <w:r w:rsidR="00E51661" w:rsidRPr="00426DD8">
        <w:rPr>
          <w:rFonts w:ascii="Times New Roman" w:hAnsi="Times New Roman"/>
          <w:b/>
          <w:bCs/>
          <w:color w:val="000000"/>
          <w:sz w:val="24"/>
          <w:szCs w:val="24"/>
        </w:rPr>
        <w:t>4</w:t>
      </w:r>
    </w:p>
    <w:p w:rsidR="00D339EA" w:rsidRPr="00CF162E" w:rsidRDefault="00D339EA" w:rsidP="00D339EA">
      <w:pPr>
        <w:spacing w:after="0" w:line="240" w:lineRule="auto"/>
        <w:jc w:val="right"/>
        <w:rPr>
          <w:rFonts w:ascii="Times New Roman" w:hAnsi="Times New Roman"/>
          <w:color w:val="000000"/>
          <w:sz w:val="24"/>
          <w:szCs w:val="24"/>
        </w:rPr>
      </w:pPr>
      <w:r w:rsidRPr="00CF162E">
        <w:rPr>
          <w:rFonts w:ascii="Times New Roman" w:hAnsi="Times New Roman"/>
          <w:iCs/>
          <w:color w:val="000000"/>
          <w:sz w:val="24"/>
          <w:szCs w:val="24"/>
        </w:rPr>
        <w:t>до тендерної документації</w:t>
      </w:r>
      <w:r w:rsidRPr="00CF162E">
        <w:rPr>
          <w:rFonts w:ascii="Times New Roman" w:hAnsi="Times New Roman"/>
          <w:color w:val="000000"/>
          <w:sz w:val="24"/>
          <w:szCs w:val="24"/>
        </w:rPr>
        <w:t> </w:t>
      </w:r>
    </w:p>
    <w:p w:rsidR="00CF162E" w:rsidRPr="00CF162E" w:rsidRDefault="00CF162E" w:rsidP="00CF162E">
      <w:pPr>
        <w:spacing w:after="0" w:line="240" w:lineRule="auto"/>
        <w:jc w:val="center"/>
        <w:rPr>
          <w:rFonts w:ascii="Times New Roman" w:hAnsi="Times New Roman"/>
          <w:color w:val="000000"/>
          <w:sz w:val="24"/>
          <w:szCs w:val="24"/>
        </w:rPr>
      </w:pPr>
      <w:r w:rsidRPr="00CF162E">
        <w:rPr>
          <w:rFonts w:ascii="Times New Roman" w:hAnsi="Times New Roman"/>
          <w:color w:val="000000"/>
          <w:sz w:val="24"/>
          <w:szCs w:val="24"/>
        </w:rPr>
        <w:t>ПРО</w:t>
      </w:r>
      <w:r w:rsidR="00E45800">
        <w:rPr>
          <w:rFonts w:ascii="Times New Roman" w:hAnsi="Times New Roman"/>
          <w:color w:val="000000"/>
          <w:sz w:val="24"/>
          <w:szCs w:val="24"/>
        </w:rPr>
        <w:t>Є</w:t>
      </w:r>
      <w:r w:rsidRPr="00CF162E">
        <w:rPr>
          <w:rFonts w:ascii="Times New Roman" w:hAnsi="Times New Roman"/>
          <w:color w:val="000000"/>
          <w:sz w:val="24"/>
          <w:szCs w:val="24"/>
        </w:rPr>
        <w:t>КТ ДОГОВОРУ</w:t>
      </w:r>
    </w:p>
    <w:p w:rsidR="00D339EA" w:rsidRPr="00CF162E" w:rsidRDefault="00D339EA" w:rsidP="00D339EA">
      <w:pPr>
        <w:spacing w:line="216" w:lineRule="auto"/>
        <w:contextualSpacing/>
        <w:jc w:val="right"/>
        <w:rPr>
          <w:rFonts w:ascii="Times New Roman" w:hAnsi="Times New Roman"/>
          <w:b/>
        </w:rPr>
      </w:pPr>
    </w:p>
    <w:p w:rsidR="00D339EA" w:rsidRPr="00CF162E" w:rsidRDefault="00CF162E" w:rsidP="00D339EA">
      <w:pPr>
        <w:spacing w:after="3" w:line="256" w:lineRule="auto"/>
        <w:ind w:left="2128" w:right="1489" w:hanging="10"/>
        <w:jc w:val="center"/>
        <w:rPr>
          <w:rFonts w:ascii="Times New Roman" w:hAnsi="Times New Roman"/>
          <w:b/>
          <w:color w:val="000000"/>
          <w:sz w:val="28"/>
        </w:rPr>
      </w:pPr>
      <w:r w:rsidRPr="00CF162E">
        <w:rPr>
          <w:rFonts w:ascii="Times New Roman" w:hAnsi="Times New Roman"/>
          <w:b/>
          <w:color w:val="000000"/>
          <w:sz w:val="28"/>
        </w:rPr>
        <w:t>Договір</w:t>
      </w:r>
      <w:r w:rsidR="00D339EA" w:rsidRPr="00CF162E">
        <w:rPr>
          <w:rFonts w:ascii="Times New Roman" w:hAnsi="Times New Roman"/>
          <w:b/>
          <w:color w:val="000000"/>
          <w:sz w:val="28"/>
        </w:rPr>
        <w:t xml:space="preserve"> №_____ </w:t>
      </w:r>
    </w:p>
    <w:p w:rsidR="00D339EA" w:rsidRPr="00CF162E" w:rsidRDefault="00D339EA" w:rsidP="00D339EA">
      <w:pPr>
        <w:spacing w:after="3" w:line="256" w:lineRule="auto"/>
        <w:ind w:left="2128" w:right="1489" w:hanging="10"/>
        <w:rPr>
          <w:rFonts w:ascii="Times New Roman" w:hAnsi="Times New Roman"/>
          <w:color w:val="000000"/>
        </w:rPr>
      </w:pPr>
      <w:r w:rsidRPr="00CF162E">
        <w:rPr>
          <w:rFonts w:ascii="Times New Roman" w:hAnsi="Times New Roman"/>
          <w:b/>
          <w:color w:val="000000"/>
          <w:sz w:val="28"/>
        </w:rPr>
        <w:t xml:space="preserve">               постачання природного газу</w:t>
      </w:r>
      <w:r w:rsidRPr="00CF162E">
        <w:rPr>
          <w:rFonts w:ascii="Times New Roman" w:hAnsi="Times New Roman"/>
          <w:b/>
          <w:color w:val="000000"/>
        </w:rPr>
        <w:t xml:space="preserve"> </w:t>
      </w:r>
    </w:p>
    <w:p w:rsidR="00D339EA" w:rsidRPr="00CF162E" w:rsidRDefault="00D339EA" w:rsidP="00D339EA">
      <w:pPr>
        <w:spacing w:line="256" w:lineRule="auto"/>
        <w:ind w:left="620"/>
        <w:jc w:val="center"/>
        <w:rPr>
          <w:rFonts w:ascii="Times New Roman" w:hAnsi="Times New Roman"/>
          <w:color w:val="000000"/>
        </w:rPr>
      </w:pPr>
      <w:r w:rsidRPr="00CF162E">
        <w:rPr>
          <w:rFonts w:ascii="Times New Roman" w:hAnsi="Times New Roman"/>
          <w:b/>
          <w:color w:val="000000"/>
        </w:rPr>
        <w:t xml:space="preserve"> </w:t>
      </w:r>
    </w:p>
    <w:p w:rsidR="00D339EA" w:rsidRPr="00CF162E" w:rsidRDefault="00D339EA" w:rsidP="00D339EA">
      <w:pPr>
        <w:spacing w:after="10" w:line="247" w:lineRule="auto"/>
        <w:ind w:left="46" w:hanging="10"/>
        <w:rPr>
          <w:rFonts w:ascii="Times New Roman" w:hAnsi="Times New Roman"/>
          <w:b/>
          <w:color w:val="000000"/>
        </w:rPr>
      </w:pPr>
      <w:r w:rsidRPr="00CF162E">
        <w:rPr>
          <w:rFonts w:ascii="Times New Roman" w:hAnsi="Times New Roman"/>
          <w:b/>
          <w:color w:val="000000"/>
        </w:rPr>
        <w:t xml:space="preserve">м. _______________                                                                                        </w:t>
      </w:r>
      <w:r w:rsidR="005C7AEB">
        <w:rPr>
          <w:rFonts w:ascii="Times New Roman" w:hAnsi="Times New Roman"/>
          <w:b/>
          <w:color w:val="000000"/>
        </w:rPr>
        <w:t xml:space="preserve">    </w:t>
      </w:r>
      <w:r w:rsidR="00DE3191">
        <w:rPr>
          <w:rFonts w:ascii="Times New Roman" w:hAnsi="Times New Roman"/>
          <w:b/>
          <w:color w:val="000000"/>
        </w:rPr>
        <w:t xml:space="preserve"> «____» _______  2023</w:t>
      </w:r>
      <w:r w:rsidRPr="00CF162E">
        <w:rPr>
          <w:rFonts w:ascii="Times New Roman" w:hAnsi="Times New Roman"/>
          <w:b/>
          <w:color w:val="000000"/>
        </w:rPr>
        <w:t xml:space="preserve"> року </w:t>
      </w:r>
    </w:p>
    <w:p w:rsidR="00D339EA" w:rsidRPr="00CF162E" w:rsidRDefault="00D339EA" w:rsidP="00D339EA">
      <w:pPr>
        <w:spacing w:after="10" w:line="247" w:lineRule="auto"/>
        <w:ind w:left="46" w:hanging="10"/>
        <w:rPr>
          <w:rFonts w:ascii="Times New Roman" w:hAnsi="Times New Roman"/>
          <w:color w:val="000000"/>
        </w:rPr>
      </w:pPr>
    </w:p>
    <w:p w:rsidR="00D339EA" w:rsidRPr="00CF162E" w:rsidRDefault="00D339EA" w:rsidP="00D339EA">
      <w:pPr>
        <w:pStyle w:val="12"/>
        <w:shd w:val="clear" w:color="auto" w:fill="auto"/>
        <w:spacing w:line="240" w:lineRule="atLeast"/>
        <w:ind w:firstLine="0"/>
        <w:jc w:val="both"/>
        <w:rPr>
          <w:sz w:val="24"/>
          <w:szCs w:val="24"/>
        </w:rPr>
      </w:pPr>
      <w:r w:rsidRPr="00CF162E">
        <w:rPr>
          <w:b/>
          <w:bCs/>
          <w:sz w:val="24"/>
          <w:szCs w:val="24"/>
        </w:rPr>
        <w:t>________________________________________________________________________________, ЕІС-код ___________________________</w:t>
      </w:r>
      <w:r w:rsidRPr="00CF162E">
        <w:rPr>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D339EA" w:rsidRPr="00CF162E" w:rsidRDefault="00D339EA" w:rsidP="00D339EA">
      <w:pPr>
        <w:pStyle w:val="12"/>
        <w:shd w:val="clear" w:color="auto" w:fill="auto"/>
        <w:spacing w:line="240" w:lineRule="atLeast"/>
        <w:ind w:firstLine="0"/>
        <w:jc w:val="both"/>
        <w:rPr>
          <w:sz w:val="24"/>
          <w:szCs w:val="24"/>
        </w:rPr>
      </w:pPr>
      <w:r w:rsidRPr="00CF162E">
        <w:rPr>
          <w:b/>
          <w:bCs/>
          <w:sz w:val="24"/>
          <w:szCs w:val="24"/>
        </w:rPr>
        <w:t>________________________________________________________________________________</w:t>
      </w:r>
      <w:r w:rsidRPr="00CF162E">
        <w:rPr>
          <w:sz w:val="24"/>
          <w:szCs w:val="24"/>
        </w:rPr>
        <w:t xml:space="preserve">, який/яка діє на підставі __________________________________________________________ та Статуту, з однієї сторони, </w:t>
      </w:r>
      <w:r w:rsidR="00CF162E" w:rsidRPr="00CF162E">
        <w:rPr>
          <w:sz w:val="24"/>
          <w:szCs w:val="24"/>
        </w:rPr>
        <w:t>та ____________________________________________________________________________</w:t>
      </w:r>
      <w:r w:rsidRPr="00CF162E">
        <w:rPr>
          <w:b/>
          <w:sz w:val="24"/>
          <w:szCs w:val="24"/>
        </w:rPr>
        <w:t xml:space="preserve"> ЕІС-код  _________________________________________</w:t>
      </w:r>
      <w:r w:rsidRPr="00CF162E">
        <w:rPr>
          <w:b/>
          <w:bCs/>
          <w:sz w:val="24"/>
          <w:szCs w:val="24"/>
        </w:rPr>
        <w:t xml:space="preserve"> </w:t>
      </w:r>
      <w:r w:rsidRPr="00CF162E">
        <w:rPr>
          <w:sz w:val="24"/>
          <w:szCs w:val="24"/>
        </w:rPr>
        <w:t xml:space="preserve">юридична особа, що створена та діє відповідно до законодавства України і є </w:t>
      </w:r>
      <w:r w:rsidRPr="00CF162E">
        <w:rPr>
          <w:b/>
          <w:bCs/>
          <w:sz w:val="24"/>
          <w:szCs w:val="24"/>
        </w:rPr>
        <w:t xml:space="preserve">бюджетною установою/організацією, </w:t>
      </w:r>
      <w:r w:rsidRPr="00CF162E">
        <w:rPr>
          <w:sz w:val="24"/>
          <w:szCs w:val="24"/>
        </w:rPr>
        <w:t>надалі -</w:t>
      </w:r>
      <w:r w:rsidR="005C7AEB">
        <w:rPr>
          <w:sz w:val="24"/>
          <w:szCs w:val="24"/>
        </w:rPr>
        <w:t xml:space="preserve"> Споживач, в особі ___________________________________________________</w:t>
      </w:r>
      <w:r w:rsidRPr="00CF162E">
        <w:rPr>
          <w:sz w:val="24"/>
          <w:szCs w:val="24"/>
        </w:rPr>
        <w:t>, який/яка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339EA" w:rsidRPr="00CF162E" w:rsidRDefault="00D339EA" w:rsidP="00D339EA">
      <w:pPr>
        <w:pStyle w:val="12"/>
        <w:shd w:val="clear" w:color="auto" w:fill="auto"/>
        <w:tabs>
          <w:tab w:val="left" w:leader="underscore" w:pos="9634"/>
        </w:tabs>
        <w:spacing w:line="204" w:lineRule="auto"/>
        <w:ind w:firstLine="0"/>
        <w:jc w:val="both"/>
        <w:rPr>
          <w:sz w:val="24"/>
          <w:szCs w:val="24"/>
        </w:rPr>
      </w:pPr>
    </w:p>
    <w:p w:rsidR="00D339EA" w:rsidRPr="00CF162E" w:rsidRDefault="00D339EA" w:rsidP="00D339EA">
      <w:pPr>
        <w:pStyle w:val="14"/>
        <w:keepNext/>
        <w:keepLines/>
        <w:numPr>
          <w:ilvl w:val="0"/>
          <w:numId w:val="9"/>
        </w:numPr>
        <w:shd w:val="clear" w:color="auto" w:fill="auto"/>
        <w:tabs>
          <w:tab w:val="left" w:pos="710"/>
          <w:tab w:val="left" w:pos="4111"/>
        </w:tabs>
        <w:ind w:left="720" w:hanging="360"/>
        <w:rPr>
          <w:sz w:val="24"/>
          <w:szCs w:val="24"/>
        </w:rPr>
      </w:pPr>
      <w:bookmarkStart w:id="0" w:name="bookmark2"/>
      <w:bookmarkStart w:id="1" w:name="bookmark3"/>
      <w:r w:rsidRPr="00CF162E">
        <w:rPr>
          <w:sz w:val="24"/>
          <w:szCs w:val="24"/>
        </w:rPr>
        <w:t>Предмет договору</w:t>
      </w:r>
      <w:bookmarkEnd w:id="0"/>
      <w:bookmarkEnd w:id="1"/>
    </w:p>
    <w:p w:rsidR="00D339EA" w:rsidRPr="00CF162E" w:rsidRDefault="00D339EA" w:rsidP="004F55D2">
      <w:pPr>
        <w:pStyle w:val="12"/>
        <w:numPr>
          <w:ilvl w:val="1"/>
          <w:numId w:val="9"/>
        </w:numPr>
        <w:shd w:val="clear" w:color="auto" w:fill="auto"/>
        <w:ind w:firstLine="540"/>
        <w:jc w:val="both"/>
        <w:rPr>
          <w:sz w:val="24"/>
          <w:szCs w:val="24"/>
        </w:rPr>
      </w:pPr>
      <w:r w:rsidRPr="00CF162E">
        <w:rPr>
          <w:sz w:val="24"/>
          <w:szCs w:val="24"/>
        </w:rPr>
        <w:t>Постачальник зобов'язується поставити Споживачеві природний газ</w:t>
      </w:r>
      <w:r w:rsidRPr="00CF162E">
        <w:rPr>
          <w:b/>
          <w:sz w:val="24"/>
          <w:szCs w:val="24"/>
        </w:rPr>
        <w:t xml:space="preserve"> </w:t>
      </w:r>
      <w:r w:rsidRPr="00CF162E">
        <w:rPr>
          <w:sz w:val="24"/>
          <w:szCs w:val="24"/>
        </w:rPr>
        <w:t>(далі - газ) за ДК 021:2015 код 09120000-6 «Газове паливо» (природний газ), а Споживач зобов'язується прийняти його та оплатити на умовах цього Договору.</w:t>
      </w:r>
    </w:p>
    <w:p w:rsidR="00D339EA" w:rsidRPr="00CF162E" w:rsidRDefault="00D339EA" w:rsidP="004F55D2">
      <w:pPr>
        <w:pStyle w:val="12"/>
        <w:numPr>
          <w:ilvl w:val="1"/>
          <w:numId w:val="9"/>
        </w:numPr>
        <w:shd w:val="clear" w:color="auto" w:fill="auto"/>
        <w:ind w:firstLine="540"/>
        <w:jc w:val="both"/>
        <w:rPr>
          <w:sz w:val="24"/>
          <w:szCs w:val="24"/>
        </w:rPr>
      </w:pPr>
      <w:r w:rsidRPr="00CF162E">
        <w:rPr>
          <w:sz w:val="24"/>
          <w:szCs w:val="24"/>
        </w:rPr>
        <w:t>Природний газ, що постачається за цим Договором, використовується Споживачем для своїх власних потреб.</w:t>
      </w:r>
    </w:p>
    <w:p w:rsidR="00D339EA" w:rsidRPr="00CF162E" w:rsidRDefault="00D339EA" w:rsidP="004F55D2">
      <w:pPr>
        <w:pStyle w:val="12"/>
        <w:numPr>
          <w:ilvl w:val="1"/>
          <w:numId w:val="9"/>
        </w:numPr>
        <w:shd w:val="clear" w:color="auto" w:fill="auto"/>
        <w:ind w:firstLine="540"/>
        <w:jc w:val="both"/>
        <w:rPr>
          <w:sz w:val="24"/>
          <w:szCs w:val="24"/>
        </w:rPr>
      </w:pPr>
      <w:r w:rsidRPr="00CF162E">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339EA" w:rsidRPr="00CF162E" w:rsidRDefault="00D339EA" w:rsidP="004F55D2">
      <w:pPr>
        <w:pStyle w:val="12"/>
        <w:numPr>
          <w:ilvl w:val="1"/>
          <w:numId w:val="9"/>
        </w:numPr>
        <w:shd w:val="clear" w:color="auto" w:fill="auto"/>
        <w:ind w:firstLine="540"/>
        <w:jc w:val="both"/>
        <w:rPr>
          <w:sz w:val="24"/>
          <w:szCs w:val="24"/>
        </w:rPr>
      </w:pPr>
      <w:r w:rsidRPr="00CF162E">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r w:rsidR="00CF162E" w:rsidRPr="00CF162E">
        <w:rPr>
          <w:sz w:val="24"/>
          <w:szCs w:val="24"/>
        </w:rPr>
        <w:t>газорозподільної</w:t>
      </w:r>
      <w:r w:rsidRPr="00CF162E">
        <w:rPr>
          <w:sz w:val="24"/>
          <w:szCs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w:t>
      </w:r>
      <w:r w:rsidR="00CF162E">
        <w:rPr>
          <w:sz w:val="24"/>
          <w:szCs w:val="24"/>
        </w:rPr>
        <w:t>днані до газотранспортної мережі</w:t>
      </w:r>
      <w:r w:rsidRPr="00CF162E">
        <w:rPr>
          <w:sz w:val="24"/>
          <w:szCs w:val="24"/>
        </w:rPr>
        <w:t>).</w:t>
      </w:r>
    </w:p>
    <w:p w:rsidR="00D339EA" w:rsidRPr="00CF162E" w:rsidRDefault="00D339EA" w:rsidP="004F55D2">
      <w:pPr>
        <w:pStyle w:val="12"/>
        <w:shd w:val="clear" w:color="auto" w:fill="auto"/>
        <w:spacing w:line="240" w:lineRule="atLeast"/>
        <w:ind w:firstLine="180"/>
        <w:jc w:val="both"/>
        <w:rPr>
          <w:sz w:val="24"/>
          <w:szCs w:val="24"/>
        </w:rPr>
      </w:pPr>
      <w:r w:rsidRPr="00CF162E">
        <w:rPr>
          <w:sz w:val="24"/>
          <w:szCs w:val="24"/>
        </w:rPr>
        <w:lastRenderedPageBreak/>
        <w:t>Відповідальність за достовірність інформації, зазначеної в цьому пункті, несе Споживач.</w:t>
      </w:r>
    </w:p>
    <w:p w:rsidR="00D339EA" w:rsidRPr="00CF162E" w:rsidRDefault="00D339EA" w:rsidP="00D339EA">
      <w:pPr>
        <w:pStyle w:val="12"/>
        <w:shd w:val="clear" w:color="auto" w:fill="auto"/>
        <w:spacing w:line="240" w:lineRule="atLeast"/>
        <w:ind w:firstLine="567"/>
        <w:jc w:val="both"/>
        <w:rPr>
          <w:sz w:val="24"/>
          <w:szCs w:val="24"/>
        </w:rPr>
      </w:pPr>
      <w:r w:rsidRPr="00CF162E">
        <w:rPr>
          <w:b/>
          <w:sz w:val="24"/>
          <w:szCs w:val="24"/>
        </w:rPr>
        <w:t xml:space="preserve">1.5. </w:t>
      </w:r>
      <w:r w:rsidRPr="00CF162E">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r w:rsidR="009030A5">
        <w:rPr>
          <w:sz w:val="24"/>
          <w:szCs w:val="24"/>
        </w:rPr>
        <w:t xml:space="preserve"> оператор</w:t>
      </w:r>
      <w:r w:rsidRPr="00CF162E">
        <w:rPr>
          <w:sz w:val="24"/>
          <w:szCs w:val="24"/>
        </w:rPr>
        <w:t xml:space="preserve"> газорозподільних мереж, а саме: ________________________________________</w:t>
      </w:r>
      <w:r w:rsidR="009030A5">
        <w:rPr>
          <w:sz w:val="24"/>
          <w:szCs w:val="24"/>
        </w:rPr>
        <w:t>, з яким</w:t>
      </w:r>
      <w:r w:rsidRPr="00CF162E">
        <w:rPr>
          <w:sz w:val="24"/>
          <w:szCs w:val="24"/>
        </w:rPr>
        <w:t xml:space="preserve"> Споживач укла</w:t>
      </w:r>
      <w:r w:rsidR="009030A5">
        <w:rPr>
          <w:sz w:val="24"/>
          <w:szCs w:val="24"/>
        </w:rPr>
        <w:t>в відповідний договір</w:t>
      </w:r>
      <w:r w:rsidRPr="00CF162E">
        <w:rPr>
          <w:sz w:val="24"/>
          <w:szCs w:val="24"/>
        </w:rPr>
        <w:t>.</w:t>
      </w:r>
    </w:p>
    <w:p w:rsidR="00D339EA" w:rsidRPr="00CF162E" w:rsidRDefault="00D339EA" w:rsidP="00D339EA">
      <w:pPr>
        <w:pStyle w:val="14"/>
        <w:keepNext/>
        <w:keepLines/>
        <w:shd w:val="clear" w:color="auto" w:fill="auto"/>
        <w:tabs>
          <w:tab w:val="left" w:pos="851"/>
          <w:tab w:val="left" w:pos="1560"/>
          <w:tab w:val="left" w:pos="2552"/>
        </w:tabs>
        <w:spacing w:after="0" w:line="240" w:lineRule="atLeast"/>
        <w:ind w:firstLine="567"/>
        <w:rPr>
          <w:sz w:val="24"/>
          <w:szCs w:val="24"/>
        </w:rPr>
      </w:pPr>
      <w:bookmarkStart w:id="2" w:name="bookmark4"/>
      <w:bookmarkStart w:id="3" w:name="bookmark5"/>
    </w:p>
    <w:p w:rsidR="00D339EA" w:rsidRPr="00CF162E" w:rsidRDefault="00D339EA" w:rsidP="00D339EA">
      <w:pPr>
        <w:pStyle w:val="14"/>
        <w:keepNext/>
        <w:keepLines/>
        <w:numPr>
          <w:ilvl w:val="0"/>
          <w:numId w:val="9"/>
        </w:numPr>
        <w:shd w:val="clear" w:color="auto" w:fill="auto"/>
        <w:tabs>
          <w:tab w:val="left" w:pos="-7371"/>
          <w:tab w:val="left" w:pos="851"/>
          <w:tab w:val="left" w:pos="1843"/>
        </w:tabs>
        <w:spacing w:after="0" w:line="240" w:lineRule="atLeast"/>
        <w:ind w:left="720" w:hanging="360"/>
        <w:rPr>
          <w:sz w:val="24"/>
          <w:szCs w:val="24"/>
        </w:rPr>
      </w:pPr>
      <w:r w:rsidRPr="00CF162E">
        <w:rPr>
          <w:sz w:val="24"/>
          <w:szCs w:val="24"/>
        </w:rPr>
        <w:t>Кількість та фізико-хімічні показники природного газу</w:t>
      </w:r>
      <w:bookmarkEnd w:id="2"/>
      <w:bookmarkEnd w:id="3"/>
    </w:p>
    <w:p w:rsidR="00D339EA" w:rsidRPr="00CF162E" w:rsidRDefault="00D339EA" w:rsidP="00D339EA">
      <w:pPr>
        <w:pStyle w:val="14"/>
        <w:keepNext/>
        <w:keepLines/>
        <w:shd w:val="clear" w:color="auto" w:fill="auto"/>
        <w:tabs>
          <w:tab w:val="left" w:pos="2392"/>
        </w:tabs>
        <w:spacing w:after="0" w:line="240" w:lineRule="atLeast"/>
        <w:ind w:firstLine="567"/>
        <w:jc w:val="both"/>
        <w:rPr>
          <w:sz w:val="24"/>
          <w:szCs w:val="24"/>
        </w:rPr>
      </w:pPr>
    </w:p>
    <w:p w:rsidR="00D339EA" w:rsidRPr="00CF162E" w:rsidRDefault="00D339EA" w:rsidP="00D339EA">
      <w:pPr>
        <w:pStyle w:val="12"/>
        <w:shd w:val="clear" w:color="auto" w:fill="auto"/>
        <w:tabs>
          <w:tab w:val="left" w:pos="426"/>
          <w:tab w:val="left" w:leader="underscore" w:pos="6350"/>
        </w:tabs>
        <w:ind w:firstLine="567"/>
        <w:jc w:val="both"/>
        <w:rPr>
          <w:sz w:val="24"/>
          <w:szCs w:val="24"/>
        </w:rPr>
      </w:pPr>
      <w:r w:rsidRPr="00CF162E">
        <w:rPr>
          <w:b/>
          <w:sz w:val="24"/>
          <w:szCs w:val="24"/>
        </w:rPr>
        <w:t>2.1.</w:t>
      </w:r>
      <w:r w:rsidRPr="00CF162E">
        <w:rPr>
          <w:sz w:val="24"/>
          <w:szCs w:val="24"/>
        </w:rPr>
        <w:t xml:space="preserve"> Постачальник передає Споживачу на умовах цього Договору замовлений Споживачем обсяг (об'єм) природного газу у період з</w:t>
      </w:r>
      <w:r w:rsidR="00CF162E" w:rsidRPr="00CF162E">
        <w:rPr>
          <w:sz w:val="24"/>
          <w:szCs w:val="24"/>
        </w:rPr>
        <w:t xml:space="preserve"> 1</w:t>
      </w:r>
      <w:r w:rsidRPr="00CF162E">
        <w:rPr>
          <w:sz w:val="24"/>
          <w:szCs w:val="24"/>
        </w:rPr>
        <w:t xml:space="preserve"> січня 2023 року по </w:t>
      </w:r>
      <w:r w:rsidR="00CF162E" w:rsidRPr="00CF162E">
        <w:rPr>
          <w:sz w:val="24"/>
          <w:szCs w:val="24"/>
        </w:rPr>
        <w:t xml:space="preserve">31 </w:t>
      </w:r>
      <w:r w:rsidR="00CF162E">
        <w:rPr>
          <w:sz w:val="24"/>
          <w:szCs w:val="24"/>
        </w:rPr>
        <w:t>берез</w:t>
      </w:r>
      <w:r w:rsidR="00CF162E" w:rsidRPr="00CF162E">
        <w:rPr>
          <w:sz w:val="24"/>
          <w:szCs w:val="24"/>
        </w:rPr>
        <w:t>ня</w:t>
      </w:r>
      <w:r w:rsidRPr="00CF162E">
        <w:rPr>
          <w:sz w:val="24"/>
          <w:szCs w:val="24"/>
        </w:rPr>
        <w:t xml:space="preserve"> 2023 року (включно), в кількості </w:t>
      </w:r>
      <w:r w:rsidR="00DE3191">
        <w:rPr>
          <w:b/>
          <w:sz w:val="24"/>
          <w:szCs w:val="24"/>
        </w:rPr>
        <w:t>9</w:t>
      </w:r>
      <w:r w:rsidR="00184840">
        <w:rPr>
          <w:b/>
          <w:sz w:val="24"/>
          <w:szCs w:val="24"/>
        </w:rPr>
        <w:t xml:space="preserve"> </w:t>
      </w:r>
      <w:r w:rsidRPr="00CF162E">
        <w:rPr>
          <w:sz w:val="24"/>
          <w:szCs w:val="24"/>
        </w:rPr>
        <w:t>тис. куб. метрів (</w:t>
      </w:r>
      <w:r w:rsidR="00DE3191">
        <w:rPr>
          <w:sz w:val="24"/>
          <w:szCs w:val="24"/>
        </w:rPr>
        <w:t>девять</w:t>
      </w:r>
      <w:r w:rsidR="00E67794">
        <w:rPr>
          <w:sz w:val="24"/>
          <w:szCs w:val="24"/>
        </w:rPr>
        <w:t xml:space="preserve"> </w:t>
      </w:r>
      <w:r w:rsidR="00FD0176">
        <w:rPr>
          <w:sz w:val="24"/>
          <w:szCs w:val="24"/>
        </w:rPr>
        <w:t>тисяч метр</w:t>
      </w:r>
      <w:r w:rsidR="00E67794">
        <w:rPr>
          <w:sz w:val="24"/>
          <w:szCs w:val="24"/>
        </w:rPr>
        <w:t>ів</w:t>
      </w:r>
      <w:r w:rsidR="00FD0176">
        <w:rPr>
          <w:sz w:val="24"/>
          <w:szCs w:val="24"/>
        </w:rPr>
        <w:t xml:space="preserve"> кубічн</w:t>
      </w:r>
      <w:r w:rsidR="00E67794">
        <w:rPr>
          <w:sz w:val="24"/>
          <w:szCs w:val="24"/>
        </w:rPr>
        <w:t>их</w:t>
      </w:r>
      <w:r w:rsidRPr="00CF162E">
        <w:rPr>
          <w:sz w:val="24"/>
          <w:szCs w:val="24"/>
        </w:rPr>
        <w:t>), в тому числі по місяцях (далі також - розрахункові періоди) (тис.</w:t>
      </w:r>
      <w:r w:rsidR="00CF162E">
        <w:rPr>
          <w:sz w:val="24"/>
          <w:szCs w:val="24"/>
        </w:rPr>
        <w:t xml:space="preserve"> </w:t>
      </w:r>
      <w:r w:rsidRPr="00CF162E">
        <w:rPr>
          <w:sz w:val="24"/>
          <w:szCs w:val="24"/>
        </w:rPr>
        <w:t>куб.</w:t>
      </w:r>
      <w:r w:rsidR="00CF162E">
        <w:rPr>
          <w:sz w:val="24"/>
          <w:szCs w:val="24"/>
        </w:rPr>
        <w:t xml:space="preserve"> </w:t>
      </w:r>
      <w:r w:rsidRPr="00CF162E">
        <w:rPr>
          <w:sz w:val="24"/>
          <w:szCs w:val="24"/>
        </w:rPr>
        <w:t>м.):</w:t>
      </w:r>
    </w:p>
    <w:p w:rsidR="00D339EA" w:rsidRPr="00CF162E" w:rsidRDefault="00D339EA" w:rsidP="00D339EA">
      <w:pPr>
        <w:pStyle w:val="12"/>
        <w:shd w:val="clear" w:color="auto" w:fill="auto"/>
        <w:tabs>
          <w:tab w:val="left" w:leader="underscore" w:pos="7152"/>
        </w:tabs>
        <w:ind w:firstLine="567"/>
        <w:jc w:val="both"/>
        <w:rPr>
          <w:sz w:val="24"/>
          <w:szCs w:val="24"/>
        </w:rPr>
      </w:pPr>
    </w:p>
    <w:tbl>
      <w:tblPr>
        <w:tblOverlap w:val="never"/>
        <w:tblW w:w="0" w:type="auto"/>
        <w:jc w:val="center"/>
        <w:tblLayout w:type="fixed"/>
        <w:tblCellMar>
          <w:left w:w="10" w:type="dxa"/>
          <w:right w:w="10" w:type="dxa"/>
        </w:tblCellMar>
        <w:tblLook w:val="0000"/>
      </w:tblPr>
      <w:tblGrid>
        <w:gridCol w:w="4333"/>
        <w:gridCol w:w="5325"/>
      </w:tblGrid>
      <w:tr w:rsidR="00D339EA" w:rsidRPr="00CF162E" w:rsidTr="004F55D2">
        <w:trPr>
          <w:trHeight w:hRule="exact" w:val="494"/>
          <w:jc w:val="center"/>
        </w:trPr>
        <w:tc>
          <w:tcPr>
            <w:tcW w:w="4333" w:type="dxa"/>
            <w:tcBorders>
              <w:top w:val="single" w:sz="4" w:space="0" w:color="auto"/>
              <w:left w:val="single" w:sz="4" w:space="0" w:color="auto"/>
            </w:tcBorders>
            <w:shd w:val="clear" w:color="auto" w:fill="FFFFFF"/>
            <w:vAlign w:val="center"/>
          </w:tcPr>
          <w:p w:rsidR="00D339EA" w:rsidRPr="00CF162E" w:rsidRDefault="00D339EA" w:rsidP="004F55D2">
            <w:pPr>
              <w:pStyle w:val="ad"/>
              <w:shd w:val="clear" w:color="auto" w:fill="auto"/>
              <w:ind w:firstLine="567"/>
              <w:jc w:val="center"/>
              <w:rPr>
                <w:rFonts w:eastAsia="Times New Roman"/>
                <w:sz w:val="24"/>
                <w:szCs w:val="24"/>
              </w:rPr>
            </w:pPr>
            <w:r w:rsidRPr="00CF162E">
              <w:rPr>
                <w:rFonts w:eastAsia="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D339EA" w:rsidRPr="00CF162E" w:rsidRDefault="00D339EA" w:rsidP="00CF162E">
            <w:pPr>
              <w:pStyle w:val="ad"/>
              <w:shd w:val="clear" w:color="auto" w:fill="auto"/>
              <w:ind w:firstLine="0"/>
              <w:jc w:val="center"/>
              <w:rPr>
                <w:rFonts w:eastAsia="Times New Roman"/>
                <w:sz w:val="24"/>
                <w:szCs w:val="24"/>
              </w:rPr>
            </w:pPr>
            <w:r w:rsidRPr="00CF162E">
              <w:rPr>
                <w:rFonts w:eastAsia="Times New Roman"/>
                <w:sz w:val="24"/>
                <w:szCs w:val="24"/>
              </w:rPr>
              <w:t>Замовлений обсяг, тис.</w:t>
            </w:r>
            <w:r w:rsidR="00CF162E">
              <w:rPr>
                <w:rFonts w:eastAsia="Times New Roman"/>
                <w:sz w:val="24"/>
                <w:szCs w:val="24"/>
              </w:rPr>
              <w:t xml:space="preserve"> </w:t>
            </w:r>
            <w:r w:rsidRPr="00CF162E">
              <w:rPr>
                <w:rFonts w:eastAsia="Times New Roman"/>
                <w:sz w:val="24"/>
                <w:szCs w:val="24"/>
              </w:rPr>
              <w:t>куб.</w:t>
            </w:r>
            <w:r w:rsidR="00CF162E">
              <w:rPr>
                <w:rFonts w:eastAsia="Times New Roman"/>
                <w:sz w:val="24"/>
                <w:szCs w:val="24"/>
              </w:rPr>
              <w:t xml:space="preserve"> </w:t>
            </w:r>
            <w:r w:rsidRPr="00CF162E">
              <w:rPr>
                <w:rFonts w:eastAsia="Times New Roman"/>
                <w:sz w:val="24"/>
                <w:szCs w:val="24"/>
              </w:rPr>
              <w:t>м.</w:t>
            </w:r>
          </w:p>
        </w:tc>
      </w:tr>
      <w:tr w:rsidR="00D339EA" w:rsidRPr="00CF162E" w:rsidTr="004F55D2">
        <w:trPr>
          <w:trHeight w:hRule="exact" w:val="335"/>
          <w:jc w:val="center"/>
        </w:trPr>
        <w:tc>
          <w:tcPr>
            <w:tcW w:w="4333" w:type="dxa"/>
            <w:tcBorders>
              <w:top w:val="single" w:sz="4" w:space="0" w:color="auto"/>
              <w:left w:val="single" w:sz="4" w:space="0" w:color="auto"/>
            </w:tcBorders>
            <w:shd w:val="clear" w:color="auto" w:fill="FFFFFF"/>
            <w:vAlign w:val="center"/>
          </w:tcPr>
          <w:p w:rsidR="00D339EA" w:rsidRPr="00CF162E" w:rsidRDefault="00D339EA" w:rsidP="004F55D2">
            <w:pPr>
              <w:pStyle w:val="ad"/>
              <w:shd w:val="clear" w:color="auto" w:fill="auto"/>
              <w:ind w:left="1138" w:firstLine="567"/>
              <w:rPr>
                <w:rFonts w:eastAsia="Times New Roman"/>
                <w:sz w:val="24"/>
                <w:szCs w:val="24"/>
              </w:rPr>
            </w:pPr>
            <w:r w:rsidRPr="00CF162E">
              <w:rPr>
                <w:rFonts w:eastAsia="Times New Roman"/>
                <w:sz w:val="24"/>
                <w:szCs w:val="24"/>
              </w:rPr>
              <w:t>Січень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DE3191" w:rsidRDefault="00DE3191" w:rsidP="00CF162E">
            <w:pPr>
              <w:pStyle w:val="ad"/>
              <w:shd w:val="clear" w:color="auto" w:fill="auto"/>
              <w:ind w:firstLine="0"/>
              <w:jc w:val="center"/>
              <w:rPr>
                <w:rFonts w:eastAsia="Times New Roman"/>
                <w:sz w:val="24"/>
                <w:szCs w:val="24"/>
              </w:rPr>
            </w:pPr>
            <w:r>
              <w:rPr>
                <w:rFonts w:eastAsia="Times New Roman"/>
                <w:sz w:val="24"/>
                <w:szCs w:val="24"/>
              </w:rPr>
              <w:t>3.00</w:t>
            </w:r>
          </w:p>
        </w:tc>
      </w:tr>
      <w:tr w:rsidR="00D339EA" w:rsidRPr="00CF162E"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CF162E" w:rsidRDefault="00D339EA" w:rsidP="004F55D2">
            <w:pPr>
              <w:pStyle w:val="ad"/>
              <w:shd w:val="clear" w:color="auto" w:fill="auto"/>
              <w:ind w:left="1138" w:firstLine="567"/>
              <w:rPr>
                <w:rFonts w:eastAsia="Times New Roman"/>
                <w:sz w:val="24"/>
                <w:szCs w:val="24"/>
              </w:rPr>
            </w:pPr>
            <w:r w:rsidRPr="00CF162E">
              <w:rPr>
                <w:rFonts w:eastAsia="Times New Roman"/>
                <w:sz w:val="24"/>
                <w:szCs w:val="24"/>
              </w:rPr>
              <w:t>Лютий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5F1E64" w:rsidRDefault="00DE3191" w:rsidP="00CF162E">
            <w:pPr>
              <w:pStyle w:val="ad"/>
              <w:shd w:val="clear" w:color="auto" w:fill="auto"/>
              <w:ind w:firstLine="0"/>
              <w:jc w:val="center"/>
              <w:rPr>
                <w:rFonts w:eastAsia="Times New Roman"/>
                <w:sz w:val="24"/>
                <w:szCs w:val="24"/>
              </w:rPr>
            </w:pPr>
            <w:r>
              <w:rPr>
                <w:rFonts w:eastAsia="Times New Roman"/>
                <w:sz w:val="24"/>
                <w:szCs w:val="24"/>
              </w:rPr>
              <w:t>3.00</w:t>
            </w:r>
          </w:p>
        </w:tc>
      </w:tr>
      <w:tr w:rsidR="00D339EA" w:rsidRPr="00CF162E"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CF162E" w:rsidRDefault="00D339EA" w:rsidP="004F55D2">
            <w:pPr>
              <w:pStyle w:val="ad"/>
              <w:shd w:val="clear" w:color="auto" w:fill="auto"/>
              <w:ind w:left="1138" w:firstLine="567"/>
              <w:rPr>
                <w:rFonts w:eastAsia="Times New Roman"/>
                <w:sz w:val="24"/>
                <w:szCs w:val="24"/>
              </w:rPr>
            </w:pPr>
            <w:r w:rsidRPr="00CF162E">
              <w:rPr>
                <w:rFonts w:eastAsia="Times New Roman"/>
                <w:sz w:val="24"/>
                <w:szCs w:val="24"/>
              </w:rPr>
              <w:t>Березень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DE3191" w:rsidRDefault="00DE3191" w:rsidP="00CF162E">
            <w:pPr>
              <w:pStyle w:val="ad"/>
              <w:shd w:val="clear" w:color="auto" w:fill="auto"/>
              <w:ind w:firstLine="0"/>
              <w:jc w:val="center"/>
              <w:rPr>
                <w:rFonts w:eastAsia="Times New Roman"/>
                <w:sz w:val="24"/>
                <w:szCs w:val="24"/>
              </w:rPr>
            </w:pPr>
            <w:r>
              <w:rPr>
                <w:rFonts w:eastAsia="Times New Roman"/>
                <w:sz w:val="24"/>
                <w:szCs w:val="24"/>
              </w:rPr>
              <w:t>3.00</w:t>
            </w:r>
          </w:p>
        </w:tc>
      </w:tr>
      <w:tr w:rsidR="00D339EA" w:rsidRPr="00CF162E" w:rsidTr="004F55D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D339EA" w:rsidRPr="00CF162E" w:rsidRDefault="00D339EA" w:rsidP="004F55D2">
            <w:pPr>
              <w:pStyle w:val="ad"/>
              <w:shd w:val="clear" w:color="auto" w:fill="auto"/>
              <w:ind w:left="1138" w:firstLine="567"/>
              <w:rPr>
                <w:rFonts w:eastAsia="Times New Roman"/>
                <w:sz w:val="24"/>
                <w:szCs w:val="24"/>
              </w:rPr>
            </w:pPr>
            <w:r w:rsidRPr="00CF162E">
              <w:rPr>
                <w:rFonts w:eastAsia="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D339EA" w:rsidRPr="00DE3191" w:rsidRDefault="00DE3191" w:rsidP="00CF162E">
            <w:pPr>
              <w:jc w:val="center"/>
              <w:rPr>
                <w:rFonts w:ascii="Times New Roman" w:hAnsi="Times New Roman"/>
              </w:rPr>
            </w:pPr>
            <w:r>
              <w:rPr>
                <w:rFonts w:ascii="Times New Roman" w:hAnsi="Times New Roman"/>
              </w:rPr>
              <w:t>9.00</w:t>
            </w:r>
          </w:p>
        </w:tc>
      </w:tr>
    </w:tbl>
    <w:p w:rsidR="00D339EA" w:rsidRPr="00CF162E" w:rsidRDefault="00D339EA" w:rsidP="00D339EA">
      <w:pPr>
        <w:spacing w:after="239" w:line="1" w:lineRule="exact"/>
        <w:ind w:firstLine="567"/>
        <w:rPr>
          <w:rFonts w:ascii="Times New Roman" w:hAnsi="Times New Roman"/>
        </w:rPr>
      </w:pPr>
    </w:p>
    <w:p w:rsidR="00D339EA" w:rsidRPr="00CF162E" w:rsidRDefault="00D339EA" w:rsidP="00D339EA">
      <w:pPr>
        <w:pStyle w:val="12"/>
        <w:numPr>
          <w:ilvl w:val="2"/>
          <w:numId w:val="20"/>
        </w:numPr>
        <w:shd w:val="clear" w:color="auto" w:fill="auto"/>
        <w:tabs>
          <w:tab w:val="left" w:pos="426"/>
        </w:tabs>
        <w:ind w:left="0" w:firstLine="567"/>
        <w:jc w:val="both"/>
        <w:rPr>
          <w:sz w:val="24"/>
          <w:szCs w:val="24"/>
        </w:rPr>
      </w:pPr>
      <w:r w:rsidRPr="00CF162E">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339EA" w:rsidRPr="00CF162E" w:rsidRDefault="00D339EA" w:rsidP="00D339EA">
      <w:pPr>
        <w:pStyle w:val="12"/>
        <w:shd w:val="clear" w:color="auto" w:fill="auto"/>
        <w:ind w:firstLine="567"/>
        <w:jc w:val="both"/>
        <w:rPr>
          <w:sz w:val="24"/>
          <w:szCs w:val="24"/>
        </w:rPr>
      </w:pPr>
      <w:r w:rsidRPr="00CF162E">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339EA" w:rsidRPr="00CF162E" w:rsidRDefault="00D339EA" w:rsidP="00D339EA">
      <w:pPr>
        <w:pStyle w:val="12"/>
        <w:shd w:val="clear" w:color="auto" w:fill="auto"/>
        <w:ind w:firstLine="567"/>
        <w:jc w:val="both"/>
        <w:rPr>
          <w:sz w:val="24"/>
          <w:szCs w:val="24"/>
        </w:rPr>
      </w:pPr>
      <w:r w:rsidRPr="00CF162E">
        <w:rPr>
          <w:sz w:val="24"/>
          <w:szCs w:val="24"/>
        </w:rPr>
        <w:t xml:space="preserve">В будь-якому випадку, обсяг, визначений в акті приймання-передачі природного газу, </w:t>
      </w:r>
      <w:r w:rsidR="009030A5" w:rsidRPr="00CF162E">
        <w:rPr>
          <w:sz w:val="24"/>
          <w:szCs w:val="24"/>
        </w:rPr>
        <w:t>оформленого</w:t>
      </w:r>
      <w:r w:rsidRPr="00CF162E">
        <w:rPr>
          <w:sz w:val="24"/>
          <w:szCs w:val="24"/>
        </w:rPr>
        <w:t xml:space="preserve"> відповідно до пункту 3.5. цього Договору, вважається фактично використаним за цим Договором обсягом природного газу.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 xml:space="preserve">  За розрахункову одиницю газу приймається один метр кубічний (м3), приведений до стандартних умов: температура (t) 293,18 К (20</w:t>
      </w:r>
      <w:r w:rsidRPr="00CF162E">
        <w:rPr>
          <w:sz w:val="24"/>
          <w:szCs w:val="24"/>
          <w:vertAlign w:val="superscript"/>
        </w:rPr>
        <w:t>о</w:t>
      </w:r>
      <w:r w:rsidRPr="00CF162E">
        <w:rPr>
          <w:sz w:val="24"/>
          <w:szCs w:val="24"/>
        </w:rPr>
        <w:t>С), тиск газу (Р) 101,325 кПа (</w:t>
      </w:r>
      <w:smartTag w:uri="urn:schemas-microsoft-com:office:smarttags" w:element="metricconverter">
        <w:smartTagPr>
          <w:attr w:name="ProductID" w:val="760 мм"/>
        </w:smartTagPr>
        <w:r w:rsidRPr="00CF162E">
          <w:rPr>
            <w:sz w:val="24"/>
            <w:szCs w:val="24"/>
          </w:rPr>
          <w:t>760 мм</w:t>
        </w:r>
      </w:smartTag>
      <w:r w:rsidRPr="00CF162E">
        <w:rPr>
          <w:sz w:val="24"/>
          <w:szCs w:val="24"/>
        </w:rPr>
        <w:t xml:space="preserve"> рт. ст.).</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39EA" w:rsidRPr="00CF162E" w:rsidRDefault="00D339EA" w:rsidP="00D339EA">
      <w:pPr>
        <w:pStyle w:val="12"/>
        <w:shd w:val="clear" w:color="auto" w:fill="auto"/>
        <w:tabs>
          <w:tab w:val="left" w:pos="1129"/>
        </w:tabs>
        <w:spacing w:line="240" w:lineRule="atLeast"/>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318"/>
        </w:tabs>
        <w:ind w:left="0" w:firstLine="567"/>
        <w:rPr>
          <w:sz w:val="24"/>
          <w:szCs w:val="24"/>
        </w:rPr>
      </w:pPr>
      <w:bookmarkStart w:id="4" w:name="bookmark6"/>
      <w:bookmarkStart w:id="5" w:name="bookmark7"/>
      <w:r w:rsidRPr="00CF162E">
        <w:rPr>
          <w:sz w:val="24"/>
          <w:szCs w:val="24"/>
        </w:rPr>
        <w:t>Порядок та умови передачі природного газу</w:t>
      </w:r>
      <w:bookmarkEnd w:id="4"/>
      <w:bookmarkEnd w:id="5"/>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 xml:space="preserve">Постачальник передає Споживачу у загальному потоці природний газ у </w:t>
      </w:r>
      <w:r w:rsidRPr="00CF162E">
        <w:rPr>
          <w:sz w:val="24"/>
          <w:szCs w:val="24"/>
        </w:rPr>
        <w:lastRenderedPageBreak/>
        <w:t>внутрішній точці виходу з газотранспортної системи.</w:t>
      </w:r>
    </w:p>
    <w:p w:rsidR="00D339EA" w:rsidRPr="00CF162E" w:rsidRDefault="00D339EA" w:rsidP="00D339EA">
      <w:pPr>
        <w:pStyle w:val="12"/>
        <w:shd w:val="clear" w:color="auto" w:fill="auto"/>
        <w:ind w:firstLine="567"/>
        <w:jc w:val="both"/>
        <w:rPr>
          <w:sz w:val="24"/>
          <w:szCs w:val="24"/>
        </w:rPr>
      </w:pPr>
      <w:r w:rsidRPr="00CF162E">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339EA" w:rsidRPr="00CF162E" w:rsidRDefault="00D339EA" w:rsidP="00D339EA">
      <w:pPr>
        <w:pStyle w:val="12"/>
        <w:shd w:val="clear" w:color="auto" w:fill="auto"/>
        <w:ind w:firstLine="567"/>
        <w:jc w:val="both"/>
        <w:rPr>
          <w:sz w:val="24"/>
          <w:szCs w:val="24"/>
        </w:rPr>
      </w:pPr>
      <w:r w:rsidRPr="00CF162E">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9EA" w:rsidRPr="00CF162E" w:rsidRDefault="00D339EA" w:rsidP="00D339EA">
      <w:pPr>
        <w:pStyle w:val="12"/>
        <w:numPr>
          <w:ilvl w:val="0"/>
          <w:numId w:val="10"/>
        </w:numPr>
        <w:shd w:val="clear" w:color="auto" w:fill="auto"/>
        <w:tabs>
          <w:tab w:val="left" w:pos="567"/>
        </w:tabs>
        <w:ind w:firstLine="567"/>
        <w:jc w:val="both"/>
        <w:rPr>
          <w:sz w:val="24"/>
          <w:szCs w:val="24"/>
        </w:rPr>
      </w:pPr>
      <w:r w:rsidRPr="00CF162E">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w:t>
      </w:r>
      <w:r w:rsidR="00CF162E">
        <w:rPr>
          <w:sz w:val="24"/>
          <w:szCs w:val="24"/>
        </w:rPr>
        <w:t>м</w:t>
      </w:r>
      <w:r w:rsidRPr="00CF162E">
        <w:rPr>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w:t>
      </w:r>
    </w:p>
    <w:p w:rsidR="00D339EA" w:rsidRPr="00CF162E" w:rsidRDefault="00D339EA" w:rsidP="00D339EA">
      <w:pPr>
        <w:pStyle w:val="12"/>
        <w:numPr>
          <w:ilvl w:val="0"/>
          <w:numId w:val="10"/>
        </w:numPr>
        <w:shd w:val="clear" w:color="auto" w:fill="auto"/>
        <w:tabs>
          <w:tab w:val="left" w:pos="426"/>
        </w:tabs>
        <w:spacing w:line="240" w:lineRule="atLeast"/>
        <w:ind w:firstLine="567"/>
        <w:jc w:val="both"/>
        <w:rPr>
          <w:sz w:val="24"/>
          <w:szCs w:val="24"/>
        </w:rPr>
      </w:pPr>
      <w:r w:rsidRPr="00CF162E">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9EA" w:rsidRPr="00CF162E" w:rsidRDefault="00D339EA" w:rsidP="00D339EA">
      <w:pPr>
        <w:pStyle w:val="12"/>
        <w:numPr>
          <w:ilvl w:val="0"/>
          <w:numId w:val="10"/>
        </w:numPr>
        <w:shd w:val="clear" w:color="auto" w:fill="auto"/>
        <w:tabs>
          <w:tab w:val="left" w:pos="567"/>
        </w:tabs>
        <w:spacing w:line="240" w:lineRule="atLeast"/>
        <w:ind w:firstLine="567"/>
        <w:jc w:val="both"/>
        <w:rPr>
          <w:sz w:val="24"/>
          <w:szCs w:val="24"/>
        </w:rPr>
      </w:pPr>
      <w:r w:rsidRPr="00CF162E">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9EA" w:rsidRPr="00CF162E" w:rsidRDefault="00D339EA" w:rsidP="00D339EA">
      <w:pPr>
        <w:pStyle w:val="12"/>
        <w:numPr>
          <w:ilvl w:val="0"/>
          <w:numId w:val="10"/>
        </w:numPr>
        <w:shd w:val="clear" w:color="auto" w:fill="auto"/>
        <w:tabs>
          <w:tab w:val="left" w:pos="426"/>
        </w:tabs>
        <w:ind w:firstLine="567"/>
        <w:jc w:val="both"/>
        <w:rPr>
          <w:sz w:val="24"/>
          <w:szCs w:val="24"/>
        </w:rPr>
      </w:pPr>
      <w:r w:rsidRPr="00CF162E">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9EA" w:rsidRPr="00CF162E" w:rsidRDefault="00D339EA" w:rsidP="00D339EA">
      <w:pPr>
        <w:pStyle w:val="12"/>
        <w:shd w:val="clear" w:color="auto" w:fill="auto"/>
        <w:tabs>
          <w:tab w:val="left" w:pos="1162"/>
        </w:tabs>
        <w:spacing w:line="240" w:lineRule="atLeast"/>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322"/>
        </w:tabs>
        <w:spacing w:after="0" w:line="240" w:lineRule="atLeast"/>
        <w:ind w:left="0" w:firstLine="567"/>
        <w:rPr>
          <w:sz w:val="24"/>
          <w:szCs w:val="24"/>
        </w:rPr>
      </w:pPr>
      <w:bookmarkStart w:id="6" w:name="bookmark8"/>
      <w:bookmarkStart w:id="7" w:name="bookmark9"/>
      <w:r w:rsidRPr="00CF162E">
        <w:rPr>
          <w:sz w:val="24"/>
          <w:szCs w:val="24"/>
        </w:rPr>
        <w:t>Ціна та вартість природного газу</w:t>
      </w:r>
      <w:bookmarkEnd w:id="6"/>
      <w:bookmarkEnd w:id="7"/>
    </w:p>
    <w:p w:rsidR="00D339EA" w:rsidRPr="00CF162E" w:rsidRDefault="00D339EA" w:rsidP="00D339EA">
      <w:pPr>
        <w:pStyle w:val="14"/>
        <w:keepNext/>
        <w:keepLines/>
        <w:shd w:val="clear" w:color="auto" w:fill="auto"/>
        <w:tabs>
          <w:tab w:val="left" w:pos="322"/>
        </w:tabs>
        <w:spacing w:after="0" w:line="240" w:lineRule="atLeast"/>
        <w:ind w:firstLine="567"/>
        <w:jc w:val="left"/>
        <w:rPr>
          <w:sz w:val="24"/>
          <w:szCs w:val="24"/>
        </w:rPr>
      </w:pPr>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Викласти пункт 4.1. Розділу 4 «Ціна та вартість природного газу» Договору у наступній редакції:</w:t>
      </w:r>
    </w:p>
    <w:p w:rsidR="00D339EA" w:rsidRPr="00CF162E" w:rsidRDefault="00D339EA" w:rsidP="00D339EA">
      <w:pPr>
        <w:pStyle w:val="12"/>
        <w:shd w:val="clear" w:color="auto" w:fill="auto"/>
        <w:tabs>
          <w:tab w:val="left" w:pos="1153"/>
        </w:tabs>
        <w:ind w:firstLine="567"/>
        <w:jc w:val="both"/>
        <w:rPr>
          <w:sz w:val="24"/>
          <w:szCs w:val="24"/>
        </w:rPr>
      </w:pPr>
      <w:r w:rsidRPr="00CF162E">
        <w:rPr>
          <w:sz w:val="24"/>
          <w:szCs w:val="24"/>
        </w:rPr>
        <w:t xml:space="preserve">«Ціна та порядок зміни ціни на природний газ, який постачається за цим Договором, </w:t>
      </w:r>
      <w:r w:rsidRPr="00CF162E">
        <w:rPr>
          <w:sz w:val="24"/>
          <w:szCs w:val="24"/>
        </w:rPr>
        <w:lastRenderedPageBreak/>
        <w:t>встановлюється наступним чином:</w:t>
      </w:r>
    </w:p>
    <w:p w:rsidR="00D339EA" w:rsidRPr="00CF162E" w:rsidRDefault="00D339EA" w:rsidP="00D339EA">
      <w:pPr>
        <w:pStyle w:val="12"/>
        <w:shd w:val="clear" w:color="auto" w:fill="auto"/>
        <w:ind w:firstLine="567"/>
        <w:jc w:val="both"/>
        <w:rPr>
          <w:sz w:val="24"/>
          <w:szCs w:val="24"/>
        </w:rPr>
      </w:pPr>
      <w:r w:rsidRPr="00CF162E">
        <w:rPr>
          <w:bCs/>
          <w:sz w:val="24"/>
          <w:szCs w:val="24"/>
        </w:rPr>
        <w:t xml:space="preserve">Ціна природного газу </w:t>
      </w:r>
      <w:r w:rsidRPr="00CF162E">
        <w:rPr>
          <w:sz w:val="24"/>
          <w:szCs w:val="24"/>
        </w:rPr>
        <w:t xml:space="preserve">за </w:t>
      </w:r>
      <w:smartTag w:uri="urn:schemas-microsoft-com:office:smarttags" w:element="metricconverter">
        <w:smartTagPr>
          <w:attr w:name="ProductID" w:val="1000 куб. м"/>
        </w:smartTagPr>
        <w:r w:rsidRPr="00CF162E">
          <w:rPr>
            <w:sz w:val="24"/>
            <w:szCs w:val="24"/>
          </w:rPr>
          <w:t>1000 куб. м</w:t>
        </w:r>
      </w:smartTag>
      <w:r w:rsidRPr="00CF162E">
        <w:rPr>
          <w:sz w:val="24"/>
          <w:szCs w:val="24"/>
        </w:rPr>
        <w:t xml:space="preserve"> газу без ПДВ - </w:t>
      </w:r>
      <w:r w:rsidRPr="00CF162E">
        <w:rPr>
          <w:bCs/>
          <w:sz w:val="24"/>
          <w:szCs w:val="24"/>
        </w:rPr>
        <w:t>____________</w:t>
      </w:r>
      <w:r w:rsidR="00CF162E" w:rsidRPr="00CF162E">
        <w:rPr>
          <w:bCs/>
          <w:sz w:val="24"/>
          <w:szCs w:val="24"/>
        </w:rPr>
        <w:t>грн.</w:t>
      </w:r>
      <w:r w:rsidRPr="00CF162E">
        <w:rPr>
          <w:sz w:val="24"/>
          <w:szCs w:val="24"/>
        </w:rPr>
        <w:t>,</w:t>
      </w:r>
    </w:p>
    <w:p w:rsidR="00D339EA" w:rsidRPr="00CF162E" w:rsidRDefault="00D339EA" w:rsidP="00D339EA">
      <w:pPr>
        <w:pStyle w:val="12"/>
        <w:shd w:val="clear" w:color="auto" w:fill="auto"/>
        <w:ind w:firstLine="567"/>
        <w:jc w:val="both"/>
        <w:rPr>
          <w:sz w:val="24"/>
          <w:szCs w:val="24"/>
        </w:rPr>
      </w:pPr>
      <w:r w:rsidRPr="00CF162E">
        <w:rPr>
          <w:sz w:val="24"/>
          <w:szCs w:val="24"/>
        </w:rPr>
        <w:t>крім того податок на додану вартість за ставкою 20%,</w:t>
      </w:r>
    </w:p>
    <w:p w:rsidR="00D339EA" w:rsidRPr="00CF162E" w:rsidRDefault="00D339EA" w:rsidP="00D339EA">
      <w:pPr>
        <w:pStyle w:val="12"/>
        <w:shd w:val="clear" w:color="auto" w:fill="auto"/>
        <w:ind w:firstLine="567"/>
        <w:jc w:val="both"/>
        <w:rPr>
          <w:sz w:val="24"/>
          <w:szCs w:val="24"/>
        </w:rPr>
      </w:pPr>
      <w:r w:rsidRPr="00CF162E">
        <w:rPr>
          <w:sz w:val="24"/>
          <w:szCs w:val="24"/>
        </w:rPr>
        <w:t xml:space="preserve">ціна природного газу за </w:t>
      </w:r>
      <w:smartTag w:uri="urn:schemas-microsoft-com:office:smarttags" w:element="metricconverter">
        <w:smartTagPr>
          <w:attr w:name="ProductID" w:val="1000 куб. м"/>
        </w:smartTagPr>
        <w:r w:rsidRPr="00CF162E">
          <w:rPr>
            <w:sz w:val="24"/>
            <w:szCs w:val="24"/>
          </w:rPr>
          <w:t>1000 куб. м</w:t>
        </w:r>
      </w:smartTag>
      <w:r w:rsidR="00CF162E">
        <w:rPr>
          <w:sz w:val="24"/>
          <w:szCs w:val="24"/>
        </w:rPr>
        <w:t xml:space="preserve"> з ПДВ - ____________грн.,</w:t>
      </w:r>
    </w:p>
    <w:p w:rsidR="00D339EA" w:rsidRPr="00CF162E" w:rsidRDefault="00D339EA" w:rsidP="00D339EA">
      <w:pPr>
        <w:pStyle w:val="12"/>
        <w:shd w:val="clear" w:color="auto" w:fill="auto"/>
        <w:ind w:firstLine="567"/>
        <w:jc w:val="both"/>
        <w:rPr>
          <w:sz w:val="24"/>
          <w:szCs w:val="24"/>
        </w:rPr>
      </w:pPr>
      <w:r w:rsidRPr="00CF162E">
        <w:rPr>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w:t>
      </w:r>
      <w:r w:rsidR="00CF162E">
        <w:rPr>
          <w:sz w:val="24"/>
          <w:szCs w:val="24"/>
        </w:rPr>
        <w:t>дповідному періоді на рівні ______</w:t>
      </w:r>
      <w:r w:rsidRPr="00CF162E">
        <w:rPr>
          <w:sz w:val="24"/>
          <w:szCs w:val="24"/>
        </w:rPr>
        <w:t xml:space="preserve">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CF162E">
          <w:rPr>
            <w:sz w:val="24"/>
            <w:szCs w:val="24"/>
          </w:rPr>
          <w:t>1000 куб. м</w:t>
        </w:r>
      </w:smartTag>
      <w:r w:rsidRPr="00CF162E">
        <w:rPr>
          <w:sz w:val="24"/>
          <w:szCs w:val="24"/>
        </w:rPr>
        <w:t>.</w:t>
      </w:r>
    </w:p>
    <w:p w:rsidR="00D339EA" w:rsidRPr="00CF162E" w:rsidRDefault="00D339EA" w:rsidP="00D339EA">
      <w:pPr>
        <w:pStyle w:val="12"/>
        <w:shd w:val="clear" w:color="auto" w:fill="auto"/>
        <w:spacing w:line="240" w:lineRule="atLeast"/>
        <w:ind w:firstLine="567"/>
        <w:jc w:val="both"/>
        <w:rPr>
          <w:sz w:val="24"/>
          <w:szCs w:val="24"/>
        </w:rPr>
      </w:pPr>
      <w:r w:rsidRPr="00CF162E">
        <w:rPr>
          <w:b/>
          <w:bCs/>
          <w:sz w:val="24"/>
          <w:szCs w:val="24"/>
        </w:rPr>
        <w:t xml:space="preserve">Всього ціна газу за </w:t>
      </w:r>
      <w:smartTag w:uri="urn:schemas-microsoft-com:office:smarttags" w:element="metricconverter">
        <w:smartTagPr>
          <w:attr w:name="ProductID" w:val="1000 куб. м"/>
        </w:smartTagPr>
        <w:r w:rsidRPr="00CF162E">
          <w:rPr>
            <w:b/>
            <w:bCs/>
            <w:sz w:val="24"/>
            <w:szCs w:val="24"/>
          </w:rPr>
          <w:t>1000 куб. м</w:t>
        </w:r>
      </w:smartTag>
      <w:r w:rsidRPr="00CF162E">
        <w:rPr>
          <w:b/>
          <w:bCs/>
          <w:sz w:val="24"/>
          <w:szCs w:val="24"/>
        </w:rPr>
        <w:t xml:space="preserve"> </w:t>
      </w:r>
      <w:r w:rsidRPr="00CF162E">
        <w:rPr>
          <w:b/>
          <w:sz w:val="24"/>
          <w:szCs w:val="24"/>
        </w:rPr>
        <w:t>з ПДВ</w:t>
      </w:r>
      <w:r w:rsidRPr="00CF162E">
        <w:rPr>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CF162E">
        <w:rPr>
          <w:bCs/>
          <w:sz w:val="24"/>
          <w:szCs w:val="24"/>
        </w:rPr>
        <w:t>_______________________ грн.</w:t>
      </w:r>
    </w:p>
    <w:p w:rsidR="00D339EA" w:rsidRPr="00CF162E" w:rsidRDefault="00D339EA" w:rsidP="00D339EA">
      <w:pPr>
        <w:pStyle w:val="12"/>
        <w:numPr>
          <w:ilvl w:val="1"/>
          <w:numId w:val="20"/>
        </w:numPr>
        <w:shd w:val="clear" w:color="auto" w:fill="auto"/>
        <w:tabs>
          <w:tab w:val="left" w:pos="284"/>
        </w:tabs>
        <w:spacing w:after="260"/>
        <w:ind w:left="0" w:firstLine="567"/>
        <w:jc w:val="both"/>
        <w:rPr>
          <w:sz w:val="24"/>
          <w:szCs w:val="24"/>
        </w:rPr>
      </w:pPr>
      <w:r w:rsidRPr="00CF162E">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9EA" w:rsidRPr="00CF162E" w:rsidRDefault="00D339EA" w:rsidP="00D339EA">
      <w:pPr>
        <w:pStyle w:val="14"/>
        <w:keepNext/>
        <w:keepLines/>
        <w:numPr>
          <w:ilvl w:val="1"/>
          <w:numId w:val="20"/>
        </w:numPr>
        <w:shd w:val="clear" w:color="auto" w:fill="auto"/>
        <w:tabs>
          <w:tab w:val="left" w:pos="284"/>
        </w:tabs>
        <w:spacing w:after="0"/>
        <w:ind w:left="0" w:firstLine="567"/>
        <w:jc w:val="both"/>
        <w:rPr>
          <w:sz w:val="24"/>
          <w:szCs w:val="24"/>
        </w:rPr>
      </w:pPr>
      <w:bookmarkStart w:id="8" w:name="bookmark10"/>
      <w:bookmarkStart w:id="9" w:name="bookmark11"/>
      <w:r w:rsidRPr="00CF162E">
        <w:rPr>
          <w:sz w:val="24"/>
          <w:szCs w:val="24"/>
        </w:rPr>
        <w:t xml:space="preserve">Загальна вартість цього Договору на дату укладання </w:t>
      </w:r>
      <w:r w:rsidRPr="00CF162E">
        <w:rPr>
          <w:b w:val="0"/>
          <w:bCs/>
          <w:sz w:val="24"/>
          <w:szCs w:val="24"/>
        </w:rPr>
        <w:t>становить _______</w:t>
      </w:r>
      <w:r w:rsidRPr="00CF162E">
        <w:rPr>
          <w:b w:val="0"/>
          <w:bCs/>
          <w:sz w:val="24"/>
          <w:szCs w:val="24"/>
        </w:rPr>
        <w:tab/>
        <w:t xml:space="preserve"> </w:t>
      </w:r>
      <w:r w:rsidR="009030A5">
        <w:rPr>
          <w:b w:val="0"/>
          <w:bCs/>
          <w:sz w:val="24"/>
          <w:szCs w:val="24"/>
        </w:rPr>
        <w:t>грн.</w:t>
      </w:r>
      <w:r w:rsidRPr="00CF162E">
        <w:rPr>
          <w:b w:val="0"/>
          <w:bCs/>
          <w:sz w:val="24"/>
          <w:szCs w:val="24"/>
        </w:rPr>
        <w:t>,</w:t>
      </w:r>
      <w:bookmarkEnd w:id="8"/>
      <w:bookmarkEnd w:id="9"/>
    </w:p>
    <w:p w:rsidR="00D339EA" w:rsidRPr="00CF162E" w:rsidRDefault="00D339EA" w:rsidP="00D339EA">
      <w:pPr>
        <w:pStyle w:val="12"/>
        <w:shd w:val="clear" w:color="auto" w:fill="auto"/>
        <w:tabs>
          <w:tab w:val="left" w:leader="underscore" w:pos="3907"/>
        </w:tabs>
        <w:spacing w:line="240" w:lineRule="atLeast"/>
        <w:ind w:firstLine="567"/>
        <w:jc w:val="both"/>
        <w:rPr>
          <w:sz w:val="24"/>
          <w:szCs w:val="24"/>
        </w:rPr>
      </w:pPr>
      <w:r w:rsidRPr="00CF162E">
        <w:rPr>
          <w:sz w:val="24"/>
          <w:szCs w:val="24"/>
        </w:rPr>
        <w:t xml:space="preserve">крім того ПДВ - _________________ </w:t>
      </w:r>
      <w:r w:rsidR="00CF162E">
        <w:rPr>
          <w:sz w:val="24"/>
          <w:szCs w:val="24"/>
        </w:rPr>
        <w:t>грн.</w:t>
      </w:r>
      <w:r w:rsidRPr="00CF162E">
        <w:rPr>
          <w:sz w:val="24"/>
          <w:szCs w:val="24"/>
        </w:rPr>
        <w:t xml:space="preserve">, разом з ПДВ - </w:t>
      </w:r>
      <w:r w:rsidRPr="00CF162E">
        <w:rPr>
          <w:b/>
          <w:sz w:val="24"/>
          <w:szCs w:val="24"/>
        </w:rPr>
        <w:t xml:space="preserve">______________  </w:t>
      </w:r>
      <w:r w:rsidRPr="00CF162E">
        <w:rPr>
          <w:sz w:val="24"/>
          <w:szCs w:val="24"/>
        </w:rPr>
        <w:t>(_________________________________________________________________________) грн.</w:t>
      </w:r>
    </w:p>
    <w:p w:rsidR="00D339EA" w:rsidRDefault="00D339EA" w:rsidP="00D339EA">
      <w:pPr>
        <w:pStyle w:val="12"/>
        <w:shd w:val="clear" w:color="auto" w:fill="auto"/>
        <w:tabs>
          <w:tab w:val="left" w:leader="underscore" w:pos="3907"/>
        </w:tabs>
        <w:spacing w:line="240" w:lineRule="atLeast"/>
        <w:ind w:firstLine="567"/>
        <w:jc w:val="both"/>
        <w:rPr>
          <w:sz w:val="24"/>
          <w:szCs w:val="24"/>
        </w:rPr>
      </w:pPr>
    </w:p>
    <w:p w:rsidR="005F43D7" w:rsidRPr="00CF162E" w:rsidRDefault="005F43D7" w:rsidP="00D339EA">
      <w:pPr>
        <w:pStyle w:val="12"/>
        <w:shd w:val="clear" w:color="auto" w:fill="auto"/>
        <w:tabs>
          <w:tab w:val="left" w:leader="underscore" w:pos="3907"/>
        </w:tabs>
        <w:spacing w:line="240" w:lineRule="atLeast"/>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318"/>
        </w:tabs>
        <w:spacing w:after="0" w:line="240" w:lineRule="atLeast"/>
        <w:ind w:left="0" w:firstLine="567"/>
        <w:rPr>
          <w:sz w:val="24"/>
          <w:szCs w:val="24"/>
        </w:rPr>
      </w:pPr>
      <w:bookmarkStart w:id="10" w:name="bookmark12"/>
      <w:bookmarkStart w:id="11" w:name="bookmark13"/>
      <w:r w:rsidRPr="00CF162E">
        <w:rPr>
          <w:sz w:val="24"/>
          <w:szCs w:val="24"/>
        </w:rPr>
        <w:t>Порядок та умови проведення розрахунків</w:t>
      </w:r>
      <w:bookmarkEnd w:id="10"/>
      <w:bookmarkEnd w:id="11"/>
    </w:p>
    <w:p w:rsidR="00D339EA" w:rsidRPr="00CF162E" w:rsidRDefault="00D339EA" w:rsidP="00D339EA">
      <w:pPr>
        <w:pStyle w:val="14"/>
        <w:keepNext/>
        <w:keepLines/>
        <w:shd w:val="clear" w:color="auto" w:fill="auto"/>
        <w:tabs>
          <w:tab w:val="left" w:pos="318"/>
        </w:tabs>
        <w:spacing w:after="0" w:line="240" w:lineRule="atLeast"/>
        <w:ind w:firstLine="567"/>
        <w:jc w:val="left"/>
        <w:rPr>
          <w:sz w:val="24"/>
          <w:szCs w:val="24"/>
        </w:rPr>
      </w:pPr>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339EA" w:rsidRPr="00CF162E" w:rsidRDefault="00D339EA" w:rsidP="00D339EA">
      <w:pPr>
        <w:pStyle w:val="12"/>
        <w:shd w:val="clear" w:color="auto" w:fill="auto"/>
        <w:ind w:firstLine="567"/>
        <w:jc w:val="both"/>
        <w:rPr>
          <w:sz w:val="24"/>
          <w:szCs w:val="24"/>
        </w:rPr>
      </w:pPr>
      <w:r w:rsidRPr="00CF162E">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339EA" w:rsidRPr="00CF162E" w:rsidRDefault="00D339EA" w:rsidP="00D339EA">
      <w:pPr>
        <w:pStyle w:val="12"/>
        <w:shd w:val="clear" w:color="auto" w:fill="auto"/>
        <w:ind w:firstLine="567"/>
        <w:jc w:val="both"/>
        <w:rPr>
          <w:sz w:val="24"/>
          <w:szCs w:val="24"/>
        </w:rPr>
      </w:pPr>
      <w:r w:rsidRPr="00CF162E">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339EA" w:rsidRPr="00CF162E" w:rsidRDefault="00D339EA" w:rsidP="00D339EA">
      <w:pPr>
        <w:pStyle w:val="12"/>
        <w:shd w:val="clear" w:color="auto" w:fill="auto"/>
        <w:ind w:firstLine="567"/>
        <w:jc w:val="both"/>
        <w:rPr>
          <w:sz w:val="24"/>
          <w:szCs w:val="24"/>
        </w:rPr>
      </w:pPr>
      <w:r w:rsidRPr="00CF162E">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D339EA" w:rsidRPr="00CF162E" w:rsidRDefault="00D339EA" w:rsidP="00D339EA">
      <w:pPr>
        <w:pStyle w:val="12"/>
        <w:shd w:val="clear" w:color="auto" w:fill="auto"/>
        <w:ind w:firstLine="567"/>
        <w:jc w:val="both"/>
        <w:rPr>
          <w:sz w:val="24"/>
          <w:szCs w:val="24"/>
        </w:rPr>
      </w:pPr>
      <w:r w:rsidRPr="00CF162E">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w:t>
      </w:r>
      <w:r w:rsidRPr="00CF162E">
        <w:rPr>
          <w:sz w:val="24"/>
          <w:szCs w:val="24"/>
        </w:rPr>
        <w:lastRenderedPageBreak/>
        <w:t>Споживачем:</w:t>
      </w:r>
    </w:p>
    <w:p w:rsidR="00D339EA" w:rsidRPr="00CF162E" w:rsidRDefault="00D339EA" w:rsidP="00D339EA">
      <w:pPr>
        <w:pStyle w:val="12"/>
        <w:numPr>
          <w:ilvl w:val="0"/>
          <w:numId w:val="11"/>
        </w:numPr>
        <w:shd w:val="clear" w:color="auto" w:fill="auto"/>
        <w:tabs>
          <w:tab w:val="left" w:pos="284"/>
          <w:tab w:val="left" w:pos="851"/>
        </w:tabs>
        <w:ind w:firstLine="567"/>
        <w:jc w:val="both"/>
        <w:rPr>
          <w:sz w:val="24"/>
          <w:szCs w:val="24"/>
        </w:rPr>
      </w:pPr>
      <w:r w:rsidRPr="00CF162E">
        <w:rPr>
          <w:sz w:val="24"/>
          <w:szCs w:val="24"/>
        </w:rPr>
        <w:t>у першу чергу відшкодовуються витрати Постачальника, пов'язані з одержанням виконання;</w:t>
      </w:r>
    </w:p>
    <w:p w:rsidR="00D339EA" w:rsidRPr="00CF162E" w:rsidRDefault="00D339EA" w:rsidP="00D339EA">
      <w:pPr>
        <w:pStyle w:val="12"/>
        <w:numPr>
          <w:ilvl w:val="0"/>
          <w:numId w:val="11"/>
        </w:numPr>
        <w:shd w:val="clear" w:color="auto" w:fill="auto"/>
        <w:tabs>
          <w:tab w:val="left" w:pos="284"/>
          <w:tab w:val="left" w:pos="851"/>
        </w:tabs>
        <w:ind w:firstLine="567"/>
        <w:jc w:val="both"/>
        <w:rPr>
          <w:sz w:val="24"/>
          <w:szCs w:val="24"/>
        </w:rPr>
      </w:pPr>
      <w:r w:rsidRPr="00CF162E">
        <w:rPr>
          <w:sz w:val="24"/>
          <w:szCs w:val="24"/>
        </w:rPr>
        <w:t>у другу - сплачуються інфляційні нарахування, відсотки річних, пені, штрафи;</w:t>
      </w:r>
    </w:p>
    <w:p w:rsidR="00D339EA" w:rsidRPr="00CF162E" w:rsidRDefault="00D339EA" w:rsidP="00D339EA">
      <w:pPr>
        <w:pStyle w:val="12"/>
        <w:numPr>
          <w:ilvl w:val="0"/>
          <w:numId w:val="11"/>
        </w:numPr>
        <w:shd w:val="clear" w:color="auto" w:fill="auto"/>
        <w:tabs>
          <w:tab w:val="left" w:pos="284"/>
          <w:tab w:val="left" w:pos="851"/>
        </w:tabs>
        <w:ind w:firstLine="567"/>
        <w:jc w:val="both"/>
        <w:rPr>
          <w:sz w:val="24"/>
          <w:szCs w:val="24"/>
        </w:rPr>
      </w:pPr>
      <w:r w:rsidRPr="00CF162E">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339EA" w:rsidRPr="00CF162E" w:rsidRDefault="00D339EA" w:rsidP="00D339EA">
      <w:pPr>
        <w:pStyle w:val="12"/>
        <w:shd w:val="clear" w:color="auto" w:fill="auto"/>
        <w:tabs>
          <w:tab w:val="left" w:pos="1176"/>
        </w:tabs>
        <w:spacing w:line="240" w:lineRule="atLeast"/>
        <w:ind w:firstLine="567"/>
        <w:jc w:val="both"/>
        <w:rPr>
          <w:sz w:val="24"/>
          <w:szCs w:val="24"/>
        </w:rPr>
      </w:pPr>
    </w:p>
    <w:p w:rsidR="00D339EA" w:rsidRPr="00CF162E" w:rsidRDefault="00D339EA" w:rsidP="00D339EA">
      <w:pPr>
        <w:pStyle w:val="12"/>
        <w:numPr>
          <w:ilvl w:val="0"/>
          <w:numId w:val="20"/>
        </w:numPr>
        <w:shd w:val="clear" w:color="auto" w:fill="auto"/>
        <w:tabs>
          <w:tab w:val="left" w:pos="322"/>
        </w:tabs>
        <w:spacing w:line="240" w:lineRule="atLeast"/>
        <w:ind w:left="0" w:firstLine="567"/>
        <w:jc w:val="center"/>
        <w:rPr>
          <w:sz w:val="24"/>
          <w:szCs w:val="24"/>
        </w:rPr>
      </w:pPr>
      <w:r w:rsidRPr="00CF162E">
        <w:rPr>
          <w:b/>
          <w:bCs/>
          <w:sz w:val="24"/>
          <w:szCs w:val="24"/>
        </w:rPr>
        <w:t>Права та обов'язки сторін</w:t>
      </w:r>
    </w:p>
    <w:p w:rsidR="00D339EA" w:rsidRPr="00CF162E" w:rsidRDefault="00D339EA" w:rsidP="00D339EA">
      <w:pPr>
        <w:pStyle w:val="12"/>
        <w:shd w:val="clear" w:color="auto" w:fill="auto"/>
        <w:tabs>
          <w:tab w:val="left" w:pos="322"/>
        </w:tabs>
        <w:spacing w:line="240" w:lineRule="atLeast"/>
        <w:ind w:firstLine="567"/>
        <w:rPr>
          <w:sz w:val="24"/>
          <w:szCs w:val="24"/>
        </w:rPr>
      </w:pPr>
    </w:p>
    <w:p w:rsidR="00D339EA" w:rsidRPr="00CF162E" w:rsidRDefault="00D339EA" w:rsidP="00D339EA">
      <w:pPr>
        <w:pStyle w:val="14"/>
        <w:keepNext/>
        <w:keepLines/>
        <w:numPr>
          <w:ilvl w:val="1"/>
          <w:numId w:val="20"/>
        </w:numPr>
        <w:shd w:val="clear" w:color="auto" w:fill="auto"/>
        <w:tabs>
          <w:tab w:val="left" w:pos="0"/>
          <w:tab w:val="left" w:pos="284"/>
        </w:tabs>
        <w:spacing w:after="0"/>
        <w:ind w:left="0" w:firstLine="567"/>
        <w:jc w:val="both"/>
        <w:rPr>
          <w:sz w:val="24"/>
          <w:szCs w:val="24"/>
        </w:rPr>
      </w:pPr>
      <w:bookmarkStart w:id="12" w:name="bookmark14"/>
      <w:bookmarkStart w:id="13" w:name="bookmark15"/>
      <w:r w:rsidRPr="00CF162E">
        <w:rPr>
          <w:sz w:val="24"/>
          <w:szCs w:val="24"/>
        </w:rPr>
        <w:t>Споживач має право:</w:t>
      </w:r>
      <w:bookmarkEnd w:id="12"/>
      <w:bookmarkEnd w:id="13"/>
    </w:p>
    <w:p w:rsidR="00D339EA" w:rsidRPr="00CF162E" w:rsidRDefault="00D339EA" w:rsidP="00D339EA">
      <w:pPr>
        <w:pStyle w:val="12"/>
        <w:numPr>
          <w:ilvl w:val="0"/>
          <w:numId w:val="12"/>
        </w:numPr>
        <w:shd w:val="clear" w:color="auto" w:fill="auto"/>
        <w:tabs>
          <w:tab w:val="left" w:pos="284"/>
        </w:tabs>
        <w:ind w:firstLine="567"/>
        <w:jc w:val="both"/>
        <w:rPr>
          <w:sz w:val="24"/>
          <w:szCs w:val="24"/>
        </w:rPr>
      </w:pPr>
      <w:r w:rsidRPr="00CF162E">
        <w:rPr>
          <w:sz w:val="24"/>
          <w:szCs w:val="24"/>
        </w:rPr>
        <w:t>використовувати (відбирати) природний газ відповідно до умов цього Договору;</w:t>
      </w:r>
    </w:p>
    <w:p w:rsidR="00D339EA" w:rsidRPr="00CF162E" w:rsidRDefault="00D339EA" w:rsidP="00D339EA">
      <w:pPr>
        <w:pStyle w:val="12"/>
        <w:numPr>
          <w:ilvl w:val="0"/>
          <w:numId w:val="12"/>
        </w:numPr>
        <w:shd w:val="clear" w:color="auto" w:fill="auto"/>
        <w:tabs>
          <w:tab w:val="left" w:pos="284"/>
        </w:tabs>
        <w:ind w:firstLine="567"/>
        <w:jc w:val="both"/>
        <w:rPr>
          <w:sz w:val="24"/>
          <w:szCs w:val="24"/>
        </w:rPr>
      </w:pPr>
      <w:r w:rsidRPr="00CF162E">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CF162E" w:rsidRDefault="00D339EA" w:rsidP="00D339EA">
      <w:pPr>
        <w:pStyle w:val="12"/>
        <w:numPr>
          <w:ilvl w:val="0"/>
          <w:numId w:val="12"/>
        </w:numPr>
        <w:shd w:val="clear" w:color="auto" w:fill="auto"/>
        <w:tabs>
          <w:tab w:val="left" w:pos="284"/>
        </w:tabs>
        <w:ind w:firstLine="567"/>
        <w:jc w:val="both"/>
        <w:rPr>
          <w:sz w:val="24"/>
          <w:szCs w:val="24"/>
        </w:rPr>
      </w:pPr>
      <w:r w:rsidRPr="00CF162E">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CF162E" w:rsidRDefault="00D339EA" w:rsidP="00D339EA">
      <w:pPr>
        <w:pStyle w:val="12"/>
        <w:numPr>
          <w:ilvl w:val="0"/>
          <w:numId w:val="12"/>
        </w:numPr>
        <w:shd w:val="clear" w:color="auto" w:fill="auto"/>
        <w:tabs>
          <w:tab w:val="left" w:pos="284"/>
        </w:tabs>
        <w:ind w:firstLine="567"/>
        <w:jc w:val="both"/>
        <w:rPr>
          <w:sz w:val="24"/>
          <w:szCs w:val="24"/>
        </w:rPr>
      </w:pPr>
      <w:r w:rsidRPr="00CF162E">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339EA" w:rsidRPr="00CF162E" w:rsidRDefault="00D339EA" w:rsidP="00D339EA">
      <w:pPr>
        <w:pStyle w:val="12"/>
        <w:shd w:val="clear" w:color="auto" w:fill="auto"/>
        <w:tabs>
          <w:tab w:val="left" w:pos="994"/>
        </w:tabs>
        <w:ind w:firstLine="567"/>
        <w:jc w:val="both"/>
        <w:rPr>
          <w:sz w:val="24"/>
          <w:szCs w:val="24"/>
        </w:rPr>
      </w:pPr>
    </w:p>
    <w:p w:rsidR="00D339EA" w:rsidRPr="00CF162E" w:rsidRDefault="00D339EA" w:rsidP="00D339EA">
      <w:pPr>
        <w:pStyle w:val="14"/>
        <w:keepNext/>
        <w:keepLines/>
        <w:numPr>
          <w:ilvl w:val="1"/>
          <w:numId w:val="20"/>
        </w:numPr>
        <w:shd w:val="clear" w:color="auto" w:fill="auto"/>
        <w:tabs>
          <w:tab w:val="left" w:pos="-142"/>
          <w:tab w:val="left" w:pos="426"/>
        </w:tabs>
        <w:spacing w:after="0"/>
        <w:ind w:left="0" w:firstLine="567"/>
        <w:jc w:val="both"/>
        <w:rPr>
          <w:sz w:val="24"/>
          <w:szCs w:val="24"/>
        </w:rPr>
      </w:pPr>
      <w:bookmarkStart w:id="14" w:name="bookmark16"/>
      <w:bookmarkStart w:id="15" w:name="bookmark17"/>
      <w:r w:rsidRPr="00CF162E">
        <w:rPr>
          <w:sz w:val="24"/>
          <w:szCs w:val="24"/>
        </w:rPr>
        <w:t>Споживач зобов'язаний:</w:t>
      </w:r>
      <w:bookmarkEnd w:id="14"/>
      <w:bookmarkEnd w:id="15"/>
    </w:p>
    <w:p w:rsidR="00D339EA" w:rsidRPr="00CF162E" w:rsidRDefault="00D339EA" w:rsidP="00D339EA">
      <w:pPr>
        <w:pStyle w:val="12"/>
        <w:numPr>
          <w:ilvl w:val="0"/>
          <w:numId w:val="13"/>
        </w:numPr>
        <w:shd w:val="clear" w:color="auto" w:fill="auto"/>
        <w:tabs>
          <w:tab w:val="left" w:pos="284"/>
        </w:tabs>
        <w:ind w:firstLine="567"/>
        <w:jc w:val="both"/>
        <w:rPr>
          <w:sz w:val="24"/>
          <w:szCs w:val="24"/>
        </w:rPr>
      </w:pPr>
      <w:r w:rsidRPr="00CF162E">
        <w:rPr>
          <w:sz w:val="24"/>
          <w:szCs w:val="24"/>
        </w:rPr>
        <w:t>мати діючий (діючі) договір/договори на розподіл природного газу з оператором</w:t>
      </w:r>
      <w:r w:rsidR="009030A5">
        <w:rPr>
          <w:sz w:val="24"/>
          <w:szCs w:val="24"/>
        </w:rPr>
        <w:t xml:space="preserve"> </w:t>
      </w:r>
      <w:r w:rsidRPr="00CF162E">
        <w:rPr>
          <w:sz w:val="24"/>
          <w:szCs w:val="24"/>
        </w:rPr>
        <w:t>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D339EA" w:rsidRPr="00CF162E" w:rsidRDefault="00D339EA" w:rsidP="00D339EA">
      <w:pPr>
        <w:pStyle w:val="12"/>
        <w:numPr>
          <w:ilvl w:val="0"/>
          <w:numId w:val="13"/>
        </w:numPr>
        <w:shd w:val="clear" w:color="auto" w:fill="auto"/>
        <w:tabs>
          <w:tab w:val="left" w:pos="284"/>
        </w:tabs>
        <w:ind w:firstLine="567"/>
        <w:jc w:val="both"/>
        <w:rPr>
          <w:sz w:val="24"/>
          <w:szCs w:val="24"/>
        </w:rPr>
      </w:pPr>
      <w:r w:rsidRPr="00CF162E">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339EA" w:rsidRPr="00CF162E" w:rsidRDefault="00D339EA" w:rsidP="00D339EA">
      <w:pPr>
        <w:pStyle w:val="12"/>
        <w:numPr>
          <w:ilvl w:val="0"/>
          <w:numId w:val="13"/>
        </w:numPr>
        <w:shd w:val="clear" w:color="auto" w:fill="auto"/>
        <w:tabs>
          <w:tab w:val="left" w:pos="284"/>
        </w:tabs>
        <w:ind w:firstLine="567"/>
        <w:jc w:val="both"/>
        <w:rPr>
          <w:sz w:val="24"/>
          <w:szCs w:val="24"/>
        </w:rPr>
      </w:pPr>
      <w:r w:rsidRPr="00CF162E">
        <w:rPr>
          <w:sz w:val="24"/>
          <w:szCs w:val="24"/>
        </w:rPr>
        <w:t>самостійно припиняти (обмежувати) використання природного газу в разі:</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порушення строків оплати за договором про постачання природного газу;</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перевищення обсягів використання газу, зазначених в пункті 2.1 цього Договору, без їх коригування додатковою угодою;</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невключення/виключення Споживача до/з Реєстру споживачів Постачальника в інформаційній платформі Оператора ГТС;</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інших випадках, передбачених цим Договором та законодавством;</w:t>
      </w:r>
    </w:p>
    <w:p w:rsidR="00D339EA" w:rsidRPr="00CF162E" w:rsidRDefault="00D339EA" w:rsidP="00D339EA">
      <w:pPr>
        <w:pStyle w:val="12"/>
        <w:numPr>
          <w:ilvl w:val="0"/>
          <w:numId w:val="13"/>
        </w:numPr>
        <w:shd w:val="clear" w:color="auto" w:fill="auto"/>
        <w:tabs>
          <w:tab w:val="left" w:pos="284"/>
        </w:tabs>
        <w:ind w:firstLine="567"/>
        <w:jc w:val="both"/>
        <w:rPr>
          <w:sz w:val="24"/>
          <w:szCs w:val="24"/>
        </w:rPr>
      </w:pPr>
      <w:r w:rsidRPr="00CF162E">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339EA" w:rsidRPr="00CF162E" w:rsidRDefault="00D339EA" w:rsidP="00D339EA">
      <w:pPr>
        <w:pStyle w:val="12"/>
        <w:numPr>
          <w:ilvl w:val="0"/>
          <w:numId w:val="13"/>
        </w:numPr>
        <w:shd w:val="clear" w:color="auto" w:fill="auto"/>
        <w:tabs>
          <w:tab w:val="left" w:pos="284"/>
        </w:tabs>
        <w:ind w:firstLine="567"/>
        <w:jc w:val="both"/>
        <w:rPr>
          <w:sz w:val="24"/>
          <w:szCs w:val="24"/>
        </w:rPr>
      </w:pPr>
      <w:r w:rsidRPr="00CF162E">
        <w:rPr>
          <w:sz w:val="24"/>
          <w:szCs w:val="24"/>
        </w:rPr>
        <w:t>компенсувати Постачальнику вартість послуг на відключення газопостачання Споживачу;</w:t>
      </w:r>
    </w:p>
    <w:p w:rsidR="00D339EA" w:rsidRPr="00CF162E" w:rsidRDefault="00D339EA" w:rsidP="00D339EA">
      <w:pPr>
        <w:pStyle w:val="12"/>
        <w:shd w:val="clear" w:color="auto" w:fill="auto"/>
        <w:tabs>
          <w:tab w:val="left" w:pos="1003"/>
        </w:tabs>
        <w:ind w:firstLine="567"/>
        <w:jc w:val="both"/>
        <w:rPr>
          <w:sz w:val="24"/>
          <w:szCs w:val="24"/>
        </w:rPr>
      </w:pPr>
    </w:p>
    <w:p w:rsidR="00D339EA" w:rsidRPr="00CF162E" w:rsidRDefault="00D339EA" w:rsidP="00D339EA">
      <w:pPr>
        <w:pStyle w:val="14"/>
        <w:keepNext/>
        <w:keepLines/>
        <w:shd w:val="clear" w:color="auto" w:fill="auto"/>
        <w:tabs>
          <w:tab w:val="left" w:pos="1198"/>
        </w:tabs>
        <w:spacing w:after="0"/>
        <w:ind w:firstLine="567"/>
        <w:jc w:val="both"/>
        <w:rPr>
          <w:sz w:val="24"/>
          <w:szCs w:val="24"/>
        </w:rPr>
      </w:pPr>
      <w:bookmarkStart w:id="16" w:name="bookmark18"/>
      <w:bookmarkStart w:id="17" w:name="bookmark19"/>
      <w:r w:rsidRPr="00CF162E">
        <w:rPr>
          <w:sz w:val="24"/>
          <w:szCs w:val="24"/>
        </w:rPr>
        <w:lastRenderedPageBreak/>
        <w:t>6.3. Постачальник має право:</w:t>
      </w:r>
      <w:bookmarkEnd w:id="16"/>
      <w:bookmarkEnd w:id="17"/>
    </w:p>
    <w:p w:rsidR="00D339EA" w:rsidRPr="00CF162E" w:rsidRDefault="00D339EA" w:rsidP="00D339EA">
      <w:pPr>
        <w:pStyle w:val="12"/>
        <w:numPr>
          <w:ilvl w:val="0"/>
          <w:numId w:val="15"/>
        </w:numPr>
        <w:shd w:val="clear" w:color="auto" w:fill="auto"/>
        <w:tabs>
          <w:tab w:val="left" w:pos="284"/>
        </w:tabs>
        <w:ind w:firstLine="567"/>
        <w:jc w:val="both"/>
        <w:rPr>
          <w:sz w:val="24"/>
          <w:szCs w:val="24"/>
        </w:rPr>
      </w:pPr>
      <w:r w:rsidRPr="00CF162E">
        <w:rPr>
          <w:sz w:val="24"/>
          <w:szCs w:val="24"/>
        </w:rPr>
        <w:t>ініціювати заходи з припинення (обмеження) постачання природного газу Споживачеві в разі:</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невиконання Споживачем пунктів 5.1 та 8.4. цього Договору;</w:t>
      </w:r>
    </w:p>
    <w:p w:rsidR="00D339EA" w:rsidRPr="00CF162E" w:rsidRDefault="00D339EA" w:rsidP="00D339EA">
      <w:pPr>
        <w:pStyle w:val="12"/>
        <w:numPr>
          <w:ilvl w:val="0"/>
          <w:numId w:val="14"/>
        </w:numPr>
        <w:shd w:val="clear" w:color="auto" w:fill="auto"/>
        <w:tabs>
          <w:tab w:val="left" w:pos="284"/>
        </w:tabs>
        <w:ind w:firstLine="567"/>
        <w:jc w:val="both"/>
        <w:rPr>
          <w:sz w:val="24"/>
          <w:szCs w:val="24"/>
        </w:rPr>
      </w:pPr>
      <w:r w:rsidRPr="00CF162E">
        <w:rPr>
          <w:sz w:val="24"/>
          <w:szCs w:val="24"/>
        </w:rPr>
        <w:t>відмови Споживача від підписання акту приймання-передачі без відповідного письмового обґрунтування.</w:t>
      </w:r>
    </w:p>
    <w:p w:rsidR="00D339EA" w:rsidRPr="00CF162E" w:rsidRDefault="00D339EA" w:rsidP="00D339EA">
      <w:pPr>
        <w:pStyle w:val="12"/>
        <w:shd w:val="clear" w:color="auto" w:fill="auto"/>
        <w:ind w:firstLine="567"/>
        <w:jc w:val="both"/>
        <w:rPr>
          <w:sz w:val="24"/>
          <w:szCs w:val="24"/>
        </w:rPr>
      </w:pPr>
      <w:r w:rsidRPr="00CF162E">
        <w:rPr>
          <w:sz w:val="24"/>
          <w:szCs w:val="24"/>
        </w:rPr>
        <w:t>Газопостачання Споживачу може бути припинено в інших випадках, передбачених чинним законодавством України;</w:t>
      </w:r>
    </w:p>
    <w:p w:rsidR="00D339EA" w:rsidRPr="00CF162E" w:rsidRDefault="00D339EA" w:rsidP="00D339EA">
      <w:pPr>
        <w:pStyle w:val="12"/>
        <w:numPr>
          <w:ilvl w:val="0"/>
          <w:numId w:val="15"/>
        </w:numPr>
        <w:shd w:val="clear" w:color="auto" w:fill="auto"/>
        <w:tabs>
          <w:tab w:val="left" w:pos="284"/>
        </w:tabs>
        <w:ind w:firstLine="567"/>
        <w:jc w:val="both"/>
        <w:rPr>
          <w:sz w:val="24"/>
          <w:szCs w:val="24"/>
        </w:rPr>
      </w:pPr>
      <w:r w:rsidRPr="00CF162E">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339EA" w:rsidRPr="00CF162E" w:rsidRDefault="00D339EA" w:rsidP="00D339EA">
      <w:pPr>
        <w:pStyle w:val="12"/>
        <w:numPr>
          <w:ilvl w:val="0"/>
          <w:numId w:val="15"/>
        </w:numPr>
        <w:shd w:val="clear" w:color="auto" w:fill="auto"/>
        <w:tabs>
          <w:tab w:val="left" w:pos="284"/>
        </w:tabs>
        <w:ind w:firstLine="567"/>
        <w:jc w:val="both"/>
        <w:rPr>
          <w:sz w:val="24"/>
          <w:szCs w:val="24"/>
        </w:rPr>
      </w:pPr>
      <w:r w:rsidRPr="00CF162E">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339EA" w:rsidRPr="00CF162E" w:rsidRDefault="00D339EA" w:rsidP="00D339EA">
      <w:pPr>
        <w:pStyle w:val="12"/>
        <w:numPr>
          <w:ilvl w:val="0"/>
          <w:numId w:val="15"/>
        </w:numPr>
        <w:shd w:val="clear" w:color="auto" w:fill="auto"/>
        <w:tabs>
          <w:tab w:val="left" w:pos="284"/>
        </w:tabs>
        <w:ind w:firstLine="567"/>
        <w:jc w:val="both"/>
        <w:rPr>
          <w:sz w:val="24"/>
          <w:szCs w:val="24"/>
        </w:rPr>
      </w:pPr>
      <w:r w:rsidRPr="00CF162E">
        <w:rPr>
          <w:sz w:val="24"/>
          <w:szCs w:val="24"/>
        </w:rPr>
        <w:t>отримати оплату за переданий за цим Договором природний газ в розмірі та в строки, визначені цим Договором.</w:t>
      </w:r>
    </w:p>
    <w:p w:rsidR="00D339EA" w:rsidRPr="00CF162E" w:rsidRDefault="00D339EA" w:rsidP="00D339EA">
      <w:pPr>
        <w:pStyle w:val="14"/>
        <w:keepNext/>
        <w:keepLines/>
        <w:shd w:val="clear" w:color="auto" w:fill="auto"/>
        <w:tabs>
          <w:tab w:val="left" w:pos="0"/>
          <w:tab w:val="left" w:pos="1198"/>
        </w:tabs>
        <w:spacing w:after="0"/>
        <w:ind w:firstLine="567"/>
        <w:jc w:val="both"/>
        <w:rPr>
          <w:b w:val="0"/>
          <w:bCs/>
          <w:sz w:val="24"/>
          <w:szCs w:val="24"/>
        </w:rPr>
      </w:pPr>
      <w:bookmarkStart w:id="18" w:name="bookmark20"/>
      <w:bookmarkStart w:id="19" w:name="bookmark21"/>
    </w:p>
    <w:p w:rsidR="00D339EA" w:rsidRPr="00CF162E" w:rsidRDefault="00D339EA" w:rsidP="00D339EA">
      <w:pPr>
        <w:pStyle w:val="14"/>
        <w:keepNext/>
        <w:keepLines/>
        <w:shd w:val="clear" w:color="auto" w:fill="auto"/>
        <w:tabs>
          <w:tab w:val="left" w:pos="-567"/>
          <w:tab w:val="left" w:pos="1198"/>
        </w:tabs>
        <w:spacing w:after="0"/>
        <w:ind w:firstLine="567"/>
        <w:jc w:val="both"/>
        <w:rPr>
          <w:sz w:val="24"/>
          <w:szCs w:val="24"/>
        </w:rPr>
      </w:pPr>
      <w:r w:rsidRPr="00CF162E">
        <w:rPr>
          <w:sz w:val="24"/>
          <w:szCs w:val="24"/>
        </w:rPr>
        <w:t>6.4. Постачальник зобов'язаний:</w:t>
      </w:r>
      <w:bookmarkEnd w:id="18"/>
      <w:bookmarkEnd w:id="19"/>
    </w:p>
    <w:p w:rsidR="00D339EA" w:rsidRPr="00CF162E" w:rsidRDefault="00D339EA" w:rsidP="00D339EA">
      <w:pPr>
        <w:pStyle w:val="12"/>
        <w:numPr>
          <w:ilvl w:val="0"/>
          <w:numId w:val="16"/>
        </w:numPr>
        <w:shd w:val="clear" w:color="auto" w:fill="auto"/>
        <w:tabs>
          <w:tab w:val="left" w:pos="284"/>
        </w:tabs>
        <w:ind w:left="1287" w:hanging="360"/>
        <w:jc w:val="both"/>
        <w:rPr>
          <w:sz w:val="24"/>
          <w:szCs w:val="24"/>
        </w:rPr>
      </w:pPr>
      <w:r w:rsidRPr="00CF162E">
        <w:rPr>
          <w:sz w:val="24"/>
          <w:szCs w:val="24"/>
        </w:rPr>
        <w:t>виконувати умови цього Договору;</w:t>
      </w:r>
    </w:p>
    <w:p w:rsidR="00D339EA" w:rsidRPr="00CF162E" w:rsidRDefault="00D339EA" w:rsidP="00D339EA">
      <w:pPr>
        <w:pStyle w:val="12"/>
        <w:numPr>
          <w:ilvl w:val="0"/>
          <w:numId w:val="16"/>
        </w:numPr>
        <w:shd w:val="clear" w:color="auto" w:fill="auto"/>
        <w:tabs>
          <w:tab w:val="left" w:pos="284"/>
        </w:tabs>
        <w:ind w:left="1287" w:hanging="360"/>
        <w:jc w:val="both"/>
        <w:rPr>
          <w:sz w:val="24"/>
          <w:szCs w:val="24"/>
        </w:rPr>
      </w:pPr>
      <w:r w:rsidRPr="00CF162E">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339EA" w:rsidRPr="00CF162E" w:rsidRDefault="00D339EA" w:rsidP="00D339EA">
      <w:pPr>
        <w:pStyle w:val="12"/>
        <w:numPr>
          <w:ilvl w:val="0"/>
          <w:numId w:val="16"/>
        </w:numPr>
        <w:shd w:val="clear" w:color="auto" w:fill="auto"/>
        <w:tabs>
          <w:tab w:val="left" w:pos="284"/>
        </w:tabs>
        <w:ind w:left="1287" w:hanging="360"/>
        <w:jc w:val="both"/>
        <w:rPr>
          <w:sz w:val="24"/>
          <w:szCs w:val="24"/>
        </w:rPr>
      </w:pPr>
      <w:r w:rsidRPr="00CF162E">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339EA" w:rsidRPr="00CF162E" w:rsidRDefault="00D339EA" w:rsidP="00D339EA">
      <w:pPr>
        <w:pStyle w:val="12"/>
        <w:numPr>
          <w:ilvl w:val="0"/>
          <w:numId w:val="16"/>
        </w:numPr>
        <w:shd w:val="clear" w:color="auto" w:fill="auto"/>
        <w:tabs>
          <w:tab w:val="left" w:pos="284"/>
        </w:tabs>
        <w:ind w:left="1287" w:hanging="360"/>
        <w:jc w:val="both"/>
        <w:rPr>
          <w:sz w:val="24"/>
          <w:szCs w:val="24"/>
        </w:rPr>
      </w:pPr>
      <w:r w:rsidRPr="00CF162E">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39EA" w:rsidRPr="00CF162E" w:rsidRDefault="00D339EA" w:rsidP="00D339EA">
      <w:pPr>
        <w:pStyle w:val="12"/>
        <w:numPr>
          <w:ilvl w:val="0"/>
          <w:numId w:val="16"/>
        </w:numPr>
        <w:shd w:val="clear" w:color="auto" w:fill="auto"/>
        <w:tabs>
          <w:tab w:val="left" w:pos="284"/>
        </w:tabs>
        <w:spacing w:after="260"/>
        <w:ind w:left="1287" w:hanging="360"/>
        <w:jc w:val="both"/>
        <w:rPr>
          <w:sz w:val="24"/>
          <w:szCs w:val="24"/>
        </w:rPr>
      </w:pPr>
      <w:r w:rsidRPr="00CF162E">
        <w:rPr>
          <w:sz w:val="24"/>
          <w:szCs w:val="24"/>
        </w:rPr>
        <w:t>виконувати інші обов'язки, передбачені Правилами постачання природного газу та чинним законодавством України.</w:t>
      </w:r>
    </w:p>
    <w:p w:rsidR="00D339EA" w:rsidRPr="00CF162E" w:rsidRDefault="00D339EA" w:rsidP="00D339EA">
      <w:pPr>
        <w:pStyle w:val="14"/>
        <w:keepNext/>
        <w:keepLines/>
        <w:numPr>
          <w:ilvl w:val="0"/>
          <w:numId w:val="20"/>
        </w:numPr>
        <w:shd w:val="clear" w:color="auto" w:fill="auto"/>
        <w:tabs>
          <w:tab w:val="left" w:pos="318"/>
        </w:tabs>
        <w:ind w:left="0" w:firstLine="567"/>
        <w:rPr>
          <w:sz w:val="24"/>
          <w:szCs w:val="24"/>
        </w:rPr>
      </w:pPr>
      <w:bookmarkStart w:id="20" w:name="bookmark22"/>
      <w:bookmarkStart w:id="21" w:name="bookmark23"/>
      <w:r w:rsidRPr="00CF162E">
        <w:rPr>
          <w:sz w:val="24"/>
          <w:szCs w:val="24"/>
        </w:rPr>
        <w:t>Відповідальність сторін</w:t>
      </w:r>
      <w:bookmarkEnd w:id="20"/>
      <w:bookmarkEnd w:id="21"/>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Постачальник не відповідає за підтримання належного тиску на газорозподільних станціях.</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 xml:space="preserve">Споживач зобов'язаний компенсувати Постачальнику будь-які штрафні санкції, </w:t>
      </w:r>
      <w:r w:rsidRPr="00CF162E">
        <w:rPr>
          <w:sz w:val="24"/>
          <w:szCs w:val="24"/>
        </w:rPr>
        <w:lastRenderedPageBreak/>
        <w:t>які виникли у Постачальника у разі несвоєчасного повідомлення Постачальника Споживачем про випадки, визначені в п.</w:t>
      </w:r>
      <w:r w:rsidR="009030A5">
        <w:rPr>
          <w:sz w:val="24"/>
          <w:szCs w:val="24"/>
        </w:rPr>
        <w:t xml:space="preserve"> </w:t>
      </w:r>
      <w:r w:rsidRPr="00CF162E">
        <w:rPr>
          <w:sz w:val="24"/>
          <w:szCs w:val="24"/>
        </w:rPr>
        <w:t>п. 13.5 та 13.6 цього Договору.</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339EA" w:rsidRPr="00CF162E" w:rsidRDefault="00D339EA" w:rsidP="00D339EA">
      <w:pPr>
        <w:pStyle w:val="12"/>
        <w:shd w:val="clear" w:color="auto" w:fill="auto"/>
        <w:tabs>
          <w:tab w:val="left" w:pos="1138"/>
        </w:tabs>
        <w:spacing w:line="240" w:lineRule="atLeast"/>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318"/>
        </w:tabs>
        <w:ind w:left="0" w:firstLine="567"/>
        <w:rPr>
          <w:sz w:val="24"/>
          <w:szCs w:val="24"/>
        </w:rPr>
      </w:pPr>
      <w:bookmarkStart w:id="22" w:name="bookmark24"/>
      <w:bookmarkStart w:id="23" w:name="bookmark25"/>
      <w:r w:rsidRPr="00CF162E">
        <w:rPr>
          <w:sz w:val="24"/>
          <w:szCs w:val="24"/>
        </w:rPr>
        <w:t>Порядок припинення (обмеження) та відновлення газопостачання</w:t>
      </w:r>
      <w:bookmarkEnd w:id="22"/>
      <w:bookmarkEnd w:id="23"/>
    </w:p>
    <w:p w:rsidR="00D339EA" w:rsidRPr="00CF162E" w:rsidRDefault="00D339EA" w:rsidP="00D339EA">
      <w:pPr>
        <w:pStyle w:val="12"/>
        <w:numPr>
          <w:ilvl w:val="1"/>
          <w:numId w:val="20"/>
        </w:numPr>
        <w:shd w:val="clear" w:color="auto" w:fill="auto"/>
        <w:tabs>
          <w:tab w:val="left" w:pos="284"/>
        </w:tabs>
        <w:ind w:left="0" w:firstLine="567"/>
        <w:jc w:val="both"/>
        <w:rPr>
          <w:sz w:val="24"/>
          <w:szCs w:val="24"/>
        </w:rPr>
      </w:pPr>
      <w:r w:rsidRPr="00CF162E">
        <w:rPr>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339EA" w:rsidRPr="00CF162E" w:rsidRDefault="00D339EA" w:rsidP="00D339EA">
      <w:pPr>
        <w:pStyle w:val="12"/>
        <w:shd w:val="clear" w:color="auto" w:fill="auto"/>
        <w:ind w:firstLine="567"/>
        <w:jc w:val="both"/>
        <w:rPr>
          <w:sz w:val="24"/>
          <w:szCs w:val="24"/>
        </w:rPr>
      </w:pPr>
      <w:r w:rsidRPr="00CF162E">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339EA" w:rsidRPr="00CF162E" w:rsidRDefault="00D339EA" w:rsidP="00D339EA">
      <w:pPr>
        <w:pStyle w:val="12"/>
        <w:shd w:val="clear" w:color="auto" w:fill="auto"/>
        <w:ind w:firstLine="567"/>
        <w:jc w:val="both"/>
        <w:rPr>
          <w:sz w:val="24"/>
          <w:szCs w:val="24"/>
        </w:rPr>
      </w:pPr>
      <w:r w:rsidRPr="00CF162E">
        <w:rPr>
          <w:sz w:val="24"/>
          <w:szCs w:val="24"/>
        </w:rPr>
        <w:t>Газопостачання припиняється Постачальником з дати, зазначеної в Повідомленні.</w:t>
      </w:r>
    </w:p>
    <w:p w:rsidR="00D339EA" w:rsidRPr="00CF162E" w:rsidRDefault="00D339EA" w:rsidP="00D339EA">
      <w:pPr>
        <w:pStyle w:val="12"/>
        <w:shd w:val="clear" w:color="auto" w:fill="auto"/>
        <w:ind w:firstLine="567"/>
        <w:jc w:val="both"/>
        <w:rPr>
          <w:sz w:val="24"/>
          <w:szCs w:val="24"/>
        </w:rPr>
      </w:pPr>
      <w:r w:rsidRPr="00CF162E">
        <w:rPr>
          <w:sz w:val="24"/>
          <w:szCs w:val="24"/>
        </w:rPr>
        <w:t>Постачальник не припиняє постачання Споживачу у випадках:</w:t>
      </w:r>
    </w:p>
    <w:p w:rsidR="00D339EA" w:rsidRPr="00CF162E" w:rsidRDefault="00D339EA" w:rsidP="00D339EA">
      <w:pPr>
        <w:pStyle w:val="12"/>
        <w:numPr>
          <w:ilvl w:val="0"/>
          <w:numId w:val="14"/>
        </w:numPr>
        <w:shd w:val="clear" w:color="auto" w:fill="auto"/>
        <w:tabs>
          <w:tab w:val="left" w:pos="426"/>
          <w:tab w:val="left" w:pos="993"/>
        </w:tabs>
        <w:ind w:firstLine="567"/>
        <w:jc w:val="both"/>
        <w:rPr>
          <w:sz w:val="24"/>
          <w:szCs w:val="24"/>
        </w:rPr>
      </w:pPr>
      <w:r w:rsidRPr="00CF162E">
        <w:rPr>
          <w:sz w:val="24"/>
          <w:szCs w:val="24"/>
        </w:rPr>
        <w:t>прийняття рішення учасника Постачальника щодо продовження постачання природного газу Споживачу;</w:t>
      </w:r>
    </w:p>
    <w:p w:rsidR="00D339EA" w:rsidRPr="00CF162E" w:rsidRDefault="00D339EA" w:rsidP="00D339EA">
      <w:pPr>
        <w:pStyle w:val="12"/>
        <w:numPr>
          <w:ilvl w:val="0"/>
          <w:numId w:val="14"/>
        </w:numPr>
        <w:shd w:val="clear" w:color="auto" w:fill="auto"/>
        <w:tabs>
          <w:tab w:val="left" w:pos="426"/>
          <w:tab w:val="left" w:pos="993"/>
        </w:tabs>
        <w:spacing w:line="240" w:lineRule="atLeast"/>
        <w:ind w:firstLine="567"/>
        <w:jc w:val="both"/>
        <w:rPr>
          <w:sz w:val="24"/>
          <w:szCs w:val="24"/>
        </w:rPr>
      </w:pPr>
      <w:r w:rsidRPr="00CF162E">
        <w:rPr>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Фізичне припинення постачання природного газ</w:t>
      </w:r>
      <w:r w:rsidR="009030A5">
        <w:rPr>
          <w:sz w:val="24"/>
          <w:szCs w:val="24"/>
        </w:rPr>
        <w:t>у за цим Договором здійснює Оператор</w:t>
      </w:r>
      <w:r w:rsidRPr="00CF162E">
        <w:rPr>
          <w:sz w:val="24"/>
          <w:szCs w:val="24"/>
        </w:rPr>
        <w:t xml:space="preserve">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339EA" w:rsidRPr="00CF162E" w:rsidRDefault="00D339EA" w:rsidP="00D339EA">
      <w:pPr>
        <w:pStyle w:val="12"/>
        <w:numPr>
          <w:ilvl w:val="1"/>
          <w:numId w:val="20"/>
        </w:numPr>
        <w:shd w:val="clear" w:color="auto" w:fill="auto"/>
        <w:tabs>
          <w:tab w:val="left" w:pos="284"/>
          <w:tab w:val="left" w:pos="709"/>
        </w:tabs>
        <w:ind w:left="0" w:firstLine="567"/>
        <w:jc w:val="both"/>
        <w:rPr>
          <w:sz w:val="24"/>
          <w:szCs w:val="24"/>
        </w:rPr>
      </w:pPr>
      <w:r w:rsidRPr="00CF162E">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D339EA" w:rsidRPr="00CF162E" w:rsidRDefault="00D339EA" w:rsidP="00D339EA">
      <w:pPr>
        <w:pStyle w:val="12"/>
        <w:numPr>
          <w:ilvl w:val="0"/>
          <w:numId w:val="14"/>
        </w:numPr>
        <w:shd w:val="clear" w:color="auto" w:fill="auto"/>
        <w:tabs>
          <w:tab w:val="left" w:pos="284"/>
          <w:tab w:val="left" w:pos="993"/>
        </w:tabs>
        <w:ind w:firstLine="567"/>
        <w:jc w:val="both"/>
        <w:rPr>
          <w:sz w:val="24"/>
          <w:szCs w:val="24"/>
        </w:rPr>
      </w:pPr>
      <w:r w:rsidRPr="00CF162E">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339EA" w:rsidRPr="00CF162E" w:rsidRDefault="00D339EA" w:rsidP="00D339EA">
      <w:pPr>
        <w:pStyle w:val="12"/>
        <w:numPr>
          <w:ilvl w:val="0"/>
          <w:numId w:val="14"/>
        </w:numPr>
        <w:shd w:val="clear" w:color="auto" w:fill="auto"/>
        <w:tabs>
          <w:tab w:val="left" w:pos="284"/>
          <w:tab w:val="left" w:pos="993"/>
        </w:tabs>
        <w:ind w:firstLine="567"/>
        <w:jc w:val="both"/>
        <w:rPr>
          <w:sz w:val="24"/>
          <w:szCs w:val="24"/>
        </w:rPr>
      </w:pPr>
      <w:r w:rsidRPr="00CF162E">
        <w:rPr>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339EA" w:rsidRPr="00CF162E" w:rsidRDefault="00D339EA" w:rsidP="00D339EA">
      <w:pPr>
        <w:pStyle w:val="12"/>
        <w:numPr>
          <w:ilvl w:val="0"/>
          <w:numId w:val="14"/>
        </w:numPr>
        <w:shd w:val="clear" w:color="auto" w:fill="auto"/>
        <w:tabs>
          <w:tab w:val="left" w:pos="284"/>
          <w:tab w:val="left" w:pos="993"/>
        </w:tabs>
        <w:spacing w:after="260"/>
        <w:ind w:firstLine="567"/>
        <w:jc w:val="both"/>
        <w:rPr>
          <w:sz w:val="24"/>
          <w:szCs w:val="24"/>
        </w:rPr>
      </w:pPr>
      <w:r w:rsidRPr="00CF162E">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339EA" w:rsidRPr="00CF162E" w:rsidRDefault="00D339EA" w:rsidP="00D339EA">
      <w:pPr>
        <w:pStyle w:val="14"/>
        <w:keepNext/>
        <w:keepLines/>
        <w:numPr>
          <w:ilvl w:val="0"/>
          <w:numId w:val="20"/>
        </w:numPr>
        <w:shd w:val="clear" w:color="auto" w:fill="auto"/>
        <w:tabs>
          <w:tab w:val="left" w:pos="322"/>
        </w:tabs>
        <w:ind w:left="0" w:firstLine="567"/>
        <w:rPr>
          <w:sz w:val="24"/>
          <w:szCs w:val="24"/>
        </w:rPr>
      </w:pPr>
      <w:bookmarkStart w:id="24" w:name="bookmark26"/>
      <w:bookmarkStart w:id="25" w:name="bookmark27"/>
      <w:r w:rsidRPr="00CF162E">
        <w:rPr>
          <w:sz w:val="24"/>
          <w:szCs w:val="24"/>
        </w:rPr>
        <w:t>Порядок зміни постачальника</w:t>
      </w:r>
      <w:bookmarkEnd w:id="24"/>
      <w:bookmarkEnd w:id="25"/>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 xml:space="preserve">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w:t>
      </w:r>
      <w:r w:rsidRPr="00CF162E">
        <w:rPr>
          <w:sz w:val="24"/>
          <w:szCs w:val="24"/>
        </w:rPr>
        <w:lastRenderedPageBreak/>
        <w:t>Правилами постачання природного газу.</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339EA" w:rsidRPr="00CF162E" w:rsidRDefault="00D339EA" w:rsidP="00D339EA">
      <w:pPr>
        <w:pStyle w:val="12"/>
        <w:shd w:val="clear" w:color="auto" w:fill="auto"/>
        <w:tabs>
          <w:tab w:val="left" w:pos="1164"/>
        </w:tabs>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442"/>
        </w:tabs>
        <w:ind w:left="0" w:firstLine="567"/>
        <w:rPr>
          <w:sz w:val="24"/>
          <w:szCs w:val="24"/>
        </w:rPr>
      </w:pPr>
      <w:bookmarkStart w:id="26" w:name="bookmark28"/>
      <w:bookmarkStart w:id="27" w:name="bookmark29"/>
      <w:r w:rsidRPr="00CF162E">
        <w:rPr>
          <w:sz w:val="24"/>
          <w:szCs w:val="24"/>
        </w:rPr>
        <w:t>Форс-мажор</w:t>
      </w:r>
      <w:bookmarkEnd w:id="26"/>
      <w:bookmarkEnd w:id="27"/>
    </w:p>
    <w:p w:rsidR="00D339EA" w:rsidRPr="00CF162E" w:rsidRDefault="00D339EA" w:rsidP="00D339EA">
      <w:pPr>
        <w:pStyle w:val="12"/>
        <w:numPr>
          <w:ilvl w:val="1"/>
          <w:numId w:val="20"/>
        </w:numPr>
        <w:shd w:val="clear" w:color="auto" w:fill="auto"/>
        <w:tabs>
          <w:tab w:val="left" w:pos="567"/>
        </w:tabs>
        <w:ind w:left="0" w:firstLine="567"/>
        <w:jc w:val="both"/>
        <w:rPr>
          <w:sz w:val="24"/>
          <w:szCs w:val="24"/>
        </w:rPr>
      </w:pPr>
      <w:r w:rsidRPr="00CF162E">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Строк виконання зобов'язань відкладається на строк дії форс-мажорних обставин.</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Настання форс-мажорних обставин підтверджується в порядку, встановленому чинним законодавством України.</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339EA" w:rsidRPr="00CF162E" w:rsidRDefault="00D339EA" w:rsidP="00D339EA">
      <w:pPr>
        <w:pStyle w:val="12"/>
        <w:numPr>
          <w:ilvl w:val="1"/>
          <w:numId w:val="20"/>
        </w:numPr>
        <w:shd w:val="clear" w:color="auto" w:fill="auto"/>
        <w:tabs>
          <w:tab w:val="left" w:pos="426"/>
        </w:tabs>
        <w:spacing w:line="240" w:lineRule="atLeast"/>
        <w:ind w:left="0" w:firstLine="567"/>
        <w:jc w:val="both"/>
        <w:rPr>
          <w:sz w:val="24"/>
          <w:szCs w:val="24"/>
        </w:rPr>
      </w:pPr>
      <w:r w:rsidRPr="00CF162E">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39EA" w:rsidRPr="00CF162E" w:rsidRDefault="00D339EA" w:rsidP="00D339EA">
      <w:pPr>
        <w:pStyle w:val="12"/>
        <w:shd w:val="clear" w:color="auto" w:fill="auto"/>
        <w:tabs>
          <w:tab w:val="left" w:pos="1259"/>
        </w:tabs>
        <w:spacing w:line="240" w:lineRule="atLeast"/>
        <w:ind w:firstLine="567"/>
        <w:jc w:val="both"/>
        <w:rPr>
          <w:sz w:val="24"/>
          <w:szCs w:val="24"/>
        </w:rPr>
      </w:pPr>
    </w:p>
    <w:p w:rsidR="00D339EA" w:rsidRPr="00CF162E" w:rsidRDefault="00D339EA" w:rsidP="00D339EA">
      <w:pPr>
        <w:pStyle w:val="14"/>
        <w:keepNext/>
        <w:keepLines/>
        <w:numPr>
          <w:ilvl w:val="0"/>
          <w:numId w:val="20"/>
        </w:numPr>
        <w:shd w:val="clear" w:color="auto" w:fill="auto"/>
        <w:tabs>
          <w:tab w:val="left" w:pos="438"/>
        </w:tabs>
        <w:ind w:left="0" w:firstLine="567"/>
        <w:rPr>
          <w:sz w:val="24"/>
          <w:szCs w:val="24"/>
        </w:rPr>
      </w:pPr>
      <w:bookmarkStart w:id="28" w:name="bookmark30"/>
      <w:bookmarkStart w:id="29" w:name="bookmark31"/>
      <w:r w:rsidRPr="00CF162E">
        <w:rPr>
          <w:sz w:val="24"/>
          <w:szCs w:val="24"/>
        </w:rPr>
        <w:t>Порядок розв'язання спорів (розбіжностей)</w:t>
      </w:r>
      <w:bookmarkEnd w:id="28"/>
      <w:bookmarkEnd w:id="29"/>
    </w:p>
    <w:p w:rsidR="00D339EA" w:rsidRPr="00CF162E" w:rsidRDefault="00D339EA" w:rsidP="00D339EA">
      <w:pPr>
        <w:pStyle w:val="12"/>
        <w:numPr>
          <w:ilvl w:val="1"/>
          <w:numId w:val="20"/>
        </w:numPr>
        <w:shd w:val="clear" w:color="auto" w:fill="auto"/>
        <w:tabs>
          <w:tab w:val="left" w:pos="567"/>
        </w:tabs>
        <w:ind w:left="0" w:firstLine="567"/>
        <w:jc w:val="both"/>
        <w:rPr>
          <w:sz w:val="24"/>
          <w:szCs w:val="24"/>
        </w:rPr>
      </w:pPr>
      <w:r w:rsidRPr="00CF162E">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339EA" w:rsidRPr="00CF162E" w:rsidRDefault="00D339EA" w:rsidP="00D339EA">
      <w:pPr>
        <w:pStyle w:val="12"/>
        <w:numPr>
          <w:ilvl w:val="1"/>
          <w:numId w:val="20"/>
        </w:numPr>
        <w:shd w:val="clear" w:color="auto" w:fill="auto"/>
        <w:tabs>
          <w:tab w:val="left" w:pos="567"/>
        </w:tabs>
        <w:ind w:left="0" w:firstLine="567"/>
        <w:jc w:val="both"/>
        <w:rPr>
          <w:sz w:val="24"/>
          <w:szCs w:val="24"/>
        </w:rPr>
      </w:pPr>
      <w:r w:rsidRPr="00CF162E">
        <w:rPr>
          <w:sz w:val="24"/>
          <w:szCs w:val="24"/>
        </w:rPr>
        <w:t>У разі недосягнення Сторонами згоди, спори (розбіжності) розв'язуються у судовому порядку.</w:t>
      </w:r>
    </w:p>
    <w:p w:rsidR="00D339EA" w:rsidRPr="00CF162E" w:rsidRDefault="00D339EA" w:rsidP="00D339EA">
      <w:pPr>
        <w:pStyle w:val="12"/>
        <w:numPr>
          <w:ilvl w:val="1"/>
          <w:numId w:val="20"/>
        </w:numPr>
        <w:shd w:val="clear" w:color="auto" w:fill="auto"/>
        <w:tabs>
          <w:tab w:val="left" w:pos="567"/>
        </w:tabs>
        <w:spacing w:after="260"/>
        <w:ind w:left="0" w:firstLine="567"/>
        <w:jc w:val="both"/>
        <w:rPr>
          <w:sz w:val="24"/>
          <w:szCs w:val="24"/>
        </w:rPr>
      </w:pPr>
      <w:r w:rsidRPr="00CF162E">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339EA" w:rsidRPr="00CF162E" w:rsidRDefault="00D339EA" w:rsidP="00D339EA">
      <w:pPr>
        <w:pStyle w:val="14"/>
        <w:keepNext/>
        <w:keepLines/>
        <w:numPr>
          <w:ilvl w:val="0"/>
          <w:numId w:val="20"/>
        </w:numPr>
        <w:shd w:val="clear" w:color="auto" w:fill="auto"/>
        <w:tabs>
          <w:tab w:val="left" w:pos="442"/>
        </w:tabs>
        <w:ind w:left="0" w:firstLine="567"/>
        <w:rPr>
          <w:sz w:val="24"/>
          <w:szCs w:val="24"/>
        </w:rPr>
      </w:pPr>
      <w:bookmarkStart w:id="30" w:name="bookmark32"/>
      <w:bookmarkStart w:id="31" w:name="bookmark33"/>
      <w:r w:rsidRPr="00CF162E">
        <w:rPr>
          <w:sz w:val="24"/>
          <w:szCs w:val="24"/>
        </w:rPr>
        <w:t>Санкційне та антикорупційне застереження</w:t>
      </w:r>
      <w:bookmarkEnd w:id="30"/>
      <w:bookmarkEnd w:id="31"/>
    </w:p>
    <w:p w:rsidR="00D339EA" w:rsidRPr="00CF162E" w:rsidRDefault="00D339EA" w:rsidP="00D339EA">
      <w:pPr>
        <w:pStyle w:val="12"/>
        <w:numPr>
          <w:ilvl w:val="1"/>
          <w:numId w:val="20"/>
        </w:numPr>
        <w:shd w:val="clear" w:color="auto" w:fill="auto"/>
        <w:tabs>
          <w:tab w:val="left" w:pos="709"/>
        </w:tabs>
        <w:ind w:left="0" w:firstLine="567"/>
        <w:jc w:val="both"/>
        <w:rPr>
          <w:sz w:val="24"/>
          <w:szCs w:val="24"/>
        </w:rPr>
      </w:pPr>
      <w:r w:rsidRPr="00CF162E">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CF162E" w:rsidRDefault="00D339EA" w:rsidP="00D339EA">
      <w:pPr>
        <w:pStyle w:val="12"/>
        <w:numPr>
          <w:ilvl w:val="0"/>
          <w:numId w:val="17"/>
        </w:numPr>
        <w:shd w:val="clear" w:color="auto" w:fill="auto"/>
        <w:tabs>
          <w:tab w:val="left" w:pos="709"/>
        </w:tabs>
        <w:ind w:firstLine="567"/>
        <w:jc w:val="both"/>
        <w:rPr>
          <w:sz w:val="24"/>
          <w:szCs w:val="24"/>
        </w:rPr>
      </w:pPr>
      <w:r w:rsidRPr="00CF162E">
        <w:rPr>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D339EA" w:rsidRPr="00CF162E" w:rsidRDefault="00D339EA" w:rsidP="00D339EA">
      <w:pPr>
        <w:pStyle w:val="12"/>
        <w:numPr>
          <w:ilvl w:val="0"/>
          <w:numId w:val="17"/>
        </w:numPr>
        <w:shd w:val="clear" w:color="auto" w:fill="auto"/>
        <w:tabs>
          <w:tab w:val="left" w:pos="709"/>
        </w:tabs>
        <w:ind w:firstLine="567"/>
        <w:jc w:val="both"/>
        <w:rPr>
          <w:sz w:val="24"/>
          <w:szCs w:val="24"/>
        </w:rPr>
      </w:pPr>
      <w:r w:rsidRPr="00CF162E">
        <w:rPr>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339EA" w:rsidRPr="00CF162E" w:rsidRDefault="00D339EA" w:rsidP="00D339EA">
      <w:pPr>
        <w:pStyle w:val="12"/>
        <w:numPr>
          <w:ilvl w:val="0"/>
          <w:numId w:val="17"/>
        </w:numPr>
        <w:shd w:val="clear" w:color="auto" w:fill="auto"/>
        <w:ind w:firstLine="567"/>
        <w:jc w:val="both"/>
        <w:rPr>
          <w:sz w:val="24"/>
          <w:szCs w:val="24"/>
        </w:rPr>
      </w:pPr>
      <w:r w:rsidRPr="00CF162E">
        <w:rPr>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D339EA" w:rsidRPr="00CF162E" w:rsidRDefault="00D339EA" w:rsidP="00D339EA">
      <w:pPr>
        <w:pStyle w:val="12"/>
        <w:numPr>
          <w:ilvl w:val="0"/>
          <w:numId w:val="17"/>
        </w:numPr>
        <w:shd w:val="clear" w:color="auto" w:fill="auto"/>
        <w:ind w:firstLine="567"/>
        <w:jc w:val="both"/>
        <w:rPr>
          <w:sz w:val="24"/>
          <w:szCs w:val="24"/>
        </w:rPr>
      </w:pPr>
      <w:r w:rsidRPr="00CF162E">
        <w:rPr>
          <w:sz w:val="24"/>
          <w:szCs w:val="24"/>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w:t>
      </w:r>
      <w:r w:rsidRPr="00CF162E">
        <w:rPr>
          <w:sz w:val="24"/>
          <w:szCs w:val="24"/>
        </w:rPr>
        <w:lastRenderedPageBreak/>
        <w:t>(список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D339EA" w:rsidRPr="00CF162E" w:rsidRDefault="00D339EA" w:rsidP="00D339EA">
      <w:pPr>
        <w:pStyle w:val="12"/>
        <w:numPr>
          <w:ilvl w:val="0"/>
          <w:numId w:val="17"/>
        </w:numPr>
        <w:shd w:val="clear" w:color="auto" w:fill="auto"/>
        <w:tabs>
          <w:tab w:val="left" w:pos="851"/>
        </w:tabs>
        <w:ind w:firstLine="567"/>
        <w:jc w:val="both"/>
        <w:rPr>
          <w:sz w:val="24"/>
          <w:szCs w:val="24"/>
        </w:rPr>
      </w:pPr>
      <w:r w:rsidRPr="00CF162E">
        <w:rPr>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D339EA" w:rsidRPr="00CF162E" w:rsidRDefault="00D339EA" w:rsidP="00D339EA">
      <w:pPr>
        <w:pStyle w:val="12"/>
        <w:numPr>
          <w:ilvl w:val="1"/>
          <w:numId w:val="20"/>
        </w:numPr>
        <w:shd w:val="clear" w:color="auto" w:fill="auto"/>
        <w:ind w:left="0" w:firstLine="567"/>
        <w:jc w:val="both"/>
        <w:rPr>
          <w:sz w:val="24"/>
          <w:szCs w:val="24"/>
        </w:rPr>
      </w:pPr>
      <w:r w:rsidRPr="00CF162E">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CF162E" w:rsidRDefault="00D339EA" w:rsidP="00D339EA">
      <w:pPr>
        <w:pStyle w:val="12"/>
        <w:numPr>
          <w:ilvl w:val="0"/>
          <w:numId w:val="18"/>
        </w:numPr>
        <w:shd w:val="clear" w:color="auto" w:fill="auto"/>
        <w:tabs>
          <w:tab w:val="left" w:pos="709"/>
        </w:tabs>
        <w:spacing w:line="240" w:lineRule="atLeast"/>
        <w:ind w:firstLine="567"/>
        <w:jc w:val="both"/>
        <w:rPr>
          <w:sz w:val="24"/>
          <w:szCs w:val="24"/>
        </w:rPr>
      </w:pPr>
      <w:r w:rsidRPr="00CF162E">
        <w:rPr>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CF162E" w:rsidRDefault="00D339EA" w:rsidP="00D339EA">
      <w:pPr>
        <w:pStyle w:val="12"/>
        <w:numPr>
          <w:ilvl w:val="0"/>
          <w:numId w:val="18"/>
        </w:numPr>
        <w:shd w:val="clear" w:color="auto" w:fill="auto"/>
        <w:ind w:firstLine="567"/>
        <w:jc w:val="both"/>
        <w:rPr>
          <w:sz w:val="24"/>
          <w:szCs w:val="24"/>
        </w:rPr>
      </w:pPr>
      <w:r w:rsidRPr="00CF162E">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339EA" w:rsidRPr="00CF162E" w:rsidRDefault="00D339EA" w:rsidP="00D339EA">
      <w:pPr>
        <w:pStyle w:val="12"/>
        <w:numPr>
          <w:ilvl w:val="1"/>
          <w:numId w:val="20"/>
        </w:numPr>
        <w:shd w:val="clear" w:color="auto" w:fill="auto"/>
        <w:tabs>
          <w:tab w:val="left" w:pos="426"/>
        </w:tabs>
        <w:ind w:left="0" w:firstLine="567"/>
        <w:jc w:val="both"/>
        <w:rPr>
          <w:sz w:val="24"/>
          <w:szCs w:val="24"/>
        </w:rPr>
      </w:pPr>
      <w:r w:rsidRPr="00CF162E">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339EA" w:rsidRPr="00CF162E" w:rsidRDefault="00D339EA" w:rsidP="00D339EA">
      <w:pPr>
        <w:pStyle w:val="12"/>
        <w:numPr>
          <w:ilvl w:val="1"/>
          <w:numId w:val="20"/>
        </w:numPr>
        <w:shd w:val="clear" w:color="auto" w:fill="auto"/>
        <w:tabs>
          <w:tab w:val="left" w:pos="567"/>
        </w:tabs>
        <w:spacing w:after="260"/>
        <w:ind w:left="0" w:firstLine="567"/>
        <w:jc w:val="both"/>
        <w:rPr>
          <w:sz w:val="24"/>
          <w:szCs w:val="24"/>
        </w:rPr>
      </w:pPr>
      <w:r w:rsidRPr="00CF162E">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339EA" w:rsidRPr="00CF162E" w:rsidRDefault="00D339EA" w:rsidP="00D339EA">
      <w:pPr>
        <w:pStyle w:val="14"/>
        <w:keepNext/>
        <w:keepLines/>
        <w:numPr>
          <w:ilvl w:val="0"/>
          <w:numId w:val="20"/>
        </w:numPr>
        <w:shd w:val="clear" w:color="auto" w:fill="auto"/>
        <w:tabs>
          <w:tab w:val="left" w:pos="442"/>
        </w:tabs>
        <w:ind w:left="0" w:firstLine="567"/>
        <w:rPr>
          <w:sz w:val="24"/>
          <w:szCs w:val="24"/>
        </w:rPr>
      </w:pPr>
      <w:bookmarkStart w:id="32" w:name="bookmark34"/>
      <w:bookmarkStart w:id="33" w:name="bookmark35"/>
      <w:r w:rsidRPr="00CF162E">
        <w:rPr>
          <w:sz w:val="24"/>
          <w:szCs w:val="24"/>
        </w:rPr>
        <w:t>Строк дії Договору та інші умови.</w:t>
      </w:r>
      <w:bookmarkEnd w:id="32"/>
      <w:bookmarkEnd w:id="33"/>
    </w:p>
    <w:p w:rsidR="00D339EA" w:rsidRPr="00CF162E" w:rsidRDefault="00D339EA" w:rsidP="00D339EA">
      <w:pPr>
        <w:pStyle w:val="12"/>
        <w:numPr>
          <w:ilvl w:val="1"/>
          <w:numId w:val="20"/>
        </w:numPr>
        <w:shd w:val="clear" w:color="auto" w:fill="auto"/>
        <w:tabs>
          <w:tab w:val="left" w:pos="0"/>
        </w:tabs>
        <w:ind w:left="0" w:firstLine="567"/>
        <w:jc w:val="both"/>
        <w:rPr>
          <w:sz w:val="24"/>
          <w:szCs w:val="24"/>
        </w:rPr>
      </w:pPr>
      <w:r w:rsidRPr="00CF162E">
        <w:rPr>
          <w:sz w:val="24"/>
          <w:szCs w:val="24"/>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339EA" w:rsidRPr="00CF162E" w:rsidRDefault="00D339EA" w:rsidP="00D339EA">
      <w:pPr>
        <w:pStyle w:val="12"/>
        <w:shd w:val="clear" w:color="auto" w:fill="auto"/>
        <w:ind w:firstLine="567"/>
        <w:jc w:val="both"/>
        <w:rPr>
          <w:sz w:val="24"/>
          <w:szCs w:val="24"/>
        </w:rPr>
      </w:pPr>
      <w:r w:rsidRPr="00CF162E">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339EA" w:rsidRPr="00CF162E" w:rsidRDefault="00D339EA" w:rsidP="00D339EA">
      <w:pPr>
        <w:pStyle w:val="12"/>
        <w:numPr>
          <w:ilvl w:val="1"/>
          <w:numId w:val="20"/>
        </w:numPr>
        <w:shd w:val="clear" w:color="auto" w:fill="auto"/>
        <w:tabs>
          <w:tab w:val="left" w:pos="567"/>
        </w:tabs>
        <w:ind w:left="0" w:firstLine="567"/>
        <w:jc w:val="both"/>
        <w:rPr>
          <w:sz w:val="24"/>
          <w:szCs w:val="24"/>
        </w:rPr>
      </w:pPr>
      <w:r w:rsidRPr="00CF162E">
        <w:rPr>
          <w:sz w:val="24"/>
          <w:szCs w:val="24"/>
        </w:rPr>
        <w:t>Цей Договір складений у двох примірниках - по одному для кожної із сторін, які мають однакову юридичну силу.</w:t>
      </w:r>
    </w:p>
    <w:p w:rsidR="00D339EA" w:rsidRPr="00CF162E" w:rsidRDefault="00D339EA" w:rsidP="00D339EA">
      <w:pPr>
        <w:pStyle w:val="12"/>
        <w:shd w:val="clear" w:color="auto" w:fill="auto"/>
        <w:ind w:firstLine="567"/>
        <w:jc w:val="both"/>
        <w:rPr>
          <w:sz w:val="24"/>
          <w:szCs w:val="24"/>
        </w:rPr>
      </w:pPr>
      <w:r w:rsidRPr="00CF162E">
        <w:rPr>
          <w:sz w:val="24"/>
          <w:szCs w:val="24"/>
        </w:rPr>
        <w:t xml:space="preserve">Визнання окремих положень цього Договору недійсними, не тягне за собою визнання </w:t>
      </w:r>
      <w:r w:rsidRPr="00CF162E">
        <w:rPr>
          <w:sz w:val="24"/>
          <w:szCs w:val="24"/>
        </w:rPr>
        <w:lastRenderedPageBreak/>
        <w:t>Договору недійсним в цілому.</w:t>
      </w:r>
    </w:p>
    <w:p w:rsidR="00D339EA" w:rsidRDefault="00D339EA" w:rsidP="00D339EA">
      <w:pPr>
        <w:pStyle w:val="12"/>
        <w:shd w:val="clear" w:color="auto" w:fill="auto"/>
        <w:ind w:firstLine="567"/>
        <w:jc w:val="both"/>
        <w:rPr>
          <w:sz w:val="24"/>
          <w:szCs w:val="24"/>
        </w:rPr>
      </w:pPr>
      <w:r w:rsidRPr="00CF162E">
        <w:rPr>
          <w:b/>
          <w:sz w:val="24"/>
          <w:szCs w:val="24"/>
        </w:rPr>
        <w:t>13.3.</w:t>
      </w:r>
      <w:r w:rsidRPr="00CF162E">
        <w:rPr>
          <w:sz w:val="24"/>
          <w:szCs w:val="24"/>
        </w:rPr>
        <w:t xml:space="preserve"> Сторони погодили такий порядок внесення змін до цього Договору: усі зміни </w:t>
      </w:r>
      <w:r w:rsidRPr="00CF162E">
        <w:rPr>
          <w:spacing w:val="1"/>
          <w:sz w:val="24"/>
          <w:szCs w:val="24"/>
        </w:rPr>
        <w:t xml:space="preserve">і </w:t>
      </w:r>
      <w:r w:rsidRPr="00CF162E">
        <w:rPr>
          <w:sz w:val="24"/>
          <w:szCs w:val="24"/>
        </w:rPr>
        <w:t>доповненн</w:t>
      </w:r>
      <w:r w:rsidRPr="00CF162E">
        <w:rPr>
          <w:spacing w:val="1"/>
          <w:sz w:val="24"/>
          <w:szCs w:val="24"/>
        </w:rPr>
        <w:t xml:space="preserve">я </w:t>
      </w:r>
      <w:r w:rsidRPr="00CF162E">
        <w:rPr>
          <w:sz w:val="24"/>
          <w:szCs w:val="24"/>
        </w:rPr>
        <w:t>д</w:t>
      </w:r>
      <w:r w:rsidRPr="00CF162E">
        <w:rPr>
          <w:spacing w:val="1"/>
          <w:sz w:val="24"/>
          <w:szCs w:val="24"/>
        </w:rPr>
        <w:t xml:space="preserve">о </w:t>
      </w:r>
      <w:r w:rsidRPr="00CF162E">
        <w:rPr>
          <w:sz w:val="24"/>
          <w:szCs w:val="24"/>
        </w:rPr>
        <w:t>цьог</w:t>
      </w:r>
      <w:r w:rsidRPr="00CF162E">
        <w:rPr>
          <w:spacing w:val="1"/>
          <w:sz w:val="24"/>
          <w:szCs w:val="24"/>
        </w:rPr>
        <w:t xml:space="preserve">о </w:t>
      </w:r>
      <w:r w:rsidRPr="00CF162E">
        <w:rPr>
          <w:sz w:val="24"/>
          <w:szCs w:val="24"/>
        </w:rPr>
        <w:t>Договор</w:t>
      </w:r>
      <w:r w:rsidRPr="00CF162E">
        <w:rPr>
          <w:spacing w:val="1"/>
          <w:sz w:val="24"/>
          <w:szCs w:val="24"/>
        </w:rPr>
        <w:t xml:space="preserve">у </w:t>
      </w:r>
      <w:r w:rsidRPr="00CF162E">
        <w:rPr>
          <w:sz w:val="24"/>
          <w:szCs w:val="24"/>
        </w:rPr>
        <w:t>оформлюютьс</w:t>
      </w:r>
      <w:r w:rsidRPr="00CF162E">
        <w:rPr>
          <w:spacing w:val="1"/>
          <w:sz w:val="24"/>
          <w:szCs w:val="24"/>
        </w:rPr>
        <w:t xml:space="preserve">я </w:t>
      </w:r>
      <w:r w:rsidRPr="00CF162E">
        <w:rPr>
          <w:sz w:val="24"/>
          <w:szCs w:val="24"/>
        </w:rPr>
        <w:t>письмов</w:t>
      </w:r>
      <w:r w:rsidRPr="00CF162E">
        <w:rPr>
          <w:spacing w:val="1"/>
          <w:sz w:val="24"/>
          <w:szCs w:val="24"/>
        </w:rPr>
        <w:t xml:space="preserve">о у </w:t>
      </w:r>
      <w:r w:rsidRPr="00CF162E">
        <w:rPr>
          <w:sz w:val="24"/>
          <w:szCs w:val="24"/>
        </w:rPr>
        <w:t>форм</w:t>
      </w:r>
      <w:r w:rsidRPr="00CF162E">
        <w:rPr>
          <w:spacing w:val="1"/>
          <w:sz w:val="24"/>
          <w:szCs w:val="24"/>
        </w:rPr>
        <w:t xml:space="preserve">і </w:t>
      </w:r>
      <w:r w:rsidRPr="00CF162E">
        <w:rPr>
          <w:sz w:val="24"/>
          <w:szCs w:val="24"/>
        </w:rPr>
        <w:t>додатково</w:t>
      </w:r>
      <w:r w:rsidRPr="00CF162E">
        <w:rPr>
          <w:spacing w:val="1"/>
          <w:sz w:val="24"/>
          <w:szCs w:val="24"/>
        </w:rPr>
        <w:t xml:space="preserve">ї </w:t>
      </w:r>
      <w:r w:rsidRPr="00CF162E">
        <w:rPr>
          <w:sz w:val="24"/>
          <w:szCs w:val="24"/>
        </w:rPr>
        <w:t>угод</w:t>
      </w:r>
      <w:r w:rsidRPr="00CF162E">
        <w:rPr>
          <w:spacing w:val="1"/>
          <w:sz w:val="24"/>
          <w:szCs w:val="24"/>
        </w:rPr>
        <w:t xml:space="preserve">и </w:t>
      </w:r>
      <w:r w:rsidRPr="00CF162E">
        <w:rPr>
          <w:sz w:val="24"/>
          <w:szCs w:val="24"/>
        </w:rPr>
        <w:t>пр</w:t>
      </w:r>
      <w:r w:rsidRPr="00CF162E">
        <w:rPr>
          <w:spacing w:val="1"/>
          <w:sz w:val="24"/>
          <w:szCs w:val="24"/>
        </w:rPr>
        <w:t xml:space="preserve">о </w:t>
      </w:r>
      <w:r w:rsidRPr="00CF162E">
        <w:rPr>
          <w:sz w:val="24"/>
          <w:szCs w:val="24"/>
        </w:rPr>
        <w:t>внесення змін до цього Договору та підписуються уповноваженими представниками Сторін</w:t>
      </w:r>
      <w:r w:rsidRPr="00CF162E">
        <w:rPr>
          <w:spacing w:val="1"/>
          <w:sz w:val="24"/>
          <w:szCs w:val="24"/>
        </w:rPr>
        <w:t xml:space="preserve">, </w:t>
      </w:r>
      <w:r w:rsidRPr="009030A5">
        <w:rPr>
          <w:sz w:val="24"/>
          <w:szCs w:val="24"/>
        </w:rPr>
        <w:t>крі</w:t>
      </w:r>
      <w:r w:rsidRPr="009030A5">
        <w:rPr>
          <w:spacing w:val="-1"/>
          <w:sz w:val="24"/>
          <w:szCs w:val="24"/>
        </w:rPr>
        <w:t xml:space="preserve">м </w:t>
      </w:r>
      <w:r w:rsidRPr="009030A5">
        <w:rPr>
          <w:sz w:val="24"/>
          <w:szCs w:val="24"/>
        </w:rPr>
        <w:t>випадків</w:t>
      </w:r>
      <w:r w:rsidRPr="009030A5">
        <w:rPr>
          <w:spacing w:val="-3"/>
          <w:sz w:val="24"/>
          <w:szCs w:val="24"/>
        </w:rPr>
        <w:t xml:space="preserve">, </w:t>
      </w:r>
      <w:r w:rsidRPr="009030A5">
        <w:rPr>
          <w:sz w:val="24"/>
          <w:szCs w:val="24"/>
        </w:rPr>
        <w:t>зазначени</w:t>
      </w:r>
      <w:r w:rsidRPr="009030A5">
        <w:rPr>
          <w:spacing w:val="3"/>
          <w:sz w:val="24"/>
          <w:szCs w:val="24"/>
        </w:rPr>
        <w:t xml:space="preserve">х </w:t>
      </w:r>
      <w:r w:rsidRPr="009030A5">
        <w:rPr>
          <w:spacing w:val="-8"/>
          <w:sz w:val="24"/>
          <w:szCs w:val="24"/>
        </w:rPr>
        <w:t xml:space="preserve">у </w:t>
      </w:r>
      <w:r w:rsidRPr="009030A5">
        <w:rPr>
          <w:sz w:val="24"/>
          <w:szCs w:val="24"/>
        </w:rPr>
        <w:t>пункта</w:t>
      </w:r>
      <w:r w:rsidRPr="009030A5">
        <w:rPr>
          <w:spacing w:val="1"/>
          <w:sz w:val="24"/>
          <w:szCs w:val="24"/>
        </w:rPr>
        <w:t xml:space="preserve">х </w:t>
      </w:r>
      <w:r w:rsidRPr="009030A5">
        <w:rPr>
          <w:sz w:val="24"/>
          <w:szCs w:val="24"/>
        </w:rPr>
        <w:t>13.4 т</w:t>
      </w:r>
      <w:r w:rsidRPr="009030A5">
        <w:rPr>
          <w:spacing w:val="-2"/>
          <w:sz w:val="24"/>
          <w:szCs w:val="24"/>
        </w:rPr>
        <w:t xml:space="preserve">а </w:t>
      </w:r>
      <w:r w:rsidRPr="009030A5">
        <w:rPr>
          <w:sz w:val="24"/>
          <w:szCs w:val="24"/>
        </w:rPr>
        <w:t>13.5 цьог</w:t>
      </w:r>
      <w:r w:rsidRPr="009030A5">
        <w:rPr>
          <w:spacing w:val="-1"/>
          <w:sz w:val="24"/>
          <w:szCs w:val="24"/>
        </w:rPr>
        <w:t xml:space="preserve">о </w:t>
      </w:r>
      <w:r w:rsidRPr="009030A5">
        <w:rPr>
          <w:sz w:val="24"/>
          <w:szCs w:val="24"/>
        </w:rPr>
        <w:t>Договору.</w:t>
      </w:r>
    </w:p>
    <w:p w:rsidR="00D339EA" w:rsidRPr="009030A5" w:rsidRDefault="00D339EA" w:rsidP="001553EA">
      <w:pPr>
        <w:autoSpaceDE w:val="0"/>
        <w:autoSpaceDN w:val="0"/>
        <w:spacing w:after="0" w:line="240" w:lineRule="auto"/>
        <w:ind w:right="6" w:firstLine="567"/>
        <w:jc w:val="both"/>
        <w:rPr>
          <w:rFonts w:ascii="Times New Roman" w:hAnsi="Times New Roman"/>
          <w:sz w:val="24"/>
          <w:szCs w:val="24"/>
        </w:rPr>
      </w:pPr>
      <w:r w:rsidRPr="009030A5">
        <w:rPr>
          <w:rFonts w:ascii="Times New Roman" w:hAnsi="Times New Roman"/>
          <w:b/>
          <w:sz w:val="24"/>
          <w:szCs w:val="24"/>
        </w:rPr>
        <w:t>13.4.</w:t>
      </w:r>
      <w:r w:rsidRPr="009030A5">
        <w:rPr>
          <w:rFonts w:ascii="Times New Roman" w:hAnsi="Times New Roman"/>
          <w:sz w:val="24"/>
          <w:szCs w:val="24"/>
        </w:rPr>
        <w:t xml:space="preserve"> Сторони</w:t>
      </w:r>
      <w:r w:rsidRPr="009030A5">
        <w:rPr>
          <w:rFonts w:ascii="Times New Roman" w:hAnsi="Times New Roman"/>
          <w:spacing w:val="1"/>
          <w:sz w:val="24"/>
          <w:szCs w:val="24"/>
        </w:rPr>
        <w:t xml:space="preserve"> </w:t>
      </w:r>
      <w:r w:rsidRPr="009030A5">
        <w:rPr>
          <w:rFonts w:ascii="Times New Roman" w:hAnsi="Times New Roman"/>
          <w:sz w:val="24"/>
          <w:szCs w:val="24"/>
        </w:rPr>
        <w:t>зобов'язуються</w:t>
      </w:r>
      <w:r w:rsidRPr="009030A5">
        <w:rPr>
          <w:rFonts w:ascii="Times New Roman" w:hAnsi="Times New Roman"/>
          <w:spacing w:val="1"/>
          <w:sz w:val="24"/>
          <w:szCs w:val="24"/>
        </w:rPr>
        <w:t xml:space="preserve"> </w:t>
      </w:r>
      <w:r w:rsidRPr="009030A5">
        <w:rPr>
          <w:rFonts w:ascii="Times New Roman" w:hAnsi="Times New Roman"/>
          <w:sz w:val="24"/>
          <w:szCs w:val="24"/>
        </w:rPr>
        <w:t>повідомляти</w:t>
      </w:r>
      <w:r w:rsidRPr="009030A5">
        <w:rPr>
          <w:rFonts w:ascii="Times New Roman" w:hAnsi="Times New Roman"/>
          <w:spacing w:val="1"/>
          <w:sz w:val="24"/>
          <w:szCs w:val="24"/>
        </w:rPr>
        <w:t xml:space="preserve"> </w:t>
      </w:r>
      <w:r w:rsidRPr="009030A5">
        <w:rPr>
          <w:rFonts w:ascii="Times New Roman" w:hAnsi="Times New Roman"/>
          <w:sz w:val="24"/>
          <w:szCs w:val="24"/>
        </w:rPr>
        <w:t>одна</w:t>
      </w:r>
      <w:r w:rsidRPr="009030A5">
        <w:rPr>
          <w:rFonts w:ascii="Times New Roman" w:hAnsi="Times New Roman"/>
          <w:spacing w:val="1"/>
          <w:sz w:val="24"/>
          <w:szCs w:val="24"/>
        </w:rPr>
        <w:t xml:space="preserve"> </w:t>
      </w:r>
      <w:r w:rsidRPr="009030A5">
        <w:rPr>
          <w:rFonts w:ascii="Times New Roman" w:hAnsi="Times New Roman"/>
          <w:sz w:val="24"/>
          <w:szCs w:val="24"/>
        </w:rPr>
        <w:t>одну</w:t>
      </w:r>
      <w:r w:rsidRPr="009030A5">
        <w:rPr>
          <w:rFonts w:ascii="Times New Roman" w:hAnsi="Times New Roman"/>
          <w:spacing w:val="1"/>
          <w:sz w:val="24"/>
          <w:szCs w:val="24"/>
        </w:rPr>
        <w:t xml:space="preserve"> </w:t>
      </w:r>
      <w:r w:rsidRPr="009030A5">
        <w:rPr>
          <w:rFonts w:ascii="Times New Roman" w:hAnsi="Times New Roman"/>
          <w:sz w:val="24"/>
          <w:szCs w:val="24"/>
        </w:rPr>
        <w:t>рекомендованим</w:t>
      </w:r>
      <w:r w:rsidRPr="009030A5">
        <w:rPr>
          <w:rFonts w:ascii="Times New Roman" w:hAnsi="Times New Roman"/>
          <w:spacing w:val="1"/>
          <w:sz w:val="24"/>
          <w:szCs w:val="24"/>
        </w:rPr>
        <w:t xml:space="preserve"> </w:t>
      </w:r>
      <w:r w:rsidRPr="009030A5">
        <w:rPr>
          <w:rFonts w:ascii="Times New Roman" w:hAnsi="Times New Roman"/>
          <w:sz w:val="24"/>
          <w:szCs w:val="24"/>
        </w:rPr>
        <w:t>листом</w:t>
      </w:r>
      <w:r w:rsidRPr="009030A5">
        <w:rPr>
          <w:rFonts w:ascii="Times New Roman" w:hAnsi="Times New Roman"/>
          <w:spacing w:val="1"/>
          <w:sz w:val="24"/>
          <w:szCs w:val="24"/>
        </w:rPr>
        <w:t xml:space="preserve"> </w:t>
      </w:r>
      <w:r w:rsidRPr="009030A5">
        <w:rPr>
          <w:rFonts w:ascii="Times New Roman" w:hAnsi="Times New Roman"/>
          <w:sz w:val="24"/>
          <w:szCs w:val="24"/>
        </w:rPr>
        <w:t>з</w:t>
      </w:r>
      <w:r w:rsidRPr="009030A5">
        <w:rPr>
          <w:rFonts w:ascii="Times New Roman" w:hAnsi="Times New Roman"/>
          <w:spacing w:val="1"/>
          <w:sz w:val="24"/>
          <w:szCs w:val="24"/>
        </w:rPr>
        <w:t xml:space="preserve"> </w:t>
      </w:r>
      <w:r w:rsidRPr="009030A5">
        <w:rPr>
          <w:rFonts w:ascii="Times New Roman" w:hAnsi="Times New Roman"/>
          <w:sz w:val="24"/>
          <w:szCs w:val="24"/>
        </w:rPr>
        <w:t>повідомленням</w:t>
      </w:r>
      <w:r w:rsidRPr="009030A5">
        <w:rPr>
          <w:rFonts w:ascii="Times New Roman" w:hAnsi="Times New Roman"/>
          <w:spacing w:val="-6"/>
          <w:sz w:val="24"/>
          <w:szCs w:val="24"/>
        </w:rPr>
        <w:t xml:space="preserve"> </w:t>
      </w:r>
      <w:r w:rsidRPr="009030A5">
        <w:rPr>
          <w:rFonts w:ascii="Times New Roman" w:hAnsi="Times New Roman"/>
          <w:sz w:val="24"/>
          <w:szCs w:val="24"/>
        </w:rPr>
        <w:t>про</w:t>
      </w:r>
      <w:r w:rsidRPr="009030A5">
        <w:rPr>
          <w:rFonts w:ascii="Times New Roman" w:hAnsi="Times New Roman"/>
          <w:spacing w:val="-6"/>
          <w:sz w:val="24"/>
          <w:szCs w:val="24"/>
        </w:rPr>
        <w:t xml:space="preserve"> </w:t>
      </w:r>
      <w:r w:rsidRPr="009030A5">
        <w:rPr>
          <w:rFonts w:ascii="Times New Roman" w:hAnsi="Times New Roman"/>
          <w:sz w:val="24"/>
          <w:szCs w:val="24"/>
        </w:rPr>
        <w:t>зміни</w:t>
      </w:r>
      <w:r w:rsidRPr="009030A5">
        <w:rPr>
          <w:rFonts w:ascii="Times New Roman" w:hAnsi="Times New Roman"/>
          <w:spacing w:val="-4"/>
          <w:sz w:val="24"/>
          <w:szCs w:val="24"/>
        </w:rPr>
        <w:t xml:space="preserve"> </w:t>
      </w:r>
      <w:r w:rsidRPr="009030A5">
        <w:rPr>
          <w:rFonts w:ascii="Times New Roman" w:hAnsi="Times New Roman"/>
          <w:sz w:val="24"/>
          <w:szCs w:val="24"/>
        </w:rPr>
        <w:t>власних</w:t>
      </w:r>
      <w:r w:rsidRPr="009030A5">
        <w:rPr>
          <w:rFonts w:ascii="Times New Roman" w:hAnsi="Times New Roman"/>
          <w:spacing w:val="-4"/>
          <w:sz w:val="24"/>
          <w:szCs w:val="24"/>
        </w:rPr>
        <w:t xml:space="preserve"> </w:t>
      </w:r>
      <w:r w:rsidRPr="009030A5">
        <w:rPr>
          <w:rFonts w:ascii="Times New Roman" w:hAnsi="Times New Roman"/>
          <w:sz w:val="24"/>
          <w:szCs w:val="24"/>
        </w:rPr>
        <w:t>платіжних</w:t>
      </w:r>
      <w:r w:rsidRPr="009030A5">
        <w:rPr>
          <w:rFonts w:ascii="Times New Roman" w:hAnsi="Times New Roman"/>
          <w:spacing w:val="-4"/>
          <w:sz w:val="24"/>
          <w:szCs w:val="24"/>
        </w:rPr>
        <w:t xml:space="preserve"> </w:t>
      </w:r>
      <w:r w:rsidRPr="009030A5">
        <w:rPr>
          <w:rFonts w:ascii="Times New Roman" w:hAnsi="Times New Roman"/>
          <w:sz w:val="24"/>
          <w:szCs w:val="24"/>
        </w:rPr>
        <w:t>реквізитів,</w:t>
      </w:r>
      <w:r w:rsidRPr="009030A5">
        <w:rPr>
          <w:rFonts w:ascii="Times New Roman" w:hAnsi="Times New Roman"/>
          <w:spacing w:val="-6"/>
          <w:sz w:val="24"/>
          <w:szCs w:val="24"/>
        </w:rPr>
        <w:t xml:space="preserve"> </w:t>
      </w:r>
      <w:r w:rsidRPr="009030A5">
        <w:rPr>
          <w:rFonts w:ascii="Times New Roman" w:hAnsi="Times New Roman"/>
          <w:sz w:val="24"/>
          <w:szCs w:val="24"/>
        </w:rPr>
        <w:t>ЕІС-коду,</w:t>
      </w:r>
      <w:r w:rsidRPr="009030A5">
        <w:rPr>
          <w:rFonts w:ascii="Times New Roman" w:hAnsi="Times New Roman"/>
          <w:spacing w:val="-3"/>
          <w:sz w:val="24"/>
          <w:szCs w:val="24"/>
        </w:rPr>
        <w:t xml:space="preserve"> </w:t>
      </w:r>
      <w:r w:rsidRPr="009030A5">
        <w:rPr>
          <w:rFonts w:ascii="Times New Roman" w:hAnsi="Times New Roman"/>
          <w:sz w:val="24"/>
          <w:szCs w:val="24"/>
        </w:rPr>
        <w:t>адреси,</w:t>
      </w:r>
      <w:r w:rsidRPr="009030A5">
        <w:rPr>
          <w:rFonts w:ascii="Times New Roman" w:hAnsi="Times New Roman"/>
          <w:spacing w:val="-6"/>
          <w:sz w:val="24"/>
          <w:szCs w:val="24"/>
        </w:rPr>
        <w:t xml:space="preserve"> </w:t>
      </w:r>
      <w:r w:rsidRPr="009030A5">
        <w:rPr>
          <w:rFonts w:ascii="Times New Roman" w:hAnsi="Times New Roman"/>
          <w:sz w:val="24"/>
          <w:szCs w:val="24"/>
        </w:rPr>
        <w:t>номерів</w:t>
      </w:r>
      <w:r w:rsidRPr="009030A5">
        <w:rPr>
          <w:rFonts w:ascii="Times New Roman" w:hAnsi="Times New Roman"/>
          <w:spacing w:val="-6"/>
          <w:sz w:val="24"/>
          <w:szCs w:val="24"/>
        </w:rPr>
        <w:t xml:space="preserve"> </w:t>
      </w:r>
      <w:r w:rsidRPr="009030A5">
        <w:rPr>
          <w:rFonts w:ascii="Times New Roman" w:hAnsi="Times New Roman"/>
          <w:sz w:val="24"/>
          <w:szCs w:val="24"/>
        </w:rPr>
        <w:t>телефонів,</w:t>
      </w:r>
      <w:r w:rsidRPr="009030A5">
        <w:rPr>
          <w:rFonts w:ascii="Times New Roman" w:hAnsi="Times New Roman"/>
          <w:spacing w:val="-57"/>
          <w:sz w:val="24"/>
          <w:szCs w:val="24"/>
        </w:rPr>
        <w:t xml:space="preserve"> </w:t>
      </w:r>
      <w:r w:rsidRPr="009030A5">
        <w:rPr>
          <w:rFonts w:ascii="Times New Roman" w:hAnsi="Times New Roman"/>
          <w:sz w:val="24"/>
          <w:szCs w:val="24"/>
        </w:rPr>
        <w:t>факсів у</w:t>
      </w:r>
      <w:r w:rsidRPr="009030A5">
        <w:rPr>
          <w:rFonts w:ascii="Times New Roman" w:hAnsi="Times New Roman"/>
          <w:spacing w:val="-5"/>
          <w:sz w:val="24"/>
          <w:szCs w:val="24"/>
        </w:rPr>
        <w:t xml:space="preserve"> </w:t>
      </w:r>
      <w:r w:rsidRPr="009030A5">
        <w:rPr>
          <w:rFonts w:ascii="Times New Roman" w:hAnsi="Times New Roman"/>
          <w:sz w:val="24"/>
          <w:szCs w:val="24"/>
        </w:rPr>
        <w:t>п'ятиденний строк</w:t>
      </w:r>
      <w:r w:rsidRPr="009030A5">
        <w:rPr>
          <w:rFonts w:ascii="Times New Roman" w:hAnsi="Times New Roman"/>
          <w:spacing w:val="-1"/>
          <w:sz w:val="24"/>
          <w:szCs w:val="24"/>
        </w:rPr>
        <w:t xml:space="preserve"> </w:t>
      </w:r>
      <w:r w:rsidRPr="009030A5">
        <w:rPr>
          <w:rFonts w:ascii="Times New Roman" w:hAnsi="Times New Roman"/>
          <w:sz w:val="24"/>
          <w:szCs w:val="24"/>
        </w:rPr>
        <w:t>з дня</w:t>
      </w:r>
      <w:r w:rsidRPr="009030A5">
        <w:rPr>
          <w:rFonts w:ascii="Times New Roman" w:hAnsi="Times New Roman"/>
          <w:spacing w:val="-1"/>
          <w:sz w:val="24"/>
          <w:szCs w:val="24"/>
        </w:rPr>
        <w:t xml:space="preserve"> </w:t>
      </w:r>
      <w:r w:rsidRPr="009030A5">
        <w:rPr>
          <w:rFonts w:ascii="Times New Roman" w:hAnsi="Times New Roman"/>
          <w:sz w:val="24"/>
          <w:szCs w:val="24"/>
        </w:rPr>
        <w:t>виникнення відповідних</w:t>
      </w:r>
      <w:r w:rsidRPr="009030A5">
        <w:rPr>
          <w:rFonts w:ascii="Times New Roman" w:hAnsi="Times New Roman"/>
          <w:spacing w:val="2"/>
          <w:sz w:val="24"/>
          <w:szCs w:val="24"/>
        </w:rPr>
        <w:t xml:space="preserve"> </w:t>
      </w:r>
      <w:r w:rsidRPr="009030A5">
        <w:rPr>
          <w:rFonts w:ascii="Times New Roman" w:hAnsi="Times New Roman"/>
          <w:sz w:val="24"/>
          <w:szCs w:val="24"/>
        </w:rPr>
        <w:t>змін.</w:t>
      </w:r>
    </w:p>
    <w:p w:rsidR="00D339EA" w:rsidRPr="009030A5" w:rsidRDefault="00D339EA" w:rsidP="001553EA">
      <w:pPr>
        <w:tabs>
          <w:tab w:val="left" w:pos="0"/>
        </w:tabs>
        <w:autoSpaceDE w:val="0"/>
        <w:autoSpaceDN w:val="0"/>
        <w:spacing w:after="0" w:line="240" w:lineRule="auto"/>
        <w:ind w:right="6" w:firstLine="567"/>
        <w:jc w:val="both"/>
        <w:rPr>
          <w:rFonts w:ascii="Times New Roman" w:hAnsi="Times New Roman"/>
          <w:sz w:val="24"/>
          <w:szCs w:val="24"/>
        </w:rPr>
      </w:pPr>
      <w:r w:rsidRPr="009030A5">
        <w:rPr>
          <w:rFonts w:ascii="Times New Roman" w:hAnsi="Times New Roman"/>
          <w:b/>
          <w:sz w:val="24"/>
          <w:szCs w:val="24"/>
        </w:rPr>
        <w:t>13.5.</w:t>
      </w:r>
      <w:r w:rsidRPr="009030A5">
        <w:rPr>
          <w:rFonts w:ascii="Times New Roman" w:hAnsi="Times New Roman"/>
          <w:sz w:val="24"/>
          <w:szCs w:val="24"/>
        </w:rPr>
        <w:t xml:space="preserve"> Постачальник має</w:t>
      </w:r>
      <w:r w:rsidR="001553EA">
        <w:rPr>
          <w:rFonts w:ascii="Times New Roman" w:hAnsi="Times New Roman"/>
          <w:sz w:val="24"/>
          <w:szCs w:val="24"/>
        </w:rPr>
        <w:t xml:space="preserve"> (не має)</w:t>
      </w:r>
      <w:r w:rsidRPr="009030A5">
        <w:rPr>
          <w:rFonts w:ascii="Times New Roman" w:hAnsi="Times New Roman"/>
          <w:sz w:val="24"/>
          <w:szCs w:val="24"/>
        </w:rPr>
        <w:t xml:space="preserve"> статус платника податку на прибуток на загальних підставах, </w:t>
      </w:r>
      <w:r w:rsidRPr="009030A5">
        <w:rPr>
          <w:rFonts w:ascii="Times New Roman" w:hAnsi="Times New Roman"/>
          <w:spacing w:val="-1"/>
          <w:sz w:val="24"/>
          <w:szCs w:val="24"/>
        </w:rPr>
        <w:t>передбачених</w:t>
      </w:r>
      <w:r w:rsidRPr="009030A5">
        <w:rPr>
          <w:rFonts w:ascii="Times New Roman" w:hAnsi="Times New Roman"/>
          <w:spacing w:val="-10"/>
          <w:sz w:val="24"/>
          <w:szCs w:val="24"/>
        </w:rPr>
        <w:t xml:space="preserve"> </w:t>
      </w:r>
      <w:r w:rsidRPr="009030A5">
        <w:rPr>
          <w:rFonts w:ascii="Times New Roman" w:hAnsi="Times New Roman"/>
          <w:sz w:val="24"/>
          <w:szCs w:val="24"/>
        </w:rPr>
        <w:t>Податковим</w:t>
      </w:r>
      <w:r w:rsidRPr="009030A5">
        <w:rPr>
          <w:rFonts w:ascii="Times New Roman" w:hAnsi="Times New Roman"/>
          <w:spacing w:val="-12"/>
          <w:sz w:val="24"/>
          <w:szCs w:val="24"/>
        </w:rPr>
        <w:t xml:space="preserve"> </w:t>
      </w:r>
      <w:r w:rsidRPr="009030A5">
        <w:rPr>
          <w:rFonts w:ascii="Times New Roman" w:hAnsi="Times New Roman"/>
          <w:sz w:val="24"/>
          <w:szCs w:val="24"/>
        </w:rPr>
        <w:t>кодексом</w:t>
      </w:r>
      <w:r w:rsidRPr="009030A5">
        <w:rPr>
          <w:rFonts w:ascii="Times New Roman" w:hAnsi="Times New Roman"/>
          <w:spacing w:val="-10"/>
          <w:sz w:val="24"/>
          <w:szCs w:val="24"/>
        </w:rPr>
        <w:t xml:space="preserve"> </w:t>
      </w:r>
      <w:r w:rsidRPr="009030A5">
        <w:rPr>
          <w:rFonts w:ascii="Times New Roman" w:hAnsi="Times New Roman"/>
          <w:sz w:val="24"/>
          <w:szCs w:val="24"/>
        </w:rPr>
        <w:t>України,</w:t>
      </w:r>
      <w:r w:rsidRPr="009030A5">
        <w:rPr>
          <w:rFonts w:ascii="Times New Roman" w:hAnsi="Times New Roman"/>
          <w:spacing w:val="-11"/>
          <w:sz w:val="24"/>
          <w:szCs w:val="24"/>
        </w:rPr>
        <w:t xml:space="preserve"> </w:t>
      </w:r>
      <w:r w:rsidRPr="009030A5">
        <w:rPr>
          <w:rFonts w:ascii="Times New Roman" w:hAnsi="Times New Roman"/>
          <w:sz w:val="24"/>
          <w:szCs w:val="24"/>
        </w:rPr>
        <w:t>а</w:t>
      </w:r>
      <w:r w:rsidRPr="009030A5">
        <w:rPr>
          <w:rFonts w:ascii="Times New Roman" w:hAnsi="Times New Roman"/>
          <w:spacing w:val="-11"/>
          <w:sz w:val="24"/>
          <w:szCs w:val="24"/>
        </w:rPr>
        <w:t xml:space="preserve"> </w:t>
      </w:r>
      <w:r w:rsidRPr="009030A5">
        <w:rPr>
          <w:rFonts w:ascii="Times New Roman" w:hAnsi="Times New Roman"/>
          <w:sz w:val="24"/>
          <w:szCs w:val="24"/>
        </w:rPr>
        <w:t>також</w:t>
      </w:r>
      <w:r w:rsidRPr="009030A5">
        <w:rPr>
          <w:rFonts w:ascii="Times New Roman" w:hAnsi="Times New Roman"/>
          <w:spacing w:val="-11"/>
          <w:sz w:val="24"/>
          <w:szCs w:val="24"/>
        </w:rPr>
        <w:t xml:space="preserve"> </w:t>
      </w:r>
      <w:r w:rsidRPr="009030A5">
        <w:rPr>
          <w:rFonts w:ascii="Times New Roman" w:hAnsi="Times New Roman"/>
          <w:sz w:val="24"/>
          <w:szCs w:val="24"/>
        </w:rPr>
        <w:t>є</w:t>
      </w:r>
      <w:r w:rsidRPr="009030A5">
        <w:rPr>
          <w:rFonts w:ascii="Times New Roman" w:hAnsi="Times New Roman"/>
          <w:spacing w:val="-12"/>
          <w:sz w:val="24"/>
          <w:szCs w:val="24"/>
        </w:rPr>
        <w:t xml:space="preserve"> </w:t>
      </w:r>
      <w:r w:rsidR="001553EA">
        <w:rPr>
          <w:rFonts w:ascii="Times New Roman" w:hAnsi="Times New Roman"/>
          <w:spacing w:val="-12"/>
          <w:sz w:val="24"/>
          <w:szCs w:val="24"/>
        </w:rPr>
        <w:t xml:space="preserve">(не є) </w:t>
      </w:r>
      <w:r w:rsidRPr="009030A5">
        <w:rPr>
          <w:rFonts w:ascii="Times New Roman" w:hAnsi="Times New Roman"/>
          <w:sz w:val="24"/>
          <w:szCs w:val="24"/>
        </w:rPr>
        <w:t>платником</w:t>
      </w:r>
      <w:r w:rsidRPr="009030A5">
        <w:rPr>
          <w:rFonts w:ascii="Times New Roman" w:hAnsi="Times New Roman"/>
          <w:spacing w:val="-12"/>
          <w:sz w:val="24"/>
          <w:szCs w:val="24"/>
        </w:rPr>
        <w:t xml:space="preserve"> </w:t>
      </w:r>
      <w:r w:rsidRPr="009030A5">
        <w:rPr>
          <w:rFonts w:ascii="Times New Roman" w:hAnsi="Times New Roman"/>
          <w:sz w:val="24"/>
          <w:szCs w:val="24"/>
        </w:rPr>
        <w:t>податку</w:t>
      </w:r>
      <w:r w:rsidRPr="009030A5">
        <w:rPr>
          <w:rFonts w:ascii="Times New Roman" w:hAnsi="Times New Roman"/>
          <w:spacing w:val="-17"/>
          <w:sz w:val="24"/>
          <w:szCs w:val="24"/>
        </w:rPr>
        <w:t xml:space="preserve"> </w:t>
      </w:r>
      <w:r w:rsidRPr="009030A5">
        <w:rPr>
          <w:rFonts w:ascii="Times New Roman" w:hAnsi="Times New Roman"/>
          <w:sz w:val="24"/>
          <w:szCs w:val="24"/>
        </w:rPr>
        <w:t>на</w:t>
      </w:r>
      <w:r w:rsidRPr="009030A5">
        <w:rPr>
          <w:rFonts w:ascii="Times New Roman" w:hAnsi="Times New Roman"/>
          <w:spacing w:val="-12"/>
          <w:sz w:val="24"/>
          <w:szCs w:val="24"/>
        </w:rPr>
        <w:t xml:space="preserve"> </w:t>
      </w:r>
      <w:r w:rsidRPr="009030A5">
        <w:rPr>
          <w:rFonts w:ascii="Times New Roman" w:hAnsi="Times New Roman"/>
          <w:sz w:val="24"/>
          <w:szCs w:val="24"/>
        </w:rPr>
        <w:t>додану</w:t>
      </w:r>
      <w:r w:rsidRPr="009030A5">
        <w:rPr>
          <w:rFonts w:ascii="Times New Roman" w:hAnsi="Times New Roman"/>
          <w:spacing w:val="-17"/>
          <w:sz w:val="24"/>
          <w:szCs w:val="24"/>
        </w:rPr>
        <w:t xml:space="preserve"> </w:t>
      </w:r>
      <w:r w:rsidRPr="009030A5">
        <w:rPr>
          <w:rFonts w:ascii="Times New Roman" w:hAnsi="Times New Roman"/>
          <w:sz w:val="24"/>
          <w:szCs w:val="24"/>
        </w:rPr>
        <w:t>вартість</w:t>
      </w:r>
      <w:r w:rsidR="001553EA">
        <w:rPr>
          <w:rFonts w:ascii="Times New Roman" w:hAnsi="Times New Roman"/>
          <w:sz w:val="24"/>
          <w:szCs w:val="24"/>
        </w:rPr>
        <w:t xml:space="preserve"> (зазначити, який статус платника податку)</w:t>
      </w:r>
      <w:r w:rsidRPr="009030A5">
        <w:rPr>
          <w:rFonts w:ascii="Times New Roman" w:hAnsi="Times New Roman"/>
          <w:sz w:val="24"/>
          <w:szCs w:val="24"/>
        </w:rPr>
        <w:t>.</w:t>
      </w:r>
    </w:p>
    <w:p w:rsidR="00D339EA" w:rsidRPr="00CF162E" w:rsidRDefault="001553EA" w:rsidP="009030A5">
      <w:pPr>
        <w:pStyle w:val="12"/>
        <w:shd w:val="clear" w:color="auto" w:fill="auto"/>
        <w:spacing w:line="240" w:lineRule="atLeast"/>
        <w:ind w:firstLine="567"/>
        <w:jc w:val="both"/>
        <w:rPr>
          <w:sz w:val="24"/>
          <w:szCs w:val="24"/>
        </w:rPr>
      </w:pPr>
      <w:r w:rsidRPr="001553EA">
        <w:rPr>
          <w:sz w:val="24"/>
          <w:szCs w:val="24"/>
        </w:rPr>
        <w:t>Характеристика статусу Споживача, як платника податків - неприбуткова бюджетна установа</w:t>
      </w:r>
    </w:p>
    <w:p w:rsidR="00D339EA" w:rsidRDefault="00D339EA" w:rsidP="00D339EA">
      <w:pPr>
        <w:pStyle w:val="12"/>
        <w:shd w:val="clear" w:color="auto" w:fill="auto"/>
        <w:spacing w:line="240" w:lineRule="atLeast"/>
        <w:ind w:firstLine="567"/>
        <w:jc w:val="both"/>
        <w:rPr>
          <w:sz w:val="24"/>
          <w:szCs w:val="24"/>
        </w:rPr>
      </w:pPr>
      <w:r w:rsidRPr="00CF162E">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766C7" w:rsidRPr="006766C7" w:rsidRDefault="006766C7" w:rsidP="006766C7">
      <w:pPr>
        <w:pStyle w:val="12"/>
        <w:spacing w:line="240" w:lineRule="atLeast"/>
        <w:ind w:firstLine="567"/>
        <w:jc w:val="both"/>
        <w:rPr>
          <w:sz w:val="24"/>
          <w:szCs w:val="24"/>
        </w:rPr>
      </w:pPr>
      <w:r w:rsidRPr="006766C7">
        <w:rPr>
          <w:b/>
          <w:sz w:val="24"/>
          <w:szCs w:val="24"/>
        </w:rPr>
        <w:t>13.6.</w:t>
      </w:r>
      <w:r>
        <w:rPr>
          <w:sz w:val="24"/>
          <w:szCs w:val="24"/>
        </w:rPr>
        <w:t> </w:t>
      </w:r>
      <w:r w:rsidRPr="006766C7">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66C7" w:rsidRPr="006766C7" w:rsidRDefault="006766C7" w:rsidP="006766C7">
      <w:pPr>
        <w:pStyle w:val="12"/>
        <w:spacing w:line="240" w:lineRule="atLeast"/>
        <w:ind w:firstLine="567"/>
        <w:jc w:val="both"/>
        <w:rPr>
          <w:sz w:val="24"/>
          <w:szCs w:val="24"/>
        </w:rPr>
      </w:pPr>
      <w:r w:rsidRPr="006766C7">
        <w:rPr>
          <w:sz w:val="24"/>
          <w:szCs w:val="24"/>
        </w:rPr>
        <w:t>1) зменшення обсягів закупівлі, зокрема з урахуванням фактичного обсягу видатків замовника;</w:t>
      </w:r>
    </w:p>
    <w:p w:rsidR="006766C7" w:rsidRPr="006766C7" w:rsidRDefault="006766C7" w:rsidP="006766C7">
      <w:pPr>
        <w:pStyle w:val="12"/>
        <w:spacing w:line="240" w:lineRule="atLeast"/>
        <w:ind w:firstLine="567"/>
        <w:jc w:val="both"/>
        <w:rPr>
          <w:sz w:val="24"/>
          <w:szCs w:val="24"/>
        </w:rPr>
      </w:pPr>
      <w:r w:rsidRPr="006766C7">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66C7" w:rsidRPr="006766C7" w:rsidRDefault="006766C7" w:rsidP="006766C7">
      <w:pPr>
        <w:pStyle w:val="12"/>
        <w:spacing w:line="240" w:lineRule="atLeast"/>
        <w:ind w:firstLine="567"/>
        <w:jc w:val="both"/>
        <w:rPr>
          <w:sz w:val="24"/>
          <w:szCs w:val="24"/>
        </w:rPr>
      </w:pPr>
      <w:r w:rsidRPr="006766C7">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66C7" w:rsidRPr="006766C7" w:rsidRDefault="006766C7" w:rsidP="006766C7">
      <w:pPr>
        <w:pStyle w:val="12"/>
        <w:spacing w:line="240" w:lineRule="atLeast"/>
        <w:ind w:firstLine="567"/>
        <w:jc w:val="both"/>
        <w:rPr>
          <w:sz w:val="24"/>
          <w:szCs w:val="24"/>
        </w:rPr>
      </w:pPr>
      <w:r w:rsidRPr="006766C7">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6C7" w:rsidRPr="006766C7" w:rsidRDefault="006766C7" w:rsidP="006766C7">
      <w:pPr>
        <w:pStyle w:val="12"/>
        <w:spacing w:line="240" w:lineRule="atLeast"/>
        <w:ind w:firstLine="567"/>
        <w:jc w:val="both"/>
        <w:rPr>
          <w:sz w:val="24"/>
          <w:szCs w:val="24"/>
        </w:rPr>
      </w:pPr>
      <w:r w:rsidRPr="006766C7">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66C7" w:rsidRPr="006766C7" w:rsidRDefault="006766C7" w:rsidP="006766C7">
      <w:pPr>
        <w:pStyle w:val="12"/>
        <w:spacing w:line="240" w:lineRule="atLeast"/>
        <w:ind w:firstLine="567"/>
        <w:jc w:val="both"/>
        <w:rPr>
          <w:sz w:val="24"/>
          <w:szCs w:val="24"/>
        </w:rPr>
      </w:pPr>
      <w:r w:rsidRPr="006766C7">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66C7" w:rsidRPr="006766C7" w:rsidRDefault="006766C7" w:rsidP="006766C7">
      <w:pPr>
        <w:pStyle w:val="12"/>
        <w:spacing w:line="240" w:lineRule="atLeast"/>
        <w:ind w:firstLine="567"/>
        <w:jc w:val="both"/>
        <w:rPr>
          <w:sz w:val="24"/>
          <w:szCs w:val="24"/>
        </w:rPr>
      </w:pPr>
      <w:r w:rsidRPr="006766C7">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7A34" w:rsidRPr="00CF162E" w:rsidRDefault="006766C7" w:rsidP="006766C7">
      <w:pPr>
        <w:pStyle w:val="12"/>
        <w:shd w:val="clear" w:color="auto" w:fill="auto"/>
        <w:spacing w:line="240" w:lineRule="atLeast"/>
        <w:ind w:firstLine="567"/>
        <w:jc w:val="both"/>
        <w:rPr>
          <w:sz w:val="24"/>
          <w:szCs w:val="24"/>
        </w:rPr>
      </w:pPr>
      <w:r w:rsidRPr="006766C7">
        <w:rPr>
          <w:sz w:val="24"/>
          <w:szCs w:val="24"/>
        </w:rPr>
        <w:t>8) зміни умов у зв’язку із застосуванням положень частини шостої статті 41 Закону.</w:t>
      </w:r>
    </w:p>
    <w:p w:rsidR="00D339EA" w:rsidRPr="00CF162E" w:rsidRDefault="006766C7" w:rsidP="006766C7">
      <w:pPr>
        <w:pStyle w:val="12"/>
        <w:shd w:val="clear" w:color="auto" w:fill="auto"/>
        <w:tabs>
          <w:tab w:val="left" w:pos="567"/>
        </w:tabs>
        <w:ind w:firstLine="567"/>
        <w:jc w:val="both"/>
        <w:rPr>
          <w:sz w:val="24"/>
          <w:szCs w:val="24"/>
        </w:rPr>
      </w:pPr>
      <w:r w:rsidRPr="006766C7">
        <w:rPr>
          <w:b/>
          <w:sz w:val="24"/>
          <w:szCs w:val="24"/>
        </w:rPr>
        <w:t>13.7.</w:t>
      </w:r>
      <w:r>
        <w:rPr>
          <w:sz w:val="24"/>
          <w:szCs w:val="24"/>
        </w:rPr>
        <w:t> </w:t>
      </w:r>
      <w:r w:rsidR="00D339EA" w:rsidRPr="00CF162E">
        <w:rPr>
          <w:sz w:val="24"/>
          <w:szCs w:val="24"/>
        </w:rPr>
        <w:t>Цей Договір разом з усіма додатками і доповненнями, складений за повного розуміння Сторонами предмета та умов Договору.</w:t>
      </w:r>
    </w:p>
    <w:p w:rsidR="00D339EA" w:rsidRPr="006C0222" w:rsidRDefault="00D339EA" w:rsidP="00D339EA">
      <w:pPr>
        <w:pStyle w:val="12"/>
        <w:shd w:val="clear" w:color="auto" w:fill="auto"/>
        <w:ind w:firstLine="567"/>
        <w:jc w:val="both"/>
        <w:rPr>
          <w:sz w:val="24"/>
          <w:szCs w:val="24"/>
        </w:rPr>
      </w:pPr>
      <w:r w:rsidRPr="00CF162E">
        <w:rPr>
          <w:sz w:val="24"/>
          <w:szCs w:val="24"/>
        </w:rPr>
        <w:t xml:space="preserve">Споживач розуміє та погоджується з тим, що отримав повну, достовірну та достатню </w:t>
      </w:r>
      <w:r w:rsidRPr="006C0222">
        <w:rPr>
          <w:sz w:val="24"/>
          <w:szCs w:val="24"/>
        </w:rPr>
        <w:t>інформацію, необхідну для підписання Договору.</w:t>
      </w:r>
    </w:p>
    <w:p w:rsidR="007A2D5F" w:rsidRPr="006C0222" w:rsidRDefault="006766C7" w:rsidP="006766C7">
      <w:pPr>
        <w:pStyle w:val="12"/>
        <w:shd w:val="clear" w:color="auto" w:fill="auto"/>
        <w:tabs>
          <w:tab w:val="left" w:pos="426"/>
        </w:tabs>
        <w:spacing w:line="240" w:lineRule="atLeast"/>
        <w:ind w:firstLine="567"/>
        <w:jc w:val="both"/>
        <w:rPr>
          <w:b/>
          <w:sz w:val="24"/>
          <w:szCs w:val="24"/>
        </w:rPr>
      </w:pPr>
      <w:r w:rsidRPr="006766C7">
        <w:rPr>
          <w:b/>
          <w:sz w:val="24"/>
          <w:szCs w:val="24"/>
        </w:rPr>
        <w:t>13.8.</w:t>
      </w:r>
      <w:r>
        <w:rPr>
          <w:sz w:val="24"/>
          <w:szCs w:val="24"/>
        </w:rPr>
        <w:t> </w:t>
      </w:r>
      <w:r w:rsidR="00D339EA" w:rsidRPr="006C0222">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2D5F" w:rsidRPr="00CF162E" w:rsidRDefault="007A2D5F" w:rsidP="00D339EA">
      <w:pPr>
        <w:jc w:val="right"/>
        <w:rPr>
          <w:rFonts w:ascii="Times New Roman" w:hAnsi="Times New Roman"/>
          <w:b/>
        </w:rPr>
      </w:pPr>
    </w:p>
    <w:p w:rsidR="00D339EA" w:rsidRPr="00CF162E" w:rsidRDefault="00D339EA" w:rsidP="00D339EA">
      <w:pPr>
        <w:pStyle w:val="14"/>
        <w:keepNext/>
        <w:keepLines/>
        <w:numPr>
          <w:ilvl w:val="0"/>
          <w:numId w:val="20"/>
        </w:numPr>
        <w:shd w:val="clear" w:color="auto" w:fill="auto"/>
        <w:tabs>
          <w:tab w:val="left" w:pos="442"/>
        </w:tabs>
        <w:ind w:left="0" w:firstLine="567"/>
        <w:rPr>
          <w:sz w:val="24"/>
          <w:szCs w:val="24"/>
        </w:rPr>
      </w:pPr>
      <w:r w:rsidRPr="00CF162E">
        <w:rPr>
          <w:sz w:val="24"/>
          <w:szCs w:val="24"/>
        </w:rPr>
        <w:t>Адреси та реквізити сторін</w:t>
      </w:r>
    </w:p>
    <w:tbl>
      <w:tblPr>
        <w:tblW w:w="0" w:type="auto"/>
        <w:tblInd w:w="155" w:type="dxa"/>
        <w:tblLayout w:type="fixed"/>
        <w:tblCellMar>
          <w:left w:w="0" w:type="dxa"/>
          <w:right w:w="0" w:type="dxa"/>
        </w:tblCellMar>
        <w:tblLook w:val="01E0"/>
      </w:tblPr>
      <w:tblGrid>
        <w:gridCol w:w="5001"/>
        <w:gridCol w:w="4775"/>
      </w:tblGrid>
      <w:tr w:rsidR="006C0222" w:rsidRPr="00B221C6" w:rsidTr="00273E38">
        <w:trPr>
          <w:trHeight w:val="5510"/>
        </w:trPr>
        <w:tc>
          <w:tcPr>
            <w:tcW w:w="5001" w:type="dxa"/>
          </w:tcPr>
          <w:p w:rsidR="006C0222" w:rsidRPr="00B221C6" w:rsidRDefault="006C0222" w:rsidP="00273E38">
            <w:pPr>
              <w:pStyle w:val="TableParagraph"/>
              <w:tabs>
                <w:tab w:val="left" w:pos="4617"/>
              </w:tabs>
              <w:ind w:left="362"/>
              <w:rPr>
                <w:sz w:val="24"/>
              </w:rPr>
            </w:pPr>
            <w:r w:rsidRPr="00B221C6">
              <w:rPr>
                <w:sz w:val="24"/>
                <w:u w:val="single"/>
              </w:rPr>
              <w:tab/>
            </w:r>
          </w:p>
          <w:p w:rsidR="006C0222" w:rsidRPr="00B221C6" w:rsidRDefault="006C0222"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6C0222" w:rsidRPr="00B221C6" w:rsidRDefault="006C0222"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6C0222" w:rsidRPr="00B221C6" w:rsidRDefault="006C0222" w:rsidP="00273E38">
            <w:pPr>
              <w:pStyle w:val="TableParagraph"/>
              <w:tabs>
                <w:tab w:val="left" w:pos="4495"/>
              </w:tabs>
              <w:ind w:left="347"/>
              <w:rPr>
                <w:b/>
                <w:sz w:val="24"/>
              </w:rPr>
            </w:pPr>
            <w:r w:rsidRPr="00B221C6">
              <w:rPr>
                <w:b/>
                <w:sz w:val="24"/>
              </w:rPr>
              <w:t>(код</w:t>
            </w:r>
            <w:r w:rsidRPr="00B221C6">
              <w:rPr>
                <w:b/>
                <w:spacing w:val="-1"/>
                <w:sz w:val="24"/>
              </w:rPr>
              <w:t xml:space="preserve"> </w:t>
            </w:r>
            <w:r w:rsidRPr="00B221C6">
              <w:rPr>
                <w:b/>
                <w:sz w:val="24"/>
              </w:rPr>
              <w:t>ЕІС -</w:t>
            </w:r>
            <w:r w:rsidR="00E45800">
              <w:rPr>
                <w:b/>
                <w:sz w:val="24"/>
              </w:rPr>
              <w:t xml:space="preserve"> _________________________ </w:t>
            </w:r>
            <w:r w:rsidRPr="00B221C6">
              <w:rPr>
                <w:b/>
                <w:sz w:val="24"/>
              </w:rPr>
              <w:t>)</w:t>
            </w:r>
          </w:p>
          <w:p w:rsidR="006C0222" w:rsidRPr="00B221C6" w:rsidRDefault="006C0222" w:rsidP="00273E38">
            <w:pPr>
              <w:pStyle w:val="TableParagraph"/>
              <w:ind w:left="0"/>
              <w:rPr>
                <w:b/>
                <w:sz w:val="24"/>
              </w:rPr>
            </w:pPr>
          </w:p>
          <w:p w:rsidR="006C0222" w:rsidRPr="00B221C6" w:rsidRDefault="006C0222" w:rsidP="00273E38">
            <w:pPr>
              <w:pStyle w:val="TableParagraph"/>
              <w:tabs>
                <w:tab w:val="left" w:pos="4348"/>
              </w:tabs>
              <w:ind w:left="115"/>
              <w:rPr>
                <w:sz w:val="24"/>
              </w:rPr>
            </w:pPr>
            <w:r w:rsidRPr="00B221C6">
              <w:rPr>
                <w:sz w:val="24"/>
              </w:rPr>
              <w:t>Поштова</w:t>
            </w:r>
            <w:r w:rsidRPr="00B221C6">
              <w:rPr>
                <w:spacing w:val="-6"/>
                <w:sz w:val="24"/>
              </w:rPr>
              <w:t xml:space="preserve"> </w:t>
            </w:r>
            <w:r w:rsidRPr="00B221C6">
              <w:rPr>
                <w:sz w:val="24"/>
              </w:rPr>
              <w:t xml:space="preserve">адреса: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370"/>
              </w:tabs>
              <w:ind w:left="115"/>
              <w:rPr>
                <w:sz w:val="24"/>
              </w:rPr>
            </w:pPr>
            <w:r w:rsidRPr="00B221C6">
              <w:rPr>
                <w:sz w:val="24"/>
                <w:u w:val="single"/>
              </w:rPr>
              <w:t xml:space="preserve"> </w:t>
            </w:r>
            <w:r w:rsidRPr="00B221C6">
              <w:rPr>
                <w:sz w:val="24"/>
                <w:u w:val="single"/>
              </w:rPr>
              <w:tab/>
            </w:r>
          </w:p>
          <w:p w:rsidR="006C0222" w:rsidRPr="00B221C6" w:rsidRDefault="006C0222" w:rsidP="00273E38">
            <w:pPr>
              <w:pStyle w:val="TableParagraph"/>
              <w:ind w:left="115"/>
              <w:rPr>
                <w:sz w:val="24"/>
              </w:rPr>
            </w:pPr>
            <w:r w:rsidRPr="00B221C6">
              <w:rPr>
                <w:sz w:val="24"/>
              </w:rPr>
              <w:t>Рахунок</w:t>
            </w:r>
            <w:r w:rsidRPr="00B221C6">
              <w:rPr>
                <w:spacing w:val="-3"/>
                <w:sz w:val="24"/>
              </w:rPr>
              <w:t xml:space="preserve"> </w:t>
            </w:r>
            <w:r w:rsidRPr="00B221C6">
              <w:rPr>
                <w:sz w:val="24"/>
              </w:rPr>
              <w:t>№:</w:t>
            </w:r>
          </w:p>
          <w:p w:rsidR="006C0222" w:rsidRPr="00B221C6" w:rsidRDefault="006C0222" w:rsidP="00273E38">
            <w:pPr>
              <w:pStyle w:val="TableParagraph"/>
              <w:tabs>
                <w:tab w:val="left" w:pos="4417"/>
              </w:tabs>
              <w:spacing w:before="1"/>
              <w:ind w:left="115"/>
              <w:rPr>
                <w:sz w:val="24"/>
              </w:rPr>
            </w:pPr>
            <w:r w:rsidRPr="00B221C6">
              <w:rPr>
                <w:sz w:val="24"/>
              </w:rPr>
              <w:t>IBAN</w:t>
            </w:r>
            <w:r w:rsidRPr="00B221C6">
              <w:rPr>
                <w:spacing w:val="-1"/>
                <w:sz w:val="24"/>
              </w:rPr>
              <w:t xml:space="preserve">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371"/>
                <w:tab w:val="left" w:pos="4423"/>
              </w:tabs>
              <w:ind w:left="115" w:right="329"/>
              <w:jc w:val="both"/>
              <w:rPr>
                <w:sz w:val="24"/>
              </w:rPr>
            </w:pPr>
            <w:r w:rsidRPr="00B221C6">
              <w:rPr>
                <w:sz w:val="24"/>
              </w:rPr>
              <w:t>в</w:t>
            </w:r>
            <w:r w:rsidRPr="00B221C6">
              <w:rPr>
                <w:sz w:val="24"/>
                <w:u w:val="single"/>
              </w:rPr>
              <w:tab/>
            </w:r>
            <w:r w:rsidRPr="00B221C6">
              <w:rPr>
                <w:sz w:val="24"/>
                <w:u w:val="single"/>
              </w:rPr>
              <w:tab/>
            </w:r>
            <w:r w:rsidRPr="00B221C6">
              <w:rPr>
                <w:sz w:val="24"/>
              </w:rPr>
              <w:t xml:space="preserve"> Код</w:t>
            </w:r>
            <w:r w:rsidRPr="00B221C6">
              <w:rPr>
                <w:spacing w:val="-4"/>
                <w:sz w:val="24"/>
              </w:rPr>
              <w:t xml:space="preserve"> </w:t>
            </w:r>
            <w:r w:rsidRPr="00B221C6">
              <w:rPr>
                <w:sz w:val="24"/>
              </w:rPr>
              <w:t xml:space="preserve">ЄДРПОУ: </w:t>
            </w:r>
            <w:r w:rsidRPr="00B221C6">
              <w:rPr>
                <w:sz w:val="24"/>
                <w:u w:val="single"/>
              </w:rPr>
              <w:t xml:space="preserve"> </w:t>
            </w:r>
            <w:r w:rsidRPr="00B221C6">
              <w:rPr>
                <w:sz w:val="24"/>
                <w:u w:val="single"/>
              </w:rPr>
              <w:tab/>
            </w:r>
            <w:r w:rsidRPr="00B221C6">
              <w:rPr>
                <w:sz w:val="24"/>
              </w:rPr>
              <w:t xml:space="preserve"> ІПН:</w:t>
            </w:r>
            <w:r w:rsidRPr="00B221C6">
              <w:rPr>
                <w:spacing w:val="-1"/>
                <w:sz w:val="24"/>
              </w:rPr>
              <w:t xml:space="preserve"> </w:t>
            </w:r>
            <w:r w:rsidRPr="00B221C6">
              <w:rPr>
                <w:sz w:val="24"/>
                <w:u w:val="single"/>
              </w:rPr>
              <w:t xml:space="preserve"> </w:t>
            </w:r>
            <w:r w:rsidRPr="00B221C6">
              <w:rPr>
                <w:sz w:val="24"/>
                <w:u w:val="single"/>
              </w:rPr>
              <w:tab/>
            </w:r>
            <w:r w:rsidRPr="00B221C6">
              <w:rPr>
                <w:sz w:val="24"/>
                <w:u w:val="single"/>
              </w:rPr>
              <w:tab/>
            </w:r>
            <w:r w:rsidRPr="00B221C6">
              <w:rPr>
                <w:w w:val="5"/>
                <w:sz w:val="24"/>
                <w:u w:val="single"/>
              </w:rPr>
              <w:t xml:space="preserve"> </w:t>
            </w:r>
          </w:p>
          <w:p w:rsidR="006C0222" w:rsidRPr="00B221C6" w:rsidRDefault="006C0222" w:rsidP="00273E38">
            <w:pPr>
              <w:pStyle w:val="TableParagraph"/>
              <w:tabs>
                <w:tab w:val="left" w:pos="4419"/>
              </w:tabs>
              <w:ind w:left="115"/>
              <w:rPr>
                <w:sz w:val="24"/>
              </w:rPr>
            </w:pPr>
            <w:r w:rsidRPr="00B221C6">
              <w:rPr>
                <w:sz w:val="24"/>
              </w:rPr>
              <w:t xml:space="preserve">Телефон: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490"/>
              </w:tabs>
              <w:ind w:left="115"/>
              <w:rPr>
                <w:sz w:val="24"/>
              </w:rPr>
            </w:pPr>
            <w:r w:rsidRPr="00B221C6">
              <w:rPr>
                <w:sz w:val="24"/>
              </w:rPr>
              <w:t>E-mail:</w:t>
            </w:r>
            <w:r w:rsidRPr="00B221C6">
              <w:rPr>
                <w:sz w:val="24"/>
                <w:u w:val="single"/>
              </w:rPr>
              <w:t xml:space="preserve"> </w:t>
            </w:r>
            <w:r w:rsidRPr="00B221C6">
              <w:rPr>
                <w:sz w:val="24"/>
                <w:u w:val="single"/>
              </w:rPr>
              <w:tab/>
            </w: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tabs>
                <w:tab w:val="left" w:pos="2479"/>
              </w:tabs>
              <w:spacing w:line="256" w:lineRule="exact"/>
              <w:rPr>
                <w:sz w:val="24"/>
              </w:rPr>
            </w:pPr>
            <w:r w:rsidRPr="00B221C6">
              <w:rPr>
                <w:sz w:val="24"/>
                <w:u w:val="single"/>
              </w:rPr>
              <w:t xml:space="preserve"> </w:t>
            </w:r>
            <w:r w:rsidRPr="00B221C6">
              <w:rPr>
                <w:sz w:val="24"/>
                <w:u w:val="single"/>
              </w:rPr>
              <w:tab/>
            </w:r>
            <w:r w:rsidRPr="00B221C6">
              <w:rPr>
                <w:sz w:val="24"/>
              </w:rPr>
              <w:t>/</w:t>
            </w:r>
            <w:r w:rsidRPr="00B221C6">
              <w:rPr>
                <w:sz w:val="24"/>
                <w:u w:val="single"/>
              </w:rPr>
              <w:tab/>
            </w:r>
            <w:r w:rsidRPr="00B221C6">
              <w:rPr>
                <w:sz w:val="24"/>
              </w:rPr>
              <w:t>/</w:t>
            </w:r>
          </w:p>
        </w:tc>
        <w:tc>
          <w:tcPr>
            <w:tcW w:w="4775" w:type="dxa"/>
          </w:tcPr>
          <w:p w:rsidR="006C0222" w:rsidRPr="00B221C6" w:rsidRDefault="006C0222" w:rsidP="00273E38">
            <w:pPr>
              <w:pStyle w:val="TableParagraph"/>
              <w:spacing w:line="266" w:lineRule="exact"/>
              <w:ind w:left="1720"/>
              <w:rPr>
                <w:b/>
                <w:sz w:val="24"/>
              </w:rPr>
            </w:pPr>
            <w:r w:rsidRPr="00B221C6">
              <w:rPr>
                <w:b/>
                <w:sz w:val="24"/>
              </w:rPr>
              <w:t>СПОЖИВАЧ</w:t>
            </w:r>
          </w:p>
          <w:p w:rsidR="006C0222" w:rsidRPr="00B221C6" w:rsidRDefault="006C0222"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6C0222" w:rsidRPr="00B221C6" w:rsidRDefault="006C0222"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6C0222" w:rsidRPr="00B221C6" w:rsidRDefault="006C0222"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6C0222" w:rsidRPr="00B221C6" w:rsidRDefault="006C0222" w:rsidP="00273E38">
            <w:pPr>
              <w:pStyle w:val="TableParagraph"/>
              <w:tabs>
                <w:tab w:val="left" w:pos="4495"/>
              </w:tabs>
              <w:ind w:left="347"/>
              <w:rPr>
                <w:b/>
                <w:sz w:val="24"/>
              </w:rPr>
            </w:pPr>
            <w:r w:rsidRPr="00B221C6">
              <w:rPr>
                <w:b/>
                <w:sz w:val="24"/>
              </w:rPr>
              <w:t>(код</w:t>
            </w:r>
            <w:r w:rsidRPr="00B221C6">
              <w:rPr>
                <w:b/>
                <w:spacing w:val="-1"/>
                <w:sz w:val="24"/>
              </w:rPr>
              <w:t xml:space="preserve"> </w:t>
            </w:r>
            <w:r w:rsidRPr="00B221C6">
              <w:rPr>
                <w:b/>
                <w:sz w:val="24"/>
              </w:rPr>
              <w:t>ЕІС -</w:t>
            </w:r>
            <w:r w:rsidRPr="00E45800">
              <w:rPr>
                <w:sz w:val="24"/>
                <w:u w:val="single"/>
              </w:rPr>
              <w:tab/>
            </w:r>
            <w:r w:rsidRPr="00B221C6">
              <w:rPr>
                <w:b/>
                <w:sz w:val="24"/>
              </w:rPr>
              <w:t>)</w:t>
            </w:r>
          </w:p>
          <w:p w:rsidR="006C0222" w:rsidRPr="00B221C6" w:rsidRDefault="006C0222" w:rsidP="00273E38">
            <w:pPr>
              <w:pStyle w:val="TableParagraph"/>
              <w:ind w:left="0"/>
              <w:rPr>
                <w:b/>
                <w:sz w:val="24"/>
              </w:rPr>
            </w:pPr>
          </w:p>
          <w:p w:rsidR="006C0222" w:rsidRPr="00B221C6" w:rsidRDefault="006C0222" w:rsidP="00273E38">
            <w:pPr>
              <w:pStyle w:val="TableParagraph"/>
              <w:tabs>
                <w:tab w:val="left" w:pos="4348"/>
              </w:tabs>
              <w:ind w:left="115"/>
              <w:rPr>
                <w:sz w:val="24"/>
              </w:rPr>
            </w:pPr>
            <w:r w:rsidRPr="00B221C6">
              <w:rPr>
                <w:sz w:val="24"/>
              </w:rPr>
              <w:t>Поштова</w:t>
            </w:r>
            <w:r w:rsidRPr="00B221C6">
              <w:rPr>
                <w:spacing w:val="-6"/>
                <w:sz w:val="24"/>
              </w:rPr>
              <w:t xml:space="preserve"> </w:t>
            </w:r>
            <w:r w:rsidRPr="00B221C6">
              <w:rPr>
                <w:sz w:val="24"/>
              </w:rPr>
              <w:t xml:space="preserve">адреса: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370"/>
              </w:tabs>
              <w:ind w:left="115"/>
              <w:rPr>
                <w:sz w:val="24"/>
              </w:rPr>
            </w:pPr>
            <w:r w:rsidRPr="00B221C6">
              <w:rPr>
                <w:sz w:val="24"/>
                <w:u w:val="single"/>
              </w:rPr>
              <w:t xml:space="preserve"> </w:t>
            </w:r>
            <w:r w:rsidRPr="00B221C6">
              <w:rPr>
                <w:sz w:val="24"/>
                <w:u w:val="single"/>
              </w:rPr>
              <w:tab/>
            </w:r>
          </w:p>
          <w:p w:rsidR="006C0222" w:rsidRPr="00B221C6" w:rsidRDefault="006C0222" w:rsidP="00273E38">
            <w:pPr>
              <w:pStyle w:val="TableParagraph"/>
              <w:ind w:left="115"/>
              <w:rPr>
                <w:sz w:val="24"/>
              </w:rPr>
            </w:pPr>
            <w:r w:rsidRPr="00B221C6">
              <w:rPr>
                <w:sz w:val="24"/>
              </w:rPr>
              <w:t>Рахунок</w:t>
            </w:r>
            <w:r w:rsidRPr="00B221C6">
              <w:rPr>
                <w:spacing w:val="-3"/>
                <w:sz w:val="24"/>
              </w:rPr>
              <w:t xml:space="preserve"> </w:t>
            </w:r>
            <w:r w:rsidRPr="00B221C6">
              <w:rPr>
                <w:sz w:val="24"/>
              </w:rPr>
              <w:t>№:</w:t>
            </w:r>
          </w:p>
          <w:p w:rsidR="006C0222" w:rsidRPr="00B221C6" w:rsidRDefault="006C0222" w:rsidP="00273E38">
            <w:pPr>
              <w:pStyle w:val="TableParagraph"/>
              <w:tabs>
                <w:tab w:val="left" w:pos="4417"/>
              </w:tabs>
              <w:spacing w:before="1"/>
              <w:ind w:left="115"/>
              <w:rPr>
                <w:sz w:val="24"/>
              </w:rPr>
            </w:pPr>
            <w:r w:rsidRPr="00B221C6">
              <w:rPr>
                <w:sz w:val="24"/>
              </w:rPr>
              <w:t>IBAN</w:t>
            </w:r>
            <w:r w:rsidRPr="00B221C6">
              <w:rPr>
                <w:spacing w:val="-1"/>
                <w:sz w:val="24"/>
              </w:rPr>
              <w:t xml:space="preserve">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371"/>
                <w:tab w:val="left" w:pos="4423"/>
              </w:tabs>
              <w:ind w:left="115" w:right="329"/>
              <w:jc w:val="both"/>
              <w:rPr>
                <w:sz w:val="24"/>
              </w:rPr>
            </w:pPr>
            <w:r w:rsidRPr="00B221C6">
              <w:rPr>
                <w:sz w:val="24"/>
              </w:rPr>
              <w:t>в</w:t>
            </w:r>
            <w:r w:rsidRPr="00B221C6">
              <w:rPr>
                <w:sz w:val="24"/>
                <w:u w:val="single"/>
              </w:rPr>
              <w:tab/>
            </w:r>
            <w:r w:rsidRPr="00B221C6">
              <w:rPr>
                <w:sz w:val="24"/>
                <w:u w:val="single"/>
              </w:rPr>
              <w:tab/>
            </w:r>
            <w:r w:rsidRPr="00B221C6">
              <w:rPr>
                <w:sz w:val="24"/>
              </w:rPr>
              <w:t xml:space="preserve"> Код</w:t>
            </w:r>
            <w:r w:rsidRPr="00B221C6">
              <w:rPr>
                <w:spacing w:val="-4"/>
                <w:sz w:val="24"/>
              </w:rPr>
              <w:t xml:space="preserve"> </w:t>
            </w:r>
            <w:r w:rsidRPr="00B221C6">
              <w:rPr>
                <w:sz w:val="24"/>
              </w:rPr>
              <w:t xml:space="preserve">ЄДРПОУ: </w:t>
            </w:r>
            <w:r w:rsidRPr="00B221C6">
              <w:rPr>
                <w:sz w:val="24"/>
                <w:u w:val="single"/>
              </w:rPr>
              <w:t xml:space="preserve"> </w:t>
            </w:r>
            <w:r w:rsidRPr="00B221C6">
              <w:rPr>
                <w:sz w:val="24"/>
                <w:u w:val="single"/>
              </w:rPr>
              <w:tab/>
            </w:r>
            <w:r w:rsidRPr="00B221C6">
              <w:rPr>
                <w:sz w:val="24"/>
              </w:rPr>
              <w:t xml:space="preserve"> ІПН:</w:t>
            </w:r>
            <w:r w:rsidRPr="00B221C6">
              <w:rPr>
                <w:spacing w:val="-1"/>
                <w:sz w:val="24"/>
              </w:rPr>
              <w:t xml:space="preserve"> </w:t>
            </w:r>
            <w:r w:rsidRPr="00B221C6">
              <w:rPr>
                <w:sz w:val="24"/>
                <w:u w:val="single"/>
              </w:rPr>
              <w:t xml:space="preserve"> </w:t>
            </w:r>
            <w:r w:rsidRPr="00B221C6">
              <w:rPr>
                <w:sz w:val="24"/>
                <w:u w:val="single"/>
              </w:rPr>
              <w:tab/>
            </w:r>
            <w:r w:rsidRPr="00B221C6">
              <w:rPr>
                <w:sz w:val="24"/>
                <w:u w:val="single"/>
              </w:rPr>
              <w:tab/>
            </w:r>
            <w:r w:rsidRPr="00B221C6">
              <w:rPr>
                <w:w w:val="5"/>
                <w:sz w:val="24"/>
                <w:u w:val="single"/>
              </w:rPr>
              <w:t xml:space="preserve"> </w:t>
            </w:r>
          </w:p>
          <w:p w:rsidR="006C0222" w:rsidRPr="00B221C6" w:rsidRDefault="006C0222" w:rsidP="00273E38">
            <w:pPr>
              <w:pStyle w:val="TableParagraph"/>
              <w:tabs>
                <w:tab w:val="left" w:pos="4419"/>
              </w:tabs>
              <w:ind w:left="115"/>
              <w:rPr>
                <w:sz w:val="24"/>
              </w:rPr>
            </w:pPr>
            <w:r w:rsidRPr="00B221C6">
              <w:rPr>
                <w:sz w:val="24"/>
              </w:rPr>
              <w:t xml:space="preserve">Телефон: </w:t>
            </w:r>
            <w:r w:rsidRPr="00B221C6">
              <w:rPr>
                <w:sz w:val="24"/>
                <w:u w:val="single"/>
              </w:rPr>
              <w:t xml:space="preserve"> </w:t>
            </w:r>
            <w:r w:rsidRPr="00B221C6">
              <w:rPr>
                <w:sz w:val="24"/>
                <w:u w:val="single"/>
              </w:rPr>
              <w:tab/>
            </w:r>
          </w:p>
          <w:p w:rsidR="006C0222" w:rsidRPr="00B221C6" w:rsidRDefault="006C0222" w:rsidP="00273E38">
            <w:pPr>
              <w:pStyle w:val="TableParagraph"/>
              <w:tabs>
                <w:tab w:val="left" w:pos="4490"/>
              </w:tabs>
              <w:ind w:left="115"/>
              <w:rPr>
                <w:sz w:val="24"/>
              </w:rPr>
            </w:pPr>
            <w:r w:rsidRPr="00B221C6">
              <w:rPr>
                <w:sz w:val="24"/>
              </w:rPr>
              <w:t>E-mail:</w:t>
            </w:r>
            <w:r w:rsidRPr="00B221C6">
              <w:rPr>
                <w:sz w:val="24"/>
                <w:u w:val="single"/>
              </w:rPr>
              <w:t xml:space="preserve"> </w:t>
            </w:r>
            <w:r w:rsidRPr="00B221C6">
              <w:rPr>
                <w:sz w:val="24"/>
                <w:u w:val="single"/>
              </w:rPr>
              <w:tab/>
            </w: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ind w:left="0"/>
              <w:rPr>
                <w:b/>
                <w:sz w:val="26"/>
              </w:rPr>
            </w:pPr>
          </w:p>
          <w:p w:rsidR="006C0222" w:rsidRPr="00B221C6" w:rsidRDefault="006C0222" w:rsidP="00273E38">
            <w:pPr>
              <w:pStyle w:val="TableParagraph"/>
              <w:tabs>
                <w:tab w:val="left" w:pos="2395"/>
                <w:tab w:val="left" w:pos="4502"/>
              </w:tabs>
              <w:spacing w:before="207" w:line="256" w:lineRule="exact"/>
              <w:ind w:left="115"/>
              <w:rPr>
                <w:sz w:val="24"/>
              </w:rPr>
            </w:pPr>
            <w:r w:rsidRPr="00B221C6">
              <w:rPr>
                <w:sz w:val="24"/>
                <w:u w:val="single"/>
              </w:rPr>
              <w:t xml:space="preserve"> </w:t>
            </w:r>
            <w:r w:rsidRPr="00B221C6">
              <w:rPr>
                <w:sz w:val="24"/>
                <w:u w:val="single"/>
              </w:rPr>
              <w:tab/>
            </w:r>
            <w:r w:rsidRPr="00B221C6">
              <w:rPr>
                <w:sz w:val="24"/>
              </w:rPr>
              <w:t>/</w:t>
            </w:r>
            <w:r w:rsidRPr="00B221C6">
              <w:rPr>
                <w:sz w:val="24"/>
                <w:u w:val="single"/>
              </w:rPr>
              <w:tab/>
            </w:r>
            <w:r w:rsidRPr="00B221C6">
              <w:rPr>
                <w:sz w:val="24"/>
              </w:rPr>
              <w:t>/</w:t>
            </w:r>
          </w:p>
        </w:tc>
      </w:tr>
    </w:tbl>
    <w:p w:rsidR="007A2D5F" w:rsidRPr="00CF162E" w:rsidRDefault="007A2D5F" w:rsidP="007A2D5F">
      <w:pPr>
        <w:rPr>
          <w:rFonts w:ascii="Times New Roman" w:hAnsi="Times New Roman" w:cs="Times New Roman"/>
          <w:b/>
          <w:bCs/>
          <w:iCs/>
          <w:sz w:val="24"/>
          <w:szCs w:val="24"/>
        </w:rPr>
      </w:pPr>
    </w:p>
    <w:p w:rsidR="003232C0" w:rsidRPr="00CF162E" w:rsidRDefault="003232C0"/>
    <w:sectPr w:rsidR="003232C0" w:rsidRPr="00CF162E" w:rsidSect="006F20DF">
      <w:footerReference w:type="default" r:id="rId7"/>
      <w:footerReference w:type="first" r:id="rId8"/>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D3" w:rsidRDefault="006A10D3">
      <w:pPr>
        <w:spacing w:after="0" w:line="240" w:lineRule="auto"/>
      </w:pPr>
      <w:r>
        <w:separator/>
      </w:r>
    </w:p>
  </w:endnote>
  <w:endnote w:type="continuationSeparator" w:id="1">
    <w:p w:rsidR="006A10D3" w:rsidRDefault="006A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2E" w:rsidRDefault="007F79E6">
    <w:pPr>
      <w:jc w:val="right"/>
    </w:pPr>
    <w:r>
      <w:rPr>
        <w:rFonts w:ascii="Times New Roman" w:hAnsi="Times New Roman" w:cs="Times New Roman"/>
        <w:sz w:val="24"/>
        <w:szCs w:val="24"/>
      </w:rPr>
      <w:fldChar w:fldCharType="begin"/>
    </w:r>
    <w:r w:rsidR="00CF162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E3191">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2E" w:rsidRDefault="00CF1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D3" w:rsidRDefault="006A10D3">
      <w:pPr>
        <w:spacing w:after="0" w:line="240" w:lineRule="auto"/>
      </w:pPr>
      <w:r>
        <w:separator/>
      </w:r>
    </w:p>
  </w:footnote>
  <w:footnote w:type="continuationSeparator" w:id="1">
    <w:p w:rsidR="006A10D3" w:rsidRDefault="006A1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4"/>
  </w:num>
  <w:num w:numId="3">
    <w:abstractNumId w:val="10"/>
  </w:num>
  <w:num w:numId="4">
    <w:abstractNumId w:val="14"/>
  </w:num>
  <w:num w:numId="5">
    <w:abstractNumId w:val="21"/>
  </w:num>
  <w:num w:numId="6">
    <w:abstractNumId w:val="2"/>
  </w:num>
  <w:num w:numId="7">
    <w:abstractNumId w:val="16"/>
  </w:num>
  <w:num w:numId="8">
    <w:abstractNumId w:val="5"/>
  </w:num>
  <w:num w:numId="9">
    <w:abstractNumId w:val="11"/>
  </w:num>
  <w:num w:numId="10">
    <w:abstractNumId w:val="12"/>
  </w:num>
  <w:num w:numId="11">
    <w:abstractNumId w:val="20"/>
  </w:num>
  <w:num w:numId="12">
    <w:abstractNumId w:val="13"/>
  </w:num>
  <w:num w:numId="13">
    <w:abstractNumId w:val="3"/>
  </w:num>
  <w:num w:numId="14">
    <w:abstractNumId w:val="18"/>
  </w:num>
  <w:num w:numId="15">
    <w:abstractNumId w:val="9"/>
  </w:num>
  <w:num w:numId="16">
    <w:abstractNumId w:val="17"/>
  </w:num>
  <w:num w:numId="17">
    <w:abstractNumId w:val="6"/>
  </w:num>
  <w:num w:numId="18">
    <w:abstractNumId w:val="8"/>
  </w:num>
  <w:num w:numId="19">
    <w:abstractNumId w:val="7"/>
  </w:num>
  <w:num w:numId="20">
    <w:abstractNumId w:val="22"/>
  </w:num>
  <w:num w:numId="21">
    <w:abstractNumId w:val="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F20DF"/>
    <w:rsid w:val="00083881"/>
    <w:rsid w:val="00095CEA"/>
    <w:rsid w:val="00152F29"/>
    <w:rsid w:val="001553EA"/>
    <w:rsid w:val="00173E06"/>
    <w:rsid w:val="00184840"/>
    <w:rsid w:val="001B2665"/>
    <w:rsid w:val="002061F8"/>
    <w:rsid w:val="00264C74"/>
    <w:rsid w:val="00273E38"/>
    <w:rsid w:val="00311E17"/>
    <w:rsid w:val="003232C0"/>
    <w:rsid w:val="00351F3C"/>
    <w:rsid w:val="003931B3"/>
    <w:rsid w:val="003A1B86"/>
    <w:rsid w:val="003D6A98"/>
    <w:rsid w:val="00426DD8"/>
    <w:rsid w:val="00427A34"/>
    <w:rsid w:val="004402EC"/>
    <w:rsid w:val="0048183D"/>
    <w:rsid w:val="004C78A4"/>
    <w:rsid w:val="004F55D2"/>
    <w:rsid w:val="005156D8"/>
    <w:rsid w:val="005208D7"/>
    <w:rsid w:val="0055263E"/>
    <w:rsid w:val="005904AB"/>
    <w:rsid w:val="005B4615"/>
    <w:rsid w:val="005C7AEB"/>
    <w:rsid w:val="005E244A"/>
    <w:rsid w:val="005F1E64"/>
    <w:rsid w:val="005F43D7"/>
    <w:rsid w:val="006766C7"/>
    <w:rsid w:val="006A10D3"/>
    <w:rsid w:val="006B69A2"/>
    <w:rsid w:val="006C0222"/>
    <w:rsid w:val="006C5752"/>
    <w:rsid w:val="006E63BD"/>
    <w:rsid w:val="006E7165"/>
    <w:rsid w:val="006F20DF"/>
    <w:rsid w:val="00715AC8"/>
    <w:rsid w:val="0074060D"/>
    <w:rsid w:val="00772D50"/>
    <w:rsid w:val="007A2A83"/>
    <w:rsid w:val="007A2D5F"/>
    <w:rsid w:val="007F79E6"/>
    <w:rsid w:val="00804AF0"/>
    <w:rsid w:val="008C6722"/>
    <w:rsid w:val="008D29B4"/>
    <w:rsid w:val="009030A5"/>
    <w:rsid w:val="00920F13"/>
    <w:rsid w:val="009A7CCF"/>
    <w:rsid w:val="009D3A8F"/>
    <w:rsid w:val="009E7B0A"/>
    <w:rsid w:val="00A03CCB"/>
    <w:rsid w:val="00A23E21"/>
    <w:rsid w:val="00A40EB0"/>
    <w:rsid w:val="00A43761"/>
    <w:rsid w:val="00A45E7E"/>
    <w:rsid w:val="00BC1E8F"/>
    <w:rsid w:val="00BD1B6B"/>
    <w:rsid w:val="00BD2B84"/>
    <w:rsid w:val="00BF0014"/>
    <w:rsid w:val="00C22F79"/>
    <w:rsid w:val="00C727AC"/>
    <w:rsid w:val="00CA3AB7"/>
    <w:rsid w:val="00CA3BF6"/>
    <w:rsid w:val="00CB1B75"/>
    <w:rsid w:val="00CF162E"/>
    <w:rsid w:val="00D21FAD"/>
    <w:rsid w:val="00D339EA"/>
    <w:rsid w:val="00D51304"/>
    <w:rsid w:val="00D54AD7"/>
    <w:rsid w:val="00DA0C02"/>
    <w:rsid w:val="00DC64FC"/>
    <w:rsid w:val="00DE3191"/>
    <w:rsid w:val="00DE3BEE"/>
    <w:rsid w:val="00E45800"/>
    <w:rsid w:val="00E51661"/>
    <w:rsid w:val="00E64BF6"/>
    <w:rsid w:val="00E67794"/>
    <w:rsid w:val="00E855AA"/>
    <w:rsid w:val="00EB5F26"/>
    <w:rsid w:val="00F20D4E"/>
    <w:rsid w:val="00F30485"/>
    <w:rsid w:val="00F349CD"/>
    <w:rsid w:val="00F47133"/>
    <w:rsid w:val="00F811F8"/>
    <w:rsid w:val="00FD0176"/>
    <w:rsid w:val="00FF79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DF"/>
    <w:pPr>
      <w:spacing w:after="160" w:line="259" w:lineRule="auto"/>
    </w:pPr>
    <w:rPr>
      <w:rFonts w:ascii="Calibri" w:eastAsia="Times New Roman" w:hAnsi="Calibri" w:cs="Calibri"/>
      <w:sz w:val="22"/>
      <w:szCs w:val="22"/>
      <w:lang w:eastAsia="ru-RU"/>
    </w:rPr>
  </w:style>
  <w:style w:type="paragraph" w:styleId="1">
    <w:name w:val="heading 1"/>
    <w:basedOn w:val="normal1"/>
    <w:next w:val="normal1"/>
    <w:qFormat/>
    <w:rsid w:val="006F20DF"/>
    <w:pPr>
      <w:keepNext/>
      <w:keepLines/>
      <w:spacing w:before="480" w:after="120"/>
      <w:outlineLvl w:val="0"/>
    </w:pPr>
    <w:rPr>
      <w:b/>
      <w:sz w:val="48"/>
      <w:szCs w:val="48"/>
    </w:rPr>
  </w:style>
  <w:style w:type="paragraph" w:styleId="2">
    <w:name w:val="heading 2"/>
    <w:basedOn w:val="normal1"/>
    <w:next w:val="normal1"/>
    <w:qFormat/>
    <w:rsid w:val="006F20DF"/>
    <w:pPr>
      <w:keepNext/>
      <w:keepLines/>
      <w:spacing w:before="360" w:after="80"/>
      <w:outlineLvl w:val="1"/>
    </w:pPr>
    <w:rPr>
      <w:b/>
      <w:sz w:val="36"/>
      <w:szCs w:val="36"/>
    </w:rPr>
  </w:style>
  <w:style w:type="paragraph" w:styleId="3">
    <w:name w:val="heading 3"/>
    <w:basedOn w:val="normal1"/>
    <w:next w:val="normal1"/>
    <w:qFormat/>
    <w:rsid w:val="006F20DF"/>
    <w:pPr>
      <w:keepNext/>
      <w:keepLines/>
      <w:spacing w:before="280" w:after="80"/>
      <w:outlineLvl w:val="2"/>
    </w:pPr>
    <w:rPr>
      <w:b/>
      <w:sz w:val="28"/>
      <w:szCs w:val="28"/>
    </w:rPr>
  </w:style>
  <w:style w:type="paragraph" w:styleId="4">
    <w:name w:val="heading 4"/>
    <w:basedOn w:val="normal1"/>
    <w:next w:val="normal1"/>
    <w:qFormat/>
    <w:rsid w:val="006F20DF"/>
    <w:pPr>
      <w:keepNext/>
      <w:keepLines/>
      <w:spacing w:before="240" w:after="40"/>
      <w:outlineLvl w:val="3"/>
    </w:pPr>
    <w:rPr>
      <w:b/>
      <w:sz w:val="24"/>
      <w:szCs w:val="24"/>
    </w:rPr>
  </w:style>
  <w:style w:type="paragraph" w:styleId="5">
    <w:name w:val="heading 5"/>
    <w:basedOn w:val="normal1"/>
    <w:next w:val="normal1"/>
    <w:qFormat/>
    <w:rsid w:val="006F20DF"/>
    <w:pPr>
      <w:keepNext/>
      <w:keepLines/>
      <w:spacing w:before="220" w:after="40"/>
      <w:outlineLvl w:val="4"/>
    </w:pPr>
    <w:rPr>
      <w:b/>
    </w:rPr>
  </w:style>
  <w:style w:type="paragraph" w:styleId="6">
    <w:name w:val="heading 6"/>
    <w:basedOn w:val="normal1"/>
    <w:next w:val="normal1"/>
    <w:qFormat/>
    <w:rsid w:val="006F20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F20DF"/>
    <w:pPr>
      <w:spacing w:after="160" w:line="259" w:lineRule="auto"/>
    </w:pPr>
    <w:rPr>
      <w:rFonts w:ascii="Calibri" w:eastAsia="Times New Roman" w:hAnsi="Calibri" w:cs="Calibri"/>
      <w:sz w:val="22"/>
      <w:szCs w:val="22"/>
      <w:lang w:eastAsia="ru-RU"/>
    </w:rPr>
  </w:style>
  <w:style w:type="paragraph" w:styleId="20">
    <w:name w:val="toc 2"/>
    <w:basedOn w:val="a"/>
    <w:next w:val="a"/>
    <w:autoRedefine/>
    <w:semiHidden/>
    <w:rsid w:val="00F349CD"/>
    <w:pPr>
      <w:spacing w:before="240"/>
    </w:pPr>
    <w:rPr>
      <w:b/>
      <w:bCs/>
      <w:sz w:val="28"/>
      <w:szCs w:val="20"/>
    </w:rPr>
  </w:style>
  <w:style w:type="paragraph" w:styleId="30">
    <w:name w:val="toc 3"/>
    <w:basedOn w:val="a"/>
    <w:next w:val="a"/>
    <w:autoRedefine/>
    <w:semiHidden/>
    <w:rsid w:val="00F349CD"/>
    <w:pPr>
      <w:ind w:left="200"/>
    </w:pPr>
    <w:rPr>
      <w:sz w:val="28"/>
      <w:szCs w:val="20"/>
    </w:rPr>
  </w:style>
  <w:style w:type="paragraph" w:styleId="40">
    <w:name w:val="toc 4"/>
    <w:basedOn w:val="a"/>
    <w:next w:val="a"/>
    <w:autoRedefine/>
    <w:semiHidden/>
    <w:rsid w:val="00F349CD"/>
    <w:pPr>
      <w:ind w:left="400"/>
    </w:pPr>
    <w:rPr>
      <w:sz w:val="28"/>
      <w:szCs w:val="20"/>
    </w:rPr>
  </w:style>
  <w:style w:type="paragraph" w:styleId="50">
    <w:name w:val="toc 5"/>
    <w:basedOn w:val="a"/>
    <w:next w:val="a"/>
    <w:autoRedefine/>
    <w:semiHidden/>
    <w:rsid w:val="00F349CD"/>
    <w:pPr>
      <w:ind w:left="600"/>
    </w:pPr>
    <w:rPr>
      <w:sz w:val="28"/>
      <w:szCs w:val="20"/>
    </w:rPr>
  </w:style>
  <w:style w:type="paragraph" w:styleId="60">
    <w:name w:val="toc 6"/>
    <w:basedOn w:val="a"/>
    <w:next w:val="a"/>
    <w:autoRedefine/>
    <w:semiHidden/>
    <w:rsid w:val="00F349CD"/>
    <w:pPr>
      <w:ind w:left="800"/>
    </w:pPr>
    <w:rPr>
      <w:sz w:val="28"/>
      <w:szCs w:val="20"/>
    </w:rPr>
  </w:style>
  <w:style w:type="paragraph" w:styleId="7">
    <w:name w:val="toc 7"/>
    <w:basedOn w:val="a"/>
    <w:next w:val="a"/>
    <w:autoRedefine/>
    <w:semiHidden/>
    <w:rsid w:val="00F349CD"/>
    <w:pPr>
      <w:ind w:left="1000"/>
    </w:pPr>
    <w:rPr>
      <w:sz w:val="28"/>
      <w:szCs w:val="20"/>
    </w:rPr>
  </w:style>
  <w:style w:type="paragraph" w:styleId="8">
    <w:name w:val="toc 8"/>
    <w:basedOn w:val="a"/>
    <w:next w:val="a"/>
    <w:autoRedefine/>
    <w:semiHidden/>
    <w:rsid w:val="00F349CD"/>
    <w:pPr>
      <w:ind w:left="1200"/>
    </w:pPr>
    <w:rPr>
      <w:sz w:val="28"/>
      <w:szCs w:val="20"/>
    </w:rPr>
  </w:style>
  <w:style w:type="paragraph" w:styleId="10">
    <w:name w:val="toc 1"/>
    <w:aliases w:val="Розділ"/>
    <w:basedOn w:val="a"/>
    <w:next w:val="a"/>
    <w:autoRedefine/>
    <w:semiHidden/>
    <w:rsid w:val="00F349CD"/>
    <w:pPr>
      <w:spacing w:before="360"/>
    </w:pPr>
    <w:rPr>
      <w:rFonts w:cs="Arial"/>
      <w:bCs/>
      <w:caps/>
      <w:sz w:val="28"/>
    </w:rPr>
  </w:style>
  <w:style w:type="paragraph" w:customStyle="1" w:styleId="normal">
    <w:name w:val="normal"/>
    <w:rsid w:val="006F20DF"/>
    <w:pPr>
      <w:spacing w:after="160" w:line="259" w:lineRule="auto"/>
    </w:pPr>
    <w:rPr>
      <w:rFonts w:ascii="Calibri" w:eastAsia="Times New Roman" w:hAnsi="Calibri" w:cs="Calibri"/>
      <w:sz w:val="22"/>
      <w:szCs w:val="22"/>
      <w:lang w:eastAsia="ru-RU"/>
    </w:rPr>
  </w:style>
  <w:style w:type="paragraph" w:styleId="a3">
    <w:name w:val="Title"/>
    <w:basedOn w:val="normal1"/>
    <w:next w:val="normal1"/>
    <w:qFormat/>
    <w:rsid w:val="006F20DF"/>
    <w:pPr>
      <w:keepNext/>
      <w:keepLines/>
      <w:spacing w:before="480" w:after="120"/>
    </w:pPr>
    <w:rPr>
      <w:b/>
      <w:sz w:val="72"/>
      <w:szCs w:val="72"/>
    </w:rPr>
  </w:style>
  <w:style w:type="table" w:styleId="a4">
    <w:name w:val="Table Grid"/>
    <w:basedOn w:val="a1"/>
    <w:rsid w:val="006F20DF"/>
    <w:rPr>
      <w:rFonts w:ascii="Calibri" w:eastAsia="Times New Roman"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F20DF"/>
    <w:pPr>
      <w:ind w:left="720"/>
      <w:contextualSpacing/>
    </w:pPr>
  </w:style>
  <w:style w:type="character" w:styleId="a5">
    <w:name w:val="Hyperlink"/>
    <w:rsid w:val="006F20DF"/>
    <w:rPr>
      <w:rFonts w:cs="Times New Roman"/>
      <w:color w:val="0563C1"/>
      <w:u w:val="single"/>
    </w:rPr>
  </w:style>
  <w:style w:type="paragraph" w:styleId="a6">
    <w:name w:val="Balloon Text"/>
    <w:basedOn w:val="a"/>
    <w:link w:val="a7"/>
    <w:semiHidden/>
    <w:rsid w:val="006F20DF"/>
    <w:pPr>
      <w:spacing w:after="0" w:line="240" w:lineRule="auto"/>
    </w:pPr>
    <w:rPr>
      <w:rFonts w:ascii="Segoe UI" w:eastAsia="MS Mincho" w:hAnsi="Segoe UI" w:cs="Segoe UI"/>
      <w:sz w:val="18"/>
      <w:szCs w:val="18"/>
    </w:rPr>
  </w:style>
  <w:style w:type="character" w:customStyle="1" w:styleId="a7">
    <w:name w:val="Текст выноски Знак"/>
    <w:link w:val="a6"/>
    <w:semiHidden/>
    <w:locked/>
    <w:rsid w:val="006F20DF"/>
    <w:rPr>
      <w:rFonts w:ascii="Segoe UI" w:hAnsi="Segoe UI" w:cs="Segoe UI"/>
      <w:sz w:val="18"/>
      <w:szCs w:val="18"/>
      <w:lang w:val="uk-UA" w:eastAsia="ru-RU" w:bidi="ar-SA"/>
    </w:rPr>
  </w:style>
  <w:style w:type="paragraph" w:styleId="a8">
    <w:name w:val="Normal (Web)"/>
    <w:basedOn w:val="a"/>
    <w:rsid w:val="006F20DF"/>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6F20DF"/>
  </w:style>
  <w:style w:type="paragraph" w:customStyle="1" w:styleId="tj">
    <w:name w:val="tj"/>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normal1"/>
    <w:next w:val="normal1"/>
    <w:qFormat/>
    <w:rsid w:val="006F20DF"/>
    <w:pPr>
      <w:keepNext/>
      <w:keepLines/>
      <w:spacing w:before="360" w:after="80"/>
    </w:pPr>
    <w:rPr>
      <w:rFonts w:ascii="Georgia" w:hAnsi="Georgia" w:cs="Georgia"/>
      <w:i/>
      <w:color w:val="666666"/>
      <w:sz w:val="48"/>
      <w:szCs w:val="48"/>
    </w:rPr>
  </w:style>
  <w:style w:type="paragraph" w:customStyle="1" w:styleId="LO-normal">
    <w:name w:val="LO-normal"/>
    <w:qFormat/>
    <w:rsid w:val="006F20DF"/>
    <w:pPr>
      <w:suppressAutoHyphens/>
      <w:spacing w:line="276" w:lineRule="auto"/>
    </w:pPr>
    <w:rPr>
      <w:rFonts w:ascii="Arial" w:eastAsia="Arial" w:hAnsi="Arial" w:cs="Arial"/>
      <w:color w:val="000000"/>
      <w:kern w:val="2"/>
      <w:sz w:val="22"/>
      <w:szCs w:val="22"/>
      <w:lang w:eastAsia="zh-CN"/>
    </w:rPr>
  </w:style>
  <w:style w:type="character" w:customStyle="1" w:styleId="apple-tab-span">
    <w:name w:val="apple-tab-span"/>
    <w:rsid w:val="006E7165"/>
    <w:rPr>
      <w:rFonts w:cs="Times New Roman"/>
    </w:rPr>
  </w:style>
  <w:style w:type="character" w:customStyle="1" w:styleId="21">
    <w:name w:val="Основной текст (2)_"/>
    <w:link w:val="210"/>
    <w:rsid w:val="00D339EA"/>
    <w:rPr>
      <w:lang w:bidi="ar-SA"/>
    </w:rPr>
  </w:style>
  <w:style w:type="paragraph" w:customStyle="1" w:styleId="210">
    <w:name w:val="Основной текст (2)1"/>
    <w:basedOn w:val="a"/>
    <w:link w:val="21"/>
    <w:rsid w:val="00D339EA"/>
    <w:pPr>
      <w:widowControl w:val="0"/>
      <w:shd w:val="clear" w:color="auto" w:fill="FFFFFF"/>
      <w:spacing w:after="120" w:line="274" w:lineRule="exact"/>
      <w:ind w:hanging="340"/>
    </w:pPr>
    <w:rPr>
      <w:rFonts w:ascii="Times New Roman" w:eastAsia="MS Mincho" w:hAnsi="Times New Roman" w:cs="Times New Roman"/>
      <w:sz w:val="20"/>
      <w:szCs w:val="20"/>
    </w:rPr>
  </w:style>
  <w:style w:type="paragraph" w:styleId="aa">
    <w:name w:val="Body Text"/>
    <w:basedOn w:val="a"/>
    <w:rsid w:val="00D339EA"/>
    <w:pPr>
      <w:spacing w:after="120"/>
    </w:pPr>
    <w:rPr>
      <w:rFonts w:cs="Times New Roman"/>
      <w:lang w:val="ru-RU" w:eastAsia="en-US"/>
    </w:rPr>
  </w:style>
  <w:style w:type="character" w:customStyle="1" w:styleId="ab">
    <w:name w:val="Основной текст_"/>
    <w:link w:val="12"/>
    <w:locked/>
    <w:rsid w:val="00D339EA"/>
    <w:rPr>
      <w:shd w:val="clear" w:color="auto" w:fill="FFFFFF"/>
      <w:lang w:bidi="ar-SA"/>
    </w:rPr>
  </w:style>
  <w:style w:type="character" w:customStyle="1" w:styleId="13">
    <w:name w:val="Заголовок №1_"/>
    <w:link w:val="14"/>
    <w:locked/>
    <w:rsid w:val="00D339EA"/>
    <w:rPr>
      <w:b/>
      <w:shd w:val="clear" w:color="auto" w:fill="FFFFFF"/>
      <w:lang w:bidi="ar-SA"/>
    </w:rPr>
  </w:style>
  <w:style w:type="character" w:customStyle="1" w:styleId="ac">
    <w:name w:val="Другое_"/>
    <w:link w:val="ad"/>
    <w:locked/>
    <w:rsid w:val="00D339EA"/>
    <w:rPr>
      <w:shd w:val="clear" w:color="auto" w:fill="FFFFFF"/>
      <w:lang w:bidi="ar-SA"/>
    </w:rPr>
  </w:style>
  <w:style w:type="paragraph" w:customStyle="1" w:styleId="12">
    <w:name w:val="Основной текст1"/>
    <w:basedOn w:val="a"/>
    <w:link w:val="ab"/>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customStyle="1" w:styleId="14">
    <w:name w:val="Заголовок №1"/>
    <w:basedOn w:val="a"/>
    <w:link w:val="13"/>
    <w:rsid w:val="00D339EA"/>
    <w:pPr>
      <w:widowControl w:val="0"/>
      <w:shd w:val="clear" w:color="auto" w:fill="FFFFFF"/>
      <w:spacing w:after="260" w:line="240" w:lineRule="auto"/>
      <w:jc w:val="center"/>
      <w:outlineLvl w:val="0"/>
    </w:pPr>
    <w:rPr>
      <w:rFonts w:ascii="Times New Roman" w:eastAsia="MS Mincho" w:hAnsi="Times New Roman" w:cs="Times New Roman"/>
      <w:b/>
      <w:sz w:val="20"/>
      <w:szCs w:val="20"/>
      <w:shd w:val="clear" w:color="auto" w:fill="FFFFFF"/>
    </w:rPr>
  </w:style>
  <w:style w:type="paragraph" w:customStyle="1" w:styleId="ad">
    <w:name w:val="Другое"/>
    <w:basedOn w:val="a"/>
    <w:link w:val="ac"/>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customStyle="1" w:styleId="15">
    <w:name w:val="Заголовок оглавления1"/>
    <w:basedOn w:val="1"/>
    <w:next w:val="a"/>
    <w:uiPriority w:val="39"/>
    <w:semiHidden/>
    <w:unhideWhenUsed/>
    <w:qFormat/>
    <w:rsid w:val="009E7B0A"/>
    <w:pPr>
      <w:keepLines w:val="0"/>
      <w:spacing w:before="240" w:after="60"/>
      <w:outlineLvl w:val="9"/>
    </w:pPr>
    <w:rPr>
      <w:rFonts w:ascii="Cambria" w:hAnsi="Cambria" w:cs="Times New Roman"/>
      <w:bCs/>
      <w:kern w:val="32"/>
      <w:sz w:val="32"/>
      <w:szCs w:val="32"/>
    </w:rPr>
  </w:style>
  <w:style w:type="character" w:styleId="ae">
    <w:name w:val="Emphasis"/>
    <w:qFormat/>
    <w:rsid w:val="00D21FAD"/>
    <w:rPr>
      <w:i/>
      <w:iCs/>
    </w:rPr>
  </w:style>
  <w:style w:type="paragraph" w:customStyle="1" w:styleId="TableParagraph">
    <w:name w:val="Table Paragraph"/>
    <w:basedOn w:val="a"/>
    <w:rsid w:val="006C0222"/>
    <w:pPr>
      <w:widowControl w:val="0"/>
      <w:autoSpaceDE w:val="0"/>
      <w:autoSpaceDN w:val="0"/>
      <w:spacing w:after="0" w:line="240" w:lineRule="auto"/>
      <w:ind w:left="200"/>
    </w:pPr>
    <w:rPr>
      <w:rFonts w:ascii="Times New Roman" w:eastAsia="Calibri"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21636</Words>
  <Characters>12334</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Житомирський медичний інститут Житомирської обласної ради</vt:lpstr>
      <vt:lpstr>Житомирський медичний інститут Житомирської обласної ради</vt:lpstr>
    </vt:vector>
  </TitlesOfParts>
  <Company>MoBIL GROUP</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медичний інститут Житомирської обласної ради</dc:title>
  <dc:creator>ПК</dc:creator>
  <cp:lastModifiedBy>User</cp:lastModifiedBy>
  <cp:revision>3</cp:revision>
  <cp:lastPrinted>2022-11-01T12:58:00Z</cp:lastPrinted>
  <dcterms:created xsi:type="dcterms:W3CDTF">2022-11-25T10:54:00Z</dcterms:created>
  <dcterms:modified xsi:type="dcterms:W3CDTF">2022-11-25T11:14:00Z</dcterms:modified>
</cp:coreProperties>
</file>