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19A0" w14:textId="77777777" w:rsidR="00761915" w:rsidRPr="00235897" w:rsidRDefault="00761915" w:rsidP="00761915">
      <w:pPr>
        <w:ind w:left="6379"/>
        <w:jc w:val="both"/>
        <w:rPr>
          <w:rFonts w:ascii="Times New Roman" w:eastAsia="Times New Roman" w:hAnsi="Times New Roman"/>
          <w:sz w:val="24"/>
          <w:szCs w:val="24"/>
          <w:lang w:val="uk-UA" w:bidi="en-US"/>
        </w:rPr>
      </w:pPr>
      <w:r w:rsidRPr="00235897">
        <w:rPr>
          <w:rFonts w:ascii="Times New Roman" w:eastAsia="Times New Roman" w:hAnsi="Times New Roman"/>
          <w:sz w:val="24"/>
          <w:szCs w:val="24"/>
          <w:lang w:val="uk-UA" w:bidi="en-US"/>
        </w:rPr>
        <w:t>«</w:t>
      </w:r>
      <w:r w:rsidRPr="00235897">
        <w:rPr>
          <w:rFonts w:ascii="Times New Roman" w:eastAsia="Times New Roman" w:hAnsi="Times New Roman"/>
          <w:caps/>
          <w:sz w:val="24"/>
          <w:szCs w:val="24"/>
          <w:lang w:val="uk-UA" w:bidi="en-US"/>
        </w:rPr>
        <w:t>Затверджено»</w:t>
      </w:r>
    </w:p>
    <w:p w14:paraId="12B2C6E0" w14:textId="77777777" w:rsidR="00761915" w:rsidRPr="00235897" w:rsidRDefault="00761915" w:rsidP="00761915">
      <w:pPr>
        <w:ind w:left="6379"/>
        <w:jc w:val="both"/>
        <w:rPr>
          <w:rFonts w:ascii="Times New Roman" w:eastAsia="Times New Roman" w:hAnsi="Times New Roman"/>
          <w:sz w:val="24"/>
          <w:szCs w:val="24"/>
          <w:lang w:val="uk-UA" w:bidi="en-US"/>
        </w:rPr>
      </w:pPr>
      <w:r w:rsidRPr="00235897">
        <w:rPr>
          <w:rFonts w:ascii="Times New Roman" w:eastAsia="Times New Roman" w:hAnsi="Times New Roman"/>
          <w:sz w:val="24"/>
          <w:szCs w:val="24"/>
          <w:lang w:val="uk-UA" w:bidi="en-US"/>
        </w:rPr>
        <w:t xml:space="preserve">Протокольним рішенням (протоколом) уповноваженої особи </w:t>
      </w:r>
    </w:p>
    <w:p w14:paraId="6F84383E" w14:textId="77777777" w:rsidR="00761915" w:rsidRPr="00235897" w:rsidRDefault="00761915" w:rsidP="00761915">
      <w:pPr>
        <w:ind w:left="6379"/>
        <w:jc w:val="both"/>
        <w:rPr>
          <w:rFonts w:ascii="Times New Roman" w:eastAsia="Times New Roman" w:hAnsi="Times New Roman"/>
          <w:sz w:val="24"/>
          <w:szCs w:val="24"/>
          <w:lang w:val="uk-UA" w:bidi="en-US"/>
        </w:rPr>
      </w:pPr>
      <w:r w:rsidRPr="00235897">
        <w:rPr>
          <w:rFonts w:ascii="Times New Roman" w:eastAsia="Times New Roman" w:hAnsi="Times New Roman"/>
          <w:sz w:val="24"/>
          <w:szCs w:val="24"/>
          <w:lang w:val="uk-UA" w:bidi="en-US"/>
        </w:rPr>
        <w:t>КНП «Камінь-Каширська ЦРЛ»</w:t>
      </w:r>
    </w:p>
    <w:p w14:paraId="3E6E9D8E" w14:textId="6DF633D3" w:rsidR="00761915" w:rsidRDefault="00761915" w:rsidP="00761915">
      <w:pPr>
        <w:ind w:left="6379"/>
        <w:jc w:val="both"/>
        <w:rPr>
          <w:rFonts w:ascii="Times New Roman" w:eastAsia="Times New Roman" w:hAnsi="Times New Roman"/>
          <w:sz w:val="24"/>
          <w:szCs w:val="24"/>
          <w:lang w:val="uk-UA" w:bidi="en-US"/>
        </w:rPr>
      </w:pPr>
      <w:r w:rsidRPr="00235897">
        <w:rPr>
          <w:rFonts w:ascii="Times New Roman" w:eastAsia="Times New Roman" w:hAnsi="Times New Roman"/>
          <w:sz w:val="24"/>
          <w:szCs w:val="24"/>
          <w:lang w:val="uk-UA" w:bidi="en-US"/>
        </w:rPr>
        <w:t xml:space="preserve">від </w:t>
      </w:r>
      <w:r w:rsidR="00630BBC">
        <w:rPr>
          <w:rFonts w:ascii="Times New Roman" w:eastAsia="Times New Roman" w:hAnsi="Times New Roman"/>
          <w:sz w:val="24"/>
          <w:szCs w:val="24"/>
          <w:lang w:val="uk-UA" w:bidi="en-US"/>
        </w:rPr>
        <w:t>1</w:t>
      </w:r>
      <w:r w:rsidR="002F18B6">
        <w:rPr>
          <w:rFonts w:ascii="Times New Roman" w:eastAsia="Times New Roman" w:hAnsi="Times New Roman"/>
          <w:sz w:val="24"/>
          <w:szCs w:val="24"/>
          <w:lang w:val="uk-UA" w:bidi="en-US"/>
        </w:rPr>
        <w:t>6</w:t>
      </w:r>
      <w:r w:rsidRPr="00235897">
        <w:rPr>
          <w:rFonts w:ascii="Times New Roman" w:eastAsia="Times New Roman" w:hAnsi="Times New Roman"/>
          <w:sz w:val="24"/>
          <w:szCs w:val="24"/>
          <w:lang w:val="uk-UA" w:bidi="en-US"/>
        </w:rPr>
        <w:t>.</w:t>
      </w:r>
      <w:r>
        <w:rPr>
          <w:rFonts w:ascii="Times New Roman" w:eastAsia="Times New Roman" w:hAnsi="Times New Roman"/>
          <w:sz w:val="24"/>
          <w:szCs w:val="24"/>
          <w:lang w:val="uk-UA" w:bidi="en-US"/>
        </w:rPr>
        <w:t>0</w:t>
      </w:r>
      <w:r w:rsidR="00630BBC">
        <w:rPr>
          <w:rFonts w:ascii="Times New Roman" w:eastAsia="Times New Roman" w:hAnsi="Times New Roman"/>
          <w:sz w:val="24"/>
          <w:szCs w:val="24"/>
          <w:lang w:val="uk-UA" w:bidi="en-US"/>
        </w:rPr>
        <w:t>8</w:t>
      </w:r>
      <w:r w:rsidRPr="00235897">
        <w:rPr>
          <w:rFonts w:ascii="Times New Roman" w:eastAsia="Times New Roman" w:hAnsi="Times New Roman"/>
          <w:sz w:val="24"/>
          <w:szCs w:val="24"/>
          <w:lang w:val="uk-UA" w:bidi="en-US"/>
        </w:rPr>
        <w:t>.202</w:t>
      </w:r>
      <w:r>
        <w:rPr>
          <w:rFonts w:ascii="Times New Roman" w:eastAsia="Times New Roman" w:hAnsi="Times New Roman"/>
          <w:sz w:val="24"/>
          <w:szCs w:val="24"/>
          <w:lang w:val="uk-UA" w:bidi="en-US"/>
        </w:rPr>
        <w:t>2</w:t>
      </w:r>
      <w:r w:rsidRPr="00235897">
        <w:rPr>
          <w:rFonts w:ascii="Times New Roman" w:eastAsia="Times New Roman" w:hAnsi="Times New Roman"/>
          <w:sz w:val="24"/>
          <w:szCs w:val="24"/>
          <w:lang w:val="uk-UA" w:bidi="en-US"/>
        </w:rPr>
        <w:t xml:space="preserve"> року</w:t>
      </w:r>
    </w:p>
    <w:p w14:paraId="192F0C28" w14:textId="715247A3" w:rsidR="008E0987" w:rsidRDefault="008E0987" w:rsidP="00761915">
      <w:pPr>
        <w:ind w:left="6379"/>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Нова редакція від 17.08.2022 року</w:t>
      </w:r>
    </w:p>
    <w:p w14:paraId="349F3451" w14:textId="77777777" w:rsidR="00761915" w:rsidRPr="00235897" w:rsidRDefault="00761915" w:rsidP="00761915">
      <w:pPr>
        <w:rPr>
          <w:rFonts w:ascii="Times New Roman" w:eastAsia="Times New Roman" w:hAnsi="Times New Roman"/>
          <w:b/>
          <w:sz w:val="24"/>
          <w:szCs w:val="24"/>
          <w:lang w:val="uk-UA" w:eastAsia="ru-RU"/>
        </w:rPr>
      </w:pPr>
    </w:p>
    <w:p w14:paraId="5AA6D832" w14:textId="77777777" w:rsidR="00761915" w:rsidRPr="00235897" w:rsidRDefault="00761915" w:rsidP="00761915">
      <w:pPr>
        <w:widowControl w:val="0"/>
        <w:shd w:val="clear" w:color="auto" w:fill="FFFFFF"/>
        <w:autoSpaceDE w:val="0"/>
        <w:autoSpaceDN w:val="0"/>
        <w:adjustRightInd w:val="0"/>
        <w:rPr>
          <w:rFonts w:ascii="Times New Roman" w:eastAsia="Times New Roman" w:hAnsi="Times New Roman"/>
          <w:b/>
          <w:bCs/>
          <w:sz w:val="24"/>
          <w:szCs w:val="24"/>
          <w:lang w:val="uk-UA" w:eastAsia="uk-UA"/>
        </w:rPr>
      </w:pPr>
      <w:r w:rsidRPr="00235897">
        <w:rPr>
          <w:rFonts w:ascii="Times New Roman" w:eastAsia="Times New Roman" w:hAnsi="Times New Roman"/>
          <w:b/>
          <w:bCs/>
          <w:sz w:val="24"/>
          <w:szCs w:val="24"/>
          <w:lang w:val="uk-UA" w:eastAsia="uk-UA"/>
        </w:rPr>
        <w:t xml:space="preserve">Оголошення </w:t>
      </w:r>
    </w:p>
    <w:p w14:paraId="4DC0EF06" w14:textId="77777777" w:rsidR="00761915" w:rsidRPr="00235897" w:rsidRDefault="00761915" w:rsidP="00761915">
      <w:pPr>
        <w:widowControl w:val="0"/>
        <w:shd w:val="clear" w:color="auto" w:fill="FFFFFF"/>
        <w:autoSpaceDE w:val="0"/>
        <w:autoSpaceDN w:val="0"/>
        <w:adjustRightInd w:val="0"/>
        <w:rPr>
          <w:rFonts w:ascii="Times New Roman" w:eastAsia="Times New Roman" w:hAnsi="Times New Roman"/>
          <w:b/>
          <w:bCs/>
          <w:sz w:val="24"/>
          <w:szCs w:val="24"/>
          <w:lang w:val="uk-UA" w:eastAsia="uk-UA"/>
        </w:rPr>
      </w:pPr>
      <w:r w:rsidRPr="00235897">
        <w:rPr>
          <w:rFonts w:ascii="Times New Roman" w:eastAsia="Times New Roman" w:hAnsi="Times New Roman"/>
          <w:b/>
          <w:bCs/>
          <w:sz w:val="24"/>
          <w:szCs w:val="24"/>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p w14:paraId="7D9E927E" w14:textId="77777777" w:rsidR="00761915" w:rsidRPr="00235897" w:rsidRDefault="00761915" w:rsidP="00761915">
      <w:pPr>
        <w:widowControl w:val="0"/>
        <w:shd w:val="clear" w:color="auto" w:fill="FFFFFF"/>
        <w:autoSpaceDE w:val="0"/>
        <w:autoSpaceDN w:val="0"/>
        <w:adjustRightInd w:val="0"/>
        <w:rPr>
          <w:rFonts w:ascii="Times New Roman" w:eastAsia="Times New Roman" w:hAnsi="Times New Roman"/>
          <w:b/>
          <w:bCs/>
          <w:sz w:val="24"/>
          <w:szCs w:val="24"/>
          <w:lang w:val="uk-UA" w:eastAsia="uk-UA"/>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3"/>
        <w:gridCol w:w="3104"/>
        <w:gridCol w:w="1846"/>
        <w:gridCol w:w="1416"/>
        <w:gridCol w:w="1133"/>
        <w:gridCol w:w="1006"/>
        <w:gridCol w:w="911"/>
      </w:tblGrid>
      <w:tr w:rsidR="00761915" w:rsidRPr="009676C0" w14:paraId="16F1DF17" w14:textId="77777777" w:rsidTr="008F1396">
        <w:trPr>
          <w:jc w:val="center"/>
        </w:trPr>
        <w:tc>
          <w:tcPr>
            <w:tcW w:w="893" w:type="dxa"/>
            <w:vAlign w:val="center"/>
          </w:tcPr>
          <w:p w14:paraId="4766D965"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4FAEC7A4"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Найменування замовника:</w:t>
            </w:r>
          </w:p>
        </w:tc>
        <w:tc>
          <w:tcPr>
            <w:tcW w:w="6312" w:type="dxa"/>
            <w:gridSpan w:val="5"/>
            <w:vAlign w:val="center"/>
          </w:tcPr>
          <w:p w14:paraId="7F2DB125" w14:textId="77777777" w:rsidR="00761915" w:rsidRPr="00235897" w:rsidRDefault="00761915" w:rsidP="008F1396">
            <w:pPr>
              <w:shd w:val="clear" w:color="auto" w:fill="FFFFFF"/>
              <w:tabs>
                <w:tab w:val="left" w:pos="540"/>
                <w:tab w:val="left" w:pos="993"/>
                <w:tab w:val="left" w:pos="1276"/>
              </w:tabs>
              <w:rPr>
                <w:rFonts w:ascii="Times New Roman" w:hAnsi="Times New Roman"/>
                <w:bCs/>
                <w:sz w:val="24"/>
                <w:szCs w:val="24"/>
                <w:lang w:val="uk-UA"/>
              </w:rPr>
            </w:pPr>
            <w:r w:rsidRPr="00235897">
              <w:rPr>
                <w:rStyle w:val="h-vertical-top"/>
                <w:rFonts w:ascii="Times New Roman" w:hAnsi="Times New Roman"/>
                <w:sz w:val="24"/>
                <w:szCs w:val="24"/>
                <w:bdr w:val="none" w:sz="0" w:space="0" w:color="auto" w:frame="1"/>
                <w:shd w:val="clear" w:color="auto" w:fill="FFFFFF"/>
                <w:lang w:val="uk-UA"/>
              </w:rPr>
              <w:t>Комунальне некомерційне підприємство</w:t>
            </w:r>
            <w:r w:rsidRPr="00235897">
              <w:rPr>
                <w:rFonts w:ascii="Times New Roman" w:hAnsi="Times New Roman"/>
                <w:sz w:val="24"/>
                <w:szCs w:val="24"/>
                <w:shd w:val="clear" w:color="auto" w:fill="FFFFFF"/>
                <w:lang w:val="uk-UA"/>
              </w:rPr>
              <w:t> </w:t>
            </w:r>
            <w:r w:rsidRPr="00235897">
              <w:rPr>
                <w:rStyle w:val="h-vertical-top"/>
                <w:rFonts w:ascii="Times New Roman" w:hAnsi="Times New Roman"/>
                <w:sz w:val="24"/>
                <w:szCs w:val="24"/>
                <w:bdr w:val="none" w:sz="0" w:space="0" w:color="auto" w:frame="1"/>
                <w:shd w:val="clear" w:color="auto" w:fill="FFFFFF"/>
                <w:lang w:val="uk-UA"/>
              </w:rPr>
              <w:t>«Камінь-Каширська центральна районна лікарня» Камінь-Каширської міської ради Волинської області</w:t>
            </w:r>
            <w:r w:rsidRPr="00235897">
              <w:rPr>
                <w:rFonts w:ascii="Times New Roman" w:hAnsi="Times New Roman"/>
                <w:bCs/>
                <w:sz w:val="24"/>
                <w:szCs w:val="24"/>
                <w:lang w:val="uk-UA"/>
              </w:rPr>
              <w:t>.</w:t>
            </w:r>
          </w:p>
        </w:tc>
      </w:tr>
      <w:tr w:rsidR="00761915" w:rsidRPr="00235897" w14:paraId="347C0315" w14:textId="77777777" w:rsidTr="008F1396">
        <w:trPr>
          <w:jc w:val="center"/>
        </w:trPr>
        <w:tc>
          <w:tcPr>
            <w:tcW w:w="893" w:type="dxa"/>
            <w:vAlign w:val="center"/>
          </w:tcPr>
          <w:p w14:paraId="58083891" w14:textId="77777777" w:rsidR="00761915" w:rsidRPr="00235897" w:rsidRDefault="00761915" w:rsidP="00761915">
            <w:pPr>
              <w:numPr>
                <w:ilvl w:val="1"/>
                <w:numId w:val="1"/>
              </w:numPr>
              <w:rPr>
                <w:rFonts w:ascii="Times New Roman" w:hAnsi="Times New Roman"/>
                <w:sz w:val="24"/>
                <w:szCs w:val="24"/>
                <w:lang w:val="uk-UA"/>
              </w:rPr>
            </w:pPr>
          </w:p>
        </w:tc>
        <w:tc>
          <w:tcPr>
            <w:tcW w:w="3427" w:type="dxa"/>
            <w:gridSpan w:val="2"/>
            <w:vAlign w:val="center"/>
          </w:tcPr>
          <w:p w14:paraId="4E6EE9E4"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Місцезнаходження замовника:</w:t>
            </w:r>
          </w:p>
        </w:tc>
        <w:tc>
          <w:tcPr>
            <w:tcW w:w="6312" w:type="dxa"/>
            <w:gridSpan w:val="5"/>
            <w:vAlign w:val="center"/>
          </w:tcPr>
          <w:p w14:paraId="100FBA28" w14:textId="77777777" w:rsidR="00761915" w:rsidRPr="00235897" w:rsidRDefault="00761915" w:rsidP="008F1396">
            <w:pPr>
              <w:shd w:val="clear" w:color="auto" w:fill="FFFFFF"/>
              <w:tabs>
                <w:tab w:val="left" w:pos="540"/>
                <w:tab w:val="left" w:pos="993"/>
                <w:tab w:val="left" w:pos="1276"/>
              </w:tabs>
              <w:rPr>
                <w:rFonts w:ascii="Times New Roman" w:hAnsi="Times New Roman"/>
                <w:sz w:val="24"/>
                <w:szCs w:val="24"/>
                <w:lang w:val="uk-UA" w:eastAsia="uk-UA"/>
              </w:rPr>
            </w:pPr>
            <w:r w:rsidRPr="00235897">
              <w:rPr>
                <w:rFonts w:ascii="Times New Roman" w:hAnsi="Times New Roman"/>
                <w:sz w:val="24"/>
                <w:szCs w:val="24"/>
                <w:lang w:val="uk-UA" w:eastAsia="uk-UA"/>
              </w:rPr>
              <w:t>44500, Волинська обл., м Камінь-Каширський,</w:t>
            </w:r>
          </w:p>
          <w:p w14:paraId="46653A57" w14:textId="77777777" w:rsidR="00761915" w:rsidRPr="00235897" w:rsidRDefault="00761915" w:rsidP="008F1396">
            <w:pPr>
              <w:shd w:val="clear" w:color="auto" w:fill="FFFFFF"/>
              <w:tabs>
                <w:tab w:val="left" w:pos="540"/>
                <w:tab w:val="left" w:pos="993"/>
                <w:tab w:val="left" w:pos="1276"/>
              </w:tabs>
              <w:rPr>
                <w:rFonts w:ascii="Times New Roman" w:hAnsi="Times New Roman"/>
                <w:sz w:val="24"/>
                <w:szCs w:val="24"/>
                <w:lang w:val="uk-UA" w:eastAsia="uk-UA"/>
              </w:rPr>
            </w:pPr>
            <w:r w:rsidRPr="00235897">
              <w:rPr>
                <w:rFonts w:ascii="Times New Roman" w:hAnsi="Times New Roman"/>
                <w:sz w:val="24"/>
                <w:szCs w:val="24"/>
                <w:lang w:val="uk-UA" w:eastAsia="uk-UA"/>
              </w:rPr>
              <w:t>вул. Шевченка, 43</w:t>
            </w:r>
          </w:p>
        </w:tc>
      </w:tr>
      <w:tr w:rsidR="00761915" w:rsidRPr="00235897" w14:paraId="26E1ABED" w14:textId="77777777" w:rsidTr="008F1396">
        <w:trPr>
          <w:trHeight w:val="428"/>
          <w:jc w:val="center"/>
        </w:trPr>
        <w:tc>
          <w:tcPr>
            <w:tcW w:w="893" w:type="dxa"/>
            <w:vAlign w:val="center"/>
          </w:tcPr>
          <w:p w14:paraId="148F108D" w14:textId="77777777" w:rsidR="00761915" w:rsidRPr="00235897" w:rsidRDefault="00761915" w:rsidP="00761915">
            <w:pPr>
              <w:numPr>
                <w:ilvl w:val="1"/>
                <w:numId w:val="1"/>
              </w:numPr>
              <w:rPr>
                <w:rFonts w:ascii="Times New Roman" w:hAnsi="Times New Roman"/>
                <w:sz w:val="24"/>
                <w:szCs w:val="24"/>
                <w:lang w:val="uk-UA"/>
              </w:rPr>
            </w:pPr>
          </w:p>
        </w:tc>
        <w:tc>
          <w:tcPr>
            <w:tcW w:w="3427" w:type="dxa"/>
            <w:gridSpan w:val="2"/>
            <w:vAlign w:val="center"/>
          </w:tcPr>
          <w:p w14:paraId="4F7AB57B" w14:textId="77777777" w:rsidR="00761915" w:rsidRPr="00235897" w:rsidRDefault="00761915" w:rsidP="008F1396">
            <w:pPr>
              <w:rPr>
                <w:rFonts w:ascii="Times New Roman" w:hAnsi="Times New Roman"/>
                <w:sz w:val="24"/>
                <w:szCs w:val="24"/>
                <w:lang w:val="uk-UA"/>
              </w:rPr>
            </w:pPr>
            <w:r w:rsidRPr="00235897">
              <w:rPr>
                <w:rFonts w:ascii="Times New Roman" w:eastAsia="Times New Roman" w:hAnsi="Times New Roman"/>
                <w:sz w:val="24"/>
                <w:szCs w:val="24"/>
                <w:lang w:val="uk-UA" w:eastAsia="ru-RU"/>
              </w:rPr>
              <w:t>Код замовника згідно з ЄДРПОУ:</w:t>
            </w:r>
          </w:p>
        </w:tc>
        <w:tc>
          <w:tcPr>
            <w:tcW w:w="6312" w:type="dxa"/>
            <w:gridSpan w:val="5"/>
            <w:vAlign w:val="center"/>
          </w:tcPr>
          <w:p w14:paraId="31911BBB"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01983051</w:t>
            </w:r>
          </w:p>
        </w:tc>
      </w:tr>
      <w:tr w:rsidR="00761915" w:rsidRPr="00235897" w14:paraId="7BC5B052" w14:textId="77777777" w:rsidTr="008F1396">
        <w:trPr>
          <w:trHeight w:val="574"/>
          <w:jc w:val="center"/>
        </w:trPr>
        <w:tc>
          <w:tcPr>
            <w:tcW w:w="893" w:type="dxa"/>
            <w:vAlign w:val="center"/>
          </w:tcPr>
          <w:p w14:paraId="3A8D7884" w14:textId="77777777" w:rsidR="00761915" w:rsidRPr="00235897" w:rsidRDefault="00761915" w:rsidP="00761915">
            <w:pPr>
              <w:numPr>
                <w:ilvl w:val="1"/>
                <w:numId w:val="1"/>
              </w:numPr>
              <w:rPr>
                <w:rFonts w:ascii="Times New Roman" w:hAnsi="Times New Roman"/>
                <w:sz w:val="24"/>
                <w:szCs w:val="24"/>
                <w:lang w:val="uk-UA"/>
              </w:rPr>
            </w:pPr>
          </w:p>
        </w:tc>
        <w:tc>
          <w:tcPr>
            <w:tcW w:w="3427" w:type="dxa"/>
            <w:gridSpan w:val="2"/>
            <w:vAlign w:val="center"/>
          </w:tcPr>
          <w:p w14:paraId="60553C7D"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Категорія замовника:</w:t>
            </w:r>
          </w:p>
        </w:tc>
        <w:tc>
          <w:tcPr>
            <w:tcW w:w="6312" w:type="dxa"/>
            <w:gridSpan w:val="5"/>
            <w:vAlign w:val="center"/>
          </w:tcPr>
          <w:p w14:paraId="40FE6DC3"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Юридична особа, яка забезпечує потреби держави або територіальної громади</w:t>
            </w:r>
          </w:p>
        </w:tc>
      </w:tr>
      <w:tr w:rsidR="00761915" w:rsidRPr="009676C0" w14:paraId="0477E14B" w14:textId="77777777" w:rsidTr="008F1396">
        <w:trPr>
          <w:trHeight w:val="574"/>
          <w:jc w:val="center"/>
        </w:trPr>
        <w:tc>
          <w:tcPr>
            <w:tcW w:w="893" w:type="dxa"/>
            <w:vAlign w:val="center"/>
          </w:tcPr>
          <w:p w14:paraId="6A0A3BDD"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25A773B7"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Назва предмета закупівлі із зазначенням коду за Єдиним закупівельним словником </w:t>
            </w:r>
          </w:p>
          <w:p w14:paraId="240EF292"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0"/>
                <w:szCs w:val="24"/>
                <w:lang w:val="uk-UA" w:eastAsia="ru-RU"/>
              </w:rPr>
              <w:t xml:space="preserve">(у разі поділу на лоти такі відомості повинні зазначатися стосовно кожного лота: </w:t>
            </w:r>
          </w:p>
        </w:tc>
        <w:tc>
          <w:tcPr>
            <w:tcW w:w="6312" w:type="dxa"/>
            <w:gridSpan w:val="5"/>
            <w:vAlign w:val="center"/>
          </w:tcPr>
          <w:p w14:paraId="6488CBE4" w14:textId="77777777" w:rsidR="006B5642" w:rsidRPr="002F18B6" w:rsidRDefault="006B5642" w:rsidP="006B5642">
            <w:pPr>
              <w:rPr>
                <w:rFonts w:ascii="Times New Roman" w:eastAsia="Times New Roman" w:hAnsi="Times New Roman"/>
                <w:b/>
                <w:sz w:val="24"/>
                <w:szCs w:val="24"/>
                <w:lang w:val="uk-UA"/>
              </w:rPr>
            </w:pPr>
            <w:r w:rsidRPr="002F18B6">
              <w:rPr>
                <w:rFonts w:ascii="Times New Roman" w:eastAsia="Times New Roman" w:hAnsi="Times New Roman"/>
                <w:b/>
                <w:sz w:val="24"/>
                <w:szCs w:val="24"/>
                <w:lang w:val="uk-UA"/>
              </w:rPr>
              <w:t xml:space="preserve">ДК 021:2015: 33600000-6 Фармацевтична продукція </w:t>
            </w:r>
          </w:p>
          <w:p w14:paraId="6C7CA2A1" w14:textId="6F02D666" w:rsidR="00761915" w:rsidRPr="00BD2988" w:rsidRDefault="006B5642" w:rsidP="006B5642">
            <w:pPr>
              <w:rPr>
                <w:rFonts w:ascii="Times New Roman" w:eastAsia="Times New Roman" w:hAnsi="Times New Roman"/>
                <w:sz w:val="24"/>
                <w:szCs w:val="24"/>
                <w:highlight w:val="yellow"/>
                <w:lang w:val="uk-UA" w:eastAsia="ru-RU"/>
              </w:rPr>
            </w:pPr>
            <w:r w:rsidRPr="002F18B6">
              <w:rPr>
                <w:rFonts w:ascii="Times New Roman" w:eastAsia="Times New Roman" w:hAnsi="Times New Roman"/>
                <w:b/>
                <w:sz w:val="24"/>
                <w:szCs w:val="24"/>
                <w:lang w:val="uk-UA"/>
              </w:rPr>
              <w:t>(МНН:L-ЛІЗИНУ ЕСЦИНАТ® (</w:t>
            </w:r>
            <w:proofErr w:type="spellStart"/>
            <w:r w:rsidRPr="002F18B6">
              <w:rPr>
                <w:rFonts w:ascii="Times New Roman" w:eastAsia="Times New Roman" w:hAnsi="Times New Roman"/>
                <w:b/>
                <w:sz w:val="24"/>
                <w:szCs w:val="24"/>
                <w:lang w:val="uk-UA"/>
              </w:rPr>
              <w:t>Lysine</w:t>
            </w:r>
            <w:proofErr w:type="spellEnd"/>
            <w:r w:rsidRPr="002F18B6">
              <w:rPr>
                <w:rFonts w:ascii="Times New Roman" w:eastAsia="Times New Roman" w:hAnsi="Times New Roman"/>
                <w:b/>
                <w:sz w:val="24"/>
                <w:szCs w:val="24"/>
                <w:lang w:val="uk-UA"/>
              </w:rPr>
              <w:t>); МНН:ГЛІЯТОН® (</w:t>
            </w:r>
            <w:proofErr w:type="spellStart"/>
            <w:r w:rsidRPr="002F18B6">
              <w:rPr>
                <w:rFonts w:ascii="Times New Roman" w:eastAsia="Times New Roman" w:hAnsi="Times New Roman"/>
                <w:b/>
                <w:sz w:val="24"/>
                <w:szCs w:val="24"/>
                <w:lang w:val="uk-UA"/>
              </w:rPr>
              <w:t>Choline</w:t>
            </w:r>
            <w:proofErr w:type="spellEnd"/>
            <w:r w:rsidRPr="002F18B6">
              <w:rPr>
                <w:rFonts w:ascii="Times New Roman" w:eastAsia="Times New Roman" w:hAnsi="Times New Roman"/>
                <w:b/>
                <w:sz w:val="24"/>
                <w:szCs w:val="24"/>
                <w:lang w:val="uk-UA"/>
              </w:rPr>
              <w:t xml:space="preserve"> </w:t>
            </w:r>
            <w:proofErr w:type="spellStart"/>
            <w:r w:rsidRPr="002F18B6">
              <w:rPr>
                <w:rFonts w:ascii="Times New Roman" w:eastAsia="Times New Roman" w:hAnsi="Times New Roman"/>
                <w:b/>
                <w:sz w:val="24"/>
                <w:szCs w:val="24"/>
                <w:lang w:val="uk-UA"/>
              </w:rPr>
              <w:t>alfoscerate</w:t>
            </w:r>
            <w:proofErr w:type="spellEnd"/>
            <w:r w:rsidRPr="002F18B6">
              <w:rPr>
                <w:rFonts w:ascii="Times New Roman" w:eastAsia="Times New Roman" w:hAnsi="Times New Roman"/>
                <w:b/>
                <w:sz w:val="24"/>
                <w:szCs w:val="24"/>
                <w:lang w:val="uk-UA"/>
              </w:rPr>
              <w:t>); МНН:МЕТАМАКС (</w:t>
            </w:r>
            <w:proofErr w:type="spellStart"/>
            <w:r w:rsidRPr="002F18B6">
              <w:rPr>
                <w:rFonts w:ascii="Times New Roman" w:eastAsia="Times New Roman" w:hAnsi="Times New Roman"/>
                <w:b/>
                <w:sz w:val="24"/>
                <w:szCs w:val="24"/>
                <w:lang w:val="uk-UA"/>
              </w:rPr>
              <w:t>Meldonium</w:t>
            </w:r>
            <w:proofErr w:type="spellEnd"/>
            <w:r w:rsidRPr="002F18B6">
              <w:rPr>
                <w:rFonts w:ascii="Times New Roman" w:eastAsia="Times New Roman" w:hAnsi="Times New Roman"/>
                <w:b/>
                <w:sz w:val="24"/>
                <w:szCs w:val="24"/>
                <w:lang w:val="uk-UA"/>
              </w:rPr>
              <w:t>); МНН:ДИКЛОБЕРЛ® N 75 (</w:t>
            </w:r>
            <w:proofErr w:type="spellStart"/>
            <w:r w:rsidRPr="002F18B6">
              <w:rPr>
                <w:rFonts w:ascii="Times New Roman" w:eastAsia="Times New Roman" w:hAnsi="Times New Roman"/>
                <w:b/>
                <w:sz w:val="24"/>
                <w:szCs w:val="24"/>
                <w:lang w:val="uk-UA"/>
              </w:rPr>
              <w:t>Diclofenac</w:t>
            </w:r>
            <w:proofErr w:type="spellEnd"/>
            <w:r w:rsidRPr="002F18B6">
              <w:rPr>
                <w:rFonts w:ascii="Times New Roman" w:eastAsia="Times New Roman" w:hAnsi="Times New Roman"/>
                <w:b/>
                <w:sz w:val="24"/>
                <w:szCs w:val="24"/>
                <w:lang w:val="uk-UA"/>
              </w:rPr>
              <w:t>); МНН: НЕРВИПЛЕКС-Н (</w:t>
            </w:r>
            <w:proofErr w:type="spellStart"/>
            <w:r w:rsidRPr="002F18B6">
              <w:rPr>
                <w:rFonts w:ascii="Times New Roman" w:eastAsia="Times New Roman" w:hAnsi="Times New Roman"/>
                <w:b/>
                <w:sz w:val="24"/>
                <w:szCs w:val="24"/>
                <w:lang w:val="uk-UA"/>
              </w:rPr>
              <w:t>Vitamin</w:t>
            </w:r>
            <w:proofErr w:type="spellEnd"/>
            <w:r w:rsidRPr="002F18B6">
              <w:rPr>
                <w:rFonts w:ascii="Times New Roman" w:eastAsia="Times New Roman" w:hAnsi="Times New Roman"/>
                <w:b/>
                <w:sz w:val="24"/>
                <w:szCs w:val="24"/>
                <w:lang w:val="uk-UA"/>
              </w:rPr>
              <w:t xml:space="preserve"> B1 </w:t>
            </w:r>
            <w:proofErr w:type="spellStart"/>
            <w:r w:rsidRPr="002F18B6">
              <w:rPr>
                <w:rFonts w:ascii="Times New Roman" w:eastAsia="Times New Roman" w:hAnsi="Times New Roman"/>
                <w:b/>
                <w:sz w:val="24"/>
                <w:szCs w:val="24"/>
                <w:lang w:val="uk-UA"/>
              </w:rPr>
              <w:t>in</w:t>
            </w:r>
            <w:proofErr w:type="spellEnd"/>
            <w:r w:rsidRPr="002F18B6">
              <w:rPr>
                <w:rFonts w:ascii="Times New Roman" w:eastAsia="Times New Roman" w:hAnsi="Times New Roman"/>
                <w:b/>
                <w:sz w:val="24"/>
                <w:szCs w:val="24"/>
                <w:lang w:val="uk-UA"/>
              </w:rPr>
              <w:t xml:space="preserve"> </w:t>
            </w:r>
            <w:proofErr w:type="spellStart"/>
            <w:r w:rsidRPr="002F18B6">
              <w:rPr>
                <w:rFonts w:ascii="Times New Roman" w:eastAsia="Times New Roman" w:hAnsi="Times New Roman"/>
                <w:b/>
                <w:sz w:val="24"/>
                <w:szCs w:val="24"/>
                <w:lang w:val="uk-UA"/>
              </w:rPr>
              <w:t>combination</w:t>
            </w:r>
            <w:proofErr w:type="spellEnd"/>
            <w:r w:rsidRPr="002F18B6">
              <w:rPr>
                <w:rFonts w:ascii="Times New Roman" w:eastAsia="Times New Roman" w:hAnsi="Times New Roman"/>
                <w:b/>
                <w:sz w:val="24"/>
                <w:szCs w:val="24"/>
                <w:lang w:val="uk-UA"/>
              </w:rPr>
              <w:t xml:space="preserve"> </w:t>
            </w:r>
            <w:proofErr w:type="spellStart"/>
            <w:r w:rsidRPr="002F18B6">
              <w:rPr>
                <w:rFonts w:ascii="Times New Roman" w:eastAsia="Times New Roman" w:hAnsi="Times New Roman"/>
                <w:b/>
                <w:sz w:val="24"/>
                <w:szCs w:val="24"/>
                <w:lang w:val="uk-UA"/>
              </w:rPr>
              <w:t>with</w:t>
            </w:r>
            <w:proofErr w:type="spellEnd"/>
            <w:r w:rsidRPr="002F18B6">
              <w:rPr>
                <w:rFonts w:ascii="Times New Roman" w:eastAsia="Times New Roman" w:hAnsi="Times New Roman"/>
                <w:b/>
                <w:sz w:val="24"/>
                <w:szCs w:val="24"/>
                <w:lang w:val="uk-UA"/>
              </w:rPr>
              <w:t xml:space="preserve"> </w:t>
            </w:r>
            <w:proofErr w:type="spellStart"/>
            <w:r w:rsidRPr="002F18B6">
              <w:rPr>
                <w:rFonts w:ascii="Times New Roman" w:eastAsia="Times New Roman" w:hAnsi="Times New Roman"/>
                <w:b/>
                <w:sz w:val="24"/>
                <w:szCs w:val="24"/>
                <w:lang w:val="uk-UA"/>
              </w:rPr>
              <w:t>vitamin</w:t>
            </w:r>
            <w:proofErr w:type="spellEnd"/>
            <w:r w:rsidRPr="002F18B6">
              <w:rPr>
                <w:rFonts w:ascii="Times New Roman" w:eastAsia="Times New Roman" w:hAnsi="Times New Roman"/>
                <w:b/>
                <w:sz w:val="24"/>
                <w:szCs w:val="24"/>
                <w:lang w:val="uk-UA"/>
              </w:rPr>
              <w:t xml:space="preserve"> B6 </w:t>
            </w:r>
            <w:proofErr w:type="spellStart"/>
            <w:r w:rsidRPr="002F18B6">
              <w:rPr>
                <w:rFonts w:ascii="Times New Roman" w:eastAsia="Times New Roman" w:hAnsi="Times New Roman"/>
                <w:b/>
                <w:sz w:val="24"/>
                <w:szCs w:val="24"/>
                <w:lang w:val="uk-UA"/>
              </w:rPr>
              <w:t>and</w:t>
            </w:r>
            <w:proofErr w:type="spellEnd"/>
            <w:r w:rsidRPr="002F18B6">
              <w:rPr>
                <w:rFonts w:ascii="Times New Roman" w:eastAsia="Times New Roman" w:hAnsi="Times New Roman"/>
                <w:b/>
                <w:sz w:val="24"/>
                <w:szCs w:val="24"/>
                <w:lang w:val="uk-UA"/>
              </w:rPr>
              <w:t>/</w:t>
            </w:r>
            <w:proofErr w:type="spellStart"/>
            <w:r w:rsidRPr="002F18B6">
              <w:rPr>
                <w:rFonts w:ascii="Times New Roman" w:eastAsia="Times New Roman" w:hAnsi="Times New Roman"/>
                <w:b/>
                <w:sz w:val="24"/>
                <w:szCs w:val="24"/>
                <w:lang w:val="uk-UA"/>
              </w:rPr>
              <w:t>or</w:t>
            </w:r>
            <w:proofErr w:type="spellEnd"/>
            <w:r w:rsidRPr="002F18B6">
              <w:rPr>
                <w:rFonts w:ascii="Times New Roman" w:eastAsia="Times New Roman" w:hAnsi="Times New Roman"/>
                <w:b/>
                <w:sz w:val="24"/>
                <w:szCs w:val="24"/>
                <w:lang w:val="uk-UA"/>
              </w:rPr>
              <w:t xml:space="preserve"> </w:t>
            </w:r>
            <w:proofErr w:type="spellStart"/>
            <w:r w:rsidRPr="002F18B6">
              <w:rPr>
                <w:rFonts w:ascii="Times New Roman" w:eastAsia="Times New Roman" w:hAnsi="Times New Roman"/>
                <w:b/>
                <w:sz w:val="24"/>
                <w:szCs w:val="24"/>
                <w:lang w:val="uk-UA"/>
              </w:rPr>
              <w:t>vitamin</w:t>
            </w:r>
            <w:proofErr w:type="spellEnd"/>
            <w:r w:rsidRPr="002F18B6">
              <w:rPr>
                <w:rFonts w:ascii="Times New Roman" w:eastAsia="Times New Roman" w:hAnsi="Times New Roman"/>
                <w:b/>
                <w:sz w:val="24"/>
                <w:szCs w:val="24"/>
                <w:lang w:val="uk-UA"/>
              </w:rPr>
              <w:t xml:space="preserve"> B12); МНН: МЕЛОКСИКАМ (</w:t>
            </w:r>
            <w:proofErr w:type="spellStart"/>
            <w:r w:rsidRPr="002F18B6">
              <w:rPr>
                <w:rFonts w:ascii="Times New Roman" w:eastAsia="Times New Roman" w:hAnsi="Times New Roman"/>
                <w:b/>
                <w:sz w:val="24"/>
                <w:szCs w:val="24"/>
                <w:lang w:val="uk-UA"/>
              </w:rPr>
              <w:t>Meloxicam</w:t>
            </w:r>
            <w:proofErr w:type="spellEnd"/>
            <w:r w:rsidRPr="002F18B6">
              <w:rPr>
                <w:rFonts w:ascii="Times New Roman" w:eastAsia="Times New Roman" w:hAnsi="Times New Roman"/>
                <w:b/>
                <w:sz w:val="24"/>
                <w:szCs w:val="24"/>
                <w:lang w:val="uk-UA"/>
              </w:rPr>
              <w:t>); МНН: НЕЙРОКСОН® (</w:t>
            </w:r>
            <w:proofErr w:type="spellStart"/>
            <w:r w:rsidRPr="002F18B6">
              <w:rPr>
                <w:rFonts w:ascii="Times New Roman" w:eastAsia="Times New Roman" w:hAnsi="Times New Roman"/>
                <w:b/>
                <w:sz w:val="24"/>
                <w:szCs w:val="24"/>
                <w:lang w:val="uk-UA"/>
              </w:rPr>
              <w:t>Citicoline</w:t>
            </w:r>
            <w:proofErr w:type="spellEnd"/>
            <w:r w:rsidRPr="002F18B6">
              <w:rPr>
                <w:rFonts w:ascii="Times New Roman" w:eastAsia="Times New Roman" w:hAnsi="Times New Roman"/>
                <w:b/>
                <w:sz w:val="24"/>
                <w:szCs w:val="24"/>
                <w:lang w:val="uk-UA"/>
              </w:rPr>
              <w:t>); МНН: ПРОЗЕРИН (</w:t>
            </w:r>
            <w:proofErr w:type="spellStart"/>
            <w:r w:rsidRPr="002F18B6">
              <w:rPr>
                <w:rFonts w:ascii="Times New Roman" w:eastAsia="Times New Roman" w:hAnsi="Times New Roman"/>
                <w:b/>
                <w:sz w:val="24"/>
                <w:szCs w:val="24"/>
                <w:lang w:val="uk-UA"/>
              </w:rPr>
              <w:t>Neostigmine</w:t>
            </w:r>
            <w:proofErr w:type="spellEnd"/>
            <w:r w:rsidRPr="002F18B6">
              <w:rPr>
                <w:rFonts w:ascii="Times New Roman" w:eastAsia="Times New Roman" w:hAnsi="Times New Roman"/>
                <w:b/>
                <w:sz w:val="24"/>
                <w:szCs w:val="24"/>
                <w:lang w:val="uk-UA"/>
              </w:rPr>
              <w:t>); МНН: КЕДОЛ (</w:t>
            </w:r>
            <w:proofErr w:type="spellStart"/>
            <w:r w:rsidRPr="002F18B6">
              <w:rPr>
                <w:rFonts w:ascii="Times New Roman" w:eastAsia="Times New Roman" w:hAnsi="Times New Roman"/>
                <w:b/>
                <w:sz w:val="24"/>
                <w:szCs w:val="24"/>
                <w:lang w:val="uk-UA"/>
              </w:rPr>
              <w:t>Dexketoprofen</w:t>
            </w:r>
            <w:proofErr w:type="spellEnd"/>
            <w:r w:rsidRPr="002F18B6">
              <w:rPr>
                <w:rFonts w:ascii="Times New Roman" w:eastAsia="Times New Roman" w:hAnsi="Times New Roman"/>
                <w:b/>
                <w:sz w:val="24"/>
                <w:szCs w:val="24"/>
                <w:lang w:val="uk-UA"/>
              </w:rPr>
              <w:t>); МНН: ПІРАЦЕТАМ (</w:t>
            </w:r>
            <w:proofErr w:type="spellStart"/>
            <w:r w:rsidRPr="002F18B6">
              <w:rPr>
                <w:rFonts w:ascii="Times New Roman" w:eastAsia="Times New Roman" w:hAnsi="Times New Roman"/>
                <w:b/>
                <w:sz w:val="24"/>
                <w:szCs w:val="24"/>
                <w:lang w:val="uk-UA"/>
              </w:rPr>
              <w:t>Piracetam</w:t>
            </w:r>
            <w:proofErr w:type="spellEnd"/>
            <w:r w:rsidRPr="002F18B6">
              <w:rPr>
                <w:rFonts w:ascii="Times New Roman" w:eastAsia="Times New Roman" w:hAnsi="Times New Roman"/>
                <w:b/>
                <w:sz w:val="24"/>
                <w:szCs w:val="24"/>
                <w:lang w:val="uk-UA"/>
              </w:rPr>
              <w:t>); МНН: ГІДАЗЕПАМ IC® (</w:t>
            </w:r>
            <w:proofErr w:type="spellStart"/>
            <w:r w:rsidRPr="002F18B6">
              <w:rPr>
                <w:rFonts w:ascii="Times New Roman" w:eastAsia="Times New Roman" w:hAnsi="Times New Roman"/>
                <w:b/>
                <w:sz w:val="24"/>
                <w:szCs w:val="24"/>
                <w:lang w:val="uk-UA"/>
              </w:rPr>
              <w:t>Hydazepam</w:t>
            </w:r>
            <w:proofErr w:type="spellEnd"/>
            <w:r w:rsidRPr="002F18B6">
              <w:rPr>
                <w:rFonts w:ascii="Times New Roman" w:eastAsia="Times New Roman" w:hAnsi="Times New Roman"/>
                <w:b/>
                <w:sz w:val="24"/>
                <w:szCs w:val="24"/>
                <w:lang w:val="uk-UA"/>
              </w:rPr>
              <w:t>); МНН: ДІНАР (</w:t>
            </w:r>
            <w:proofErr w:type="spellStart"/>
            <w:r w:rsidRPr="002F18B6">
              <w:rPr>
                <w:rFonts w:ascii="Times New Roman" w:eastAsia="Times New Roman" w:hAnsi="Times New Roman"/>
                <w:b/>
                <w:sz w:val="24"/>
                <w:szCs w:val="24"/>
                <w:lang w:val="uk-UA"/>
              </w:rPr>
              <w:t>Mexidol</w:t>
            </w:r>
            <w:proofErr w:type="spellEnd"/>
            <w:r w:rsidRPr="002F18B6">
              <w:rPr>
                <w:rFonts w:ascii="Times New Roman" w:eastAsia="Times New Roman" w:hAnsi="Times New Roman"/>
                <w:b/>
                <w:sz w:val="24"/>
                <w:szCs w:val="24"/>
                <w:lang w:val="uk-UA"/>
              </w:rPr>
              <w:t>)</w:t>
            </w:r>
          </w:p>
        </w:tc>
      </w:tr>
      <w:tr w:rsidR="00761915" w:rsidRPr="006B5642" w14:paraId="126C6D96" w14:textId="77777777" w:rsidTr="008F1396">
        <w:trPr>
          <w:trHeight w:val="574"/>
          <w:jc w:val="center"/>
        </w:trPr>
        <w:tc>
          <w:tcPr>
            <w:tcW w:w="893" w:type="dxa"/>
            <w:vAlign w:val="center"/>
          </w:tcPr>
          <w:p w14:paraId="060AB5D1" w14:textId="77777777" w:rsidR="00761915" w:rsidRPr="00235897" w:rsidRDefault="00761915" w:rsidP="00761915">
            <w:pPr>
              <w:numPr>
                <w:ilvl w:val="1"/>
                <w:numId w:val="1"/>
              </w:numPr>
              <w:rPr>
                <w:rFonts w:ascii="Times New Roman" w:hAnsi="Times New Roman"/>
                <w:sz w:val="24"/>
                <w:szCs w:val="24"/>
                <w:lang w:val="uk-UA"/>
              </w:rPr>
            </w:pPr>
          </w:p>
        </w:tc>
        <w:tc>
          <w:tcPr>
            <w:tcW w:w="3427" w:type="dxa"/>
            <w:gridSpan w:val="2"/>
            <w:vAlign w:val="center"/>
          </w:tcPr>
          <w:p w14:paraId="63EDD5E9"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Назви відповідних класифікаторів предмета закупівлі і частин предмета закупівлі (лотів) (за наявності):</w:t>
            </w:r>
          </w:p>
        </w:tc>
        <w:tc>
          <w:tcPr>
            <w:tcW w:w="6312" w:type="dxa"/>
            <w:gridSpan w:val="5"/>
            <w:vAlign w:val="center"/>
          </w:tcPr>
          <w:p w14:paraId="748D5153" w14:textId="77777777" w:rsidR="00F52934" w:rsidRPr="001346DE" w:rsidRDefault="00F52934" w:rsidP="00F52934">
            <w:pPr>
              <w:rPr>
                <w:rFonts w:ascii="Times New Roman" w:eastAsia="Times New Roman" w:hAnsi="Times New Roman"/>
                <w:b/>
                <w:sz w:val="24"/>
                <w:szCs w:val="24"/>
                <w:lang w:val="uk-UA"/>
              </w:rPr>
            </w:pPr>
            <w:r w:rsidRPr="001346DE">
              <w:rPr>
                <w:rFonts w:ascii="Times New Roman" w:eastAsia="Times New Roman" w:hAnsi="Times New Roman"/>
                <w:b/>
                <w:sz w:val="24"/>
                <w:szCs w:val="24"/>
                <w:lang w:val="uk-UA"/>
              </w:rPr>
              <w:t xml:space="preserve">ДК 021:2015 - 33600000-6 Фармацевтична продукція </w:t>
            </w:r>
          </w:p>
          <w:p w14:paraId="47179A25" w14:textId="6AF0CDCA" w:rsidR="008159D5" w:rsidRPr="001346DE" w:rsidRDefault="008159D5" w:rsidP="00F52934">
            <w:pPr>
              <w:rPr>
                <w:rFonts w:ascii="Times New Roman" w:hAnsi="Times New Roman"/>
                <w:sz w:val="24"/>
                <w:szCs w:val="24"/>
                <w:lang w:val="uk-UA"/>
              </w:rPr>
            </w:pPr>
            <w:r w:rsidRPr="001346DE">
              <w:rPr>
                <w:rFonts w:ascii="Times New Roman" w:hAnsi="Times New Roman"/>
                <w:sz w:val="24"/>
                <w:szCs w:val="24"/>
                <w:lang w:val="uk-UA"/>
              </w:rPr>
              <w:t>(</w:t>
            </w:r>
            <w:r w:rsidR="00F52934" w:rsidRPr="001346DE">
              <w:rPr>
                <w:rFonts w:ascii="Times New Roman" w:hAnsi="Times New Roman"/>
                <w:sz w:val="24"/>
                <w:szCs w:val="24"/>
                <w:lang w:val="uk-UA"/>
              </w:rPr>
              <w:t xml:space="preserve">ДК 021:2015: </w:t>
            </w:r>
            <w:r w:rsidR="00682406" w:rsidRPr="001346DE">
              <w:rPr>
                <w:rFonts w:ascii="Times New Roman" w:hAnsi="Times New Roman"/>
                <w:sz w:val="24"/>
                <w:szCs w:val="24"/>
                <w:lang w:val="uk-UA"/>
              </w:rPr>
              <w:t xml:space="preserve">33622400-0 - </w:t>
            </w:r>
            <w:proofErr w:type="spellStart"/>
            <w:r w:rsidR="00682406" w:rsidRPr="001346DE">
              <w:rPr>
                <w:rFonts w:ascii="Times New Roman" w:hAnsi="Times New Roman"/>
                <w:sz w:val="24"/>
                <w:szCs w:val="24"/>
                <w:lang w:val="uk-UA"/>
              </w:rPr>
              <w:t>Ангіопротектори</w:t>
            </w:r>
            <w:proofErr w:type="spellEnd"/>
            <w:r w:rsidRPr="001346DE">
              <w:rPr>
                <w:rFonts w:ascii="Times New Roman" w:hAnsi="Times New Roman"/>
                <w:sz w:val="24"/>
                <w:szCs w:val="24"/>
                <w:lang w:val="uk-UA"/>
              </w:rPr>
              <w:t>;</w:t>
            </w:r>
          </w:p>
          <w:p w14:paraId="48A7CD88" w14:textId="72CF5DDA" w:rsidR="00F83312" w:rsidRPr="001346DE" w:rsidRDefault="00F52934" w:rsidP="008159D5">
            <w:pPr>
              <w:rPr>
                <w:rFonts w:ascii="Times New Roman" w:eastAsia="Times New Roman" w:hAnsi="Times New Roman"/>
                <w:sz w:val="24"/>
                <w:szCs w:val="24"/>
                <w:lang w:val="uk-UA" w:eastAsia="ru-RU"/>
              </w:rPr>
            </w:pPr>
            <w:r w:rsidRPr="001346DE">
              <w:rPr>
                <w:rFonts w:ascii="Times New Roman" w:eastAsia="Times New Roman" w:hAnsi="Times New Roman"/>
                <w:sz w:val="24"/>
                <w:szCs w:val="24"/>
                <w:lang w:val="uk-UA" w:eastAsia="ru-RU"/>
              </w:rPr>
              <w:t xml:space="preserve">ДК 021:2015: </w:t>
            </w:r>
            <w:r w:rsidR="001346DE" w:rsidRPr="001346DE">
              <w:rPr>
                <w:rFonts w:ascii="Times New Roman" w:eastAsia="Times New Roman" w:hAnsi="Times New Roman"/>
                <w:sz w:val="24"/>
                <w:szCs w:val="24"/>
                <w:lang w:val="uk-UA" w:eastAsia="ru-RU"/>
              </w:rPr>
              <w:t xml:space="preserve">33661000-1 - Лікарські засоби для лікування </w:t>
            </w:r>
            <w:proofErr w:type="spellStart"/>
            <w:r w:rsidR="001346DE" w:rsidRPr="001346DE">
              <w:rPr>
                <w:rFonts w:ascii="Times New Roman" w:eastAsia="Times New Roman" w:hAnsi="Times New Roman"/>
                <w:sz w:val="24"/>
                <w:szCs w:val="24"/>
                <w:lang w:val="uk-UA" w:eastAsia="ru-RU"/>
              </w:rPr>
              <w:t>хвороб</w:t>
            </w:r>
            <w:proofErr w:type="spellEnd"/>
            <w:r w:rsidR="001346DE" w:rsidRPr="001346DE">
              <w:rPr>
                <w:rFonts w:ascii="Times New Roman" w:eastAsia="Times New Roman" w:hAnsi="Times New Roman"/>
                <w:sz w:val="24"/>
                <w:szCs w:val="24"/>
                <w:lang w:val="uk-UA" w:eastAsia="ru-RU"/>
              </w:rPr>
              <w:t xml:space="preserve"> нервової системи</w:t>
            </w:r>
            <w:r w:rsidR="008159D5" w:rsidRPr="001346DE">
              <w:rPr>
                <w:rFonts w:ascii="Times New Roman" w:eastAsia="Times New Roman" w:hAnsi="Times New Roman"/>
                <w:sz w:val="24"/>
                <w:szCs w:val="24"/>
                <w:lang w:val="uk-UA" w:eastAsia="ru-RU"/>
              </w:rPr>
              <w:t>;</w:t>
            </w:r>
          </w:p>
          <w:p w14:paraId="6090B5B7" w14:textId="77777777" w:rsidR="001346DE" w:rsidRPr="001346DE" w:rsidRDefault="00F52934" w:rsidP="001346DE">
            <w:pPr>
              <w:rPr>
                <w:rFonts w:ascii="Times New Roman" w:eastAsia="Times New Roman" w:hAnsi="Times New Roman"/>
                <w:sz w:val="24"/>
                <w:szCs w:val="24"/>
                <w:lang w:val="uk-UA" w:eastAsia="ru-RU"/>
              </w:rPr>
            </w:pPr>
            <w:r w:rsidRPr="001346DE">
              <w:rPr>
                <w:rFonts w:ascii="Times New Roman" w:eastAsia="Times New Roman" w:hAnsi="Times New Roman"/>
                <w:sz w:val="24"/>
                <w:szCs w:val="24"/>
                <w:lang w:val="uk-UA" w:eastAsia="ru-RU"/>
              </w:rPr>
              <w:t>ДК 021:2015: 33622000-6 Лікарські засоби для лікування захворювань серцево-судинної системи;</w:t>
            </w:r>
            <w:r w:rsidR="001346DE" w:rsidRPr="001346DE">
              <w:rPr>
                <w:rFonts w:ascii="Times New Roman" w:eastAsia="Times New Roman" w:hAnsi="Times New Roman"/>
                <w:sz w:val="24"/>
                <w:szCs w:val="24"/>
                <w:lang w:val="uk-UA" w:eastAsia="ru-RU"/>
              </w:rPr>
              <w:t xml:space="preserve"> </w:t>
            </w:r>
          </w:p>
          <w:p w14:paraId="62BC1125" w14:textId="4455DDED" w:rsidR="001346DE" w:rsidRPr="001346DE" w:rsidRDefault="001346DE" w:rsidP="001346DE">
            <w:pPr>
              <w:rPr>
                <w:rFonts w:ascii="Times New Roman" w:eastAsia="Times New Roman" w:hAnsi="Times New Roman"/>
                <w:sz w:val="24"/>
                <w:szCs w:val="24"/>
                <w:lang w:val="uk-UA" w:eastAsia="ru-RU"/>
              </w:rPr>
            </w:pPr>
            <w:r w:rsidRPr="001346DE">
              <w:rPr>
                <w:rFonts w:ascii="Times New Roman" w:eastAsia="Times New Roman" w:hAnsi="Times New Roman"/>
                <w:sz w:val="24"/>
                <w:szCs w:val="24"/>
                <w:lang w:val="uk-UA" w:eastAsia="ru-RU"/>
              </w:rPr>
              <w:t>ДК 021:2015: 33632100-0 - Протизапальні та протиревматичні засоби;</w:t>
            </w:r>
          </w:p>
          <w:p w14:paraId="7E5934A1" w14:textId="3A9E16E3" w:rsidR="00F52934" w:rsidRPr="001346DE" w:rsidRDefault="00F52934" w:rsidP="008159D5">
            <w:pPr>
              <w:rPr>
                <w:rFonts w:ascii="Times New Roman" w:eastAsia="Times New Roman" w:hAnsi="Times New Roman"/>
                <w:sz w:val="24"/>
                <w:szCs w:val="24"/>
                <w:lang w:val="uk-UA" w:eastAsia="ru-RU"/>
              </w:rPr>
            </w:pPr>
            <w:r w:rsidRPr="001346DE">
              <w:rPr>
                <w:rFonts w:ascii="Times New Roman" w:eastAsia="Times New Roman" w:hAnsi="Times New Roman"/>
                <w:sz w:val="24"/>
                <w:szCs w:val="24"/>
                <w:lang w:val="uk-UA" w:eastAsia="ru-RU"/>
              </w:rPr>
              <w:t xml:space="preserve">ДК 021:2015: </w:t>
            </w:r>
            <w:r w:rsidR="001346DE" w:rsidRPr="001346DE">
              <w:rPr>
                <w:rFonts w:ascii="Times New Roman" w:eastAsia="Times New Roman" w:hAnsi="Times New Roman"/>
                <w:sz w:val="24"/>
                <w:szCs w:val="24"/>
                <w:lang w:val="uk-UA" w:eastAsia="ru-RU"/>
              </w:rPr>
              <w:t xml:space="preserve">33661600-7 - </w:t>
            </w:r>
            <w:proofErr w:type="spellStart"/>
            <w:r w:rsidR="001346DE" w:rsidRPr="001346DE">
              <w:rPr>
                <w:rFonts w:ascii="Times New Roman" w:eastAsia="Times New Roman" w:hAnsi="Times New Roman"/>
                <w:sz w:val="24"/>
                <w:szCs w:val="24"/>
                <w:lang w:val="uk-UA" w:eastAsia="ru-RU"/>
              </w:rPr>
              <w:t>Психоаналептичні</w:t>
            </w:r>
            <w:proofErr w:type="spellEnd"/>
            <w:r w:rsidR="001346DE" w:rsidRPr="001346DE">
              <w:rPr>
                <w:rFonts w:ascii="Times New Roman" w:eastAsia="Times New Roman" w:hAnsi="Times New Roman"/>
                <w:sz w:val="24"/>
                <w:szCs w:val="24"/>
                <w:lang w:val="uk-UA" w:eastAsia="ru-RU"/>
              </w:rPr>
              <w:t xml:space="preserve"> засоби</w:t>
            </w:r>
            <w:r w:rsidRPr="001346DE">
              <w:rPr>
                <w:rFonts w:ascii="Times New Roman" w:eastAsia="Times New Roman" w:hAnsi="Times New Roman"/>
                <w:sz w:val="24"/>
                <w:szCs w:val="24"/>
                <w:lang w:val="uk-UA" w:eastAsia="ru-RU"/>
              </w:rPr>
              <w:t>;</w:t>
            </w:r>
          </w:p>
          <w:p w14:paraId="6B890C8E" w14:textId="444F9014" w:rsidR="00F52934" w:rsidRPr="001346DE" w:rsidRDefault="00F52934" w:rsidP="008159D5">
            <w:pPr>
              <w:rPr>
                <w:rFonts w:ascii="Times New Roman" w:eastAsia="Times New Roman" w:hAnsi="Times New Roman"/>
                <w:sz w:val="24"/>
                <w:szCs w:val="24"/>
                <w:lang w:val="uk-UA" w:eastAsia="ru-RU"/>
              </w:rPr>
            </w:pPr>
            <w:r w:rsidRPr="001346DE">
              <w:rPr>
                <w:rFonts w:ascii="Times New Roman" w:eastAsia="Times New Roman" w:hAnsi="Times New Roman"/>
                <w:sz w:val="24"/>
                <w:szCs w:val="24"/>
                <w:lang w:val="uk-UA" w:eastAsia="ru-RU"/>
              </w:rPr>
              <w:t xml:space="preserve">ДК 021:2015: </w:t>
            </w:r>
            <w:r w:rsidR="001346DE" w:rsidRPr="001346DE">
              <w:rPr>
                <w:rFonts w:ascii="Times New Roman" w:eastAsia="Times New Roman" w:hAnsi="Times New Roman"/>
                <w:sz w:val="24"/>
                <w:szCs w:val="24"/>
                <w:lang w:val="uk-UA" w:eastAsia="ru-RU"/>
              </w:rPr>
              <w:t xml:space="preserve">33661200-3 - </w:t>
            </w:r>
            <w:proofErr w:type="spellStart"/>
            <w:r w:rsidR="001346DE" w:rsidRPr="001346DE">
              <w:rPr>
                <w:rFonts w:ascii="Times New Roman" w:eastAsia="Times New Roman" w:hAnsi="Times New Roman"/>
                <w:sz w:val="24"/>
                <w:szCs w:val="24"/>
                <w:lang w:val="uk-UA" w:eastAsia="ru-RU"/>
              </w:rPr>
              <w:t>Анальгетичні</w:t>
            </w:r>
            <w:proofErr w:type="spellEnd"/>
            <w:r w:rsidR="001346DE" w:rsidRPr="001346DE">
              <w:rPr>
                <w:rFonts w:ascii="Times New Roman" w:eastAsia="Times New Roman" w:hAnsi="Times New Roman"/>
                <w:sz w:val="24"/>
                <w:szCs w:val="24"/>
                <w:lang w:val="uk-UA" w:eastAsia="ru-RU"/>
              </w:rPr>
              <w:t xml:space="preserve"> засоби</w:t>
            </w:r>
            <w:r w:rsidRPr="001346DE">
              <w:rPr>
                <w:rFonts w:ascii="Times New Roman" w:eastAsia="Times New Roman" w:hAnsi="Times New Roman"/>
                <w:sz w:val="24"/>
                <w:szCs w:val="24"/>
                <w:lang w:val="uk-UA" w:eastAsia="ru-RU"/>
              </w:rPr>
              <w:t>;</w:t>
            </w:r>
          </w:p>
          <w:p w14:paraId="615AB529" w14:textId="77777777" w:rsidR="001346DE" w:rsidRPr="001346DE" w:rsidRDefault="00F52934" w:rsidP="00F52934">
            <w:pPr>
              <w:rPr>
                <w:rFonts w:ascii="Times New Roman" w:eastAsia="Times New Roman" w:hAnsi="Times New Roman"/>
                <w:sz w:val="24"/>
                <w:szCs w:val="24"/>
                <w:lang w:val="uk-UA" w:eastAsia="ru-RU"/>
              </w:rPr>
            </w:pPr>
            <w:r w:rsidRPr="001346DE">
              <w:rPr>
                <w:rFonts w:ascii="Times New Roman" w:eastAsia="Times New Roman" w:hAnsi="Times New Roman"/>
                <w:sz w:val="24"/>
                <w:szCs w:val="24"/>
                <w:lang w:val="uk-UA" w:eastAsia="ru-RU"/>
              </w:rPr>
              <w:t xml:space="preserve">ДК 021:2015: </w:t>
            </w:r>
            <w:r w:rsidR="001346DE" w:rsidRPr="001346DE">
              <w:rPr>
                <w:rFonts w:ascii="Times New Roman" w:eastAsia="Times New Roman" w:hAnsi="Times New Roman"/>
                <w:sz w:val="24"/>
                <w:szCs w:val="24"/>
                <w:lang w:val="uk-UA" w:eastAsia="ru-RU"/>
              </w:rPr>
              <w:t>33632200-1 - М’язові релаксанти</w:t>
            </w:r>
          </w:p>
          <w:p w14:paraId="0BC7FE1E" w14:textId="26ACEBD6" w:rsidR="008159D5" w:rsidRPr="00F52934" w:rsidRDefault="001346DE" w:rsidP="00F52934">
            <w:pPr>
              <w:rPr>
                <w:rFonts w:ascii="Times New Roman" w:eastAsia="Times New Roman" w:hAnsi="Times New Roman"/>
                <w:sz w:val="24"/>
                <w:szCs w:val="24"/>
                <w:lang w:val="uk-UA" w:eastAsia="ru-RU"/>
              </w:rPr>
            </w:pPr>
            <w:r w:rsidRPr="001346DE">
              <w:rPr>
                <w:rFonts w:ascii="Times New Roman" w:eastAsia="Times New Roman" w:hAnsi="Times New Roman"/>
                <w:sz w:val="24"/>
                <w:szCs w:val="24"/>
                <w:lang w:val="uk-UA" w:eastAsia="ru-RU"/>
              </w:rPr>
              <w:t xml:space="preserve">ДК 021:2015: 33661500-6 - </w:t>
            </w:r>
            <w:proofErr w:type="spellStart"/>
            <w:r w:rsidRPr="001346DE">
              <w:rPr>
                <w:rFonts w:ascii="Times New Roman" w:eastAsia="Times New Roman" w:hAnsi="Times New Roman"/>
                <w:sz w:val="24"/>
                <w:szCs w:val="24"/>
                <w:lang w:val="uk-UA" w:eastAsia="ru-RU"/>
              </w:rPr>
              <w:t>Психолептичні</w:t>
            </w:r>
            <w:proofErr w:type="spellEnd"/>
            <w:r w:rsidRPr="001346DE">
              <w:rPr>
                <w:rFonts w:ascii="Times New Roman" w:eastAsia="Times New Roman" w:hAnsi="Times New Roman"/>
                <w:sz w:val="24"/>
                <w:szCs w:val="24"/>
                <w:lang w:val="uk-UA" w:eastAsia="ru-RU"/>
              </w:rPr>
              <w:t xml:space="preserve"> засоби</w:t>
            </w:r>
            <w:r w:rsidR="008159D5" w:rsidRPr="001346DE">
              <w:rPr>
                <w:rFonts w:ascii="Times New Roman" w:eastAsia="Times New Roman" w:hAnsi="Times New Roman"/>
                <w:sz w:val="24"/>
                <w:szCs w:val="24"/>
                <w:lang w:val="uk-UA" w:eastAsia="ru-RU"/>
              </w:rPr>
              <w:t>)</w:t>
            </w:r>
          </w:p>
        </w:tc>
      </w:tr>
      <w:tr w:rsidR="00D9353A" w:rsidRPr="009676C0" w14:paraId="39269DF4" w14:textId="77777777" w:rsidTr="001B0905">
        <w:trPr>
          <w:trHeight w:val="574"/>
          <w:jc w:val="center"/>
        </w:trPr>
        <w:tc>
          <w:tcPr>
            <w:tcW w:w="893" w:type="dxa"/>
            <w:vAlign w:val="center"/>
          </w:tcPr>
          <w:p w14:paraId="619D516A" w14:textId="77777777" w:rsidR="00D9353A" w:rsidRPr="00235897" w:rsidRDefault="00D9353A" w:rsidP="00D9353A">
            <w:pPr>
              <w:numPr>
                <w:ilvl w:val="1"/>
                <w:numId w:val="1"/>
              </w:numPr>
              <w:rPr>
                <w:rFonts w:ascii="Times New Roman" w:hAnsi="Times New Roman"/>
                <w:sz w:val="24"/>
                <w:szCs w:val="24"/>
                <w:lang w:val="uk-UA"/>
              </w:rPr>
            </w:pPr>
          </w:p>
        </w:tc>
        <w:tc>
          <w:tcPr>
            <w:tcW w:w="3427" w:type="dxa"/>
            <w:gridSpan w:val="2"/>
          </w:tcPr>
          <w:p w14:paraId="6B494AD6" w14:textId="313AF17A" w:rsidR="00D9353A" w:rsidRPr="00D9353A" w:rsidRDefault="00D9353A" w:rsidP="00D9353A">
            <w:pPr>
              <w:rPr>
                <w:rFonts w:ascii="Times New Roman" w:eastAsia="Times New Roman" w:hAnsi="Times New Roman"/>
                <w:sz w:val="24"/>
                <w:szCs w:val="24"/>
                <w:lang w:val="uk-UA" w:eastAsia="ru-RU"/>
              </w:rPr>
            </w:pPr>
            <w:r w:rsidRPr="00D9353A">
              <w:rPr>
                <w:rFonts w:ascii="Times New Roman" w:hAnsi="Times New Roman"/>
              </w:rPr>
              <w:t xml:space="preserve">Процедура </w:t>
            </w:r>
            <w:proofErr w:type="spellStart"/>
            <w:r w:rsidRPr="00D9353A">
              <w:rPr>
                <w:rFonts w:ascii="Times New Roman" w:hAnsi="Times New Roman"/>
              </w:rPr>
              <w:t>закупівлі</w:t>
            </w:r>
            <w:proofErr w:type="spellEnd"/>
          </w:p>
        </w:tc>
        <w:tc>
          <w:tcPr>
            <w:tcW w:w="6312" w:type="dxa"/>
            <w:gridSpan w:val="5"/>
          </w:tcPr>
          <w:p w14:paraId="75C8F331" w14:textId="04363FE0" w:rsidR="00D9353A" w:rsidRPr="00D9353A" w:rsidRDefault="00D9353A" w:rsidP="00D9353A">
            <w:pPr>
              <w:rPr>
                <w:rFonts w:ascii="Times New Roman" w:hAnsi="Times New Roman"/>
                <w:sz w:val="24"/>
                <w:szCs w:val="24"/>
                <w:lang w:val="uk-UA"/>
              </w:rPr>
            </w:pPr>
            <w:r w:rsidRPr="00D9353A">
              <w:rPr>
                <w:rFonts w:ascii="Times New Roman" w:hAnsi="Times New Roman"/>
                <w:lang w:val="uk-UA"/>
              </w:rPr>
              <w:t>Спрощена закупівля ( Відповідно Постанови КМУ від 28 лютого 2022 року №169 «Деякі питання здійснення оборонних та публічних закупівель товарів, робіт і послуг в умовах воєнного стану» (із змінами згідно постанови Кабінету Міністрів України  від 24 червня 2022 р. №723) із використанням порядку проведення спрощених закупівель, встановленого Законом України «Про публічні закупівлі».</w:t>
            </w:r>
          </w:p>
        </w:tc>
      </w:tr>
      <w:tr w:rsidR="00761915" w:rsidRPr="00235897" w14:paraId="50D80FF0" w14:textId="77777777" w:rsidTr="008F1396">
        <w:trPr>
          <w:trHeight w:val="574"/>
          <w:jc w:val="center"/>
        </w:trPr>
        <w:tc>
          <w:tcPr>
            <w:tcW w:w="893" w:type="dxa"/>
            <w:vAlign w:val="center"/>
          </w:tcPr>
          <w:p w14:paraId="64B4DF2B"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09E25FFF"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Інформація про технічні, якісні та інші характеристики предмета закупівлі: </w:t>
            </w:r>
          </w:p>
        </w:tc>
        <w:tc>
          <w:tcPr>
            <w:tcW w:w="6312" w:type="dxa"/>
            <w:gridSpan w:val="5"/>
            <w:vAlign w:val="center"/>
          </w:tcPr>
          <w:p w14:paraId="4C897847"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Згідно Додатку 1 та Додатку 2.</w:t>
            </w:r>
          </w:p>
        </w:tc>
      </w:tr>
      <w:tr w:rsidR="00761915" w:rsidRPr="00235897" w14:paraId="4EF235E9" w14:textId="77777777" w:rsidTr="008F1396">
        <w:trPr>
          <w:trHeight w:val="464"/>
          <w:jc w:val="center"/>
        </w:trPr>
        <w:tc>
          <w:tcPr>
            <w:tcW w:w="893" w:type="dxa"/>
            <w:vAlign w:val="center"/>
          </w:tcPr>
          <w:p w14:paraId="0BE8435B"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686CB360"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Кількість:</w:t>
            </w:r>
          </w:p>
        </w:tc>
        <w:tc>
          <w:tcPr>
            <w:tcW w:w="6312" w:type="dxa"/>
            <w:gridSpan w:val="5"/>
            <w:vAlign w:val="center"/>
          </w:tcPr>
          <w:p w14:paraId="2D2A685B" w14:textId="77777777" w:rsidR="00761915" w:rsidRPr="00235897" w:rsidRDefault="00761915" w:rsidP="008F1396">
            <w:pPr>
              <w:rPr>
                <w:rFonts w:ascii="Times New Roman" w:hAnsi="Times New Roman"/>
                <w:sz w:val="20"/>
                <w:szCs w:val="24"/>
                <w:lang w:val="uk-UA"/>
              </w:rPr>
            </w:pPr>
            <w:r w:rsidRPr="00235897">
              <w:rPr>
                <w:rFonts w:ascii="Times New Roman" w:hAnsi="Times New Roman"/>
                <w:sz w:val="24"/>
                <w:szCs w:val="24"/>
                <w:lang w:val="uk-UA"/>
              </w:rPr>
              <w:t>детальна інформація в Додатку №2 до Оголошення</w:t>
            </w:r>
          </w:p>
        </w:tc>
      </w:tr>
      <w:tr w:rsidR="00761915" w:rsidRPr="00235897" w14:paraId="08AE60A6" w14:textId="77777777" w:rsidTr="008F1396">
        <w:trPr>
          <w:trHeight w:val="574"/>
          <w:jc w:val="center"/>
        </w:trPr>
        <w:tc>
          <w:tcPr>
            <w:tcW w:w="893" w:type="dxa"/>
            <w:vAlign w:val="center"/>
          </w:tcPr>
          <w:p w14:paraId="3D0B1718" w14:textId="77777777" w:rsidR="00761915" w:rsidRPr="00235897" w:rsidRDefault="00761915" w:rsidP="00761915">
            <w:pPr>
              <w:numPr>
                <w:ilvl w:val="1"/>
                <w:numId w:val="1"/>
              </w:numPr>
              <w:rPr>
                <w:rFonts w:ascii="Times New Roman" w:hAnsi="Times New Roman"/>
                <w:sz w:val="24"/>
                <w:szCs w:val="24"/>
                <w:lang w:val="uk-UA"/>
              </w:rPr>
            </w:pPr>
          </w:p>
        </w:tc>
        <w:tc>
          <w:tcPr>
            <w:tcW w:w="3427" w:type="dxa"/>
            <w:gridSpan w:val="2"/>
            <w:vAlign w:val="center"/>
          </w:tcPr>
          <w:p w14:paraId="6D81B953"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Місце поставки товарів або обсяг і місце виконання робіт чи надання послуг</w:t>
            </w:r>
          </w:p>
        </w:tc>
        <w:tc>
          <w:tcPr>
            <w:tcW w:w="6312" w:type="dxa"/>
            <w:gridSpan w:val="5"/>
            <w:vAlign w:val="center"/>
          </w:tcPr>
          <w:p w14:paraId="24AF9B8B"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44500, Волинська обл., м Камінь-Каширський, </w:t>
            </w:r>
          </w:p>
          <w:p w14:paraId="7FEED6AB"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вул. Шевченка, 43. </w:t>
            </w:r>
          </w:p>
        </w:tc>
      </w:tr>
      <w:tr w:rsidR="00761915" w:rsidRPr="00235897" w14:paraId="6E956A4D" w14:textId="77777777" w:rsidTr="008F1396">
        <w:trPr>
          <w:trHeight w:val="574"/>
          <w:jc w:val="center"/>
        </w:trPr>
        <w:tc>
          <w:tcPr>
            <w:tcW w:w="893" w:type="dxa"/>
            <w:vAlign w:val="center"/>
          </w:tcPr>
          <w:p w14:paraId="24BE83F8"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3BD97565"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Строк поставки товарів/ виконання робіт/ надання послуг:</w:t>
            </w:r>
          </w:p>
        </w:tc>
        <w:tc>
          <w:tcPr>
            <w:tcW w:w="6312" w:type="dxa"/>
            <w:gridSpan w:val="5"/>
            <w:vAlign w:val="center"/>
          </w:tcPr>
          <w:p w14:paraId="2079754A" w14:textId="50FE3FD2" w:rsidR="00761915" w:rsidRPr="00235897" w:rsidRDefault="005C425C" w:rsidP="008F1396">
            <w:pPr>
              <w:tabs>
                <w:tab w:val="num" w:pos="-180"/>
                <w:tab w:val="left" w:pos="540"/>
              </w:tabs>
              <w:rPr>
                <w:rFonts w:ascii="Times New Roman" w:eastAsia="Times New Roman" w:hAnsi="Times New Roman"/>
                <w:sz w:val="24"/>
                <w:szCs w:val="24"/>
                <w:lang w:val="uk-UA" w:eastAsia="uk-UA"/>
              </w:rPr>
            </w:pPr>
            <w:r w:rsidRPr="00B87604">
              <w:rPr>
                <w:rFonts w:ascii="Times New Roman" w:eastAsia="Times New Roman" w:hAnsi="Times New Roman"/>
                <w:sz w:val="24"/>
                <w:szCs w:val="24"/>
                <w:lang w:val="uk-UA" w:eastAsia="uk-UA"/>
              </w:rPr>
              <w:t>до 2</w:t>
            </w:r>
            <w:r w:rsidR="00B87604" w:rsidRPr="00B87604">
              <w:rPr>
                <w:rFonts w:ascii="Times New Roman" w:eastAsia="Times New Roman" w:hAnsi="Times New Roman"/>
                <w:sz w:val="24"/>
                <w:szCs w:val="24"/>
                <w:lang w:val="uk-UA" w:eastAsia="uk-UA"/>
              </w:rPr>
              <w:t>1</w:t>
            </w:r>
            <w:r w:rsidRPr="00B87604">
              <w:rPr>
                <w:rFonts w:ascii="Times New Roman" w:eastAsia="Times New Roman" w:hAnsi="Times New Roman"/>
                <w:sz w:val="24"/>
                <w:szCs w:val="24"/>
                <w:lang w:val="uk-UA" w:eastAsia="uk-UA"/>
              </w:rPr>
              <w:t>.</w:t>
            </w:r>
            <w:r w:rsidR="00B87604" w:rsidRPr="00B87604">
              <w:rPr>
                <w:rFonts w:ascii="Times New Roman" w:eastAsia="Times New Roman" w:hAnsi="Times New Roman"/>
                <w:sz w:val="24"/>
                <w:szCs w:val="24"/>
                <w:lang w:val="uk-UA" w:eastAsia="uk-UA"/>
              </w:rPr>
              <w:t>11</w:t>
            </w:r>
            <w:r w:rsidRPr="00B87604">
              <w:rPr>
                <w:rFonts w:ascii="Times New Roman" w:eastAsia="Times New Roman" w:hAnsi="Times New Roman"/>
                <w:sz w:val="24"/>
                <w:szCs w:val="24"/>
                <w:lang w:val="uk-UA" w:eastAsia="uk-UA"/>
              </w:rPr>
              <w:t>.2022</w:t>
            </w:r>
            <w:r w:rsidRPr="005C425C">
              <w:rPr>
                <w:rFonts w:ascii="Times New Roman" w:eastAsia="Times New Roman" w:hAnsi="Times New Roman"/>
                <w:sz w:val="24"/>
                <w:szCs w:val="24"/>
                <w:lang w:val="uk-UA" w:eastAsia="uk-UA"/>
              </w:rPr>
              <w:t xml:space="preserve"> р. або до повного виконання сторонами договірних зобов’язань.</w:t>
            </w:r>
          </w:p>
        </w:tc>
      </w:tr>
      <w:tr w:rsidR="00761915" w:rsidRPr="00235897" w14:paraId="60EBD815" w14:textId="77777777" w:rsidTr="008F1396">
        <w:trPr>
          <w:trHeight w:val="438"/>
          <w:jc w:val="center"/>
        </w:trPr>
        <w:tc>
          <w:tcPr>
            <w:tcW w:w="893" w:type="dxa"/>
            <w:tcBorders>
              <w:bottom w:val="nil"/>
            </w:tcBorders>
            <w:vAlign w:val="center"/>
          </w:tcPr>
          <w:p w14:paraId="751C04AE" w14:textId="77777777" w:rsidR="00761915" w:rsidRPr="00235897" w:rsidRDefault="00761915" w:rsidP="00761915">
            <w:pPr>
              <w:numPr>
                <w:ilvl w:val="0"/>
                <w:numId w:val="1"/>
              </w:numPr>
              <w:rPr>
                <w:rFonts w:ascii="Times New Roman" w:hAnsi="Times New Roman"/>
                <w:sz w:val="24"/>
                <w:szCs w:val="24"/>
                <w:lang w:val="uk-UA"/>
              </w:rPr>
            </w:pPr>
          </w:p>
        </w:tc>
        <w:tc>
          <w:tcPr>
            <w:tcW w:w="9739" w:type="dxa"/>
            <w:gridSpan w:val="7"/>
            <w:tcBorders>
              <w:bottom w:val="nil"/>
            </w:tcBorders>
            <w:vAlign w:val="center"/>
          </w:tcPr>
          <w:p w14:paraId="4EEC7907"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Умови оплати:</w:t>
            </w:r>
          </w:p>
        </w:tc>
      </w:tr>
      <w:tr w:rsidR="00761915" w:rsidRPr="00235897" w14:paraId="2A797E9C" w14:textId="77777777" w:rsidTr="008F1396">
        <w:trPr>
          <w:trHeight w:val="400"/>
          <w:jc w:val="center"/>
        </w:trPr>
        <w:tc>
          <w:tcPr>
            <w:tcW w:w="1216" w:type="dxa"/>
            <w:gridSpan w:val="2"/>
            <w:tcBorders>
              <w:top w:val="single" w:sz="4" w:space="0" w:color="auto"/>
              <w:left w:val="single" w:sz="4" w:space="0" w:color="auto"/>
              <w:bottom w:val="single" w:sz="4" w:space="0" w:color="auto"/>
              <w:right w:val="single" w:sz="4" w:space="0" w:color="auto"/>
            </w:tcBorders>
            <w:vAlign w:val="center"/>
          </w:tcPr>
          <w:p w14:paraId="52CD95F7" w14:textId="77777777" w:rsidR="00761915" w:rsidRPr="00235897" w:rsidRDefault="00761915" w:rsidP="008F1396">
            <w:pPr>
              <w:contextualSpacing/>
              <w:rPr>
                <w:rFonts w:ascii="Times New Roman" w:eastAsia="Times New Roman" w:hAnsi="Times New Roman"/>
                <w:sz w:val="20"/>
                <w:szCs w:val="20"/>
                <w:lang w:val="uk-UA" w:eastAsia="ru-RU"/>
              </w:rPr>
            </w:pPr>
            <w:r w:rsidRPr="00235897">
              <w:rPr>
                <w:rFonts w:ascii="Times New Roman" w:eastAsia="Times New Roman" w:hAnsi="Times New Roman"/>
                <w:sz w:val="20"/>
                <w:szCs w:val="20"/>
                <w:lang w:val="uk-UA" w:eastAsia="ru-RU"/>
              </w:rPr>
              <w:t>Подія</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33FEF3A2" w14:textId="77777777" w:rsidR="00761915" w:rsidRPr="00235897" w:rsidRDefault="00761915" w:rsidP="008F1396">
            <w:pPr>
              <w:contextualSpacing/>
              <w:rPr>
                <w:rFonts w:ascii="Times New Roman" w:eastAsia="Times New Roman" w:hAnsi="Times New Roman"/>
                <w:sz w:val="20"/>
                <w:szCs w:val="20"/>
                <w:lang w:val="uk-UA" w:eastAsia="ru-RU"/>
              </w:rPr>
            </w:pPr>
            <w:r w:rsidRPr="00235897">
              <w:rPr>
                <w:rFonts w:ascii="Times New Roman" w:eastAsia="Times New Roman" w:hAnsi="Times New Roman"/>
                <w:sz w:val="20"/>
                <w:szCs w:val="20"/>
                <w:lang w:val="uk-UA" w:eastAsia="ru-RU"/>
              </w:rPr>
              <w:t>Опис</w:t>
            </w:r>
          </w:p>
        </w:tc>
        <w:tc>
          <w:tcPr>
            <w:tcW w:w="1416" w:type="dxa"/>
            <w:tcBorders>
              <w:top w:val="single" w:sz="4" w:space="0" w:color="auto"/>
              <w:left w:val="single" w:sz="4" w:space="0" w:color="auto"/>
              <w:bottom w:val="single" w:sz="4" w:space="0" w:color="auto"/>
              <w:right w:val="single" w:sz="4" w:space="0" w:color="auto"/>
            </w:tcBorders>
            <w:vAlign w:val="center"/>
          </w:tcPr>
          <w:p w14:paraId="56D54B97" w14:textId="77777777" w:rsidR="00761915" w:rsidRPr="00235897" w:rsidRDefault="00761915" w:rsidP="008F1396">
            <w:pPr>
              <w:rPr>
                <w:rFonts w:ascii="Times New Roman" w:hAnsi="Times New Roman"/>
                <w:sz w:val="20"/>
                <w:szCs w:val="20"/>
                <w:lang w:val="uk-UA"/>
              </w:rPr>
            </w:pPr>
            <w:r w:rsidRPr="00235897">
              <w:rPr>
                <w:rFonts w:ascii="Times New Roman" w:hAnsi="Times New Roman"/>
                <w:sz w:val="20"/>
                <w:szCs w:val="20"/>
                <w:lang w:val="uk-UA"/>
              </w:rPr>
              <w:t>Тип оплати</w:t>
            </w:r>
          </w:p>
        </w:tc>
        <w:tc>
          <w:tcPr>
            <w:tcW w:w="1133" w:type="dxa"/>
            <w:tcBorders>
              <w:top w:val="single" w:sz="4" w:space="0" w:color="auto"/>
              <w:left w:val="single" w:sz="4" w:space="0" w:color="auto"/>
              <w:bottom w:val="single" w:sz="4" w:space="0" w:color="auto"/>
              <w:right w:val="single" w:sz="4" w:space="0" w:color="auto"/>
            </w:tcBorders>
            <w:vAlign w:val="center"/>
          </w:tcPr>
          <w:p w14:paraId="4FC1D378" w14:textId="77777777" w:rsidR="00761915" w:rsidRPr="00235897" w:rsidRDefault="00761915" w:rsidP="008F1396">
            <w:pPr>
              <w:rPr>
                <w:rFonts w:ascii="Times New Roman" w:hAnsi="Times New Roman"/>
                <w:sz w:val="20"/>
                <w:szCs w:val="20"/>
                <w:lang w:val="uk-UA"/>
              </w:rPr>
            </w:pPr>
            <w:r w:rsidRPr="00235897">
              <w:rPr>
                <w:rFonts w:ascii="Times New Roman" w:hAnsi="Times New Roman"/>
                <w:sz w:val="20"/>
                <w:szCs w:val="20"/>
                <w:lang w:val="uk-UA"/>
              </w:rPr>
              <w:t>Період,</w:t>
            </w:r>
          </w:p>
          <w:p w14:paraId="59DA86D9" w14:textId="77777777" w:rsidR="00761915" w:rsidRPr="00235897" w:rsidRDefault="00761915" w:rsidP="008F1396">
            <w:pPr>
              <w:rPr>
                <w:rFonts w:ascii="Times New Roman" w:hAnsi="Times New Roman"/>
                <w:sz w:val="20"/>
                <w:szCs w:val="20"/>
                <w:lang w:val="uk-UA"/>
              </w:rPr>
            </w:pPr>
            <w:r w:rsidRPr="00235897">
              <w:rPr>
                <w:rFonts w:ascii="Times New Roman" w:hAnsi="Times New Roman"/>
                <w:sz w:val="20"/>
                <w:szCs w:val="20"/>
                <w:lang w:val="uk-UA"/>
              </w:rPr>
              <w:t>(днів)</w:t>
            </w:r>
          </w:p>
        </w:tc>
        <w:tc>
          <w:tcPr>
            <w:tcW w:w="1006" w:type="dxa"/>
            <w:tcBorders>
              <w:top w:val="single" w:sz="4" w:space="0" w:color="auto"/>
              <w:left w:val="single" w:sz="4" w:space="0" w:color="auto"/>
              <w:bottom w:val="single" w:sz="4" w:space="0" w:color="auto"/>
              <w:right w:val="single" w:sz="4" w:space="0" w:color="auto"/>
            </w:tcBorders>
            <w:vAlign w:val="center"/>
          </w:tcPr>
          <w:p w14:paraId="2F740E05" w14:textId="77777777" w:rsidR="00761915" w:rsidRPr="00235897" w:rsidRDefault="00761915" w:rsidP="008F1396">
            <w:pPr>
              <w:rPr>
                <w:rFonts w:ascii="Times New Roman" w:hAnsi="Times New Roman"/>
                <w:sz w:val="20"/>
                <w:szCs w:val="20"/>
                <w:lang w:val="uk-UA"/>
              </w:rPr>
            </w:pPr>
            <w:r w:rsidRPr="00235897">
              <w:rPr>
                <w:rFonts w:ascii="Times New Roman" w:hAnsi="Times New Roman"/>
                <w:sz w:val="20"/>
                <w:szCs w:val="20"/>
                <w:lang w:val="uk-UA"/>
              </w:rPr>
              <w:t>Тип днів</w:t>
            </w:r>
          </w:p>
        </w:tc>
        <w:tc>
          <w:tcPr>
            <w:tcW w:w="911" w:type="dxa"/>
            <w:tcBorders>
              <w:top w:val="single" w:sz="4" w:space="0" w:color="auto"/>
              <w:left w:val="single" w:sz="4" w:space="0" w:color="auto"/>
              <w:bottom w:val="single" w:sz="4" w:space="0" w:color="auto"/>
              <w:right w:val="single" w:sz="4" w:space="0" w:color="auto"/>
            </w:tcBorders>
            <w:vAlign w:val="center"/>
          </w:tcPr>
          <w:p w14:paraId="124AB1D5" w14:textId="77777777" w:rsidR="00761915" w:rsidRPr="00235897" w:rsidRDefault="00761915" w:rsidP="008F1396">
            <w:pPr>
              <w:rPr>
                <w:rFonts w:ascii="Times New Roman" w:hAnsi="Times New Roman"/>
                <w:sz w:val="20"/>
                <w:szCs w:val="20"/>
                <w:lang w:val="uk-UA"/>
              </w:rPr>
            </w:pPr>
            <w:r w:rsidRPr="00235897">
              <w:rPr>
                <w:rFonts w:ascii="Times New Roman" w:hAnsi="Times New Roman"/>
                <w:sz w:val="20"/>
                <w:szCs w:val="20"/>
                <w:lang w:val="uk-UA"/>
              </w:rPr>
              <w:t>Розмір</w:t>
            </w:r>
          </w:p>
          <w:p w14:paraId="5694EDF4" w14:textId="77777777" w:rsidR="00761915" w:rsidRPr="00235897" w:rsidRDefault="00761915" w:rsidP="008F1396">
            <w:pPr>
              <w:rPr>
                <w:rFonts w:ascii="Times New Roman" w:hAnsi="Times New Roman"/>
                <w:sz w:val="20"/>
                <w:szCs w:val="20"/>
                <w:lang w:val="uk-UA"/>
              </w:rPr>
            </w:pPr>
            <w:r w:rsidRPr="00235897">
              <w:rPr>
                <w:rFonts w:ascii="Times New Roman" w:hAnsi="Times New Roman"/>
                <w:sz w:val="20"/>
                <w:szCs w:val="20"/>
                <w:lang w:val="uk-UA"/>
              </w:rPr>
              <w:t>оплати, (%)</w:t>
            </w:r>
          </w:p>
        </w:tc>
      </w:tr>
      <w:tr w:rsidR="00761915" w:rsidRPr="00235897" w14:paraId="3700037F" w14:textId="77777777" w:rsidTr="008F1396">
        <w:trPr>
          <w:trHeight w:val="1135"/>
          <w:jc w:val="center"/>
        </w:trPr>
        <w:tc>
          <w:tcPr>
            <w:tcW w:w="1216" w:type="dxa"/>
            <w:gridSpan w:val="2"/>
            <w:tcBorders>
              <w:top w:val="single" w:sz="4" w:space="0" w:color="auto"/>
            </w:tcBorders>
          </w:tcPr>
          <w:p w14:paraId="11FAFFC4" w14:textId="77777777" w:rsidR="00761915" w:rsidRPr="00235897" w:rsidRDefault="00761915" w:rsidP="008F1396">
            <w:pPr>
              <w:rPr>
                <w:rFonts w:ascii="Times New Roman" w:hAnsi="Times New Roman"/>
                <w:sz w:val="18"/>
                <w:szCs w:val="18"/>
                <w:lang w:val="uk-UA"/>
              </w:rPr>
            </w:pPr>
            <w:r w:rsidRPr="00235897">
              <w:rPr>
                <w:rFonts w:ascii="Times New Roman" w:hAnsi="Times New Roman"/>
                <w:b/>
                <w:sz w:val="18"/>
                <w:szCs w:val="18"/>
                <w:lang w:val="uk-UA"/>
              </w:rPr>
              <w:t>Поставка товару</w:t>
            </w:r>
          </w:p>
        </w:tc>
        <w:tc>
          <w:tcPr>
            <w:tcW w:w="4950" w:type="dxa"/>
            <w:gridSpan w:val="2"/>
            <w:tcBorders>
              <w:top w:val="single" w:sz="4" w:space="0" w:color="auto"/>
              <w:bottom w:val="single" w:sz="4" w:space="0" w:color="auto"/>
              <w:right w:val="single" w:sz="4" w:space="0" w:color="auto"/>
            </w:tcBorders>
          </w:tcPr>
          <w:p w14:paraId="6532B48E" w14:textId="77777777" w:rsidR="00761915" w:rsidRPr="00235897" w:rsidRDefault="00761915" w:rsidP="008F1396">
            <w:pPr>
              <w:jc w:val="both"/>
              <w:rPr>
                <w:rFonts w:ascii="Times New Roman" w:eastAsia="Times New Roman" w:hAnsi="Times New Roman"/>
                <w:color w:val="000000"/>
                <w:sz w:val="18"/>
                <w:szCs w:val="18"/>
                <w:highlight w:val="yellow"/>
                <w:lang w:val="uk-UA" w:eastAsia="uk-UA"/>
              </w:rPr>
            </w:pPr>
            <w:r w:rsidRPr="00235897">
              <w:rPr>
                <w:rFonts w:ascii="Times New Roman" w:eastAsia="Times New Roman" w:hAnsi="Times New Roman"/>
                <w:color w:val="000000"/>
                <w:sz w:val="18"/>
                <w:szCs w:val="18"/>
                <w:lang w:val="uk-UA" w:eastAsia="uk-UA"/>
              </w:rPr>
              <w:t>Розрахунки за Товар здійснюються у безготівковій формі згідно видаткових накладних Постачальника, протягом 10 банківських днів, шляхом перерахування коштів на його розрахунковий рахунок. Розрахунки за отриманий Товар здійснюються в національній валюті України. Замовник сплачує за Товар після його отримання.</w:t>
            </w:r>
          </w:p>
        </w:tc>
        <w:tc>
          <w:tcPr>
            <w:tcW w:w="1416" w:type="dxa"/>
            <w:tcBorders>
              <w:top w:val="single" w:sz="4" w:space="0" w:color="auto"/>
              <w:left w:val="single" w:sz="4" w:space="0" w:color="auto"/>
              <w:bottom w:val="single" w:sz="4" w:space="0" w:color="auto"/>
              <w:right w:val="single" w:sz="4" w:space="0" w:color="auto"/>
            </w:tcBorders>
          </w:tcPr>
          <w:p w14:paraId="654587D2" w14:textId="77777777" w:rsidR="00761915" w:rsidRPr="00235897" w:rsidRDefault="00761915" w:rsidP="008F1396">
            <w:pPr>
              <w:rPr>
                <w:rFonts w:ascii="Times New Roman" w:hAnsi="Times New Roman"/>
                <w:sz w:val="18"/>
                <w:szCs w:val="18"/>
                <w:lang w:val="uk-UA"/>
              </w:rPr>
            </w:pPr>
            <w:r w:rsidRPr="00235897">
              <w:rPr>
                <w:rFonts w:ascii="Times New Roman" w:eastAsia="Times New Roman" w:hAnsi="Times New Roman"/>
                <w:b/>
                <w:bCs/>
                <w:sz w:val="18"/>
                <w:szCs w:val="18"/>
                <w:lang w:val="uk-UA" w:eastAsia="ru-RU"/>
              </w:rPr>
              <w:t>Післяплата</w:t>
            </w:r>
          </w:p>
        </w:tc>
        <w:tc>
          <w:tcPr>
            <w:tcW w:w="1133" w:type="dxa"/>
            <w:tcBorders>
              <w:top w:val="single" w:sz="4" w:space="0" w:color="auto"/>
              <w:left w:val="single" w:sz="4" w:space="0" w:color="auto"/>
              <w:bottom w:val="single" w:sz="4" w:space="0" w:color="auto"/>
              <w:right w:val="single" w:sz="4" w:space="0" w:color="auto"/>
            </w:tcBorders>
          </w:tcPr>
          <w:p w14:paraId="37787422" w14:textId="77777777" w:rsidR="00761915" w:rsidRPr="00235897" w:rsidRDefault="00761915" w:rsidP="008F1396">
            <w:pPr>
              <w:contextualSpacing/>
              <w:rPr>
                <w:rFonts w:ascii="Times New Roman" w:eastAsia="Times New Roman" w:hAnsi="Times New Roman"/>
                <w:sz w:val="18"/>
                <w:szCs w:val="18"/>
                <w:lang w:val="uk-UA" w:eastAsia="ru-RU"/>
              </w:rPr>
            </w:pPr>
            <w:r w:rsidRPr="00235897">
              <w:rPr>
                <w:rFonts w:ascii="Times New Roman" w:eastAsia="Times New Roman" w:hAnsi="Times New Roman"/>
                <w:sz w:val="18"/>
                <w:szCs w:val="18"/>
                <w:lang w:val="uk-UA" w:eastAsia="ru-RU"/>
              </w:rPr>
              <w:t>10</w:t>
            </w:r>
          </w:p>
        </w:tc>
        <w:tc>
          <w:tcPr>
            <w:tcW w:w="1006" w:type="dxa"/>
            <w:tcBorders>
              <w:top w:val="single" w:sz="4" w:space="0" w:color="auto"/>
              <w:left w:val="single" w:sz="4" w:space="0" w:color="auto"/>
              <w:bottom w:val="single" w:sz="4" w:space="0" w:color="auto"/>
              <w:right w:val="single" w:sz="4" w:space="0" w:color="auto"/>
            </w:tcBorders>
          </w:tcPr>
          <w:p w14:paraId="230C04F6" w14:textId="77777777" w:rsidR="00761915" w:rsidRPr="00235897" w:rsidRDefault="00761915" w:rsidP="008F1396">
            <w:pPr>
              <w:contextualSpacing/>
              <w:rPr>
                <w:rFonts w:ascii="Times New Roman" w:eastAsia="Times New Roman" w:hAnsi="Times New Roman"/>
                <w:sz w:val="18"/>
                <w:szCs w:val="18"/>
                <w:lang w:val="uk-UA" w:eastAsia="ru-RU"/>
              </w:rPr>
            </w:pPr>
            <w:r w:rsidRPr="00235897">
              <w:rPr>
                <w:rFonts w:ascii="Times New Roman" w:eastAsia="Times New Roman" w:hAnsi="Times New Roman"/>
                <w:sz w:val="18"/>
                <w:szCs w:val="18"/>
                <w:lang w:val="uk-UA" w:eastAsia="ru-RU"/>
              </w:rPr>
              <w:t>банківські</w:t>
            </w:r>
          </w:p>
        </w:tc>
        <w:tc>
          <w:tcPr>
            <w:tcW w:w="911" w:type="dxa"/>
            <w:tcBorders>
              <w:top w:val="single" w:sz="4" w:space="0" w:color="auto"/>
              <w:left w:val="single" w:sz="4" w:space="0" w:color="auto"/>
              <w:bottom w:val="single" w:sz="4" w:space="0" w:color="auto"/>
              <w:right w:val="single" w:sz="4" w:space="0" w:color="auto"/>
            </w:tcBorders>
          </w:tcPr>
          <w:p w14:paraId="1F270538" w14:textId="77777777" w:rsidR="00761915" w:rsidRPr="00235897" w:rsidRDefault="00761915" w:rsidP="008F1396">
            <w:pPr>
              <w:contextualSpacing/>
              <w:rPr>
                <w:rFonts w:ascii="Times New Roman" w:eastAsia="Times New Roman" w:hAnsi="Times New Roman"/>
                <w:sz w:val="18"/>
                <w:szCs w:val="18"/>
                <w:lang w:val="uk-UA" w:eastAsia="ru-RU"/>
              </w:rPr>
            </w:pPr>
            <w:r w:rsidRPr="00235897">
              <w:rPr>
                <w:rFonts w:ascii="Times New Roman" w:eastAsia="Times New Roman" w:hAnsi="Times New Roman"/>
                <w:sz w:val="18"/>
                <w:szCs w:val="18"/>
                <w:lang w:val="uk-UA" w:eastAsia="ru-RU"/>
              </w:rPr>
              <w:t>100</w:t>
            </w:r>
          </w:p>
        </w:tc>
      </w:tr>
      <w:tr w:rsidR="00761915" w:rsidRPr="009676C0" w14:paraId="68D95F81" w14:textId="77777777" w:rsidTr="008F1396">
        <w:trPr>
          <w:trHeight w:val="574"/>
          <w:jc w:val="center"/>
        </w:trPr>
        <w:tc>
          <w:tcPr>
            <w:tcW w:w="893" w:type="dxa"/>
            <w:vAlign w:val="center"/>
          </w:tcPr>
          <w:p w14:paraId="1692E3EC"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1C3EA4D6"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Очікувана вартість предмета закупівлі:</w:t>
            </w:r>
          </w:p>
        </w:tc>
        <w:tc>
          <w:tcPr>
            <w:tcW w:w="6312" w:type="dxa"/>
            <w:gridSpan w:val="5"/>
            <w:vAlign w:val="center"/>
          </w:tcPr>
          <w:p w14:paraId="2A465FE3" w14:textId="59FD2A15" w:rsidR="00761915" w:rsidRPr="00235897" w:rsidRDefault="00630BBC" w:rsidP="008F1396">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78000</w:t>
            </w:r>
            <w:r w:rsidR="00761915" w:rsidRPr="00EA4A70">
              <w:rPr>
                <w:rFonts w:ascii="Times New Roman" w:eastAsia="Times New Roman" w:hAnsi="Times New Roman"/>
                <w:sz w:val="24"/>
                <w:szCs w:val="24"/>
                <w:lang w:val="uk-UA" w:eastAsia="ru-RU"/>
              </w:rPr>
              <w:t>,00 грн. 00 коп. (</w:t>
            </w:r>
            <w:r>
              <w:rPr>
                <w:rFonts w:ascii="Times New Roman" w:eastAsia="Times New Roman" w:hAnsi="Times New Roman"/>
                <w:sz w:val="24"/>
                <w:szCs w:val="24"/>
                <w:lang w:val="uk-UA" w:eastAsia="ru-RU"/>
              </w:rPr>
              <w:t>Сімдесят вісім</w:t>
            </w:r>
            <w:r w:rsidR="00BD2988">
              <w:rPr>
                <w:rFonts w:ascii="Times New Roman" w:eastAsia="Times New Roman" w:hAnsi="Times New Roman"/>
                <w:sz w:val="24"/>
                <w:szCs w:val="24"/>
                <w:lang w:val="uk-UA" w:eastAsia="ru-RU"/>
              </w:rPr>
              <w:t xml:space="preserve"> тисяч</w:t>
            </w:r>
            <w:r w:rsidR="00DE76E9" w:rsidRPr="00EA4A70">
              <w:rPr>
                <w:rFonts w:ascii="Times New Roman" w:eastAsia="Times New Roman" w:hAnsi="Times New Roman"/>
                <w:sz w:val="24"/>
                <w:szCs w:val="24"/>
                <w:lang w:val="uk-UA" w:eastAsia="ru-RU"/>
              </w:rPr>
              <w:t xml:space="preserve"> </w:t>
            </w:r>
            <w:r w:rsidR="00761915" w:rsidRPr="00EA4A70">
              <w:rPr>
                <w:rFonts w:ascii="Times New Roman" w:eastAsia="Times New Roman" w:hAnsi="Times New Roman"/>
                <w:sz w:val="24"/>
                <w:szCs w:val="24"/>
                <w:lang w:val="uk-UA" w:eastAsia="ru-RU"/>
              </w:rPr>
              <w:t>гривень 00 копійок) з ПДВ</w:t>
            </w:r>
          </w:p>
        </w:tc>
      </w:tr>
      <w:tr w:rsidR="00761915" w:rsidRPr="00235897" w14:paraId="31A1D078" w14:textId="77777777" w:rsidTr="008F1396">
        <w:trPr>
          <w:trHeight w:val="574"/>
          <w:jc w:val="center"/>
        </w:trPr>
        <w:tc>
          <w:tcPr>
            <w:tcW w:w="893" w:type="dxa"/>
            <w:vAlign w:val="center"/>
          </w:tcPr>
          <w:p w14:paraId="7631C21C"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6DF09BBD"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Період уточнення інформації про закупівлю </w:t>
            </w:r>
            <w:r w:rsidRPr="00235897">
              <w:rPr>
                <w:rFonts w:ascii="Times New Roman" w:eastAsia="Times New Roman" w:hAnsi="Times New Roman"/>
                <w:sz w:val="20"/>
                <w:szCs w:val="24"/>
                <w:lang w:val="uk-UA" w:eastAsia="ru-RU"/>
              </w:rPr>
              <w:t xml:space="preserve">(не менше трьох робочих днів з дня оприлюднення оголошення про проведення спрощеної закупівлі в електронній системі закупівель): </w:t>
            </w:r>
          </w:p>
        </w:tc>
        <w:tc>
          <w:tcPr>
            <w:tcW w:w="6312" w:type="dxa"/>
            <w:gridSpan w:val="5"/>
            <w:vAlign w:val="center"/>
          </w:tcPr>
          <w:p w14:paraId="42938D55" w14:textId="29D44551" w:rsidR="00761915" w:rsidRPr="000427BB" w:rsidRDefault="00761915" w:rsidP="008F1396">
            <w:pPr>
              <w:rPr>
                <w:rFonts w:ascii="Times New Roman" w:hAnsi="Times New Roman"/>
                <w:sz w:val="24"/>
                <w:szCs w:val="24"/>
                <w:lang w:val="uk-UA"/>
              </w:rPr>
            </w:pPr>
            <w:r w:rsidRPr="004E6E13">
              <w:rPr>
                <w:rFonts w:ascii="Times New Roman" w:hAnsi="Times New Roman"/>
                <w:sz w:val="24"/>
                <w:szCs w:val="24"/>
                <w:lang w:val="uk-UA"/>
              </w:rPr>
              <w:t xml:space="preserve">по </w:t>
            </w:r>
            <w:r w:rsidR="00630BBC">
              <w:rPr>
                <w:rFonts w:ascii="Times New Roman" w:hAnsi="Times New Roman"/>
                <w:sz w:val="24"/>
                <w:szCs w:val="24"/>
                <w:lang w:val="uk-UA"/>
              </w:rPr>
              <w:t>2</w:t>
            </w:r>
            <w:r w:rsidR="002F18B6">
              <w:rPr>
                <w:rFonts w:ascii="Times New Roman" w:hAnsi="Times New Roman"/>
                <w:sz w:val="24"/>
                <w:szCs w:val="24"/>
                <w:lang w:val="uk-UA"/>
              </w:rPr>
              <w:t>2</w:t>
            </w:r>
            <w:r w:rsidR="004E6E13" w:rsidRPr="00505D24">
              <w:rPr>
                <w:rFonts w:ascii="Times New Roman" w:hAnsi="Times New Roman"/>
                <w:sz w:val="24"/>
                <w:szCs w:val="24"/>
                <w:lang w:val="uk-UA"/>
              </w:rPr>
              <w:t xml:space="preserve"> </w:t>
            </w:r>
            <w:r w:rsidR="00630BBC">
              <w:rPr>
                <w:rFonts w:ascii="Times New Roman" w:hAnsi="Times New Roman"/>
                <w:sz w:val="24"/>
                <w:szCs w:val="24"/>
                <w:lang w:val="uk-UA"/>
              </w:rPr>
              <w:t>серпня</w:t>
            </w:r>
            <w:r w:rsidRPr="004E6E13">
              <w:rPr>
                <w:rFonts w:ascii="Times New Roman" w:hAnsi="Times New Roman"/>
                <w:sz w:val="24"/>
                <w:szCs w:val="24"/>
                <w:lang w:val="uk-UA"/>
              </w:rPr>
              <w:t xml:space="preserve"> 2022 року, до 10:00 год</w:t>
            </w:r>
          </w:p>
        </w:tc>
      </w:tr>
      <w:tr w:rsidR="00761915" w:rsidRPr="00235897" w14:paraId="154A559C" w14:textId="77777777" w:rsidTr="008F1396">
        <w:trPr>
          <w:trHeight w:val="574"/>
          <w:jc w:val="center"/>
        </w:trPr>
        <w:tc>
          <w:tcPr>
            <w:tcW w:w="893" w:type="dxa"/>
            <w:vAlign w:val="center"/>
          </w:tcPr>
          <w:p w14:paraId="27C75639"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25439F40" w14:textId="77777777" w:rsidR="00761915" w:rsidRPr="00235897" w:rsidRDefault="00761915" w:rsidP="008F1396">
            <w:pPr>
              <w:rPr>
                <w:rFonts w:ascii="Times New Roman" w:eastAsia="Times New Roman" w:hAnsi="Times New Roman"/>
                <w:sz w:val="24"/>
                <w:szCs w:val="24"/>
                <w:highlight w:val="yellow"/>
                <w:lang w:val="uk-UA" w:eastAsia="ru-RU"/>
              </w:rPr>
            </w:pPr>
            <w:r w:rsidRPr="00235897">
              <w:rPr>
                <w:rFonts w:ascii="Times New Roman" w:eastAsia="Times New Roman" w:hAnsi="Times New Roman"/>
                <w:sz w:val="24"/>
                <w:szCs w:val="24"/>
                <w:lang w:val="uk-UA" w:eastAsia="ru-RU"/>
              </w:rPr>
              <w:t xml:space="preserve">Кінцевий строк подання пропозицій </w:t>
            </w:r>
            <w:r w:rsidRPr="00235897">
              <w:rPr>
                <w:rFonts w:ascii="Times New Roman" w:eastAsia="Times New Roman" w:hAnsi="Times New Roman"/>
                <w:sz w:val="20"/>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p>
        </w:tc>
        <w:tc>
          <w:tcPr>
            <w:tcW w:w="6312" w:type="dxa"/>
            <w:gridSpan w:val="5"/>
            <w:vAlign w:val="center"/>
          </w:tcPr>
          <w:p w14:paraId="2E412C39" w14:textId="5BA26C04" w:rsidR="00761915" w:rsidRPr="000427BB" w:rsidRDefault="00761915" w:rsidP="008F1396">
            <w:pPr>
              <w:rPr>
                <w:rFonts w:ascii="Times New Roman" w:hAnsi="Times New Roman"/>
                <w:sz w:val="24"/>
                <w:szCs w:val="24"/>
                <w:lang w:val="uk-UA"/>
              </w:rPr>
            </w:pPr>
            <w:r w:rsidRPr="004E6E13">
              <w:rPr>
                <w:rFonts w:ascii="Times New Roman" w:hAnsi="Times New Roman"/>
                <w:sz w:val="24"/>
                <w:szCs w:val="24"/>
                <w:lang w:val="uk-UA"/>
              </w:rPr>
              <w:t xml:space="preserve">по </w:t>
            </w:r>
            <w:r w:rsidR="009676C0">
              <w:rPr>
                <w:rFonts w:ascii="Times New Roman" w:hAnsi="Times New Roman"/>
                <w:sz w:val="24"/>
                <w:szCs w:val="24"/>
                <w:lang w:val="uk-UA"/>
              </w:rPr>
              <w:t>31</w:t>
            </w:r>
            <w:bookmarkStart w:id="0" w:name="_GoBack"/>
            <w:bookmarkEnd w:id="0"/>
            <w:r w:rsidR="008159D5">
              <w:rPr>
                <w:rFonts w:ascii="Times New Roman" w:hAnsi="Times New Roman"/>
                <w:sz w:val="24"/>
                <w:szCs w:val="24"/>
                <w:lang w:val="uk-UA"/>
              </w:rPr>
              <w:t xml:space="preserve"> серпня</w:t>
            </w:r>
            <w:r w:rsidRPr="004E6E13">
              <w:rPr>
                <w:rFonts w:ascii="Times New Roman" w:hAnsi="Times New Roman"/>
                <w:sz w:val="24"/>
                <w:szCs w:val="24"/>
                <w:lang w:val="uk-UA"/>
              </w:rPr>
              <w:t xml:space="preserve"> 2022 року, до 09:00 год</w:t>
            </w:r>
          </w:p>
        </w:tc>
      </w:tr>
      <w:tr w:rsidR="00761915" w:rsidRPr="009676C0" w14:paraId="1EAAA120" w14:textId="77777777" w:rsidTr="008F1396">
        <w:trPr>
          <w:trHeight w:val="574"/>
          <w:jc w:val="center"/>
        </w:trPr>
        <w:tc>
          <w:tcPr>
            <w:tcW w:w="893" w:type="dxa"/>
            <w:vAlign w:val="center"/>
          </w:tcPr>
          <w:p w14:paraId="5FC2FF69"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56CD52C2"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Перелік критеріїв та методика оцінки пропозицій із зазначенням питомої ваги критеріїв:</w:t>
            </w:r>
          </w:p>
        </w:tc>
        <w:tc>
          <w:tcPr>
            <w:tcW w:w="6312" w:type="dxa"/>
            <w:gridSpan w:val="5"/>
            <w:vAlign w:val="center"/>
          </w:tcPr>
          <w:p w14:paraId="1DECC0BC"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«Ціна» -єдиний критерій оцінки, питома вага критерію – 100%. 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tc>
      </w:tr>
      <w:tr w:rsidR="00761915" w:rsidRPr="00235897" w14:paraId="32F88DFD" w14:textId="77777777" w:rsidTr="008F1396">
        <w:trPr>
          <w:trHeight w:val="574"/>
          <w:jc w:val="center"/>
        </w:trPr>
        <w:tc>
          <w:tcPr>
            <w:tcW w:w="893" w:type="dxa"/>
            <w:vAlign w:val="center"/>
          </w:tcPr>
          <w:p w14:paraId="12F3FE47"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356E9F5E"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Розмір надання забезпечення пропозицій учасників</w:t>
            </w:r>
            <w:r w:rsidRPr="00235897">
              <w:rPr>
                <w:rFonts w:ascii="Times New Roman" w:eastAsia="Times New Roman" w:hAnsi="Times New Roman"/>
                <w:sz w:val="20"/>
                <w:szCs w:val="24"/>
                <w:lang w:val="uk-UA" w:eastAsia="ru-RU"/>
              </w:rPr>
              <w:t xml:space="preserve">: </w:t>
            </w:r>
          </w:p>
        </w:tc>
        <w:tc>
          <w:tcPr>
            <w:tcW w:w="6312" w:type="dxa"/>
            <w:gridSpan w:val="5"/>
            <w:vAlign w:val="center"/>
          </w:tcPr>
          <w:p w14:paraId="6FE4AE1D"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не вимагається</w:t>
            </w:r>
          </w:p>
        </w:tc>
      </w:tr>
      <w:tr w:rsidR="00761915" w:rsidRPr="00235897" w14:paraId="6DD2C882" w14:textId="77777777" w:rsidTr="008F1396">
        <w:trPr>
          <w:trHeight w:val="574"/>
          <w:jc w:val="center"/>
        </w:trPr>
        <w:tc>
          <w:tcPr>
            <w:tcW w:w="893" w:type="dxa"/>
            <w:vAlign w:val="center"/>
          </w:tcPr>
          <w:p w14:paraId="046BFBB4"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11.1.</w:t>
            </w:r>
          </w:p>
        </w:tc>
        <w:tc>
          <w:tcPr>
            <w:tcW w:w="3427" w:type="dxa"/>
            <w:gridSpan w:val="2"/>
            <w:vAlign w:val="center"/>
          </w:tcPr>
          <w:p w14:paraId="3DA3E53C"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Розмір та умови надання забезпечення пропозицій учасників</w:t>
            </w:r>
            <w:r w:rsidRPr="00235897">
              <w:rPr>
                <w:rFonts w:ascii="Times New Roman" w:eastAsia="Times New Roman" w:hAnsi="Times New Roman"/>
                <w:sz w:val="20"/>
                <w:szCs w:val="24"/>
                <w:lang w:val="uk-UA" w:eastAsia="ru-RU"/>
              </w:rPr>
              <w:t>:</w:t>
            </w:r>
          </w:p>
        </w:tc>
        <w:tc>
          <w:tcPr>
            <w:tcW w:w="6312" w:type="dxa"/>
            <w:gridSpan w:val="5"/>
            <w:vAlign w:val="center"/>
          </w:tcPr>
          <w:p w14:paraId="539DF527"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не вимагається</w:t>
            </w:r>
          </w:p>
        </w:tc>
      </w:tr>
      <w:tr w:rsidR="00761915" w:rsidRPr="00235897" w14:paraId="7D361E1F" w14:textId="77777777" w:rsidTr="008F1396">
        <w:trPr>
          <w:trHeight w:val="574"/>
          <w:jc w:val="center"/>
        </w:trPr>
        <w:tc>
          <w:tcPr>
            <w:tcW w:w="893" w:type="dxa"/>
            <w:vAlign w:val="center"/>
          </w:tcPr>
          <w:p w14:paraId="4A632048"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57DA4A23"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 xml:space="preserve">Розмір та умови надання забезпечення виконання договору про закупівлю: </w:t>
            </w:r>
          </w:p>
        </w:tc>
        <w:tc>
          <w:tcPr>
            <w:tcW w:w="6312" w:type="dxa"/>
            <w:gridSpan w:val="5"/>
            <w:vAlign w:val="center"/>
          </w:tcPr>
          <w:p w14:paraId="6C5B14B4"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не вимагається</w:t>
            </w:r>
          </w:p>
        </w:tc>
      </w:tr>
      <w:tr w:rsidR="00761915" w:rsidRPr="00235897" w14:paraId="7D1622E7" w14:textId="77777777" w:rsidTr="008F1396">
        <w:trPr>
          <w:trHeight w:val="574"/>
          <w:jc w:val="center"/>
        </w:trPr>
        <w:tc>
          <w:tcPr>
            <w:tcW w:w="893" w:type="dxa"/>
            <w:vAlign w:val="center"/>
          </w:tcPr>
          <w:p w14:paraId="202E7849"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31C94716"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Розмір мінімального кроку пониження ціни:</w:t>
            </w:r>
          </w:p>
        </w:tc>
        <w:tc>
          <w:tcPr>
            <w:tcW w:w="6312" w:type="dxa"/>
            <w:gridSpan w:val="5"/>
            <w:vAlign w:val="center"/>
          </w:tcPr>
          <w:p w14:paraId="11B8E42C" w14:textId="360B9320"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В межах від 1% відсотка або в грошових одиницях очікуваної вартості </w:t>
            </w:r>
            <w:r w:rsidRPr="00DE76E9">
              <w:rPr>
                <w:rFonts w:ascii="Times New Roman" w:eastAsia="Times New Roman" w:hAnsi="Times New Roman"/>
                <w:sz w:val="24"/>
                <w:szCs w:val="24"/>
                <w:lang w:val="uk-UA" w:eastAsia="ru-RU"/>
              </w:rPr>
              <w:t xml:space="preserve">закупівлі – </w:t>
            </w:r>
            <w:r w:rsidR="00630BBC">
              <w:rPr>
                <w:rFonts w:ascii="Times New Roman" w:eastAsia="Times New Roman" w:hAnsi="Times New Roman"/>
                <w:sz w:val="24"/>
                <w:szCs w:val="24"/>
                <w:lang w:val="uk-UA" w:eastAsia="ru-RU"/>
              </w:rPr>
              <w:t>780</w:t>
            </w:r>
            <w:r w:rsidRPr="00DE76E9">
              <w:rPr>
                <w:rFonts w:ascii="Times New Roman" w:eastAsia="Times New Roman" w:hAnsi="Times New Roman"/>
                <w:sz w:val="24"/>
                <w:szCs w:val="24"/>
                <w:lang w:val="uk-UA" w:eastAsia="ru-RU"/>
              </w:rPr>
              <w:t>,00 грн.</w:t>
            </w:r>
          </w:p>
        </w:tc>
      </w:tr>
      <w:tr w:rsidR="00761915" w:rsidRPr="00235897" w14:paraId="10B32B29" w14:textId="77777777" w:rsidTr="008F1396">
        <w:trPr>
          <w:trHeight w:val="574"/>
          <w:jc w:val="center"/>
        </w:trPr>
        <w:tc>
          <w:tcPr>
            <w:tcW w:w="893" w:type="dxa"/>
            <w:vAlign w:val="center"/>
          </w:tcPr>
          <w:p w14:paraId="5545FD97"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791E657D"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Джерело фінансування:</w:t>
            </w:r>
          </w:p>
        </w:tc>
        <w:tc>
          <w:tcPr>
            <w:tcW w:w="6312" w:type="dxa"/>
            <w:gridSpan w:val="5"/>
            <w:vAlign w:val="center"/>
          </w:tcPr>
          <w:p w14:paraId="1E28723C" w14:textId="77777777" w:rsidR="00761915" w:rsidRPr="00235897" w:rsidRDefault="00761915" w:rsidP="008F1396">
            <w:pPr>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власний бюджет</w:t>
            </w:r>
          </w:p>
        </w:tc>
      </w:tr>
      <w:tr w:rsidR="00761915" w:rsidRPr="00235897" w14:paraId="0C831C5F" w14:textId="77777777" w:rsidTr="008F1396">
        <w:trPr>
          <w:trHeight w:val="1839"/>
          <w:jc w:val="center"/>
        </w:trPr>
        <w:tc>
          <w:tcPr>
            <w:tcW w:w="893" w:type="dxa"/>
            <w:vAlign w:val="center"/>
          </w:tcPr>
          <w:p w14:paraId="448B82AF" w14:textId="77777777" w:rsidR="00761915" w:rsidRPr="00235897" w:rsidRDefault="00761915" w:rsidP="00761915">
            <w:pPr>
              <w:numPr>
                <w:ilvl w:val="0"/>
                <w:numId w:val="1"/>
              </w:numPr>
              <w:rPr>
                <w:rFonts w:ascii="Times New Roman" w:hAnsi="Times New Roman"/>
                <w:sz w:val="24"/>
                <w:szCs w:val="24"/>
                <w:lang w:val="uk-UA"/>
              </w:rPr>
            </w:pPr>
          </w:p>
        </w:tc>
        <w:tc>
          <w:tcPr>
            <w:tcW w:w="3427" w:type="dxa"/>
            <w:gridSpan w:val="2"/>
            <w:vAlign w:val="center"/>
          </w:tcPr>
          <w:p w14:paraId="372155A8" w14:textId="77777777" w:rsidR="00761915" w:rsidRPr="00235897" w:rsidRDefault="00761915" w:rsidP="008F1396">
            <w:pPr>
              <w:rPr>
                <w:rFonts w:ascii="Times New Roman" w:hAnsi="Times New Roman"/>
                <w:sz w:val="24"/>
                <w:szCs w:val="24"/>
                <w:lang w:val="uk-UA"/>
              </w:rPr>
            </w:pPr>
            <w:r w:rsidRPr="00235897">
              <w:rPr>
                <w:rFonts w:ascii="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2" w:type="dxa"/>
            <w:gridSpan w:val="5"/>
            <w:vAlign w:val="center"/>
          </w:tcPr>
          <w:p w14:paraId="14DFDEF5" w14:textId="77777777" w:rsidR="00761915" w:rsidRPr="00132B8E" w:rsidRDefault="00761915" w:rsidP="008F1396">
            <w:pPr>
              <w:widowControl w:val="0"/>
              <w:contextualSpacing/>
              <w:jc w:val="both"/>
              <w:rPr>
                <w:rFonts w:ascii="Times New Roman" w:hAnsi="Times New Roman"/>
                <w:sz w:val="24"/>
                <w:szCs w:val="24"/>
                <w:lang w:val="uk-UA" w:eastAsia="uk-UA"/>
              </w:rPr>
            </w:pPr>
            <w:r w:rsidRPr="00132B8E">
              <w:rPr>
                <w:rFonts w:ascii="Times New Roman" w:hAnsi="Times New Roman"/>
                <w:sz w:val="24"/>
                <w:szCs w:val="24"/>
                <w:lang w:val="uk-UA" w:eastAsia="uk-UA"/>
              </w:rPr>
              <w:t>ПІБ: Найдич Таїсія Михайлівна</w:t>
            </w:r>
          </w:p>
          <w:p w14:paraId="6B791712" w14:textId="77777777" w:rsidR="00761915" w:rsidRPr="00132B8E" w:rsidRDefault="00761915" w:rsidP="008F1396">
            <w:pPr>
              <w:widowControl w:val="0"/>
              <w:contextualSpacing/>
              <w:jc w:val="both"/>
              <w:rPr>
                <w:rFonts w:ascii="Times New Roman" w:hAnsi="Times New Roman"/>
                <w:sz w:val="24"/>
                <w:szCs w:val="24"/>
                <w:lang w:val="uk-UA" w:eastAsia="uk-UA"/>
              </w:rPr>
            </w:pPr>
            <w:r w:rsidRPr="00132B8E">
              <w:rPr>
                <w:rFonts w:ascii="Times New Roman" w:hAnsi="Times New Roman"/>
                <w:sz w:val="24"/>
                <w:szCs w:val="24"/>
                <w:lang w:val="uk-UA" w:eastAsia="uk-UA"/>
              </w:rPr>
              <w:t>Посада: бухгалтер</w:t>
            </w:r>
          </w:p>
          <w:p w14:paraId="1F7704FA" w14:textId="77777777" w:rsidR="00761915" w:rsidRPr="00132B8E" w:rsidRDefault="00761915" w:rsidP="008F1396">
            <w:pPr>
              <w:widowControl w:val="0"/>
              <w:contextualSpacing/>
              <w:jc w:val="both"/>
              <w:rPr>
                <w:rFonts w:ascii="Times New Roman" w:hAnsi="Times New Roman"/>
                <w:sz w:val="24"/>
                <w:szCs w:val="24"/>
                <w:lang w:val="uk-UA" w:eastAsia="uk-UA"/>
              </w:rPr>
            </w:pPr>
            <w:r w:rsidRPr="00132B8E">
              <w:rPr>
                <w:rFonts w:ascii="Times New Roman" w:hAnsi="Times New Roman"/>
                <w:sz w:val="24"/>
                <w:szCs w:val="24"/>
                <w:lang w:val="uk-UA" w:eastAsia="uk-UA"/>
              </w:rPr>
              <w:t>Адреса: 44500, Україна, Волинська область, місто Камінь-Каширський,  вулиця Шевченка, будинок 43</w:t>
            </w:r>
          </w:p>
          <w:p w14:paraId="3406B2FA" w14:textId="77777777" w:rsidR="00761915" w:rsidRPr="00132B8E" w:rsidRDefault="00761915" w:rsidP="008F1396">
            <w:pPr>
              <w:widowControl w:val="0"/>
              <w:contextualSpacing/>
              <w:jc w:val="both"/>
              <w:rPr>
                <w:rFonts w:ascii="Times New Roman" w:hAnsi="Times New Roman"/>
                <w:sz w:val="24"/>
                <w:szCs w:val="24"/>
                <w:lang w:val="uk-UA" w:eastAsia="uk-UA"/>
              </w:rPr>
            </w:pPr>
            <w:r w:rsidRPr="00132B8E">
              <w:rPr>
                <w:rFonts w:ascii="Times New Roman" w:hAnsi="Times New Roman"/>
                <w:sz w:val="24"/>
                <w:szCs w:val="24"/>
                <w:lang w:val="uk-UA" w:eastAsia="uk-UA"/>
              </w:rPr>
              <w:t xml:space="preserve">Засоби зв’язку: </w:t>
            </w:r>
            <w:proofErr w:type="spellStart"/>
            <w:r w:rsidRPr="00132B8E">
              <w:rPr>
                <w:rFonts w:ascii="Times New Roman" w:hAnsi="Times New Roman"/>
                <w:sz w:val="24"/>
                <w:szCs w:val="24"/>
                <w:lang w:val="uk-UA" w:eastAsia="uk-UA"/>
              </w:rPr>
              <w:t>тел</w:t>
            </w:r>
            <w:proofErr w:type="spellEnd"/>
            <w:r w:rsidRPr="00132B8E">
              <w:rPr>
                <w:rFonts w:ascii="Times New Roman" w:hAnsi="Times New Roman"/>
                <w:sz w:val="24"/>
                <w:szCs w:val="24"/>
                <w:lang w:val="uk-UA" w:eastAsia="uk-UA"/>
              </w:rPr>
              <w:t>. +380967826535</w:t>
            </w:r>
          </w:p>
          <w:p w14:paraId="000CF797" w14:textId="77777777" w:rsidR="00761915" w:rsidRPr="00235897" w:rsidRDefault="00761915" w:rsidP="00EA4A70">
            <w:pPr>
              <w:jc w:val="both"/>
              <w:rPr>
                <w:rFonts w:ascii="Times New Roman" w:hAnsi="Times New Roman"/>
                <w:sz w:val="24"/>
                <w:szCs w:val="24"/>
                <w:lang w:val="uk-UA"/>
              </w:rPr>
            </w:pPr>
            <w:r w:rsidRPr="00132B8E">
              <w:rPr>
                <w:rFonts w:ascii="Times New Roman" w:hAnsi="Times New Roman"/>
                <w:sz w:val="24"/>
                <w:szCs w:val="24"/>
                <w:lang w:val="uk-UA" w:eastAsia="uk-UA"/>
              </w:rPr>
              <w:t>E-</w:t>
            </w:r>
            <w:proofErr w:type="spellStart"/>
            <w:r w:rsidRPr="00132B8E">
              <w:rPr>
                <w:rFonts w:ascii="Times New Roman" w:hAnsi="Times New Roman"/>
                <w:sz w:val="24"/>
                <w:szCs w:val="24"/>
                <w:lang w:val="uk-UA" w:eastAsia="uk-UA"/>
              </w:rPr>
              <w:t>mail</w:t>
            </w:r>
            <w:proofErr w:type="spellEnd"/>
            <w:r w:rsidRPr="00132B8E">
              <w:rPr>
                <w:rFonts w:ascii="Times New Roman" w:hAnsi="Times New Roman"/>
                <w:sz w:val="24"/>
                <w:szCs w:val="24"/>
                <w:lang w:val="uk-UA" w:eastAsia="uk-UA"/>
              </w:rPr>
              <w:t>: zakupki.kkcrl@ukr.net</w:t>
            </w:r>
          </w:p>
        </w:tc>
      </w:tr>
      <w:tr w:rsidR="00761915" w:rsidRPr="00235897" w14:paraId="57B053F4" w14:textId="77777777" w:rsidTr="008F1396">
        <w:trPr>
          <w:trHeight w:val="1954"/>
          <w:jc w:val="center"/>
        </w:trPr>
        <w:tc>
          <w:tcPr>
            <w:tcW w:w="10632" w:type="dxa"/>
            <w:gridSpan w:val="8"/>
            <w:vAlign w:val="center"/>
          </w:tcPr>
          <w:p w14:paraId="1CE42B0D" w14:textId="77777777" w:rsidR="00761915" w:rsidRPr="00235897" w:rsidRDefault="00761915" w:rsidP="008F1396">
            <w:pPr>
              <w:ind w:firstLine="709"/>
              <w:contextualSpacing/>
              <w:jc w:val="both"/>
              <w:rPr>
                <w:rFonts w:ascii="Times New Roman" w:eastAsia="Times New Roman" w:hAnsi="Times New Roman"/>
                <w:bCs/>
                <w:lang w:val="uk-UA" w:eastAsia="ru-RU"/>
              </w:rPr>
            </w:pPr>
            <w:r w:rsidRPr="00235897">
              <w:rPr>
                <w:rFonts w:ascii="Times New Roman" w:eastAsia="Times New Roman" w:hAnsi="Times New Roman"/>
                <w:bCs/>
                <w:lang w:val="uk-UA"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w:t>
            </w:r>
          </w:p>
          <w:p w14:paraId="78545E3D" w14:textId="156224DB" w:rsidR="00761915" w:rsidRPr="00235897" w:rsidRDefault="00761915" w:rsidP="008F1396">
            <w:pPr>
              <w:shd w:val="clear" w:color="auto" w:fill="FFFFFF"/>
              <w:ind w:firstLine="709"/>
              <w:jc w:val="both"/>
              <w:rPr>
                <w:rFonts w:ascii="Times New Roman" w:eastAsia="Times New Roman" w:hAnsi="Times New Roman"/>
                <w:bCs/>
                <w:lang w:val="uk-UA" w:eastAsia="ru-RU"/>
              </w:rPr>
            </w:pPr>
            <w:r w:rsidRPr="00235897">
              <w:rPr>
                <w:rFonts w:ascii="Times New Roman" w:eastAsia="Times New Roman" w:hAnsi="Times New Roman"/>
                <w:b/>
                <w:bCs/>
                <w:lang w:val="uk-UA" w:eastAsia="ru-RU"/>
              </w:rPr>
              <w:t>Пропозиція учасника повинна бу</w:t>
            </w:r>
            <w:r>
              <w:rPr>
                <w:rFonts w:ascii="Times New Roman" w:eastAsia="Times New Roman" w:hAnsi="Times New Roman"/>
                <w:b/>
                <w:bCs/>
                <w:lang w:val="uk-UA" w:eastAsia="ru-RU"/>
              </w:rPr>
              <w:t>ти подана з використання КЕП</w:t>
            </w:r>
            <w:r w:rsidR="00BD2988">
              <w:rPr>
                <w:rFonts w:ascii="Times New Roman" w:eastAsia="Times New Roman" w:hAnsi="Times New Roman"/>
                <w:b/>
                <w:bCs/>
                <w:lang w:val="uk-UA" w:eastAsia="ru-RU"/>
              </w:rPr>
              <w:t>/УЕП</w:t>
            </w:r>
            <w:r w:rsidRPr="00235897">
              <w:rPr>
                <w:rFonts w:ascii="Times New Roman" w:eastAsia="Times New Roman" w:hAnsi="Times New Roman"/>
                <w:b/>
                <w:bCs/>
                <w:lang w:val="uk-UA" w:eastAsia="ru-RU"/>
              </w:rPr>
              <w:t xml:space="preserve"> </w:t>
            </w:r>
            <w:r w:rsidRPr="00235897">
              <w:rPr>
                <w:rFonts w:ascii="Times New Roman" w:eastAsia="Times New Roman" w:hAnsi="Times New Roman"/>
                <w:b/>
                <w:bCs/>
                <w:i/>
                <w:lang w:val="uk-UA" w:eastAsia="ru-RU"/>
              </w:rPr>
              <w:t>(відповідно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w:t>
            </w:r>
          </w:p>
        </w:tc>
      </w:tr>
      <w:tr w:rsidR="00761915" w:rsidRPr="00235897" w14:paraId="06A6C444" w14:textId="77777777" w:rsidTr="008F1396">
        <w:trPr>
          <w:trHeight w:val="574"/>
          <w:jc w:val="center"/>
        </w:trPr>
        <w:tc>
          <w:tcPr>
            <w:tcW w:w="10632" w:type="dxa"/>
            <w:gridSpan w:val="8"/>
            <w:vAlign w:val="center"/>
          </w:tcPr>
          <w:p w14:paraId="229192FB" w14:textId="77777777" w:rsidR="00761915" w:rsidRPr="00235897" w:rsidRDefault="00761915" w:rsidP="008F1396">
            <w:pPr>
              <w:shd w:val="clear" w:color="auto" w:fill="FFFFFF"/>
              <w:ind w:firstLine="709"/>
              <w:jc w:val="both"/>
              <w:rPr>
                <w:rFonts w:ascii="Times New Roman" w:eastAsia="Times New Roman" w:hAnsi="Times New Roman"/>
                <w:lang w:val="uk-UA" w:eastAsia="ru-RU"/>
              </w:rPr>
            </w:pPr>
            <w:r w:rsidRPr="00235897">
              <w:rPr>
                <w:rFonts w:ascii="Times New Roman" w:eastAsia="Times New Roman" w:hAnsi="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14:paraId="45C06AC5" w14:textId="77777777" w:rsidR="00761915" w:rsidRPr="00235897" w:rsidRDefault="00761915" w:rsidP="008F1396">
            <w:pPr>
              <w:shd w:val="clear" w:color="auto" w:fill="FFFFFF"/>
              <w:ind w:firstLine="709"/>
              <w:jc w:val="both"/>
              <w:rPr>
                <w:rFonts w:ascii="Times New Roman" w:eastAsia="Times New Roman" w:hAnsi="Times New Roman"/>
                <w:lang w:val="uk-UA" w:eastAsia="ru-RU"/>
              </w:rPr>
            </w:pPr>
            <w:r w:rsidRPr="00235897">
              <w:rPr>
                <w:rFonts w:ascii="Times New Roman" w:eastAsia="Times New Roman" w:hAnsi="Times New Roman"/>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1CCDB44" w14:textId="77777777" w:rsidR="00761915" w:rsidRPr="00235897" w:rsidRDefault="00761915" w:rsidP="008F1396">
            <w:pPr>
              <w:shd w:val="clear" w:color="auto" w:fill="FFFFFF"/>
              <w:ind w:firstLine="709"/>
              <w:jc w:val="both"/>
              <w:rPr>
                <w:rFonts w:ascii="Times New Roman" w:eastAsia="Times New Roman" w:hAnsi="Times New Roman"/>
                <w:lang w:val="uk-UA" w:eastAsia="ru-RU"/>
              </w:rPr>
            </w:pPr>
            <w:r w:rsidRPr="00235897">
              <w:rPr>
                <w:rFonts w:ascii="Times New Roman" w:eastAsia="Times New Roman" w:hAnsi="Times New Roman"/>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w:t>
            </w:r>
          </w:p>
          <w:p w14:paraId="2B046F0F" w14:textId="77777777" w:rsidR="00761915" w:rsidRPr="00235897" w:rsidRDefault="00761915" w:rsidP="008F1396">
            <w:pPr>
              <w:shd w:val="clear" w:color="auto" w:fill="FFFFFF"/>
              <w:ind w:firstLine="709"/>
              <w:jc w:val="both"/>
              <w:rPr>
                <w:rFonts w:ascii="Times New Roman" w:eastAsia="Times New Roman" w:hAnsi="Times New Roman"/>
                <w:lang w:val="uk-UA" w:eastAsia="ru-RU"/>
              </w:rPr>
            </w:pPr>
            <w:r w:rsidRPr="00235897">
              <w:rPr>
                <w:rFonts w:ascii="Times New Roman" w:eastAsia="Times New Roman" w:hAnsi="Times New Roman"/>
                <w:lang w:val="uk-UA" w:eastAsia="ru-RU"/>
              </w:rPr>
              <w:t>Учасником на власний розсуд можуть бути подані інші документи, які не передбачені вимогами оголошення та вимогами до предмета закупівлі.</w:t>
            </w:r>
          </w:p>
          <w:p w14:paraId="6425647F" w14:textId="77777777" w:rsidR="00761915" w:rsidRPr="00235897" w:rsidRDefault="00761915" w:rsidP="008F1396">
            <w:pPr>
              <w:shd w:val="clear" w:color="auto" w:fill="FFFFFF"/>
              <w:ind w:firstLine="709"/>
              <w:jc w:val="both"/>
              <w:rPr>
                <w:rFonts w:ascii="Times New Roman" w:eastAsia="Times New Roman" w:hAnsi="Times New Roman"/>
                <w:sz w:val="16"/>
                <w:lang w:val="uk-UA" w:eastAsia="ru-RU"/>
              </w:rPr>
            </w:pPr>
          </w:p>
          <w:p w14:paraId="098D4903" w14:textId="77777777" w:rsidR="00761915" w:rsidRPr="00235897" w:rsidRDefault="00761915" w:rsidP="00761915">
            <w:pPr>
              <w:numPr>
                <w:ilvl w:val="0"/>
                <w:numId w:val="3"/>
              </w:numPr>
              <w:shd w:val="clear" w:color="auto" w:fill="FFFFFF"/>
              <w:tabs>
                <w:tab w:val="left" w:pos="965"/>
              </w:tabs>
              <w:ind w:left="0" w:firstLine="709"/>
              <w:contextualSpacing/>
              <w:jc w:val="both"/>
              <w:textAlignment w:val="baseline"/>
              <w:rPr>
                <w:rFonts w:ascii="Times New Roman" w:eastAsia="Times New Roman" w:hAnsi="Times New Roman"/>
                <w:b/>
                <w:bCs/>
                <w:lang w:val="uk-UA" w:eastAsia="ru-RU"/>
              </w:rPr>
            </w:pPr>
            <w:r w:rsidRPr="00235897">
              <w:rPr>
                <w:rFonts w:ascii="Times New Roman" w:eastAsia="Times New Roman" w:hAnsi="Times New Roman"/>
                <w:b/>
                <w:bCs/>
                <w:lang w:val="uk-UA" w:eastAsia="ru-RU"/>
              </w:rPr>
              <w:t>Відхилення пропозиції учасника:</w:t>
            </w:r>
          </w:p>
          <w:p w14:paraId="0C36A8A6"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b/>
                <w:bCs/>
                <w:i/>
                <w:iCs/>
                <w:shd w:val="clear" w:color="auto" w:fill="FFFFFF"/>
                <w:lang w:val="uk-UA" w:eastAsia="ru-RU"/>
              </w:rPr>
              <w:t>Замовник відхиляє пропозицію в разі, якщо:</w:t>
            </w:r>
          </w:p>
          <w:p w14:paraId="27F09065" w14:textId="77777777" w:rsidR="00761915" w:rsidRPr="00235897" w:rsidRDefault="00761915" w:rsidP="008F1396">
            <w:pPr>
              <w:pStyle w:val="rvps2"/>
              <w:shd w:val="clear" w:color="auto" w:fill="FFFFFF"/>
              <w:spacing w:before="0" w:beforeAutospacing="0" w:after="0" w:afterAutospacing="0"/>
              <w:ind w:firstLine="709"/>
              <w:jc w:val="both"/>
              <w:rPr>
                <w:sz w:val="22"/>
                <w:szCs w:val="22"/>
              </w:rPr>
            </w:pPr>
            <w:r w:rsidRPr="00235897">
              <w:rPr>
                <w:sz w:val="22"/>
                <w:szCs w:val="22"/>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2E02CFC" w14:textId="77777777" w:rsidR="00761915" w:rsidRPr="00235897" w:rsidRDefault="00761915" w:rsidP="008F1396">
            <w:pPr>
              <w:pStyle w:val="rvps2"/>
              <w:shd w:val="clear" w:color="auto" w:fill="FFFFFF"/>
              <w:spacing w:before="0" w:beforeAutospacing="0" w:after="0" w:afterAutospacing="0"/>
              <w:ind w:firstLine="709"/>
              <w:jc w:val="both"/>
              <w:rPr>
                <w:sz w:val="22"/>
                <w:szCs w:val="22"/>
              </w:rPr>
            </w:pPr>
            <w:bookmarkStart w:id="1" w:name="n1183"/>
            <w:bookmarkEnd w:id="1"/>
            <w:r w:rsidRPr="00235897">
              <w:rPr>
                <w:sz w:val="22"/>
                <w:szCs w:val="22"/>
              </w:rPr>
              <w:t>2) учасник не надав забезпечення пропозиції, якщо таке забезпечення вимагалося замовником;</w:t>
            </w:r>
          </w:p>
          <w:p w14:paraId="7D2AA585" w14:textId="77777777" w:rsidR="00761915" w:rsidRPr="00235897" w:rsidRDefault="00761915" w:rsidP="008F1396">
            <w:pPr>
              <w:pStyle w:val="rvps2"/>
              <w:shd w:val="clear" w:color="auto" w:fill="FFFFFF"/>
              <w:spacing w:before="0" w:beforeAutospacing="0" w:after="0" w:afterAutospacing="0"/>
              <w:ind w:firstLine="709"/>
              <w:jc w:val="both"/>
              <w:rPr>
                <w:sz w:val="22"/>
                <w:szCs w:val="22"/>
              </w:rPr>
            </w:pPr>
            <w:bookmarkStart w:id="2" w:name="n1184"/>
            <w:bookmarkEnd w:id="2"/>
            <w:r w:rsidRPr="00235897">
              <w:rPr>
                <w:sz w:val="22"/>
                <w:szCs w:val="22"/>
              </w:rPr>
              <w:t>3) учасник, який визначений переможцем спрощеної закупівлі, відмовився від укладення договору про закупівлю;</w:t>
            </w:r>
          </w:p>
          <w:p w14:paraId="681CE7AF" w14:textId="77777777" w:rsidR="00761915" w:rsidRPr="00235897" w:rsidRDefault="00761915" w:rsidP="008F1396">
            <w:pPr>
              <w:pStyle w:val="rvps2"/>
              <w:shd w:val="clear" w:color="auto" w:fill="FFFFFF"/>
              <w:spacing w:before="0" w:beforeAutospacing="0" w:after="0" w:afterAutospacing="0"/>
              <w:ind w:firstLine="709"/>
              <w:jc w:val="both"/>
              <w:rPr>
                <w:sz w:val="22"/>
                <w:szCs w:val="22"/>
              </w:rPr>
            </w:pPr>
            <w:bookmarkStart w:id="3" w:name="n1185"/>
            <w:bookmarkEnd w:id="3"/>
            <w:r w:rsidRPr="00235897">
              <w:rPr>
                <w:sz w:val="22"/>
                <w:szCs w:val="22"/>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7F114E4" w14:textId="77777777" w:rsidR="00761915" w:rsidRPr="00235897" w:rsidRDefault="00761915" w:rsidP="008F1396">
            <w:pPr>
              <w:shd w:val="clear" w:color="auto" w:fill="FFFFFF"/>
              <w:ind w:firstLine="709"/>
              <w:contextualSpacing/>
              <w:jc w:val="both"/>
              <w:rPr>
                <w:rFonts w:ascii="Times New Roman" w:eastAsia="Times New Roman" w:hAnsi="Times New Roman"/>
                <w:sz w:val="16"/>
                <w:shd w:val="clear" w:color="auto" w:fill="FFFFFF"/>
                <w:lang w:val="uk-UA" w:eastAsia="ru-RU"/>
              </w:rPr>
            </w:pPr>
          </w:p>
          <w:p w14:paraId="36BB5362" w14:textId="77777777" w:rsidR="00761915" w:rsidRPr="00235897" w:rsidRDefault="00761915" w:rsidP="00761915">
            <w:pPr>
              <w:numPr>
                <w:ilvl w:val="0"/>
                <w:numId w:val="3"/>
              </w:numPr>
              <w:shd w:val="clear" w:color="auto" w:fill="FFFFFF"/>
              <w:tabs>
                <w:tab w:val="left" w:pos="965"/>
              </w:tabs>
              <w:ind w:left="0" w:firstLine="709"/>
              <w:contextualSpacing/>
              <w:jc w:val="both"/>
              <w:rPr>
                <w:rFonts w:ascii="Times New Roman" w:eastAsia="Times New Roman" w:hAnsi="Times New Roman"/>
                <w:lang w:val="uk-UA" w:eastAsia="ru-RU"/>
              </w:rPr>
            </w:pPr>
            <w:r w:rsidRPr="00235897">
              <w:rPr>
                <w:rFonts w:ascii="Times New Roman" w:eastAsia="Times New Roman" w:hAnsi="Times New Roman"/>
                <w:b/>
                <w:bCs/>
                <w:lang w:val="uk-UA" w:eastAsia="ru-RU"/>
              </w:rPr>
              <w:t>Відміна закупівлі:</w:t>
            </w:r>
          </w:p>
          <w:p w14:paraId="4B7AA74D"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b/>
                <w:bCs/>
                <w:i/>
                <w:iCs/>
                <w:shd w:val="clear" w:color="auto" w:fill="FFFFFF"/>
                <w:lang w:val="uk-UA" w:eastAsia="ru-RU"/>
              </w:rPr>
              <w:t>1. Замовник відміняє спрощену закупівлю в разі:</w:t>
            </w:r>
          </w:p>
          <w:p w14:paraId="3B710080"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1) відсутності подальшої потреби в закупівлі товарів, робіт і послуг;</w:t>
            </w:r>
          </w:p>
          <w:p w14:paraId="792D0BEF"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502FBD12"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3) скорочення видатків на здійснення закупівлі товарів, робіт і послуг.</w:t>
            </w:r>
          </w:p>
          <w:p w14:paraId="52752F15"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b/>
                <w:bCs/>
                <w:shd w:val="clear" w:color="auto" w:fill="FFFFFF"/>
                <w:lang w:val="uk-UA" w:eastAsia="ru-RU"/>
              </w:rPr>
              <w:t xml:space="preserve">2. </w:t>
            </w:r>
            <w:r w:rsidRPr="00235897">
              <w:rPr>
                <w:rFonts w:ascii="Times New Roman" w:eastAsia="Times New Roman" w:hAnsi="Times New Roman"/>
                <w:b/>
                <w:bCs/>
                <w:i/>
                <w:iCs/>
                <w:shd w:val="clear" w:color="auto" w:fill="FFFFFF"/>
                <w:lang w:val="uk-UA" w:eastAsia="ru-RU"/>
              </w:rPr>
              <w:t>Спрощена закупівля автоматично відміняється електронною системою закупівель у разі:</w:t>
            </w:r>
          </w:p>
          <w:p w14:paraId="749C26C5"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1) відхилення всіх пропозицій згідно з частиною 13 статті 14 Закону;</w:t>
            </w:r>
          </w:p>
          <w:p w14:paraId="25885438"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2) відсутності пропозицій учасників для участі в ній.</w:t>
            </w:r>
          </w:p>
          <w:p w14:paraId="7A13BD89"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i/>
                <w:iCs/>
                <w:shd w:val="clear" w:color="auto" w:fill="FFFFFF"/>
                <w:lang w:val="uk-UA" w:eastAsia="ru-RU"/>
              </w:rPr>
              <w:t>Спрощена закупівля може бути відмінена частково (за лотом).</w:t>
            </w:r>
          </w:p>
          <w:p w14:paraId="625B1EC3"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Повідомлення про відміну закупівлі оприлюднюється в електронній системі закупівель:</w:t>
            </w:r>
          </w:p>
          <w:p w14:paraId="5CB8118E"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 xml:space="preserve">замовником </w:t>
            </w:r>
            <w:r w:rsidRPr="00235897">
              <w:rPr>
                <w:rFonts w:ascii="Times New Roman" w:eastAsia="Times New Roman" w:hAnsi="Times New Roman"/>
                <w:b/>
                <w:bCs/>
                <w:i/>
                <w:iCs/>
                <w:shd w:val="clear" w:color="auto" w:fill="FFFFFF"/>
                <w:lang w:val="uk-UA" w:eastAsia="ru-RU"/>
              </w:rPr>
              <w:t>протягом одного робочого дня</w:t>
            </w:r>
            <w:r w:rsidRPr="00235897">
              <w:rPr>
                <w:rFonts w:ascii="Times New Roman" w:eastAsia="Times New Roman" w:hAnsi="Times New Roman"/>
                <w:shd w:val="clear" w:color="auto" w:fill="FFFFFF"/>
                <w:lang w:val="uk-UA" w:eastAsia="ru-RU"/>
              </w:rPr>
              <w:t xml:space="preserve"> з дня прийняття замовником відповідного рішення;</w:t>
            </w:r>
          </w:p>
          <w:p w14:paraId="1C8651F3"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eastAsia="Times New Roman" w:hAnsi="Times New Roman"/>
                <w:shd w:val="clear" w:color="auto" w:fill="FFFFFF"/>
                <w:lang w:val="uk-UA" w:eastAsia="ru-RU"/>
              </w:rPr>
              <w:t xml:space="preserve">електронною системою закупівель </w:t>
            </w:r>
            <w:r w:rsidRPr="00235897">
              <w:rPr>
                <w:rFonts w:ascii="Times New Roman" w:eastAsia="Times New Roman" w:hAnsi="Times New Roman"/>
                <w:b/>
                <w:bCs/>
                <w:i/>
                <w:iCs/>
                <w:shd w:val="clear" w:color="auto" w:fill="FFFFFF"/>
                <w:lang w:val="uk-UA" w:eastAsia="ru-RU"/>
              </w:rPr>
              <w:t>протягом одного робочого дня</w:t>
            </w:r>
            <w:r w:rsidRPr="00235897">
              <w:rPr>
                <w:rFonts w:ascii="Times New Roman" w:eastAsia="Times New Roman" w:hAnsi="Times New Roman"/>
                <w:shd w:val="clear" w:color="auto" w:fill="FFFFFF"/>
                <w:lang w:val="uk-UA" w:eastAsia="ru-RU"/>
              </w:rPr>
              <w:t xml:space="preserve"> з дня </w:t>
            </w:r>
            <w:r w:rsidRPr="00235897">
              <w:rPr>
                <w:rFonts w:ascii="Times New Roman" w:eastAsia="Times New Roman" w:hAnsi="Times New Roman"/>
                <w:b/>
                <w:bCs/>
                <w:i/>
                <w:iCs/>
                <w:shd w:val="clear" w:color="auto" w:fill="FFFFFF"/>
                <w:lang w:val="uk-UA" w:eastAsia="ru-RU"/>
              </w:rPr>
              <w:t xml:space="preserve">автоматичної </w:t>
            </w:r>
            <w:r w:rsidRPr="00235897">
              <w:rPr>
                <w:rFonts w:ascii="Times New Roman" w:eastAsia="Times New Roman" w:hAnsi="Times New Roman"/>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029730" w14:textId="77777777" w:rsidR="00761915" w:rsidRPr="00235897" w:rsidRDefault="00761915" w:rsidP="008F1396">
            <w:pPr>
              <w:shd w:val="clear" w:color="auto" w:fill="FFFFFF"/>
              <w:ind w:firstLine="709"/>
              <w:contextualSpacing/>
              <w:jc w:val="both"/>
              <w:rPr>
                <w:rFonts w:ascii="Times New Roman" w:eastAsia="Times New Roman" w:hAnsi="Times New Roman"/>
                <w:shd w:val="clear" w:color="auto" w:fill="FFFFFF"/>
                <w:lang w:val="uk-UA" w:eastAsia="ru-RU"/>
              </w:rPr>
            </w:pPr>
            <w:r w:rsidRPr="00235897">
              <w:rPr>
                <w:rFonts w:ascii="Times New Roman" w:eastAsia="Times New Roman" w:hAnsi="Times New Roman"/>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466F0A51" w14:textId="77777777" w:rsidR="00761915" w:rsidRPr="00235897" w:rsidRDefault="00761915" w:rsidP="008F1396">
            <w:pPr>
              <w:shd w:val="clear" w:color="auto" w:fill="FFFFFF"/>
              <w:ind w:firstLine="709"/>
              <w:contextualSpacing/>
              <w:jc w:val="both"/>
              <w:rPr>
                <w:rFonts w:ascii="Times New Roman" w:eastAsia="Times New Roman" w:hAnsi="Times New Roman"/>
                <w:sz w:val="16"/>
                <w:lang w:val="uk-UA" w:eastAsia="ru-RU"/>
              </w:rPr>
            </w:pPr>
          </w:p>
          <w:p w14:paraId="2CEBA543" w14:textId="77777777" w:rsidR="00761915" w:rsidRPr="00235897" w:rsidRDefault="00761915" w:rsidP="00761915">
            <w:pPr>
              <w:numPr>
                <w:ilvl w:val="0"/>
                <w:numId w:val="3"/>
              </w:numPr>
              <w:shd w:val="clear" w:color="auto" w:fill="FFFFFF"/>
              <w:tabs>
                <w:tab w:val="left" w:pos="965"/>
              </w:tabs>
              <w:ind w:left="0" w:firstLine="709"/>
              <w:contextualSpacing/>
              <w:jc w:val="both"/>
              <w:rPr>
                <w:rFonts w:ascii="Times New Roman" w:eastAsia="Times New Roman" w:hAnsi="Times New Roman"/>
                <w:lang w:val="uk-UA" w:eastAsia="ru-RU"/>
              </w:rPr>
            </w:pPr>
            <w:r w:rsidRPr="00235897">
              <w:rPr>
                <w:rFonts w:ascii="Times New Roman" w:eastAsia="Times New Roman" w:hAnsi="Times New Roman"/>
                <w:b/>
                <w:bCs/>
                <w:lang w:val="uk-UA" w:eastAsia="ru-RU"/>
              </w:rPr>
              <w:lastRenderedPageBreak/>
              <w:t>Строк укладання договору про закупівлю:</w:t>
            </w:r>
          </w:p>
          <w:p w14:paraId="672FBB07" w14:textId="77777777" w:rsidR="00761915" w:rsidRPr="00235897" w:rsidRDefault="00761915" w:rsidP="008F1396">
            <w:pPr>
              <w:shd w:val="clear" w:color="auto" w:fill="FFFFFF"/>
              <w:ind w:firstLine="709"/>
              <w:contextualSpacing/>
              <w:jc w:val="both"/>
              <w:rPr>
                <w:rFonts w:ascii="Times New Roman" w:eastAsia="Times New Roman" w:hAnsi="Times New Roman"/>
                <w:shd w:val="clear" w:color="auto" w:fill="FFFFFF"/>
                <w:lang w:val="uk-UA" w:eastAsia="ru-RU"/>
              </w:rPr>
            </w:pPr>
            <w:r w:rsidRPr="00235897">
              <w:rPr>
                <w:rFonts w:ascii="Times New Roman" w:eastAsia="Times New Roman" w:hAnsi="Times New Roman"/>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D26E485" w14:textId="77777777" w:rsidR="00761915" w:rsidRPr="00235897" w:rsidRDefault="00761915" w:rsidP="008F1396">
            <w:pPr>
              <w:shd w:val="clear" w:color="auto" w:fill="FFFFFF"/>
              <w:ind w:firstLine="709"/>
              <w:contextualSpacing/>
              <w:jc w:val="both"/>
              <w:rPr>
                <w:rFonts w:ascii="Times New Roman" w:eastAsia="Times New Roman" w:hAnsi="Times New Roman"/>
                <w:shd w:val="clear" w:color="auto" w:fill="FFFFFF"/>
                <w:lang w:val="uk-UA" w:eastAsia="ru-RU"/>
              </w:rPr>
            </w:pPr>
            <w:r w:rsidRPr="00235897">
              <w:rPr>
                <w:rFonts w:ascii="Times New Roman" w:eastAsia="Times New Roman" w:hAnsi="Times New Roman"/>
                <w:shd w:val="clear" w:color="auto" w:fill="FFFFFF"/>
                <w:lang w:val="uk-UA" w:eastAsia="ru-RU"/>
              </w:rPr>
              <w:t xml:space="preserve">Договір про закупівлю укладається згідно з вимогами статті 41 Закону. </w:t>
            </w:r>
          </w:p>
          <w:p w14:paraId="48198826" w14:textId="77777777" w:rsidR="00761915" w:rsidRPr="00235897" w:rsidRDefault="00761915" w:rsidP="008F1396">
            <w:pPr>
              <w:shd w:val="clear" w:color="auto" w:fill="FFFFFF"/>
              <w:ind w:firstLine="709"/>
              <w:contextualSpacing/>
              <w:jc w:val="both"/>
              <w:rPr>
                <w:rFonts w:ascii="Times New Roman" w:eastAsia="Times New Roman" w:hAnsi="Times New Roman"/>
                <w:b/>
                <w:bCs/>
                <w:i/>
                <w:iCs/>
                <w:shd w:val="clear" w:color="auto" w:fill="FFFFFF"/>
                <w:lang w:val="uk-UA" w:eastAsia="ru-RU"/>
              </w:rPr>
            </w:pPr>
            <w:r w:rsidRPr="00235897">
              <w:rPr>
                <w:rFonts w:ascii="Times New Roman" w:eastAsia="Times New Roman" w:hAnsi="Times New Roman"/>
                <w:b/>
                <w:bCs/>
                <w:i/>
                <w:iCs/>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688FEBC" w14:textId="77777777" w:rsidR="00761915" w:rsidRPr="00235897" w:rsidRDefault="00761915" w:rsidP="008F1396">
            <w:pPr>
              <w:shd w:val="clear" w:color="auto" w:fill="FFFFFF"/>
              <w:ind w:firstLine="709"/>
              <w:contextualSpacing/>
              <w:jc w:val="both"/>
              <w:rPr>
                <w:rFonts w:ascii="Times New Roman" w:hAnsi="Times New Roman"/>
                <w:lang w:val="uk-UA"/>
              </w:rPr>
            </w:pPr>
            <w:r w:rsidRPr="00235897">
              <w:rPr>
                <w:rFonts w:ascii="Times New Roman" w:hAnsi="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35897">
              <w:rPr>
                <w:rFonts w:ascii="Times New Roman" w:hAnsi="Times New Roman"/>
                <w:lang w:val="uk-UA"/>
              </w:rPr>
              <w:t>неукладення</w:t>
            </w:r>
            <w:proofErr w:type="spellEnd"/>
            <w:r w:rsidRPr="00235897">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20A13F7A" w14:textId="77777777" w:rsidR="00761915" w:rsidRPr="00235897" w:rsidRDefault="00761915" w:rsidP="008F1396">
            <w:pPr>
              <w:shd w:val="clear" w:color="auto" w:fill="FFFFFF"/>
              <w:ind w:firstLine="709"/>
              <w:contextualSpacing/>
              <w:jc w:val="both"/>
              <w:rPr>
                <w:rFonts w:ascii="Times New Roman" w:eastAsia="Times New Roman" w:hAnsi="Times New Roman"/>
                <w:sz w:val="16"/>
                <w:shd w:val="clear" w:color="auto" w:fill="FFFFFF"/>
                <w:lang w:val="uk-UA" w:eastAsia="ru-RU"/>
              </w:rPr>
            </w:pPr>
          </w:p>
          <w:p w14:paraId="650CE23E" w14:textId="77777777" w:rsidR="00761915" w:rsidRPr="00235897" w:rsidRDefault="00761915" w:rsidP="00761915">
            <w:pPr>
              <w:keepNext/>
              <w:keepLines/>
              <w:numPr>
                <w:ilvl w:val="0"/>
                <w:numId w:val="3"/>
              </w:numPr>
              <w:tabs>
                <w:tab w:val="left" w:pos="965"/>
              </w:tabs>
              <w:ind w:left="0" w:firstLine="709"/>
              <w:contextualSpacing/>
              <w:jc w:val="both"/>
              <w:rPr>
                <w:rFonts w:ascii="Times New Roman" w:hAnsi="Times New Roman"/>
                <w:b/>
                <w:bCs/>
                <w:lang w:val="uk-UA"/>
              </w:rPr>
            </w:pPr>
            <w:r w:rsidRPr="00235897">
              <w:rPr>
                <w:rFonts w:ascii="Times New Roman" w:eastAsia="Times New Roman" w:hAnsi="Times New Roman"/>
                <w:b/>
                <w:bCs/>
                <w:lang w:val="uk-UA" w:eastAsia="ru-RU"/>
              </w:rPr>
              <w:t xml:space="preserve">Порядок укладення договору про закупівлю, його умови. </w:t>
            </w:r>
          </w:p>
          <w:p w14:paraId="3A5043D5" w14:textId="77777777" w:rsidR="00761915" w:rsidRPr="00235897" w:rsidRDefault="00761915" w:rsidP="008F1396">
            <w:pPr>
              <w:keepNext/>
              <w:keepLines/>
              <w:ind w:firstLine="709"/>
              <w:contextualSpacing/>
              <w:jc w:val="both"/>
              <w:rPr>
                <w:rFonts w:ascii="Times New Roman" w:hAnsi="Times New Roman"/>
                <w:b/>
                <w:bCs/>
                <w:lang w:val="uk-UA"/>
              </w:rPr>
            </w:pPr>
            <w:r w:rsidRPr="00235897">
              <w:rPr>
                <w:rFonts w:ascii="Times New Roman" w:eastAsia="Times New Roman" w:hAnsi="Times New Roman"/>
                <w:lang w:val="uk-UA" w:eastAsia="ru-RU"/>
              </w:rPr>
              <w:t xml:space="preserve">Проект Договору про закупівлю викладено в </w:t>
            </w:r>
            <w:r w:rsidRPr="00235897">
              <w:rPr>
                <w:rFonts w:ascii="Times New Roman" w:eastAsia="Times New Roman" w:hAnsi="Times New Roman"/>
                <w:b/>
                <w:bCs/>
                <w:i/>
                <w:iCs/>
                <w:lang w:val="uk-UA" w:eastAsia="ru-RU"/>
              </w:rPr>
              <w:t>Додатку 3</w:t>
            </w:r>
            <w:r w:rsidRPr="00235897">
              <w:rPr>
                <w:rFonts w:ascii="Times New Roman" w:eastAsia="Times New Roman" w:hAnsi="Times New Roman"/>
                <w:lang w:val="uk-UA" w:eastAsia="ru-RU"/>
              </w:rPr>
              <w:t xml:space="preserve"> до цього Оголошення.</w:t>
            </w:r>
          </w:p>
          <w:p w14:paraId="34471E04" w14:textId="77777777" w:rsidR="00761915" w:rsidRPr="00235897" w:rsidRDefault="00761915" w:rsidP="008F1396">
            <w:pPr>
              <w:keepNext/>
              <w:keepLines/>
              <w:ind w:firstLine="709"/>
              <w:contextualSpacing/>
              <w:jc w:val="both"/>
              <w:rPr>
                <w:rFonts w:ascii="Times New Roman" w:eastAsia="Times New Roman" w:hAnsi="Times New Roman"/>
                <w:lang w:val="uk-UA" w:eastAsia="ru-RU"/>
              </w:rPr>
            </w:pPr>
            <w:r w:rsidRPr="00235897">
              <w:rPr>
                <w:rFonts w:ascii="Times New Roman" w:eastAsia="Times New Roman" w:hAnsi="Times New Roman"/>
                <w:lang w:val="uk-UA" w:eastAsia="ru-RU"/>
              </w:rPr>
              <w:t xml:space="preserve">Договір про закупівлю укладається відповідно до норм </w:t>
            </w:r>
            <w:hyperlink r:id="rId5" w:history="1">
              <w:r w:rsidRPr="00235897">
                <w:rPr>
                  <w:rFonts w:ascii="Times New Roman" w:eastAsia="Times New Roman" w:hAnsi="Times New Roman"/>
                  <w:lang w:val="uk-UA" w:eastAsia="ru-RU"/>
                </w:rPr>
                <w:t>Цивільного</w:t>
              </w:r>
            </w:hyperlink>
            <w:r w:rsidRPr="00235897">
              <w:rPr>
                <w:rFonts w:ascii="Times New Roman" w:eastAsia="Times New Roman" w:hAnsi="Times New Roman"/>
                <w:lang w:val="uk-UA" w:eastAsia="ru-RU"/>
              </w:rPr>
              <w:t xml:space="preserve"> та</w:t>
            </w:r>
            <w:hyperlink r:id="rId6" w:history="1">
              <w:r w:rsidRPr="00235897">
                <w:rPr>
                  <w:rFonts w:ascii="Times New Roman" w:eastAsia="Times New Roman" w:hAnsi="Times New Roman"/>
                  <w:lang w:val="uk-UA" w:eastAsia="ru-RU"/>
                </w:rPr>
                <w:t xml:space="preserve"> Господарського Кодексів України</w:t>
              </w:r>
            </w:hyperlink>
            <w:r w:rsidRPr="00235897">
              <w:rPr>
                <w:rFonts w:ascii="Times New Roman" w:eastAsia="Times New Roman" w:hAnsi="Times New Roman"/>
                <w:lang w:val="uk-UA" w:eastAsia="ru-RU"/>
              </w:rPr>
              <w:t xml:space="preserve"> з урахуванням особливостей, визначених Законом.</w:t>
            </w:r>
          </w:p>
          <w:p w14:paraId="27575EEA" w14:textId="77777777" w:rsidR="00761915" w:rsidRPr="00235897" w:rsidRDefault="00761915" w:rsidP="008F1396">
            <w:pPr>
              <w:shd w:val="clear" w:color="auto" w:fill="FFFFFF"/>
              <w:ind w:firstLine="709"/>
              <w:contextualSpacing/>
              <w:jc w:val="both"/>
              <w:rPr>
                <w:rFonts w:ascii="Times New Roman" w:eastAsia="Times New Roman" w:hAnsi="Times New Roman"/>
                <w:lang w:val="uk-UA" w:eastAsia="ru-RU"/>
              </w:rPr>
            </w:pPr>
            <w:r w:rsidRPr="00235897">
              <w:rPr>
                <w:rFonts w:ascii="Times New Roman" w:hAnsi="Times New Roman"/>
                <w:lang w:val="uk-UA"/>
              </w:rPr>
              <w:t xml:space="preserve">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35897">
              <w:rPr>
                <w:rFonts w:ascii="Times New Roman" w:hAnsi="Times New Roman"/>
                <w:lang w:val="uk-UA"/>
              </w:rPr>
              <w:t>Непідписання</w:t>
            </w:r>
            <w:proofErr w:type="spellEnd"/>
            <w:r w:rsidRPr="00235897">
              <w:rPr>
                <w:rFonts w:ascii="Times New Roman" w:hAnsi="Times New Roman"/>
                <w:lang w:val="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235897">
              <w:rPr>
                <w:rFonts w:ascii="Times New Roman" w:hAnsi="Times New Roman"/>
                <w:lang w:val="uk-UA"/>
              </w:rPr>
              <w:t>розцінено</w:t>
            </w:r>
            <w:proofErr w:type="spellEnd"/>
            <w:r w:rsidRPr="00235897">
              <w:rPr>
                <w:rFonts w:ascii="Times New Roman" w:hAnsi="Times New Roman"/>
                <w:lang w:val="uk-UA"/>
              </w:rPr>
              <w:t xml:space="preserve"> як відмова переможця від укладення договору про закупівлю, що спричиняє наслідки передбачені п. 3 ч. 13 ст. 14 Закону (</w:t>
            </w:r>
            <w:r w:rsidRPr="00235897">
              <w:rPr>
                <w:rFonts w:ascii="Times New Roman" w:eastAsia="Times New Roman" w:hAnsi="Times New Roman"/>
                <w:b/>
                <w:bCs/>
                <w:i/>
                <w:iCs/>
                <w:shd w:val="clear" w:color="auto" w:fill="FFFFFF"/>
                <w:lang w:val="uk-UA" w:eastAsia="ru-RU"/>
              </w:rPr>
              <w:t>Замовник відхиляє пропозицію в разі, якщо:</w:t>
            </w:r>
            <w:r w:rsidRPr="00235897">
              <w:rPr>
                <w:rFonts w:ascii="Times New Roman" w:eastAsia="Times New Roman" w:hAnsi="Times New Roman"/>
                <w:lang w:val="uk-UA" w:eastAsia="ru-RU"/>
              </w:rPr>
              <w:t xml:space="preserve"> </w:t>
            </w:r>
            <w:r w:rsidRPr="00235897">
              <w:rPr>
                <w:rFonts w:ascii="Times New Roman" w:eastAsia="Times New Roman" w:hAnsi="Times New Roman"/>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5DE0FA38" w14:textId="77777777" w:rsidR="00761915" w:rsidRPr="00235897" w:rsidRDefault="00761915" w:rsidP="008F1396">
            <w:pPr>
              <w:ind w:firstLine="709"/>
              <w:jc w:val="both"/>
              <w:rPr>
                <w:rFonts w:ascii="Times New Roman" w:hAnsi="Times New Roman"/>
                <w:b/>
                <w:bCs/>
                <w:lang w:val="uk-UA"/>
              </w:rPr>
            </w:pPr>
            <w:r w:rsidRPr="00235897">
              <w:rPr>
                <w:rFonts w:ascii="Times New Roman" w:eastAsia="Times New Roman" w:hAnsi="Times New Roman"/>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35897">
              <w:rPr>
                <w:rFonts w:ascii="Times New Roman" w:hAnsi="Times New Roman"/>
                <w:b/>
                <w:bCs/>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AEC0D90" w14:textId="77777777" w:rsidR="00761915" w:rsidRPr="00235897" w:rsidRDefault="00761915" w:rsidP="008F1396">
            <w:pPr>
              <w:ind w:firstLine="709"/>
              <w:jc w:val="both"/>
              <w:rPr>
                <w:rFonts w:ascii="Times New Roman" w:hAnsi="Times New Roman"/>
                <w:b/>
                <w:bCs/>
                <w:sz w:val="16"/>
                <w:lang w:val="uk-UA"/>
              </w:rPr>
            </w:pPr>
          </w:p>
          <w:p w14:paraId="6CD11145" w14:textId="77777777" w:rsidR="00761915" w:rsidRPr="00235897" w:rsidRDefault="00761915" w:rsidP="00761915">
            <w:pPr>
              <w:numPr>
                <w:ilvl w:val="0"/>
                <w:numId w:val="3"/>
              </w:numPr>
              <w:tabs>
                <w:tab w:val="left" w:pos="965"/>
              </w:tabs>
              <w:ind w:left="0" w:firstLine="709"/>
              <w:contextualSpacing/>
              <w:jc w:val="both"/>
              <w:rPr>
                <w:rFonts w:ascii="Times New Roman" w:hAnsi="Times New Roman"/>
                <w:b/>
                <w:bCs/>
                <w:caps/>
                <w:lang w:val="uk-UA"/>
              </w:rPr>
            </w:pPr>
            <w:r w:rsidRPr="00235897">
              <w:rPr>
                <w:rFonts w:ascii="Times New Roman" w:hAnsi="Times New Roman"/>
                <w:b/>
                <w:bCs/>
                <w:caps/>
                <w:lang w:val="uk-UA"/>
              </w:rPr>
              <w:t xml:space="preserve">Переможець спрощеної закупівлі під час укладення договору про закупівлю повинен надати: </w:t>
            </w:r>
          </w:p>
          <w:p w14:paraId="2B907A9B" w14:textId="77777777" w:rsidR="00761915" w:rsidRPr="00235897" w:rsidRDefault="00761915" w:rsidP="00761915">
            <w:pPr>
              <w:numPr>
                <w:ilvl w:val="0"/>
                <w:numId w:val="5"/>
              </w:numPr>
              <w:tabs>
                <w:tab w:val="left" w:pos="954"/>
              </w:tabs>
              <w:ind w:left="0" w:firstLine="709"/>
              <w:contextualSpacing/>
              <w:jc w:val="both"/>
              <w:rPr>
                <w:rFonts w:ascii="Times New Roman" w:eastAsia="Times New Roman" w:hAnsi="Times New Roman"/>
                <w:lang w:val="uk-UA" w:eastAsia="ru-RU"/>
              </w:rPr>
            </w:pPr>
            <w:r w:rsidRPr="00235897">
              <w:rPr>
                <w:rFonts w:ascii="Times New Roman" w:eastAsia="Times New Roman" w:hAnsi="Times New Roman"/>
                <w:lang w:val="uk-UA" w:eastAsia="ru-RU"/>
              </w:rPr>
              <w:t xml:space="preserve">інформацію про право підписання договору про закупівлю; </w:t>
            </w:r>
          </w:p>
          <w:p w14:paraId="60BC4D92" w14:textId="77777777" w:rsidR="00761915" w:rsidRPr="00235897" w:rsidRDefault="00761915" w:rsidP="00761915">
            <w:pPr>
              <w:numPr>
                <w:ilvl w:val="0"/>
                <w:numId w:val="5"/>
              </w:numPr>
              <w:tabs>
                <w:tab w:val="left" w:pos="954"/>
              </w:tabs>
              <w:ind w:left="0" w:firstLine="709"/>
              <w:contextualSpacing/>
              <w:jc w:val="both"/>
              <w:rPr>
                <w:rFonts w:ascii="Times New Roman" w:eastAsia="Times New Roman" w:hAnsi="Times New Roman"/>
                <w:lang w:val="uk-UA" w:eastAsia="ru-RU"/>
              </w:rPr>
            </w:pPr>
            <w:r w:rsidRPr="00235897">
              <w:rPr>
                <w:rFonts w:ascii="Times New Roman" w:eastAsia="Times New Roman" w:hAnsi="Times New Roman"/>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2F8BBE6" w14:textId="77777777" w:rsidR="00761915" w:rsidRPr="00235897" w:rsidRDefault="00761915" w:rsidP="008F1396">
            <w:pPr>
              <w:tabs>
                <w:tab w:val="left" w:pos="954"/>
              </w:tabs>
              <w:ind w:firstLine="709"/>
              <w:jc w:val="both"/>
              <w:rPr>
                <w:rFonts w:ascii="Times New Roman" w:eastAsia="Times New Roman" w:hAnsi="Times New Roman"/>
                <w:lang w:val="uk-UA" w:eastAsia="ru-RU"/>
              </w:rPr>
            </w:pPr>
            <w:r w:rsidRPr="00235897">
              <w:rPr>
                <w:rFonts w:ascii="Times New Roman" w:eastAsia="Times New Roman" w:hAnsi="Times New Roman"/>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B4D2293" w14:textId="77777777" w:rsidR="00761915" w:rsidRPr="00235897" w:rsidRDefault="00761915" w:rsidP="008F1396">
            <w:pPr>
              <w:tabs>
                <w:tab w:val="left" w:pos="954"/>
              </w:tabs>
              <w:ind w:firstLine="709"/>
              <w:jc w:val="both"/>
              <w:rPr>
                <w:rFonts w:ascii="Times New Roman" w:eastAsia="Times New Roman" w:hAnsi="Times New Roman"/>
                <w:sz w:val="16"/>
                <w:lang w:val="uk-UA" w:eastAsia="ru-RU"/>
              </w:rPr>
            </w:pPr>
          </w:p>
          <w:p w14:paraId="293427D6" w14:textId="77777777" w:rsidR="00761915" w:rsidRPr="00235897" w:rsidRDefault="00761915" w:rsidP="00761915">
            <w:pPr>
              <w:numPr>
                <w:ilvl w:val="0"/>
                <w:numId w:val="3"/>
              </w:numPr>
              <w:tabs>
                <w:tab w:val="left" w:pos="870"/>
                <w:tab w:val="left" w:pos="1106"/>
              </w:tabs>
              <w:ind w:left="0" w:firstLine="709"/>
              <w:contextualSpacing/>
              <w:jc w:val="both"/>
              <w:rPr>
                <w:rFonts w:ascii="Times New Roman" w:hAnsi="Times New Roman"/>
                <w:b/>
                <w:bCs/>
                <w:lang w:val="uk-UA"/>
              </w:rPr>
            </w:pPr>
            <w:r w:rsidRPr="00235897">
              <w:rPr>
                <w:rFonts w:ascii="Times New Roman" w:hAnsi="Times New Roman"/>
                <w:b/>
                <w:bCs/>
                <w:lang w:val="uk-UA"/>
              </w:rPr>
              <w:t>Опис та приклади формальних несуттєвих помилок.</w:t>
            </w:r>
          </w:p>
          <w:p w14:paraId="50E90CB1" w14:textId="77777777" w:rsidR="00761915" w:rsidRPr="00235897" w:rsidRDefault="00761915" w:rsidP="008F1396">
            <w:pPr>
              <w:ind w:firstLine="709"/>
              <w:contextualSpacing/>
              <w:jc w:val="both"/>
              <w:rPr>
                <w:rFonts w:ascii="Times New Roman" w:hAnsi="Times New Roman"/>
                <w:lang w:val="uk-UA"/>
              </w:rPr>
            </w:pPr>
            <w:r w:rsidRPr="00235897">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798B4E0" w14:textId="77777777" w:rsidR="00761915" w:rsidRPr="00235897" w:rsidRDefault="00761915" w:rsidP="008F1396">
            <w:pPr>
              <w:ind w:firstLine="709"/>
              <w:contextualSpacing/>
              <w:jc w:val="both"/>
              <w:rPr>
                <w:rFonts w:ascii="Times New Roman" w:hAnsi="Times New Roman"/>
                <w:lang w:val="uk-UA"/>
              </w:rPr>
            </w:pPr>
            <w:r w:rsidRPr="00235897">
              <w:rPr>
                <w:rFonts w:ascii="Times New Roman" w:hAnsi="Times New Roman"/>
                <w:lang w:val="uk-UA"/>
              </w:rPr>
              <w:t>До формальних (несуттєвих) помилок відносяться:</w:t>
            </w:r>
          </w:p>
          <w:p w14:paraId="585FAF4B" w14:textId="77777777" w:rsidR="00761915" w:rsidRPr="00235897"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розміщення інформації не на фірмовому бланку підприємства;</w:t>
            </w:r>
          </w:p>
          <w:p w14:paraId="69D4B9BE" w14:textId="77777777" w:rsidR="00761915" w:rsidRPr="00235897"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20E6A4A3" w14:textId="77777777" w:rsidR="00761915" w:rsidRPr="00235897"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 xml:space="preserve">самостійне виправлення помилок та/або описок у поданій пропозиції під час її складання Учасником. </w:t>
            </w:r>
          </w:p>
          <w:p w14:paraId="4B46C94C" w14:textId="77777777" w:rsidR="00761915" w:rsidRPr="00235897"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35897">
              <w:rPr>
                <w:rFonts w:ascii="Times New Roman" w:hAnsi="Times New Roman"/>
                <w:lang w:val="uk-UA"/>
              </w:rPr>
              <w:t>сленгових</w:t>
            </w:r>
            <w:proofErr w:type="spellEnd"/>
            <w:r w:rsidRPr="00235897">
              <w:rPr>
                <w:rFonts w:ascii="Times New Roman" w:hAnsi="Times New Roman"/>
                <w:lang w:val="uk-UA"/>
              </w:rPr>
              <w:t xml:space="preserve"> слів або технічних помилок;</w:t>
            </w:r>
          </w:p>
          <w:p w14:paraId="75A53868" w14:textId="77777777" w:rsidR="00761915" w:rsidRPr="00235897"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5E71D8C7" w14:textId="77777777" w:rsidR="00761915" w:rsidRPr="00235897"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09632D1" w14:textId="77777777" w:rsidR="00761915" w:rsidRPr="00235897"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відсутність інформації в одних документах, однак наявність цієї інформації в інших документах у складі пропозиції;</w:t>
            </w:r>
          </w:p>
          <w:p w14:paraId="2D2864AD" w14:textId="579522BF" w:rsidR="00761915" w:rsidRDefault="00761915" w:rsidP="00761915">
            <w:pPr>
              <w:numPr>
                <w:ilvl w:val="0"/>
                <w:numId w:val="4"/>
              </w:numPr>
              <w:tabs>
                <w:tab w:val="left" w:pos="935"/>
              </w:tabs>
              <w:ind w:left="0" w:firstLine="709"/>
              <w:contextualSpacing/>
              <w:jc w:val="both"/>
              <w:rPr>
                <w:rFonts w:ascii="Times New Roman" w:hAnsi="Times New Roman"/>
                <w:lang w:val="uk-UA"/>
              </w:rPr>
            </w:pPr>
            <w:r w:rsidRPr="00235897">
              <w:rPr>
                <w:rFonts w:ascii="Times New Roman" w:hAnsi="Times New Roman"/>
                <w:lang w:val="uk-UA"/>
              </w:rPr>
              <w:t>інші формальні (несуттєві) помилки, що пов’язані з оформленням пропозиції та не впливають на зміст пропозиції.</w:t>
            </w:r>
          </w:p>
          <w:p w14:paraId="0F62E8E2" w14:textId="77777777" w:rsidR="004D249B" w:rsidRDefault="004D249B" w:rsidP="004D249B">
            <w:pPr>
              <w:tabs>
                <w:tab w:val="left" w:pos="935"/>
              </w:tabs>
              <w:ind w:left="709"/>
              <w:contextualSpacing/>
              <w:jc w:val="both"/>
              <w:rPr>
                <w:rFonts w:ascii="Times New Roman" w:hAnsi="Times New Roman"/>
                <w:lang w:val="uk-UA"/>
              </w:rPr>
            </w:pPr>
          </w:p>
          <w:p w14:paraId="332351C9" w14:textId="0E7A4ACE" w:rsidR="004D249B" w:rsidRPr="004D249B" w:rsidRDefault="004D249B" w:rsidP="004D249B">
            <w:pPr>
              <w:pStyle w:val="1"/>
              <w:widowControl w:val="0"/>
              <w:tabs>
                <w:tab w:val="left" w:pos="0"/>
              </w:tabs>
              <w:ind w:firstLine="709"/>
              <w:jc w:val="both"/>
              <w:rPr>
                <w:rFonts w:ascii="Times New Roman" w:eastAsia="Times New Roman" w:hAnsi="Times New Roman" w:cs="Times New Roman"/>
                <w:b/>
                <w:color w:val="00000A"/>
                <w:szCs w:val="24"/>
                <w:lang w:val="uk-UA" w:eastAsia="uk-UA"/>
              </w:rPr>
            </w:pPr>
            <w:r w:rsidRPr="004D249B">
              <w:rPr>
                <w:rFonts w:ascii="Times New Roman" w:eastAsia="Times New Roman" w:hAnsi="Times New Roman" w:cs="Times New Roman"/>
                <w:b/>
                <w:color w:val="00000A"/>
                <w:szCs w:val="24"/>
                <w:lang w:val="uk-UA" w:eastAsia="uk-UA"/>
              </w:rPr>
              <w:t>7. Учасники при поданні пропозиції повинні враховувати норми:</w:t>
            </w:r>
          </w:p>
          <w:p w14:paraId="6D054D48" w14:textId="77777777" w:rsidR="004D249B" w:rsidRPr="004D249B" w:rsidRDefault="004D249B" w:rsidP="004D249B">
            <w:pPr>
              <w:pStyle w:val="1"/>
              <w:widowControl w:val="0"/>
              <w:tabs>
                <w:tab w:val="left" w:pos="0"/>
              </w:tabs>
              <w:ind w:firstLine="709"/>
              <w:jc w:val="both"/>
              <w:rPr>
                <w:rFonts w:ascii="Times New Roman" w:eastAsia="Times New Roman" w:hAnsi="Times New Roman" w:cs="Times New Roman"/>
                <w:color w:val="00000A"/>
                <w:szCs w:val="24"/>
                <w:lang w:val="uk-UA" w:eastAsia="uk-UA"/>
              </w:rPr>
            </w:pPr>
            <w:r w:rsidRPr="004D249B">
              <w:rPr>
                <w:rFonts w:ascii="Times New Roman" w:eastAsia="Times New Roman" w:hAnsi="Times New Roman" w:cs="Times New Roman"/>
                <w:color w:val="00000A"/>
                <w:szCs w:val="24"/>
                <w:lang w:val="uk-UA"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F72A502" w14:textId="77777777" w:rsidR="004D249B" w:rsidRPr="004D249B" w:rsidRDefault="004D249B" w:rsidP="004D249B">
            <w:pPr>
              <w:pStyle w:val="1"/>
              <w:widowControl w:val="0"/>
              <w:tabs>
                <w:tab w:val="left" w:pos="0"/>
              </w:tabs>
              <w:ind w:firstLine="709"/>
              <w:jc w:val="both"/>
              <w:rPr>
                <w:rFonts w:ascii="Times New Roman" w:eastAsia="Times New Roman" w:hAnsi="Times New Roman" w:cs="Times New Roman"/>
                <w:color w:val="00000A"/>
                <w:szCs w:val="24"/>
                <w:lang w:val="uk-UA" w:eastAsia="uk-UA"/>
              </w:rPr>
            </w:pPr>
            <w:r w:rsidRPr="004D249B">
              <w:rPr>
                <w:rFonts w:ascii="Times New Roman" w:eastAsia="Times New Roman" w:hAnsi="Times New Roman" w:cs="Times New Roman"/>
                <w:color w:val="00000A"/>
                <w:szCs w:val="24"/>
                <w:lang w:val="uk-UA"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6F1635" w14:textId="78714401" w:rsidR="004D249B" w:rsidRPr="004D249B" w:rsidRDefault="004D249B" w:rsidP="00B87604">
            <w:pPr>
              <w:pStyle w:val="1"/>
              <w:widowControl w:val="0"/>
              <w:tabs>
                <w:tab w:val="left" w:pos="0"/>
              </w:tabs>
              <w:ind w:firstLine="709"/>
              <w:jc w:val="both"/>
              <w:rPr>
                <w:rFonts w:ascii="Times New Roman" w:eastAsia="Times New Roman" w:hAnsi="Times New Roman" w:cs="Times New Roman"/>
                <w:color w:val="00000A"/>
                <w:szCs w:val="24"/>
                <w:lang w:val="uk-UA" w:eastAsia="uk-UA"/>
              </w:rPr>
            </w:pPr>
            <w:r w:rsidRPr="004D249B">
              <w:rPr>
                <w:rFonts w:ascii="Times New Roman" w:eastAsia="Times New Roman" w:hAnsi="Times New Roman" w:cs="Times New Roman"/>
                <w:color w:val="00000A"/>
                <w:szCs w:val="24"/>
                <w:lang w:val="uk-UA" w:eastAsia="uk-UA"/>
              </w:rPr>
              <w:t>- Закону України «Про забезпечення прав і свобод громадян та правовий режим на</w:t>
            </w:r>
            <w:r w:rsidR="00B87604">
              <w:rPr>
                <w:rFonts w:ascii="Times New Roman" w:eastAsia="Times New Roman" w:hAnsi="Times New Roman" w:cs="Times New Roman"/>
                <w:color w:val="00000A"/>
                <w:szCs w:val="24"/>
                <w:lang w:val="uk-UA" w:eastAsia="uk-UA"/>
              </w:rPr>
              <w:t xml:space="preserve"> </w:t>
            </w:r>
            <w:r w:rsidRPr="004D249B">
              <w:rPr>
                <w:rFonts w:ascii="Times New Roman" w:eastAsia="Times New Roman" w:hAnsi="Times New Roman" w:cs="Times New Roman"/>
                <w:color w:val="00000A"/>
                <w:szCs w:val="24"/>
                <w:lang w:val="uk-UA" w:eastAsia="uk-UA"/>
              </w:rPr>
              <w:t>тимчасово окупованій території України» від 15.04.2014 № 1207-VII.</w:t>
            </w:r>
          </w:p>
          <w:p w14:paraId="41D603DA" w14:textId="3FEC9DF1" w:rsidR="004D249B" w:rsidRPr="004D249B" w:rsidRDefault="004D249B" w:rsidP="004D249B">
            <w:pPr>
              <w:pStyle w:val="1"/>
              <w:widowControl w:val="0"/>
              <w:tabs>
                <w:tab w:val="left" w:pos="0"/>
              </w:tabs>
              <w:ind w:firstLine="709"/>
              <w:jc w:val="both"/>
              <w:rPr>
                <w:rFonts w:ascii="Times New Roman" w:eastAsia="Times New Roman" w:hAnsi="Times New Roman" w:cs="Times New Roman"/>
                <w:color w:val="00000A"/>
                <w:szCs w:val="24"/>
                <w:lang w:val="uk-UA" w:eastAsia="uk-UA"/>
              </w:rPr>
            </w:pPr>
            <w:r w:rsidRPr="004D249B">
              <w:rPr>
                <w:rFonts w:ascii="Times New Roman" w:eastAsia="Times New Roman" w:hAnsi="Times New Roman" w:cs="Times New Roman"/>
                <w:color w:val="00000A"/>
                <w:szCs w:val="24"/>
                <w:lang w:val="uk-UA" w:eastAsia="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color w:val="00000A"/>
                <w:szCs w:val="24"/>
                <w:lang w:val="uk-UA" w:eastAsia="uk-UA"/>
              </w:rPr>
              <w:t>у</w:t>
            </w:r>
            <w:r w:rsidRPr="004D249B">
              <w:rPr>
                <w:rFonts w:ascii="Times New Roman" w:eastAsia="Times New Roman" w:hAnsi="Times New Roman" w:cs="Times New Roman"/>
                <w:color w:val="00000A"/>
                <w:szCs w:val="24"/>
                <w:lang w:val="uk-UA" w:eastAsia="uk-UA"/>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r w:rsidRPr="004D249B">
              <w:rPr>
                <w:rFonts w:ascii="Times New Roman" w:eastAsia="Times New Roman" w:hAnsi="Times New Roman" w:cs="Times New Roman"/>
                <w:color w:val="00000A"/>
                <w:szCs w:val="24"/>
                <w:lang w:val="uk-UA" w:eastAsia="uk-UA"/>
              </w:rPr>
              <w:tab/>
            </w:r>
          </w:p>
          <w:p w14:paraId="01AB1825" w14:textId="77777777" w:rsidR="00761915" w:rsidRPr="00235897" w:rsidRDefault="00761915" w:rsidP="008F1396">
            <w:pPr>
              <w:tabs>
                <w:tab w:val="left" w:pos="935"/>
              </w:tabs>
              <w:ind w:left="709"/>
              <w:contextualSpacing/>
              <w:jc w:val="both"/>
              <w:rPr>
                <w:rFonts w:ascii="Times New Roman" w:hAnsi="Times New Roman"/>
                <w:lang w:val="uk-UA"/>
              </w:rPr>
            </w:pPr>
          </w:p>
          <w:p w14:paraId="1BC9E802" w14:textId="77777777" w:rsidR="00761915" w:rsidRPr="00235897" w:rsidRDefault="00761915" w:rsidP="008F1396">
            <w:pPr>
              <w:ind w:firstLine="709"/>
              <w:jc w:val="both"/>
              <w:rPr>
                <w:rFonts w:ascii="Times New Roman" w:eastAsia="Times New Roman" w:hAnsi="Times New Roman"/>
                <w:b/>
                <w:bCs/>
                <w:lang w:val="uk-UA" w:eastAsia="ru-RU"/>
              </w:rPr>
            </w:pPr>
            <w:r w:rsidRPr="00235897">
              <w:rPr>
                <w:rFonts w:ascii="Times New Roman" w:eastAsia="Times New Roman" w:hAnsi="Times New Roman"/>
                <w:b/>
                <w:bCs/>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BD660C8" w14:textId="77777777" w:rsidR="00761915" w:rsidRPr="00235897" w:rsidRDefault="00761915" w:rsidP="008F1396">
            <w:pPr>
              <w:ind w:firstLine="709"/>
              <w:jc w:val="both"/>
              <w:rPr>
                <w:rFonts w:ascii="Times New Roman" w:hAnsi="Times New Roman"/>
                <w:lang w:val="uk-UA"/>
              </w:rPr>
            </w:pPr>
            <w:r w:rsidRPr="00235897">
              <w:rPr>
                <w:rFonts w:ascii="Times New Roman" w:eastAsia="Times New Roman" w:hAnsi="Times New Roman"/>
                <w:lang w:val="uk-UA" w:eastAsia="ru-RU"/>
              </w:rPr>
              <w:t xml:space="preserve">Додаток № 1 – </w:t>
            </w:r>
            <w:r w:rsidRPr="00235897">
              <w:rPr>
                <w:rFonts w:ascii="Times New Roman" w:hAnsi="Times New Roman"/>
                <w:lang w:val="uk-UA"/>
              </w:rPr>
              <w:t>Інша інформація;</w:t>
            </w:r>
          </w:p>
          <w:p w14:paraId="5A4BB125" w14:textId="77777777" w:rsidR="00761915" w:rsidRPr="00235897" w:rsidRDefault="00761915" w:rsidP="008F1396">
            <w:pPr>
              <w:ind w:firstLine="709"/>
              <w:jc w:val="both"/>
              <w:rPr>
                <w:rFonts w:ascii="Times New Roman" w:hAnsi="Times New Roman"/>
                <w:lang w:val="uk-UA"/>
              </w:rPr>
            </w:pPr>
            <w:r w:rsidRPr="00235897">
              <w:rPr>
                <w:rFonts w:ascii="Times New Roman" w:hAnsi="Times New Roman"/>
                <w:lang w:val="uk-UA"/>
              </w:rPr>
              <w:t xml:space="preserve">Додаток № 2 – </w:t>
            </w:r>
            <w:r w:rsidRPr="00235897">
              <w:rPr>
                <w:rFonts w:ascii="Times New Roman" w:eastAsia="Times New Roman" w:hAnsi="Times New Roman"/>
                <w:lang w:val="uk-UA" w:eastAsia="ru-RU"/>
              </w:rPr>
              <w:t>Інформація про технічні, якісні та інші характеристики предмета закупівлі;</w:t>
            </w:r>
          </w:p>
          <w:p w14:paraId="24D7C623" w14:textId="77777777" w:rsidR="00761915" w:rsidRPr="00235897" w:rsidRDefault="00761915" w:rsidP="008F1396">
            <w:pPr>
              <w:ind w:firstLine="709"/>
              <w:jc w:val="both"/>
              <w:rPr>
                <w:rFonts w:ascii="Times New Roman" w:hAnsi="Times New Roman"/>
                <w:lang w:val="uk-UA"/>
              </w:rPr>
            </w:pPr>
            <w:r w:rsidRPr="00235897">
              <w:rPr>
                <w:rFonts w:ascii="Times New Roman" w:hAnsi="Times New Roman"/>
                <w:lang w:val="uk-UA"/>
              </w:rPr>
              <w:t>Додаток № 3 – Проект договору про закупівлю;</w:t>
            </w:r>
          </w:p>
          <w:p w14:paraId="04D90390" w14:textId="77777777" w:rsidR="00761915" w:rsidRPr="00235897" w:rsidRDefault="00761915" w:rsidP="008F1396">
            <w:pPr>
              <w:ind w:firstLine="709"/>
              <w:jc w:val="both"/>
              <w:rPr>
                <w:rFonts w:ascii="Times New Roman" w:hAnsi="Times New Roman"/>
                <w:lang w:val="uk-UA"/>
              </w:rPr>
            </w:pPr>
            <w:r w:rsidRPr="00235897">
              <w:rPr>
                <w:rFonts w:ascii="Times New Roman" w:hAnsi="Times New Roman"/>
                <w:lang w:val="uk-UA"/>
              </w:rPr>
              <w:t>Додаток № 4 – Форма пропозиції;</w:t>
            </w:r>
          </w:p>
          <w:p w14:paraId="146A4C6F" w14:textId="77777777" w:rsidR="00761915" w:rsidRPr="00235897" w:rsidRDefault="00761915" w:rsidP="008F1396">
            <w:pPr>
              <w:ind w:firstLine="709"/>
              <w:jc w:val="both"/>
              <w:rPr>
                <w:rFonts w:ascii="Times New Roman" w:hAnsi="Times New Roman"/>
                <w:lang w:val="uk-UA"/>
              </w:rPr>
            </w:pPr>
            <w:r w:rsidRPr="00235897">
              <w:rPr>
                <w:rFonts w:ascii="Times New Roman" w:hAnsi="Times New Roman"/>
                <w:lang w:val="uk-UA"/>
              </w:rPr>
              <w:t xml:space="preserve">Додаток № 5 – Лист – згода на обробку, використання, поширення та доступ до персональних даних, складається та підписується особисто підписантом договору. </w:t>
            </w:r>
          </w:p>
          <w:p w14:paraId="4D02FCBD" w14:textId="77777777" w:rsidR="00761915" w:rsidRPr="00235897" w:rsidRDefault="00761915" w:rsidP="008F1396">
            <w:pPr>
              <w:ind w:firstLine="709"/>
              <w:jc w:val="both"/>
              <w:rPr>
                <w:rFonts w:ascii="Times New Roman" w:eastAsia="Times New Roman" w:hAnsi="Times New Roman"/>
                <w:b/>
                <w:bCs/>
                <w:lang w:val="uk-UA" w:eastAsia="ru-RU"/>
              </w:rPr>
            </w:pPr>
          </w:p>
        </w:tc>
      </w:tr>
    </w:tbl>
    <w:p w14:paraId="42E9BD64" w14:textId="3BC6CD0A" w:rsidR="004D249B" w:rsidRDefault="004D249B" w:rsidP="00761915">
      <w:pPr>
        <w:ind w:left="7920"/>
        <w:contextualSpacing/>
        <w:jc w:val="right"/>
        <w:rPr>
          <w:rFonts w:ascii="Times New Roman" w:eastAsia="Times New Roman" w:hAnsi="Times New Roman"/>
          <w:b/>
          <w:bCs/>
          <w:sz w:val="24"/>
          <w:szCs w:val="24"/>
          <w:lang w:val="uk-UA" w:eastAsia="ru-RU"/>
        </w:rPr>
      </w:pPr>
    </w:p>
    <w:p w14:paraId="54B4C210" w14:textId="3585B9F4" w:rsidR="00630BBC" w:rsidRDefault="00630BBC" w:rsidP="00761915">
      <w:pPr>
        <w:ind w:left="7920"/>
        <w:contextualSpacing/>
        <w:jc w:val="right"/>
        <w:rPr>
          <w:rFonts w:ascii="Times New Roman" w:eastAsia="Times New Roman" w:hAnsi="Times New Roman"/>
          <w:b/>
          <w:bCs/>
          <w:sz w:val="24"/>
          <w:szCs w:val="24"/>
          <w:lang w:val="uk-UA" w:eastAsia="ru-RU"/>
        </w:rPr>
      </w:pPr>
    </w:p>
    <w:p w14:paraId="663B8CD2" w14:textId="1596438F" w:rsidR="00630BBC" w:rsidRDefault="00630BBC" w:rsidP="00761915">
      <w:pPr>
        <w:ind w:left="7920"/>
        <w:contextualSpacing/>
        <w:jc w:val="right"/>
        <w:rPr>
          <w:rFonts w:ascii="Times New Roman" w:eastAsia="Times New Roman" w:hAnsi="Times New Roman"/>
          <w:b/>
          <w:bCs/>
          <w:sz w:val="24"/>
          <w:szCs w:val="24"/>
          <w:lang w:val="uk-UA" w:eastAsia="ru-RU"/>
        </w:rPr>
      </w:pPr>
    </w:p>
    <w:p w14:paraId="40AA94AC" w14:textId="6B166E83" w:rsidR="00630BBC" w:rsidRDefault="00630BBC" w:rsidP="00761915">
      <w:pPr>
        <w:ind w:left="7920"/>
        <w:contextualSpacing/>
        <w:jc w:val="right"/>
        <w:rPr>
          <w:rFonts w:ascii="Times New Roman" w:eastAsia="Times New Roman" w:hAnsi="Times New Roman"/>
          <w:b/>
          <w:bCs/>
          <w:sz w:val="24"/>
          <w:szCs w:val="24"/>
          <w:lang w:val="uk-UA" w:eastAsia="ru-RU"/>
        </w:rPr>
      </w:pPr>
    </w:p>
    <w:p w14:paraId="569A843C" w14:textId="00CFDA53" w:rsidR="00630BBC" w:rsidRDefault="00630BBC" w:rsidP="00761915">
      <w:pPr>
        <w:ind w:left="7920"/>
        <w:contextualSpacing/>
        <w:jc w:val="right"/>
        <w:rPr>
          <w:rFonts w:ascii="Times New Roman" w:eastAsia="Times New Roman" w:hAnsi="Times New Roman"/>
          <w:b/>
          <w:bCs/>
          <w:sz w:val="24"/>
          <w:szCs w:val="24"/>
          <w:lang w:val="uk-UA" w:eastAsia="ru-RU"/>
        </w:rPr>
      </w:pPr>
    </w:p>
    <w:p w14:paraId="40F7648A" w14:textId="6DD8D96C" w:rsidR="00630BBC" w:rsidRDefault="00630BBC" w:rsidP="00761915">
      <w:pPr>
        <w:ind w:left="7920"/>
        <w:contextualSpacing/>
        <w:jc w:val="right"/>
        <w:rPr>
          <w:rFonts w:ascii="Times New Roman" w:eastAsia="Times New Roman" w:hAnsi="Times New Roman"/>
          <w:b/>
          <w:bCs/>
          <w:sz w:val="24"/>
          <w:szCs w:val="24"/>
          <w:lang w:val="uk-UA" w:eastAsia="ru-RU"/>
        </w:rPr>
      </w:pPr>
    </w:p>
    <w:p w14:paraId="331A00FE" w14:textId="07A4D463" w:rsidR="00630BBC" w:rsidRDefault="00630BBC" w:rsidP="00761915">
      <w:pPr>
        <w:ind w:left="7920"/>
        <w:contextualSpacing/>
        <w:jc w:val="right"/>
        <w:rPr>
          <w:rFonts w:ascii="Times New Roman" w:eastAsia="Times New Roman" w:hAnsi="Times New Roman"/>
          <w:b/>
          <w:bCs/>
          <w:sz w:val="24"/>
          <w:szCs w:val="24"/>
          <w:lang w:val="uk-UA" w:eastAsia="ru-RU"/>
        </w:rPr>
      </w:pPr>
    </w:p>
    <w:p w14:paraId="597491B6" w14:textId="6806D259" w:rsidR="00630BBC" w:rsidRDefault="00630BBC" w:rsidP="00761915">
      <w:pPr>
        <w:ind w:left="7920"/>
        <w:contextualSpacing/>
        <w:jc w:val="right"/>
        <w:rPr>
          <w:rFonts w:ascii="Times New Roman" w:eastAsia="Times New Roman" w:hAnsi="Times New Roman"/>
          <w:b/>
          <w:bCs/>
          <w:sz w:val="24"/>
          <w:szCs w:val="24"/>
          <w:lang w:val="uk-UA" w:eastAsia="ru-RU"/>
        </w:rPr>
      </w:pPr>
    </w:p>
    <w:p w14:paraId="68C09B5D" w14:textId="4015225D" w:rsidR="00630BBC" w:rsidRDefault="00630BBC" w:rsidP="00761915">
      <w:pPr>
        <w:ind w:left="7920"/>
        <w:contextualSpacing/>
        <w:jc w:val="right"/>
        <w:rPr>
          <w:rFonts w:ascii="Times New Roman" w:eastAsia="Times New Roman" w:hAnsi="Times New Roman"/>
          <w:b/>
          <w:bCs/>
          <w:sz w:val="24"/>
          <w:szCs w:val="24"/>
          <w:lang w:val="uk-UA" w:eastAsia="ru-RU"/>
        </w:rPr>
      </w:pPr>
    </w:p>
    <w:p w14:paraId="05D432FD" w14:textId="38B4C849" w:rsidR="00630BBC" w:rsidRDefault="00630BBC" w:rsidP="00761915">
      <w:pPr>
        <w:ind w:left="7920"/>
        <w:contextualSpacing/>
        <w:jc w:val="right"/>
        <w:rPr>
          <w:rFonts w:ascii="Times New Roman" w:eastAsia="Times New Roman" w:hAnsi="Times New Roman"/>
          <w:b/>
          <w:bCs/>
          <w:sz w:val="24"/>
          <w:szCs w:val="24"/>
          <w:lang w:val="uk-UA" w:eastAsia="ru-RU"/>
        </w:rPr>
      </w:pPr>
    </w:p>
    <w:p w14:paraId="0A747117" w14:textId="3023274B" w:rsidR="00630BBC" w:rsidRDefault="00630BBC" w:rsidP="00761915">
      <w:pPr>
        <w:ind w:left="7920"/>
        <w:contextualSpacing/>
        <w:jc w:val="right"/>
        <w:rPr>
          <w:rFonts w:ascii="Times New Roman" w:eastAsia="Times New Roman" w:hAnsi="Times New Roman"/>
          <w:b/>
          <w:bCs/>
          <w:sz w:val="24"/>
          <w:szCs w:val="24"/>
          <w:lang w:val="uk-UA" w:eastAsia="ru-RU"/>
        </w:rPr>
      </w:pPr>
    </w:p>
    <w:p w14:paraId="4FA73AF7" w14:textId="5D8E03F3" w:rsidR="00630BBC" w:rsidRDefault="00630BBC" w:rsidP="00761915">
      <w:pPr>
        <w:ind w:left="7920"/>
        <w:contextualSpacing/>
        <w:jc w:val="right"/>
        <w:rPr>
          <w:rFonts w:ascii="Times New Roman" w:eastAsia="Times New Roman" w:hAnsi="Times New Roman"/>
          <w:b/>
          <w:bCs/>
          <w:sz w:val="24"/>
          <w:szCs w:val="24"/>
          <w:lang w:val="uk-UA" w:eastAsia="ru-RU"/>
        </w:rPr>
      </w:pPr>
    </w:p>
    <w:p w14:paraId="2C3A6289" w14:textId="56E2F2C4" w:rsidR="00630BBC" w:rsidRDefault="00630BBC" w:rsidP="00761915">
      <w:pPr>
        <w:ind w:left="7920"/>
        <w:contextualSpacing/>
        <w:jc w:val="right"/>
        <w:rPr>
          <w:rFonts w:ascii="Times New Roman" w:eastAsia="Times New Roman" w:hAnsi="Times New Roman"/>
          <w:b/>
          <w:bCs/>
          <w:sz w:val="24"/>
          <w:szCs w:val="24"/>
          <w:lang w:val="uk-UA" w:eastAsia="ru-RU"/>
        </w:rPr>
      </w:pPr>
    </w:p>
    <w:p w14:paraId="5B88309A" w14:textId="12BD7743" w:rsidR="00630BBC" w:rsidRDefault="00630BBC" w:rsidP="00761915">
      <w:pPr>
        <w:ind w:left="7920"/>
        <w:contextualSpacing/>
        <w:jc w:val="right"/>
        <w:rPr>
          <w:rFonts w:ascii="Times New Roman" w:eastAsia="Times New Roman" w:hAnsi="Times New Roman"/>
          <w:b/>
          <w:bCs/>
          <w:sz w:val="24"/>
          <w:szCs w:val="24"/>
          <w:lang w:val="uk-UA" w:eastAsia="ru-RU"/>
        </w:rPr>
      </w:pPr>
    </w:p>
    <w:p w14:paraId="09950DB9" w14:textId="363C3784" w:rsidR="00630BBC" w:rsidRDefault="00630BBC" w:rsidP="00761915">
      <w:pPr>
        <w:ind w:left="7920"/>
        <w:contextualSpacing/>
        <w:jc w:val="right"/>
        <w:rPr>
          <w:rFonts w:ascii="Times New Roman" w:eastAsia="Times New Roman" w:hAnsi="Times New Roman"/>
          <w:b/>
          <w:bCs/>
          <w:sz w:val="24"/>
          <w:szCs w:val="24"/>
          <w:lang w:val="uk-UA" w:eastAsia="ru-RU"/>
        </w:rPr>
      </w:pPr>
    </w:p>
    <w:p w14:paraId="3F2A9D78" w14:textId="60E7C841" w:rsidR="00630BBC" w:rsidRDefault="00630BBC" w:rsidP="00761915">
      <w:pPr>
        <w:ind w:left="7920"/>
        <w:contextualSpacing/>
        <w:jc w:val="right"/>
        <w:rPr>
          <w:rFonts w:ascii="Times New Roman" w:eastAsia="Times New Roman" w:hAnsi="Times New Roman"/>
          <w:b/>
          <w:bCs/>
          <w:sz w:val="24"/>
          <w:szCs w:val="24"/>
          <w:lang w:val="uk-UA" w:eastAsia="ru-RU"/>
        </w:rPr>
      </w:pPr>
    </w:p>
    <w:p w14:paraId="36FA4047" w14:textId="3980B564" w:rsidR="00630BBC" w:rsidRDefault="00630BBC" w:rsidP="00761915">
      <w:pPr>
        <w:ind w:left="7920"/>
        <w:contextualSpacing/>
        <w:jc w:val="right"/>
        <w:rPr>
          <w:rFonts w:ascii="Times New Roman" w:eastAsia="Times New Roman" w:hAnsi="Times New Roman"/>
          <w:b/>
          <w:bCs/>
          <w:sz w:val="24"/>
          <w:szCs w:val="24"/>
          <w:lang w:val="uk-UA" w:eastAsia="ru-RU"/>
        </w:rPr>
      </w:pPr>
    </w:p>
    <w:p w14:paraId="19BB8FC0" w14:textId="4B868B19" w:rsidR="00630BBC" w:rsidRDefault="00630BBC" w:rsidP="00761915">
      <w:pPr>
        <w:ind w:left="7920"/>
        <w:contextualSpacing/>
        <w:jc w:val="right"/>
        <w:rPr>
          <w:rFonts w:ascii="Times New Roman" w:eastAsia="Times New Roman" w:hAnsi="Times New Roman"/>
          <w:b/>
          <w:bCs/>
          <w:sz w:val="24"/>
          <w:szCs w:val="24"/>
          <w:lang w:val="uk-UA" w:eastAsia="ru-RU"/>
        </w:rPr>
      </w:pPr>
    </w:p>
    <w:p w14:paraId="03930977" w14:textId="3ADEC35E" w:rsidR="00630BBC" w:rsidRDefault="00630BBC" w:rsidP="00761915">
      <w:pPr>
        <w:ind w:left="7920"/>
        <w:contextualSpacing/>
        <w:jc w:val="right"/>
        <w:rPr>
          <w:rFonts w:ascii="Times New Roman" w:eastAsia="Times New Roman" w:hAnsi="Times New Roman"/>
          <w:b/>
          <w:bCs/>
          <w:sz w:val="24"/>
          <w:szCs w:val="24"/>
          <w:lang w:val="uk-UA" w:eastAsia="ru-RU"/>
        </w:rPr>
      </w:pPr>
    </w:p>
    <w:p w14:paraId="0EF9BC47" w14:textId="1DB89C14" w:rsidR="00630BBC" w:rsidRDefault="00630BBC" w:rsidP="00761915">
      <w:pPr>
        <w:ind w:left="7920"/>
        <w:contextualSpacing/>
        <w:jc w:val="right"/>
        <w:rPr>
          <w:rFonts w:ascii="Times New Roman" w:eastAsia="Times New Roman" w:hAnsi="Times New Roman"/>
          <w:b/>
          <w:bCs/>
          <w:sz w:val="24"/>
          <w:szCs w:val="24"/>
          <w:lang w:val="uk-UA" w:eastAsia="ru-RU"/>
        </w:rPr>
      </w:pPr>
    </w:p>
    <w:p w14:paraId="4E486C27" w14:textId="4B69F98C" w:rsidR="00630BBC" w:rsidRDefault="00630BBC" w:rsidP="00761915">
      <w:pPr>
        <w:ind w:left="7920"/>
        <w:contextualSpacing/>
        <w:jc w:val="right"/>
        <w:rPr>
          <w:rFonts w:ascii="Times New Roman" w:eastAsia="Times New Roman" w:hAnsi="Times New Roman"/>
          <w:b/>
          <w:bCs/>
          <w:sz w:val="24"/>
          <w:szCs w:val="24"/>
          <w:lang w:val="uk-UA" w:eastAsia="ru-RU"/>
        </w:rPr>
      </w:pPr>
    </w:p>
    <w:p w14:paraId="3B97407C" w14:textId="3491999B" w:rsidR="00630BBC" w:rsidRDefault="00630BBC" w:rsidP="00761915">
      <w:pPr>
        <w:ind w:left="7920"/>
        <w:contextualSpacing/>
        <w:jc w:val="right"/>
        <w:rPr>
          <w:rFonts w:ascii="Times New Roman" w:eastAsia="Times New Roman" w:hAnsi="Times New Roman"/>
          <w:b/>
          <w:bCs/>
          <w:sz w:val="24"/>
          <w:szCs w:val="24"/>
          <w:lang w:val="uk-UA" w:eastAsia="ru-RU"/>
        </w:rPr>
      </w:pPr>
    </w:p>
    <w:p w14:paraId="50BEB0DD" w14:textId="3E93FB28" w:rsidR="00630BBC" w:rsidRDefault="00630BBC" w:rsidP="00761915">
      <w:pPr>
        <w:ind w:left="7920"/>
        <w:contextualSpacing/>
        <w:jc w:val="right"/>
        <w:rPr>
          <w:rFonts w:ascii="Times New Roman" w:eastAsia="Times New Roman" w:hAnsi="Times New Roman"/>
          <w:b/>
          <w:bCs/>
          <w:sz w:val="24"/>
          <w:szCs w:val="24"/>
          <w:lang w:val="uk-UA" w:eastAsia="ru-RU"/>
        </w:rPr>
      </w:pPr>
    </w:p>
    <w:p w14:paraId="4E170473" w14:textId="64127E3A" w:rsidR="00630BBC" w:rsidRDefault="00630BBC" w:rsidP="00761915">
      <w:pPr>
        <w:ind w:left="7920"/>
        <w:contextualSpacing/>
        <w:jc w:val="right"/>
        <w:rPr>
          <w:rFonts w:ascii="Times New Roman" w:eastAsia="Times New Roman" w:hAnsi="Times New Roman"/>
          <w:b/>
          <w:bCs/>
          <w:sz w:val="24"/>
          <w:szCs w:val="24"/>
          <w:lang w:val="uk-UA" w:eastAsia="ru-RU"/>
        </w:rPr>
      </w:pPr>
    </w:p>
    <w:p w14:paraId="348157BB" w14:textId="610F608C" w:rsidR="00630BBC" w:rsidRDefault="00630BBC" w:rsidP="00761915">
      <w:pPr>
        <w:ind w:left="7920"/>
        <w:contextualSpacing/>
        <w:jc w:val="right"/>
        <w:rPr>
          <w:rFonts w:ascii="Times New Roman" w:eastAsia="Times New Roman" w:hAnsi="Times New Roman"/>
          <w:b/>
          <w:bCs/>
          <w:sz w:val="24"/>
          <w:szCs w:val="24"/>
          <w:lang w:val="uk-UA" w:eastAsia="ru-RU"/>
        </w:rPr>
      </w:pPr>
    </w:p>
    <w:p w14:paraId="25F7BCDE" w14:textId="2C155A9B" w:rsidR="00630BBC" w:rsidRDefault="00630BBC" w:rsidP="00761915">
      <w:pPr>
        <w:ind w:left="7920"/>
        <w:contextualSpacing/>
        <w:jc w:val="right"/>
        <w:rPr>
          <w:rFonts w:ascii="Times New Roman" w:eastAsia="Times New Roman" w:hAnsi="Times New Roman"/>
          <w:b/>
          <w:bCs/>
          <w:sz w:val="24"/>
          <w:szCs w:val="24"/>
          <w:lang w:val="uk-UA" w:eastAsia="ru-RU"/>
        </w:rPr>
      </w:pPr>
    </w:p>
    <w:p w14:paraId="4A41AA80" w14:textId="5436C132" w:rsidR="00630BBC" w:rsidRDefault="00630BBC" w:rsidP="00761915">
      <w:pPr>
        <w:ind w:left="7920"/>
        <w:contextualSpacing/>
        <w:jc w:val="right"/>
        <w:rPr>
          <w:rFonts w:ascii="Times New Roman" w:eastAsia="Times New Roman" w:hAnsi="Times New Roman"/>
          <w:b/>
          <w:bCs/>
          <w:sz w:val="24"/>
          <w:szCs w:val="24"/>
          <w:lang w:val="uk-UA" w:eastAsia="ru-RU"/>
        </w:rPr>
      </w:pPr>
    </w:p>
    <w:p w14:paraId="539E8D0E" w14:textId="04962F87" w:rsidR="00630BBC" w:rsidRDefault="00630BBC" w:rsidP="00761915">
      <w:pPr>
        <w:ind w:left="7920"/>
        <w:contextualSpacing/>
        <w:jc w:val="right"/>
        <w:rPr>
          <w:rFonts w:ascii="Times New Roman" w:eastAsia="Times New Roman" w:hAnsi="Times New Roman"/>
          <w:b/>
          <w:bCs/>
          <w:sz w:val="24"/>
          <w:szCs w:val="24"/>
          <w:lang w:val="uk-UA" w:eastAsia="ru-RU"/>
        </w:rPr>
      </w:pPr>
    </w:p>
    <w:p w14:paraId="10A9EE91" w14:textId="6231DDB5" w:rsidR="00630BBC" w:rsidRDefault="00630BBC" w:rsidP="00761915">
      <w:pPr>
        <w:ind w:left="7920"/>
        <w:contextualSpacing/>
        <w:jc w:val="right"/>
        <w:rPr>
          <w:rFonts w:ascii="Times New Roman" w:eastAsia="Times New Roman" w:hAnsi="Times New Roman"/>
          <w:b/>
          <w:bCs/>
          <w:sz w:val="24"/>
          <w:szCs w:val="24"/>
          <w:lang w:val="uk-UA" w:eastAsia="ru-RU"/>
        </w:rPr>
      </w:pPr>
    </w:p>
    <w:p w14:paraId="2E1348F7" w14:textId="34E2E7E6" w:rsidR="00630BBC" w:rsidRDefault="00630BBC" w:rsidP="00761915">
      <w:pPr>
        <w:ind w:left="7920"/>
        <w:contextualSpacing/>
        <w:jc w:val="right"/>
        <w:rPr>
          <w:rFonts w:ascii="Times New Roman" w:eastAsia="Times New Roman" w:hAnsi="Times New Roman"/>
          <w:b/>
          <w:bCs/>
          <w:sz w:val="24"/>
          <w:szCs w:val="24"/>
          <w:lang w:val="uk-UA" w:eastAsia="ru-RU"/>
        </w:rPr>
      </w:pPr>
    </w:p>
    <w:p w14:paraId="7FE736EC" w14:textId="6432E9CD" w:rsidR="00630BBC" w:rsidRDefault="00630BBC" w:rsidP="00761915">
      <w:pPr>
        <w:ind w:left="7920"/>
        <w:contextualSpacing/>
        <w:jc w:val="right"/>
        <w:rPr>
          <w:rFonts w:ascii="Times New Roman" w:eastAsia="Times New Roman" w:hAnsi="Times New Roman"/>
          <w:b/>
          <w:bCs/>
          <w:sz w:val="24"/>
          <w:szCs w:val="24"/>
          <w:lang w:val="uk-UA" w:eastAsia="ru-RU"/>
        </w:rPr>
      </w:pPr>
    </w:p>
    <w:p w14:paraId="1040573C" w14:textId="77777777" w:rsidR="00630BBC" w:rsidRDefault="00630BBC" w:rsidP="00761915">
      <w:pPr>
        <w:ind w:left="7920"/>
        <w:contextualSpacing/>
        <w:jc w:val="right"/>
        <w:rPr>
          <w:rFonts w:ascii="Times New Roman" w:eastAsia="Times New Roman" w:hAnsi="Times New Roman"/>
          <w:b/>
          <w:bCs/>
          <w:sz w:val="24"/>
          <w:szCs w:val="24"/>
          <w:lang w:val="uk-UA" w:eastAsia="ru-RU"/>
        </w:rPr>
      </w:pPr>
    </w:p>
    <w:tbl>
      <w:tblPr>
        <w:tblW w:w="0" w:type="auto"/>
        <w:tblInd w:w="248" w:type="dxa"/>
        <w:tblBorders>
          <w:top w:val="dotDash" w:sz="8" w:space="0" w:color="auto"/>
        </w:tblBorders>
        <w:tblLook w:val="0000" w:firstRow="0" w:lastRow="0" w:firstColumn="0" w:lastColumn="0" w:noHBand="0" w:noVBand="0"/>
      </w:tblPr>
      <w:tblGrid>
        <w:gridCol w:w="10221"/>
      </w:tblGrid>
      <w:tr w:rsidR="00630BBC" w14:paraId="107D2DDE" w14:textId="77777777" w:rsidTr="006426FD">
        <w:trPr>
          <w:trHeight w:val="100"/>
        </w:trPr>
        <w:tc>
          <w:tcPr>
            <w:tcW w:w="10310" w:type="dxa"/>
          </w:tcPr>
          <w:p w14:paraId="7AEDD123" w14:textId="77777777" w:rsidR="00630BBC" w:rsidRDefault="00630BBC" w:rsidP="006426FD">
            <w:pPr>
              <w:jc w:val="right"/>
              <w:rPr>
                <w:rFonts w:ascii="Times New Roman" w:eastAsia="Times New Roman" w:hAnsi="Times New Roman"/>
                <w:b/>
                <w:i/>
                <w:sz w:val="24"/>
                <w:szCs w:val="24"/>
                <w:u w:val="single"/>
                <w:lang w:val="uk-UA" w:eastAsia="uk-UA"/>
              </w:rPr>
            </w:pPr>
          </w:p>
        </w:tc>
      </w:tr>
    </w:tbl>
    <w:p w14:paraId="1169244D" w14:textId="1EB1EB9D" w:rsidR="00761915" w:rsidRPr="00235897" w:rsidRDefault="00761915" w:rsidP="00761915">
      <w:pPr>
        <w:ind w:left="7920"/>
        <w:contextualSpacing/>
        <w:jc w:val="right"/>
        <w:rPr>
          <w:rFonts w:ascii="Times New Roman" w:eastAsia="Times New Roman" w:hAnsi="Times New Roman"/>
          <w:sz w:val="24"/>
          <w:szCs w:val="24"/>
          <w:lang w:val="uk-UA" w:eastAsia="ru-RU"/>
        </w:rPr>
      </w:pPr>
      <w:r w:rsidRPr="00235897">
        <w:rPr>
          <w:rFonts w:ascii="Times New Roman" w:eastAsia="Times New Roman" w:hAnsi="Times New Roman"/>
          <w:b/>
          <w:bCs/>
          <w:sz w:val="24"/>
          <w:szCs w:val="24"/>
          <w:lang w:val="uk-UA" w:eastAsia="ru-RU"/>
        </w:rPr>
        <w:t>Додаток №  1</w:t>
      </w:r>
    </w:p>
    <w:p w14:paraId="09A263A9" w14:textId="77777777" w:rsidR="00761915" w:rsidRPr="00235897" w:rsidRDefault="00761915" w:rsidP="00761915">
      <w:pPr>
        <w:ind w:left="2880"/>
        <w:contextualSpacing/>
        <w:jc w:val="right"/>
        <w:rPr>
          <w:rFonts w:ascii="Times New Roman" w:eastAsia="Times New Roman" w:hAnsi="Times New Roman"/>
          <w:sz w:val="24"/>
          <w:szCs w:val="24"/>
          <w:lang w:val="uk-UA" w:eastAsia="ru-RU"/>
        </w:rPr>
      </w:pPr>
      <w:r w:rsidRPr="00235897">
        <w:rPr>
          <w:rFonts w:ascii="Times New Roman" w:eastAsia="Times New Roman" w:hAnsi="Times New Roman"/>
          <w:i/>
          <w:iCs/>
          <w:sz w:val="24"/>
          <w:szCs w:val="24"/>
          <w:lang w:val="uk-UA" w:eastAsia="ru-RU"/>
        </w:rPr>
        <w:t xml:space="preserve">    до </w:t>
      </w:r>
      <w:r w:rsidRPr="00235897">
        <w:rPr>
          <w:rFonts w:ascii="Times New Roman" w:eastAsia="Times New Roman" w:hAnsi="Times New Roman"/>
          <w:i/>
          <w:iCs/>
          <w:sz w:val="24"/>
          <w:szCs w:val="24"/>
          <w:shd w:val="clear" w:color="auto" w:fill="FFFFFF"/>
          <w:lang w:val="uk-UA" w:eastAsia="ru-RU"/>
        </w:rPr>
        <w:t> оголошення про проведення спрощеної закупівлі</w:t>
      </w:r>
    </w:p>
    <w:p w14:paraId="35D5FB06" w14:textId="77777777" w:rsidR="00761915" w:rsidRPr="00235897" w:rsidRDefault="00761915" w:rsidP="00761915">
      <w:pPr>
        <w:spacing w:after="240"/>
        <w:contextualSpacing/>
        <w:rPr>
          <w:rFonts w:ascii="Times New Roman" w:eastAsia="Times New Roman" w:hAnsi="Times New Roman"/>
          <w:sz w:val="24"/>
          <w:szCs w:val="24"/>
          <w:lang w:val="uk-UA" w:eastAsia="ru-RU"/>
        </w:rPr>
      </w:pPr>
    </w:p>
    <w:p w14:paraId="6D0BEA98" w14:textId="77777777" w:rsidR="00761915" w:rsidRPr="00235897" w:rsidRDefault="00761915" w:rsidP="00761915">
      <w:pPr>
        <w:spacing w:after="240"/>
        <w:contextualSpacing/>
        <w:rPr>
          <w:rFonts w:ascii="Times New Roman" w:eastAsia="Times New Roman" w:hAnsi="Times New Roman"/>
          <w:b/>
          <w:bCs/>
          <w:sz w:val="24"/>
          <w:szCs w:val="24"/>
          <w:lang w:val="uk-UA" w:eastAsia="ru-RU"/>
        </w:rPr>
      </w:pPr>
      <w:r w:rsidRPr="00235897">
        <w:rPr>
          <w:rFonts w:ascii="Times New Roman" w:eastAsia="Times New Roman" w:hAnsi="Times New Roman"/>
          <w:b/>
          <w:bCs/>
          <w:sz w:val="24"/>
          <w:szCs w:val="24"/>
          <w:lang w:val="uk-UA" w:eastAsia="ru-RU"/>
        </w:rPr>
        <w:t>ІНША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532"/>
        <w:gridCol w:w="9927"/>
      </w:tblGrid>
      <w:tr w:rsidR="00761915" w:rsidRPr="00235897" w14:paraId="36951BC5" w14:textId="77777777" w:rsidTr="008F1396">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72A8153" w14:textId="77777777" w:rsidR="00761915" w:rsidRPr="00235897" w:rsidRDefault="00761915" w:rsidP="008F1396">
            <w:pPr>
              <w:contextualSpacing/>
              <w:rPr>
                <w:rFonts w:ascii="Times New Roman" w:eastAsia="Times New Roman" w:hAnsi="Times New Roman"/>
                <w:b/>
                <w:bCs/>
                <w:sz w:val="24"/>
                <w:szCs w:val="24"/>
                <w:lang w:val="uk-UA" w:eastAsia="ru-RU"/>
              </w:rPr>
            </w:pPr>
          </w:p>
          <w:p w14:paraId="44B032AE" w14:textId="77777777" w:rsidR="00761915" w:rsidRPr="00235897" w:rsidRDefault="00761915" w:rsidP="008F1396">
            <w:pPr>
              <w:contextualSpacing/>
              <w:rPr>
                <w:rFonts w:ascii="Times New Roman" w:eastAsia="Times New Roman" w:hAnsi="Times New Roman"/>
                <w:sz w:val="24"/>
                <w:szCs w:val="24"/>
                <w:lang w:val="uk-UA" w:eastAsia="ru-RU"/>
              </w:rPr>
            </w:pPr>
            <w:r w:rsidRPr="00235897">
              <w:rPr>
                <w:rFonts w:ascii="Times New Roman" w:eastAsia="Times New Roman" w:hAnsi="Times New Roman"/>
                <w:b/>
                <w:bCs/>
                <w:sz w:val="24"/>
                <w:szCs w:val="24"/>
                <w:lang w:val="uk-UA" w:eastAsia="ru-RU"/>
              </w:rPr>
              <w:t>Інші документи від Учасника:</w:t>
            </w:r>
          </w:p>
        </w:tc>
      </w:tr>
      <w:tr w:rsidR="00761915" w:rsidRPr="009676C0" w14:paraId="4C9793A1"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573740"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F4E31" w14:textId="77777777" w:rsidR="00761915" w:rsidRPr="00235897" w:rsidRDefault="00761915" w:rsidP="008F1396">
            <w:pPr>
              <w:contextualSpacing/>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61915" w:rsidRPr="00235897" w14:paraId="42F92252"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75B8E"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04F26" w14:textId="77777777" w:rsidR="00761915" w:rsidRPr="00235897" w:rsidRDefault="00761915" w:rsidP="008F1396">
            <w:pPr>
              <w:contextualSpacing/>
              <w:jc w:val="both"/>
              <w:rPr>
                <w:rFonts w:ascii="Times New Roman" w:eastAsia="Times New Roman" w:hAnsi="Times New Roman"/>
                <w:sz w:val="24"/>
                <w:szCs w:val="24"/>
                <w:highlight w:val="yellow"/>
                <w:lang w:val="uk-UA" w:eastAsia="ru-RU"/>
              </w:rPr>
            </w:pPr>
            <w:r w:rsidRPr="00235897">
              <w:rPr>
                <w:rFonts w:ascii="Times New Roman" w:hAnsi="Times New Roman"/>
                <w:b/>
                <w:sz w:val="24"/>
                <w:lang w:val="uk-UA"/>
              </w:rPr>
              <w:t xml:space="preserve">Проект договору, </w:t>
            </w:r>
            <w:r w:rsidRPr="00235897">
              <w:rPr>
                <w:rFonts w:ascii="Times New Roman" w:hAnsi="Times New Roman"/>
                <w:sz w:val="24"/>
                <w:lang w:val="uk-UA"/>
              </w:rPr>
              <w:t xml:space="preserve">підписаний та звірений печаткою (за наявності) учасника, що міститься в </w:t>
            </w:r>
            <w:r w:rsidRPr="00235897">
              <w:rPr>
                <w:rFonts w:ascii="Times New Roman" w:hAnsi="Times New Roman"/>
                <w:b/>
                <w:sz w:val="24"/>
                <w:lang w:val="uk-UA"/>
              </w:rPr>
              <w:t>Додатку № 3</w:t>
            </w:r>
            <w:r w:rsidRPr="00235897">
              <w:rPr>
                <w:rFonts w:ascii="Times New Roman" w:hAnsi="Times New Roman"/>
                <w:sz w:val="24"/>
                <w:lang w:val="uk-UA"/>
              </w:rPr>
              <w:t xml:space="preserve"> до Оголошення.</w:t>
            </w:r>
          </w:p>
        </w:tc>
      </w:tr>
      <w:tr w:rsidR="00761915" w:rsidRPr="009676C0" w14:paraId="5D4CF02D" w14:textId="77777777" w:rsidTr="004D249B">
        <w:trPr>
          <w:trHeight w:val="104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A6827F"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932C2" w14:textId="77777777" w:rsidR="00761915" w:rsidRPr="00235897" w:rsidRDefault="00761915" w:rsidP="008F1396">
            <w:pPr>
              <w:tabs>
                <w:tab w:val="left" w:pos="220"/>
                <w:tab w:val="left" w:pos="496"/>
                <w:tab w:val="left" w:pos="753"/>
              </w:tabs>
              <w:jc w:val="both"/>
              <w:rPr>
                <w:rFonts w:ascii="Times New Roman" w:eastAsia="Times New Roman" w:hAnsi="Times New Roman"/>
                <w:sz w:val="24"/>
                <w:szCs w:val="24"/>
                <w:lang w:val="uk-UA" w:eastAsia="ru-RU"/>
              </w:rPr>
            </w:pPr>
            <w:r w:rsidRPr="00235897">
              <w:rPr>
                <w:rFonts w:ascii="Times New Roman" w:eastAsia="Times New Roman" w:hAnsi="Times New Roman"/>
                <w:b/>
                <w:sz w:val="24"/>
                <w:szCs w:val="24"/>
                <w:lang w:val="uk-UA" w:eastAsia="ru-RU"/>
              </w:rPr>
              <w:t>Довідку</w:t>
            </w:r>
            <w:r w:rsidRPr="00235897">
              <w:rPr>
                <w:rFonts w:ascii="Times New Roman" w:eastAsia="Times New Roman" w:hAnsi="Times New Roman"/>
                <w:sz w:val="24"/>
                <w:szCs w:val="24"/>
                <w:lang w:val="uk-UA" w:eastAsia="ru-RU"/>
              </w:rPr>
              <w:t xml:space="preserve">, яка містить контактні дані/інформацію про 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w:t>
            </w:r>
            <w:r w:rsidRPr="00235897">
              <w:rPr>
                <w:rFonts w:ascii="Times New Roman" w:eastAsia="Times New Roman" w:hAnsi="Times New Roman"/>
                <w:b/>
                <w:i/>
                <w:sz w:val="24"/>
                <w:szCs w:val="24"/>
                <w:lang w:val="uk-UA" w:eastAsia="ru-RU"/>
              </w:rPr>
              <w:t>за довільною формою</w:t>
            </w:r>
            <w:r w:rsidRPr="00235897">
              <w:rPr>
                <w:rFonts w:ascii="Times New Roman" w:eastAsia="Times New Roman" w:hAnsi="Times New Roman"/>
                <w:sz w:val="24"/>
                <w:szCs w:val="24"/>
                <w:lang w:val="uk-UA" w:eastAsia="ru-RU"/>
              </w:rPr>
              <w:t>.</w:t>
            </w:r>
          </w:p>
        </w:tc>
      </w:tr>
      <w:tr w:rsidR="00761915" w:rsidRPr="00235897" w14:paraId="04257BFA"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6D4EC"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43551F" w14:textId="77777777" w:rsidR="00761915" w:rsidRPr="00235897" w:rsidRDefault="00761915" w:rsidP="008F1396">
            <w:pPr>
              <w:contextualSpacing/>
              <w:jc w:val="both"/>
              <w:rPr>
                <w:rFonts w:ascii="Times New Roman" w:eastAsia="Times New Roman" w:hAnsi="Times New Roman"/>
                <w:sz w:val="24"/>
                <w:szCs w:val="24"/>
                <w:lang w:val="uk-UA" w:eastAsia="ru-RU"/>
              </w:rPr>
            </w:pPr>
            <w:r w:rsidRPr="00235897">
              <w:rPr>
                <w:rFonts w:ascii="Times New Roman" w:eastAsia="Times New Roman" w:hAnsi="Times New Roman"/>
                <w:b/>
                <w:sz w:val="24"/>
                <w:szCs w:val="24"/>
                <w:lang w:val="uk-UA" w:eastAsia="ru-RU"/>
              </w:rPr>
              <w:t>Лист – згода</w:t>
            </w:r>
            <w:r w:rsidRPr="00235897">
              <w:rPr>
                <w:rFonts w:ascii="Times New Roman" w:eastAsia="Times New Roman" w:hAnsi="Times New Roman"/>
                <w:sz w:val="24"/>
                <w:szCs w:val="24"/>
                <w:lang w:val="uk-UA" w:eastAsia="ru-RU"/>
              </w:rPr>
              <w:t xml:space="preserve"> на обробку, використання, поширення та доступ до персональних даних </w:t>
            </w:r>
            <w:r w:rsidRPr="00235897">
              <w:rPr>
                <w:rFonts w:ascii="Times New Roman" w:eastAsia="Times New Roman" w:hAnsi="Times New Roman"/>
                <w:b/>
                <w:sz w:val="24"/>
                <w:szCs w:val="24"/>
                <w:lang w:val="uk-UA" w:eastAsia="ru-RU"/>
              </w:rPr>
              <w:t>згідно Додатку № 5</w:t>
            </w:r>
            <w:r w:rsidRPr="00235897">
              <w:rPr>
                <w:rFonts w:ascii="Times New Roman" w:eastAsia="Times New Roman" w:hAnsi="Times New Roman"/>
                <w:sz w:val="24"/>
                <w:szCs w:val="24"/>
                <w:lang w:val="uk-UA" w:eastAsia="ru-RU"/>
              </w:rPr>
              <w:t>, підписаний та звірений печаткою (за наявності) учасника.</w:t>
            </w:r>
          </w:p>
        </w:tc>
      </w:tr>
      <w:tr w:rsidR="00761915" w:rsidRPr="00235897" w14:paraId="4495616E"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11E716"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DAF27D" w14:textId="77777777" w:rsidR="00761915" w:rsidRPr="00235897" w:rsidRDefault="00761915" w:rsidP="008F1396">
            <w:pPr>
              <w:tabs>
                <w:tab w:val="left" w:pos="335"/>
                <w:tab w:val="left" w:pos="496"/>
                <w:tab w:val="left" w:pos="753"/>
              </w:tabs>
              <w:jc w:val="both"/>
              <w:rPr>
                <w:rFonts w:ascii="Times New Roman" w:eastAsia="Times New Roman" w:hAnsi="Times New Roman"/>
                <w:i/>
                <w:sz w:val="24"/>
                <w:szCs w:val="24"/>
                <w:lang w:val="uk-UA" w:eastAsia="ru-RU"/>
              </w:rPr>
            </w:pPr>
            <w:r w:rsidRPr="00235897">
              <w:rPr>
                <w:rFonts w:ascii="Times New Roman" w:eastAsia="Times New Roman" w:hAnsi="Times New Roman"/>
                <w:b/>
                <w:sz w:val="24"/>
                <w:szCs w:val="24"/>
                <w:lang w:val="uk-UA" w:eastAsia="ru-RU"/>
              </w:rPr>
              <w:t>Копія Статуту</w:t>
            </w:r>
            <w:r w:rsidRPr="00235897">
              <w:rPr>
                <w:rFonts w:ascii="Times New Roman" w:eastAsia="Times New Roman" w:hAnsi="Times New Roman"/>
                <w:sz w:val="24"/>
                <w:szCs w:val="24"/>
                <w:lang w:val="uk-UA" w:eastAsia="ru-RU"/>
              </w:rPr>
              <w:t xml:space="preserve">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r w:rsidRPr="00235897">
              <w:rPr>
                <w:rFonts w:ascii="Times New Roman" w:eastAsia="Times New Roman" w:hAnsi="Times New Roman"/>
                <w:i/>
                <w:sz w:val="24"/>
                <w:szCs w:val="24"/>
                <w:lang w:val="uk-UA" w:eastAsia="ru-RU"/>
              </w:rPr>
              <w:t>(</w:t>
            </w:r>
            <w:r w:rsidRPr="00235897">
              <w:rPr>
                <w:rFonts w:ascii="Times New Roman" w:eastAsia="Times New Roman" w:hAnsi="Times New Roman"/>
                <w:b/>
                <w:i/>
                <w:sz w:val="24"/>
                <w:szCs w:val="24"/>
                <w:lang w:val="uk-UA" w:eastAsia="ru-RU"/>
              </w:rPr>
              <w:t>тільки для юридичних осіб</w:t>
            </w:r>
            <w:r w:rsidRPr="00235897">
              <w:rPr>
                <w:rFonts w:ascii="Times New Roman" w:eastAsia="Times New Roman" w:hAnsi="Times New Roman"/>
                <w:i/>
                <w:sz w:val="24"/>
                <w:szCs w:val="24"/>
                <w:lang w:val="uk-UA" w:eastAsia="ru-RU"/>
              </w:rPr>
              <w:t>).</w:t>
            </w:r>
          </w:p>
        </w:tc>
      </w:tr>
      <w:tr w:rsidR="00761915" w:rsidRPr="009676C0" w14:paraId="399E0726"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C77F65"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F15A4" w14:textId="77777777" w:rsidR="00761915" w:rsidRPr="00235897" w:rsidRDefault="00761915" w:rsidP="008F1396">
            <w:pPr>
              <w:tabs>
                <w:tab w:val="left" w:pos="335"/>
                <w:tab w:val="left" w:pos="496"/>
                <w:tab w:val="left" w:pos="753"/>
              </w:tabs>
              <w:jc w:val="both"/>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 xml:space="preserve">Копія виписки </w:t>
            </w:r>
            <w:r w:rsidRPr="00235897">
              <w:rPr>
                <w:rFonts w:ascii="Times New Roman" w:eastAsia="Times New Roman" w:hAnsi="Times New Roman"/>
                <w:sz w:val="24"/>
                <w:szCs w:val="24"/>
                <w:lang w:val="uk-UA" w:eastAsia="ru-RU"/>
              </w:rPr>
              <w:t>з Єдиного державного реєстру юридичних осіб та фізичних осіб – підприємців,</w:t>
            </w:r>
            <w:r w:rsidRPr="00235897">
              <w:rPr>
                <w:rFonts w:ascii="Times New Roman" w:eastAsia="Times New Roman" w:hAnsi="Times New Roman"/>
                <w:b/>
                <w:sz w:val="24"/>
                <w:szCs w:val="24"/>
                <w:lang w:val="uk-UA" w:eastAsia="ru-RU"/>
              </w:rPr>
              <w:t xml:space="preserve"> або витяг </w:t>
            </w:r>
            <w:r w:rsidRPr="00235897">
              <w:rPr>
                <w:rFonts w:ascii="Times New Roman" w:eastAsia="Times New Roman" w:hAnsi="Times New Roman"/>
                <w:sz w:val="24"/>
                <w:szCs w:val="24"/>
                <w:lang w:val="uk-UA" w:eastAsia="ru-RU"/>
              </w:rPr>
              <w:t>з Єдиного державного реєстру юридичних осіб та фізичних осіб – підприємців (</w:t>
            </w:r>
            <w:r w:rsidRPr="00235897">
              <w:rPr>
                <w:rFonts w:ascii="Times New Roman" w:eastAsia="Times New Roman" w:hAnsi="Times New Roman"/>
                <w:b/>
                <w:i/>
                <w:sz w:val="24"/>
                <w:szCs w:val="24"/>
                <w:lang w:val="uk-UA" w:eastAsia="ru-RU"/>
              </w:rPr>
              <w:t>для юридичних осіб та суб’єктів підприємницької діяльності</w:t>
            </w:r>
            <w:r w:rsidRPr="00235897">
              <w:rPr>
                <w:rFonts w:ascii="Times New Roman" w:eastAsia="Times New Roman" w:hAnsi="Times New Roman"/>
                <w:sz w:val="24"/>
                <w:szCs w:val="24"/>
                <w:lang w:val="uk-UA" w:eastAsia="ru-RU"/>
              </w:rPr>
              <w:t>).</w:t>
            </w:r>
          </w:p>
        </w:tc>
      </w:tr>
      <w:tr w:rsidR="00761915" w:rsidRPr="009676C0" w14:paraId="17CDB806"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851D16"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9BE7E" w14:textId="77777777" w:rsidR="00761915" w:rsidRPr="00235897" w:rsidRDefault="00761915" w:rsidP="008F1396">
            <w:pPr>
              <w:tabs>
                <w:tab w:val="left" w:pos="335"/>
                <w:tab w:val="left" w:pos="496"/>
                <w:tab w:val="left" w:pos="753"/>
              </w:tabs>
              <w:jc w:val="both"/>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 xml:space="preserve">Копію свідоцтва </w:t>
            </w:r>
            <w:r w:rsidRPr="00235897">
              <w:rPr>
                <w:rFonts w:ascii="Times New Roman" w:eastAsia="Times New Roman" w:hAnsi="Times New Roman"/>
                <w:sz w:val="24"/>
                <w:szCs w:val="24"/>
                <w:lang w:val="uk-UA" w:eastAsia="ru-RU"/>
              </w:rPr>
              <w:t>про реєстрацію платника</w:t>
            </w:r>
            <w:r w:rsidRPr="00235897">
              <w:rPr>
                <w:rFonts w:ascii="Times New Roman" w:eastAsia="Times New Roman" w:hAnsi="Times New Roman"/>
                <w:b/>
                <w:sz w:val="24"/>
                <w:szCs w:val="24"/>
                <w:lang w:val="uk-UA" w:eastAsia="ru-RU"/>
              </w:rPr>
              <w:t xml:space="preserve"> </w:t>
            </w:r>
            <w:r w:rsidRPr="00235897">
              <w:rPr>
                <w:rFonts w:ascii="Times New Roman" w:eastAsia="Times New Roman" w:hAnsi="Times New Roman"/>
                <w:sz w:val="24"/>
                <w:szCs w:val="24"/>
                <w:lang w:val="uk-UA" w:eastAsia="ru-RU"/>
              </w:rPr>
              <w:t>ПДВ</w:t>
            </w:r>
            <w:r w:rsidRPr="00235897">
              <w:rPr>
                <w:rFonts w:ascii="Times New Roman" w:eastAsia="Times New Roman" w:hAnsi="Times New Roman"/>
                <w:b/>
                <w:sz w:val="24"/>
                <w:szCs w:val="24"/>
                <w:lang w:val="uk-UA" w:eastAsia="ru-RU"/>
              </w:rPr>
              <w:t xml:space="preserve"> </w:t>
            </w:r>
            <w:r w:rsidRPr="00235897">
              <w:rPr>
                <w:rFonts w:ascii="Times New Roman" w:eastAsia="Times New Roman" w:hAnsi="Times New Roman"/>
                <w:sz w:val="24"/>
                <w:szCs w:val="24"/>
                <w:lang w:val="uk-UA" w:eastAsia="ru-RU"/>
              </w:rPr>
              <w:t>або</w:t>
            </w:r>
            <w:r w:rsidRPr="00235897">
              <w:rPr>
                <w:rFonts w:ascii="Times New Roman" w:eastAsia="Times New Roman" w:hAnsi="Times New Roman"/>
                <w:b/>
                <w:sz w:val="24"/>
                <w:szCs w:val="24"/>
                <w:lang w:val="uk-UA" w:eastAsia="ru-RU"/>
              </w:rPr>
              <w:t xml:space="preserve"> витягу </w:t>
            </w:r>
            <w:r w:rsidRPr="00235897">
              <w:rPr>
                <w:rFonts w:ascii="Times New Roman" w:eastAsia="Times New Roman" w:hAnsi="Times New Roman"/>
                <w:sz w:val="24"/>
                <w:szCs w:val="24"/>
                <w:lang w:val="uk-UA" w:eastAsia="ru-RU"/>
              </w:rPr>
              <w:t>з реєстру платників ПДВ (</w:t>
            </w:r>
            <w:r w:rsidRPr="00235897">
              <w:rPr>
                <w:rFonts w:ascii="Times New Roman" w:eastAsia="Times New Roman" w:hAnsi="Times New Roman"/>
                <w:i/>
                <w:sz w:val="24"/>
                <w:szCs w:val="24"/>
                <w:lang w:val="uk-UA" w:eastAsia="ru-RU"/>
              </w:rPr>
              <w:t>якщо Учасник є платником ПДВ</w:t>
            </w:r>
            <w:r w:rsidRPr="00235897">
              <w:rPr>
                <w:rFonts w:ascii="Times New Roman" w:eastAsia="Times New Roman" w:hAnsi="Times New Roman"/>
                <w:sz w:val="24"/>
                <w:szCs w:val="24"/>
                <w:lang w:val="uk-UA" w:eastAsia="ru-RU"/>
              </w:rPr>
              <w:t>).</w:t>
            </w:r>
          </w:p>
        </w:tc>
      </w:tr>
      <w:tr w:rsidR="00761915" w:rsidRPr="00235897" w14:paraId="56B391B6"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98643"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408823" w14:textId="77777777" w:rsidR="00761915" w:rsidRPr="00235897" w:rsidRDefault="00761915" w:rsidP="008F1396">
            <w:pPr>
              <w:tabs>
                <w:tab w:val="left" w:pos="335"/>
                <w:tab w:val="left" w:pos="496"/>
                <w:tab w:val="left" w:pos="753"/>
              </w:tabs>
              <w:jc w:val="both"/>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 xml:space="preserve">Копію свідоцтва </w:t>
            </w:r>
            <w:r w:rsidRPr="00235897">
              <w:rPr>
                <w:rFonts w:ascii="Times New Roman" w:eastAsia="Times New Roman" w:hAnsi="Times New Roman"/>
                <w:sz w:val="24"/>
                <w:szCs w:val="24"/>
                <w:lang w:val="uk-UA" w:eastAsia="ru-RU"/>
              </w:rPr>
              <w:t>платника єдиного податку</w:t>
            </w:r>
            <w:r w:rsidRPr="00235897">
              <w:rPr>
                <w:rFonts w:ascii="Times New Roman" w:eastAsia="Times New Roman" w:hAnsi="Times New Roman"/>
                <w:b/>
                <w:sz w:val="24"/>
                <w:szCs w:val="24"/>
                <w:lang w:val="uk-UA" w:eastAsia="ru-RU"/>
              </w:rPr>
              <w:t xml:space="preserve"> </w:t>
            </w:r>
            <w:r w:rsidRPr="00235897">
              <w:rPr>
                <w:rFonts w:ascii="Times New Roman" w:eastAsia="Times New Roman" w:hAnsi="Times New Roman"/>
                <w:sz w:val="24"/>
                <w:szCs w:val="24"/>
                <w:lang w:val="uk-UA" w:eastAsia="ru-RU"/>
              </w:rPr>
              <w:t>або</w:t>
            </w:r>
            <w:r w:rsidRPr="00235897">
              <w:rPr>
                <w:rFonts w:ascii="Times New Roman" w:eastAsia="Times New Roman" w:hAnsi="Times New Roman"/>
                <w:b/>
                <w:sz w:val="24"/>
                <w:szCs w:val="24"/>
                <w:lang w:val="uk-UA" w:eastAsia="ru-RU"/>
              </w:rPr>
              <w:t xml:space="preserve"> витягу </w:t>
            </w:r>
            <w:r w:rsidRPr="00235897">
              <w:rPr>
                <w:rFonts w:ascii="Times New Roman" w:eastAsia="Times New Roman" w:hAnsi="Times New Roman"/>
                <w:sz w:val="24"/>
                <w:szCs w:val="24"/>
                <w:lang w:val="uk-UA" w:eastAsia="ru-RU"/>
              </w:rPr>
              <w:t>з реєстру платників єдиного податку (</w:t>
            </w:r>
            <w:r w:rsidRPr="00235897">
              <w:rPr>
                <w:rFonts w:ascii="Times New Roman" w:eastAsia="Times New Roman" w:hAnsi="Times New Roman"/>
                <w:i/>
                <w:sz w:val="24"/>
                <w:szCs w:val="24"/>
                <w:lang w:val="uk-UA" w:eastAsia="ru-RU"/>
              </w:rPr>
              <w:t>якщо Учасник є платником єдиного податку</w:t>
            </w:r>
            <w:r w:rsidRPr="00235897">
              <w:rPr>
                <w:rFonts w:ascii="Times New Roman" w:eastAsia="Times New Roman" w:hAnsi="Times New Roman"/>
                <w:sz w:val="24"/>
                <w:szCs w:val="24"/>
                <w:lang w:val="uk-UA" w:eastAsia="ru-RU"/>
              </w:rPr>
              <w:t>).</w:t>
            </w:r>
          </w:p>
        </w:tc>
      </w:tr>
      <w:tr w:rsidR="00761915" w:rsidRPr="00235897" w14:paraId="546B6CCE"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9DBA4"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C0B54" w14:textId="77777777" w:rsidR="00761915" w:rsidRPr="00235897" w:rsidRDefault="00761915" w:rsidP="008F1396">
            <w:pPr>
              <w:tabs>
                <w:tab w:val="left" w:pos="335"/>
                <w:tab w:val="left" w:pos="496"/>
                <w:tab w:val="left" w:pos="753"/>
              </w:tabs>
              <w:jc w:val="both"/>
              <w:rPr>
                <w:rFonts w:ascii="Times New Roman" w:eastAsia="Times New Roman" w:hAnsi="Times New Roman"/>
                <w:sz w:val="24"/>
                <w:szCs w:val="24"/>
                <w:lang w:val="uk-UA" w:eastAsia="ru-RU"/>
              </w:rPr>
            </w:pPr>
            <w:r w:rsidRPr="00235897">
              <w:rPr>
                <w:rFonts w:ascii="Times New Roman" w:eastAsia="Times New Roman" w:hAnsi="Times New Roman"/>
                <w:b/>
                <w:sz w:val="24"/>
                <w:szCs w:val="24"/>
                <w:lang w:val="uk-UA" w:eastAsia="ru-RU"/>
              </w:rPr>
              <w:t>Копія довідки</w:t>
            </w:r>
            <w:r w:rsidRPr="00235897">
              <w:rPr>
                <w:rFonts w:ascii="Times New Roman" w:eastAsia="Times New Roman" w:hAnsi="Times New Roman"/>
                <w:sz w:val="24"/>
                <w:szCs w:val="24"/>
                <w:lang w:val="uk-UA" w:eastAsia="ru-RU"/>
              </w:rPr>
              <w:t xml:space="preserve"> про присвоєння реєстраційного номеру облікової картки платника податків (</w:t>
            </w:r>
            <w:r w:rsidRPr="00235897">
              <w:rPr>
                <w:rFonts w:ascii="Times New Roman" w:eastAsia="Times New Roman" w:hAnsi="Times New Roman"/>
                <w:b/>
                <w:i/>
                <w:sz w:val="24"/>
                <w:szCs w:val="24"/>
                <w:lang w:val="uk-UA" w:eastAsia="ru-RU"/>
              </w:rPr>
              <w:t>для фізичних осіб</w:t>
            </w:r>
            <w:r w:rsidRPr="00235897">
              <w:rPr>
                <w:rFonts w:ascii="Times New Roman" w:eastAsia="Times New Roman" w:hAnsi="Times New Roman"/>
                <w:sz w:val="24"/>
                <w:szCs w:val="24"/>
                <w:lang w:val="uk-UA" w:eastAsia="ru-RU"/>
              </w:rPr>
              <w:t>).</w:t>
            </w:r>
          </w:p>
        </w:tc>
      </w:tr>
      <w:tr w:rsidR="00761915" w:rsidRPr="00235897" w14:paraId="0723D97D"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3A0C21"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01A0B" w14:textId="77777777" w:rsidR="00761915" w:rsidRPr="00235897" w:rsidRDefault="00761915" w:rsidP="008F1396">
            <w:pPr>
              <w:tabs>
                <w:tab w:val="left" w:pos="335"/>
                <w:tab w:val="left" w:pos="496"/>
                <w:tab w:val="left" w:pos="753"/>
              </w:tabs>
              <w:jc w:val="both"/>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Копія паспорту</w:t>
            </w:r>
            <w:r w:rsidRPr="00235897">
              <w:rPr>
                <w:rFonts w:ascii="Times New Roman" w:eastAsia="Times New Roman" w:hAnsi="Times New Roman"/>
                <w:sz w:val="24"/>
                <w:szCs w:val="24"/>
                <w:lang w:val="uk-UA" w:eastAsia="ru-RU"/>
              </w:rPr>
              <w:t>, засвідчена належним чином (</w:t>
            </w:r>
            <w:r w:rsidRPr="00235897">
              <w:rPr>
                <w:rFonts w:ascii="Times New Roman" w:eastAsia="Times New Roman" w:hAnsi="Times New Roman"/>
                <w:b/>
                <w:i/>
                <w:sz w:val="24"/>
                <w:szCs w:val="24"/>
                <w:lang w:val="uk-UA" w:eastAsia="ru-RU"/>
              </w:rPr>
              <w:t>для фізичних осіб</w:t>
            </w:r>
            <w:r w:rsidRPr="00235897">
              <w:rPr>
                <w:rFonts w:ascii="Times New Roman" w:eastAsia="Times New Roman" w:hAnsi="Times New Roman"/>
                <w:sz w:val="24"/>
                <w:szCs w:val="24"/>
                <w:lang w:val="uk-UA" w:eastAsia="ru-RU"/>
              </w:rPr>
              <w:t>).</w:t>
            </w:r>
          </w:p>
        </w:tc>
      </w:tr>
      <w:tr w:rsidR="00761915" w:rsidRPr="00235897" w14:paraId="3A5052E2"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5B3A73"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DDFD6F" w14:textId="77777777" w:rsidR="00761915" w:rsidRPr="00235897" w:rsidRDefault="00761915" w:rsidP="008F1396">
            <w:pPr>
              <w:tabs>
                <w:tab w:val="left" w:pos="335"/>
                <w:tab w:val="left" w:pos="496"/>
                <w:tab w:val="left" w:pos="753"/>
              </w:tabs>
              <w:jc w:val="both"/>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 xml:space="preserve">Довідка </w:t>
            </w:r>
            <w:r w:rsidRPr="00235897">
              <w:rPr>
                <w:rFonts w:ascii="Times New Roman" w:eastAsia="Times New Roman" w:hAnsi="Times New Roman"/>
                <w:sz w:val="24"/>
                <w:szCs w:val="24"/>
                <w:lang w:val="uk-UA" w:eastAsia="ru-RU"/>
              </w:rPr>
              <w:t xml:space="preserve">довільної форми про  відповідність технічним (якісним) вимогам до товару згідно </w:t>
            </w:r>
            <w:r w:rsidRPr="00235897">
              <w:rPr>
                <w:rFonts w:ascii="Times New Roman" w:eastAsia="Times New Roman" w:hAnsi="Times New Roman"/>
                <w:b/>
                <w:sz w:val="24"/>
                <w:szCs w:val="24"/>
                <w:lang w:val="uk-UA" w:eastAsia="ru-RU"/>
              </w:rPr>
              <w:t>Додатку 2</w:t>
            </w:r>
            <w:r w:rsidRPr="00235897">
              <w:rPr>
                <w:rFonts w:ascii="Times New Roman" w:eastAsia="Times New Roman" w:hAnsi="Times New Roman"/>
                <w:sz w:val="24"/>
                <w:szCs w:val="24"/>
                <w:lang w:val="uk-UA" w:eastAsia="ru-RU"/>
              </w:rPr>
              <w:t>, підписані та звірені печаткою (за наявності) учасника.</w:t>
            </w:r>
          </w:p>
        </w:tc>
      </w:tr>
      <w:tr w:rsidR="00761915" w:rsidRPr="00235897" w14:paraId="7DA993F1" w14:textId="77777777" w:rsidTr="004D249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886D7C" w14:textId="77777777" w:rsidR="00761915" w:rsidRPr="00235897" w:rsidRDefault="00761915" w:rsidP="00761915">
            <w:pPr>
              <w:numPr>
                <w:ilvl w:val="0"/>
                <w:numId w:val="6"/>
              </w:numPr>
              <w:contextualSpacing/>
              <w:rPr>
                <w:rFonts w:ascii="Times New Roman" w:eastAsia="Times New Roman" w:hAnsi="Times New Roman"/>
                <w:sz w:val="24"/>
                <w:szCs w:val="24"/>
                <w:lang w:val="uk-UA" w:eastAsia="ru-RU"/>
              </w:rPr>
            </w:pPr>
          </w:p>
        </w:tc>
        <w:tc>
          <w:tcPr>
            <w:tcW w:w="99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DD0F88" w14:textId="77777777" w:rsidR="00761915" w:rsidRPr="00235897" w:rsidRDefault="00761915" w:rsidP="008F1396">
            <w:pPr>
              <w:tabs>
                <w:tab w:val="left" w:pos="335"/>
                <w:tab w:val="left" w:pos="496"/>
                <w:tab w:val="left" w:pos="753"/>
              </w:tabs>
              <w:jc w:val="both"/>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Пропозиція згідно Додатку 4</w:t>
            </w:r>
            <w:r w:rsidRPr="00235897">
              <w:rPr>
                <w:rFonts w:ascii="Times New Roman" w:eastAsia="Times New Roman" w:hAnsi="Times New Roman"/>
                <w:sz w:val="24"/>
                <w:szCs w:val="24"/>
                <w:lang w:val="uk-UA" w:eastAsia="ru-RU"/>
              </w:rPr>
              <w:t>, підписана та звірена печаткою (за наявності) учасника, яка відповідає вимогам Додатку 2.</w:t>
            </w:r>
          </w:p>
        </w:tc>
      </w:tr>
    </w:tbl>
    <w:p w14:paraId="000912A3" w14:textId="77777777" w:rsidR="00F83312" w:rsidRDefault="00F83312" w:rsidP="00761915">
      <w:pPr>
        <w:shd w:val="clear" w:color="auto" w:fill="FFFFFF"/>
        <w:contextualSpacing/>
        <w:jc w:val="right"/>
        <w:rPr>
          <w:rFonts w:ascii="Times New Roman" w:eastAsia="Times New Roman" w:hAnsi="Times New Roman"/>
          <w:sz w:val="24"/>
          <w:szCs w:val="24"/>
          <w:lang w:val="uk-UA" w:eastAsia="ru-RU"/>
        </w:rPr>
      </w:pPr>
    </w:p>
    <w:p w14:paraId="3164B7FC"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2924205C"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3C2AAA1B"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03D86D89"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03D017E4"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3AA39DA9"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1A9FB1DE"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2D5283E1"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20AF177A"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26E8CD59"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35EFCD9F"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40836B15"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5160F9FD"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4CD20966"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3C5772F7"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5ED5553F"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2497C38E"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4560DAA1"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p w14:paraId="16565088" w14:textId="77777777" w:rsidR="00630BBC" w:rsidRDefault="00630BBC" w:rsidP="00761915">
      <w:pPr>
        <w:shd w:val="clear" w:color="auto" w:fill="FFFFFF"/>
        <w:contextualSpacing/>
        <w:jc w:val="right"/>
        <w:rPr>
          <w:rFonts w:ascii="Times New Roman" w:eastAsia="Times New Roman" w:hAnsi="Times New Roman"/>
          <w:sz w:val="24"/>
          <w:szCs w:val="24"/>
          <w:lang w:val="uk-UA" w:eastAsia="ru-RU"/>
        </w:rPr>
      </w:pPr>
    </w:p>
    <w:tbl>
      <w:tblPr>
        <w:tblW w:w="0" w:type="auto"/>
        <w:tblInd w:w="248" w:type="dxa"/>
        <w:tblBorders>
          <w:top w:val="dotDash" w:sz="8" w:space="0" w:color="auto"/>
        </w:tblBorders>
        <w:tblLook w:val="0000" w:firstRow="0" w:lastRow="0" w:firstColumn="0" w:lastColumn="0" w:noHBand="0" w:noVBand="0"/>
      </w:tblPr>
      <w:tblGrid>
        <w:gridCol w:w="10221"/>
      </w:tblGrid>
      <w:tr w:rsidR="00630BBC" w14:paraId="549533B7" w14:textId="77777777" w:rsidTr="00630BBC">
        <w:trPr>
          <w:trHeight w:val="100"/>
        </w:trPr>
        <w:tc>
          <w:tcPr>
            <w:tcW w:w="10221" w:type="dxa"/>
          </w:tcPr>
          <w:p w14:paraId="5D2AF8BC" w14:textId="77777777" w:rsidR="00630BBC" w:rsidRDefault="00630BBC" w:rsidP="006426FD">
            <w:pPr>
              <w:jc w:val="right"/>
              <w:rPr>
                <w:rFonts w:ascii="Times New Roman" w:eastAsia="Times New Roman" w:hAnsi="Times New Roman"/>
                <w:b/>
                <w:i/>
                <w:sz w:val="24"/>
                <w:szCs w:val="24"/>
                <w:u w:val="single"/>
                <w:lang w:val="uk-UA" w:eastAsia="uk-UA"/>
              </w:rPr>
            </w:pPr>
          </w:p>
        </w:tc>
      </w:tr>
    </w:tbl>
    <w:p w14:paraId="4B79AEF3" w14:textId="77777777" w:rsidR="00B87604" w:rsidRDefault="00B87604" w:rsidP="00761915">
      <w:pPr>
        <w:shd w:val="clear" w:color="auto" w:fill="FFFFFF"/>
        <w:contextualSpacing/>
        <w:jc w:val="right"/>
        <w:rPr>
          <w:rFonts w:ascii="Times New Roman" w:eastAsia="Times New Roman" w:hAnsi="Times New Roman"/>
          <w:sz w:val="24"/>
          <w:szCs w:val="24"/>
          <w:lang w:val="uk-UA" w:eastAsia="ru-RU"/>
        </w:rPr>
      </w:pPr>
    </w:p>
    <w:p w14:paraId="3B956935" w14:textId="2C4AC524" w:rsidR="00761915" w:rsidRPr="00235897" w:rsidRDefault="00761915" w:rsidP="00761915">
      <w:pPr>
        <w:shd w:val="clear" w:color="auto" w:fill="FFFFFF"/>
        <w:contextualSpacing/>
        <w:jc w:val="right"/>
        <w:rPr>
          <w:rFonts w:ascii="Times New Roman" w:eastAsia="Times New Roman" w:hAnsi="Times New Roman"/>
          <w:b/>
          <w:sz w:val="24"/>
          <w:szCs w:val="24"/>
          <w:lang w:val="uk-UA" w:eastAsia="ru-RU"/>
        </w:rPr>
      </w:pPr>
      <w:r w:rsidRPr="00235897">
        <w:rPr>
          <w:rFonts w:ascii="Times New Roman" w:eastAsia="Times New Roman" w:hAnsi="Times New Roman"/>
          <w:sz w:val="24"/>
          <w:szCs w:val="24"/>
          <w:lang w:val="uk-UA" w:eastAsia="ru-RU"/>
        </w:rPr>
        <w:t> </w:t>
      </w:r>
      <w:r w:rsidRPr="00235897">
        <w:rPr>
          <w:rFonts w:ascii="Times New Roman" w:eastAsia="Times New Roman" w:hAnsi="Times New Roman"/>
          <w:b/>
          <w:sz w:val="24"/>
          <w:szCs w:val="24"/>
          <w:lang w:val="uk-UA" w:eastAsia="ru-RU"/>
        </w:rPr>
        <w:t>Додаток № 2</w:t>
      </w:r>
    </w:p>
    <w:p w14:paraId="6DF1F569"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i/>
          <w:sz w:val="24"/>
          <w:szCs w:val="24"/>
          <w:lang w:val="uk-UA" w:eastAsia="ru-RU"/>
        </w:rPr>
      </w:pPr>
      <w:r w:rsidRPr="00235897">
        <w:rPr>
          <w:rFonts w:ascii="Times New Roman" w:eastAsia="Times New Roman" w:hAnsi="Times New Roman"/>
          <w:i/>
          <w:sz w:val="24"/>
          <w:szCs w:val="24"/>
          <w:lang w:val="uk-UA" w:eastAsia="ru-RU"/>
        </w:rPr>
        <w:t xml:space="preserve">    до  оголошення про проведення спрощеної закупівлі</w:t>
      </w:r>
    </w:p>
    <w:p w14:paraId="7660B135" w14:textId="77777777" w:rsidR="00761915" w:rsidRPr="00500D8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10"/>
          <w:szCs w:val="24"/>
          <w:lang w:val="uk-UA" w:eastAsia="ru-RU"/>
        </w:rPr>
      </w:pPr>
    </w:p>
    <w:p w14:paraId="117CE7AC" w14:textId="77777777" w:rsidR="006B5642" w:rsidRPr="006B5642" w:rsidRDefault="006B5642" w:rsidP="006B5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val="uk-UA" w:eastAsia="ru-RU"/>
        </w:rPr>
      </w:pPr>
      <w:bookmarkStart w:id="4" w:name="_Hlk42693866"/>
      <w:bookmarkStart w:id="5" w:name="_Hlk109212414"/>
      <w:r w:rsidRPr="006B5642">
        <w:rPr>
          <w:rFonts w:ascii="Times New Roman" w:eastAsia="Times New Roman" w:hAnsi="Times New Roman"/>
          <w:b/>
          <w:sz w:val="24"/>
          <w:szCs w:val="24"/>
          <w:lang w:val="uk-UA" w:eastAsia="ru-RU"/>
        </w:rPr>
        <w:t xml:space="preserve">Інформація про технічні, якісні та інші характеристики предмета закупівлі </w:t>
      </w:r>
    </w:p>
    <w:p w14:paraId="7FD06A5A" w14:textId="77777777" w:rsidR="006B5642" w:rsidRPr="006B5642" w:rsidRDefault="006B5642" w:rsidP="006B5642">
      <w:pPr>
        <w:rPr>
          <w:rFonts w:ascii="Times New Roman" w:eastAsia="Times New Roman" w:hAnsi="Times New Roman"/>
          <w:b/>
          <w:sz w:val="24"/>
          <w:szCs w:val="24"/>
          <w:lang w:val="uk-UA"/>
        </w:rPr>
      </w:pPr>
      <w:r w:rsidRPr="006B5642">
        <w:rPr>
          <w:rFonts w:ascii="Times New Roman" w:eastAsia="Times New Roman" w:hAnsi="Times New Roman"/>
          <w:b/>
          <w:sz w:val="24"/>
          <w:szCs w:val="24"/>
          <w:lang w:val="uk-UA"/>
        </w:rPr>
        <w:t xml:space="preserve">ДК 021:2015: 33600000-6 Фармацевтична продукція </w:t>
      </w:r>
    </w:p>
    <w:p w14:paraId="798CF9B9" w14:textId="348003E3" w:rsidR="006B5642" w:rsidRDefault="006B5642" w:rsidP="006B5642">
      <w:pPr>
        <w:rPr>
          <w:rFonts w:ascii="Times New Roman" w:eastAsia="Times New Roman" w:hAnsi="Times New Roman"/>
          <w:sz w:val="24"/>
          <w:szCs w:val="24"/>
          <w:lang w:val="uk-UA"/>
        </w:rPr>
      </w:pPr>
      <w:r w:rsidRPr="006B5642">
        <w:rPr>
          <w:rFonts w:ascii="Times New Roman" w:eastAsia="Times New Roman" w:hAnsi="Times New Roman"/>
          <w:sz w:val="24"/>
          <w:szCs w:val="24"/>
          <w:lang w:val="uk-UA"/>
        </w:rPr>
        <w:t>(МНН:L-ЛІЗИНУ ЕСЦИНАТ® (</w:t>
      </w:r>
      <w:proofErr w:type="spellStart"/>
      <w:r w:rsidRPr="006B5642">
        <w:rPr>
          <w:rFonts w:ascii="Times New Roman" w:eastAsia="Times New Roman" w:hAnsi="Times New Roman"/>
          <w:sz w:val="24"/>
          <w:szCs w:val="24"/>
          <w:lang w:val="uk-UA"/>
        </w:rPr>
        <w:t>Lysine</w:t>
      </w:r>
      <w:proofErr w:type="spellEnd"/>
      <w:r w:rsidRPr="006B5642">
        <w:rPr>
          <w:rFonts w:ascii="Times New Roman" w:eastAsia="Times New Roman" w:hAnsi="Times New Roman"/>
          <w:sz w:val="24"/>
          <w:szCs w:val="24"/>
          <w:lang w:val="uk-UA"/>
        </w:rPr>
        <w:t>); МНН:ГЛІЯТОН® (</w:t>
      </w:r>
      <w:proofErr w:type="spellStart"/>
      <w:r w:rsidRPr="006B5642">
        <w:rPr>
          <w:rFonts w:ascii="Times New Roman" w:eastAsia="Times New Roman" w:hAnsi="Times New Roman"/>
          <w:sz w:val="24"/>
          <w:szCs w:val="24"/>
          <w:lang w:val="uk-UA"/>
        </w:rPr>
        <w:t>Choline</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alfoscerate</w:t>
      </w:r>
      <w:proofErr w:type="spellEnd"/>
      <w:r w:rsidRPr="006B5642">
        <w:rPr>
          <w:rFonts w:ascii="Times New Roman" w:eastAsia="Times New Roman" w:hAnsi="Times New Roman"/>
          <w:sz w:val="24"/>
          <w:szCs w:val="24"/>
          <w:lang w:val="uk-UA"/>
        </w:rPr>
        <w:t>); МНН:МЕТАМАКС (</w:t>
      </w:r>
      <w:proofErr w:type="spellStart"/>
      <w:r w:rsidRPr="006B5642">
        <w:rPr>
          <w:rFonts w:ascii="Times New Roman" w:eastAsia="Times New Roman" w:hAnsi="Times New Roman"/>
          <w:sz w:val="24"/>
          <w:szCs w:val="24"/>
          <w:lang w:val="uk-UA"/>
        </w:rPr>
        <w:t>Meldonium</w:t>
      </w:r>
      <w:proofErr w:type="spellEnd"/>
      <w:r w:rsidRPr="006B5642">
        <w:rPr>
          <w:rFonts w:ascii="Times New Roman" w:eastAsia="Times New Roman" w:hAnsi="Times New Roman"/>
          <w:sz w:val="24"/>
          <w:szCs w:val="24"/>
          <w:lang w:val="uk-UA"/>
        </w:rPr>
        <w:t>); МНН:ДИКЛОБЕРЛ® N 75 (</w:t>
      </w:r>
      <w:proofErr w:type="spellStart"/>
      <w:r w:rsidRPr="006B5642">
        <w:rPr>
          <w:rFonts w:ascii="Times New Roman" w:eastAsia="Times New Roman" w:hAnsi="Times New Roman"/>
          <w:sz w:val="24"/>
          <w:szCs w:val="24"/>
          <w:lang w:val="uk-UA"/>
        </w:rPr>
        <w:t>Diclofenac</w:t>
      </w:r>
      <w:proofErr w:type="spellEnd"/>
      <w:r w:rsidRPr="006B5642">
        <w:rPr>
          <w:rFonts w:ascii="Times New Roman" w:eastAsia="Times New Roman" w:hAnsi="Times New Roman"/>
          <w:sz w:val="24"/>
          <w:szCs w:val="24"/>
          <w:lang w:val="uk-UA"/>
        </w:rPr>
        <w:t>); МНН: НЕРВИПЛЕКС-Н (</w:t>
      </w:r>
      <w:proofErr w:type="spellStart"/>
      <w:r w:rsidRPr="006B5642">
        <w:rPr>
          <w:rFonts w:ascii="Times New Roman" w:eastAsia="Times New Roman" w:hAnsi="Times New Roman"/>
          <w:sz w:val="24"/>
          <w:szCs w:val="24"/>
          <w:lang w:val="uk-UA"/>
        </w:rPr>
        <w:t>Vitamin</w:t>
      </w:r>
      <w:proofErr w:type="spellEnd"/>
      <w:r w:rsidRPr="006B5642">
        <w:rPr>
          <w:rFonts w:ascii="Times New Roman" w:eastAsia="Times New Roman" w:hAnsi="Times New Roman"/>
          <w:sz w:val="24"/>
          <w:szCs w:val="24"/>
          <w:lang w:val="uk-UA"/>
        </w:rPr>
        <w:t xml:space="preserve"> B1 </w:t>
      </w:r>
      <w:proofErr w:type="spellStart"/>
      <w:r w:rsidRPr="006B5642">
        <w:rPr>
          <w:rFonts w:ascii="Times New Roman" w:eastAsia="Times New Roman" w:hAnsi="Times New Roman"/>
          <w:sz w:val="24"/>
          <w:szCs w:val="24"/>
          <w:lang w:val="uk-UA"/>
        </w:rPr>
        <w:t>in</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combination</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with</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vitamin</w:t>
      </w:r>
      <w:proofErr w:type="spellEnd"/>
      <w:r w:rsidRPr="006B5642">
        <w:rPr>
          <w:rFonts w:ascii="Times New Roman" w:eastAsia="Times New Roman" w:hAnsi="Times New Roman"/>
          <w:sz w:val="24"/>
          <w:szCs w:val="24"/>
          <w:lang w:val="uk-UA"/>
        </w:rPr>
        <w:t xml:space="preserve"> B6 </w:t>
      </w:r>
      <w:proofErr w:type="spellStart"/>
      <w:r w:rsidRPr="006B5642">
        <w:rPr>
          <w:rFonts w:ascii="Times New Roman" w:eastAsia="Times New Roman" w:hAnsi="Times New Roman"/>
          <w:sz w:val="24"/>
          <w:szCs w:val="24"/>
          <w:lang w:val="uk-UA"/>
        </w:rPr>
        <w:t>and</w:t>
      </w:r>
      <w:proofErr w:type="spellEnd"/>
      <w:r w:rsidRPr="006B5642">
        <w:rPr>
          <w:rFonts w:ascii="Times New Roman" w:eastAsia="Times New Roman" w:hAnsi="Times New Roman"/>
          <w:sz w:val="24"/>
          <w:szCs w:val="24"/>
          <w:lang w:val="uk-UA"/>
        </w:rPr>
        <w:t>/</w:t>
      </w:r>
      <w:proofErr w:type="spellStart"/>
      <w:r w:rsidRPr="006B5642">
        <w:rPr>
          <w:rFonts w:ascii="Times New Roman" w:eastAsia="Times New Roman" w:hAnsi="Times New Roman"/>
          <w:sz w:val="24"/>
          <w:szCs w:val="24"/>
          <w:lang w:val="uk-UA"/>
        </w:rPr>
        <w:t>or</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vitamin</w:t>
      </w:r>
      <w:proofErr w:type="spellEnd"/>
      <w:r w:rsidRPr="006B5642">
        <w:rPr>
          <w:rFonts w:ascii="Times New Roman" w:eastAsia="Times New Roman" w:hAnsi="Times New Roman"/>
          <w:sz w:val="24"/>
          <w:szCs w:val="24"/>
          <w:lang w:val="uk-UA"/>
        </w:rPr>
        <w:t xml:space="preserve"> B12); МНН: МЕЛОКСИКАМ (</w:t>
      </w:r>
      <w:proofErr w:type="spellStart"/>
      <w:r w:rsidRPr="006B5642">
        <w:rPr>
          <w:rFonts w:ascii="Times New Roman" w:eastAsia="Times New Roman" w:hAnsi="Times New Roman"/>
          <w:sz w:val="24"/>
          <w:szCs w:val="24"/>
          <w:lang w:val="uk-UA"/>
        </w:rPr>
        <w:t>Meloxicam</w:t>
      </w:r>
      <w:proofErr w:type="spellEnd"/>
      <w:r w:rsidRPr="006B5642">
        <w:rPr>
          <w:rFonts w:ascii="Times New Roman" w:eastAsia="Times New Roman" w:hAnsi="Times New Roman"/>
          <w:sz w:val="24"/>
          <w:szCs w:val="24"/>
          <w:lang w:val="uk-UA"/>
        </w:rPr>
        <w:t>); МНН: НЕЙРОКСОН® (</w:t>
      </w:r>
      <w:proofErr w:type="spellStart"/>
      <w:r w:rsidRPr="006B5642">
        <w:rPr>
          <w:rFonts w:ascii="Times New Roman" w:eastAsia="Times New Roman" w:hAnsi="Times New Roman"/>
          <w:sz w:val="24"/>
          <w:szCs w:val="24"/>
          <w:lang w:val="uk-UA"/>
        </w:rPr>
        <w:t>Citicoline</w:t>
      </w:r>
      <w:proofErr w:type="spellEnd"/>
      <w:r w:rsidRPr="006B5642">
        <w:rPr>
          <w:rFonts w:ascii="Times New Roman" w:eastAsia="Times New Roman" w:hAnsi="Times New Roman"/>
          <w:sz w:val="24"/>
          <w:szCs w:val="24"/>
          <w:lang w:val="uk-UA"/>
        </w:rPr>
        <w:t>); МНН: ПРОЗЕРИН (</w:t>
      </w:r>
      <w:proofErr w:type="spellStart"/>
      <w:r w:rsidRPr="006B5642">
        <w:rPr>
          <w:rFonts w:ascii="Times New Roman" w:eastAsia="Times New Roman" w:hAnsi="Times New Roman"/>
          <w:sz w:val="24"/>
          <w:szCs w:val="24"/>
          <w:lang w:val="uk-UA"/>
        </w:rPr>
        <w:t>Neostigmine</w:t>
      </w:r>
      <w:proofErr w:type="spellEnd"/>
      <w:r w:rsidRPr="006B5642">
        <w:rPr>
          <w:rFonts w:ascii="Times New Roman" w:eastAsia="Times New Roman" w:hAnsi="Times New Roman"/>
          <w:sz w:val="24"/>
          <w:szCs w:val="24"/>
          <w:lang w:val="uk-UA"/>
        </w:rPr>
        <w:t>); МНН: КЕДОЛ (</w:t>
      </w:r>
      <w:proofErr w:type="spellStart"/>
      <w:r w:rsidRPr="006B5642">
        <w:rPr>
          <w:rFonts w:ascii="Times New Roman" w:eastAsia="Times New Roman" w:hAnsi="Times New Roman"/>
          <w:sz w:val="24"/>
          <w:szCs w:val="24"/>
          <w:lang w:val="uk-UA"/>
        </w:rPr>
        <w:t>Dexketoprofen</w:t>
      </w:r>
      <w:proofErr w:type="spellEnd"/>
      <w:r w:rsidRPr="006B5642">
        <w:rPr>
          <w:rFonts w:ascii="Times New Roman" w:eastAsia="Times New Roman" w:hAnsi="Times New Roman"/>
          <w:sz w:val="24"/>
          <w:szCs w:val="24"/>
          <w:lang w:val="uk-UA"/>
        </w:rPr>
        <w:t>); МНН: ПІРАЦЕТАМ (</w:t>
      </w:r>
      <w:proofErr w:type="spellStart"/>
      <w:r w:rsidRPr="006B5642">
        <w:rPr>
          <w:rFonts w:ascii="Times New Roman" w:eastAsia="Times New Roman" w:hAnsi="Times New Roman"/>
          <w:sz w:val="24"/>
          <w:szCs w:val="24"/>
          <w:lang w:val="uk-UA"/>
        </w:rPr>
        <w:t>Piracetam</w:t>
      </w:r>
      <w:proofErr w:type="spellEnd"/>
      <w:r w:rsidRPr="006B5642">
        <w:rPr>
          <w:rFonts w:ascii="Times New Roman" w:eastAsia="Times New Roman" w:hAnsi="Times New Roman"/>
          <w:sz w:val="24"/>
          <w:szCs w:val="24"/>
          <w:lang w:val="uk-UA"/>
        </w:rPr>
        <w:t>); МНН: ГІДАЗЕПАМ IC® (</w:t>
      </w:r>
      <w:proofErr w:type="spellStart"/>
      <w:r w:rsidRPr="006B5642">
        <w:rPr>
          <w:rFonts w:ascii="Times New Roman" w:eastAsia="Times New Roman" w:hAnsi="Times New Roman"/>
          <w:sz w:val="24"/>
          <w:szCs w:val="24"/>
          <w:lang w:val="uk-UA"/>
        </w:rPr>
        <w:t>Hydazepam</w:t>
      </w:r>
      <w:proofErr w:type="spellEnd"/>
      <w:r w:rsidRPr="006B5642">
        <w:rPr>
          <w:rFonts w:ascii="Times New Roman" w:eastAsia="Times New Roman" w:hAnsi="Times New Roman"/>
          <w:sz w:val="24"/>
          <w:szCs w:val="24"/>
          <w:lang w:val="uk-UA"/>
        </w:rPr>
        <w:t>); МНН: ДІНАР (</w:t>
      </w:r>
      <w:proofErr w:type="spellStart"/>
      <w:r w:rsidRPr="006B5642">
        <w:rPr>
          <w:rFonts w:ascii="Times New Roman" w:eastAsia="Times New Roman" w:hAnsi="Times New Roman"/>
          <w:sz w:val="24"/>
          <w:szCs w:val="24"/>
          <w:lang w:val="uk-UA"/>
        </w:rPr>
        <w:t>Mexidol</w:t>
      </w:r>
      <w:proofErr w:type="spellEnd"/>
      <w:r w:rsidRPr="006B5642">
        <w:rPr>
          <w:rFonts w:ascii="Times New Roman" w:eastAsia="Times New Roman" w:hAnsi="Times New Roman"/>
          <w:sz w:val="24"/>
          <w:szCs w:val="24"/>
          <w:lang w:val="uk-UA"/>
        </w:rPr>
        <w:t>)</w:t>
      </w:r>
    </w:p>
    <w:p w14:paraId="2E21F934" w14:textId="77777777" w:rsidR="006B5642" w:rsidRPr="006B5642" w:rsidRDefault="006B5642" w:rsidP="006B5642">
      <w:pPr>
        <w:rPr>
          <w:rFonts w:ascii="Times New Roman" w:eastAsia="Times New Roman" w:hAnsi="Times New Roman"/>
          <w:bCs/>
          <w:sz w:val="24"/>
          <w:szCs w:val="24"/>
          <w:lang w:val="uk-UA" w:eastAsia="uk-UA"/>
        </w:rPr>
      </w:pPr>
    </w:p>
    <w:p w14:paraId="505DB2D2" w14:textId="77777777" w:rsidR="006B5642" w:rsidRPr="006B5642" w:rsidRDefault="006B5642" w:rsidP="006B5642">
      <w:pPr>
        <w:jc w:val="left"/>
        <w:rPr>
          <w:rFonts w:ascii="Times New Roman" w:hAnsi="Times New Roman"/>
          <w:b/>
          <w:i/>
          <w:color w:val="000000"/>
          <w:sz w:val="24"/>
          <w:szCs w:val="24"/>
          <w:lang w:val="uk-UA" w:eastAsia="uk-UA"/>
        </w:rPr>
      </w:pPr>
      <w:r w:rsidRPr="006B5642">
        <w:rPr>
          <w:rFonts w:ascii="Times New Roman" w:hAnsi="Times New Roman"/>
          <w:b/>
          <w:i/>
          <w:color w:val="000000"/>
          <w:sz w:val="24"/>
          <w:szCs w:val="24"/>
          <w:lang w:val="uk-UA" w:eastAsia="uk-UA"/>
        </w:rPr>
        <w:t>Загальні вимоги:</w:t>
      </w:r>
    </w:p>
    <w:p w14:paraId="35A1FBC1" w14:textId="77777777" w:rsidR="006B5642" w:rsidRPr="006B5642" w:rsidRDefault="006B5642" w:rsidP="006B5642">
      <w:pPr>
        <w:tabs>
          <w:tab w:val="left" w:pos="993"/>
        </w:tabs>
        <w:ind w:firstLine="709"/>
        <w:jc w:val="both"/>
        <w:rPr>
          <w:rFonts w:ascii="Times New Roman" w:hAnsi="Times New Roman"/>
          <w:color w:val="000000"/>
          <w:sz w:val="24"/>
          <w:szCs w:val="24"/>
          <w:lang w:val="uk-UA" w:eastAsia="uk-UA"/>
        </w:rPr>
      </w:pPr>
      <w:r w:rsidRPr="006B5642">
        <w:rPr>
          <w:rFonts w:ascii="Times New Roman" w:hAnsi="Times New Roman"/>
          <w:color w:val="000000"/>
          <w:sz w:val="24"/>
          <w:szCs w:val="24"/>
          <w:lang w:val="uk-UA" w:eastAsia="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243F04F" w14:textId="77777777" w:rsidR="006B5642" w:rsidRPr="006B5642" w:rsidRDefault="006B5642" w:rsidP="006B5642">
      <w:pPr>
        <w:numPr>
          <w:ilvl w:val="0"/>
          <w:numId w:val="7"/>
        </w:numPr>
        <w:tabs>
          <w:tab w:val="left" w:pos="284"/>
          <w:tab w:val="left" w:pos="993"/>
        </w:tabs>
        <w:ind w:left="0" w:firstLine="709"/>
        <w:jc w:val="both"/>
        <w:rPr>
          <w:rFonts w:ascii="Times New Roman" w:hAnsi="Times New Roman"/>
          <w:color w:val="000000"/>
          <w:sz w:val="24"/>
          <w:szCs w:val="24"/>
          <w:lang w:val="uk-UA" w:eastAsia="uk-UA"/>
        </w:rPr>
      </w:pPr>
      <w:r w:rsidRPr="006B5642">
        <w:rPr>
          <w:rFonts w:ascii="Times New Roman" w:hAnsi="Times New Roman"/>
          <w:color w:val="000000"/>
          <w:sz w:val="24"/>
          <w:szCs w:val="24"/>
          <w:lang w:val="uk-UA" w:eastAsia="uk-UA"/>
        </w:rPr>
        <w:t xml:space="preserve">Надати </w:t>
      </w:r>
      <w:r w:rsidRPr="006B5642">
        <w:rPr>
          <w:rFonts w:ascii="Times New Roman" w:hAnsi="Times New Roman"/>
          <w:b/>
          <w:color w:val="000000"/>
          <w:sz w:val="24"/>
          <w:szCs w:val="24"/>
          <w:lang w:val="uk-UA" w:eastAsia="uk-UA"/>
        </w:rPr>
        <w:t>сертифікати якості та реєстраційні посвідчення на товар</w:t>
      </w:r>
      <w:r w:rsidRPr="006B5642">
        <w:rPr>
          <w:rFonts w:ascii="Times New Roman" w:hAnsi="Times New Roman"/>
          <w:color w:val="000000"/>
          <w:sz w:val="24"/>
          <w:szCs w:val="24"/>
          <w:lang w:val="uk-UA" w:eastAsia="uk-UA"/>
        </w:rPr>
        <w:t xml:space="preserve"> (або гарантійний лист про їх наявність та надання при постачанні товару). </w:t>
      </w:r>
    </w:p>
    <w:p w14:paraId="2366CE55" w14:textId="77777777" w:rsidR="006B5642" w:rsidRPr="006B5642" w:rsidRDefault="006B5642" w:rsidP="006B5642">
      <w:pPr>
        <w:numPr>
          <w:ilvl w:val="0"/>
          <w:numId w:val="7"/>
        </w:numPr>
        <w:tabs>
          <w:tab w:val="left" w:pos="284"/>
          <w:tab w:val="left" w:pos="993"/>
        </w:tabs>
        <w:ind w:left="0" w:firstLine="709"/>
        <w:jc w:val="both"/>
        <w:rPr>
          <w:rFonts w:ascii="Times New Roman" w:hAnsi="Times New Roman"/>
          <w:color w:val="000000"/>
          <w:sz w:val="24"/>
          <w:szCs w:val="24"/>
          <w:lang w:val="uk-UA" w:eastAsia="uk-UA"/>
        </w:rPr>
      </w:pPr>
      <w:r w:rsidRPr="006B5642">
        <w:rPr>
          <w:rFonts w:ascii="Times New Roman" w:hAnsi="Times New Roman"/>
          <w:b/>
          <w:color w:val="000000"/>
          <w:sz w:val="24"/>
          <w:szCs w:val="24"/>
          <w:lang w:val="uk-UA" w:eastAsia="uk-UA"/>
        </w:rPr>
        <w:t xml:space="preserve">Довідка </w:t>
      </w:r>
      <w:r w:rsidRPr="006B5642">
        <w:rPr>
          <w:rFonts w:ascii="Times New Roman" w:hAnsi="Times New Roman"/>
          <w:color w:val="000000"/>
          <w:sz w:val="24"/>
          <w:szCs w:val="24"/>
          <w:lang w:val="uk-UA" w:eastAsia="uk-UA"/>
        </w:rPr>
        <w:t>в довільній формі про детальний опис товару, в якій міститься інформація про виробника та країну походження.</w:t>
      </w:r>
    </w:p>
    <w:p w14:paraId="3A065F3B" w14:textId="77777777" w:rsidR="006B5642" w:rsidRPr="006B5642" w:rsidRDefault="006B5642" w:rsidP="006B5642">
      <w:pPr>
        <w:numPr>
          <w:ilvl w:val="0"/>
          <w:numId w:val="7"/>
        </w:numPr>
        <w:tabs>
          <w:tab w:val="left" w:pos="284"/>
          <w:tab w:val="left" w:pos="993"/>
        </w:tabs>
        <w:ind w:left="0" w:firstLine="709"/>
        <w:jc w:val="both"/>
        <w:rPr>
          <w:rFonts w:ascii="Times New Roman" w:hAnsi="Times New Roman"/>
          <w:color w:val="000000"/>
          <w:sz w:val="24"/>
          <w:szCs w:val="24"/>
          <w:lang w:val="uk-UA" w:eastAsia="uk-UA"/>
        </w:rPr>
      </w:pPr>
      <w:r w:rsidRPr="006B5642">
        <w:rPr>
          <w:rFonts w:ascii="Times New Roman" w:hAnsi="Times New Roman"/>
          <w:b/>
          <w:color w:val="000000"/>
          <w:sz w:val="24"/>
          <w:szCs w:val="24"/>
          <w:lang w:val="uk-UA" w:eastAsia="uk-UA"/>
        </w:rPr>
        <w:t xml:space="preserve">Довідка або гарантійний лист </w:t>
      </w:r>
      <w:r w:rsidRPr="006B5642">
        <w:rPr>
          <w:rFonts w:ascii="Times New Roman" w:hAnsi="Times New Roman"/>
          <w:color w:val="000000"/>
          <w:sz w:val="24"/>
          <w:szCs w:val="24"/>
          <w:lang w:val="uk-UA" w:eastAsia="uk-UA"/>
        </w:rPr>
        <w:t>(в довільній формі) про гарантії належного терміну придатності на товари що на момент поставки повинен складати не менше 80% від загального терміну придатності.</w:t>
      </w:r>
    </w:p>
    <w:p w14:paraId="218037CC" w14:textId="77777777" w:rsidR="006B5642" w:rsidRPr="006B5642" w:rsidRDefault="006B5642" w:rsidP="006B5642">
      <w:pPr>
        <w:numPr>
          <w:ilvl w:val="0"/>
          <w:numId w:val="7"/>
        </w:numPr>
        <w:tabs>
          <w:tab w:val="left" w:pos="284"/>
          <w:tab w:val="left" w:pos="993"/>
        </w:tabs>
        <w:ind w:left="0" w:firstLine="709"/>
        <w:jc w:val="both"/>
        <w:rPr>
          <w:rFonts w:ascii="Times New Roman" w:hAnsi="Times New Roman"/>
          <w:color w:val="000000"/>
          <w:sz w:val="24"/>
          <w:szCs w:val="24"/>
          <w:lang w:val="uk-UA" w:eastAsia="uk-UA"/>
        </w:rPr>
      </w:pPr>
      <w:r w:rsidRPr="006B5642">
        <w:rPr>
          <w:rFonts w:ascii="Times New Roman" w:hAnsi="Times New Roman"/>
          <w:color w:val="000000"/>
          <w:sz w:val="24"/>
          <w:szCs w:val="24"/>
          <w:lang w:val="uk-UA" w:eastAsia="uk-UA"/>
        </w:rPr>
        <w:t>Всі препарати повинні мати інструкцію з використання препарату, викладену українською мовою та затверджену належним чином (</w:t>
      </w:r>
      <w:r w:rsidRPr="006B5642">
        <w:rPr>
          <w:rFonts w:ascii="Times New Roman" w:hAnsi="Times New Roman"/>
          <w:b/>
          <w:color w:val="000000"/>
          <w:sz w:val="24"/>
          <w:szCs w:val="24"/>
          <w:lang w:val="uk-UA" w:eastAsia="uk-UA"/>
        </w:rPr>
        <w:t>надати гарантійний лист</w:t>
      </w:r>
      <w:r w:rsidRPr="006B5642">
        <w:rPr>
          <w:rFonts w:ascii="Times New Roman" w:hAnsi="Times New Roman"/>
          <w:color w:val="000000"/>
          <w:sz w:val="24"/>
          <w:szCs w:val="24"/>
          <w:lang w:val="uk-UA" w:eastAsia="uk-UA"/>
        </w:rPr>
        <w:t>).</w:t>
      </w:r>
    </w:p>
    <w:p w14:paraId="62597FD9" w14:textId="77777777" w:rsidR="008E0987" w:rsidRPr="008E0987" w:rsidRDefault="008E0987" w:rsidP="008E0987">
      <w:pPr>
        <w:pStyle w:val="a3"/>
        <w:numPr>
          <w:ilvl w:val="0"/>
          <w:numId w:val="7"/>
        </w:numPr>
        <w:ind w:left="0" w:firstLine="709"/>
        <w:jc w:val="both"/>
        <w:rPr>
          <w:rFonts w:ascii="Times New Roman" w:hAnsi="Times New Roman"/>
          <w:sz w:val="24"/>
          <w:szCs w:val="24"/>
          <w:lang w:val="uk-UA" w:eastAsia="uk-UA"/>
        </w:rPr>
      </w:pPr>
      <w:r w:rsidRPr="008E0987">
        <w:rPr>
          <w:rFonts w:ascii="Times New Roman" w:hAnsi="Times New Roman"/>
          <w:sz w:val="24"/>
          <w:szCs w:val="24"/>
          <w:lang w:val="uk-UA" w:eastAsia="uk-UA"/>
        </w:rPr>
        <w:t>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обов’язково зазначається номер оголошення, забезпечення терміну придатності визначеного тендерною документацією та назва замовника торгів. Дана вимога стосується препаратів вітчизняного виробника. Гарантійний лист повинен включати: назву замовника, учасника, назву предмету закупівлі згідно оголошення, номер закупівлі у системі PROZORRO.</w:t>
      </w:r>
    </w:p>
    <w:p w14:paraId="673CB6B2" w14:textId="77777777" w:rsidR="006B5642" w:rsidRPr="006B5642" w:rsidRDefault="006B5642" w:rsidP="006B5642">
      <w:pPr>
        <w:numPr>
          <w:ilvl w:val="0"/>
          <w:numId w:val="7"/>
        </w:numPr>
        <w:tabs>
          <w:tab w:val="left" w:pos="284"/>
          <w:tab w:val="left" w:pos="993"/>
        </w:tabs>
        <w:ind w:left="0" w:firstLine="709"/>
        <w:jc w:val="both"/>
        <w:rPr>
          <w:rFonts w:ascii="Times New Roman" w:hAnsi="Times New Roman"/>
          <w:color w:val="000000"/>
          <w:sz w:val="24"/>
          <w:szCs w:val="24"/>
          <w:lang w:val="uk-UA" w:eastAsia="uk-UA"/>
        </w:rPr>
      </w:pPr>
      <w:r w:rsidRPr="006B5642">
        <w:rPr>
          <w:rFonts w:ascii="Times New Roman" w:hAnsi="Times New Roman"/>
          <w:b/>
          <w:color w:val="000000"/>
          <w:sz w:val="24"/>
          <w:szCs w:val="24"/>
          <w:lang w:val="uk-UA" w:eastAsia="uk-UA"/>
        </w:rPr>
        <w:t>Довідка</w:t>
      </w:r>
      <w:r w:rsidRPr="006B5642">
        <w:rPr>
          <w:rFonts w:ascii="Times New Roman" w:hAnsi="Times New Roman"/>
          <w:color w:val="000000"/>
          <w:sz w:val="24"/>
          <w:szCs w:val="24"/>
          <w:lang w:val="uk-UA" w:eastAsia="uk-UA"/>
        </w:rPr>
        <w:t xml:space="preserve"> в довільній формі із зазначенням інформації, що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1F39AA80" w14:textId="77777777" w:rsidR="006B5642" w:rsidRPr="006B5642" w:rsidRDefault="006B5642" w:rsidP="006B5642">
      <w:pPr>
        <w:numPr>
          <w:ilvl w:val="0"/>
          <w:numId w:val="7"/>
        </w:numPr>
        <w:tabs>
          <w:tab w:val="left" w:pos="284"/>
          <w:tab w:val="left" w:pos="993"/>
        </w:tabs>
        <w:ind w:left="0" w:firstLine="709"/>
        <w:jc w:val="both"/>
        <w:rPr>
          <w:rFonts w:ascii="Times New Roman" w:hAnsi="Times New Roman"/>
          <w:color w:val="000000"/>
          <w:sz w:val="24"/>
          <w:szCs w:val="24"/>
          <w:lang w:val="uk-UA" w:eastAsia="uk-UA"/>
        </w:rPr>
      </w:pPr>
      <w:r w:rsidRPr="006B5642">
        <w:rPr>
          <w:rFonts w:ascii="Times New Roman" w:hAnsi="Times New Roman"/>
          <w:b/>
          <w:color w:val="000000"/>
          <w:sz w:val="24"/>
          <w:szCs w:val="24"/>
          <w:lang w:val="uk-UA" w:eastAsia="uk-UA"/>
        </w:rPr>
        <w:t>Довідка</w:t>
      </w:r>
      <w:r w:rsidRPr="006B5642">
        <w:rPr>
          <w:rFonts w:ascii="Times New Roman" w:hAnsi="Times New Roman"/>
          <w:color w:val="000000"/>
          <w:sz w:val="24"/>
          <w:szCs w:val="24"/>
          <w:lang w:val="uk-UA" w:eastAsia="uk-UA"/>
        </w:rPr>
        <w:t xml:space="preserve"> в довільній формі із зазначенням інформації, що під час зберігання і транспортування товару до місця поставки Учасник-переможець повинен дотримуватись необхідного температурного режиму для лікарських засобів. Інформація про необхідний температурний режим повинна бути нанесена на упаковку. Доставка товару здійснюється транспортом постачальника.</w:t>
      </w:r>
    </w:p>
    <w:p w14:paraId="024EB031" w14:textId="77777777" w:rsidR="006B5642" w:rsidRPr="006B5642" w:rsidRDefault="006B5642" w:rsidP="006B5642">
      <w:pPr>
        <w:numPr>
          <w:ilvl w:val="0"/>
          <w:numId w:val="7"/>
        </w:numPr>
        <w:tabs>
          <w:tab w:val="left" w:pos="284"/>
          <w:tab w:val="left" w:pos="993"/>
          <w:tab w:val="left" w:pos="1134"/>
        </w:tabs>
        <w:ind w:left="0" w:firstLine="709"/>
        <w:jc w:val="both"/>
        <w:rPr>
          <w:rFonts w:ascii="Times New Roman" w:hAnsi="Times New Roman"/>
          <w:color w:val="000000"/>
          <w:sz w:val="24"/>
          <w:szCs w:val="24"/>
          <w:lang w:val="uk-UA" w:eastAsia="uk-UA"/>
        </w:rPr>
      </w:pPr>
      <w:r w:rsidRPr="006B5642">
        <w:rPr>
          <w:rFonts w:ascii="Times New Roman" w:hAnsi="Times New Roman"/>
          <w:color w:val="000000"/>
          <w:sz w:val="24"/>
          <w:szCs w:val="24"/>
          <w:lang w:val="uk-UA" w:eastAsia="uk-UA"/>
        </w:rPr>
        <w:t>Лікарські засоби мають бути включені до Реєстру оптово-відпускних цін на лікарські засоби.</w:t>
      </w:r>
    </w:p>
    <w:p w14:paraId="1FCA0A6A" w14:textId="555ADE35" w:rsidR="006B5642" w:rsidRDefault="006B5642" w:rsidP="006B5642">
      <w:pPr>
        <w:numPr>
          <w:ilvl w:val="0"/>
          <w:numId w:val="7"/>
        </w:numPr>
        <w:tabs>
          <w:tab w:val="left" w:pos="284"/>
          <w:tab w:val="left" w:pos="993"/>
          <w:tab w:val="left" w:pos="1134"/>
        </w:tabs>
        <w:ind w:left="0" w:firstLine="709"/>
        <w:jc w:val="both"/>
        <w:rPr>
          <w:rFonts w:ascii="Times New Roman" w:hAnsi="Times New Roman"/>
          <w:color w:val="000000"/>
          <w:sz w:val="24"/>
          <w:szCs w:val="24"/>
          <w:lang w:val="uk-UA" w:eastAsia="uk-UA"/>
        </w:rPr>
      </w:pPr>
      <w:r w:rsidRPr="006B5642">
        <w:rPr>
          <w:rFonts w:ascii="Times New Roman" w:hAnsi="Times New Roman"/>
          <w:b/>
          <w:color w:val="000000"/>
          <w:sz w:val="24"/>
          <w:szCs w:val="24"/>
          <w:lang w:val="uk-UA" w:eastAsia="uk-UA"/>
        </w:rPr>
        <w:t>Довідка</w:t>
      </w:r>
      <w:r w:rsidRPr="006B5642">
        <w:rPr>
          <w:rFonts w:ascii="Times New Roman" w:hAnsi="Times New Roman"/>
          <w:color w:val="000000"/>
          <w:sz w:val="24"/>
          <w:szCs w:val="24"/>
          <w:lang w:val="uk-UA" w:eastAsia="uk-UA"/>
        </w:rPr>
        <w:t xml:space="preserve"> в довільній формі про те, що 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збереження його якості під час перевезення від місця відвантаження до місця поставки товару.</w:t>
      </w:r>
    </w:p>
    <w:p w14:paraId="57DC7032" w14:textId="77777777" w:rsidR="00B87604" w:rsidRPr="006B5642" w:rsidRDefault="00B87604" w:rsidP="006B5642">
      <w:pPr>
        <w:tabs>
          <w:tab w:val="left" w:pos="284"/>
          <w:tab w:val="left" w:pos="993"/>
          <w:tab w:val="left" w:pos="1134"/>
        </w:tabs>
        <w:jc w:val="both"/>
        <w:rPr>
          <w:rFonts w:ascii="Times New Roman" w:hAnsi="Times New Roman"/>
          <w:color w:val="000000"/>
          <w:sz w:val="24"/>
          <w:szCs w:val="24"/>
          <w:lang w:val="uk-UA" w:eastAsia="uk-UA"/>
        </w:rPr>
      </w:pPr>
    </w:p>
    <w:p w14:paraId="24FE4A58" w14:textId="77777777" w:rsidR="006B5642" w:rsidRPr="006B5642" w:rsidRDefault="006B5642" w:rsidP="006B5642">
      <w:pPr>
        <w:rPr>
          <w:rFonts w:ascii="Times New Roman" w:eastAsia="Times New Roman" w:hAnsi="Times New Roman"/>
          <w:b/>
          <w:sz w:val="24"/>
          <w:szCs w:val="24"/>
          <w:lang w:val="uk-UA"/>
        </w:rPr>
      </w:pPr>
      <w:bookmarkStart w:id="6" w:name="_Hlk111104828"/>
      <w:r w:rsidRPr="006B5642">
        <w:rPr>
          <w:rFonts w:ascii="Times New Roman" w:eastAsia="Times New Roman" w:hAnsi="Times New Roman"/>
          <w:b/>
          <w:sz w:val="24"/>
          <w:szCs w:val="24"/>
          <w:lang w:val="uk-UA"/>
        </w:rPr>
        <w:t xml:space="preserve">ДК 021:2015: 33600000-6 Фармацевтична продукція </w:t>
      </w:r>
    </w:p>
    <w:p w14:paraId="4A76E789" w14:textId="46E41606" w:rsidR="006B5642" w:rsidRDefault="006B5642" w:rsidP="006B5642">
      <w:pPr>
        <w:rPr>
          <w:rFonts w:ascii="Times New Roman" w:eastAsia="Times New Roman" w:hAnsi="Times New Roman"/>
          <w:sz w:val="24"/>
          <w:szCs w:val="24"/>
          <w:lang w:val="uk-UA"/>
        </w:rPr>
      </w:pPr>
      <w:r w:rsidRPr="006B5642">
        <w:rPr>
          <w:rFonts w:ascii="Times New Roman" w:eastAsia="Times New Roman" w:hAnsi="Times New Roman"/>
          <w:sz w:val="24"/>
          <w:szCs w:val="24"/>
          <w:lang w:val="uk-UA"/>
        </w:rPr>
        <w:t>(МНН:L-ЛІЗИНУ ЕСЦИНАТ® (</w:t>
      </w:r>
      <w:proofErr w:type="spellStart"/>
      <w:r w:rsidRPr="006B5642">
        <w:rPr>
          <w:rFonts w:ascii="Times New Roman" w:eastAsia="Times New Roman" w:hAnsi="Times New Roman"/>
          <w:sz w:val="24"/>
          <w:szCs w:val="24"/>
          <w:lang w:val="uk-UA"/>
        </w:rPr>
        <w:t>Lysine</w:t>
      </w:r>
      <w:proofErr w:type="spellEnd"/>
      <w:r w:rsidRPr="006B5642">
        <w:rPr>
          <w:rFonts w:ascii="Times New Roman" w:eastAsia="Times New Roman" w:hAnsi="Times New Roman"/>
          <w:sz w:val="24"/>
          <w:szCs w:val="24"/>
          <w:lang w:val="uk-UA"/>
        </w:rPr>
        <w:t>); МНН:ГЛІЯТОН® (</w:t>
      </w:r>
      <w:proofErr w:type="spellStart"/>
      <w:r w:rsidRPr="006B5642">
        <w:rPr>
          <w:rFonts w:ascii="Times New Roman" w:eastAsia="Times New Roman" w:hAnsi="Times New Roman"/>
          <w:sz w:val="24"/>
          <w:szCs w:val="24"/>
          <w:lang w:val="uk-UA"/>
        </w:rPr>
        <w:t>Choline</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alfoscerate</w:t>
      </w:r>
      <w:proofErr w:type="spellEnd"/>
      <w:r w:rsidRPr="006B5642">
        <w:rPr>
          <w:rFonts w:ascii="Times New Roman" w:eastAsia="Times New Roman" w:hAnsi="Times New Roman"/>
          <w:sz w:val="24"/>
          <w:szCs w:val="24"/>
          <w:lang w:val="uk-UA"/>
        </w:rPr>
        <w:t>); МНН:МЕТАМАКС (</w:t>
      </w:r>
      <w:proofErr w:type="spellStart"/>
      <w:r w:rsidRPr="006B5642">
        <w:rPr>
          <w:rFonts w:ascii="Times New Roman" w:eastAsia="Times New Roman" w:hAnsi="Times New Roman"/>
          <w:sz w:val="24"/>
          <w:szCs w:val="24"/>
          <w:lang w:val="uk-UA"/>
        </w:rPr>
        <w:t>Meldonium</w:t>
      </w:r>
      <w:proofErr w:type="spellEnd"/>
      <w:r w:rsidRPr="006B5642">
        <w:rPr>
          <w:rFonts w:ascii="Times New Roman" w:eastAsia="Times New Roman" w:hAnsi="Times New Roman"/>
          <w:sz w:val="24"/>
          <w:szCs w:val="24"/>
          <w:lang w:val="uk-UA"/>
        </w:rPr>
        <w:t>); МНН:ДИКЛОБЕРЛ® N 75 (</w:t>
      </w:r>
      <w:proofErr w:type="spellStart"/>
      <w:r w:rsidRPr="006B5642">
        <w:rPr>
          <w:rFonts w:ascii="Times New Roman" w:eastAsia="Times New Roman" w:hAnsi="Times New Roman"/>
          <w:sz w:val="24"/>
          <w:szCs w:val="24"/>
          <w:lang w:val="uk-UA"/>
        </w:rPr>
        <w:t>Diclofenac</w:t>
      </w:r>
      <w:proofErr w:type="spellEnd"/>
      <w:r w:rsidRPr="006B5642">
        <w:rPr>
          <w:rFonts w:ascii="Times New Roman" w:eastAsia="Times New Roman" w:hAnsi="Times New Roman"/>
          <w:sz w:val="24"/>
          <w:szCs w:val="24"/>
          <w:lang w:val="uk-UA"/>
        </w:rPr>
        <w:t>); МНН: НЕРВИПЛЕКС-Н (</w:t>
      </w:r>
      <w:proofErr w:type="spellStart"/>
      <w:r w:rsidRPr="006B5642">
        <w:rPr>
          <w:rFonts w:ascii="Times New Roman" w:eastAsia="Times New Roman" w:hAnsi="Times New Roman"/>
          <w:sz w:val="24"/>
          <w:szCs w:val="24"/>
          <w:lang w:val="uk-UA"/>
        </w:rPr>
        <w:t>Vitamin</w:t>
      </w:r>
      <w:proofErr w:type="spellEnd"/>
      <w:r w:rsidRPr="006B5642">
        <w:rPr>
          <w:rFonts w:ascii="Times New Roman" w:eastAsia="Times New Roman" w:hAnsi="Times New Roman"/>
          <w:sz w:val="24"/>
          <w:szCs w:val="24"/>
          <w:lang w:val="uk-UA"/>
        </w:rPr>
        <w:t xml:space="preserve"> B1 </w:t>
      </w:r>
      <w:proofErr w:type="spellStart"/>
      <w:r w:rsidRPr="006B5642">
        <w:rPr>
          <w:rFonts w:ascii="Times New Roman" w:eastAsia="Times New Roman" w:hAnsi="Times New Roman"/>
          <w:sz w:val="24"/>
          <w:szCs w:val="24"/>
          <w:lang w:val="uk-UA"/>
        </w:rPr>
        <w:t>in</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combination</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with</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vitamin</w:t>
      </w:r>
      <w:proofErr w:type="spellEnd"/>
      <w:r w:rsidRPr="006B5642">
        <w:rPr>
          <w:rFonts w:ascii="Times New Roman" w:eastAsia="Times New Roman" w:hAnsi="Times New Roman"/>
          <w:sz w:val="24"/>
          <w:szCs w:val="24"/>
          <w:lang w:val="uk-UA"/>
        </w:rPr>
        <w:t xml:space="preserve"> B6 </w:t>
      </w:r>
      <w:proofErr w:type="spellStart"/>
      <w:r w:rsidRPr="006B5642">
        <w:rPr>
          <w:rFonts w:ascii="Times New Roman" w:eastAsia="Times New Roman" w:hAnsi="Times New Roman"/>
          <w:sz w:val="24"/>
          <w:szCs w:val="24"/>
          <w:lang w:val="uk-UA"/>
        </w:rPr>
        <w:t>and</w:t>
      </w:r>
      <w:proofErr w:type="spellEnd"/>
      <w:r w:rsidRPr="006B5642">
        <w:rPr>
          <w:rFonts w:ascii="Times New Roman" w:eastAsia="Times New Roman" w:hAnsi="Times New Roman"/>
          <w:sz w:val="24"/>
          <w:szCs w:val="24"/>
          <w:lang w:val="uk-UA"/>
        </w:rPr>
        <w:t>/</w:t>
      </w:r>
      <w:proofErr w:type="spellStart"/>
      <w:r w:rsidRPr="006B5642">
        <w:rPr>
          <w:rFonts w:ascii="Times New Roman" w:eastAsia="Times New Roman" w:hAnsi="Times New Roman"/>
          <w:sz w:val="24"/>
          <w:szCs w:val="24"/>
          <w:lang w:val="uk-UA"/>
        </w:rPr>
        <w:t>or</w:t>
      </w:r>
      <w:proofErr w:type="spellEnd"/>
      <w:r w:rsidRPr="006B5642">
        <w:rPr>
          <w:rFonts w:ascii="Times New Roman" w:eastAsia="Times New Roman" w:hAnsi="Times New Roman"/>
          <w:sz w:val="24"/>
          <w:szCs w:val="24"/>
          <w:lang w:val="uk-UA"/>
        </w:rPr>
        <w:t xml:space="preserve"> </w:t>
      </w:r>
      <w:proofErr w:type="spellStart"/>
      <w:r w:rsidRPr="006B5642">
        <w:rPr>
          <w:rFonts w:ascii="Times New Roman" w:eastAsia="Times New Roman" w:hAnsi="Times New Roman"/>
          <w:sz w:val="24"/>
          <w:szCs w:val="24"/>
          <w:lang w:val="uk-UA"/>
        </w:rPr>
        <w:t>vitamin</w:t>
      </w:r>
      <w:proofErr w:type="spellEnd"/>
      <w:r w:rsidRPr="006B5642">
        <w:rPr>
          <w:rFonts w:ascii="Times New Roman" w:eastAsia="Times New Roman" w:hAnsi="Times New Roman"/>
          <w:sz w:val="24"/>
          <w:szCs w:val="24"/>
          <w:lang w:val="uk-UA"/>
        </w:rPr>
        <w:t xml:space="preserve"> B12); МНН: МЕЛОКСИКАМ (</w:t>
      </w:r>
      <w:proofErr w:type="spellStart"/>
      <w:r w:rsidRPr="006B5642">
        <w:rPr>
          <w:rFonts w:ascii="Times New Roman" w:eastAsia="Times New Roman" w:hAnsi="Times New Roman"/>
          <w:sz w:val="24"/>
          <w:szCs w:val="24"/>
          <w:lang w:val="uk-UA"/>
        </w:rPr>
        <w:t>Meloxicam</w:t>
      </w:r>
      <w:proofErr w:type="spellEnd"/>
      <w:r w:rsidRPr="006B5642">
        <w:rPr>
          <w:rFonts w:ascii="Times New Roman" w:eastAsia="Times New Roman" w:hAnsi="Times New Roman"/>
          <w:sz w:val="24"/>
          <w:szCs w:val="24"/>
          <w:lang w:val="uk-UA"/>
        </w:rPr>
        <w:t>); МНН: НЕЙРОКСОН® (</w:t>
      </w:r>
      <w:proofErr w:type="spellStart"/>
      <w:r w:rsidRPr="006B5642">
        <w:rPr>
          <w:rFonts w:ascii="Times New Roman" w:eastAsia="Times New Roman" w:hAnsi="Times New Roman"/>
          <w:sz w:val="24"/>
          <w:szCs w:val="24"/>
          <w:lang w:val="uk-UA"/>
        </w:rPr>
        <w:t>Citicoline</w:t>
      </w:r>
      <w:proofErr w:type="spellEnd"/>
      <w:r w:rsidRPr="006B5642">
        <w:rPr>
          <w:rFonts w:ascii="Times New Roman" w:eastAsia="Times New Roman" w:hAnsi="Times New Roman"/>
          <w:sz w:val="24"/>
          <w:szCs w:val="24"/>
          <w:lang w:val="uk-UA"/>
        </w:rPr>
        <w:t>); МНН: ПРОЗЕРИН (</w:t>
      </w:r>
      <w:proofErr w:type="spellStart"/>
      <w:r w:rsidRPr="006B5642">
        <w:rPr>
          <w:rFonts w:ascii="Times New Roman" w:eastAsia="Times New Roman" w:hAnsi="Times New Roman"/>
          <w:sz w:val="24"/>
          <w:szCs w:val="24"/>
          <w:lang w:val="uk-UA"/>
        </w:rPr>
        <w:t>Neostigmine</w:t>
      </w:r>
      <w:proofErr w:type="spellEnd"/>
      <w:r w:rsidRPr="006B5642">
        <w:rPr>
          <w:rFonts w:ascii="Times New Roman" w:eastAsia="Times New Roman" w:hAnsi="Times New Roman"/>
          <w:sz w:val="24"/>
          <w:szCs w:val="24"/>
          <w:lang w:val="uk-UA"/>
        </w:rPr>
        <w:t>); МНН: КЕДОЛ (</w:t>
      </w:r>
      <w:proofErr w:type="spellStart"/>
      <w:r w:rsidRPr="006B5642">
        <w:rPr>
          <w:rFonts w:ascii="Times New Roman" w:eastAsia="Times New Roman" w:hAnsi="Times New Roman"/>
          <w:sz w:val="24"/>
          <w:szCs w:val="24"/>
          <w:lang w:val="uk-UA"/>
        </w:rPr>
        <w:t>Dexketoprofen</w:t>
      </w:r>
      <w:proofErr w:type="spellEnd"/>
      <w:r w:rsidRPr="006B5642">
        <w:rPr>
          <w:rFonts w:ascii="Times New Roman" w:eastAsia="Times New Roman" w:hAnsi="Times New Roman"/>
          <w:sz w:val="24"/>
          <w:szCs w:val="24"/>
          <w:lang w:val="uk-UA"/>
        </w:rPr>
        <w:t>); МНН: ПІРАЦЕТАМ (</w:t>
      </w:r>
      <w:proofErr w:type="spellStart"/>
      <w:r w:rsidRPr="006B5642">
        <w:rPr>
          <w:rFonts w:ascii="Times New Roman" w:eastAsia="Times New Roman" w:hAnsi="Times New Roman"/>
          <w:sz w:val="24"/>
          <w:szCs w:val="24"/>
          <w:lang w:val="uk-UA"/>
        </w:rPr>
        <w:t>Piracetam</w:t>
      </w:r>
      <w:proofErr w:type="spellEnd"/>
      <w:r w:rsidRPr="006B5642">
        <w:rPr>
          <w:rFonts w:ascii="Times New Roman" w:eastAsia="Times New Roman" w:hAnsi="Times New Roman"/>
          <w:sz w:val="24"/>
          <w:szCs w:val="24"/>
          <w:lang w:val="uk-UA"/>
        </w:rPr>
        <w:t>); МНН: ГІДАЗЕПАМ IC® (</w:t>
      </w:r>
      <w:proofErr w:type="spellStart"/>
      <w:r w:rsidRPr="006B5642">
        <w:rPr>
          <w:rFonts w:ascii="Times New Roman" w:eastAsia="Times New Roman" w:hAnsi="Times New Roman"/>
          <w:sz w:val="24"/>
          <w:szCs w:val="24"/>
          <w:lang w:val="uk-UA"/>
        </w:rPr>
        <w:t>Hydazepam</w:t>
      </w:r>
      <w:proofErr w:type="spellEnd"/>
      <w:r w:rsidRPr="006B5642">
        <w:rPr>
          <w:rFonts w:ascii="Times New Roman" w:eastAsia="Times New Roman" w:hAnsi="Times New Roman"/>
          <w:sz w:val="24"/>
          <w:szCs w:val="24"/>
          <w:lang w:val="uk-UA"/>
        </w:rPr>
        <w:t>); МНН: ДІНАР (</w:t>
      </w:r>
      <w:proofErr w:type="spellStart"/>
      <w:r w:rsidRPr="006B5642">
        <w:rPr>
          <w:rFonts w:ascii="Times New Roman" w:eastAsia="Times New Roman" w:hAnsi="Times New Roman"/>
          <w:sz w:val="24"/>
          <w:szCs w:val="24"/>
          <w:lang w:val="uk-UA"/>
        </w:rPr>
        <w:t>Mexidol</w:t>
      </w:r>
      <w:proofErr w:type="spellEnd"/>
      <w:r w:rsidRPr="006B5642">
        <w:rPr>
          <w:rFonts w:ascii="Times New Roman" w:eastAsia="Times New Roman" w:hAnsi="Times New Roman"/>
          <w:sz w:val="24"/>
          <w:szCs w:val="24"/>
          <w:lang w:val="uk-UA"/>
        </w:rPr>
        <w:t>)</w:t>
      </w:r>
    </w:p>
    <w:p w14:paraId="372DC882" w14:textId="77777777" w:rsidR="006B5642" w:rsidRPr="006B5642" w:rsidRDefault="006B5642" w:rsidP="006B5642">
      <w:pPr>
        <w:rPr>
          <w:rFonts w:ascii="Times New Roman" w:eastAsia="Times New Roman" w:hAnsi="Times New Roman"/>
          <w:bCs/>
          <w:sz w:val="24"/>
          <w:szCs w:val="24"/>
          <w:lang w:val="uk-UA" w:eastAsia="uk-UA"/>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30"/>
        <w:gridCol w:w="2623"/>
        <w:gridCol w:w="3173"/>
        <w:gridCol w:w="1208"/>
        <w:gridCol w:w="1275"/>
      </w:tblGrid>
      <w:tr w:rsidR="006B5642" w:rsidRPr="006B5642" w14:paraId="0078E5C6" w14:textId="77777777" w:rsidTr="006B5642">
        <w:tc>
          <w:tcPr>
            <w:tcW w:w="563" w:type="dxa"/>
            <w:tcBorders>
              <w:top w:val="single" w:sz="4" w:space="0" w:color="auto"/>
              <w:left w:val="single" w:sz="4" w:space="0" w:color="auto"/>
              <w:bottom w:val="single" w:sz="4" w:space="0" w:color="auto"/>
              <w:right w:val="single" w:sz="4" w:space="0" w:color="auto"/>
            </w:tcBorders>
            <w:vAlign w:val="center"/>
            <w:hideMark/>
          </w:tcPr>
          <w:bookmarkEnd w:id="6"/>
          <w:p w14:paraId="4E9D5D3E" w14:textId="77777777" w:rsidR="006B5642" w:rsidRPr="006B5642" w:rsidRDefault="006B5642" w:rsidP="006B5642">
            <w:pPr>
              <w:rPr>
                <w:rFonts w:ascii="Times New Roman" w:eastAsia="Times New Roman" w:hAnsi="Times New Roman"/>
                <w:b/>
                <w:sz w:val="24"/>
                <w:szCs w:val="24"/>
                <w:lang w:val="uk-UA" w:eastAsia="ru-RU"/>
              </w:rPr>
            </w:pPr>
            <w:r w:rsidRPr="006B5642">
              <w:rPr>
                <w:rFonts w:ascii="Times New Roman" w:eastAsia="Times New Roman" w:hAnsi="Times New Roman"/>
                <w:b/>
                <w:sz w:val="24"/>
                <w:szCs w:val="24"/>
                <w:lang w:val="uk-UA" w:eastAsia="ru-RU"/>
              </w:rPr>
              <w:t>№ п/п</w:t>
            </w:r>
          </w:p>
        </w:tc>
        <w:tc>
          <w:tcPr>
            <w:tcW w:w="1830" w:type="dxa"/>
            <w:tcBorders>
              <w:top w:val="single" w:sz="4" w:space="0" w:color="auto"/>
              <w:left w:val="nil"/>
              <w:bottom w:val="single" w:sz="4" w:space="0" w:color="auto"/>
              <w:right w:val="single" w:sz="4" w:space="0" w:color="auto"/>
            </w:tcBorders>
            <w:vAlign w:val="center"/>
            <w:hideMark/>
          </w:tcPr>
          <w:p w14:paraId="060EF1A3" w14:textId="77777777" w:rsidR="006B5642" w:rsidRPr="006B5642" w:rsidRDefault="006B5642" w:rsidP="006B5642">
            <w:pPr>
              <w:rPr>
                <w:rFonts w:ascii="Times New Roman" w:eastAsia="Times New Roman" w:hAnsi="Times New Roman"/>
                <w:b/>
                <w:sz w:val="24"/>
                <w:szCs w:val="24"/>
                <w:lang w:val="uk-UA" w:eastAsia="ru-RU"/>
              </w:rPr>
            </w:pPr>
            <w:r w:rsidRPr="006B5642">
              <w:rPr>
                <w:rFonts w:ascii="Times New Roman" w:eastAsia="Times New Roman" w:hAnsi="Times New Roman"/>
                <w:b/>
                <w:sz w:val="24"/>
                <w:szCs w:val="24"/>
                <w:lang w:val="uk-UA" w:eastAsia="ru-RU"/>
              </w:rPr>
              <w:t>Міжнародна непатентована назва</w:t>
            </w:r>
          </w:p>
        </w:tc>
        <w:tc>
          <w:tcPr>
            <w:tcW w:w="2345" w:type="dxa"/>
            <w:tcBorders>
              <w:top w:val="single" w:sz="4" w:space="0" w:color="auto"/>
              <w:left w:val="nil"/>
              <w:bottom w:val="single" w:sz="4" w:space="0" w:color="auto"/>
              <w:right w:val="single" w:sz="4" w:space="0" w:color="auto"/>
            </w:tcBorders>
            <w:vAlign w:val="center"/>
            <w:hideMark/>
          </w:tcPr>
          <w:p w14:paraId="0658B317" w14:textId="77777777" w:rsidR="006B5642" w:rsidRPr="006B5642" w:rsidRDefault="006B5642" w:rsidP="006B5642">
            <w:pPr>
              <w:rPr>
                <w:rFonts w:ascii="Times New Roman" w:eastAsia="Times New Roman" w:hAnsi="Times New Roman"/>
                <w:b/>
                <w:sz w:val="24"/>
                <w:szCs w:val="24"/>
                <w:lang w:val="uk-UA" w:eastAsia="ru-RU"/>
              </w:rPr>
            </w:pPr>
            <w:r w:rsidRPr="006B5642">
              <w:rPr>
                <w:rFonts w:ascii="Times New Roman" w:eastAsia="Times New Roman" w:hAnsi="Times New Roman"/>
                <w:b/>
                <w:sz w:val="24"/>
                <w:szCs w:val="24"/>
                <w:lang w:val="uk-UA" w:eastAsia="ru-RU"/>
              </w:rPr>
              <w:t>Торгівельна назва*</w:t>
            </w:r>
          </w:p>
        </w:tc>
        <w:tc>
          <w:tcPr>
            <w:tcW w:w="3450" w:type="dxa"/>
            <w:tcBorders>
              <w:top w:val="single" w:sz="4" w:space="0" w:color="auto"/>
              <w:left w:val="nil"/>
              <w:bottom w:val="single" w:sz="4" w:space="0" w:color="auto"/>
              <w:right w:val="single" w:sz="4" w:space="0" w:color="auto"/>
            </w:tcBorders>
            <w:vAlign w:val="center"/>
            <w:hideMark/>
          </w:tcPr>
          <w:p w14:paraId="13DB27AA" w14:textId="77777777" w:rsidR="006B5642" w:rsidRPr="006B5642" w:rsidRDefault="006B5642" w:rsidP="006B5642">
            <w:pPr>
              <w:rPr>
                <w:rFonts w:ascii="Times New Roman" w:eastAsia="Times New Roman" w:hAnsi="Times New Roman"/>
                <w:b/>
                <w:sz w:val="24"/>
                <w:szCs w:val="24"/>
                <w:lang w:val="uk-UA" w:eastAsia="ru-RU"/>
              </w:rPr>
            </w:pPr>
            <w:r w:rsidRPr="006B5642">
              <w:rPr>
                <w:rFonts w:ascii="Times New Roman" w:eastAsia="Times New Roman" w:hAnsi="Times New Roman"/>
                <w:b/>
                <w:sz w:val="24"/>
                <w:szCs w:val="24"/>
                <w:lang w:val="uk-UA" w:eastAsia="ru-RU"/>
              </w:rPr>
              <w:t>Форма випуску, доза лікарського засобу</w:t>
            </w:r>
          </w:p>
        </w:tc>
        <w:tc>
          <w:tcPr>
            <w:tcW w:w="1208" w:type="dxa"/>
            <w:tcBorders>
              <w:top w:val="single" w:sz="4" w:space="0" w:color="auto"/>
              <w:left w:val="nil"/>
              <w:bottom w:val="single" w:sz="4" w:space="0" w:color="auto"/>
              <w:right w:val="single" w:sz="4" w:space="0" w:color="auto"/>
            </w:tcBorders>
            <w:vAlign w:val="center"/>
            <w:hideMark/>
          </w:tcPr>
          <w:p w14:paraId="598D61F9" w14:textId="77777777" w:rsidR="006B5642" w:rsidRPr="006B5642" w:rsidRDefault="006B5642" w:rsidP="006B5642">
            <w:pPr>
              <w:rPr>
                <w:rFonts w:ascii="Times New Roman" w:eastAsia="Times New Roman" w:hAnsi="Times New Roman"/>
                <w:b/>
                <w:sz w:val="24"/>
                <w:szCs w:val="24"/>
                <w:lang w:val="uk-UA" w:eastAsia="ru-RU"/>
              </w:rPr>
            </w:pPr>
            <w:r w:rsidRPr="006B5642">
              <w:rPr>
                <w:rFonts w:ascii="Times New Roman" w:eastAsia="Times New Roman" w:hAnsi="Times New Roman"/>
                <w:b/>
                <w:sz w:val="24"/>
                <w:szCs w:val="24"/>
                <w:lang w:val="uk-UA" w:eastAsia="ru-RU"/>
              </w:rPr>
              <w:t>Одиниця виміру</w:t>
            </w:r>
          </w:p>
        </w:tc>
        <w:tc>
          <w:tcPr>
            <w:tcW w:w="1275" w:type="dxa"/>
            <w:tcBorders>
              <w:top w:val="single" w:sz="4" w:space="0" w:color="auto"/>
              <w:left w:val="nil"/>
              <w:bottom w:val="single" w:sz="4" w:space="0" w:color="auto"/>
              <w:right w:val="single" w:sz="4" w:space="0" w:color="auto"/>
            </w:tcBorders>
            <w:vAlign w:val="center"/>
            <w:hideMark/>
          </w:tcPr>
          <w:p w14:paraId="1FF476A9" w14:textId="77777777" w:rsidR="006B5642" w:rsidRPr="006B5642" w:rsidRDefault="006B5642" w:rsidP="006B5642">
            <w:pPr>
              <w:rPr>
                <w:rFonts w:ascii="Times New Roman" w:eastAsia="Times New Roman" w:hAnsi="Times New Roman"/>
                <w:b/>
                <w:sz w:val="24"/>
                <w:szCs w:val="24"/>
                <w:lang w:val="uk-UA" w:eastAsia="ru-RU"/>
              </w:rPr>
            </w:pPr>
            <w:r w:rsidRPr="006B5642">
              <w:rPr>
                <w:rFonts w:ascii="Times New Roman" w:eastAsia="Times New Roman" w:hAnsi="Times New Roman"/>
                <w:b/>
                <w:sz w:val="24"/>
                <w:szCs w:val="24"/>
                <w:lang w:val="uk-UA" w:eastAsia="ru-RU"/>
              </w:rPr>
              <w:t>Кількість</w:t>
            </w:r>
          </w:p>
        </w:tc>
      </w:tr>
      <w:tr w:rsidR="006B5642" w:rsidRPr="006B5642" w14:paraId="53DB771A"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39138F22"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bookmarkStart w:id="7" w:name="_Hlk94253299"/>
          </w:p>
        </w:tc>
        <w:tc>
          <w:tcPr>
            <w:tcW w:w="1830" w:type="dxa"/>
            <w:tcBorders>
              <w:top w:val="single" w:sz="4" w:space="0" w:color="auto"/>
              <w:left w:val="nil"/>
              <w:bottom w:val="single" w:sz="4" w:space="0" w:color="auto"/>
              <w:right w:val="single" w:sz="4" w:space="0" w:color="auto"/>
            </w:tcBorders>
            <w:vAlign w:val="center"/>
            <w:hideMark/>
          </w:tcPr>
          <w:p w14:paraId="3E66D9A7" w14:textId="77777777" w:rsidR="006B5642" w:rsidRPr="006B5642" w:rsidRDefault="006B5642" w:rsidP="006B5642">
            <w:pPr>
              <w:rPr>
                <w:rFonts w:ascii="Times New Roman" w:hAnsi="Times New Roman"/>
                <w:sz w:val="24"/>
                <w:szCs w:val="24"/>
                <w:lang w:val="uk-UA" w:eastAsia="ru-RU"/>
              </w:rPr>
            </w:pPr>
            <w:proofErr w:type="spellStart"/>
            <w:r w:rsidRPr="006B5642">
              <w:rPr>
                <w:rFonts w:ascii="Times New Roman" w:hAnsi="Times New Roman"/>
                <w:sz w:val="24"/>
                <w:szCs w:val="24"/>
                <w:lang w:val="uk-UA" w:eastAsia="ru-RU"/>
              </w:rPr>
              <w:t>Lysine</w:t>
            </w:r>
            <w:proofErr w:type="spellEnd"/>
          </w:p>
        </w:tc>
        <w:tc>
          <w:tcPr>
            <w:tcW w:w="2345" w:type="dxa"/>
            <w:tcBorders>
              <w:top w:val="single" w:sz="4" w:space="0" w:color="auto"/>
              <w:left w:val="nil"/>
              <w:bottom w:val="single" w:sz="4" w:space="0" w:color="auto"/>
              <w:right w:val="single" w:sz="4" w:space="0" w:color="auto"/>
            </w:tcBorders>
            <w:vAlign w:val="center"/>
            <w:hideMark/>
          </w:tcPr>
          <w:p w14:paraId="0AB8B9DB" w14:textId="77777777" w:rsidR="006B5642" w:rsidRPr="006B5642" w:rsidRDefault="006B5642" w:rsidP="006B5642">
            <w:pPr>
              <w:rPr>
                <w:rFonts w:ascii="Times New Roman" w:hAnsi="Times New Roman"/>
                <w:sz w:val="24"/>
                <w:szCs w:val="24"/>
                <w:lang w:val="uk-UA" w:eastAsia="ru-RU"/>
              </w:rPr>
            </w:pPr>
            <w:r w:rsidRPr="006B5642">
              <w:rPr>
                <w:rFonts w:ascii="Times New Roman" w:hAnsi="Times New Roman"/>
                <w:sz w:val="24"/>
                <w:szCs w:val="24"/>
                <w:lang w:val="uk-UA" w:eastAsia="ru-RU"/>
              </w:rPr>
              <w:t>L-ЛІЗИНУ ЕСЦИНАТ®</w:t>
            </w:r>
          </w:p>
        </w:tc>
        <w:tc>
          <w:tcPr>
            <w:tcW w:w="3450" w:type="dxa"/>
            <w:tcBorders>
              <w:top w:val="single" w:sz="4" w:space="0" w:color="auto"/>
              <w:left w:val="nil"/>
              <w:bottom w:val="single" w:sz="4" w:space="0" w:color="auto"/>
              <w:right w:val="single" w:sz="4" w:space="0" w:color="auto"/>
            </w:tcBorders>
            <w:vAlign w:val="center"/>
            <w:hideMark/>
          </w:tcPr>
          <w:p w14:paraId="6BBEC665" w14:textId="77777777" w:rsidR="006B5642" w:rsidRPr="006B5642" w:rsidRDefault="006B5642" w:rsidP="006B5642">
            <w:pPr>
              <w:rPr>
                <w:rFonts w:ascii="Times New Roman" w:hAnsi="Times New Roman"/>
                <w:sz w:val="24"/>
                <w:szCs w:val="24"/>
                <w:lang w:val="uk-UA" w:eastAsia="ru-RU"/>
              </w:rPr>
            </w:pPr>
            <w:r w:rsidRPr="006B5642">
              <w:rPr>
                <w:rFonts w:ascii="Times New Roman" w:hAnsi="Times New Roman"/>
                <w:sz w:val="24"/>
                <w:szCs w:val="24"/>
                <w:lang w:val="uk-UA" w:eastAsia="ru-RU"/>
              </w:rPr>
              <w:t>розчин для ін'єкцій, 1 мг/мл по 5 мл в ампулі</w:t>
            </w:r>
          </w:p>
        </w:tc>
        <w:tc>
          <w:tcPr>
            <w:tcW w:w="1208" w:type="dxa"/>
            <w:shd w:val="clear" w:color="auto" w:fill="auto"/>
            <w:vAlign w:val="center"/>
            <w:hideMark/>
          </w:tcPr>
          <w:p w14:paraId="10CE079B" w14:textId="77777777" w:rsidR="006B5642" w:rsidRPr="006B5642" w:rsidRDefault="006B5642" w:rsidP="006B5642">
            <w:pPr>
              <w:rPr>
                <w:rFonts w:ascii="Times New Roman" w:hAnsi="Times New Roman"/>
                <w:sz w:val="24"/>
                <w:szCs w:val="24"/>
                <w:lang w:val="uk-UA" w:eastAsia="ru-RU"/>
              </w:rPr>
            </w:pPr>
            <w:r w:rsidRPr="006B5642">
              <w:rPr>
                <w:rFonts w:ascii="Times New Roman" w:hAnsi="Times New Roman"/>
                <w:sz w:val="24"/>
                <w:szCs w:val="24"/>
                <w:lang w:val="uk-UA" w:eastAsia="ru-RU"/>
              </w:rPr>
              <w:t>ампула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0682F9"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200</w:t>
            </w:r>
          </w:p>
        </w:tc>
      </w:tr>
      <w:tr w:rsidR="006B5642" w:rsidRPr="006B5642" w14:paraId="59416757"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257508D3"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15E03B1B" w14:textId="77777777" w:rsidR="006B5642" w:rsidRPr="006B5642" w:rsidRDefault="006B5642" w:rsidP="006B5642">
            <w:pPr>
              <w:rPr>
                <w:rFonts w:ascii="Times New Roman" w:eastAsia="Times New Roman" w:hAnsi="Times New Roman"/>
                <w:sz w:val="24"/>
                <w:szCs w:val="24"/>
                <w:shd w:val="clear" w:color="auto" w:fill="FFFFFF"/>
                <w:lang w:val="uk-UA"/>
              </w:rPr>
            </w:pPr>
            <w:proofErr w:type="spellStart"/>
            <w:r w:rsidRPr="006B5642">
              <w:rPr>
                <w:rFonts w:ascii="Times New Roman" w:eastAsia="Times New Roman" w:hAnsi="Times New Roman"/>
                <w:sz w:val="24"/>
                <w:szCs w:val="24"/>
                <w:shd w:val="clear" w:color="auto" w:fill="FFFFFF"/>
                <w:lang w:val="uk-UA"/>
              </w:rPr>
              <w:t>Choline</w:t>
            </w:r>
            <w:proofErr w:type="spellEnd"/>
            <w:r w:rsidRPr="006B5642">
              <w:rPr>
                <w:rFonts w:ascii="Times New Roman" w:eastAsia="Times New Roman" w:hAnsi="Times New Roman"/>
                <w:sz w:val="24"/>
                <w:szCs w:val="24"/>
                <w:shd w:val="clear" w:color="auto" w:fill="FFFFFF"/>
                <w:lang w:val="uk-UA"/>
              </w:rPr>
              <w:t xml:space="preserve"> </w:t>
            </w:r>
            <w:proofErr w:type="spellStart"/>
            <w:r w:rsidRPr="006B5642">
              <w:rPr>
                <w:rFonts w:ascii="Times New Roman" w:eastAsia="Times New Roman" w:hAnsi="Times New Roman"/>
                <w:sz w:val="24"/>
                <w:szCs w:val="24"/>
                <w:shd w:val="clear" w:color="auto" w:fill="FFFFFF"/>
                <w:lang w:val="uk-UA"/>
              </w:rPr>
              <w:t>alfoscerate</w:t>
            </w:r>
            <w:proofErr w:type="spellEnd"/>
          </w:p>
        </w:tc>
        <w:tc>
          <w:tcPr>
            <w:tcW w:w="2345" w:type="dxa"/>
            <w:tcBorders>
              <w:top w:val="single" w:sz="4" w:space="0" w:color="auto"/>
              <w:left w:val="nil"/>
              <w:bottom w:val="single" w:sz="4" w:space="0" w:color="auto"/>
              <w:right w:val="single" w:sz="4" w:space="0" w:color="auto"/>
            </w:tcBorders>
            <w:vAlign w:val="center"/>
          </w:tcPr>
          <w:p w14:paraId="564833FA"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ГЛІЯТОН®</w:t>
            </w:r>
          </w:p>
        </w:tc>
        <w:tc>
          <w:tcPr>
            <w:tcW w:w="3450" w:type="dxa"/>
            <w:tcBorders>
              <w:top w:val="single" w:sz="4" w:space="0" w:color="auto"/>
              <w:left w:val="nil"/>
              <w:bottom w:val="single" w:sz="4" w:space="0" w:color="auto"/>
              <w:right w:val="single" w:sz="4" w:space="0" w:color="auto"/>
            </w:tcBorders>
            <w:vAlign w:val="center"/>
          </w:tcPr>
          <w:p w14:paraId="2AFEEE5D" w14:textId="77777777" w:rsidR="006B5642" w:rsidRPr="006B5642" w:rsidRDefault="006B5642" w:rsidP="006B5642">
            <w:pPr>
              <w:rPr>
                <w:rFonts w:ascii="Times New Roman" w:eastAsia="Times New Roman" w:hAnsi="Times New Roman"/>
                <w:sz w:val="24"/>
                <w:szCs w:val="24"/>
                <w:shd w:val="clear" w:color="auto" w:fill="FFFFFF"/>
                <w:lang w:val="uk-UA"/>
              </w:rPr>
            </w:pPr>
            <w:r w:rsidRPr="006B5642">
              <w:rPr>
                <w:rFonts w:ascii="Times New Roman" w:eastAsia="Times New Roman" w:hAnsi="Times New Roman"/>
                <w:sz w:val="24"/>
                <w:szCs w:val="24"/>
                <w:shd w:val="clear" w:color="auto" w:fill="FFFFFF"/>
                <w:lang w:val="uk-UA"/>
              </w:rPr>
              <w:t>розчин для ін'єкцій, 250 мг/мл, по 4 мл в ампулі</w:t>
            </w:r>
          </w:p>
        </w:tc>
        <w:tc>
          <w:tcPr>
            <w:tcW w:w="1208" w:type="dxa"/>
            <w:shd w:val="clear" w:color="auto" w:fill="auto"/>
            <w:vAlign w:val="center"/>
          </w:tcPr>
          <w:p w14:paraId="110B38E2"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7691FA6F"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150</w:t>
            </w:r>
          </w:p>
        </w:tc>
      </w:tr>
      <w:tr w:rsidR="006B5642" w:rsidRPr="006B5642" w14:paraId="0A278C72"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3D26478D"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0093C8FD" w14:textId="77777777" w:rsidR="006B5642" w:rsidRPr="006B5642" w:rsidRDefault="006B5642" w:rsidP="006B5642">
            <w:pPr>
              <w:rPr>
                <w:rFonts w:ascii="Times New Roman" w:eastAsia="Times New Roman" w:hAnsi="Times New Roman"/>
                <w:sz w:val="24"/>
                <w:szCs w:val="24"/>
                <w:shd w:val="clear" w:color="auto" w:fill="FFFFFF"/>
                <w:lang w:val="uk-UA"/>
              </w:rPr>
            </w:pPr>
            <w:proofErr w:type="spellStart"/>
            <w:r w:rsidRPr="006B5642">
              <w:rPr>
                <w:rFonts w:ascii="Times New Roman" w:eastAsia="Times New Roman" w:hAnsi="Times New Roman"/>
                <w:sz w:val="24"/>
                <w:szCs w:val="24"/>
                <w:shd w:val="clear" w:color="auto" w:fill="FFFFFF"/>
                <w:lang w:val="uk-UA"/>
              </w:rPr>
              <w:t>Meldonium</w:t>
            </w:r>
            <w:proofErr w:type="spellEnd"/>
          </w:p>
        </w:tc>
        <w:tc>
          <w:tcPr>
            <w:tcW w:w="2345" w:type="dxa"/>
            <w:tcBorders>
              <w:top w:val="single" w:sz="4" w:space="0" w:color="auto"/>
              <w:left w:val="nil"/>
              <w:bottom w:val="single" w:sz="4" w:space="0" w:color="auto"/>
              <w:right w:val="single" w:sz="4" w:space="0" w:color="auto"/>
            </w:tcBorders>
            <w:vAlign w:val="center"/>
          </w:tcPr>
          <w:p w14:paraId="40924071"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МЕТАМАКС</w:t>
            </w:r>
          </w:p>
        </w:tc>
        <w:tc>
          <w:tcPr>
            <w:tcW w:w="3450" w:type="dxa"/>
            <w:tcBorders>
              <w:top w:val="single" w:sz="4" w:space="0" w:color="auto"/>
              <w:left w:val="nil"/>
              <w:bottom w:val="single" w:sz="4" w:space="0" w:color="auto"/>
              <w:right w:val="single" w:sz="4" w:space="0" w:color="auto"/>
            </w:tcBorders>
            <w:vAlign w:val="center"/>
          </w:tcPr>
          <w:p w14:paraId="45BF012C" w14:textId="77777777" w:rsidR="006B5642" w:rsidRPr="006B5642" w:rsidRDefault="006B5642" w:rsidP="006B5642">
            <w:pPr>
              <w:rPr>
                <w:rFonts w:ascii="Times New Roman" w:eastAsia="Times New Roman" w:hAnsi="Times New Roman"/>
                <w:sz w:val="24"/>
                <w:szCs w:val="24"/>
                <w:shd w:val="clear" w:color="auto" w:fill="FFFFFF"/>
                <w:lang w:val="uk-UA"/>
              </w:rPr>
            </w:pPr>
            <w:r w:rsidRPr="006B5642">
              <w:rPr>
                <w:rFonts w:ascii="Times New Roman" w:eastAsia="Times New Roman" w:hAnsi="Times New Roman"/>
                <w:sz w:val="24"/>
                <w:szCs w:val="24"/>
                <w:shd w:val="clear" w:color="auto" w:fill="FFFFFF"/>
                <w:lang w:val="uk-UA"/>
              </w:rPr>
              <w:t>розчин для ін'єкцій, 100 мг/мл по 5 мл в ампулі</w:t>
            </w:r>
          </w:p>
        </w:tc>
        <w:tc>
          <w:tcPr>
            <w:tcW w:w="1208" w:type="dxa"/>
            <w:shd w:val="clear" w:color="auto" w:fill="auto"/>
            <w:vAlign w:val="center"/>
          </w:tcPr>
          <w:p w14:paraId="4B9CDD49" w14:textId="77777777" w:rsidR="006B5642" w:rsidRPr="006B5642" w:rsidRDefault="006B5642" w:rsidP="006B5642">
            <w:pPr>
              <w:rPr>
                <w:rFonts w:ascii="Times New Roman" w:eastAsia="Times New Roman" w:hAnsi="Times New Roman"/>
                <w:sz w:val="24"/>
                <w:szCs w:val="24"/>
                <w:lang w:val="uk-UA"/>
              </w:rPr>
            </w:pPr>
            <w:r w:rsidRPr="006B5642">
              <w:rPr>
                <w:rFonts w:ascii="Times New Roman" w:eastAsia="Times New Roman" w:hAnsi="Times New Roman"/>
                <w:sz w:val="24"/>
                <w:szCs w:val="24"/>
                <w:lang w:val="uk-UA"/>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5BE20D5D"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200</w:t>
            </w:r>
          </w:p>
        </w:tc>
      </w:tr>
      <w:tr w:rsidR="006B5642" w:rsidRPr="006B5642" w14:paraId="3CCF11A9"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2A4394DB"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shd w:val="clear" w:color="auto" w:fill="auto"/>
            <w:vAlign w:val="center"/>
          </w:tcPr>
          <w:p w14:paraId="7DB26C2C" w14:textId="77777777" w:rsidR="006B5642" w:rsidRPr="006B5642" w:rsidRDefault="006B5642" w:rsidP="006B5642">
            <w:pPr>
              <w:rPr>
                <w:rFonts w:ascii="Times New Roman" w:eastAsia="Times New Roman" w:hAnsi="Times New Roman"/>
                <w:bCs/>
                <w:sz w:val="24"/>
                <w:szCs w:val="24"/>
                <w:lang w:val="uk-UA" w:eastAsia="uk-UA"/>
              </w:rPr>
            </w:pPr>
            <w:proofErr w:type="spellStart"/>
            <w:r w:rsidRPr="006B5642">
              <w:rPr>
                <w:rFonts w:ascii="Times New Roman" w:eastAsia="Times New Roman" w:hAnsi="Times New Roman"/>
                <w:bCs/>
                <w:sz w:val="24"/>
                <w:szCs w:val="24"/>
                <w:lang w:val="uk-UA" w:eastAsia="uk-UA"/>
              </w:rPr>
              <w:t>Diclofenac</w:t>
            </w:r>
            <w:proofErr w:type="spellEnd"/>
          </w:p>
        </w:tc>
        <w:tc>
          <w:tcPr>
            <w:tcW w:w="2345" w:type="dxa"/>
            <w:shd w:val="clear" w:color="auto" w:fill="auto"/>
            <w:vAlign w:val="center"/>
          </w:tcPr>
          <w:p w14:paraId="40ECD34A" w14:textId="77777777" w:rsidR="006B5642" w:rsidRPr="006B5642" w:rsidRDefault="006B5642" w:rsidP="006B5642">
            <w:pPr>
              <w:rPr>
                <w:rFonts w:ascii="Times New Roman" w:eastAsia="Times New Roman" w:hAnsi="Times New Roman"/>
                <w:bCs/>
                <w:sz w:val="24"/>
                <w:szCs w:val="24"/>
                <w:lang w:val="uk-UA" w:eastAsia="uk-UA"/>
              </w:rPr>
            </w:pPr>
            <w:r w:rsidRPr="006B5642">
              <w:rPr>
                <w:rFonts w:ascii="Times New Roman" w:eastAsia="Times New Roman" w:hAnsi="Times New Roman"/>
                <w:bCs/>
                <w:sz w:val="24"/>
                <w:szCs w:val="24"/>
                <w:lang w:val="uk-UA" w:eastAsia="uk-UA"/>
              </w:rPr>
              <w:t>ДИКЛОБЕРЛ® N 75 (РАПТЕН)</w:t>
            </w:r>
          </w:p>
        </w:tc>
        <w:tc>
          <w:tcPr>
            <w:tcW w:w="3450" w:type="dxa"/>
            <w:shd w:val="clear" w:color="auto" w:fill="auto"/>
            <w:vAlign w:val="center"/>
          </w:tcPr>
          <w:p w14:paraId="587288BC" w14:textId="77777777" w:rsidR="006B5642" w:rsidRPr="006B5642" w:rsidRDefault="006B5642" w:rsidP="006B5642">
            <w:pPr>
              <w:rPr>
                <w:rFonts w:ascii="Times New Roman" w:eastAsia="Times New Roman" w:hAnsi="Times New Roman"/>
                <w:bCs/>
                <w:sz w:val="24"/>
                <w:szCs w:val="24"/>
                <w:lang w:val="uk-UA" w:eastAsia="uk-UA"/>
              </w:rPr>
            </w:pPr>
            <w:r w:rsidRPr="006B5642">
              <w:rPr>
                <w:rFonts w:ascii="Times New Roman" w:eastAsia="Times New Roman" w:hAnsi="Times New Roman"/>
                <w:bCs/>
                <w:sz w:val="24"/>
                <w:szCs w:val="24"/>
                <w:lang w:val="uk-UA" w:eastAsia="uk-UA"/>
              </w:rPr>
              <w:t>розчин для ін'єкцій, 75 мг/3 мл по 3 мл в ампулі</w:t>
            </w:r>
          </w:p>
        </w:tc>
        <w:tc>
          <w:tcPr>
            <w:tcW w:w="1208" w:type="dxa"/>
            <w:shd w:val="clear" w:color="auto" w:fill="auto"/>
            <w:vAlign w:val="center"/>
          </w:tcPr>
          <w:p w14:paraId="3CF47FBF" w14:textId="77777777" w:rsidR="006B5642" w:rsidRPr="006B5642" w:rsidRDefault="006B5642" w:rsidP="006B5642">
            <w:pPr>
              <w:rPr>
                <w:rFonts w:ascii="Times New Roman" w:eastAsia="Times New Roman" w:hAnsi="Times New Roman"/>
                <w:sz w:val="24"/>
                <w:szCs w:val="24"/>
                <w:lang w:val="uk-UA"/>
              </w:rPr>
            </w:pPr>
            <w:r w:rsidRPr="006B5642">
              <w:rPr>
                <w:rFonts w:ascii="Times New Roman" w:eastAsia="Times New Roman" w:hAnsi="Times New Roman"/>
                <w:sz w:val="24"/>
                <w:szCs w:val="24"/>
                <w:lang w:val="uk-UA"/>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0AD58800"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100</w:t>
            </w:r>
          </w:p>
        </w:tc>
      </w:tr>
      <w:tr w:rsidR="006B5642" w:rsidRPr="006B5642" w14:paraId="30A862A4"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6EE559EE"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6FB801FC" w14:textId="77777777" w:rsidR="006B5642" w:rsidRPr="006B5642" w:rsidRDefault="006B5642" w:rsidP="006B5642">
            <w:pPr>
              <w:rPr>
                <w:rFonts w:ascii="Times New Roman" w:eastAsia="Times New Roman" w:hAnsi="Times New Roman"/>
                <w:sz w:val="24"/>
                <w:szCs w:val="24"/>
                <w:shd w:val="clear" w:color="auto" w:fill="FFFFFF"/>
                <w:lang w:val="uk-UA"/>
              </w:rPr>
            </w:pPr>
            <w:proofErr w:type="spellStart"/>
            <w:r w:rsidRPr="006B5642">
              <w:rPr>
                <w:rFonts w:ascii="Times New Roman" w:eastAsia="Times New Roman" w:hAnsi="Times New Roman"/>
                <w:sz w:val="24"/>
                <w:szCs w:val="24"/>
                <w:shd w:val="clear" w:color="auto" w:fill="FFFFFF"/>
                <w:lang w:val="uk-UA"/>
              </w:rPr>
              <w:t>Vitamin</w:t>
            </w:r>
            <w:proofErr w:type="spellEnd"/>
            <w:r w:rsidRPr="006B5642">
              <w:rPr>
                <w:rFonts w:ascii="Times New Roman" w:eastAsia="Times New Roman" w:hAnsi="Times New Roman"/>
                <w:sz w:val="24"/>
                <w:szCs w:val="24"/>
                <w:shd w:val="clear" w:color="auto" w:fill="FFFFFF"/>
                <w:lang w:val="uk-UA"/>
              </w:rPr>
              <w:t xml:space="preserve"> B1 </w:t>
            </w:r>
            <w:proofErr w:type="spellStart"/>
            <w:r w:rsidRPr="006B5642">
              <w:rPr>
                <w:rFonts w:ascii="Times New Roman" w:eastAsia="Times New Roman" w:hAnsi="Times New Roman"/>
                <w:sz w:val="24"/>
                <w:szCs w:val="24"/>
                <w:shd w:val="clear" w:color="auto" w:fill="FFFFFF"/>
                <w:lang w:val="uk-UA"/>
              </w:rPr>
              <w:t>in</w:t>
            </w:r>
            <w:proofErr w:type="spellEnd"/>
            <w:r w:rsidRPr="006B5642">
              <w:rPr>
                <w:rFonts w:ascii="Times New Roman" w:eastAsia="Times New Roman" w:hAnsi="Times New Roman"/>
                <w:sz w:val="24"/>
                <w:szCs w:val="24"/>
                <w:shd w:val="clear" w:color="auto" w:fill="FFFFFF"/>
                <w:lang w:val="uk-UA"/>
              </w:rPr>
              <w:t xml:space="preserve"> </w:t>
            </w:r>
            <w:proofErr w:type="spellStart"/>
            <w:r w:rsidRPr="006B5642">
              <w:rPr>
                <w:rFonts w:ascii="Times New Roman" w:eastAsia="Times New Roman" w:hAnsi="Times New Roman"/>
                <w:sz w:val="24"/>
                <w:szCs w:val="24"/>
                <w:shd w:val="clear" w:color="auto" w:fill="FFFFFF"/>
                <w:lang w:val="uk-UA"/>
              </w:rPr>
              <w:t>combination</w:t>
            </w:r>
            <w:proofErr w:type="spellEnd"/>
            <w:r w:rsidRPr="006B5642">
              <w:rPr>
                <w:rFonts w:ascii="Times New Roman" w:eastAsia="Times New Roman" w:hAnsi="Times New Roman"/>
                <w:sz w:val="24"/>
                <w:szCs w:val="24"/>
                <w:shd w:val="clear" w:color="auto" w:fill="FFFFFF"/>
                <w:lang w:val="uk-UA"/>
              </w:rPr>
              <w:t xml:space="preserve"> </w:t>
            </w:r>
            <w:proofErr w:type="spellStart"/>
            <w:r w:rsidRPr="006B5642">
              <w:rPr>
                <w:rFonts w:ascii="Times New Roman" w:eastAsia="Times New Roman" w:hAnsi="Times New Roman"/>
                <w:sz w:val="24"/>
                <w:szCs w:val="24"/>
                <w:shd w:val="clear" w:color="auto" w:fill="FFFFFF"/>
                <w:lang w:val="uk-UA"/>
              </w:rPr>
              <w:t>with</w:t>
            </w:r>
            <w:proofErr w:type="spellEnd"/>
            <w:r w:rsidRPr="006B5642">
              <w:rPr>
                <w:rFonts w:ascii="Times New Roman" w:eastAsia="Times New Roman" w:hAnsi="Times New Roman"/>
                <w:sz w:val="24"/>
                <w:szCs w:val="24"/>
                <w:shd w:val="clear" w:color="auto" w:fill="FFFFFF"/>
                <w:lang w:val="uk-UA"/>
              </w:rPr>
              <w:t xml:space="preserve"> </w:t>
            </w:r>
            <w:proofErr w:type="spellStart"/>
            <w:r w:rsidRPr="006B5642">
              <w:rPr>
                <w:rFonts w:ascii="Times New Roman" w:eastAsia="Times New Roman" w:hAnsi="Times New Roman"/>
                <w:sz w:val="24"/>
                <w:szCs w:val="24"/>
                <w:shd w:val="clear" w:color="auto" w:fill="FFFFFF"/>
                <w:lang w:val="uk-UA"/>
              </w:rPr>
              <w:t>vitamin</w:t>
            </w:r>
            <w:proofErr w:type="spellEnd"/>
            <w:r w:rsidRPr="006B5642">
              <w:rPr>
                <w:rFonts w:ascii="Times New Roman" w:eastAsia="Times New Roman" w:hAnsi="Times New Roman"/>
                <w:sz w:val="24"/>
                <w:szCs w:val="24"/>
                <w:shd w:val="clear" w:color="auto" w:fill="FFFFFF"/>
                <w:lang w:val="uk-UA"/>
              </w:rPr>
              <w:t xml:space="preserve"> B6 </w:t>
            </w:r>
            <w:proofErr w:type="spellStart"/>
            <w:r w:rsidRPr="006B5642">
              <w:rPr>
                <w:rFonts w:ascii="Times New Roman" w:eastAsia="Times New Roman" w:hAnsi="Times New Roman"/>
                <w:sz w:val="24"/>
                <w:szCs w:val="24"/>
                <w:shd w:val="clear" w:color="auto" w:fill="FFFFFF"/>
                <w:lang w:val="uk-UA"/>
              </w:rPr>
              <w:t>and</w:t>
            </w:r>
            <w:proofErr w:type="spellEnd"/>
            <w:r w:rsidRPr="006B5642">
              <w:rPr>
                <w:rFonts w:ascii="Times New Roman" w:eastAsia="Times New Roman" w:hAnsi="Times New Roman"/>
                <w:sz w:val="24"/>
                <w:szCs w:val="24"/>
                <w:shd w:val="clear" w:color="auto" w:fill="FFFFFF"/>
                <w:lang w:val="uk-UA"/>
              </w:rPr>
              <w:t>/</w:t>
            </w:r>
            <w:proofErr w:type="spellStart"/>
            <w:r w:rsidRPr="006B5642">
              <w:rPr>
                <w:rFonts w:ascii="Times New Roman" w:eastAsia="Times New Roman" w:hAnsi="Times New Roman"/>
                <w:sz w:val="24"/>
                <w:szCs w:val="24"/>
                <w:shd w:val="clear" w:color="auto" w:fill="FFFFFF"/>
                <w:lang w:val="uk-UA"/>
              </w:rPr>
              <w:t>or</w:t>
            </w:r>
            <w:proofErr w:type="spellEnd"/>
            <w:r w:rsidRPr="006B5642">
              <w:rPr>
                <w:rFonts w:ascii="Times New Roman" w:eastAsia="Times New Roman" w:hAnsi="Times New Roman"/>
                <w:sz w:val="24"/>
                <w:szCs w:val="24"/>
                <w:shd w:val="clear" w:color="auto" w:fill="FFFFFF"/>
                <w:lang w:val="uk-UA"/>
              </w:rPr>
              <w:t xml:space="preserve"> </w:t>
            </w:r>
            <w:proofErr w:type="spellStart"/>
            <w:r w:rsidRPr="006B5642">
              <w:rPr>
                <w:rFonts w:ascii="Times New Roman" w:eastAsia="Times New Roman" w:hAnsi="Times New Roman"/>
                <w:sz w:val="24"/>
                <w:szCs w:val="24"/>
                <w:shd w:val="clear" w:color="auto" w:fill="FFFFFF"/>
                <w:lang w:val="uk-UA"/>
              </w:rPr>
              <w:t>vitamin</w:t>
            </w:r>
            <w:proofErr w:type="spellEnd"/>
            <w:r w:rsidRPr="006B5642">
              <w:rPr>
                <w:rFonts w:ascii="Times New Roman" w:eastAsia="Times New Roman" w:hAnsi="Times New Roman"/>
                <w:sz w:val="24"/>
                <w:szCs w:val="24"/>
                <w:shd w:val="clear" w:color="auto" w:fill="FFFFFF"/>
                <w:lang w:val="uk-UA"/>
              </w:rPr>
              <w:t xml:space="preserve"> B12</w:t>
            </w:r>
          </w:p>
        </w:tc>
        <w:tc>
          <w:tcPr>
            <w:tcW w:w="2345" w:type="dxa"/>
            <w:tcBorders>
              <w:top w:val="single" w:sz="4" w:space="0" w:color="auto"/>
              <w:left w:val="nil"/>
              <w:bottom w:val="single" w:sz="4" w:space="0" w:color="auto"/>
              <w:right w:val="single" w:sz="4" w:space="0" w:color="auto"/>
            </w:tcBorders>
            <w:vAlign w:val="center"/>
          </w:tcPr>
          <w:p w14:paraId="01310A93"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НЕРВИПЛЕКС-Н</w:t>
            </w:r>
          </w:p>
        </w:tc>
        <w:tc>
          <w:tcPr>
            <w:tcW w:w="3450" w:type="dxa"/>
            <w:tcBorders>
              <w:top w:val="single" w:sz="4" w:space="0" w:color="auto"/>
              <w:left w:val="nil"/>
              <w:bottom w:val="single" w:sz="4" w:space="0" w:color="auto"/>
              <w:right w:val="single" w:sz="4" w:space="0" w:color="auto"/>
            </w:tcBorders>
            <w:vAlign w:val="center"/>
          </w:tcPr>
          <w:p w14:paraId="516F5DC7" w14:textId="40611833" w:rsidR="006B5642" w:rsidRPr="006B5642" w:rsidRDefault="006B5642" w:rsidP="006B5642">
            <w:pPr>
              <w:rPr>
                <w:rFonts w:ascii="Times New Roman" w:eastAsia="Times New Roman" w:hAnsi="Times New Roman"/>
                <w:sz w:val="24"/>
                <w:szCs w:val="24"/>
                <w:shd w:val="clear" w:color="auto" w:fill="FFFFFF"/>
                <w:lang w:val="uk-UA"/>
              </w:rPr>
            </w:pPr>
            <w:r w:rsidRPr="006B5642">
              <w:rPr>
                <w:rFonts w:ascii="Times New Roman" w:eastAsia="Times New Roman" w:hAnsi="Times New Roman"/>
                <w:sz w:val="24"/>
                <w:szCs w:val="24"/>
                <w:shd w:val="clear" w:color="auto" w:fill="FFFFFF"/>
                <w:lang w:val="uk-UA"/>
              </w:rPr>
              <w:t>розчин для ін'єкцій по 2 мл в ампулі;</w:t>
            </w:r>
          </w:p>
        </w:tc>
        <w:tc>
          <w:tcPr>
            <w:tcW w:w="1208" w:type="dxa"/>
            <w:shd w:val="clear" w:color="auto" w:fill="auto"/>
            <w:vAlign w:val="center"/>
          </w:tcPr>
          <w:p w14:paraId="386D73DC" w14:textId="77777777" w:rsidR="006B5642" w:rsidRPr="006B5642" w:rsidRDefault="006B5642" w:rsidP="006B5642">
            <w:pPr>
              <w:rPr>
                <w:rFonts w:ascii="Times New Roman" w:eastAsia="Times New Roman" w:hAnsi="Times New Roman"/>
                <w:sz w:val="24"/>
                <w:szCs w:val="24"/>
                <w:lang w:val="uk-UA"/>
              </w:rPr>
            </w:pPr>
            <w:r w:rsidRPr="006B5642">
              <w:rPr>
                <w:rFonts w:ascii="Times New Roman" w:eastAsia="Times New Roman" w:hAnsi="Times New Roman"/>
                <w:sz w:val="24"/>
                <w:szCs w:val="24"/>
                <w:lang w:val="uk-UA"/>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5A0298AF"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150</w:t>
            </w:r>
          </w:p>
        </w:tc>
      </w:tr>
      <w:tr w:rsidR="006B5642" w:rsidRPr="006B5642" w14:paraId="5AFF7943"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46DD0B17"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shd w:val="clear" w:color="auto" w:fill="auto"/>
            <w:vAlign w:val="center"/>
          </w:tcPr>
          <w:p w14:paraId="28FF3F35" w14:textId="77777777" w:rsidR="006B5642" w:rsidRPr="006B5642" w:rsidRDefault="006B5642" w:rsidP="006B5642">
            <w:pPr>
              <w:rPr>
                <w:rFonts w:ascii="Times New Roman" w:eastAsia="Times New Roman" w:hAnsi="Times New Roman"/>
                <w:sz w:val="24"/>
                <w:szCs w:val="24"/>
                <w:shd w:val="clear" w:color="auto" w:fill="FFFFFF"/>
                <w:lang w:val="uk-UA"/>
              </w:rPr>
            </w:pPr>
            <w:proofErr w:type="spellStart"/>
            <w:r w:rsidRPr="006B5642">
              <w:rPr>
                <w:rFonts w:ascii="Times New Roman" w:eastAsia="Times New Roman" w:hAnsi="Times New Roman"/>
                <w:sz w:val="24"/>
                <w:szCs w:val="24"/>
                <w:shd w:val="clear" w:color="auto" w:fill="FFFFFF"/>
                <w:lang w:val="uk-UA"/>
              </w:rPr>
              <w:t>Meloxicam</w:t>
            </w:r>
            <w:proofErr w:type="spellEnd"/>
          </w:p>
        </w:tc>
        <w:tc>
          <w:tcPr>
            <w:tcW w:w="2345" w:type="dxa"/>
            <w:shd w:val="clear" w:color="auto" w:fill="auto"/>
            <w:vAlign w:val="center"/>
          </w:tcPr>
          <w:p w14:paraId="6328A387"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МЕЛОКСИКАМ</w:t>
            </w:r>
          </w:p>
        </w:tc>
        <w:tc>
          <w:tcPr>
            <w:tcW w:w="3450" w:type="dxa"/>
            <w:shd w:val="clear" w:color="auto" w:fill="auto"/>
            <w:vAlign w:val="center"/>
          </w:tcPr>
          <w:p w14:paraId="291652A1" w14:textId="77777777" w:rsidR="006B5642" w:rsidRPr="006B5642" w:rsidRDefault="006B5642" w:rsidP="006B5642">
            <w:pPr>
              <w:rPr>
                <w:rFonts w:ascii="Times New Roman" w:eastAsia="Times New Roman" w:hAnsi="Times New Roman"/>
                <w:sz w:val="24"/>
                <w:szCs w:val="24"/>
                <w:shd w:val="clear" w:color="auto" w:fill="FFFFFF"/>
                <w:lang w:val="uk-UA"/>
              </w:rPr>
            </w:pPr>
            <w:r w:rsidRPr="006B5642">
              <w:rPr>
                <w:rFonts w:ascii="Times New Roman" w:eastAsia="Times New Roman" w:hAnsi="Times New Roman"/>
                <w:sz w:val="24"/>
                <w:szCs w:val="24"/>
                <w:shd w:val="clear" w:color="auto" w:fill="FFFFFF"/>
                <w:lang w:val="uk-UA"/>
              </w:rPr>
              <w:t>розчин для ін`єкцій, 15 мг/1,5 мл по 1,5 мл в ампулі</w:t>
            </w:r>
          </w:p>
        </w:tc>
        <w:tc>
          <w:tcPr>
            <w:tcW w:w="1208" w:type="dxa"/>
            <w:shd w:val="clear" w:color="auto" w:fill="auto"/>
            <w:vAlign w:val="center"/>
          </w:tcPr>
          <w:p w14:paraId="586CA322" w14:textId="77777777" w:rsidR="006B5642" w:rsidRPr="006B5642" w:rsidRDefault="006B5642" w:rsidP="006B5642">
            <w:pPr>
              <w:rPr>
                <w:rFonts w:ascii="Times New Roman" w:eastAsia="Times New Roman" w:hAnsi="Times New Roman"/>
                <w:sz w:val="24"/>
                <w:szCs w:val="24"/>
                <w:lang w:val="uk-UA"/>
              </w:rPr>
            </w:pPr>
            <w:r w:rsidRPr="006B5642">
              <w:rPr>
                <w:rFonts w:ascii="Times New Roman" w:eastAsia="Times New Roman" w:hAnsi="Times New Roman"/>
                <w:sz w:val="24"/>
                <w:szCs w:val="24"/>
                <w:lang w:val="uk-UA" w:eastAsia="ru-RU"/>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5ABB357A"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100</w:t>
            </w:r>
          </w:p>
        </w:tc>
      </w:tr>
      <w:tr w:rsidR="006B5642" w:rsidRPr="006B5642" w14:paraId="450D3B16"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15DBE76B"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3049B2D0" w14:textId="77777777" w:rsidR="006B5642" w:rsidRPr="006B5642" w:rsidRDefault="006B5642" w:rsidP="006B5642">
            <w:pPr>
              <w:rPr>
                <w:rFonts w:ascii="Times New Roman" w:eastAsia="Times New Roman" w:hAnsi="Times New Roman"/>
                <w:sz w:val="24"/>
                <w:szCs w:val="24"/>
                <w:shd w:val="clear" w:color="auto" w:fill="FFFFFF"/>
                <w:lang w:val="uk-UA"/>
              </w:rPr>
            </w:pPr>
            <w:proofErr w:type="spellStart"/>
            <w:r w:rsidRPr="006B5642">
              <w:rPr>
                <w:rFonts w:ascii="Times New Roman" w:eastAsia="Times New Roman" w:hAnsi="Times New Roman"/>
                <w:sz w:val="24"/>
                <w:szCs w:val="24"/>
                <w:shd w:val="clear" w:color="auto" w:fill="FFFFFF"/>
                <w:lang w:val="uk-UA"/>
              </w:rPr>
              <w:t>Citicoline</w:t>
            </w:r>
            <w:proofErr w:type="spellEnd"/>
          </w:p>
        </w:tc>
        <w:tc>
          <w:tcPr>
            <w:tcW w:w="2345" w:type="dxa"/>
            <w:tcBorders>
              <w:top w:val="single" w:sz="4" w:space="0" w:color="auto"/>
              <w:left w:val="nil"/>
              <w:bottom w:val="single" w:sz="4" w:space="0" w:color="auto"/>
              <w:right w:val="single" w:sz="4" w:space="0" w:color="auto"/>
            </w:tcBorders>
            <w:vAlign w:val="center"/>
          </w:tcPr>
          <w:p w14:paraId="165D9F38"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НЕЙРОКСОН® (ЦЕРАКСОН)</w:t>
            </w:r>
          </w:p>
        </w:tc>
        <w:tc>
          <w:tcPr>
            <w:tcW w:w="3450" w:type="dxa"/>
            <w:tcBorders>
              <w:top w:val="single" w:sz="4" w:space="0" w:color="auto"/>
              <w:left w:val="nil"/>
              <w:bottom w:val="single" w:sz="4" w:space="0" w:color="auto"/>
              <w:right w:val="single" w:sz="4" w:space="0" w:color="auto"/>
            </w:tcBorders>
            <w:vAlign w:val="center"/>
          </w:tcPr>
          <w:p w14:paraId="20B1F007" w14:textId="67EA3983" w:rsidR="006B5642" w:rsidRPr="006B5642" w:rsidRDefault="006B5642" w:rsidP="006B5642">
            <w:pPr>
              <w:rPr>
                <w:rFonts w:ascii="Times New Roman" w:eastAsia="Times New Roman" w:hAnsi="Times New Roman"/>
                <w:sz w:val="24"/>
                <w:szCs w:val="24"/>
                <w:shd w:val="clear" w:color="auto" w:fill="FFFFFF"/>
                <w:lang w:val="uk-UA"/>
              </w:rPr>
            </w:pPr>
            <w:r w:rsidRPr="006B5642">
              <w:rPr>
                <w:rFonts w:ascii="Times New Roman" w:eastAsia="Times New Roman" w:hAnsi="Times New Roman"/>
                <w:sz w:val="24"/>
                <w:szCs w:val="24"/>
                <w:shd w:val="clear" w:color="auto" w:fill="FFFFFF"/>
                <w:lang w:val="uk-UA"/>
              </w:rPr>
              <w:t>розчин для ін'єкцій, 1000 мг/4 мл по 4 мл в ампулах</w:t>
            </w:r>
          </w:p>
        </w:tc>
        <w:tc>
          <w:tcPr>
            <w:tcW w:w="1208" w:type="dxa"/>
            <w:shd w:val="clear" w:color="auto" w:fill="auto"/>
            <w:vAlign w:val="center"/>
          </w:tcPr>
          <w:p w14:paraId="6551F75C" w14:textId="77777777" w:rsidR="006B5642" w:rsidRPr="006B5642" w:rsidRDefault="006B5642" w:rsidP="006B5642">
            <w:pPr>
              <w:rPr>
                <w:rFonts w:ascii="Times New Roman" w:eastAsia="Times New Roman" w:hAnsi="Times New Roman"/>
                <w:bCs/>
                <w:sz w:val="24"/>
                <w:szCs w:val="24"/>
                <w:lang w:val="uk-UA" w:eastAsia="uk-UA"/>
              </w:rPr>
            </w:pPr>
            <w:r w:rsidRPr="006B5642">
              <w:rPr>
                <w:rFonts w:ascii="Times New Roman" w:eastAsia="Times New Roman" w:hAnsi="Times New Roman"/>
                <w:bCs/>
                <w:sz w:val="24"/>
                <w:szCs w:val="24"/>
                <w:lang w:val="uk-UA" w:eastAsia="uk-UA"/>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148B74D1"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200</w:t>
            </w:r>
          </w:p>
        </w:tc>
      </w:tr>
      <w:tr w:rsidR="006B5642" w:rsidRPr="006B5642" w14:paraId="67080F8B"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27A08792"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547DB7F1" w14:textId="77777777" w:rsidR="006B5642" w:rsidRPr="006B5642" w:rsidRDefault="006B5642" w:rsidP="006B5642">
            <w:pPr>
              <w:rPr>
                <w:rFonts w:ascii="Times New Roman" w:eastAsia="Times New Roman" w:hAnsi="Times New Roman"/>
                <w:bCs/>
                <w:sz w:val="24"/>
                <w:szCs w:val="24"/>
                <w:highlight w:val="yellow"/>
                <w:lang w:val="uk-UA" w:eastAsia="uk-UA"/>
              </w:rPr>
            </w:pPr>
            <w:proofErr w:type="spellStart"/>
            <w:r w:rsidRPr="006B5642">
              <w:rPr>
                <w:rFonts w:ascii="Times New Roman" w:eastAsia="Times New Roman" w:hAnsi="Times New Roman"/>
                <w:bCs/>
                <w:sz w:val="24"/>
                <w:szCs w:val="24"/>
                <w:lang w:val="uk-UA" w:eastAsia="uk-UA"/>
              </w:rPr>
              <w:t>Neostigmine</w:t>
            </w:r>
            <w:proofErr w:type="spellEnd"/>
          </w:p>
        </w:tc>
        <w:tc>
          <w:tcPr>
            <w:tcW w:w="2345" w:type="dxa"/>
            <w:tcBorders>
              <w:top w:val="single" w:sz="4" w:space="0" w:color="auto"/>
              <w:left w:val="nil"/>
              <w:bottom w:val="single" w:sz="4" w:space="0" w:color="auto"/>
              <w:right w:val="single" w:sz="4" w:space="0" w:color="auto"/>
            </w:tcBorders>
            <w:vAlign w:val="center"/>
          </w:tcPr>
          <w:p w14:paraId="76067276" w14:textId="77777777" w:rsidR="006B5642" w:rsidRPr="006B5642" w:rsidRDefault="006B5642" w:rsidP="006B5642">
            <w:pPr>
              <w:rPr>
                <w:rFonts w:ascii="Times New Roman" w:eastAsia="Times New Roman" w:hAnsi="Times New Roman"/>
                <w:bCs/>
                <w:caps/>
                <w:sz w:val="24"/>
                <w:szCs w:val="24"/>
                <w:highlight w:val="yellow"/>
                <w:lang w:val="uk-UA" w:eastAsia="uk-UA"/>
              </w:rPr>
            </w:pPr>
            <w:r w:rsidRPr="006B5642">
              <w:rPr>
                <w:rFonts w:ascii="Times New Roman" w:eastAsia="Times New Roman" w:hAnsi="Times New Roman"/>
                <w:bCs/>
                <w:caps/>
                <w:sz w:val="24"/>
                <w:szCs w:val="24"/>
                <w:lang w:val="uk-UA" w:eastAsia="uk-UA"/>
              </w:rPr>
              <w:t>ПРОЗЕРИН</w:t>
            </w:r>
          </w:p>
        </w:tc>
        <w:tc>
          <w:tcPr>
            <w:tcW w:w="3450" w:type="dxa"/>
            <w:tcBorders>
              <w:top w:val="single" w:sz="4" w:space="0" w:color="auto"/>
              <w:left w:val="nil"/>
              <w:bottom w:val="single" w:sz="4" w:space="0" w:color="auto"/>
              <w:right w:val="single" w:sz="4" w:space="0" w:color="auto"/>
            </w:tcBorders>
            <w:vAlign w:val="center"/>
          </w:tcPr>
          <w:p w14:paraId="706217DE" w14:textId="1FAD4064" w:rsidR="006B5642" w:rsidRPr="006B5642" w:rsidRDefault="006B5642" w:rsidP="006B5642">
            <w:pPr>
              <w:rPr>
                <w:rFonts w:ascii="Times New Roman" w:eastAsia="Times New Roman" w:hAnsi="Times New Roman"/>
                <w:bCs/>
                <w:sz w:val="24"/>
                <w:szCs w:val="24"/>
                <w:highlight w:val="yellow"/>
                <w:lang w:val="uk-UA" w:eastAsia="uk-UA"/>
              </w:rPr>
            </w:pPr>
            <w:r w:rsidRPr="006B5642">
              <w:rPr>
                <w:rFonts w:ascii="Times New Roman" w:eastAsia="Times New Roman" w:hAnsi="Times New Roman"/>
                <w:bCs/>
                <w:sz w:val="24"/>
                <w:szCs w:val="24"/>
                <w:lang w:val="uk-UA" w:eastAsia="uk-UA"/>
              </w:rPr>
              <w:t>розчин для ін'єкцій, 0,5 мг/мл по 1 мл в ампулах</w:t>
            </w:r>
          </w:p>
        </w:tc>
        <w:tc>
          <w:tcPr>
            <w:tcW w:w="1208" w:type="dxa"/>
            <w:shd w:val="clear" w:color="auto" w:fill="auto"/>
            <w:vAlign w:val="center"/>
          </w:tcPr>
          <w:p w14:paraId="7E3A9B5A" w14:textId="77777777" w:rsidR="006B5642" w:rsidRPr="006B5642" w:rsidRDefault="006B5642" w:rsidP="006B5642">
            <w:pPr>
              <w:rPr>
                <w:rFonts w:ascii="Times New Roman" w:eastAsia="Times New Roman" w:hAnsi="Times New Roman"/>
                <w:sz w:val="24"/>
                <w:szCs w:val="24"/>
                <w:highlight w:val="yellow"/>
                <w:lang w:val="uk-UA" w:eastAsia="ru-RU"/>
              </w:rPr>
            </w:pPr>
            <w:r w:rsidRPr="006B5642">
              <w:rPr>
                <w:rFonts w:ascii="Times New Roman" w:eastAsia="Times New Roman" w:hAnsi="Times New Roman"/>
                <w:sz w:val="24"/>
                <w:szCs w:val="24"/>
                <w:lang w:val="uk-UA" w:eastAsia="ru-RU"/>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2966C7B4" w14:textId="77777777" w:rsidR="006B5642" w:rsidRPr="006B5642" w:rsidRDefault="006B5642" w:rsidP="006B5642">
            <w:pPr>
              <w:rPr>
                <w:rFonts w:ascii="Times New Roman" w:eastAsia="Times New Roman" w:hAnsi="Times New Roman"/>
                <w:sz w:val="24"/>
                <w:szCs w:val="24"/>
                <w:highlight w:val="yellow"/>
                <w:lang w:eastAsia="ru-RU"/>
              </w:rPr>
            </w:pPr>
            <w:r w:rsidRPr="006B5642">
              <w:rPr>
                <w:rFonts w:ascii="Times New Roman" w:eastAsia="Times New Roman" w:hAnsi="Times New Roman"/>
                <w:sz w:val="24"/>
                <w:szCs w:val="24"/>
                <w:lang w:eastAsia="ru-RU"/>
              </w:rPr>
              <w:t>200</w:t>
            </w:r>
          </w:p>
        </w:tc>
      </w:tr>
      <w:tr w:rsidR="006B5642" w:rsidRPr="006B5642" w14:paraId="4F83C197"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3B492874"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00A1C5A2" w14:textId="77777777" w:rsidR="006B5642" w:rsidRPr="006B5642" w:rsidRDefault="006B5642" w:rsidP="006B5642">
            <w:pPr>
              <w:rPr>
                <w:rFonts w:ascii="Times New Roman" w:eastAsia="Times New Roman" w:hAnsi="Times New Roman"/>
                <w:bCs/>
                <w:sz w:val="24"/>
                <w:szCs w:val="24"/>
                <w:lang w:val="uk-UA" w:eastAsia="uk-UA"/>
              </w:rPr>
            </w:pPr>
            <w:proofErr w:type="spellStart"/>
            <w:r w:rsidRPr="006B5642">
              <w:rPr>
                <w:rFonts w:ascii="Times New Roman" w:eastAsia="Times New Roman" w:hAnsi="Times New Roman"/>
                <w:bCs/>
                <w:sz w:val="24"/>
                <w:szCs w:val="24"/>
                <w:lang w:val="uk-UA" w:eastAsia="uk-UA"/>
              </w:rPr>
              <w:t>Dexketoprofen</w:t>
            </w:r>
            <w:proofErr w:type="spellEnd"/>
          </w:p>
        </w:tc>
        <w:tc>
          <w:tcPr>
            <w:tcW w:w="2345" w:type="dxa"/>
            <w:tcBorders>
              <w:top w:val="single" w:sz="4" w:space="0" w:color="auto"/>
              <w:left w:val="nil"/>
              <w:bottom w:val="single" w:sz="4" w:space="0" w:color="auto"/>
              <w:right w:val="single" w:sz="4" w:space="0" w:color="auto"/>
            </w:tcBorders>
            <w:vAlign w:val="center"/>
          </w:tcPr>
          <w:p w14:paraId="59278302" w14:textId="77777777" w:rsidR="006B5642" w:rsidRPr="006B5642" w:rsidRDefault="006B5642" w:rsidP="006B5642">
            <w:pPr>
              <w:rPr>
                <w:rFonts w:ascii="Times New Roman" w:eastAsia="Times New Roman" w:hAnsi="Times New Roman"/>
                <w:bCs/>
                <w:caps/>
                <w:sz w:val="24"/>
                <w:szCs w:val="24"/>
                <w:lang w:val="uk-UA" w:eastAsia="uk-UA"/>
              </w:rPr>
            </w:pPr>
            <w:r w:rsidRPr="006B5642">
              <w:rPr>
                <w:rFonts w:ascii="Times New Roman" w:eastAsia="Times New Roman" w:hAnsi="Times New Roman"/>
                <w:bCs/>
                <w:caps/>
                <w:sz w:val="24"/>
                <w:szCs w:val="24"/>
                <w:lang w:val="uk-UA" w:eastAsia="uk-UA"/>
              </w:rPr>
              <w:t>КЕДОЛ (ДЕКСКЕТОПРОФЕН)</w:t>
            </w:r>
          </w:p>
        </w:tc>
        <w:tc>
          <w:tcPr>
            <w:tcW w:w="3450" w:type="dxa"/>
            <w:tcBorders>
              <w:top w:val="single" w:sz="4" w:space="0" w:color="auto"/>
              <w:left w:val="nil"/>
              <w:bottom w:val="single" w:sz="4" w:space="0" w:color="auto"/>
              <w:right w:val="single" w:sz="4" w:space="0" w:color="auto"/>
            </w:tcBorders>
            <w:vAlign w:val="center"/>
          </w:tcPr>
          <w:p w14:paraId="5BD9D58B" w14:textId="77777777" w:rsidR="006B5642" w:rsidRPr="006B5642" w:rsidRDefault="006B5642" w:rsidP="006B5642">
            <w:pPr>
              <w:rPr>
                <w:rFonts w:ascii="Times New Roman" w:eastAsia="Times New Roman" w:hAnsi="Times New Roman"/>
                <w:bCs/>
                <w:sz w:val="24"/>
                <w:szCs w:val="24"/>
                <w:lang w:val="uk-UA" w:eastAsia="uk-UA"/>
              </w:rPr>
            </w:pPr>
            <w:r w:rsidRPr="006B5642">
              <w:rPr>
                <w:rFonts w:ascii="Times New Roman" w:eastAsia="Times New Roman" w:hAnsi="Times New Roman"/>
                <w:bCs/>
                <w:sz w:val="24"/>
                <w:szCs w:val="24"/>
                <w:lang w:val="uk-UA" w:eastAsia="uk-UA"/>
              </w:rPr>
              <w:t>розчин для ін'єкцій, 50 мг/2 мл</w:t>
            </w:r>
          </w:p>
        </w:tc>
        <w:tc>
          <w:tcPr>
            <w:tcW w:w="1208" w:type="dxa"/>
            <w:shd w:val="clear" w:color="auto" w:fill="auto"/>
            <w:vAlign w:val="center"/>
          </w:tcPr>
          <w:p w14:paraId="4EE2176D"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52A999F2"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150</w:t>
            </w:r>
          </w:p>
        </w:tc>
      </w:tr>
      <w:tr w:rsidR="006B5642" w:rsidRPr="006B5642" w14:paraId="62258528"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0CA68E2F"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6CA949C2" w14:textId="77777777" w:rsidR="006B5642" w:rsidRPr="006B5642" w:rsidRDefault="006B5642" w:rsidP="006B5642">
            <w:pPr>
              <w:rPr>
                <w:rFonts w:ascii="Times New Roman" w:eastAsia="Times New Roman" w:hAnsi="Times New Roman"/>
                <w:bCs/>
                <w:sz w:val="24"/>
                <w:szCs w:val="24"/>
                <w:lang w:val="uk-UA" w:eastAsia="uk-UA"/>
              </w:rPr>
            </w:pPr>
            <w:proofErr w:type="spellStart"/>
            <w:r w:rsidRPr="006B5642">
              <w:rPr>
                <w:rFonts w:ascii="Times New Roman" w:eastAsia="Times New Roman" w:hAnsi="Times New Roman"/>
                <w:bCs/>
                <w:sz w:val="24"/>
                <w:szCs w:val="24"/>
                <w:lang w:val="uk-UA" w:eastAsia="uk-UA"/>
              </w:rPr>
              <w:t>Piracetam</w:t>
            </w:r>
            <w:proofErr w:type="spellEnd"/>
          </w:p>
        </w:tc>
        <w:tc>
          <w:tcPr>
            <w:tcW w:w="2345" w:type="dxa"/>
            <w:tcBorders>
              <w:top w:val="single" w:sz="4" w:space="0" w:color="auto"/>
              <w:left w:val="nil"/>
              <w:bottom w:val="single" w:sz="4" w:space="0" w:color="auto"/>
              <w:right w:val="single" w:sz="4" w:space="0" w:color="auto"/>
            </w:tcBorders>
            <w:vAlign w:val="center"/>
          </w:tcPr>
          <w:p w14:paraId="357F8985" w14:textId="77777777" w:rsidR="006B5642" w:rsidRPr="006B5642" w:rsidRDefault="006B5642" w:rsidP="006B5642">
            <w:pPr>
              <w:rPr>
                <w:rFonts w:ascii="Times New Roman" w:eastAsia="Times New Roman" w:hAnsi="Times New Roman"/>
                <w:bCs/>
                <w:caps/>
                <w:sz w:val="24"/>
                <w:szCs w:val="24"/>
                <w:lang w:val="uk-UA" w:eastAsia="uk-UA"/>
              </w:rPr>
            </w:pPr>
            <w:r w:rsidRPr="006B5642">
              <w:rPr>
                <w:rFonts w:ascii="Times New Roman" w:eastAsia="Times New Roman" w:hAnsi="Times New Roman"/>
                <w:bCs/>
                <w:caps/>
                <w:sz w:val="24"/>
                <w:szCs w:val="24"/>
                <w:lang w:val="uk-UA" w:eastAsia="uk-UA"/>
              </w:rPr>
              <w:t>ПІРАЦЕТАМ</w:t>
            </w:r>
          </w:p>
        </w:tc>
        <w:tc>
          <w:tcPr>
            <w:tcW w:w="3450" w:type="dxa"/>
            <w:tcBorders>
              <w:top w:val="single" w:sz="4" w:space="0" w:color="auto"/>
              <w:left w:val="nil"/>
              <w:bottom w:val="single" w:sz="4" w:space="0" w:color="auto"/>
              <w:right w:val="single" w:sz="4" w:space="0" w:color="auto"/>
            </w:tcBorders>
            <w:vAlign w:val="center"/>
          </w:tcPr>
          <w:p w14:paraId="78CB7879" w14:textId="77777777" w:rsidR="006B5642" w:rsidRPr="006B5642" w:rsidRDefault="006B5642" w:rsidP="006B5642">
            <w:pPr>
              <w:rPr>
                <w:rFonts w:ascii="Times New Roman" w:eastAsia="Times New Roman" w:hAnsi="Times New Roman"/>
                <w:bCs/>
                <w:sz w:val="24"/>
                <w:szCs w:val="24"/>
                <w:highlight w:val="yellow"/>
                <w:lang w:val="uk-UA" w:eastAsia="uk-UA"/>
              </w:rPr>
            </w:pPr>
            <w:r w:rsidRPr="006B5642">
              <w:rPr>
                <w:rFonts w:ascii="Times New Roman" w:eastAsia="Times New Roman" w:hAnsi="Times New Roman"/>
                <w:bCs/>
                <w:sz w:val="24"/>
                <w:szCs w:val="24"/>
                <w:lang w:val="uk-UA" w:eastAsia="uk-UA"/>
              </w:rPr>
              <w:t>розчин для ін'єкцій, 200 мг/мл, по 5 мл в ампулі</w:t>
            </w:r>
          </w:p>
        </w:tc>
        <w:tc>
          <w:tcPr>
            <w:tcW w:w="1208" w:type="dxa"/>
            <w:shd w:val="clear" w:color="auto" w:fill="auto"/>
            <w:vAlign w:val="center"/>
          </w:tcPr>
          <w:p w14:paraId="30D9ACE6"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29CABF9C"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500</w:t>
            </w:r>
          </w:p>
        </w:tc>
      </w:tr>
      <w:tr w:rsidR="006B5642" w:rsidRPr="006B5642" w14:paraId="50C7D1ED"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5472464B"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3EFF8144" w14:textId="77777777" w:rsidR="006B5642" w:rsidRPr="006B5642" w:rsidRDefault="006B5642" w:rsidP="006B5642">
            <w:pPr>
              <w:rPr>
                <w:rFonts w:ascii="Times New Roman" w:eastAsia="Times New Roman" w:hAnsi="Times New Roman"/>
                <w:bCs/>
                <w:sz w:val="24"/>
                <w:szCs w:val="24"/>
                <w:lang w:val="uk-UA" w:eastAsia="uk-UA"/>
              </w:rPr>
            </w:pPr>
            <w:proofErr w:type="spellStart"/>
            <w:r w:rsidRPr="006B5642">
              <w:rPr>
                <w:rFonts w:ascii="Times New Roman" w:eastAsia="Times New Roman" w:hAnsi="Times New Roman"/>
                <w:bCs/>
                <w:sz w:val="24"/>
                <w:szCs w:val="24"/>
                <w:lang w:val="uk-UA" w:eastAsia="uk-UA"/>
              </w:rPr>
              <w:t>Hydazepam</w:t>
            </w:r>
            <w:proofErr w:type="spellEnd"/>
          </w:p>
        </w:tc>
        <w:tc>
          <w:tcPr>
            <w:tcW w:w="2345" w:type="dxa"/>
            <w:tcBorders>
              <w:top w:val="single" w:sz="4" w:space="0" w:color="auto"/>
              <w:left w:val="nil"/>
              <w:bottom w:val="single" w:sz="4" w:space="0" w:color="auto"/>
              <w:right w:val="single" w:sz="4" w:space="0" w:color="auto"/>
            </w:tcBorders>
            <w:vAlign w:val="center"/>
          </w:tcPr>
          <w:p w14:paraId="6B0ED542" w14:textId="77777777" w:rsidR="006B5642" w:rsidRPr="006B5642" w:rsidRDefault="006B5642" w:rsidP="006B5642">
            <w:pPr>
              <w:rPr>
                <w:rFonts w:ascii="Times New Roman" w:eastAsia="Times New Roman" w:hAnsi="Times New Roman"/>
                <w:bCs/>
                <w:caps/>
                <w:sz w:val="24"/>
                <w:szCs w:val="24"/>
                <w:lang w:val="uk-UA" w:eastAsia="uk-UA"/>
              </w:rPr>
            </w:pPr>
            <w:r w:rsidRPr="006B5642">
              <w:rPr>
                <w:rFonts w:ascii="Times New Roman" w:eastAsia="Times New Roman" w:hAnsi="Times New Roman"/>
                <w:bCs/>
                <w:caps/>
                <w:sz w:val="24"/>
                <w:szCs w:val="24"/>
                <w:lang w:val="uk-UA" w:eastAsia="uk-UA"/>
              </w:rPr>
              <w:t>ГІДАЗЕПАМ IC®</w:t>
            </w:r>
          </w:p>
        </w:tc>
        <w:tc>
          <w:tcPr>
            <w:tcW w:w="3450" w:type="dxa"/>
            <w:tcBorders>
              <w:top w:val="single" w:sz="4" w:space="0" w:color="auto"/>
              <w:left w:val="nil"/>
              <w:bottom w:val="single" w:sz="4" w:space="0" w:color="auto"/>
              <w:right w:val="single" w:sz="4" w:space="0" w:color="auto"/>
            </w:tcBorders>
            <w:vAlign w:val="center"/>
          </w:tcPr>
          <w:p w14:paraId="331830B9" w14:textId="548C0216" w:rsidR="006B5642" w:rsidRPr="006B5642" w:rsidRDefault="006B5642" w:rsidP="006B5642">
            <w:pPr>
              <w:rPr>
                <w:rFonts w:ascii="Times New Roman" w:eastAsia="Times New Roman" w:hAnsi="Times New Roman"/>
                <w:bCs/>
                <w:sz w:val="24"/>
                <w:szCs w:val="24"/>
                <w:lang w:val="uk-UA" w:eastAsia="uk-UA"/>
              </w:rPr>
            </w:pPr>
            <w:r w:rsidRPr="006B5642">
              <w:rPr>
                <w:rFonts w:ascii="Times New Roman" w:eastAsia="Times New Roman" w:hAnsi="Times New Roman"/>
                <w:bCs/>
                <w:sz w:val="24"/>
                <w:szCs w:val="24"/>
                <w:lang w:val="uk-UA" w:eastAsia="uk-UA"/>
              </w:rPr>
              <w:t>таблетки по 0,02 г</w:t>
            </w:r>
          </w:p>
        </w:tc>
        <w:tc>
          <w:tcPr>
            <w:tcW w:w="1208" w:type="dxa"/>
            <w:shd w:val="clear" w:color="auto" w:fill="auto"/>
            <w:vAlign w:val="center"/>
          </w:tcPr>
          <w:p w14:paraId="42120AD7"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таблетки</w:t>
            </w:r>
          </w:p>
        </w:tc>
        <w:tc>
          <w:tcPr>
            <w:tcW w:w="1275" w:type="dxa"/>
            <w:tcBorders>
              <w:top w:val="single" w:sz="4" w:space="0" w:color="auto"/>
              <w:left w:val="single" w:sz="4" w:space="0" w:color="auto"/>
              <w:bottom w:val="single" w:sz="4" w:space="0" w:color="auto"/>
              <w:right w:val="single" w:sz="4" w:space="0" w:color="auto"/>
            </w:tcBorders>
            <w:vAlign w:val="center"/>
          </w:tcPr>
          <w:p w14:paraId="4936A795"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400</w:t>
            </w:r>
          </w:p>
        </w:tc>
      </w:tr>
      <w:tr w:rsidR="006B5642" w:rsidRPr="006B5642" w14:paraId="4A8802FA" w14:textId="77777777" w:rsidTr="006B5642">
        <w:trPr>
          <w:trHeight w:val="229"/>
        </w:trPr>
        <w:tc>
          <w:tcPr>
            <w:tcW w:w="563" w:type="dxa"/>
            <w:tcBorders>
              <w:top w:val="single" w:sz="4" w:space="0" w:color="auto"/>
              <w:left w:val="single" w:sz="4" w:space="0" w:color="auto"/>
              <w:bottom w:val="single" w:sz="4" w:space="0" w:color="auto"/>
              <w:right w:val="single" w:sz="4" w:space="0" w:color="auto"/>
            </w:tcBorders>
            <w:vAlign w:val="center"/>
          </w:tcPr>
          <w:p w14:paraId="1CCD3FED" w14:textId="77777777" w:rsidR="006B5642" w:rsidRPr="006B5642" w:rsidRDefault="006B5642" w:rsidP="006B5642">
            <w:pPr>
              <w:numPr>
                <w:ilvl w:val="0"/>
                <w:numId w:val="9"/>
              </w:numPr>
              <w:rPr>
                <w:rFonts w:ascii="Times New Roman" w:eastAsia="Times New Roman" w:hAnsi="Times New Roman"/>
                <w:bCs/>
                <w:sz w:val="24"/>
                <w:szCs w:val="24"/>
                <w:lang w:val="uk-UA" w:eastAsia="uk-UA"/>
              </w:rPr>
            </w:pPr>
          </w:p>
        </w:tc>
        <w:tc>
          <w:tcPr>
            <w:tcW w:w="1830" w:type="dxa"/>
            <w:tcBorders>
              <w:top w:val="single" w:sz="4" w:space="0" w:color="auto"/>
              <w:left w:val="nil"/>
              <w:bottom w:val="single" w:sz="4" w:space="0" w:color="auto"/>
              <w:right w:val="single" w:sz="4" w:space="0" w:color="auto"/>
            </w:tcBorders>
            <w:vAlign w:val="center"/>
          </w:tcPr>
          <w:p w14:paraId="091A1DE0" w14:textId="77777777" w:rsidR="006B5642" w:rsidRPr="006B5642" w:rsidRDefault="006B5642" w:rsidP="006B5642">
            <w:pPr>
              <w:rPr>
                <w:rFonts w:ascii="Times New Roman" w:eastAsia="Times New Roman" w:hAnsi="Times New Roman"/>
                <w:bCs/>
                <w:sz w:val="24"/>
                <w:szCs w:val="24"/>
                <w:lang w:val="uk-UA" w:eastAsia="uk-UA"/>
              </w:rPr>
            </w:pPr>
            <w:bookmarkStart w:id="8" w:name="_Hlk111104809"/>
            <w:proofErr w:type="spellStart"/>
            <w:r w:rsidRPr="006B5642">
              <w:rPr>
                <w:rFonts w:ascii="Times New Roman" w:eastAsia="Times New Roman" w:hAnsi="Times New Roman"/>
                <w:bCs/>
                <w:sz w:val="24"/>
                <w:szCs w:val="24"/>
                <w:lang w:val="uk-UA" w:eastAsia="uk-UA"/>
              </w:rPr>
              <w:t>Mexidol</w:t>
            </w:r>
            <w:bookmarkEnd w:id="8"/>
            <w:proofErr w:type="spellEnd"/>
          </w:p>
        </w:tc>
        <w:tc>
          <w:tcPr>
            <w:tcW w:w="2345" w:type="dxa"/>
            <w:tcBorders>
              <w:top w:val="single" w:sz="4" w:space="0" w:color="auto"/>
              <w:left w:val="nil"/>
              <w:bottom w:val="single" w:sz="4" w:space="0" w:color="auto"/>
              <w:right w:val="single" w:sz="4" w:space="0" w:color="auto"/>
            </w:tcBorders>
            <w:vAlign w:val="center"/>
          </w:tcPr>
          <w:p w14:paraId="49F8C562" w14:textId="77777777" w:rsidR="006B5642" w:rsidRPr="006B5642" w:rsidRDefault="006B5642" w:rsidP="006B5642">
            <w:pPr>
              <w:rPr>
                <w:rFonts w:ascii="Times New Roman" w:eastAsia="Times New Roman" w:hAnsi="Times New Roman"/>
                <w:bCs/>
                <w:caps/>
                <w:sz w:val="24"/>
                <w:szCs w:val="24"/>
                <w:lang w:val="uk-UA" w:eastAsia="uk-UA"/>
              </w:rPr>
            </w:pPr>
            <w:r w:rsidRPr="006B5642">
              <w:rPr>
                <w:rFonts w:ascii="Times New Roman" w:eastAsia="Times New Roman" w:hAnsi="Times New Roman"/>
                <w:bCs/>
                <w:caps/>
                <w:sz w:val="24"/>
                <w:szCs w:val="24"/>
                <w:lang w:val="uk-UA" w:eastAsia="uk-UA"/>
              </w:rPr>
              <w:t>ДІНАР</w:t>
            </w:r>
          </w:p>
        </w:tc>
        <w:tc>
          <w:tcPr>
            <w:tcW w:w="3450" w:type="dxa"/>
            <w:tcBorders>
              <w:top w:val="single" w:sz="4" w:space="0" w:color="auto"/>
              <w:left w:val="nil"/>
              <w:bottom w:val="single" w:sz="4" w:space="0" w:color="auto"/>
              <w:right w:val="single" w:sz="4" w:space="0" w:color="auto"/>
            </w:tcBorders>
            <w:vAlign w:val="center"/>
          </w:tcPr>
          <w:p w14:paraId="67B9247B" w14:textId="77777777" w:rsidR="006B5642" w:rsidRPr="006B5642" w:rsidRDefault="006B5642" w:rsidP="006B5642">
            <w:pPr>
              <w:rPr>
                <w:rFonts w:ascii="Times New Roman" w:eastAsia="Times New Roman" w:hAnsi="Times New Roman"/>
                <w:bCs/>
                <w:sz w:val="24"/>
                <w:szCs w:val="24"/>
                <w:lang w:val="uk-UA" w:eastAsia="uk-UA"/>
              </w:rPr>
            </w:pPr>
            <w:r w:rsidRPr="006B5642">
              <w:rPr>
                <w:rFonts w:ascii="Times New Roman" w:eastAsia="Times New Roman" w:hAnsi="Times New Roman"/>
                <w:bCs/>
                <w:sz w:val="24"/>
                <w:szCs w:val="24"/>
                <w:lang w:val="uk-UA" w:eastAsia="uk-UA"/>
              </w:rPr>
              <w:t>розчин для ін`єкцій 50 мг/мл; по 2 мл в ампулі</w:t>
            </w:r>
          </w:p>
        </w:tc>
        <w:tc>
          <w:tcPr>
            <w:tcW w:w="1208" w:type="dxa"/>
            <w:shd w:val="clear" w:color="auto" w:fill="auto"/>
            <w:vAlign w:val="center"/>
          </w:tcPr>
          <w:p w14:paraId="44B96165" w14:textId="77777777" w:rsidR="006B5642" w:rsidRPr="006B5642" w:rsidRDefault="006B5642" w:rsidP="006B5642">
            <w:pPr>
              <w:rPr>
                <w:rFonts w:ascii="Times New Roman" w:eastAsia="Times New Roman" w:hAnsi="Times New Roman"/>
                <w:sz w:val="24"/>
                <w:szCs w:val="24"/>
                <w:lang w:val="uk-UA" w:eastAsia="ru-RU"/>
              </w:rPr>
            </w:pPr>
            <w:r w:rsidRPr="006B5642">
              <w:rPr>
                <w:rFonts w:ascii="Times New Roman" w:eastAsia="Times New Roman" w:hAnsi="Times New Roman"/>
                <w:sz w:val="24"/>
                <w:szCs w:val="24"/>
                <w:lang w:val="uk-UA" w:eastAsia="ru-RU"/>
              </w:rPr>
              <w:t>ампула</w:t>
            </w:r>
          </w:p>
        </w:tc>
        <w:tc>
          <w:tcPr>
            <w:tcW w:w="1275" w:type="dxa"/>
            <w:tcBorders>
              <w:top w:val="single" w:sz="4" w:space="0" w:color="auto"/>
              <w:left w:val="single" w:sz="4" w:space="0" w:color="auto"/>
              <w:bottom w:val="single" w:sz="4" w:space="0" w:color="auto"/>
              <w:right w:val="single" w:sz="4" w:space="0" w:color="auto"/>
            </w:tcBorders>
            <w:vAlign w:val="center"/>
          </w:tcPr>
          <w:p w14:paraId="16DA29F3" w14:textId="77777777" w:rsidR="006B5642" w:rsidRPr="006B5642" w:rsidRDefault="006B5642" w:rsidP="006B5642">
            <w:pPr>
              <w:rPr>
                <w:rFonts w:ascii="Times New Roman" w:eastAsia="Times New Roman" w:hAnsi="Times New Roman"/>
                <w:sz w:val="24"/>
                <w:szCs w:val="24"/>
                <w:lang w:eastAsia="ru-RU"/>
              </w:rPr>
            </w:pPr>
            <w:r w:rsidRPr="006B5642">
              <w:rPr>
                <w:rFonts w:ascii="Times New Roman" w:eastAsia="Times New Roman" w:hAnsi="Times New Roman"/>
                <w:sz w:val="24"/>
                <w:szCs w:val="24"/>
                <w:lang w:eastAsia="ru-RU"/>
              </w:rPr>
              <w:t>200</w:t>
            </w:r>
          </w:p>
        </w:tc>
      </w:tr>
      <w:bookmarkEnd w:id="7"/>
    </w:tbl>
    <w:p w14:paraId="5EE71765" w14:textId="77777777" w:rsidR="006B5642" w:rsidRPr="006B5642" w:rsidRDefault="006B5642" w:rsidP="006B5642">
      <w:pPr>
        <w:ind w:firstLine="708"/>
        <w:jc w:val="both"/>
        <w:rPr>
          <w:rFonts w:ascii="Times New Roman" w:eastAsia="Times New Roman" w:hAnsi="Times New Roman"/>
          <w:sz w:val="20"/>
          <w:szCs w:val="24"/>
          <w:lang w:val="uk-UA"/>
        </w:rPr>
      </w:pPr>
    </w:p>
    <w:p w14:paraId="62797114" w14:textId="77777777" w:rsidR="006B5642" w:rsidRPr="006B5642" w:rsidRDefault="006B5642" w:rsidP="006B5642">
      <w:pPr>
        <w:ind w:firstLine="708"/>
        <w:jc w:val="both"/>
        <w:rPr>
          <w:rFonts w:ascii="Times New Roman" w:eastAsia="Times New Roman" w:hAnsi="Times New Roman"/>
          <w:sz w:val="24"/>
          <w:szCs w:val="24"/>
          <w:lang w:val="uk-UA"/>
        </w:rPr>
      </w:pPr>
      <w:r w:rsidRPr="006B5642">
        <w:rPr>
          <w:rFonts w:ascii="Times New Roman" w:eastAsia="Times New Roman" w:hAnsi="Times New Roman"/>
          <w:sz w:val="24"/>
          <w:szCs w:val="24"/>
          <w:lang w:val="uk-UA"/>
        </w:rPr>
        <w:t>Кожна партія супроводжується документами, що підтверджують якість поставленого товару (сертифікати якості, реєстраційні посвідчення, декларації про якість ввезено товару в Україну, тощо)</w:t>
      </w:r>
    </w:p>
    <w:p w14:paraId="67F401FA" w14:textId="77777777" w:rsidR="006B5642" w:rsidRPr="006B5642" w:rsidRDefault="006B5642" w:rsidP="006B5642">
      <w:pPr>
        <w:ind w:firstLine="708"/>
        <w:jc w:val="both"/>
        <w:rPr>
          <w:rFonts w:ascii="Times New Roman" w:eastAsia="Times New Roman" w:hAnsi="Times New Roman"/>
          <w:bCs/>
          <w:color w:val="000000"/>
          <w:sz w:val="24"/>
          <w:szCs w:val="24"/>
          <w:lang w:val="uk-UA" w:eastAsia="zh-CN"/>
        </w:rPr>
      </w:pPr>
      <w:r w:rsidRPr="006B5642">
        <w:rPr>
          <w:rFonts w:ascii="Times New Roman" w:eastAsia="Times New Roman" w:hAnsi="Times New Roman"/>
          <w:i/>
          <w:sz w:val="24"/>
          <w:szCs w:val="24"/>
          <w:lang w:val="uk-UA"/>
        </w:rPr>
        <w:t>*</w:t>
      </w:r>
      <w:bookmarkEnd w:id="4"/>
      <w:r w:rsidRPr="006B5642">
        <w:rPr>
          <w:rFonts w:ascii="Times New Roman" w:eastAsia="Times New Roman" w:hAnsi="Times New Roman"/>
          <w:i/>
          <w:sz w:val="24"/>
          <w:szCs w:val="24"/>
          <w:lang w:val="uk-UA"/>
        </w:rPr>
        <w:t xml:space="preserve"> Аналогів інших виробників не пропонувати. Посилання на конкретну торгівельну марку є необхідним, оскільки за основними характеристиками даний товар є таким, що оптимально відповідає потребам замовника.</w:t>
      </w:r>
    </w:p>
    <w:bookmarkEnd w:id="5"/>
    <w:p w14:paraId="37EAFAC4" w14:textId="2F6CD0A1" w:rsidR="008159D5" w:rsidRDefault="008159D5" w:rsidP="008159D5">
      <w:pPr>
        <w:ind w:firstLine="709"/>
        <w:jc w:val="both"/>
        <w:rPr>
          <w:rFonts w:ascii="Times New Roman" w:eastAsia="Times New Roman" w:hAnsi="Times New Roman"/>
          <w:b/>
          <w:i/>
          <w:sz w:val="24"/>
          <w:szCs w:val="24"/>
          <w:lang w:val="uk-UA"/>
        </w:rPr>
      </w:pPr>
    </w:p>
    <w:p w14:paraId="7C8C7E1C" w14:textId="6AA55E0F" w:rsidR="00F52934" w:rsidRDefault="00F52934" w:rsidP="008159D5">
      <w:pPr>
        <w:ind w:firstLine="709"/>
        <w:jc w:val="both"/>
        <w:rPr>
          <w:rFonts w:ascii="Times New Roman" w:eastAsia="Times New Roman" w:hAnsi="Times New Roman"/>
          <w:b/>
          <w:i/>
          <w:sz w:val="24"/>
          <w:szCs w:val="24"/>
          <w:lang w:val="uk-UA"/>
        </w:rPr>
      </w:pPr>
    </w:p>
    <w:p w14:paraId="65165205" w14:textId="0F5F52A5" w:rsidR="00F52934" w:rsidRDefault="00F52934" w:rsidP="008159D5">
      <w:pPr>
        <w:ind w:firstLine="709"/>
        <w:jc w:val="both"/>
        <w:rPr>
          <w:rFonts w:ascii="Times New Roman" w:eastAsia="Times New Roman" w:hAnsi="Times New Roman"/>
          <w:b/>
          <w:i/>
          <w:sz w:val="24"/>
          <w:szCs w:val="24"/>
          <w:lang w:val="uk-UA"/>
        </w:rPr>
      </w:pPr>
    </w:p>
    <w:p w14:paraId="56F2401C" w14:textId="2692468B" w:rsidR="00630BBC" w:rsidRDefault="00630BBC" w:rsidP="008159D5">
      <w:pPr>
        <w:ind w:firstLine="709"/>
        <w:jc w:val="both"/>
        <w:rPr>
          <w:rFonts w:ascii="Times New Roman" w:eastAsia="Times New Roman" w:hAnsi="Times New Roman"/>
          <w:b/>
          <w:i/>
          <w:sz w:val="24"/>
          <w:szCs w:val="24"/>
          <w:lang w:val="uk-UA"/>
        </w:rPr>
      </w:pPr>
    </w:p>
    <w:p w14:paraId="54A90A34" w14:textId="73F94035" w:rsidR="00630BBC" w:rsidRDefault="00630BBC" w:rsidP="008159D5">
      <w:pPr>
        <w:ind w:firstLine="709"/>
        <w:jc w:val="both"/>
        <w:rPr>
          <w:rFonts w:ascii="Times New Roman" w:eastAsia="Times New Roman" w:hAnsi="Times New Roman"/>
          <w:b/>
          <w:i/>
          <w:sz w:val="24"/>
          <w:szCs w:val="24"/>
          <w:lang w:val="uk-UA"/>
        </w:rPr>
      </w:pPr>
    </w:p>
    <w:p w14:paraId="4CA309EB" w14:textId="77777777" w:rsidR="008159D5" w:rsidRPr="008159D5" w:rsidRDefault="008159D5" w:rsidP="008159D5">
      <w:pPr>
        <w:ind w:firstLine="709"/>
        <w:jc w:val="both"/>
        <w:rPr>
          <w:rFonts w:ascii="Times New Roman" w:eastAsia="Times New Roman" w:hAnsi="Times New Roman"/>
          <w:b/>
          <w:i/>
          <w:sz w:val="20"/>
          <w:szCs w:val="24"/>
          <w:lang w:val="uk-UA"/>
        </w:rPr>
      </w:pPr>
    </w:p>
    <w:tbl>
      <w:tblPr>
        <w:tblW w:w="0" w:type="auto"/>
        <w:tblInd w:w="248" w:type="dxa"/>
        <w:tblBorders>
          <w:top w:val="dotDash" w:sz="8" w:space="0" w:color="auto"/>
        </w:tblBorders>
        <w:tblLook w:val="0000" w:firstRow="0" w:lastRow="0" w:firstColumn="0" w:lastColumn="0" w:noHBand="0" w:noVBand="0"/>
      </w:tblPr>
      <w:tblGrid>
        <w:gridCol w:w="10221"/>
      </w:tblGrid>
      <w:tr w:rsidR="00630BBC" w14:paraId="35CEE4C4" w14:textId="77777777" w:rsidTr="006426FD">
        <w:trPr>
          <w:trHeight w:val="100"/>
        </w:trPr>
        <w:tc>
          <w:tcPr>
            <w:tcW w:w="10310" w:type="dxa"/>
          </w:tcPr>
          <w:p w14:paraId="4FE59696" w14:textId="77777777" w:rsidR="00630BBC" w:rsidRDefault="00630BBC" w:rsidP="006426FD">
            <w:pPr>
              <w:jc w:val="right"/>
              <w:rPr>
                <w:rFonts w:ascii="Times New Roman" w:eastAsia="Times New Roman" w:hAnsi="Times New Roman"/>
                <w:b/>
                <w:i/>
                <w:sz w:val="24"/>
                <w:szCs w:val="24"/>
                <w:u w:val="single"/>
                <w:lang w:val="uk-UA" w:eastAsia="uk-UA"/>
              </w:rPr>
            </w:pPr>
          </w:p>
        </w:tc>
      </w:tr>
    </w:tbl>
    <w:p w14:paraId="329C720A" w14:textId="2763204C" w:rsidR="00761915" w:rsidRPr="00235897" w:rsidRDefault="00761915" w:rsidP="00761915">
      <w:pPr>
        <w:jc w:val="right"/>
        <w:rPr>
          <w:rFonts w:ascii="Times New Roman" w:eastAsia="Times New Roman" w:hAnsi="Times New Roman"/>
          <w:b/>
          <w:sz w:val="24"/>
          <w:szCs w:val="24"/>
          <w:lang w:val="uk-UA" w:eastAsia="ru-RU"/>
        </w:rPr>
      </w:pPr>
      <w:bookmarkStart w:id="9" w:name="_Hlk109209777"/>
      <w:r w:rsidRPr="00235897">
        <w:rPr>
          <w:rFonts w:ascii="Times New Roman" w:eastAsia="Times New Roman" w:hAnsi="Times New Roman"/>
          <w:b/>
          <w:sz w:val="24"/>
          <w:szCs w:val="24"/>
          <w:lang w:val="uk-UA" w:eastAsia="ru-RU"/>
        </w:rPr>
        <w:t>Додаток №3</w:t>
      </w:r>
    </w:p>
    <w:p w14:paraId="36CFBE87" w14:textId="77777777" w:rsidR="00761915" w:rsidRPr="00235897" w:rsidRDefault="00761915" w:rsidP="00761915">
      <w:pPr>
        <w:jc w:val="right"/>
        <w:rPr>
          <w:rFonts w:ascii="Times New Roman" w:eastAsia="Times New Roman" w:hAnsi="Times New Roman"/>
          <w:i/>
          <w:sz w:val="24"/>
          <w:szCs w:val="24"/>
          <w:lang w:val="uk-UA" w:eastAsia="ru-RU"/>
        </w:rPr>
      </w:pPr>
      <w:r w:rsidRPr="00235897">
        <w:rPr>
          <w:rFonts w:ascii="Times New Roman" w:eastAsia="Times New Roman" w:hAnsi="Times New Roman"/>
          <w:b/>
          <w:sz w:val="24"/>
          <w:szCs w:val="24"/>
          <w:lang w:val="uk-UA" w:eastAsia="ru-RU"/>
        </w:rPr>
        <w:t xml:space="preserve">    </w:t>
      </w:r>
      <w:r w:rsidRPr="00235897">
        <w:rPr>
          <w:rFonts w:ascii="Times New Roman" w:eastAsia="Times New Roman" w:hAnsi="Times New Roman"/>
          <w:i/>
          <w:sz w:val="24"/>
          <w:szCs w:val="24"/>
          <w:lang w:val="uk-UA" w:eastAsia="ru-RU"/>
        </w:rPr>
        <w:t>до  оголошення про проведення спрощеної закупівлі</w:t>
      </w:r>
    </w:p>
    <w:bookmarkEnd w:id="9"/>
    <w:p w14:paraId="5ACD132A" w14:textId="77777777" w:rsidR="00761915" w:rsidRPr="00235897" w:rsidRDefault="00761915" w:rsidP="00761915">
      <w:pPr>
        <w:rPr>
          <w:rFonts w:ascii="Times New Roman" w:hAnsi="Times New Roman"/>
          <w:i/>
          <w:sz w:val="24"/>
          <w:szCs w:val="24"/>
          <w:lang w:val="uk-UA" w:eastAsia="ru-RU"/>
        </w:rPr>
      </w:pPr>
    </w:p>
    <w:p w14:paraId="08650F19" w14:textId="77777777" w:rsidR="00761915" w:rsidRPr="00235897" w:rsidRDefault="00761915" w:rsidP="00761915">
      <w:pPr>
        <w:rPr>
          <w:rFonts w:ascii="Times New Roman" w:hAnsi="Times New Roman"/>
          <w:i/>
          <w:sz w:val="24"/>
          <w:szCs w:val="24"/>
          <w:lang w:val="uk-UA" w:eastAsia="ru-RU"/>
        </w:rPr>
      </w:pPr>
    </w:p>
    <w:p w14:paraId="2800E795" w14:textId="77777777" w:rsidR="00761915" w:rsidRPr="00235897" w:rsidRDefault="00761915" w:rsidP="00761915">
      <w:pPr>
        <w:rPr>
          <w:rFonts w:ascii="Times New Roman" w:hAnsi="Times New Roman"/>
          <w:i/>
          <w:sz w:val="24"/>
          <w:szCs w:val="24"/>
          <w:lang w:val="uk-UA" w:eastAsia="ru-RU"/>
        </w:rPr>
      </w:pPr>
    </w:p>
    <w:p w14:paraId="45C10D21" w14:textId="77777777" w:rsidR="00761915" w:rsidRPr="00235897" w:rsidRDefault="00761915" w:rsidP="00761915">
      <w:pPr>
        <w:rPr>
          <w:rFonts w:ascii="Times New Roman" w:hAnsi="Times New Roman"/>
          <w:b/>
          <w:i/>
          <w:sz w:val="24"/>
          <w:szCs w:val="24"/>
          <w:lang w:val="uk-UA" w:eastAsia="ru-RU"/>
        </w:rPr>
      </w:pPr>
      <w:r w:rsidRPr="00235897">
        <w:rPr>
          <w:rFonts w:ascii="Times New Roman" w:hAnsi="Times New Roman"/>
          <w:i/>
          <w:sz w:val="24"/>
          <w:szCs w:val="24"/>
          <w:lang w:val="uk-UA" w:eastAsia="ru-RU"/>
        </w:rPr>
        <w:t>*Додано замовником в окремому файлі «Проект договору про закупівлю</w:t>
      </w:r>
      <w:r w:rsidRPr="00235897">
        <w:rPr>
          <w:rFonts w:ascii="Times New Roman" w:hAnsi="Times New Roman"/>
          <w:b/>
          <w:i/>
          <w:sz w:val="24"/>
          <w:szCs w:val="24"/>
          <w:lang w:val="uk-UA" w:eastAsia="ru-RU"/>
        </w:rPr>
        <w:t>»</w:t>
      </w:r>
    </w:p>
    <w:p w14:paraId="1A218834" w14:textId="6B14E416" w:rsidR="00761915" w:rsidRDefault="00761915" w:rsidP="00761915">
      <w:pPr>
        <w:rPr>
          <w:rFonts w:ascii="Times New Roman" w:eastAsia="Times New Roman" w:hAnsi="Times New Roman"/>
          <w:b/>
          <w:sz w:val="24"/>
          <w:szCs w:val="24"/>
          <w:lang w:val="uk-UA" w:eastAsia="ru-RU"/>
        </w:rPr>
      </w:pPr>
    </w:p>
    <w:p w14:paraId="1B7EFEC8" w14:textId="7200F520" w:rsidR="008E0987" w:rsidRDefault="008E0987" w:rsidP="00761915">
      <w:pPr>
        <w:rPr>
          <w:rFonts w:ascii="Times New Roman" w:eastAsia="Times New Roman" w:hAnsi="Times New Roman"/>
          <w:b/>
          <w:sz w:val="24"/>
          <w:szCs w:val="24"/>
          <w:lang w:val="uk-UA" w:eastAsia="ru-RU"/>
        </w:rPr>
      </w:pPr>
    </w:p>
    <w:p w14:paraId="29C8CEDA" w14:textId="17B44F59" w:rsidR="008E0987" w:rsidRDefault="008E0987" w:rsidP="00761915">
      <w:pPr>
        <w:rPr>
          <w:rFonts w:ascii="Times New Roman" w:eastAsia="Times New Roman" w:hAnsi="Times New Roman"/>
          <w:b/>
          <w:sz w:val="24"/>
          <w:szCs w:val="24"/>
          <w:lang w:val="uk-UA" w:eastAsia="ru-RU"/>
        </w:rPr>
      </w:pPr>
    </w:p>
    <w:p w14:paraId="7B54CE1D" w14:textId="7F7424FE" w:rsidR="008E0987" w:rsidRDefault="008E0987" w:rsidP="00761915">
      <w:pPr>
        <w:rPr>
          <w:rFonts w:ascii="Times New Roman" w:eastAsia="Times New Roman" w:hAnsi="Times New Roman"/>
          <w:b/>
          <w:sz w:val="24"/>
          <w:szCs w:val="24"/>
          <w:lang w:val="uk-UA" w:eastAsia="ru-RU"/>
        </w:rPr>
      </w:pPr>
    </w:p>
    <w:p w14:paraId="25BC2B39" w14:textId="3ED2E26E" w:rsidR="008E0987" w:rsidRDefault="008E0987" w:rsidP="00761915">
      <w:pPr>
        <w:rPr>
          <w:rFonts w:ascii="Times New Roman" w:eastAsia="Times New Roman" w:hAnsi="Times New Roman"/>
          <w:b/>
          <w:sz w:val="24"/>
          <w:szCs w:val="24"/>
          <w:lang w:val="uk-UA" w:eastAsia="ru-RU"/>
        </w:rPr>
      </w:pPr>
    </w:p>
    <w:p w14:paraId="3B455CB2" w14:textId="6F01DE1F" w:rsidR="008E0987" w:rsidRDefault="008E0987" w:rsidP="00761915">
      <w:pPr>
        <w:rPr>
          <w:rFonts w:ascii="Times New Roman" w:eastAsia="Times New Roman" w:hAnsi="Times New Roman"/>
          <w:b/>
          <w:sz w:val="24"/>
          <w:szCs w:val="24"/>
          <w:lang w:val="uk-UA" w:eastAsia="ru-RU"/>
        </w:rPr>
      </w:pPr>
    </w:p>
    <w:p w14:paraId="35B333B6" w14:textId="77777777" w:rsidR="008E0987" w:rsidRPr="00235897" w:rsidRDefault="008E0987" w:rsidP="00761915">
      <w:pPr>
        <w:rPr>
          <w:rFonts w:ascii="Times New Roman" w:eastAsia="Times New Roman" w:hAnsi="Times New Roman"/>
          <w:b/>
          <w:sz w:val="24"/>
          <w:szCs w:val="24"/>
          <w:lang w:val="uk-UA" w:eastAsia="ru-RU"/>
        </w:rPr>
      </w:pPr>
    </w:p>
    <w:p w14:paraId="1372E4DF" w14:textId="0B061D39" w:rsidR="00761915" w:rsidRDefault="00761915" w:rsidP="00761915">
      <w:pPr>
        <w:tabs>
          <w:tab w:val="left" w:pos="6256"/>
        </w:tabs>
        <w:jc w:val="both"/>
        <w:rPr>
          <w:rFonts w:ascii="Times New Roman" w:hAnsi="Times New Roman"/>
          <w:i/>
          <w:sz w:val="24"/>
          <w:szCs w:val="24"/>
          <w:lang w:val="uk-UA" w:eastAsia="ru-RU"/>
        </w:rPr>
      </w:pPr>
    </w:p>
    <w:tbl>
      <w:tblPr>
        <w:tblW w:w="0" w:type="auto"/>
        <w:tblInd w:w="248" w:type="dxa"/>
        <w:tblBorders>
          <w:top w:val="dotDash" w:sz="8" w:space="0" w:color="auto"/>
        </w:tblBorders>
        <w:tblLook w:val="0000" w:firstRow="0" w:lastRow="0" w:firstColumn="0" w:lastColumn="0" w:noHBand="0" w:noVBand="0"/>
      </w:tblPr>
      <w:tblGrid>
        <w:gridCol w:w="10221"/>
      </w:tblGrid>
      <w:tr w:rsidR="00630BBC" w14:paraId="1DB2E65A" w14:textId="77777777" w:rsidTr="006B5642">
        <w:trPr>
          <w:trHeight w:val="100"/>
        </w:trPr>
        <w:tc>
          <w:tcPr>
            <w:tcW w:w="10221" w:type="dxa"/>
          </w:tcPr>
          <w:p w14:paraId="6DA63E5A" w14:textId="77777777" w:rsidR="00630BBC" w:rsidRDefault="00630BBC" w:rsidP="006426FD">
            <w:pPr>
              <w:jc w:val="right"/>
              <w:rPr>
                <w:rFonts w:ascii="Times New Roman" w:eastAsia="Times New Roman" w:hAnsi="Times New Roman"/>
                <w:b/>
                <w:i/>
                <w:sz w:val="24"/>
                <w:szCs w:val="24"/>
                <w:u w:val="single"/>
                <w:lang w:val="uk-UA" w:eastAsia="uk-UA"/>
              </w:rPr>
            </w:pPr>
          </w:p>
        </w:tc>
      </w:tr>
    </w:tbl>
    <w:p w14:paraId="302B2AB9" w14:textId="77777777" w:rsidR="00F83312" w:rsidRPr="00235897" w:rsidRDefault="00F83312" w:rsidP="00761915">
      <w:pPr>
        <w:tabs>
          <w:tab w:val="left" w:pos="6256"/>
        </w:tabs>
        <w:jc w:val="both"/>
        <w:rPr>
          <w:rFonts w:ascii="Times New Roman" w:hAnsi="Times New Roman"/>
          <w:i/>
          <w:sz w:val="24"/>
          <w:szCs w:val="24"/>
          <w:lang w:val="uk-UA" w:eastAsia="ru-RU"/>
        </w:rPr>
      </w:pPr>
    </w:p>
    <w:p w14:paraId="02016010"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Додаток №4</w:t>
      </w:r>
    </w:p>
    <w:p w14:paraId="09CF07E7" w14:textId="77777777" w:rsidR="00761915" w:rsidRPr="00235897" w:rsidRDefault="00761915" w:rsidP="00761915">
      <w:pPr>
        <w:tabs>
          <w:tab w:val="left" w:pos="6256"/>
        </w:tabs>
        <w:jc w:val="right"/>
        <w:rPr>
          <w:rFonts w:ascii="Times New Roman" w:hAnsi="Times New Roman"/>
          <w:i/>
          <w:sz w:val="24"/>
          <w:szCs w:val="24"/>
          <w:lang w:val="uk-UA" w:eastAsia="ru-RU"/>
        </w:rPr>
      </w:pPr>
      <w:r w:rsidRPr="00235897">
        <w:rPr>
          <w:rFonts w:ascii="Times New Roman" w:hAnsi="Times New Roman"/>
          <w:i/>
          <w:sz w:val="24"/>
          <w:szCs w:val="24"/>
          <w:lang w:val="uk-UA" w:eastAsia="ru-RU"/>
        </w:rPr>
        <w:t xml:space="preserve">    до  оголошення про проведення спрощеної закупівлі</w:t>
      </w:r>
    </w:p>
    <w:p w14:paraId="666EEFD5"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val="uk-UA" w:eastAsia="ru-RU"/>
        </w:rPr>
      </w:pPr>
    </w:p>
    <w:p w14:paraId="48F3B7CF"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ЦІНОВА ПРОПОЗИЦІЯ</w:t>
      </w:r>
    </w:p>
    <w:p w14:paraId="1407AE4B" w14:textId="77777777" w:rsidR="00630BBC" w:rsidRPr="00630BBC" w:rsidRDefault="00761915" w:rsidP="00630BBC">
      <w:pPr>
        <w:rPr>
          <w:rFonts w:ascii="Times New Roman" w:eastAsia="Times New Roman" w:hAnsi="Times New Roman"/>
          <w:b/>
          <w:sz w:val="24"/>
          <w:szCs w:val="24"/>
          <w:lang w:val="uk-UA"/>
        </w:rPr>
      </w:pPr>
      <w:r w:rsidRPr="00F83312">
        <w:rPr>
          <w:rFonts w:ascii="Times New Roman" w:eastAsia="Times New Roman" w:hAnsi="Times New Roman"/>
          <w:b/>
          <w:sz w:val="24"/>
          <w:szCs w:val="24"/>
          <w:lang w:val="uk-UA" w:eastAsia="ru-RU"/>
        </w:rPr>
        <w:t>на закупівлю «</w:t>
      </w:r>
      <w:r w:rsidR="00630BBC" w:rsidRPr="00630BBC">
        <w:rPr>
          <w:rFonts w:ascii="Times New Roman" w:eastAsia="Times New Roman" w:hAnsi="Times New Roman"/>
          <w:b/>
          <w:sz w:val="24"/>
          <w:szCs w:val="24"/>
          <w:lang w:val="uk-UA"/>
        </w:rPr>
        <w:t xml:space="preserve">ДК 021:2015: 33600000-6 Фармацевтична продукція </w:t>
      </w:r>
    </w:p>
    <w:p w14:paraId="48DF637B" w14:textId="05B64020" w:rsidR="00761915" w:rsidRPr="00F83312" w:rsidRDefault="00630BBC" w:rsidP="00630BBC">
      <w:pPr>
        <w:rPr>
          <w:rFonts w:ascii="Times New Roman" w:eastAsia="Times New Roman" w:hAnsi="Times New Roman"/>
          <w:b/>
          <w:bCs/>
          <w:sz w:val="24"/>
          <w:szCs w:val="24"/>
          <w:lang w:val="uk-UA" w:eastAsia="uk-UA"/>
        </w:rPr>
      </w:pPr>
      <w:r w:rsidRPr="00630BBC">
        <w:rPr>
          <w:rFonts w:ascii="Times New Roman" w:eastAsia="Times New Roman" w:hAnsi="Times New Roman"/>
          <w:sz w:val="24"/>
          <w:szCs w:val="24"/>
          <w:lang w:val="uk-UA"/>
        </w:rPr>
        <w:t>(МНН:L-ЛІЗИНУ ЕСЦИНАТ® (</w:t>
      </w:r>
      <w:proofErr w:type="spellStart"/>
      <w:r w:rsidRPr="00630BBC">
        <w:rPr>
          <w:rFonts w:ascii="Times New Roman" w:eastAsia="Times New Roman" w:hAnsi="Times New Roman"/>
          <w:sz w:val="24"/>
          <w:szCs w:val="24"/>
          <w:lang w:val="uk-UA"/>
        </w:rPr>
        <w:t>Lysine</w:t>
      </w:r>
      <w:proofErr w:type="spellEnd"/>
      <w:r w:rsidRPr="00630BBC">
        <w:rPr>
          <w:rFonts w:ascii="Times New Roman" w:eastAsia="Times New Roman" w:hAnsi="Times New Roman"/>
          <w:sz w:val="24"/>
          <w:szCs w:val="24"/>
          <w:lang w:val="uk-UA"/>
        </w:rPr>
        <w:t>); МНН:ГЛІЯТОН® (</w:t>
      </w:r>
      <w:proofErr w:type="spellStart"/>
      <w:r w:rsidRPr="00630BBC">
        <w:rPr>
          <w:rFonts w:ascii="Times New Roman" w:eastAsia="Times New Roman" w:hAnsi="Times New Roman"/>
          <w:sz w:val="24"/>
          <w:szCs w:val="24"/>
          <w:lang w:val="uk-UA"/>
        </w:rPr>
        <w:t>Choline</w:t>
      </w:r>
      <w:proofErr w:type="spellEnd"/>
      <w:r w:rsidRPr="00630BBC">
        <w:rPr>
          <w:rFonts w:ascii="Times New Roman" w:eastAsia="Times New Roman" w:hAnsi="Times New Roman"/>
          <w:sz w:val="24"/>
          <w:szCs w:val="24"/>
          <w:lang w:val="uk-UA"/>
        </w:rPr>
        <w:t xml:space="preserve"> </w:t>
      </w:r>
      <w:proofErr w:type="spellStart"/>
      <w:r w:rsidRPr="00630BBC">
        <w:rPr>
          <w:rFonts w:ascii="Times New Roman" w:eastAsia="Times New Roman" w:hAnsi="Times New Roman"/>
          <w:sz w:val="24"/>
          <w:szCs w:val="24"/>
          <w:lang w:val="uk-UA"/>
        </w:rPr>
        <w:t>alfoscerate</w:t>
      </w:r>
      <w:proofErr w:type="spellEnd"/>
      <w:r w:rsidRPr="00630BBC">
        <w:rPr>
          <w:rFonts w:ascii="Times New Roman" w:eastAsia="Times New Roman" w:hAnsi="Times New Roman"/>
          <w:sz w:val="24"/>
          <w:szCs w:val="24"/>
          <w:lang w:val="uk-UA"/>
        </w:rPr>
        <w:t>); МНН:МЕТАМАКС (</w:t>
      </w:r>
      <w:proofErr w:type="spellStart"/>
      <w:r w:rsidRPr="00630BBC">
        <w:rPr>
          <w:rFonts w:ascii="Times New Roman" w:eastAsia="Times New Roman" w:hAnsi="Times New Roman"/>
          <w:sz w:val="24"/>
          <w:szCs w:val="24"/>
          <w:lang w:val="uk-UA"/>
        </w:rPr>
        <w:t>Meldonium</w:t>
      </w:r>
      <w:proofErr w:type="spellEnd"/>
      <w:r w:rsidRPr="00630BBC">
        <w:rPr>
          <w:rFonts w:ascii="Times New Roman" w:eastAsia="Times New Roman" w:hAnsi="Times New Roman"/>
          <w:sz w:val="24"/>
          <w:szCs w:val="24"/>
          <w:lang w:val="uk-UA"/>
        </w:rPr>
        <w:t>); МНН:ДИКЛОБЕРЛ® N 75 (</w:t>
      </w:r>
      <w:proofErr w:type="spellStart"/>
      <w:r w:rsidRPr="00630BBC">
        <w:rPr>
          <w:rFonts w:ascii="Times New Roman" w:eastAsia="Times New Roman" w:hAnsi="Times New Roman"/>
          <w:sz w:val="24"/>
          <w:szCs w:val="24"/>
          <w:lang w:val="uk-UA"/>
        </w:rPr>
        <w:t>Diclofenac</w:t>
      </w:r>
      <w:proofErr w:type="spellEnd"/>
      <w:r w:rsidRPr="00630BBC">
        <w:rPr>
          <w:rFonts w:ascii="Times New Roman" w:eastAsia="Times New Roman" w:hAnsi="Times New Roman"/>
          <w:sz w:val="24"/>
          <w:szCs w:val="24"/>
          <w:lang w:val="uk-UA"/>
        </w:rPr>
        <w:t>); МНН: НЕРВИПЛЕКС-Н (</w:t>
      </w:r>
      <w:proofErr w:type="spellStart"/>
      <w:r w:rsidRPr="00630BBC">
        <w:rPr>
          <w:rFonts w:ascii="Times New Roman" w:eastAsia="Times New Roman" w:hAnsi="Times New Roman"/>
          <w:sz w:val="24"/>
          <w:szCs w:val="24"/>
          <w:lang w:val="uk-UA"/>
        </w:rPr>
        <w:t>Vitamin</w:t>
      </w:r>
      <w:proofErr w:type="spellEnd"/>
      <w:r w:rsidRPr="00630BBC">
        <w:rPr>
          <w:rFonts w:ascii="Times New Roman" w:eastAsia="Times New Roman" w:hAnsi="Times New Roman"/>
          <w:sz w:val="24"/>
          <w:szCs w:val="24"/>
          <w:lang w:val="uk-UA"/>
        </w:rPr>
        <w:t xml:space="preserve"> B1 </w:t>
      </w:r>
      <w:proofErr w:type="spellStart"/>
      <w:r w:rsidRPr="00630BBC">
        <w:rPr>
          <w:rFonts w:ascii="Times New Roman" w:eastAsia="Times New Roman" w:hAnsi="Times New Roman"/>
          <w:sz w:val="24"/>
          <w:szCs w:val="24"/>
          <w:lang w:val="uk-UA"/>
        </w:rPr>
        <w:t>in</w:t>
      </w:r>
      <w:proofErr w:type="spellEnd"/>
      <w:r w:rsidRPr="00630BBC">
        <w:rPr>
          <w:rFonts w:ascii="Times New Roman" w:eastAsia="Times New Roman" w:hAnsi="Times New Roman"/>
          <w:sz w:val="24"/>
          <w:szCs w:val="24"/>
          <w:lang w:val="uk-UA"/>
        </w:rPr>
        <w:t xml:space="preserve"> </w:t>
      </w:r>
      <w:proofErr w:type="spellStart"/>
      <w:r w:rsidRPr="00630BBC">
        <w:rPr>
          <w:rFonts w:ascii="Times New Roman" w:eastAsia="Times New Roman" w:hAnsi="Times New Roman"/>
          <w:sz w:val="24"/>
          <w:szCs w:val="24"/>
          <w:lang w:val="uk-UA"/>
        </w:rPr>
        <w:t>combination</w:t>
      </w:r>
      <w:proofErr w:type="spellEnd"/>
      <w:r w:rsidRPr="00630BBC">
        <w:rPr>
          <w:rFonts w:ascii="Times New Roman" w:eastAsia="Times New Roman" w:hAnsi="Times New Roman"/>
          <w:sz w:val="24"/>
          <w:szCs w:val="24"/>
          <w:lang w:val="uk-UA"/>
        </w:rPr>
        <w:t xml:space="preserve"> </w:t>
      </w:r>
      <w:proofErr w:type="spellStart"/>
      <w:r w:rsidRPr="00630BBC">
        <w:rPr>
          <w:rFonts w:ascii="Times New Roman" w:eastAsia="Times New Roman" w:hAnsi="Times New Roman"/>
          <w:sz w:val="24"/>
          <w:szCs w:val="24"/>
          <w:lang w:val="uk-UA"/>
        </w:rPr>
        <w:t>with</w:t>
      </w:r>
      <w:proofErr w:type="spellEnd"/>
      <w:r w:rsidRPr="00630BBC">
        <w:rPr>
          <w:rFonts w:ascii="Times New Roman" w:eastAsia="Times New Roman" w:hAnsi="Times New Roman"/>
          <w:sz w:val="24"/>
          <w:szCs w:val="24"/>
          <w:lang w:val="uk-UA"/>
        </w:rPr>
        <w:t xml:space="preserve"> </w:t>
      </w:r>
      <w:proofErr w:type="spellStart"/>
      <w:r w:rsidRPr="00630BBC">
        <w:rPr>
          <w:rFonts w:ascii="Times New Roman" w:eastAsia="Times New Roman" w:hAnsi="Times New Roman"/>
          <w:sz w:val="24"/>
          <w:szCs w:val="24"/>
          <w:lang w:val="uk-UA"/>
        </w:rPr>
        <w:t>vitamin</w:t>
      </w:r>
      <w:proofErr w:type="spellEnd"/>
      <w:r w:rsidRPr="00630BBC">
        <w:rPr>
          <w:rFonts w:ascii="Times New Roman" w:eastAsia="Times New Roman" w:hAnsi="Times New Roman"/>
          <w:sz w:val="24"/>
          <w:szCs w:val="24"/>
          <w:lang w:val="uk-UA"/>
        </w:rPr>
        <w:t xml:space="preserve"> B6 </w:t>
      </w:r>
      <w:proofErr w:type="spellStart"/>
      <w:r w:rsidRPr="00630BBC">
        <w:rPr>
          <w:rFonts w:ascii="Times New Roman" w:eastAsia="Times New Roman" w:hAnsi="Times New Roman"/>
          <w:sz w:val="24"/>
          <w:szCs w:val="24"/>
          <w:lang w:val="uk-UA"/>
        </w:rPr>
        <w:t>and</w:t>
      </w:r>
      <w:proofErr w:type="spellEnd"/>
      <w:r w:rsidRPr="00630BBC">
        <w:rPr>
          <w:rFonts w:ascii="Times New Roman" w:eastAsia="Times New Roman" w:hAnsi="Times New Roman"/>
          <w:sz w:val="24"/>
          <w:szCs w:val="24"/>
          <w:lang w:val="uk-UA"/>
        </w:rPr>
        <w:t>/</w:t>
      </w:r>
      <w:proofErr w:type="spellStart"/>
      <w:r w:rsidRPr="00630BBC">
        <w:rPr>
          <w:rFonts w:ascii="Times New Roman" w:eastAsia="Times New Roman" w:hAnsi="Times New Roman"/>
          <w:sz w:val="24"/>
          <w:szCs w:val="24"/>
          <w:lang w:val="uk-UA"/>
        </w:rPr>
        <w:t>or</w:t>
      </w:r>
      <w:proofErr w:type="spellEnd"/>
      <w:r w:rsidRPr="00630BBC">
        <w:rPr>
          <w:rFonts w:ascii="Times New Roman" w:eastAsia="Times New Roman" w:hAnsi="Times New Roman"/>
          <w:sz w:val="24"/>
          <w:szCs w:val="24"/>
          <w:lang w:val="uk-UA"/>
        </w:rPr>
        <w:t xml:space="preserve"> </w:t>
      </w:r>
      <w:proofErr w:type="spellStart"/>
      <w:r w:rsidRPr="00630BBC">
        <w:rPr>
          <w:rFonts w:ascii="Times New Roman" w:eastAsia="Times New Roman" w:hAnsi="Times New Roman"/>
          <w:sz w:val="24"/>
          <w:szCs w:val="24"/>
          <w:lang w:val="uk-UA"/>
        </w:rPr>
        <w:t>vitamin</w:t>
      </w:r>
      <w:proofErr w:type="spellEnd"/>
      <w:r w:rsidRPr="00630BBC">
        <w:rPr>
          <w:rFonts w:ascii="Times New Roman" w:eastAsia="Times New Roman" w:hAnsi="Times New Roman"/>
          <w:sz w:val="24"/>
          <w:szCs w:val="24"/>
          <w:lang w:val="uk-UA"/>
        </w:rPr>
        <w:t xml:space="preserve"> B12); МНН: МЕЛОКСИКАМ (</w:t>
      </w:r>
      <w:proofErr w:type="spellStart"/>
      <w:r w:rsidRPr="00630BBC">
        <w:rPr>
          <w:rFonts w:ascii="Times New Roman" w:eastAsia="Times New Roman" w:hAnsi="Times New Roman"/>
          <w:sz w:val="24"/>
          <w:szCs w:val="24"/>
          <w:lang w:val="uk-UA"/>
        </w:rPr>
        <w:t>Meloxicam</w:t>
      </w:r>
      <w:proofErr w:type="spellEnd"/>
      <w:r w:rsidRPr="00630BBC">
        <w:rPr>
          <w:rFonts w:ascii="Times New Roman" w:eastAsia="Times New Roman" w:hAnsi="Times New Roman"/>
          <w:sz w:val="24"/>
          <w:szCs w:val="24"/>
          <w:lang w:val="uk-UA"/>
        </w:rPr>
        <w:t>); МНН: НЕЙРОКСОН® (</w:t>
      </w:r>
      <w:proofErr w:type="spellStart"/>
      <w:r w:rsidRPr="00630BBC">
        <w:rPr>
          <w:rFonts w:ascii="Times New Roman" w:eastAsia="Times New Roman" w:hAnsi="Times New Roman"/>
          <w:sz w:val="24"/>
          <w:szCs w:val="24"/>
          <w:lang w:val="uk-UA"/>
        </w:rPr>
        <w:t>Citicoline</w:t>
      </w:r>
      <w:proofErr w:type="spellEnd"/>
      <w:r w:rsidRPr="00630BBC">
        <w:rPr>
          <w:rFonts w:ascii="Times New Roman" w:eastAsia="Times New Roman" w:hAnsi="Times New Roman"/>
          <w:sz w:val="24"/>
          <w:szCs w:val="24"/>
          <w:lang w:val="uk-UA"/>
        </w:rPr>
        <w:t>); МНН: ПРОЗЕРИН (</w:t>
      </w:r>
      <w:proofErr w:type="spellStart"/>
      <w:r w:rsidRPr="00630BBC">
        <w:rPr>
          <w:rFonts w:ascii="Times New Roman" w:eastAsia="Times New Roman" w:hAnsi="Times New Roman"/>
          <w:sz w:val="24"/>
          <w:szCs w:val="24"/>
          <w:lang w:val="uk-UA"/>
        </w:rPr>
        <w:t>Neostigmine</w:t>
      </w:r>
      <w:proofErr w:type="spellEnd"/>
      <w:r w:rsidRPr="00630BBC">
        <w:rPr>
          <w:rFonts w:ascii="Times New Roman" w:eastAsia="Times New Roman" w:hAnsi="Times New Roman"/>
          <w:sz w:val="24"/>
          <w:szCs w:val="24"/>
          <w:lang w:val="uk-UA"/>
        </w:rPr>
        <w:t>); МНН: КЕДОЛ (</w:t>
      </w:r>
      <w:proofErr w:type="spellStart"/>
      <w:r w:rsidRPr="00630BBC">
        <w:rPr>
          <w:rFonts w:ascii="Times New Roman" w:eastAsia="Times New Roman" w:hAnsi="Times New Roman"/>
          <w:sz w:val="24"/>
          <w:szCs w:val="24"/>
          <w:lang w:val="uk-UA"/>
        </w:rPr>
        <w:t>Dexketoprofen</w:t>
      </w:r>
      <w:proofErr w:type="spellEnd"/>
      <w:r w:rsidRPr="00630BBC">
        <w:rPr>
          <w:rFonts w:ascii="Times New Roman" w:eastAsia="Times New Roman" w:hAnsi="Times New Roman"/>
          <w:sz w:val="24"/>
          <w:szCs w:val="24"/>
          <w:lang w:val="uk-UA"/>
        </w:rPr>
        <w:t>); МНН: ПІРАЦЕТАМ (</w:t>
      </w:r>
      <w:proofErr w:type="spellStart"/>
      <w:r w:rsidRPr="00630BBC">
        <w:rPr>
          <w:rFonts w:ascii="Times New Roman" w:eastAsia="Times New Roman" w:hAnsi="Times New Roman"/>
          <w:sz w:val="24"/>
          <w:szCs w:val="24"/>
          <w:lang w:val="uk-UA"/>
        </w:rPr>
        <w:t>Piracetam</w:t>
      </w:r>
      <w:proofErr w:type="spellEnd"/>
      <w:r w:rsidRPr="00630BBC">
        <w:rPr>
          <w:rFonts w:ascii="Times New Roman" w:eastAsia="Times New Roman" w:hAnsi="Times New Roman"/>
          <w:sz w:val="24"/>
          <w:szCs w:val="24"/>
          <w:lang w:val="uk-UA"/>
        </w:rPr>
        <w:t>); МНН: ГІДАЗЕПАМ IC® (</w:t>
      </w:r>
      <w:proofErr w:type="spellStart"/>
      <w:r w:rsidRPr="00630BBC">
        <w:rPr>
          <w:rFonts w:ascii="Times New Roman" w:eastAsia="Times New Roman" w:hAnsi="Times New Roman"/>
          <w:sz w:val="24"/>
          <w:szCs w:val="24"/>
          <w:lang w:val="uk-UA"/>
        </w:rPr>
        <w:t>Hydazepam</w:t>
      </w:r>
      <w:proofErr w:type="spellEnd"/>
      <w:r w:rsidRPr="00630BBC">
        <w:rPr>
          <w:rFonts w:ascii="Times New Roman" w:eastAsia="Times New Roman" w:hAnsi="Times New Roman"/>
          <w:sz w:val="24"/>
          <w:szCs w:val="24"/>
          <w:lang w:val="uk-UA"/>
        </w:rPr>
        <w:t>); МНН: ДІНАР (</w:t>
      </w:r>
      <w:proofErr w:type="spellStart"/>
      <w:r w:rsidRPr="00630BBC">
        <w:rPr>
          <w:rFonts w:ascii="Times New Roman" w:eastAsia="Times New Roman" w:hAnsi="Times New Roman"/>
          <w:sz w:val="24"/>
          <w:szCs w:val="24"/>
          <w:lang w:val="uk-UA"/>
        </w:rPr>
        <w:t>Mexidol</w:t>
      </w:r>
      <w:proofErr w:type="spellEnd"/>
      <w:r w:rsidRPr="00630BBC">
        <w:rPr>
          <w:rFonts w:ascii="Times New Roman" w:eastAsia="Times New Roman" w:hAnsi="Times New Roman"/>
          <w:sz w:val="24"/>
          <w:szCs w:val="24"/>
          <w:lang w:val="uk-UA"/>
        </w:rPr>
        <w:t>)</w:t>
      </w:r>
      <w:r w:rsidR="00761915" w:rsidRPr="00F83312">
        <w:rPr>
          <w:rFonts w:ascii="Times New Roman" w:eastAsia="Times New Roman" w:hAnsi="Times New Roman"/>
          <w:b/>
          <w:sz w:val="24"/>
          <w:szCs w:val="24"/>
          <w:lang w:val="uk-UA" w:eastAsia="ru-RU"/>
        </w:rPr>
        <w:t>»</w:t>
      </w:r>
    </w:p>
    <w:p w14:paraId="3CF83303" w14:textId="77777777" w:rsidR="00761915" w:rsidRPr="00235897" w:rsidRDefault="00761915" w:rsidP="00761915">
      <w:pPr>
        <w:rPr>
          <w:rFonts w:ascii="Times New Roman" w:hAnsi="Times New Roman"/>
          <w:b/>
          <w:sz w:val="24"/>
          <w:szCs w:val="24"/>
          <w:lang w:val="uk-UA"/>
        </w:rPr>
      </w:pPr>
    </w:p>
    <w:p w14:paraId="18C9BEF4" w14:textId="77777777" w:rsidR="00761915" w:rsidRPr="00235897" w:rsidRDefault="00761915" w:rsidP="00761915">
      <w:pPr>
        <w:ind w:firstLine="708"/>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Вивчивши дане оголошення про проведення спрощеної закупівлі через систему електронних закупівель</w:t>
      </w:r>
    </w:p>
    <w:p w14:paraId="0EAF4759"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я, ___________________________________________________ (посада, П.І.Б.), уповноважений _______________________________ (назва підприємства, установи, організації) підписати договір, маю можливість і згоден виконати договір з постачання даного предмету закупівлі за ціною:</w:t>
      </w:r>
    </w:p>
    <w:p w14:paraId="7550D75A"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sz w:val="24"/>
          <w:szCs w:val="24"/>
          <w:lang w:val="uk-UA" w:eastAsia="ru-RU"/>
        </w:rPr>
      </w:pP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155"/>
        <w:gridCol w:w="1417"/>
        <w:gridCol w:w="709"/>
        <w:gridCol w:w="1701"/>
        <w:gridCol w:w="1664"/>
        <w:gridCol w:w="1290"/>
      </w:tblGrid>
      <w:tr w:rsidR="00761915" w:rsidRPr="00235897" w14:paraId="32BCC7BC" w14:textId="77777777" w:rsidTr="008F1396">
        <w:trPr>
          <w:cantSplit/>
          <w:trHeight w:val="675"/>
          <w:jc w:val="center"/>
        </w:trPr>
        <w:tc>
          <w:tcPr>
            <w:tcW w:w="529" w:type="dxa"/>
            <w:shd w:val="clear" w:color="auto" w:fill="auto"/>
            <w:vAlign w:val="center"/>
          </w:tcPr>
          <w:p w14:paraId="3962967A" w14:textId="77777777" w:rsidR="00761915" w:rsidRPr="00235897" w:rsidRDefault="00761915" w:rsidP="008F1396">
            <w:pPr>
              <w:keepNext/>
              <w:keepLines/>
              <w:shd w:val="clear" w:color="auto" w:fill="FFFFFF"/>
              <w:tabs>
                <w:tab w:val="center" w:pos="6294"/>
                <w:tab w:val="center" w:pos="8038"/>
                <w:tab w:val="center" w:pos="9247"/>
              </w:tabs>
              <w:rPr>
                <w:rFonts w:ascii="Times New Roman" w:hAnsi="Times New Roman"/>
                <w:b/>
                <w:bCs/>
                <w:spacing w:val="-8"/>
                <w:sz w:val="24"/>
                <w:szCs w:val="24"/>
                <w:lang w:val="uk-UA"/>
              </w:rPr>
            </w:pPr>
            <w:bookmarkStart w:id="10" w:name="_Hlk38964588"/>
            <w:r w:rsidRPr="00235897">
              <w:rPr>
                <w:rFonts w:ascii="Times New Roman" w:hAnsi="Times New Roman"/>
                <w:b/>
                <w:bCs/>
                <w:spacing w:val="-8"/>
                <w:sz w:val="24"/>
                <w:szCs w:val="24"/>
                <w:lang w:val="uk-UA"/>
              </w:rPr>
              <w:t>№ з/п</w:t>
            </w:r>
          </w:p>
        </w:tc>
        <w:tc>
          <w:tcPr>
            <w:tcW w:w="3155" w:type="dxa"/>
            <w:tcBorders>
              <w:bottom w:val="single" w:sz="4" w:space="0" w:color="auto"/>
            </w:tcBorders>
            <w:shd w:val="clear" w:color="auto" w:fill="auto"/>
            <w:vAlign w:val="center"/>
          </w:tcPr>
          <w:p w14:paraId="163386B0" w14:textId="77777777" w:rsidR="00761915" w:rsidRPr="00235897" w:rsidRDefault="00761915" w:rsidP="008F1396">
            <w:pPr>
              <w:shd w:val="clear" w:color="auto" w:fill="FFFFFF"/>
              <w:rPr>
                <w:rFonts w:ascii="Times New Roman" w:hAnsi="Times New Roman"/>
                <w:b/>
                <w:bCs/>
                <w:spacing w:val="-8"/>
                <w:sz w:val="24"/>
                <w:szCs w:val="24"/>
                <w:lang w:val="uk-UA"/>
              </w:rPr>
            </w:pPr>
            <w:r w:rsidRPr="00235897">
              <w:rPr>
                <w:rFonts w:ascii="Times New Roman" w:hAnsi="Times New Roman"/>
                <w:b/>
                <w:bCs/>
                <w:spacing w:val="-8"/>
                <w:sz w:val="24"/>
                <w:szCs w:val="24"/>
                <w:lang w:val="uk-UA"/>
              </w:rPr>
              <w:t>Найменування предмету закупівлі</w:t>
            </w:r>
          </w:p>
        </w:tc>
        <w:tc>
          <w:tcPr>
            <w:tcW w:w="1417" w:type="dxa"/>
            <w:tcBorders>
              <w:bottom w:val="single" w:sz="4" w:space="0" w:color="auto"/>
            </w:tcBorders>
            <w:shd w:val="clear" w:color="auto" w:fill="auto"/>
            <w:vAlign w:val="center"/>
          </w:tcPr>
          <w:p w14:paraId="51C2C289" w14:textId="77777777" w:rsidR="00761915" w:rsidRPr="00235897" w:rsidRDefault="00761915" w:rsidP="008F1396">
            <w:pPr>
              <w:shd w:val="clear" w:color="auto" w:fill="FFFFFF"/>
              <w:rPr>
                <w:rFonts w:ascii="Times New Roman" w:hAnsi="Times New Roman"/>
                <w:b/>
                <w:bCs/>
                <w:spacing w:val="-8"/>
                <w:sz w:val="24"/>
                <w:szCs w:val="24"/>
                <w:lang w:val="uk-UA"/>
              </w:rPr>
            </w:pPr>
            <w:r w:rsidRPr="00235897">
              <w:rPr>
                <w:rFonts w:ascii="Times New Roman" w:hAnsi="Times New Roman"/>
                <w:b/>
                <w:bCs/>
                <w:spacing w:val="-8"/>
                <w:sz w:val="24"/>
                <w:szCs w:val="24"/>
                <w:lang w:val="uk-UA"/>
              </w:rPr>
              <w:t>Одиниці виміру</w:t>
            </w:r>
          </w:p>
        </w:tc>
        <w:tc>
          <w:tcPr>
            <w:tcW w:w="709" w:type="dxa"/>
            <w:tcBorders>
              <w:bottom w:val="single" w:sz="4" w:space="0" w:color="auto"/>
            </w:tcBorders>
            <w:shd w:val="clear" w:color="auto" w:fill="auto"/>
            <w:vAlign w:val="center"/>
          </w:tcPr>
          <w:p w14:paraId="37ADEF3E" w14:textId="77777777" w:rsidR="00761915" w:rsidRPr="00235897" w:rsidRDefault="00761915" w:rsidP="008F1396">
            <w:pPr>
              <w:shd w:val="clear" w:color="auto" w:fill="FFFFFF"/>
              <w:ind w:right="-108"/>
              <w:rPr>
                <w:rFonts w:ascii="Times New Roman" w:hAnsi="Times New Roman"/>
                <w:b/>
                <w:bCs/>
                <w:spacing w:val="-8"/>
                <w:sz w:val="24"/>
                <w:szCs w:val="24"/>
                <w:lang w:val="uk-UA"/>
              </w:rPr>
            </w:pPr>
            <w:r w:rsidRPr="00235897">
              <w:rPr>
                <w:rFonts w:ascii="Times New Roman" w:hAnsi="Times New Roman"/>
                <w:b/>
                <w:bCs/>
                <w:spacing w:val="-8"/>
                <w:sz w:val="24"/>
                <w:szCs w:val="24"/>
                <w:lang w:val="uk-UA"/>
              </w:rPr>
              <w:t>Кіль-кість</w:t>
            </w:r>
          </w:p>
        </w:tc>
        <w:tc>
          <w:tcPr>
            <w:tcW w:w="1701" w:type="dxa"/>
            <w:tcBorders>
              <w:bottom w:val="single" w:sz="4" w:space="0" w:color="auto"/>
            </w:tcBorders>
            <w:shd w:val="clear" w:color="auto" w:fill="auto"/>
            <w:vAlign w:val="center"/>
          </w:tcPr>
          <w:p w14:paraId="26BFDF76" w14:textId="77777777" w:rsidR="00761915" w:rsidRPr="00235897" w:rsidRDefault="00761915" w:rsidP="008F1396">
            <w:pPr>
              <w:shd w:val="clear" w:color="auto" w:fill="FFFFFF"/>
              <w:ind w:right="-108"/>
              <w:rPr>
                <w:rFonts w:ascii="Times New Roman" w:hAnsi="Times New Roman"/>
                <w:b/>
                <w:bCs/>
                <w:spacing w:val="-8"/>
                <w:sz w:val="24"/>
                <w:szCs w:val="24"/>
                <w:lang w:val="uk-UA"/>
              </w:rPr>
            </w:pPr>
            <w:r w:rsidRPr="00235897">
              <w:rPr>
                <w:rFonts w:ascii="Times New Roman" w:hAnsi="Times New Roman"/>
                <w:b/>
                <w:bCs/>
                <w:spacing w:val="-8"/>
                <w:sz w:val="24"/>
                <w:szCs w:val="24"/>
                <w:lang w:val="uk-UA"/>
              </w:rPr>
              <w:t>Ціна за одиницю без ПДВ* (грн.)</w:t>
            </w:r>
          </w:p>
        </w:tc>
        <w:tc>
          <w:tcPr>
            <w:tcW w:w="1664" w:type="dxa"/>
            <w:tcBorders>
              <w:bottom w:val="single" w:sz="4" w:space="0" w:color="auto"/>
            </w:tcBorders>
            <w:shd w:val="clear" w:color="auto" w:fill="auto"/>
            <w:vAlign w:val="center"/>
          </w:tcPr>
          <w:p w14:paraId="29EC85B7" w14:textId="77777777" w:rsidR="00761915" w:rsidRPr="00235897" w:rsidRDefault="00761915" w:rsidP="008F1396">
            <w:pPr>
              <w:keepNext/>
              <w:keepLines/>
              <w:shd w:val="clear" w:color="auto" w:fill="FFFFFF"/>
              <w:tabs>
                <w:tab w:val="center" w:pos="6294"/>
                <w:tab w:val="center" w:pos="8038"/>
                <w:tab w:val="center" w:pos="9247"/>
              </w:tabs>
              <w:rPr>
                <w:rFonts w:ascii="Times New Roman" w:hAnsi="Times New Roman"/>
                <w:b/>
                <w:bCs/>
                <w:spacing w:val="-8"/>
                <w:sz w:val="24"/>
                <w:szCs w:val="24"/>
                <w:lang w:val="uk-UA"/>
              </w:rPr>
            </w:pPr>
            <w:r w:rsidRPr="00235897">
              <w:rPr>
                <w:rFonts w:ascii="Times New Roman" w:hAnsi="Times New Roman"/>
                <w:b/>
                <w:bCs/>
                <w:spacing w:val="-8"/>
                <w:sz w:val="24"/>
                <w:szCs w:val="24"/>
                <w:lang w:val="uk-UA"/>
              </w:rPr>
              <w:t>Ціна за одиницю з ПДВ* (грн.)</w:t>
            </w:r>
          </w:p>
        </w:tc>
        <w:tc>
          <w:tcPr>
            <w:tcW w:w="1290" w:type="dxa"/>
            <w:tcBorders>
              <w:bottom w:val="single" w:sz="4" w:space="0" w:color="auto"/>
            </w:tcBorders>
            <w:shd w:val="clear" w:color="auto" w:fill="auto"/>
            <w:vAlign w:val="center"/>
          </w:tcPr>
          <w:p w14:paraId="71D27AC5" w14:textId="77777777" w:rsidR="00761915" w:rsidRPr="00235897" w:rsidRDefault="00761915" w:rsidP="008F1396">
            <w:pPr>
              <w:keepNext/>
              <w:keepLines/>
              <w:shd w:val="clear" w:color="auto" w:fill="FFFFFF"/>
              <w:tabs>
                <w:tab w:val="center" w:pos="6294"/>
                <w:tab w:val="center" w:pos="8038"/>
                <w:tab w:val="center" w:pos="9247"/>
              </w:tabs>
              <w:rPr>
                <w:rFonts w:ascii="Times New Roman" w:hAnsi="Times New Roman"/>
                <w:b/>
                <w:bCs/>
                <w:spacing w:val="-8"/>
                <w:sz w:val="24"/>
                <w:szCs w:val="24"/>
                <w:lang w:val="uk-UA"/>
              </w:rPr>
            </w:pPr>
            <w:r w:rsidRPr="00235897">
              <w:rPr>
                <w:rFonts w:ascii="Times New Roman" w:hAnsi="Times New Roman"/>
                <w:b/>
                <w:bCs/>
                <w:spacing w:val="-8"/>
                <w:sz w:val="24"/>
                <w:szCs w:val="24"/>
                <w:lang w:val="uk-UA"/>
              </w:rPr>
              <w:t>Сума з ПДВ* (грн.)</w:t>
            </w:r>
          </w:p>
        </w:tc>
      </w:tr>
      <w:tr w:rsidR="00761915" w:rsidRPr="00235897" w14:paraId="78C14381" w14:textId="77777777" w:rsidTr="008F1396">
        <w:trPr>
          <w:cantSplit/>
          <w:trHeight w:val="526"/>
          <w:jc w:val="center"/>
        </w:trPr>
        <w:tc>
          <w:tcPr>
            <w:tcW w:w="529" w:type="dxa"/>
            <w:vAlign w:val="center"/>
          </w:tcPr>
          <w:p w14:paraId="0F474DFE" w14:textId="77777777" w:rsidR="00761915" w:rsidRPr="00235897" w:rsidRDefault="00761915" w:rsidP="008F1396">
            <w:pPr>
              <w:shd w:val="clear" w:color="auto" w:fill="FFFFFF"/>
              <w:rPr>
                <w:rFonts w:ascii="Times New Roman" w:hAnsi="Times New Roman"/>
                <w:sz w:val="24"/>
                <w:szCs w:val="24"/>
                <w:lang w:val="uk-UA"/>
              </w:rPr>
            </w:pPr>
            <w:r w:rsidRPr="00235897">
              <w:rPr>
                <w:rFonts w:ascii="Times New Roman" w:hAnsi="Times New Roman"/>
                <w:sz w:val="24"/>
                <w:szCs w:val="24"/>
                <w:lang w:val="uk-UA"/>
              </w:rPr>
              <w:t>1</w:t>
            </w:r>
          </w:p>
        </w:tc>
        <w:tc>
          <w:tcPr>
            <w:tcW w:w="3155" w:type="dxa"/>
            <w:tcBorders>
              <w:top w:val="single" w:sz="4" w:space="0" w:color="auto"/>
              <w:left w:val="single" w:sz="4" w:space="0" w:color="auto"/>
              <w:bottom w:val="single" w:sz="4" w:space="0" w:color="auto"/>
              <w:right w:val="single" w:sz="4" w:space="0" w:color="auto"/>
            </w:tcBorders>
            <w:vAlign w:val="center"/>
          </w:tcPr>
          <w:p w14:paraId="3D87C2D2" w14:textId="77777777" w:rsidR="00761915" w:rsidRPr="00235897" w:rsidRDefault="00761915" w:rsidP="008F1396">
            <w:pPr>
              <w:rPr>
                <w:rFonts w:ascii="Times New Roman" w:hAnsi="Times New Roman"/>
                <w:sz w:val="24"/>
                <w:szCs w:val="24"/>
                <w:lang w:val="uk-UA"/>
              </w:rPr>
            </w:pPr>
          </w:p>
        </w:tc>
        <w:tc>
          <w:tcPr>
            <w:tcW w:w="1417" w:type="dxa"/>
            <w:vAlign w:val="center"/>
          </w:tcPr>
          <w:p w14:paraId="1C49B8F3" w14:textId="77777777" w:rsidR="00761915" w:rsidRPr="00235897" w:rsidRDefault="00761915" w:rsidP="008F1396">
            <w:pPr>
              <w:rPr>
                <w:rFonts w:ascii="Times New Roman" w:hAnsi="Times New Roman"/>
                <w:sz w:val="24"/>
                <w:szCs w:val="24"/>
                <w:lang w:val="uk-UA"/>
              </w:rPr>
            </w:pPr>
          </w:p>
        </w:tc>
        <w:tc>
          <w:tcPr>
            <w:tcW w:w="709" w:type="dxa"/>
            <w:shd w:val="clear" w:color="auto" w:fill="auto"/>
            <w:vAlign w:val="center"/>
          </w:tcPr>
          <w:p w14:paraId="534900C4" w14:textId="77777777" w:rsidR="00761915" w:rsidRPr="00235897" w:rsidRDefault="00761915" w:rsidP="008F1396">
            <w:pPr>
              <w:rPr>
                <w:rFonts w:ascii="Times New Roman" w:eastAsia="Arial" w:hAnsi="Times New Roman"/>
                <w:sz w:val="24"/>
                <w:szCs w:val="24"/>
                <w:lang w:val="uk-UA" w:eastAsia="ru-RU"/>
              </w:rPr>
            </w:pPr>
          </w:p>
        </w:tc>
        <w:tc>
          <w:tcPr>
            <w:tcW w:w="1701" w:type="dxa"/>
            <w:shd w:val="clear" w:color="auto" w:fill="auto"/>
            <w:vAlign w:val="center"/>
          </w:tcPr>
          <w:p w14:paraId="32AF4BC6" w14:textId="77777777" w:rsidR="00761915" w:rsidRPr="00235897" w:rsidRDefault="00761915" w:rsidP="008F1396">
            <w:pPr>
              <w:rPr>
                <w:rFonts w:ascii="Times New Roman" w:eastAsia="Arial" w:hAnsi="Times New Roman"/>
                <w:sz w:val="24"/>
                <w:szCs w:val="24"/>
                <w:lang w:val="uk-UA" w:eastAsia="ru-RU"/>
              </w:rPr>
            </w:pPr>
          </w:p>
        </w:tc>
        <w:tc>
          <w:tcPr>
            <w:tcW w:w="1664" w:type="dxa"/>
            <w:vAlign w:val="center"/>
          </w:tcPr>
          <w:p w14:paraId="09FACC57" w14:textId="77777777" w:rsidR="00761915" w:rsidRPr="00235897" w:rsidRDefault="00761915" w:rsidP="008F1396">
            <w:pPr>
              <w:keepNext/>
              <w:keepLines/>
              <w:shd w:val="clear" w:color="auto" w:fill="FFFFFF"/>
              <w:rPr>
                <w:rFonts w:ascii="Times New Roman" w:hAnsi="Times New Roman"/>
                <w:sz w:val="24"/>
                <w:szCs w:val="24"/>
                <w:lang w:val="uk-UA"/>
              </w:rPr>
            </w:pPr>
          </w:p>
        </w:tc>
        <w:tc>
          <w:tcPr>
            <w:tcW w:w="1290" w:type="dxa"/>
            <w:vAlign w:val="center"/>
          </w:tcPr>
          <w:p w14:paraId="757DDE2C" w14:textId="77777777" w:rsidR="00761915" w:rsidRPr="00235897" w:rsidRDefault="00761915" w:rsidP="008F1396">
            <w:pPr>
              <w:keepNext/>
              <w:keepLines/>
              <w:shd w:val="clear" w:color="auto" w:fill="FFFFFF"/>
              <w:rPr>
                <w:rFonts w:ascii="Times New Roman" w:hAnsi="Times New Roman"/>
                <w:sz w:val="24"/>
                <w:szCs w:val="24"/>
                <w:lang w:val="uk-UA"/>
              </w:rPr>
            </w:pPr>
          </w:p>
        </w:tc>
      </w:tr>
      <w:tr w:rsidR="00761915" w:rsidRPr="00235897" w14:paraId="72D2E495" w14:textId="77777777" w:rsidTr="008F1396">
        <w:trPr>
          <w:cantSplit/>
          <w:trHeight w:val="266"/>
          <w:jc w:val="center"/>
        </w:trPr>
        <w:tc>
          <w:tcPr>
            <w:tcW w:w="9175" w:type="dxa"/>
            <w:gridSpan w:val="6"/>
            <w:vAlign w:val="center"/>
          </w:tcPr>
          <w:p w14:paraId="2947A014" w14:textId="77777777" w:rsidR="00761915" w:rsidRPr="00235897" w:rsidRDefault="00761915" w:rsidP="008F1396">
            <w:pPr>
              <w:keepNext/>
              <w:keepLines/>
              <w:shd w:val="clear" w:color="auto" w:fill="FFFFFF"/>
              <w:rPr>
                <w:rFonts w:ascii="Times New Roman" w:hAnsi="Times New Roman"/>
                <w:sz w:val="24"/>
                <w:szCs w:val="24"/>
                <w:lang w:val="uk-UA"/>
              </w:rPr>
            </w:pPr>
            <w:r w:rsidRPr="00235897">
              <w:rPr>
                <w:rFonts w:ascii="Times New Roman" w:hAnsi="Times New Roman"/>
                <w:sz w:val="24"/>
                <w:szCs w:val="24"/>
                <w:lang w:val="uk-UA"/>
              </w:rPr>
              <w:t>Всього без ПДВ*:</w:t>
            </w:r>
          </w:p>
        </w:tc>
        <w:tc>
          <w:tcPr>
            <w:tcW w:w="1290" w:type="dxa"/>
            <w:vAlign w:val="center"/>
          </w:tcPr>
          <w:p w14:paraId="3BD4EE9E" w14:textId="77777777" w:rsidR="00761915" w:rsidRPr="00235897" w:rsidRDefault="00761915" w:rsidP="008F1396">
            <w:pPr>
              <w:keepNext/>
              <w:keepLines/>
              <w:shd w:val="clear" w:color="auto" w:fill="FFFFFF"/>
              <w:rPr>
                <w:rFonts w:ascii="Times New Roman" w:hAnsi="Times New Roman"/>
                <w:sz w:val="24"/>
                <w:szCs w:val="24"/>
                <w:lang w:val="uk-UA"/>
              </w:rPr>
            </w:pPr>
          </w:p>
        </w:tc>
      </w:tr>
      <w:tr w:rsidR="00761915" w:rsidRPr="00235897" w14:paraId="425AA2F4" w14:textId="77777777" w:rsidTr="008F1396">
        <w:trPr>
          <w:cantSplit/>
          <w:trHeight w:val="271"/>
          <w:jc w:val="center"/>
        </w:trPr>
        <w:tc>
          <w:tcPr>
            <w:tcW w:w="9175" w:type="dxa"/>
            <w:gridSpan w:val="6"/>
            <w:vAlign w:val="center"/>
          </w:tcPr>
          <w:p w14:paraId="1F982962" w14:textId="77777777" w:rsidR="00761915" w:rsidRPr="00235897" w:rsidRDefault="00761915" w:rsidP="008F1396">
            <w:pPr>
              <w:keepNext/>
              <w:keepLines/>
              <w:shd w:val="clear" w:color="auto" w:fill="FFFFFF"/>
              <w:rPr>
                <w:rFonts w:ascii="Times New Roman" w:hAnsi="Times New Roman"/>
                <w:sz w:val="24"/>
                <w:szCs w:val="24"/>
                <w:lang w:val="uk-UA"/>
              </w:rPr>
            </w:pPr>
            <w:r w:rsidRPr="00235897">
              <w:rPr>
                <w:rFonts w:ascii="Times New Roman" w:hAnsi="Times New Roman"/>
                <w:sz w:val="24"/>
                <w:szCs w:val="24"/>
                <w:lang w:val="uk-UA"/>
              </w:rPr>
              <w:t>ПДВ*:</w:t>
            </w:r>
          </w:p>
        </w:tc>
        <w:tc>
          <w:tcPr>
            <w:tcW w:w="1290" w:type="dxa"/>
            <w:vAlign w:val="center"/>
          </w:tcPr>
          <w:p w14:paraId="2B7854D1" w14:textId="77777777" w:rsidR="00761915" w:rsidRPr="00235897" w:rsidRDefault="00761915" w:rsidP="008F1396">
            <w:pPr>
              <w:keepNext/>
              <w:keepLines/>
              <w:shd w:val="clear" w:color="auto" w:fill="FFFFFF"/>
              <w:rPr>
                <w:rFonts w:ascii="Times New Roman" w:hAnsi="Times New Roman"/>
                <w:sz w:val="24"/>
                <w:szCs w:val="24"/>
                <w:lang w:val="uk-UA"/>
              </w:rPr>
            </w:pPr>
          </w:p>
        </w:tc>
      </w:tr>
      <w:tr w:rsidR="00761915" w:rsidRPr="00235897" w14:paraId="55D637C1" w14:textId="77777777" w:rsidTr="008F1396">
        <w:trPr>
          <w:cantSplit/>
          <w:trHeight w:val="274"/>
          <w:jc w:val="center"/>
        </w:trPr>
        <w:tc>
          <w:tcPr>
            <w:tcW w:w="9175" w:type="dxa"/>
            <w:gridSpan w:val="6"/>
            <w:tcBorders>
              <w:bottom w:val="single" w:sz="4" w:space="0" w:color="auto"/>
            </w:tcBorders>
            <w:vAlign w:val="center"/>
          </w:tcPr>
          <w:p w14:paraId="2A2A39FE" w14:textId="77777777" w:rsidR="00761915" w:rsidRPr="00235897" w:rsidRDefault="00761915" w:rsidP="008F1396">
            <w:pPr>
              <w:keepNext/>
              <w:keepLines/>
              <w:shd w:val="clear" w:color="auto" w:fill="FFFFFF"/>
              <w:rPr>
                <w:rFonts w:ascii="Times New Roman" w:hAnsi="Times New Roman"/>
                <w:sz w:val="24"/>
                <w:szCs w:val="24"/>
                <w:lang w:val="uk-UA"/>
              </w:rPr>
            </w:pPr>
            <w:r w:rsidRPr="00235897">
              <w:rPr>
                <w:rFonts w:ascii="Times New Roman" w:hAnsi="Times New Roman"/>
                <w:sz w:val="24"/>
                <w:szCs w:val="24"/>
                <w:lang w:val="uk-UA"/>
              </w:rPr>
              <w:t>Всього з ПДВ*:</w:t>
            </w:r>
          </w:p>
        </w:tc>
        <w:tc>
          <w:tcPr>
            <w:tcW w:w="1290" w:type="dxa"/>
            <w:vAlign w:val="center"/>
          </w:tcPr>
          <w:p w14:paraId="30FF8676" w14:textId="77777777" w:rsidR="00761915" w:rsidRPr="00235897" w:rsidRDefault="00761915" w:rsidP="008F1396">
            <w:pPr>
              <w:keepNext/>
              <w:keepLines/>
              <w:shd w:val="clear" w:color="auto" w:fill="FFFFFF"/>
              <w:rPr>
                <w:rFonts w:ascii="Times New Roman" w:hAnsi="Times New Roman"/>
                <w:sz w:val="24"/>
                <w:szCs w:val="24"/>
                <w:lang w:val="uk-UA"/>
              </w:rPr>
            </w:pPr>
          </w:p>
        </w:tc>
      </w:tr>
    </w:tbl>
    <w:bookmarkEnd w:id="10"/>
    <w:p w14:paraId="1625CD9E"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Якщо Учасник не є платником ПДВ, він зазначає ціни без ПДВ.</w:t>
      </w:r>
    </w:p>
    <w:p w14:paraId="434DEC75"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sz w:val="24"/>
          <w:szCs w:val="24"/>
          <w:lang w:val="uk-UA" w:eastAsia="ru-RU"/>
        </w:rPr>
      </w:pPr>
    </w:p>
    <w:p w14:paraId="1F7517FA"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Своїм підписом підтверджую достовірність вищевикладеної інформації.</w:t>
      </w:r>
    </w:p>
    <w:p w14:paraId="6A2592A2"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uk-UA" w:eastAsia="ru-RU"/>
        </w:rPr>
      </w:pPr>
    </w:p>
    <w:p w14:paraId="3E772F43"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              Керівник підприємства, установи</w:t>
      </w:r>
      <w:r w:rsidRPr="00235897">
        <w:rPr>
          <w:rFonts w:ascii="Times New Roman" w:eastAsia="Times New Roman" w:hAnsi="Times New Roman"/>
          <w:sz w:val="24"/>
          <w:szCs w:val="24"/>
          <w:lang w:val="uk-UA" w:eastAsia="ru-RU"/>
        </w:rPr>
        <w:tab/>
      </w:r>
      <w:r w:rsidRPr="00235897">
        <w:rPr>
          <w:rFonts w:ascii="Times New Roman" w:eastAsia="Times New Roman" w:hAnsi="Times New Roman"/>
          <w:sz w:val="24"/>
          <w:szCs w:val="24"/>
          <w:lang w:val="uk-UA" w:eastAsia="ru-RU"/>
        </w:rPr>
        <w:tab/>
      </w:r>
      <w:r w:rsidRPr="00235897">
        <w:rPr>
          <w:rFonts w:ascii="Times New Roman" w:eastAsia="Times New Roman" w:hAnsi="Times New Roman"/>
          <w:sz w:val="24"/>
          <w:szCs w:val="24"/>
          <w:lang w:val="uk-UA" w:eastAsia="ru-RU"/>
        </w:rPr>
        <w:tab/>
      </w:r>
      <w:r w:rsidRPr="00235897">
        <w:rPr>
          <w:rFonts w:ascii="Times New Roman" w:eastAsia="Times New Roman" w:hAnsi="Times New Roman"/>
          <w:sz w:val="24"/>
          <w:szCs w:val="24"/>
          <w:lang w:val="uk-UA" w:eastAsia="ru-RU"/>
        </w:rPr>
        <w:tab/>
        <w:t>П.І.Б.</w:t>
      </w:r>
    </w:p>
    <w:p w14:paraId="7D5CF215"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ab/>
      </w:r>
      <w:r w:rsidRPr="00235897">
        <w:rPr>
          <w:rFonts w:ascii="Times New Roman" w:eastAsia="Times New Roman" w:hAnsi="Times New Roman"/>
          <w:sz w:val="24"/>
          <w:szCs w:val="24"/>
          <w:lang w:val="uk-UA" w:eastAsia="ru-RU"/>
        </w:rPr>
        <w:tab/>
      </w:r>
      <w:r w:rsidRPr="00235897">
        <w:rPr>
          <w:rFonts w:ascii="Times New Roman" w:eastAsia="Times New Roman" w:hAnsi="Times New Roman"/>
          <w:sz w:val="24"/>
          <w:szCs w:val="24"/>
          <w:lang w:val="uk-UA" w:eastAsia="ru-RU"/>
        </w:rPr>
        <w:tab/>
      </w:r>
      <w:r w:rsidRPr="00235897">
        <w:rPr>
          <w:rFonts w:ascii="Times New Roman" w:eastAsia="Times New Roman" w:hAnsi="Times New Roman"/>
          <w:sz w:val="24"/>
          <w:szCs w:val="24"/>
          <w:lang w:val="uk-UA" w:eastAsia="ru-RU"/>
        </w:rPr>
        <w:tab/>
        <w:t xml:space="preserve">              підпис, печатка (за наявн</w:t>
      </w:r>
      <w:r>
        <w:rPr>
          <w:rFonts w:ascii="Times New Roman" w:eastAsia="Times New Roman" w:hAnsi="Times New Roman"/>
          <w:sz w:val="24"/>
          <w:szCs w:val="24"/>
          <w:lang w:val="uk-UA" w:eastAsia="ru-RU"/>
        </w:rPr>
        <w:t>і</w:t>
      </w:r>
      <w:r w:rsidRPr="00235897">
        <w:rPr>
          <w:rFonts w:ascii="Times New Roman" w:eastAsia="Times New Roman" w:hAnsi="Times New Roman"/>
          <w:sz w:val="24"/>
          <w:szCs w:val="24"/>
          <w:lang w:val="uk-UA" w:eastAsia="ru-RU"/>
        </w:rPr>
        <w:t>ст</w:t>
      </w:r>
      <w:r>
        <w:rPr>
          <w:rFonts w:ascii="Times New Roman" w:eastAsia="Times New Roman" w:hAnsi="Times New Roman"/>
          <w:sz w:val="24"/>
          <w:szCs w:val="24"/>
          <w:lang w:val="uk-UA" w:eastAsia="ru-RU"/>
        </w:rPr>
        <w:t>ю)</w:t>
      </w:r>
    </w:p>
    <w:p w14:paraId="5A74837D" w14:textId="77777777" w:rsidR="009F41F9" w:rsidRDefault="009F41F9"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b/>
          <w:sz w:val="24"/>
          <w:szCs w:val="24"/>
          <w:lang w:val="uk-UA" w:eastAsia="ru-RU"/>
        </w:rPr>
      </w:pPr>
    </w:p>
    <w:p w14:paraId="6EDC2E07" w14:textId="77777777" w:rsidR="009F41F9" w:rsidRDefault="009F41F9"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b/>
          <w:sz w:val="24"/>
          <w:szCs w:val="24"/>
          <w:lang w:val="uk-UA" w:eastAsia="ru-RU"/>
        </w:rPr>
      </w:pPr>
    </w:p>
    <w:p w14:paraId="4F7971F2" w14:textId="77777777" w:rsidR="009F41F9" w:rsidRDefault="009F41F9"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b/>
          <w:sz w:val="24"/>
          <w:szCs w:val="24"/>
          <w:lang w:val="uk-UA" w:eastAsia="ru-RU"/>
        </w:rPr>
      </w:pPr>
    </w:p>
    <w:tbl>
      <w:tblPr>
        <w:tblW w:w="0" w:type="auto"/>
        <w:tblInd w:w="248" w:type="dxa"/>
        <w:tblBorders>
          <w:top w:val="dotDash" w:sz="8" w:space="0" w:color="auto"/>
        </w:tblBorders>
        <w:tblLook w:val="0000" w:firstRow="0" w:lastRow="0" w:firstColumn="0" w:lastColumn="0" w:noHBand="0" w:noVBand="0"/>
      </w:tblPr>
      <w:tblGrid>
        <w:gridCol w:w="10221"/>
      </w:tblGrid>
      <w:tr w:rsidR="00630BBC" w14:paraId="5959C8DB" w14:textId="77777777" w:rsidTr="006426FD">
        <w:trPr>
          <w:trHeight w:val="100"/>
        </w:trPr>
        <w:tc>
          <w:tcPr>
            <w:tcW w:w="10310" w:type="dxa"/>
          </w:tcPr>
          <w:p w14:paraId="733BD4A6" w14:textId="77777777" w:rsidR="00630BBC" w:rsidRDefault="00630BBC" w:rsidP="006426FD">
            <w:pPr>
              <w:jc w:val="right"/>
              <w:rPr>
                <w:rFonts w:ascii="Times New Roman" w:eastAsia="Times New Roman" w:hAnsi="Times New Roman"/>
                <w:b/>
                <w:i/>
                <w:sz w:val="24"/>
                <w:szCs w:val="24"/>
                <w:u w:val="single"/>
                <w:lang w:val="uk-UA" w:eastAsia="uk-UA"/>
              </w:rPr>
            </w:pPr>
          </w:p>
        </w:tc>
      </w:tr>
    </w:tbl>
    <w:p w14:paraId="01562DDF" w14:textId="01153E2A"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b/>
          <w:sz w:val="24"/>
          <w:szCs w:val="24"/>
          <w:lang w:val="uk-UA" w:eastAsia="ru-RU"/>
        </w:rPr>
      </w:pPr>
      <w:r w:rsidRPr="00235897">
        <w:rPr>
          <w:rFonts w:ascii="Times New Roman" w:eastAsia="Times New Roman" w:hAnsi="Times New Roman"/>
          <w:b/>
          <w:sz w:val="24"/>
          <w:szCs w:val="24"/>
          <w:lang w:val="uk-UA" w:eastAsia="ru-RU"/>
        </w:rPr>
        <w:t>Додаток № 5</w:t>
      </w:r>
    </w:p>
    <w:p w14:paraId="622A6940"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i/>
          <w:sz w:val="24"/>
          <w:szCs w:val="24"/>
          <w:lang w:val="uk-UA" w:eastAsia="ru-RU"/>
        </w:rPr>
      </w:pPr>
      <w:r w:rsidRPr="00235897">
        <w:rPr>
          <w:rFonts w:ascii="Times New Roman" w:eastAsia="Times New Roman" w:hAnsi="Times New Roman"/>
          <w:sz w:val="24"/>
          <w:szCs w:val="24"/>
          <w:lang w:val="uk-UA" w:eastAsia="ru-RU"/>
        </w:rPr>
        <w:t xml:space="preserve">    </w:t>
      </w:r>
      <w:r w:rsidRPr="00235897">
        <w:rPr>
          <w:rFonts w:ascii="Times New Roman" w:eastAsia="Times New Roman" w:hAnsi="Times New Roman"/>
          <w:i/>
          <w:sz w:val="24"/>
          <w:szCs w:val="24"/>
          <w:lang w:val="uk-UA" w:eastAsia="ru-RU"/>
        </w:rPr>
        <w:t>до  оголошення про проведення спрощеної закупівлі</w:t>
      </w:r>
    </w:p>
    <w:p w14:paraId="1014A0A9"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eastAsia="Times New Roman" w:hAnsi="Times New Roman"/>
          <w:sz w:val="24"/>
          <w:szCs w:val="24"/>
          <w:lang w:val="uk-UA" w:eastAsia="ru-RU"/>
        </w:rPr>
      </w:pPr>
    </w:p>
    <w:p w14:paraId="02641B43"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ЛИСТ-ЗГОДА НА ОБРОБКУ, ВИКОРИСТАННЯ,</w:t>
      </w:r>
    </w:p>
    <w:p w14:paraId="55767EBA"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ПОШИРЕННЯ ТА ДОСТУП ДО ПЕРСОНАЛЬНИХ ДАНИХ</w:t>
      </w:r>
    </w:p>
    <w:p w14:paraId="3DE897EA"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4"/>
          <w:szCs w:val="24"/>
          <w:lang w:val="uk-UA" w:eastAsia="ru-RU"/>
        </w:rPr>
      </w:pPr>
    </w:p>
    <w:p w14:paraId="1F18BD88"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Лист-згода</w:t>
      </w:r>
    </w:p>
    <w:p w14:paraId="132BD5DD" w14:textId="77777777" w:rsidR="00761915" w:rsidRPr="0066656C"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12"/>
          <w:szCs w:val="24"/>
          <w:lang w:val="uk-UA" w:eastAsia="ru-RU"/>
        </w:rPr>
      </w:pPr>
    </w:p>
    <w:p w14:paraId="13B82F64" w14:textId="040A3D82"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004E6E13">
        <w:rPr>
          <w:rFonts w:ascii="Times New Roman" w:eastAsia="Times New Roman" w:hAnsi="Times New Roman"/>
          <w:sz w:val="24"/>
          <w:szCs w:val="24"/>
          <w:lang w:val="uk-UA" w:eastAsia="ru-RU"/>
        </w:rPr>
        <w:t xml:space="preserve"> </w:t>
      </w:r>
      <w:r w:rsidRPr="00235897">
        <w:rPr>
          <w:rFonts w:ascii="Times New Roman" w:eastAsia="Times New Roman" w:hAnsi="Times New Roman"/>
          <w:sz w:val="24"/>
          <w:szCs w:val="24"/>
          <w:lang w:val="uk-UA" w:eastAsia="ru-RU"/>
        </w:rPr>
        <w:t>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14:paraId="1BFEDA55" w14:textId="77777777" w:rsidR="00761915" w:rsidRPr="0066656C"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
          <w:szCs w:val="24"/>
          <w:lang w:val="uk-UA" w:eastAsia="ru-RU"/>
        </w:rPr>
      </w:pPr>
    </w:p>
    <w:p w14:paraId="1B0AC1E7"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 _______________________         ________________        ____________________</w:t>
      </w:r>
    </w:p>
    <w:p w14:paraId="06BD784A" w14:textId="77777777" w:rsidR="00761915" w:rsidRPr="00235897" w:rsidRDefault="00761915" w:rsidP="007619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val="uk-UA" w:eastAsia="ru-RU"/>
        </w:rPr>
      </w:pPr>
      <w:r w:rsidRPr="00235897">
        <w:rPr>
          <w:rFonts w:ascii="Times New Roman" w:eastAsia="Times New Roman" w:hAnsi="Times New Roman"/>
          <w:sz w:val="24"/>
          <w:szCs w:val="24"/>
          <w:lang w:val="uk-UA" w:eastAsia="ru-RU"/>
        </w:rPr>
        <w:t xml:space="preserve">                    Дата                                     Підпис                     Прізвище та ініціали  </w:t>
      </w:r>
    </w:p>
    <w:p w14:paraId="7B0F7D6B" w14:textId="5AA95F99" w:rsidR="005A5F18" w:rsidRPr="00DC77A8" w:rsidRDefault="00811943" w:rsidP="00DC77A8">
      <w:pPr>
        <w:tabs>
          <w:tab w:val="left" w:pos="2410"/>
        </w:tabs>
        <w:ind w:firstLine="709"/>
        <w:jc w:val="both"/>
        <w:rPr>
          <w:rFonts w:ascii="Times New Roman" w:hAnsi="Times New Roman"/>
          <w:b/>
          <w:i/>
          <w:sz w:val="24"/>
          <w:szCs w:val="24"/>
          <w:lang w:val="uk-UA"/>
        </w:rPr>
      </w:pPr>
      <w:r>
        <w:rPr>
          <w:rFonts w:ascii="Times New Roman" w:hAnsi="Times New Roman"/>
          <w:b/>
          <w:i/>
          <w:sz w:val="24"/>
          <w:szCs w:val="24"/>
          <w:lang w:val="uk-UA"/>
        </w:rPr>
        <w:t xml:space="preserve">                                                  </w:t>
      </w:r>
      <w:r w:rsidR="00761915" w:rsidRPr="00235897">
        <w:rPr>
          <w:rFonts w:ascii="Times New Roman" w:hAnsi="Times New Roman"/>
          <w:b/>
          <w:i/>
          <w:sz w:val="24"/>
          <w:szCs w:val="24"/>
          <w:lang w:val="uk-UA"/>
        </w:rPr>
        <w:t>(печатка за наявністю)</w:t>
      </w:r>
    </w:p>
    <w:sectPr w:rsidR="005A5F18" w:rsidRPr="00DC77A8" w:rsidSect="008A03CC">
      <w:pgSz w:w="11909" w:h="16834"/>
      <w:pgMar w:top="568" w:right="720" w:bottom="426" w:left="720"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DB0A7B"/>
    <w:multiLevelType w:val="hybridMultilevel"/>
    <w:tmpl w:val="A3F4308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33A02D99"/>
    <w:multiLevelType w:val="hybridMultilevel"/>
    <w:tmpl w:val="48FEB448"/>
    <w:lvl w:ilvl="0" w:tplc="23B2B94C">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B7C40AD"/>
    <w:multiLevelType w:val="multilevel"/>
    <w:tmpl w:val="1DCC5BA4"/>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8A5498"/>
    <w:multiLevelType w:val="hybridMultilevel"/>
    <w:tmpl w:val="033A18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6D56DC"/>
    <w:multiLevelType w:val="hybridMultilevel"/>
    <w:tmpl w:val="96A6E39A"/>
    <w:lvl w:ilvl="0" w:tplc="04220011">
      <w:start w:val="1"/>
      <w:numFmt w:val="decimal"/>
      <w:lvlText w:val="%1)"/>
      <w:lvlJc w:val="left"/>
      <w:pPr>
        <w:ind w:left="220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D5D0153"/>
    <w:multiLevelType w:val="hybridMultilevel"/>
    <w:tmpl w:val="ED6045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5"/>
    <w:rsid w:val="00001FA2"/>
    <w:rsid w:val="00010FAB"/>
    <w:rsid w:val="00107FD3"/>
    <w:rsid w:val="0011339B"/>
    <w:rsid w:val="001346DE"/>
    <w:rsid w:val="001A5095"/>
    <w:rsid w:val="001B6DFE"/>
    <w:rsid w:val="001C01BB"/>
    <w:rsid w:val="001C5B48"/>
    <w:rsid w:val="00223258"/>
    <w:rsid w:val="00231ADC"/>
    <w:rsid w:val="002F18B6"/>
    <w:rsid w:val="00320C2B"/>
    <w:rsid w:val="0033600B"/>
    <w:rsid w:val="00381E7A"/>
    <w:rsid w:val="00474B0D"/>
    <w:rsid w:val="004A0A2B"/>
    <w:rsid w:val="004B1325"/>
    <w:rsid w:val="004D249B"/>
    <w:rsid w:val="004E3B0C"/>
    <w:rsid w:val="004E6E13"/>
    <w:rsid w:val="00500D87"/>
    <w:rsid w:val="00505D24"/>
    <w:rsid w:val="005223DB"/>
    <w:rsid w:val="005A5F18"/>
    <w:rsid w:val="005C425C"/>
    <w:rsid w:val="00630BBC"/>
    <w:rsid w:val="00682406"/>
    <w:rsid w:val="00682F8E"/>
    <w:rsid w:val="00686041"/>
    <w:rsid w:val="006B5642"/>
    <w:rsid w:val="006F3954"/>
    <w:rsid w:val="00761915"/>
    <w:rsid w:val="00774DC3"/>
    <w:rsid w:val="007872B2"/>
    <w:rsid w:val="00811943"/>
    <w:rsid w:val="008159D5"/>
    <w:rsid w:val="008D589A"/>
    <w:rsid w:val="008E0987"/>
    <w:rsid w:val="008E789B"/>
    <w:rsid w:val="008F38D9"/>
    <w:rsid w:val="009135FE"/>
    <w:rsid w:val="009233F7"/>
    <w:rsid w:val="009676C0"/>
    <w:rsid w:val="00983946"/>
    <w:rsid w:val="009C382B"/>
    <w:rsid w:val="009F41F9"/>
    <w:rsid w:val="00A1092D"/>
    <w:rsid w:val="00AB3C55"/>
    <w:rsid w:val="00AD6F90"/>
    <w:rsid w:val="00B418BD"/>
    <w:rsid w:val="00B87604"/>
    <w:rsid w:val="00BA458A"/>
    <w:rsid w:val="00BD2988"/>
    <w:rsid w:val="00D9353A"/>
    <w:rsid w:val="00DC77A8"/>
    <w:rsid w:val="00DE76E9"/>
    <w:rsid w:val="00DF1D07"/>
    <w:rsid w:val="00E23F7C"/>
    <w:rsid w:val="00EA4A70"/>
    <w:rsid w:val="00EB51B8"/>
    <w:rsid w:val="00F52934"/>
    <w:rsid w:val="00F83312"/>
    <w:rsid w:val="00F96606"/>
    <w:rsid w:val="00FB7C52"/>
    <w:rsid w:val="00FC743B"/>
    <w:rsid w:val="00FE6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80EF"/>
  <w15:chartTrackingRefBased/>
  <w15:docId w15:val="{980CCA32-D224-43BC-B02A-3D350FB6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82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vertical-top">
    <w:name w:val="h-vertical-top"/>
    <w:basedOn w:val="a0"/>
    <w:rsid w:val="00761915"/>
  </w:style>
  <w:style w:type="paragraph" w:customStyle="1" w:styleId="rvps2">
    <w:name w:val="rvps2"/>
    <w:basedOn w:val="a"/>
    <w:rsid w:val="00761915"/>
    <w:pPr>
      <w:spacing w:before="100" w:beforeAutospacing="1" w:after="100" w:afterAutospacing="1"/>
    </w:pPr>
    <w:rPr>
      <w:rFonts w:ascii="Times New Roman" w:eastAsia="Times New Roman" w:hAnsi="Times New Roman"/>
      <w:sz w:val="24"/>
      <w:szCs w:val="24"/>
      <w:lang w:val="uk-UA" w:eastAsia="uk-UA"/>
    </w:rPr>
  </w:style>
  <w:style w:type="paragraph" w:styleId="a3">
    <w:name w:val="List Paragraph"/>
    <w:basedOn w:val="a"/>
    <w:uiPriority w:val="34"/>
    <w:qFormat/>
    <w:rsid w:val="004E6E13"/>
    <w:pPr>
      <w:ind w:left="720"/>
      <w:contextualSpacing/>
    </w:pPr>
  </w:style>
  <w:style w:type="character" w:styleId="a4">
    <w:name w:val="Subtle Emphasis"/>
    <w:basedOn w:val="a0"/>
    <w:uiPriority w:val="19"/>
    <w:qFormat/>
    <w:rsid w:val="00774DC3"/>
    <w:rPr>
      <w:i/>
      <w:iCs/>
      <w:color w:val="404040" w:themeColor="text1" w:themeTint="BF"/>
    </w:rPr>
  </w:style>
  <w:style w:type="paragraph" w:customStyle="1" w:styleId="1">
    <w:name w:val="Обычный1"/>
    <w:qFormat/>
    <w:rsid w:val="004D249B"/>
    <w:pPr>
      <w:spacing w:line="276" w:lineRule="auto"/>
      <w:jc w:val="left"/>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9</Pages>
  <Words>16796</Words>
  <Characters>9575</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Infininy-Zakupy</dc:creator>
  <cp:keywords/>
  <dc:description/>
  <cp:lastModifiedBy>Infininy-Zakupy</cp:lastModifiedBy>
  <cp:revision>48</cp:revision>
  <cp:lastPrinted>2022-05-02T07:47:00Z</cp:lastPrinted>
  <dcterms:created xsi:type="dcterms:W3CDTF">2022-04-28T11:13:00Z</dcterms:created>
  <dcterms:modified xsi:type="dcterms:W3CDTF">2022-08-17T08:35:00Z</dcterms:modified>
</cp:coreProperties>
</file>