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1" w:rsidRDefault="00470FB1" w:rsidP="00897C5B">
      <w:pPr>
        <w:ind w:firstLine="436"/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                      </w:t>
      </w:r>
      <w:r w:rsidR="00EC6042">
        <w:rPr>
          <w:color w:val="000000"/>
          <w:lang w:val="uk-UA" w:eastAsia="uk-UA"/>
        </w:rPr>
        <w:t xml:space="preserve">                </w:t>
      </w:r>
      <w:r>
        <w:rPr>
          <w:color w:val="000000"/>
          <w:lang w:val="uk-UA" w:eastAsia="uk-UA"/>
        </w:rPr>
        <w:t xml:space="preserve"> </w:t>
      </w:r>
      <w:r w:rsidRPr="003C2B05">
        <w:rPr>
          <w:color w:val="000000"/>
          <w:lang w:val="uk-UA" w:eastAsia="uk-UA"/>
        </w:rPr>
        <w:t>Додаток 1</w:t>
      </w:r>
    </w:p>
    <w:p w:rsidR="00594EBD" w:rsidRPr="00897C5B" w:rsidRDefault="00594EBD" w:rsidP="00594EBD">
      <w:pPr>
        <w:spacing w:after="160" w:line="259" w:lineRule="auto"/>
        <w:ind w:left="567"/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97C5B">
        <w:rPr>
          <w:rFonts w:eastAsiaTheme="minorHAnsi"/>
          <w:b/>
          <w:sz w:val="26"/>
          <w:szCs w:val="26"/>
          <w:lang w:val="uk-UA" w:eastAsia="en-US"/>
        </w:rPr>
        <w:t>Технічні (якісні) вимоги до товару</w:t>
      </w:r>
    </w:p>
    <w:p w:rsidR="00D70A55" w:rsidRDefault="00594EBD" w:rsidP="00EC6042">
      <w:pPr>
        <w:spacing w:line="259" w:lineRule="auto"/>
        <w:jc w:val="both"/>
        <w:rPr>
          <w:rFonts w:eastAsiaTheme="minorHAnsi"/>
          <w:sz w:val="26"/>
          <w:szCs w:val="26"/>
          <w:lang w:val="uk-UA" w:eastAsia="en-US"/>
        </w:rPr>
      </w:pPr>
      <w:r w:rsidRPr="00897C5B">
        <w:rPr>
          <w:rFonts w:eastAsiaTheme="minorHAnsi"/>
          <w:b/>
          <w:sz w:val="26"/>
          <w:szCs w:val="26"/>
          <w:lang w:val="uk-UA" w:eastAsia="en-US"/>
        </w:rPr>
        <w:t>Предмет закупівлі (товар) :</w:t>
      </w:r>
      <w:r w:rsidRPr="00897C5B">
        <w:rPr>
          <w:rFonts w:eastAsiaTheme="minorHAnsi"/>
          <w:sz w:val="26"/>
          <w:szCs w:val="26"/>
          <w:lang w:val="uk-UA" w:eastAsia="en-US"/>
        </w:rPr>
        <w:t xml:space="preserve"> </w:t>
      </w:r>
      <w:r w:rsidR="00F32DF1" w:rsidRPr="00F32DF1">
        <w:rPr>
          <w:rFonts w:eastAsiaTheme="minorHAnsi"/>
          <w:sz w:val="26"/>
          <w:szCs w:val="26"/>
          <w:lang w:val="uk-UA" w:eastAsia="en-US"/>
        </w:rPr>
        <w:t>Канцелярське приладдя різне</w:t>
      </w:r>
      <w:r w:rsidR="00F32DF1">
        <w:rPr>
          <w:rFonts w:eastAsiaTheme="minorHAnsi"/>
          <w:sz w:val="26"/>
          <w:szCs w:val="26"/>
          <w:lang w:val="uk-UA" w:eastAsia="en-US"/>
        </w:rPr>
        <w:t xml:space="preserve"> (</w:t>
      </w:r>
      <w:r w:rsidR="00F32DF1" w:rsidRPr="00F32DF1">
        <w:rPr>
          <w:rFonts w:eastAsiaTheme="minorHAnsi"/>
          <w:sz w:val="26"/>
          <w:szCs w:val="26"/>
          <w:lang w:val="uk-UA" w:eastAsia="en-US"/>
        </w:rPr>
        <w:t>ДК 021:2015 30190000-7</w:t>
      </w:r>
      <w:r w:rsidR="00F32DF1">
        <w:rPr>
          <w:rFonts w:eastAsiaTheme="minorHAnsi"/>
          <w:sz w:val="26"/>
          <w:szCs w:val="26"/>
          <w:lang w:val="uk-UA" w:eastAsia="en-US"/>
        </w:rPr>
        <w:t xml:space="preserve"> </w:t>
      </w:r>
      <w:r w:rsidR="00F32DF1" w:rsidRPr="00F32DF1">
        <w:rPr>
          <w:rFonts w:eastAsiaTheme="minorHAnsi"/>
          <w:sz w:val="26"/>
          <w:szCs w:val="26"/>
          <w:lang w:val="uk-UA" w:eastAsia="en-US"/>
        </w:rPr>
        <w:t xml:space="preserve">Офісне устаткування та приладдя різне (30197321-2 </w:t>
      </w:r>
      <w:proofErr w:type="spellStart"/>
      <w:r w:rsidR="00F32DF1" w:rsidRPr="00F32DF1">
        <w:rPr>
          <w:rFonts w:eastAsiaTheme="minorHAnsi"/>
          <w:sz w:val="26"/>
          <w:szCs w:val="26"/>
          <w:lang w:val="uk-UA" w:eastAsia="en-US"/>
        </w:rPr>
        <w:t>Антистеплери</w:t>
      </w:r>
      <w:proofErr w:type="spellEnd"/>
      <w:r w:rsidR="00F32DF1" w:rsidRPr="00F32DF1">
        <w:rPr>
          <w:rFonts w:eastAsiaTheme="minorHAnsi"/>
          <w:sz w:val="26"/>
          <w:szCs w:val="26"/>
          <w:lang w:val="uk-UA" w:eastAsia="en-US"/>
        </w:rPr>
        <w:t xml:space="preserve">, 30197620-8 Папір для письма, 30193800-6 Затискачі для папірців-записок, 30197330-8 </w:t>
      </w:r>
      <w:proofErr w:type="spellStart"/>
      <w:r w:rsidR="00F32DF1" w:rsidRPr="00F32DF1">
        <w:rPr>
          <w:rFonts w:eastAsiaTheme="minorHAnsi"/>
          <w:sz w:val="26"/>
          <w:szCs w:val="26"/>
          <w:lang w:val="uk-UA" w:eastAsia="en-US"/>
        </w:rPr>
        <w:t>Діроколи</w:t>
      </w:r>
      <w:proofErr w:type="spellEnd"/>
      <w:r w:rsidR="00F32DF1" w:rsidRPr="00F32DF1">
        <w:rPr>
          <w:rFonts w:eastAsiaTheme="minorHAnsi"/>
          <w:sz w:val="26"/>
          <w:szCs w:val="26"/>
          <w:lang w:val="uk-UA" w:eastAsia="en-US"/>
        </w:rPr>
        <w:t xml:space="preserve">, 30192700-8 Канцелярські товари, 30192930-9 Ручки-коректори, 30192920-6 Корегувальна рідина, 30192100-2 Гумки, 30192700-8 Канцелярські товари, 30193200-0 Настільні лотки та </w:t>
      </w:r>
      <w:proofErr w:type="spellStart"/>
      <w:r w:rsidR="00F32DF1" w:rsidRPr="00F32DF1">
        <w:rPr>
          <w:rFonts w:eastAsiaTheme="minorHAnsi"/>
          <w:sz w:val="26"/>
          <w:szCs w:val="26"/>
          <w:lang w:val="uk-UA" w:eastAsia="en-US"/>
        </w:rPr>
        <w:t>органайзери</w:t>
      </w:r>
      <w:proofErr w:type="spellEnd"/>
      <w:r w:rsidR="00F32DF1" w:rsidRPr="00F32DF1">
        <w:rPr>
          <w:rFonts w:eastAsiaTheme="minorHAnsi"/>
          <w:sz w:val="26"/>
          <w:szCs w:val="26"/>
          <w:lang w:val="uk-UA" w:eastAsia="en-US"/>
        </w:rPr>
        <w:t xml:space="preserve">, 30197310-2 Канцелярські ножі, 30192123-9 Ручки-маркери, 30192130-1 Олівці, 30192121-5 Кулькові ручки, 30197110-0 Скоби, 30197220-4 Канцелярські скріпки, 30197320-5 </w:t>
      </w:r>
      <w:proofErr w:type="spellStart"/>
      <w:r w:rsidR="00F32DF1" w:rsidRPr="00F32DF1">
        <w:rPr>
          <w:rFonts w:eastAsiaTheme="minorHAnsi"/>
          <w:sz w:val="26"/>
          <w:szCs w:val="26"/>
          <w:lang w:val="uk-UA" w:eastAsia="en-US"/>
        </w:rPr>
        <w:t>Степлери</w:t>
      </w:r>
      <w:proofErr w:type="spellEnd"/>
      <w:r w:rsidR="00F32DF1" w:rsidRPr="00F32DF1">
        <w:rPr>
          <w:rFonts w:eastAsiaTheme="minorHAnsi"/>
          <w:sz w:val="26"/>
          <w:szCs w:val="26"/>
          <w:lang w:val="uk-UA" w:eastAsia="en-US"/>
        </w:rPr>
        <w:t>, 30192910-3 Корегувальна плівка чи стрічка, 30192125-3 Маркери, 30192133-2 Точила для олівців, 30196200-1 Ділові щоденники або змінні блоки до них)</w:t>
      </w:r>
      <w:r w:rsidR="00F32DF1">
        <w:rPr>
          <w:rFonts w:eastAsiaTheme="minorHAnsi"/>
          <w:sz w:val="26"/>
          <w:szCs w:val="26"/>
          <w:lang w:val="uk-UA" w:eastAsia="en-US"/>
        </w:rPr>
        <w:t>)</w:t>
      </w:r>
    </w:p>
    <w:p w:rsidR="00594EBD" w:rsidRDefault="00594EBD" w:rsidP="00891EAF">
      <w:pPr>
        <w:spacing w:line="259" w:lineRule="auto"/>
        <w:jc w:val="both"/>
        <w:rPr>
          <w:rFonts w:eastAsiaTheme="minorHAnsi"/>
          <w:b/>
          <w:sz w:val="26"/>
          <w:szCs w:val="26"/>
          <w:lang w:val="uk-UA" w:eastAsia="en-US"/>
        </w:rPr>
      </w:pPr>
      <w:r w:rsidRPr="00897C5B">
        <w:rPr>
          <w:rFonts w:eastAsiaTheme="minorHAnsi"/>
          <w:b/>
          <w:sz w:val="26"/>
          <w:szCs w:val="26"/>
          <w:lang w:val="uk-UA" w:eastAsia="en-US"/>
        </w:rPr>
        <w:t>Кількість товару: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16"/>
        <w:gridCol w:w="1559"/>
        <w:gridCol w:w="1701"/>
      </w:tblGrid>
      <w:tr w:rsidR="00F32DF1" w:rsidRPr="00593E19" w:rsidTr="00F32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DF1">
              <w:rPr>
                <w:rFonts w:eastAsiaTheme="minorHAnsi"/>
                <w:b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2DF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F32DF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F32DF1">
              <w:rPr>
                <w:rFonts w:eastAsiaTheme="minorHAnsi"/>
                <w:b/>
                <w:sz w:val="22"/>
                <w:szCs w:val="22"/>
                <w:lang w:eastAsia="en-US"/>
              </w:rPr>
              <w:t>Одиниці</w:t>
            </w:r>
            <w:proofErr w:type="spellEnd"/>
            <w:r w:rsidRPr="00F32D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DF1">
              <w:rPr>
                <w:rFonts w:eastAsiaTheme="minorHAnsi"/>
                <w:b/>
                <w:sz w:val="22"/>
                <w:szCs w:val="22"/>
                <w:lang w:eastAsia="en-US"/>
              </w:rPr>
              <w:t>виміру</w:t>
            </w:r>
            <w:proofErr w:type="spellEnd"/>
            <w:r w:rsidRPr="00F32D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F32DF1">
              <w:rPr>
                <w:rFonts w:eastAsiaTheme="minorHAnsi"/>
                <w:b/>
                <w:sz w:val="22"/>
                <w:szCs w:val="22"/>
                <w:lang w:eastAsia="en-US"/>
              </w:rPr>
              <w:t>Кількість</w:t>
            </w:r>
            <w:proofErr w:type="spellEnd"/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  <w:lang w:val="uk-UA"/>
              </w:rPr>
              <w:t>Антистеплер</w:t>
            </w:r>
            <w:proofErr w:type="spellEnd"/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BUROMAX  24/6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Блок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білого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заміток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клеєний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BUROMAX 90х90х70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Блок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з липким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слоєм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NEON BUROMAX 76х76 мм 100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633CFE" w:rsidP="00F32D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Біндер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15 мм BUROMAX 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5264A4" w:rsidP="00F32D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15</w:t>
            </w:r>
          </w:p>
        </w:tc>
      </w:tr>
      <w:tr w:rsidR="005264A4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516" w:type="dxa"/>
            <w:vAlign w:val="bottom"/>
          </w:tcPr>
          <w:p w:rsidR="005264A4" w:rsidRPr="00F32DF1" w:rsidRDefault="005264A4" w:rsidP="00526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Біндер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19 мм BUROMAX 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30</w:t>
            </w:r>
          </w:p>
        </w:tc>
      </w:tr>
      <w:tr w:rsidR="005264A4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516" w:type="dxa"/>
            <w:vAlign w:val="bottom"/>
          </w:tcPr>
          <w:p w:rsidR="005264A4" w:rsidRPr="00F32DF1" w:rsidRDefault="005264A4" w:rsidP="00526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Біндер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25 мм BUROMAX 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5264A4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516" w:type="dxa"/>
            <w:vAlign w:val="bottom"/>
          </w:tcPr>
          <w:p w:rsidR="005264A4" w:rsidRPr="00F32DF1" w:rsidRDefault="005264A4" w:rsidP="00526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Біндер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32 мм BUROMAX 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5264A4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516" w:type="dxa"/>
            <w:vAlign w:val="bottom"/>
          </w:tcPr>
          <w:p w:rsidR="005264A4" w:rsidRPr="00F32DF1" w:rsidRDefault="005264A4" w:rsidP="00526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Біндер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41 мм BUROMAX 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5264A4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516" w:type="dxa"/>
            <w:vAlign w:val="bottom"/>
          </w:tcPr>
          <w:p w:rsidR="005264A4" w:rsidRPr="00F32DF1" w:rsidRDefault="005264A4" w:rsidP="00526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Біндер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паперу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51 мм BUROMAX 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A4" w:rsidRPr="00F32DF1" w:rsidRDefault="005264A4" w:rsidP="005264A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>Д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>и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рокол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металевий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на 20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аркушів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7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Зволожувач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пальців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гелевий,20 мл 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Зволожувач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пальців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Buromax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паралоновою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основою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Коректор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- ручка 10 мл DONAU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375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Коригуюча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рідина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пензликом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20 мл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90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en-US"/>
              </w:rPr>
            </w:pPr>
            <w:r w:rsidRPr="00F32DF1">
              <w:rPr>
                <w:color w:val="000000"/>
                <w:sz w:val="22"/>
                <w:szCs w:val="22"/>
              </w:rPr>
              <w:t>Ластик</w:t>
            </w:r>
            <w:r w:rsidRPr="00F32DF1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F32DF1">
              <w:rPr>
                <w:color w:val="000000"/>
                <w:sz w:val="22"/>
                <w:szCs w:val="22"/>
                <w:lang w:val="en-US"/>
              </w:rPr>
              <w:t>Supearl</w:t>
            </w:r>
            <w:proofErr w:type="spellEnd"/>
            <w:r w:rsidRPr="00F32DF1">
              <w:rPr>
                <w:color w:val="000000"/>
                <w:sz w:val="22"/>
                <w:szCs w:val="22"/>
                <w:lang w:val="en-US"/>
              </w:rPr>
              <w:t>" KOH-I-NOOR (6541/40)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125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>Ластик "Слон" KOH-I-NOOR (300/40)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130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Лінійка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пластмасова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30 см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чорна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Лоток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горизонтальний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КИП ЛГ-06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333333"/>
                <w:sz w:val="22"/>
                <w:szCs w:val="22"/>
              </w:rPr>
            </w:pPr>
            <w:proofErr w:type="spellStart"/>
            <w:r w:rsidRPr="00F32DF1">
              <w:rPr>
                <w:color w:val="333333"/>
                <w:sz w:val="22"/>
                <w:szCs w:val="22"/>
              </w:rPr>
              <w:t>Леза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для </w:t>
            </w:r>
            <w:proofErr w:type="spellStart"/>
            <w:r w:rsidRPr="00F32DF1">
              <w:rPr>
                <w:color w:val="333333"/>
                <w:sz w:val="22"/>
                <w:szCs w:val="22"/>
              </w:rPr>
              <w:t>ножів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18 мм 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uk-UA"/>
              </w:rPr>
            </w:pP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Набір ручок </w:t>
            </w:r>
            <w:proofErr w:type="spellStart"/>
            <w:r w:rsidRPr="00F32DF1">
              <w:rPr>
                <w:color w:val="000000"/>
                <w:sz w:val="22"/>
                <w:szCs w:val="22"/>
                <w:lang w:val="uk-UA"/>
              </w:rPr>
              <w:t>гелевих</w:t>
            </w:r>
            <w:proofErr w:type="spellEnd"/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4 кольори </w:t>
            </w:r>
            <w:r w:rsidRPr="00F32DF1">
              <w:rPr>
                <w:color w:val="000000"/>
                <w:sz w:val="22"/>
                <w:szCs w:val="22"/>
              </w:rPr>
              <w:t>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333333"/>
                <w:sz w:val="22"/>
                <w:szCs w:val="22"/>
              </w:rPr>
            </w:pPr>
            <w:proofErr w:type="spellStart"/>
            <w:r w:rsidRPr="00F32DF1">
              <w:rPr>
                <w:color w:val="333333"/>
                <w:sz w:val="22"/>
                <w:szCs w:val="22"/>
              </w:rPr>
              <w:t>Ніж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333333"/>
                <w:sz w:val="22"/>
                <w:szCs w:val="22"/>
              </w:rPr>
              <w:t>універсальний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333333"/>
                <w:sz w:val="22"/>
                <w:szCs w:val="22"/>
              </w:rPr>
              <w:t>Buromax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18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uk-UA"/>
              </w:rPr>
            </w:pP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Олівець графітовий з гумкою (НВ) </w:t>
            </w:r>
            <w:r w:rsidRPr="00F32DF1">
              <w:rPr>
                <w:color w:val="000000"/>
                <w:sz w:val="22"/>
                <w:szCs w:val="22"/>
              </w:rPr>
              <w:t>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410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uk-UA"/>
              </w:rPr>
            </w:pP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Ручка </w:t>
            </w:r>
            <w:proofErr w:type="spellStart"/>
            <w:r w:rsidRPr="00F32DF1">
              <w:rPr>
                <w:color w:val="000000"/>
                <w:sz w:val="22"/>
                <w:szCs w:val="22"/>
                <w:lang w:val="uk-UA"/>
              </w:rPr>
              <w:t>гелева</w:t>
            </w:r>
            <w:proofErr w:type="spellEnd"/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32DF1">
              <w:rPr>
                <w:color w:val="000000"/>
                <w:sz w:val="22"/>
                <w:szCs w:val="22"/>
              </w:rPr>
              <w:t>OPTIMAOFFISE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0,5 мм червона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jc w:val="both"/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автоматична 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1350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516" w:type="dxa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Скоби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№10 BUROMAX 1000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D6220E" w:rsidP="00F32D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105</w:t>
            </w:r>
          </w:p>
        </w:tc>
      </w:tr>
      <w:tr w:rsidR="00D6220E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6516" w:type="dxa"/>
            <w:vAlign w:val="bottom"/>
          </w:tcPr>
          <w:p w:rsidR="00D6220E" w:rsidRPr="00F32DF1" w:rsidRDefault="00D6220E" w:rsidP="00D6220E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Скоби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№23/13 BUROMAX 1000 шт. до 100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аркушів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40</w:t>
            </w:r>
          </w:p>
        </w:tc>
      </w:tr>
      <w:tr w:rsidR="00D6220E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6516" w:type="dxa"/>
            <w:vAlign w:val="bottom"/>
          </w:tcPr>
          <w:p w:rsidR="00D6220E" w:rsidRPr="00F32DF1" w:rsidRDefault="00D6220E" w:rsidP="00D6220E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Скоби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№24/6 BUROMAX ЛЮКС 1000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400</w:t>
            </w:r>
          </w:p>
        </w:tc>
      </w:tr>
      <w:tr w:rsidR="00D6220E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516" w:type="dxa"/>
            <w:vAlign w:val="bottom"/>
          </w:tcPr>
          <w:p w:rsidR="00D6220E" w:rsidRPr="00F32DF1" w:rsidRDefault="00D6220E" w:rsidP="00D6220E">
            <w:pPr>
              <w:rPr>
                <w:color w:val="000000"/>
                <w:sz w:val="22"/>
                <w:szCs w:val="22"/>
                <w:lang w:val="uk-UA"/>
              </w:rPr>
            </w:pP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Скріпки 33 мм 100 шт. трикутні нікельовані </w:t>
            </w:r>
            <w:r w:rsidRPr="00F32DF1">
              <w:rPr>
                <w:color w:val="000000"/>
                <w:sz w:val="22"/>
                <w:szCs w:val="22"/>
              </w:rPr>
              <w:t>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E" w:rsidRPr="00F32DF1" w:rsidRDefault="00D6220E" w:rsidP="00D6220E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245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№10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середній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аркушів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55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№23 до 100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аркушів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BUROMAX ВМ 4286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№24/6 BUROMAX ВМ 4250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65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Стержень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автом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. ручки BUROMAX 107 мм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червоний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290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Стержень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автом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. ручки BUROMAX 107 мм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чорний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245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Стержень для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автом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>. ручки BUROMAX 107 мм СИНІЙ/ФІОЛЕТОВИЙ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2600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 xml:space="preserve">Стержень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кульковий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для ручки не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автом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>. СИНІЙ 140 мм BUROMAX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820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333333"/>
                <w:sz w:val="22"/>
                <w:szCs w:val="22"/>
              </w:rPr>
            </w:pPr>
            <w:proofErr w:type="spellStart"/>
            <w:r w:rsidRPr="00F32DF1">
              <w:rPr>
                <w:color w:val="333333"/>
                <w:sz w:val="22"/>
                <w:szCs w:val="22"/>
              </w:rPr>
              <w:t>Стрічка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333333"/>
                <w:sz w:val="22"/>
                <w:szCs w:val="22"/>
              </w:rPr>
              <w:t>корегуюча</w:t>
            </w:r>
            <w:proofErr w:type="spellEnd"/>
            <w:r w:rsidRPr="00F32DF1">
              <w:rPr>
                <w:color w:val="333333"/>
                <w:sz w:val="22"/>
                <w:szCs w:val="22"/>
              </w:rPr>
              <w:t xml:space="preserve"> 7003-A, 5мм * 8м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Текстовий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маркер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Schneider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JOB 1-4,5 мм пастель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рожевий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S1529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95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uk-UA"/>
              </w:rPr>
            </w:pP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Текст - маркер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Schneider</w:t>
            </w:r>
            <w:proofErr w:type="spellEnd"/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JOB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 жовтий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75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textAlignment w:val="baseline"/>
              <w:outlineLvl w:val="0"/>
              <w:rPr>
                <w:bCs/>
                <w:color w:val="221F1F"/>
                <w:kern w:val="36"/>
                <w:sz w:val="22"/>
                <w:szCs w:val="22"/>
              </w:rPr>
            </w:pP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Текстовий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маркер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Schneider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Job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1-4 мм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зелений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S1504</w:t>
            </w:r>
          </w:p>
          <w:p w:rsidR="00F32DF1" w:rsidRPr="00F32DF1" w:rsidRDefault="00F32DF1" w:rsidP="00F32DF1">
            <w:pPr>
              <w:textAlignment w:val="baseline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175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textAlignment w:val="baseline"/>
              <w:outlineLvl w:val="0"/>
              <w:rPr>
                <w:bCs/>
                <w:color w:val="221F1F"/>
                <w:kern w:val="36"/>
                <w:sz w:val="22"/>
                <w:szCs w:val="22"/>
              </w:rPr>
            </w:pP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Текстовий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маркер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Schneider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 xml:space="preserve"> JOB 1-4,5 мм пастель </w:t>
            </w:r>
            <w:r w:rsidRPr="00F32DF1">
              <w:rPr>
                <w:bCs/>
                <w:color w:val="221F1F"/>
                <w:kern w:val="36"/>
                <w:sz w:val="22"/>
                <w:szCs w:val="22"/>
                <w:lang w:val="uk-UA"/>
              </w:rPr>
              <w:t>оранжевий</w:t>
            </w:r>
          </w:p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lastRenderedPageBreak/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60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lastRenderedPageBreak/>
              <w:t>41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textAlignment w:val="baseline"/>
              <w:outlineLvl w:val="0"/>
              <w:rPr>
                <w:bCs/>
                <w:color w:val="221F1F"/>
                <w:kern w:val="36"/>
                <w:sz w:val="22"/>
                <w:szCs w:val="22"/>
                <w:lang w:val="uk-UA"/>
              </w:rPr>
            </w:pPr>
            <w:r w:rsidRPr="00F32DF1">
              <w:rPr>
                <w:bCs/>
                <w:color w:val="221F1F"/>
                <w:kern w:val="36"/>
                <w:sz w:val="22"/>
                <w:szCs w:val="22"/>
                <w:lang w:val="uk-UA"/>
              </w:rPr>
              <w:t xml:space="preserve">Текстовий маркер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Schneider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Job</w:t>
            </w:r>
            <w:proofErr w:type="spellEnd"/>
            <w:r w:rsidRPr="00F32DF1">
              <w:rPr>
                <w:bCs/>
                <w:color w:val="221F1F"/>
                <w:kern w:val="36"/>
                <w:sz w:val="22"/>
                <w:szCs w:val="22"/>
                <w:lang w:val="uk-UA"/>
              </w:rPr>
              <w:t xml:space="preserve"> 1-4 мм синій </w:t>
            </w:r>
            <w:r w:rsidRPr="00F32DF1">
              <w:rPr>
                <w:bCs/>
                <w:color w:val="221F1F"/>
                <w:kern w:val="36"/>
                <w:sz w:val="22"/>
                <w:szCs w:val="22"/>
              </w:rPr>
              <w:t>S</w:t>
            </w:r>
            <w:r w:rsidRPr="00F32DF1">
              <w:rPr>
                <w:bCs/>
                <w:color w:val="221F1F"/>
                <w:kern w:val="36"/>
                <w:sz w:val="22"/>
                <w:szCs w:val="22"/>
                <w:lang w:val="uk-UA"/>
              </w:rPr>
              <w:t>1503</w:t>
            </w:r>
          </w:p>
          <w:p w:rsidR="00F32DF1" w:rsidRPr="00F32DF1" w:rsidRDefault="00F32DF1" w:rsidP="00F32DF1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120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BF5599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  <w:lang w:val="uk-UA"/>
              </w:rPr>
              <w:t>Точ</w:t>
            </w:r>
            <w:r w:rsidR="00BF5599">
              <w:rPr>
                <w:color w:val="000000"/>
                <w:sz w:val="22"/>
                <w:szCs w:val="22"/>
                <w:lang w:val="uk-UA"/>
              </w:rPr>
              <w:t>и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>лка</w:t>
            </w:r>
            <w:proofErr w:type="spellEnd"/>
            <w:r w:rsidR="00633CF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для олівця без контейнера </w:t>
            </w:r>
            <w:r w:rsidRPr="00F32DF1">
              <w:rPr>
                <w:color w:val="000000"/>
                <w:sz w:val="22"/>
                <w:szCs w:val="22"/>
              </w:rPr>
              <w:t>ELEMENTS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1 отвір,</w:t>
            </w:r>
            <w:r w:rsidR="00633CF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асорті </w:t>
            </w:r>
            <w:r w:rsidRPr="00F32DF1">
              <w:rPr>
                <w:color w:val="000000"/>
                <w:sz w:val="22"/>
                <w:szCs w:val="22"/>
              </w:rPr>
              <w:t>MAPED</w:t>
            </w:r>
            <w:r w:rsidRPr="00F32DF1">
              <w:rPr>
                <w:color w:val="000000"/>
                <w:sz w:val="22"/>
                <w:szCs w:val="22"/>
                <w:lang w:val="uk-UA"/>
              </w:rPr>
              <w:t xml:space="preserve">  МР.501600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130</w:t>
            </w:r>
          </w:p>
        </w:tc>
      </w:tr>
      <w:tr w:rsidR="00F32DF1" w:rsidRPr="00F32DF1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 xml:space="preserve">Маркер перманентний </w:t>
            </w:r>
            <w:r w:rsidRPr="00F32DF1">
              <w:rPr>
                <w:sz w:val="22"/>
                <w:szCs w:val="22"/>
              </w:rPr>
              <w:t>CENTROPEN</w:t>
            </w:r>
            <w:r w:rsidRPr="00F32D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2DF1">
              <w:rPr>
                <w:sz w:val="22"/>
                <w:szCs w:val="22"/>
              </w:rPr>
              <w:t>Siiver</w:t>
            </w:r>
            <w:proofErr w:type="spellEnd"/>
            <w:r w:rsidRPr="00F32DF1">
              <w:rPr>
                <w:sz w:val="22"/>
                <w:szCs w:val="22"/>
                <w:lang w:val="uk-UA"/>
              </w:rPr>
              <w:t xml:space="preserve"> 2670 1 мм срібло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sz w:val="22"/>
                <w:szCs w:val="22"/>
              </w:rPr>
            </w:pPr>
            <w:r w:rsidRPr="00F32DF1">
              <w:rPr>
                <w:sz w:val="22"/>
                <w:szCs w:val="22"/>
              </w:rPr>
              <w:t>Марке</w:t>
            </w:r>
            <w:r w:rsidRPr="00F32DF1">
              <w:rPr>
                <w:sz w:val="22"/>
                <w:szCs w:val="22"/>
                <w:lang w:val="uk-UA"/>
              </w:rPr>
              <w:t>р</w:t>
            </w:r>
            <w:r w:rsidRPr="00F32DF1">
              <w:rPr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sz w:val="22"/>
                <w:szCs w:val="22"/>
              </w:rPr>
              <w:t>перманентний</w:t>
            </w:r>
            <w:proofErr w:type="spellEnd"/>
            <w:r w:rsidRPr="00F32DF1">
              <w:rPr>
                <w:sz w:val="22"/>
                <w:szCs w:val="22"/>
              </w:rPr>
              <w:t xml:space="preserve"> CENTROPEN </w:t>
            </w:r>
            <w:proofErr w:type="spellStart"/>
            <w:r w:rsidRPr="00F32DF1">
              <w:rPr>
                <w:sz w:val="22"/>
                <w:szCs w:val="22"/>
              </w:rPr>
              <w:t>Siiver</w:t>
            </w:r>
            <w:proofErr w:type="spellEnd"/>
            <w:r w:rsidRPr="00F32DF1">
              <w:rPr>
                <w:sz w:val="22"/>
                <w:szCs w:val="22"/>
              </w:rPr>
              <w:t xml:space="preserve"> 2670 1 мм золото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r w:rsidRPr="00F32DF1">
              <w:rPr>
                <w:color w:val="000000"/>
                <w:sz w:val="22"/>
                <w:szCs w:val="22"/>
              </w:rPr>
              <w:t>Маркер перманентный 2-3</w:t>
            </w:r>
            <w:proofErr w:type="gramStart"/>
            <w:r w:rsidRPr="00F32DF1">
              <w:rPr>
                <w:color w:val="000000"/>
                <w:sz w:val="22"/>
                <w:szCs w:val="22"/>
              </w:rPr>
              <w:t>мм.,</w:t>
            </w:r>
            <w:proofErr w:type="gramEnd"/>
            <w:r w:rsidRPr="00F32DF1">
              <w:rPr>
                <w:color w:val="000000"/>
                <w:sz w:val="22"/>
                <w:szCs w:val="22"/>
              </w:rPr>
              <w:t xml:space="preserve"> MAXX 160 SCHNEIDER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250</w:t>
            </w:r>
          </w:p>
        </w:tc>
      </w:tr>
      <w:tr w:rsidR="00F32DF1" w:rsidRPr="00593E19" w:rsidTr="00AD1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 w:colFirst="1" w:colLast="1"/>
            <w:r w:rsidRPr="00F32DF1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6516" w:type="dxa"/>
            <w:vAlign w:val="bottom"/>
          </w:tcPr>
          <w:p w:rsidR="00F32DF1" w:rsidRPr="00F32DF1" w:rsidRDefault="00F32DF1" w:rsidP="00F32D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2DF1">
              <w:rPr>
                <w:color w:val="000000"/>
                <w:sz w:val="22"/>
                <w:szCs w:val="22"/>
              </w:rPr>
              <w:t>Щоденник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2DF1">
              <w:rPr>
                <w:color w:val="000000"/>
                <w:sz w:val="22"/>
                <w:szCs w:val="22"/>
              </w:rPr>
              <w:t>недатований</w:t>
            </w:r>
            <w:proofErr w:type="spellEnd"/>
            <w:r w:rsidRPr="00F32DF1">
              <w:rPr>
                <w:color w:val="000000"/>
                <w:sz w:val="22"/>
                <w:szCs w:val="22"/>
              </w:rPr>
              <w:t xml:space="preserve"> BUROMAX А5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  <w:r w:rsidRPr="00F32DF1">
              <w:rPr>
                <w:sz w:val="22"/>
                <w:szCs w:val="22"/>
                <w:lang w:val="uk-UA"/>
              </w:rPr>
              <w:t>5</w:t>
            </w:r>
          </w:p>
        </w:tc>
      </w:tr>
      <w:bookmarkEnd w:id="0"/>
      <w:tr w:rsidR="00F32DF1" w:rsidRPr="00593E19" w:rsidTr="00F32DF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rPr>
                <w:rFonts w:eastAsiaTheme="minorHAnsi"/>
                <w:b/>
                <w:color w:val="000000"/>
                <w:lang w:val="uk-UA" w:eastAsia="en-US"/>
              </w:rPr>
            </w:pPr>
            <w:r w:rsidRPr="00F32DF1">
              <w:rPr>
                <w:rFonts w:eastAsiaTheme="minorHAnsi"/>
                <w:b/>
                <w:color w:val="000000"/>
                <w:lang w:val="uk-UA" w:eastAsia="en-US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1" w:rsidRPr="00F32DF1" w:rsidRDefault="00F32DF1" w:rsidP="00F32D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val="uk-UA" w:eastAsia="en-US"/>
              </w:rPr>
            </w:pPr>
            <w:r w:rsidRPr="00F32DF1">
              <w:rPr>
                <w:rFonts w:eastAsiaTheme="minorHAnsi"/>
                <w:b/>
                <w:lang w:val="uk-UA" w:eastAsia="en-US"/>
              </w:rPr>
              <w:t>8600</w:t>
            </w:r>
          </w:p>
        </w:tc>
      </w:tr>
    </w:tbl>
    <w:p w:rsidR="00F32DF1" w:rsidRDefault="00F32DF1" w:rsidP="00F32DF1">
      <w:pPr>
        <w:ind w:firstLine="567"/>
        <w:jc w:val="center"/>
        <w:rPr>
          <w:rFonts w:eastAsiaTheme="minorHAnsi"/>
          <w:lang w:eastAsia="en-US"/>
        </w:rPr>
      </w:pPr>
      <w:proofErr w:type="spellStart"/>
      <w:r w:rsidRPr="00504280">
        <w:rPr>
          <w:rFonts w:eastAsiaTheme="minorHAnsi"/>
          <w:b/>
          <w:sz w:val="28"/>
          <w:szCs w:val="28"/>
          <w:lang w:eastAsia="en-US"/>
        </w:rPr>
        <w:t>Вимоги</w:t>
      </w:r>
      <w:proofErr w:type="spellEnd"/>
      <w:r w:rsidRPr="0050428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04280">
        <w:rPr>
          <w:rFonts w:eastAsiaTheme="minorHAnsi"/>
          <w:b/>
          <w:sz w:val="28"/>
          <w:szCs w:val="28"/>
          <w:lang w:eastAsia="en-US"/>
        </w:rPr>
        <w:t>щодо</w:t>
      </w:r>
      <w:proofErr w:type="spellEnd"/>
      <w:r w:rsidRPr="0050428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04280">
        <w:rPr>
          <w:rFonts w:eastAsiaTheme="minorHAnsi"/>
          <w:b/>
          <w:sz w:val="28"/>
          <w:szCs w:val="28"/>
          <w:lang w:eastAsia="en-US"/>
        </w:rPr>
        <w:t>якості</w:t>
      </w:r>
      <w:proofErr w:type="spellEnd"/>
      <w:r w:rsidRPr="00504280">
        <w:rPr>
          <w:rFonts w:eastAsiaTheme="minorHAnsi"/>
          <w:b/>
          <w:sz w:val="28"/>
          <w:szCs w:val="28"/>
          <w:lang w:eastAsia="en-US"/>
        </w:rPr>
        <w:t xml:space="preserve"> та </w:t>
      </w:r>
      <w:proofErr w:type="spellStart"/>
      <w:r w:rsidRPr="00504280">
        <w:rPr>
          <w:rFonts w:eastAsiaTheme="minorHAnsi"/>
          <w:b/>
          <w:sz w:val="28"/>
          <w:szCs w:val="28"/>
          <w:lang w:eastAsia="en-US"/>
        </w:rPr>
        <w:t>гарантійні</w:t>
      </w:r>
      <w:proofErr w:type="spellEnd"/>
      <w:r w:rsidRPr="0050428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04280">
        <w:rPr>
          <w:rFonts w:eastAsiaTheme="minorHAnsi"/>
          <w:b/>
          <w:sz w:val="28"/>
          <w:szCs w:val="28"/>
          <w:lang w:eastAsia="en-US"/>
        </w:rPr>
        <w:t>зобов’язання</w:t>
      </w:r>
      <w:proofErr w:type="spellEnd"/>
      <w:r w:rsidRPr="00504280">
        <w:rPr>
          <w:rFonts w:eastAsiaTheme="minorHAnsi"/>
          <w:lang w:eastAsia="en-US"/>
        </w:rPr>
        <w:t>:</w:t>
      </w:r>
    </w:p>
    <w:p w:rsidR="00F32DF1" w:rsidRDefault="00F32DF1" w:rsidP="00F32DF1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D6132F">
        <w:rPr>
          <w:lang w:val="uk-UA"/>
        </w:rPr>
        <w:t xml:space="preserve">Товари, що </w:t>
      </w:r>
      <w:r>
        <w:rPr>
          <w:lang w:val="uk-UA"/>
        </w:rPr>
        <w:t xml:space="preserve">будуть </w:t>
      </w:r>
      <w:r w:rsidRPr="00D6132F">
        <w:rPr>
          <w:lang w:val="uk-UA"/>
        </w:rPr>
        <w:t>постача</w:t>
      </w:r>
      <w:r>
        <w:rPr>
          <w:lang w:val="uk-UA"/>
        </w:rPr>
        <w:t>тися,</w:t>
      </w:r>
      <w:r w:rsidRPr="00D6132F">
        <w:rPr>
          <w:lang w:val="uk-UA"/>
        </w:rPr>
        <w:t xml:space="preserve"> повинні мати необхідні копії сертифікатів якості виробника, реєстр</w:t>
      </w:r>
      <w:r>
        <w:rPr>
          <w:lang w:val="uk-UA"/>
        </w:rPr>
        <w:t>аційне посвідчення (декларацію про</w:t>
      </w:r>
      <w:r w:rsidRPr="00D6132F">
        <w:rPr>
          <w:lang w:val="uk-UA"/>
        </w:rPr>
        <w:t xml:space="preserve"> відповідність)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lang w:val="uk-UA"/>
        </w:rPr>
        <w:t xml:space="preserve">. </w:t>
      </w:r>
    </w:p>
    <w:p w:rsidR="00F32DF1" w:rsidRPr="009B6C5E" w:rsidRDefault="00F32DF1" w:rsidP="00F32DF1">
      <w:pPr>
        <w:tabs>
          <w:tab w:val="left" w:pos="360"/>
        </w:tabs>
        <w:jc w:val="both"/>
        <w:rPr>
          <w:b/>
          <w:i/>
          <w:u w:val="single"/>
          <w:lang w:val="uk-UA"/>
        </w:rPr>
      </w:pPr>
      <w:r>
        <w:rPr>
          <w:lang w:val="uk-UA"/>
        </w:rPr>
        <w:tab/>
        <w:t xml:space="preserve">На підтвердження </w:t>
      </w:r>
      <w:r w:rsidRPr="006B4FC2">
        <w:rPr>
          <w:lang w:val="uk-UA"/>
        </w:rPr>
        <w:t>відповідн</w:t>
      </w:r>
      <w:r>
        <w:rPr>
          <w:lang w:val="uk-UA"/>
        </w:rPr>
        <w:t>ості</w:t>
      </w:r>
      <w:r w:rsidRPr="006B4FC2">
        <w:rPr>
          <w:lang w:val="uk-UA"/>
        </w:rPr>
        <w:t xml:space="preserve"> товару вимогам, встановленим до нього загальнообов’язковими на терито</w:t>
      </w:r>
      <w:r>
        <w:rPr>
          <w:lang w:val="uk-UA"/>
        </w:rPr>
        <w:t>рії України нормами і правилами Учасники повинні надати в складі пропозиції спрощеної закупівлі документ,</w:t>
      </w:r>
      <w:r w:rsidRPr="006B4FC2">
        <w:rPr>
          <w:lang w:val="uk-UA"/>
        </w:rPr>
        <w:t xml:space="preserve"> оформлений відповідно до вимог законодавства України</w:t>
      </w:r>
      <w:r>
        <w:rPr>
          <w:lang w:val="uk-UA"/>
        </w:rPr>
        <w:t>.</w:t>
      </w:r>
      <w:r w:rsidRPr="006B4FC2">
        <w:rPr>
          <w:lang w:val="uk-UA"/>
        </w:rPr>
        <w:t xml:space="preserve"> </w:t>
      </w:r>
      <w:r>
        <w:rPr>
          <w:lang w:val="uk-UA"/>
        </w:rPr>
        <w:t>Таким</w:t>
      </w:r>
      <w:r w:rsidRPr="006B4FC2">
        <w:rPr>
          <w:lang w:val="uk-UA"/>
        </w:rPr>
        <w:t xml:space="preserve"> підтверджуючим документом є декларація про відповідність</w:t>
      </w:r>
      <w:r>
        <w:rPr>
          <w:lang w:val="uk-UA"/>
        </w:rPr>
        <w:t xml:space="preserve">, </w:t>
      </w:r>
      <w:r w:rsidRPr="006B4FC2">
        <w:rPr>
          <w:lang w:val="uk-UA"/>
        </w:rPr>
        <w:t>висновок санітарно-епідеміологічної експертизи</w:t>
      </w:r>
      <w:r>
        <w:rPr>
          <w:lang w:val="uk-UA"/>
        </w:rPr>
        <w:t xml:space="preserve"> або інший документ</w:t>
      </w:r>
      <w:r w:rsidRPr="006B4FC2">
        <w:rPr>
          <w:lang w:val="uk-UA"/>
        </w:rPr>
        <w:t xml:space="preserve"> (в залежності</w:t>
      </w:r>
      <w:r>
        <w:rPr>
          <w:lang w:val="uk-UA"/>
        </w:rPr>
        <w:t xml:space="preserve"> від того,</w:t>
      </w:r>
      <w:r w:rsidRPr="006B4FC2">
        <w:rPr>
          <w:lang w:val="uk-UA"/>
        </w:rPr>
        <w:t xml:space="preserve"> який документ надається виробником), дійсними на мом</w:t>
      </w:r>
      <w:r>
        <w:rPr>
          <w:lang w:val="uk-UA"/>
        </w:rPr>
        <w:t xml:space="preserve">ент подачі пропозицій учасників </w:t>
      </w:r>
      <w:r w:rsidRPr="009B6C5E">
        <w:rPr>
          <w:b/>
          <w:i/>
          <w:u w:val="single"/>
          <w:lang w:val="uk-UA"/>
        </w:rPr>
        <w:t>(надати в складі пропозиції</w:t>
      </w:r>
      <w:r>
        <w:rPr>
          <w:b/>
          <w:i/>
          <w:u w:val="single"/>
          <w:lang w:val="uk-UA"/>
        </w:rPr>
        <w:t xml:space="preserve"> спрощеної закупівлі</w:t>
      </w:r>
      <w:r w:rsidRPr="009B6C5E">
        <w:rPr>
          <w:b/>
          <w:i/>
          <w:u w:val="single"/>
          <w:lang w:val="uk-UA"/>
        </w:rPr>
        <w:t>).</w:t>
      </w:r>
    </w:p>
    <w:p w:rsidR="00F32DF1" w:rsidRPr="00504280" w:rsidRDefault="00F32DF1" w:rsidP="00F32DF1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504280">
        <w:rPr>
          <w:lang w:val="uk-UA"/>
        </w:rPr>
        <w:t xml:space="preserve">Строк поставки товару: </w:t>
      </w:r>
      <w:r>
        <w:rPr>
          <w:b/>
          <w:lang w:val="uk-UA"/>
        </w:rPr>
        <w:t>до 31.12.</w:t>
      </w:r>
      <w:r w:rsidRPr="00504280">
        <w:rPr>
          <w:b/>
          <w:lang w:val="uk-UA"/>
        </w:rPr>
        <w:t>20</w:t>
      </w:r>
      <w:r>
        <w:rPr>
          <w:b/>
          <w:lang w:val="uk-UA"/>
        </w:rPr>
        <w:t>22</w:t>
      </w:r>
      <w:r w:rsidRPr="00504280">
        <w:rPr>
          <w:b/>
          <w:lang w:val="uk-UA"/>
        </w:rPr>
        <w:t xml:space="preserve"> року</w:t>
      </w:r>
    </w:p>
    <w:p w:rsidR="00F32DF1" w:rsidRPr="00504280" w:rsidRDefault="00F32DF1" w:rsidP="00F32DF1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A5697F">
        <w:t>Залишковий</w:t>
      </w:r>
      <w:proofErr w:type="spellEnd"/>
      <w:r w:rsidRPr="00A5697F">
        <w:t xml:space="preserve"> </w:t>
      </w:r>
      <w:proofErr w:type="spellStart"/>
      <w:r w:rsidRPr="00A5697F">
        <w:t>термін</w:t>
      </w:r>
      <w:proofErr w:type="spellEnd"/>
      <w:r w:rsidRPr="00A5697F">
        <w:t xml:space="preserve"> </w:t>
      </w:r>
      <w:proofErr w:type="spellStart"/>
      <w:r w:rsidRPr="00A5697F">
        <w:t>придатності</w:t>
      </w:r>
      <w:proofErr w:type="spellEnd"/>
      <w:r w:rsidRPr="00A5697F">
        <w:t xml:space="preserve"> </w:t>
      </w:r>
      <w:r w:rsidRPr="00A5697F">
        <w:rPr>
          <w:b/>
        </w:rPr>
        <w:t xml:space="preserve">на момент </w:t>
      </w:r>
      <w:proofErr w:type="spellStart"/>
      <w:r w:rsidRPr="00A5697F">
        <w:rPr>
          <w:b/>
        </w:rPr>
        <w:t>постачання</w:t>
      </w:r>
      <w:proofErr w:type="spellEnd"/>
      <w:r w:rsidRPr="00A5697F">
        <w:rPr>
          <w:b/>
        </w:rPr>
        <w:t xml:space="preserve"> повинен</w:t>
      </w:r>
      <w:r w:rsidRPr="00A5697F">
        <w:t xml:space="preserve"> </w:t>
      </w:r>
      <w:proofErr w:type="spellStart"/>
      <w:r>
        <w:rPr>
          <w:b/>
        </w:rPr>
        <w:t>складати</w:t>
      </w:r>
      <w:proofErr w:type="spellEnd"/>
      <w:r>
        <w:rPr>
          <w:b/>
        </w:rPr>
        <w:t xml:space="preserve"> 8</w:t>
      </w:r>
      <w:r w:rsidRPr="00A5697F">
        <w:rPr>
          <w:b/>
        </w:rPr>
        <w:t>0%</w:t>
      </w:r>
      <w:r w:rsidRPr="00A5697F">
        <w:t xml:space="preserve"> </w:t>
      </w:r>
      <w:proofErr w:type="spellStart"/>
      <w:r w:rsidRPr="00A5697F">
        <w:t>загального</w:t>
      </w:r>
      <w:proofErr w:type="spellEnd"/>
      <w:r w:rsidRPr="00A5697F">
        <w:t xml:space="preserve"> </w:t>
      </w:r>
      <w:proofErr w:type="spellStart"/>
      <w:r w:rsidRPr="00A5697F">
        <w:t>терміну</w:t>
      </w:r>
      <w:proofErr w:type="spellEnd"/>
      <w:r w:rsidRPr="00A5697F">
        <w:t xml:space="preserve"> </w:t>
      </w:r>
      <w:proofErr w:type="spellStart"/>
      <w:r w:rsidRPr="00A5697F">
        <w:t>їх</w:t>
      </w:r>
      <w:proofErr w:type="spellEnd"/>
      <w:r w:rsidRPr="00A5697F">
        <w:t xml:space="preserve"> </w:t>
      </w:r>
      <w:proofErr w:type="spellStart"/>
      <w:r w:rsidRPr="00A5697F">
        <w:t>зберігання</w:t>
      </w:r>
      <w:proofErr w:type="spellEnd"/>
      <w:r w:rsidRPr="00A5697F">
        <w:t xml:space="preserve">, </w:t>
      </w:r>
      <w:proofErr w:type="spellStart"/>
      <w:r w:rsidRPr="00A5697F">
        <w:t>встановленого</w:t>
      </w:r>
      <w:proofErr w:type="spellEnd"/>
      <w:r w:rsidRPr="00A5697F">
        <w:t xml:space="preserve"> в </w:t>
      </w:r>
      <w:proofErr w:type="spellStart"/>
      <w:r w:rsidRPr="00A5697F">
        <w:t>інструкції</w:t>
      </w:r>
      <w:proofErr w:type="spellEnd"/>
      <w:r w:rsidRPr="00A5697F">
        <w:t xml:space="preserve"> по </w:t>
      </w:r>
      <w:proofErr w:type="spellStart"/>
      <w:r w:rsidRPr="00A5697F">
        <w:t>використ</w:t>
      </w:r>
      <w:r>
        <w:t>анню</w:t>
      </w:r>
      <w:proofErr w:type="spellEnd"/>
      <w:r>
        <w:rPr>
          <w:lang w:val="uk-UA"/>
        </w:rPr>
        <w:t xml:space="preserve"> </w:t>
      </w:r>
      <w:r w:rsidRPr="009B6C5E">
        <w:rPr>
          <w:b/>
          <w:lang w:val="uk-UA"/>
        </w:rPr>
        <w:t>(</w:t>
      </w:r>
      <w:r w:rsidRPr="009B6C5E">
        <w:rPr>
          <w:b/>
          <w:i/>
          <w:u w:val="single"/>
          <w:lang w:val="uk-UA"/>
        </w:rPr>
        <w:t>у</w:t>
      </w:r>
      <w:proofErr w:type="spellStart"/>
      <w:r w:rsidRPr="009B6C5E">
        <w:rPr>
          <w:b/>
          <w:i/>
          <w:u w:val="single"/>
        </w:rPr>
        <w:t>часникам</w:t>
      </w:r>
      <w:proofErr w:type="spellEnd"/>
      <w:r w:rsidRPr="009B6C5E">
        <w:rPr>
          <w:b/>
          <w:i/>
          <w:u w:val="single"/>
        </w:rPr>
        <w:t xml:space="preserve"> </w:t>
      </w:r>
      <w:r w:rsidRPr="009B6C5E">
        <w:rPr>
          <w:b/>
          <w:i/>
          <w:u w:val="single"/>
          <w:lang w:val="uk-UA"/>
        </w:rPr>
        <w:t>необхідно надати гарантійний лист постачальника</w:t>
      </w:r>
      <w:r w:rsidRPr="009B6C5E">
        <w:rPr>
          <w:b/>
          <w:lang w:val="uk-UA"/>
        </w:rPr>
        <w:t xml:space="preserve"> </w:t>
      </w:r>
      <w:r w:rsidRPr="00504280">
        <w:rPr>
          <w:lang w:val="uk-UA"/>
        </w:rPr>
        <w:t xml:space="preserve">з інформацією про те, що товари, які </w:t>
      </w:r>
      <w:r>
        <w:rPr>
          <w:lang w:val="uk-UA"/>
        </w:rPr>
        <w:t xml:space="preserve">будуть </w:t>
      </w:r>
      <w:r w:rsidRPr="00504280">
        <w:rPr>
          <w:lang w:val="uk-UA"/>
        </w:rPr>
        <w:t>постача</w:t>
      </w:r>
      <w:r>
        <w:rPr>
          <w:lang w:val="uk-UA"/>
        </w:rPr>
        <w:t>тися</w:t>
      </w:r>
      <w:r w:rsidRPr="00504280">
        <w:rPr>
          <w:lang w:val="uk-UA"/>
        </w:rPr>
        <w:t>,</w:t>
      </w:r>
      <w:r>
        <w:rPr>
          <w:lang w:val="uk-UA"/>
        </w:rPr>
        <w:t xml:space="preserve"> будуть </w:t>
      </w:r>
      <w:r w:rsidRPr="00504280">
        <w:rPr>
          <w:lang w:val="uk-UA"/>
        </w:rPr>
        <w:t>відповіда</w:t>
      </w:r>
      <w:r>
        <w:rPr>
          <w:lang w:val="uk-UA"/>
        </w:rPr>
        <w:t>ти</w:t>
      </w:r>
      <w:r w:rsidRPr="00504280">
        <w:rPr>
          <w:lang w:val="uk-UA"/>
        </w:rPr>
        <w:t xml:space="preserve"> вимогам якості</w:t>
      </w:r>
      <w:r>
        <w:rPr>
          <w:lang w:val="uk-UA"/>
        </w:rPr>
        <w:t>, а також про те, що т</w:t>
      </w:r>
      <w:r w:rsidRPr="00504280">
        <w:rPr>
          <w:lang w:val="uk-UA"/>
        </w:rPr>
        <w:t>ермін використання предмета закуп</w:t>
      </w:r>
      <w:r>
        <w:rPr>
          <w:lang w:val="uk-UA"/>
        </w:rPr>
        <w:t xml:space="preserve">івлі на момент поставки </w:t>
      </w:r>
      <w:r w:rsidRPr="00504280">
        <w:rPr>
          <w:lang w:val="uk-UA"/>
        </w:rPr>
        <w:t>складати</w:t>
      </w:r>
      <w:r>
        <w:rPr>
          <w:lang w:val="uk-UA"/>
        </w:rPr>
        <w:t>ме</w:t>
      </w:r>
      <w:r w:rsidRPr="00504280">
        <w:rPr>
          <w:lang w:val="uk-UA"/>
        </w:rPr>
        <w:t xml:space="preserve"> не менше 80% від терміну використання, визначеного виробником</w:t>
      </w:r>
      <w:r>
        <w:rPr>
          <w:lang w:val="uk-UA"/>
        </w:rPr>
        <w:t>)</w:t>
      </w:r>
      <w:r w:rsidRPr="00504280">
        <w:rPr>
          <w:lang w:val="uk-UA"/>
        </w:rPr>
        <w:t>.</w:t>
      </w:r>
    </w:p>
    <w:p w:rsidR="00F32DF1" w:rsidRDefault="00F32DF1" w:rsidP="00F32DF1">
      <w:pPr>
        <w:pStyle w:val="a6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F32DF1" w:rsidRPr="00483D17" w:rsidRDefault="00F32DF1" w:rsidP="00F32DF1">
      <w:pPr>
        <w:suppressAutoHyphens/>
        <w:jc w:val="both"/>
        <w:rPr>
          <w:i/>
          <w:color w:val="000000"/>
          <w:sz w:val="22"/>
          <w:szCs w:val="22"/>
          <w:lang w:val="uk-UA" w:eastAsia="uk-UA"/>
        </w:rPr>
      </w:pPr>
      <w:r w:rsidRPr="009B06E2">
        <w:rPr>
          <w:b/>
          <w:i/>
          <w:noProof/>
          <w:sz w:val="22"/>
          <w:szCs w:val="22"/>
          <w:lang w:val="uk-UA"/>
        </w:rPr>
        <w:t>Примітка</w:t>
      </w:r>
      <w:r w:rsidRPr="009B06E2">
        <w:rPr>
          <w:i/>
          <w:noProof/>
          <w:sz w:val="22"/>
          <w:szCs w:val="22"/>
          <w:lang w:val="uk-UA"/>
        </w:rPr>
        <w:t xml:space="preserve">: </w:t>
      </w:r>
      <w:r w:rsidRPr="009B06E2">
        <w:rPr>
          <w:i/>
          <w:color w:val="000000"/>
          <w:sz w:val="22"/>
          <w:szCs w:val="22"/>
          <w:lang w:val="uk-UA" w:eastAsia="uk-UA"/>
        </w:rPr>
        <w:t>У разі, якщо у Технічному завданні (ТЗ)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  "або еквівалент".</w:t>
      </w:r>
      <w:r>
        <w:rPr>
          <w:i/>
          <w:color w:val="000000"/>
          <w:sz w:val="22"/>
          <w:szCs w:val="22"/>
          <w:lang w:val="uk-UA" w:eastAsia="uk-UA"/>
        </w:rPr>
        <w:t xml:space="preserve"> </w:t>
      </w:r>
      <w:r w:rsidRPr="00483D17">
        <w:rPr>
          <w:i/>
          <w:color w:val="000000"/>
          <w:sz w:val="22"/>
          <w:szCs w:val="22"/>
          <w:lang w:val="uk-UA" w:eastAsia="uk-UA"/>
        </w:rPr>
        <w:t xml:space="preserve">При цьому, запропонований учасником еквівалент товару за своїми технічними характеристиками повинен бути не гіршим ніж встановлено згідно з умовами цієї документації. </w:t>
      </w:r>
    </w:p>
    <w:p w:rsidR="00F32DF1" w:rsidRPr="009B06E2" w:rsidRDefault="00F32DF1" w:rsidP="00F32DF1">
      <w:pPr>
        <w:suppressAutoHyphens/>
        <w:jc w:val="both"/>
        <w:rPr>
          <w:b/>
          <w:bCs/>
          <w:color w:val="000000"/>
          <w:sz w:val="22"/>
          <w:szCs w:val="22"/>
          <w:lang w:val="uk-UA" w:eastAsia="uk-UA"/>
        </w:rPr>
      </w:pPr>
    </w:p>
    <w:p w:rsidR="00F32DF1" w:rsidRDefault="00F32DF1" w:rsidP="00F32DF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val="uk-UA" w:eastAsia="en-US"/>
        </w:rPr>
      </w:pPr>
      <w:r w:rsidRPr="009B06E2">
        <w:rPr>
          <w:i/>
          <w:color w:val="000000"/>
          <w:sz w:val="22"/>
          <w:szCs w:val="22"/>
          <w:lang w:val="uk-UA"/>
        </w:rPr>
        <w:t xml:space="preserve">При невідповідності даних ТЗ в цілому та/або по окремим пунктам, або відсутності відповідності пунктів ТЗ опису технічних та функціональних можливостей обладнання, Замовник залишає за собою право відхилити пропозицію </w:t>
      </w:r>
      <w:proofErr w:type="spellStart"/>
      <w:r w:rsidRPr="009B06E2">
        <w:rPr>
          <w:i/>
          <w:color w:val="000000"/>
          <w:sz w:val="22"/>
          <w:szCs w:val="22"/>
        </w:rPr>
        <w:t>Учасника</w:t>
      </w:r>
      <w:proofErr w:type="spellEnd"/>
      <w:r w:rsidRPr="009B06E2">
        <w:rPr>
          <w:i/>
          <w:color w:val="000000"/>
          <w:sz w:val="22"/>
          <w:szCs w:val="22"/>
        </w:rPr>
        <w:t xml:space="preserve">, </w:t>
      </w:r>
      <w:proofErr w:type="spellStart"/>
      <w:r w:rsidRPr="009B06E2">
        <w:rPr>
          <w:i/>
          <w:color w:val="000000"/>
          <w:sz w:val="22"/>
          <w:szCs w:val="22"/>
        </w:rPr>
        <w:t>згідно</w:t>
      </w:r>
      <w:proofErr w:type="spellEnd"/>
      <w:r w:rsidRPr="009B06E2">
        <w:rPr>
          <w:i/>
          <w:color w:val="000000"/>
          <w:sz w:val="22"/>
          <w:szCs w:val="22"/>
        </w:rPr>
        <w:t xml:space="preserve"> </w:t>
      </w:r>
      <w:proofErr w:type="spellStart"/>
      <w:r w:rsidRPr="009B06E2">
        <w:rPr>
          <w:i/>
          <w:color w:val="000000"/>
          <w:sz w:val="22"/>
          <w:szCs w:val="22"/>
        </w:rPr>
        <w:t>статті</w:t>
      </w:r>
      <w:proofErr w:type="spellEnd"/>
      <w:r w:rsidRPr="009B06E2">
        <w:rPr>
          <w:i/>
          <w:color w:val="000000"/>
          <w:sz w:val="22"/>
          <w:szCs w:val="22"/>
        </w:rPr>
        <w:t xml:space="preserve"> 30 Закону </w:t>
      </w:r>
      <w:proofErr w:type="spellStart"/>
      <w:r w:rsidRPr="009B06E2">
        <w:rPr>
          <w:i/>
          <w:color w:val="000000"/>
          <w:sz w:val="22"/>
          <w:szCs w:val="22"/>
        </w:rPr>
        <w:t>України</w:t>
      </w:r>
      <w:proofErr w:type="spellEnd"/>
      <w:r w:rsidRPr="009B06E2">
        <w:rPr>
          <w:i/>
          <w:color w:val="000000"/>
          <w:sz w:val="22"/>
          <w:szCs w:val="22"/>
        </w:rPr>
        <w:t xml:space="preserve"> «Про </w:t>
      </w:r>
      <w:proofErr w:type="spellStart"/>
      <w:r w:rsidRPr="009B06E2">
        <w:rPr>
          <w:i/>
          <w:color w:val="000000"/>
          <w:sz w:val="22"/>
          <w:szCs w:val="22"/>
        </w:rPr>
        <w:t>публічні</w:t>
      </w:r>
      <w:proofErr w:type="spellEnd"/>
      <w:r w:rsidRPr="009B06E2">
        <w:rPr>
          <w:i/>
          <w:color w:val="000000"/>
          <w:sz w:val="22"/>
          <w:szCs w:val="22"/>
        </w:rPr>
        <w:t xml:space="preserve"> </w:t>
      </w:r>
      <w:proofErr w:type="spellStart"/>
      <w:r w:rsidRPr="009B06E2">
        <w:rPr>
          <w:i/>
          <w:color w:val="000000"/>
          <w:sz w:val="22"/>
          <w:szCs w:val="22"/>
        </w:rPr>
        <w:t>закупівлі</w:t>
      </w:r>
      <w:proofErr w:type="spellEnd"/>
      <w:r w:rsidRPr="009B06E2">
        <w:rPr>
          <w:i/>
          <w:color w:val="000000"/>
          <w:sz w:val="22"/>
          <w:szCs w:val="22"/>
        </w:rPr>
        <w:t>»</w:t>
      </w:r>
    </w:p>
    <w:p w:rsidR="00F32DF1" w:rsidRDefault="00F32DF1" w:rsidP="00593E19">
      <w:pPr>
        <w:jc w:val="both"/>
        <w:rPr>
          <w:b/>
          <w:lang w:val="uk-UA"/>
        </w:rPr>
      </w:pPr>
    </w:p>
    <w:sectPr w:rsidR="00F32DF1" w:rsidSect="00D70A5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5A5"/>
    <w:multiLevelType w:val="multilevel"/>
    <w:tmpl w:val="0DC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31576"/>
    <w:multiLevelType w:val="hybridMultilevel"/>
    <w:tmpl w:val="5A5ABE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01B7"/>
    <w:multiLevelType w:val="multilevel"/>
    <w:tmpl w:val="9EC0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A7234"/>
    <w:multiLevelType w:val="multilevel"/>
    <w:tmpl w:val="EB888750"/>
    <w:lvl w:ilvl="0">
      <w:start w:val="4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9DD7208"/>
    <w:multiLevelType w:val="multilevel"/>
    <w:tmpl w:val="B8C01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6F10138E"/>
    <w:multiLevelType w:val="multilevel"/>
    <w:tmpl w:val="BF0E1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1"/>
    <w:rsid w:val="00054B49"/>
    <w:rsid w:val="000B5762"/>
    <w:rsid w:val="001E04F7"/>
    <w:rsid w:val="002031EE"/>
    <w:rsid w:val="00276134"/>
    <w:rsid w:val="002B04EF"/>
    <w:rsid w:val="002E2D4B"/>
    <w:rsid w:val="00346B20"/>
    <w:rsid w:val="003B6A77"/>
    <w:rsid w:val="00426E24"/>
    <w:rsid w:val="00470FB1"/>
    <w:rsid w:val="005264A4"/>
    <w:rsid w:val="00562DAE"/>
    <w:rsid w:val="00593E19"/>
    <w:rsid w:val="00594EBD"/>
    <w:rsid w:val="00633CFE"/>
    <w:rsid w:val="006D251A"/>
    <w:rsid w:val="00891EAF"/>
    <w:rsid w:val="00897C5B"/>
    <w:rsid w:val="00917415"/>
    <w:rsid w:val="00950AF6"/>
    <w:rsid w:val="00970E0A"/>
    <w:rsid w:val="0098007D"/>
    <w:rsid w:val="009D2F1D"/>
    <w:rsid w:val="009D4E25"/>
    <w:rsid w:val="00A10F36"/>
    <w:rsid w:val="00A70201"/>
    <w:rsid w:val="00A94AD2"/>
    <w:rsid w:val="00B077C7"/>
    <w:rsid w:val="00B23E38"/>
    <w:rsid w:val="00B27DE3"/>
    <w:rsid w:val="00B81BEF"/>
    <w:rsid w:val="00B84F11"/>
    <w:rsid w:val="00BA6F8D"/>
    <w:rsid w:val="00BB470C"/>
    <w:rsid w:val="00BF5599"/>
    <w:rsid w:val="00C06FF0"/>
    <w:rsid w:val="00C13754"/>
    <w:rsid w:val="00C6375C"/>
    <w:rsid w:val="00C934A3"/>
    <w:rsid w:val="00CC0994"/>
    <w:rsid w:val="00D17822"/>
    <w:rsid w:val="00D35463"/>
    <w:rsid w:val="00D6220E"/>
    <w:rsid w:val="00D70A55"/>
    <w:rsid w:val="00EC6042"/>
    <w:rsid w:val="00F32DF1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F53F-032F-42ED-A826-70FFDA5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0FB1"/>
    <w:rPr>
      <w:b/>
    </w:rPr>
  </w:style>
  <w:style w:type="character" w:customStyle="1" w:styleId="rvts23">
    <w:name w:val="rvts23"/>
    <w:basedOn w:val="a0"/>
    <w:rsid w:val="00470FB1"/>
  </w:style>
  <w:style w:type="paragraph" w:styleId="a4">
    <w:name w:val="List Paragraph"/>
    <w:basedOn w:val="a"/>
    <w:uiPriority w:val="34"/>
    <w:qFormat/>
    <w:rsid w:val="00470FB1"/>
    <w:pPr>
      <w:ind w:left="720"/>
      <w:contextualSpacing/>
    </w:pPr>
    <w:rPr>
      <w:rFonts w:ascii="Cambria" w:hAnsi="Cambria"/>
      <w:lang w:val="uk-UA"/>
    </w:rPr>
  </w:style>
  <w:style w:type="table" w:styleId="a5">
    <w:name w:val="Table Grid"/>
    <w:basedOn w:val="a1"/>
    <w:uiPriority w:val="39"/>
    <w:rsid w:val="0059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F32DF1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F32DF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2016-02-24T07:21:00Z</dcterms:created>
  <dcterms:modified xsi:type="dcterms:W3CDTF">2022-08-02T07:32:00Z</dcterms:modified>
</cp:coreProperties>
</file>