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D4" w:rsidRPr="0016255B" w:rsidRDefault="006B57D4" w:rsidP="006B57D4">
      <w:pPr>
        <w:spacing w:after="0" w:line="240" w:lineRule="auto"/>
        <w:ind w:firstLine="6521"/>
        <w:jc w:val="right"/>
        <w:rPr>
          <w:rFonts w:ascii="Times New Roman" w:hAnsi="Times New Roman"/>
          <w:b/>
          <w:i/>
          <w:sz w:val="24"/>
          <w:szCs w:val="24"/>
        </w:rPr>
      </w:pPr>
      <w:r w:rsidRPr="0016255B">
        <w:rPr>
          <w:rFonts w:ascii="Times New Roman" w:hAnsi="Times New Roman"/>
          <w:b/>
          <w:i/>
          <w:sz w:val="24"/>
          <w:szCs w:val="24"/>
        </w:rPr>
        <w:t>Додаток 1</w:t>
      </w:r>
    </w:p>
    <w:p w:rsidR="006B57D4" w:rsidRPr="0016255B" w:rsidRDefault="006B57D4" w:rsidP="006B57D4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Cs/>
        </w:rPr>
      </w:pPr>
      <w:r w:rsidRPr="0016255B">
        <w:rPr>
          <w:bCs/>
        </w:rPr>
        <w:t xml:space="preserve">Оголошення </w:t>
      </w:r>
    </w:p>
    <w:p w:rsidR="006B57D4" w:rsidRPr="0016255B" w:rsidRDefault="006B57D4" w:rsidP="006B57D4">
      <w:pPr>
        <w:pStyle w:val="rvps2"/>
        <w:shd w:val="clear" w:color="auto" w:fill="FFFFFF"/>
        <w:spacing w:before="0" w:beforeAutospacing="0" w:after="0" w:afterAutospacing="0"/>
        <w:ind w:firstLine="450"/>
        <w:jc w:val="right"/>
      </w:pPr>
      <w:r w:rsidRPr="0016255B">
        <w:rPr>
          <w:bCs/>
        </w:rPr>
        <w:t>про проведення спрощеної закупівлі</w:t>
      </w:r>
    </w:p>
    <w:p w:rsidR="006B57D4" w:rsidRPr="0016255B" w:rsidRDefault="006B57D4" w:rsidP="006B57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57D4" w:rsidRPr="00CF4176" w:rsidRDefault="006B57D4" w:rsidP="006B5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CF4176">
        <w:rPr>
          <w:rFonts w:ascii="Times New Roman" w:hAnsi="Times New Roman"/>
          <w:b/>
          <w:iCs/>
          <w:color w:val="000000" w:themeColor="text1"/>
          <w:sz w:val="24"/>
          <w:szCs w:val="24"/>
        </w:rPr>
        <w:t>ТЕХНІЧНА СПЕЦИФІКАЦІЯ</w:t>
      </w:r>
    </w:p>
    <w:p w:rsidR="006B57D4" w:rsidRPr="00CF4176" w:rsidRDefault="006B57D4" w:rsidP="006B5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CF4176">
        <w:rPr>
          <w:rFonts w:ascii="Times New Roman" w:hAnsi="Times New Roman"/>
          <w:b/>
          <w:iCs/>
          <w:color w:val="000000" w:themeColor="text1"/>
          <w:sz w:val="24"/>
          <w:szCs w:val="24"/>
        </w:rPr>
        <w:t>додатково</w:t>
      </w:r>
    </w:p>
    <w:p w:rsidR="006B57D4" w:rsidRDefault="006B57D4" w:rsidP="006B57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F4176">
        <w:rPr>
          <w:rFonts w:ascii="Times New Roman" w:hAnsi="Times New Roman"/>
          <w:i/>
          <w:sz w:val="24"/>
          <w:szCs w:val="24"/>
          <w:shd w:val="clear" w:color="auto" w:fill="FFFFFF"/>
        </w:rPr>
        <w:t>Технічні вимоги додаються в окремому файл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і «Технічні вимоги» </w:t>
      </w:r>
    </w:p>
    <w:p w:rsidR="006B57D4" w:rsidRPr="00CF4176" w:rsidRDefault="006B57D4" w:rsidP="006B57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6B57D4" w:rsidRPr="008B4CB3" w:rsidRDefault="006B57D4" w:rsidP="006B57D4">
      <w:pPr>
        <w:spacing w:line="240" w:lineRule="auto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4CB3">
        <w:rPr>
          <w:rFonts w:ascii="Times New Roman" w:hAnsi="Times New Roman"/>
          <w:b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6B57D4" w:rsidRPr="008B4CB3" w:rsidRDefault="006B57D4" w:rsidP="006B57D4">
      <w:pPr>
        <w:spacing w:line="240" w:lineRule="auto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4CB3">
        <w:rPr>
          <w:rFonts w:ascii="Times New Roman" w:hAnsi="Times New Roman"/>
          <w:b/>
          <w:color w:val="000000"/>
          <w:sz w:val="24"/>
          <w:szCs w:val="24"/>
        </w:rPr>
        <w:t>та спосіб їх підтвердження</w:t>
      </w:r>
    </w:p>
    <w:p w:rsidR="006B57D4" w:rsidRDefault="006B57D4" w:rsidP="006B57D4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Дрова паливні </w:t>
      </w:r>
      <w:r w:rsidRPr="007B64D8">
        <w:rPr>
          <w:rFonts w:ascii="Times New Roman" w:hAnsi="Times New Roman"/>
          <w:b/>
          <w:sz w:val="24"/>
          <w:szCs w:val="24"/>
        </w:rPr>
        <w:t>м’</w:t>
      </w:r>
      <w:r>
        <w:rPr>
          <w:rFonts w:ascii="Times New Roman" w:hAnsi="Times New Roman"/>
          <w:b/>
          <w:sz w:val="24"/>
          <w:szCs w:val="24"/>
        </w:rPr>
        <w:t>якої та твердої породи (</w:t>
      </w:r>
      <w:r w:rsidRPr="00F44284">
        <w:rPr>
          <w:rFonts w:ascii="Times New Roman" w:hAnsi="Times New Roman"/>
          <w:b/>
          <w:color w:val="000000"/>
          <w:sz w:val="24"/>
          <w:szCs w:val="24"/>
        </w:rPr>
        <w:t>ДК 021:2015: 03410000-7 Деревина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6B57D4" w:rsidRDefault="006B57D4" w:rsidP="006B57D4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98" w:type="dxa"/>
        <w:tblInd w:w="-567" w:type="dxa"/>
        <w:tblLook w:val="04A0" w:firstRow="1" w:lastRow="0" w:firstColumn="1" w:lastColumn="0" w:noHBand="0" w:noVBand="1"/>
      </w:tblPr>
      <w:tblGrid>
        <w:gridCol w:w="10098"/>
      </w:tblGrid>
      <w:tr w:rsidR="006B57D4" w:rsidRPr="008B4CB3" w:rsidTr="006B57D4">
        <w:trPr>
          <w:trHeight w:val="794"/>
        </w:trPr>
        <w:tc>
          <w:tcPr>
            <w:tcW w:w="10098" w:type="dxa"/>
            <w:shd w:val="clear" w:color="auto" w:fill="auto"/>
          </w:tcPr>
          <w:p w:rsidR="006B57D4" w:rsidRPr="008B4CB3" w:rsidRDefault="006B57D4" w:rsidP="004F2A50">
            <w:pPr>
              <w:spacing w:line="240" w:lineRule="auto"/>
              <w:ind w:left="1027" w:hanging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4CB3">
              <w:rPr>
                <w:rFonts w:ascii="Times New Roman" w:hAnsi="Times New Roman"/>
                <w:sz w:val="24"/>
                <w:szCs w:val="24"/>
              </w:rPr>
              <w:t xml:space="preserve">Замовник самостійно визначає необхідні технічні характеристики предмета закупівлі, виходячи зі специфіки предмета закупівлі, керуючись принципами здійснення </w:t>
            </w:r>
            <w:proofErr w:type="spellStart"/>
            <w:r w:rsidRPr="008B4CB3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 w:rsidRPr="008B4CB3">
              <w:rPr>
                <w:rFonts w:ascii="Times New Roman" w:hAnsi="Times New Roman"/>
                <w:sz w:val="24"/>
                <w:szCs w:val="24"/>
              </w:rPr>
              <w:t xml:space="preserve"> та з дотриманням законодавства.</w:t>
            </w:r>
            <w:bookmarkStart w:id="0" w:name="_GoBack"/>
            <w:bookmarkEnd w:id="0"/>
          </w:p>
        </w:tc>
      </w:tr>
      <w:tr w:rsidR="006B57D4" w:rsidRPr="008B4CB3" w:rsidTr="006B57D4">
        <w:trPr>
          <w:trHeight w:val="357"/>
        </w:trPr>
        <w:tc>
          <w:tcPr>
            <w:tcW w:w="10098" w:type="dxa"/>
            <w:shd w:val="clear" w:color="auto" w:fill="auto"/>
          </w:tcPr>
          <w:tbl>
            <w:tblPr>
              <w:tblStyle w:val="a5"/>
              <w:tblW w:w="0" w:type="auto"/>
              <w:tblLook w:val="01E0" w:firstRow="1" w:lastRow="1" w:firstColumn="1" w:lastColumn="1" w:noHBand="0" w:noVBand="0"/>
            </w:tblPr>
            <w:tblGrid>
              <w:gridCol w:w="1328"/>
              <w:gridCol w:w="1719"/>
              <w:gridCol w:w="1177"/>
              <w:gridCol w:w="5648"/>
            </w:tblGrid>
            <w:tr w:rsidR="006B57D4" w:rsidRPr="009105CE" w:rsidTr="004F2A50">
              <w:tc>
                <w:tcPr>
                  <w:tcW w:w="1354" w:type="dxa"/>
                </w:tcPr>
                <w:p w:rsidR="006B57D4" w:rsidRPr="009105CE" w:rsidRDefault="006B57D4" w:rsidP="004F2A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105C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ДК 021:2015</w:t>
                  </w:r>
                </w:p>
              </w:tc>
              <w:tc>
                <w:tcPr>
                  <w:tcW w:w="1719" w:type="dxa"/>
                </w:tcPr>
                <w:p w:rsidR="006B57D4" w:rsidRPr="009105CE" w:rsidRDefault="006B57D4" w:rsidP="004F2A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105C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Найменування товару</w:t>
                  </w:r>
                </w:p>
              </w:tc>
              <w:tc>
                <w:tcPr>
                  <w:tcW w:w="965" w:type="dxa"/>
                </w:tcPr>
                <w:p w:rsidR="006B57D4" w:rsidRPr="009105CE" w:rsidRDefault="006B57D4" w:rsidP="004F2A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105C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Кількість м3</w:t>
                  </w:r>
                </w:p>
              </w:tc>
              <w:tc>
                <w:tcPr>
                  <w:tcW w:w="6778" w:type="dxa"/>
                </w:tcPr>
                <w:p w:rsidR="006B57D4" w:rsidRPr="009105CE" w:rsidRDefault="006B57D4" w:rsidP="004F2A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105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Технічні</w:t>
                  </w:r>
                  <w:proofErr w:type="spellEnd"/>
                  <w:r w:rsidRPr="009105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105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якісні</w:t>
                  </w:r>
                  <w:proofErr w:type="spellEnd"/>
                  <w:r w:rsidRPr="009105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9105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інші</w:t>
                  </w:r>
                  <w:proofErr w:type="spellEnd"/>
                  <w:r w:rsidRPr="009105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характеристики</w:t>
                  </w:r>
                </w:p>
              </w:tc>
            </w:tr>
            <w:tr w:rsidR="006B57D4" w:rsidRPr="009105CE" w:rsidTr="004F2A50">
              <w:tc>
                <w:tcPr>
                  <w:tcW w:w="1354" w:type="dxa"/>
                </w:tcPr>
                <w:p w:rsidR="006B57D4" w:rsidRPr="009105CE" w:rsidRDefault="006B57D4" w:rsidP="004F2A5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9105CE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03410000-7</w:t>
                  </w:r>
                </w:p>
              </w:tc>
              <w:tc>
                <w:tcPr>
                  <w:tcW w:w="1719" w:type="dxa"/>
                </w:tcPr>
                <w:p w:rsidR="006B57D4" w:rsidRDefault="006B57D4" w:rsidP="004F2A50">
                  <w:pPr>
                    <w:tabs>
                      <w:tab w:val="left" w:pos="11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4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Дрова </w:t>
                  </w:r>
                  <w:proofErr w:type="spellStart"/>
                  <w:r w:rsidRPr="007B64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паливні</w:t>
                  </w:r>
                  <w:proofErr w:type="spellEnd"/>
                  <w:r w:rsidRPr="007B64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B64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м’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якої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породи </w:t>
                  </w:r>
                </w:p>
                <w:p w:rsidR="006B57D4" w:rsidRPr="009105CE" w:rsidRDefault="006B57D4" w:rsidP="004F2A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65" w:type="dxa"/>
                </w:tcPr>
                <w:p w:rsidR="006B57D4" w:rsidRPr="009105CE" w:rsidRDefault="006B57D4" w:rsidP="004F2A5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50</w:t>
                  </w:r>
                </w:p>
              </w:tc>
              <w:tc>
                <w:tcPr>
                  <w:tcW w:w="6778" w:type="dxa"/>
                </w:tcPr>
                <w:p w:rsidR="006B57D4" w:rsidRDefault="006B57D4" w:rsidP="004F2A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 xml:space="preserve">дровах не </w:t>
                  </w:r>
                  <w:proofErr w:type="spellStart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>допускаєтьсязовнішня</w:t>
                  </w:r>
                  <w:proofErr w:type="spellEnd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трухлява гниль. </w:t>
                  </w:r>
                  <w:r w:rsidRPr="009105C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Дрова </w:t>
                  </w:r>
                  <w:proofErr w:type="spellStart"/>
                  <w:r w:rsidRPr="009105C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повинні</w:t>
                  </w:r>
                  <w:proofErr w:type="spellEnd"/>
                  <w:r w:rsidRPr="009105C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бути </w:t>
                  </w:r>
                  <w:proofErr w:type="spellStart"/>
                  <w:r w:rsidRPr="009105C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очищені</w:t>
                  </w:r>
                  <w:proofErr w:type="spellEnd"/>
                  <w:r w:rsidRPr="009105C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9105C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від</w:t>
                  </w:r>
                  <w:proofErr w:type="spellEnd"/>
                  <w:r w:rsidRPr="009105C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9105C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сучків</w:t>
                  </w:r>
                  <w:proofErr w:type="spellEnd"/>
                  <w:r w:rsidRPr="009105C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proofErr w:type="spellStart"/>
                  <w:r w:rsidRPr="009105C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Висота</w:t>
                  </w:r>
                  <w:proofErr w:type="spellEnd"/>
                  <w:r w:rsidRPr="009105C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9105C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залишившихся</w:t>
                  </w:r>
                  <w:proofErr w:type="spellEnd"/>
                  <w:r w:rsidRPr="009105C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9105C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сучків</w:t>
                  </w:r>
                  <w:proofErr w:type="spellEnd"/>
                  <w:r w:rsidRPr="009105C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не повинна </w:t>
                  </w:r>
                  <w:proofErr w:type="spellStart"/>
                  <w:r w:rsidRPr="009105C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перевищувати</w:t>
                  </w:r>
                  <w:proofErr w:type="spellEnd"/>
                  <w:r w:rsidRPr="009105C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30 мм.                                        Дрова </w:t>
                  </w:r>
                  <w:proofErr w:type="spellStart"/>
                  <w:r w:rsidRPr="009105C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можуть</w:t>
                  </w:r>
                  <w:proofErr w:type="spellEnd"/>
                  <w:r w:rsidRPr="009105C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бути як в </w:t>
                  </w:r>
                  <w:proofErr w:type="spellStart"/>
                  <w:r w:rsidRPr="009105C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корі</w:t>
                  </w:r>
                  <w:proofErr w:type="spellEnd"/>
                  <w:r w:rsidRPr="009105C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, так і без кори.</w:t>
                  </w:r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Дрова </w:t>
                  </w:r>
                  <w:proofErr w:type="spellStart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>приймаються</w:t>
                  </w:r>
                  <w:proofErr w:type="spellEnd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>партіями</w:t>
                  </w:r>
                  <w:proofErr w:type="spellEnd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>Партія</w:t>
                  </w:r>
                  <w:proofErr w:type="spellEnd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>належить</w:t>
                  </w:r>
                  <w:proofErr w:type="spellEnd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 </w:t>
                  </w:r>
                  <w:proofErr w:type="spellStart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>приймання</w:t>
                  </w:r>
                  <w:proofErr w:type="spellEnd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у </w:t>
                  </w:r>
                  <w:proofErr w:type="spellStart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>разі</w:t>
                  </w:r>
                  <w:proofErr w:type="spellEnd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>якщо</w:t>
                  </w:r>
                  <w:proofErr w:type="spellEnd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>кількість</w:t>
                  </w:r>
                  <w:proofErr w:type="spellEnd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дров в </w:t>
                  </w:r>
                  <w:proofErr w:type="spellStart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>виборці</w:t>
                  </w:r>
                  <w:proofErr w:type="spellEnd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яка не </w:t>
                  </w:r>
                  <w:proofErr w:type="spellStart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>відповідає</w:t>
                  </w:r>
                  <w:proofErr w:type="spellEnd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>вимогам</w:t>
                  </w:r>
                  <w:proofErr w:type="spellEnd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>Замовника</w:t>
                  </w:r>
                  <w:proofErr w:type="spellEnd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>викладеним</w:t>
                  </w:r>
                  <w:proofErr w:type="spellEnd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>вище</w:t>
                  </w:r>
                  <w:proofErr w:type="spellEnd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>складає</w:t>
                  </w:r>
                  <w:proofErr w:type="spellEnd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</w:t>
                  </w:r>
                  <w:proofErr w:type="spellStart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>більш</w:t>
                  </w:r>
                  <w:proofErr w:type="spellEnd"/>
                  <w:r w:rsidRPr="009105CE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як 5 %.</w:t>
                  </w:r>
                </w:p>
                <w:p w:rsidR="006B57D4" w:rsidRPr="00F44284" w:rsidRDefault="006B57D4" w:rsidP="004F2A50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28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Допустима </w:t>
                  </w:r>
                  <w:proofErr w:type="spellStart"/>
                  <w:r w:rsidRPr="00F44284">
                    <w:rPr>
                      <w:rFonts w:ascii="Times New Roman" w:hAnsi="Times New Roman"/>
                      <w:sz w:val="24"/>
                      <w:szCs w:val="24"/>
                    </w:rPr>
                    <w:t>вологість</w:t>
                  </w:r>
                  <w:proofErr w:type="spellEnd"/>
                  <w:r w:rsidRPr="00F442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 20%. </w:t>
                  </w:r>
                  <w:proofErr w:type="spellStart"/>
                  <w:r w:rsidRPr="00F44284">
                    <w:rPr>
                      <w:rFonts w:ascii="Times New Roman" w:hAnsi="Times New Roman"/>
                      <w:sz w:val="24"/>
                      <w:szCs w:val="24"/>
                    </w:rPr>
                    <w:t>Розмір</w:t>
                  </w:r>
                  <w:proofErr w:type="spellEnd"/>
                  <w:r w:rsidRPr="00F442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дров по </w:t>
                  </w:r>
                  <w:proofErr w:type="spellStart"/>
                  <w:r w:rsidRPr="00F44284">
                    <w:rPr>
                      <w:rFonts w:ascii="Times New Roman" w:hAnsi="Times New Roman"/>
                      <w:sz w:val="24"/>
                      <w:szCs w:val="24"/>
                    </w:rPr>
                    <w:t>довжині</w:t>
                  </w:r>
                  <w:proofErr w:type="spellEnd"/>
                  <w:r w:rsidRPr="00F44284">
                    <w:rPr>
                      <w:rFonts w:ascii="Times New Roman" w:hAnsi="Times New Roman"/>
                      <w:sz w:val="24"/>
                      <w:szCs w:val="24"/>
                    </w:rPr>
                    <w:t xml:space="preserve"> 0,3-0,4 м., </w:t>
                  </w:r>
                  <w:proofErr w:type="spellStart"/>
                  <w:r w:rsidRPr="00F44284">
                    <w:rPr>
                      <w:rFonts w:ascii="Times New Roman" w:hAnsi="Times New Roman"/>
                      <w:sz w:val="24"/>
                      <w:szCs w:val="24"/>
                    </w:rPr>
                    <w:t>розмір</w:t>
                  </w:r>
                  <w:proofErr w:type="spellEnd"/>
                  <w:r w:rsidRPr="00F442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дров по </w:t>
                  </w:r>
                  <w:proofErr w:type="spellStart"/>
                  <w:r w:rsidRPr="00F44284">
                    <w:rPr>
                      <w:rFonts w:ascii="Times New Roman" w:hAnsi="Times New Roman"/>
                      <w:sz w:val="24"/>
                      <w:szCs w:val="24"/>
                    </w:rPr>
                    <w:t>товщині</w:t>
                  </w:r>
                  <w:proofErr w:type="spellEnd"/>
                  <w:r w:rsidRPr="00F44284">
                    <w:rPr>
                      <w:rFonts w:ascii="Times New Roman" w:hAnsi="Times New Roman"/>
                      <w:sz w:val="24"/>
                      <w:szCs w:val="24"/>
                    </w:rPr>
                    <w:t xml:space="preserve"> (в </w:t>
                  </w:r>
                  <w:proofErr w:type="spellStart"/>
                  <w:r w:rsidRPr="00F44284">
                    <w:rPr>
                      <w:rFonts w:ascii="Times New Roman" w:hAnsi="Times New Roman"/>
                      <w:sz w:val="24"/>
                      <w:szCs w:val="24"/>
                    </w:rPr>
                    <w:t>діаметрі</w:t>
                  </w:r>
                  <w:proofErr w:type="spellEnd"/>
                  <w:r w:rsidRPr="00F44284">
                    <w:rPr>
                      <w:rFonts w:ascii="Times New Roman" w:hAnsi="Times New Roman"/>
                      <w:sz w:val="24"/>
                      <w:szCs w:val="24"/>
                    </w:rPr>
                    <w:t xml:space="preserve">) 0,1-0,2 м., </w:t>
                  </w:r>
                  <w:proofErr w:type="spellStart"/>
                  <w:r w:rsidRPr="00F44284">
                    <w:rPr>
                      <w:rFonts w:ascii="Times New Roman" w:hAnsi="Times New Roman"/>
                      <w:sz w:val="24"/>
                      <w:szCs w:val="24"/>
                    </w:rPr>
                    <w:t>допустиме</w:t>
                  </w:r>
                  <w:proofErr w:type="spellEnd"/>
                  <w:r w:rsidRPr="00F4428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4284">
                    <w:rPr>
                      <w:rFonts w:ascii="Times New Roman" w:hAnsi="Times New Roman"/>
                      <w:sz w:val="24"/>
                      <w:szCs w:val="24"/>
                    </w:rPr>
                    <w:t>відхилення</w:t>
                  </w:r>
                  <w:proofErr w:type="spellEnd"/>
                  <w:r w:rsidRPr="00F442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</w:t>
                  </w:r>
                  <w:proofErr w:type="spellStart"/>
                  <w:r w:rsidRPr="00F44284">
                    <w:rPr>
                      <w:rFonts w:ascii="Times New Roman" w:hAnsi="Times New Roman"/>
                      <w:sz w:val="24"/>
                      <w:szCs w:val="24"/>
                    </w:rPr>
                    <w:t>довжині</w:t>
                  </w:r>
                  <w:proofErr w:type="spellEnd"/>
                  <w:r w:rsidRPr="00F44284">
                    <w:rPr>
                      <w:rFonts w:ascii="Times New Roman" w:hAnsi="Times New Roman"/>
                      <w:sz w:val="24"/>
                      <w:szCs w:val="24"/>
                    </w:rPr>
                    <w:t xml:space="preserve"> +0,05 м.</w:t>
                  </w:r>
                </w:p>
                <w:p w:rsidR="006B57D4" w:rsidRPr="009105CE" w:rsidRDefault="006B57D4" w:rsidP="004F2A5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B57D4" w:rsidRPr="009105CE" w:rsidTr="004F2A50">
              <w:tc>
                <w:tcPr>
                  <w:tcW w:w="1354" w:type="dxa"/>
                </w:tcPr>
                <w:p w:rsidR="006B57D4" w:rsidRPr="009105CE" w:rsidRDefault="006B57D4" w:rsidP="004F2A5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105CE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03410000-7</w:t>
                  </w:r>
                </w:p>
              </w:tc>
              <w:tc>
                <w:tcPr>
                  <w:tcW w:w="1719" w:type="dxa"/>
                </w:tcPr>
                <w:p w:rsidR="006B57D4" w:rsidRDefault="006B57D4" w:rsidP="004F2A50">
                  <w:pPr>
                    <w:tabs>
                      <w:tab w:val="left" w:pos="114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Дрова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паливні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твердої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породи </w:t>
                  </w:r>
                </w:p>
                <w:p w:rsidR="006B57D4" w:rsidRPr="007B64D8" w:rsidRDefault="006B57D4" w:rsidP="004F2A50">
                  <w:pPr>
                    <w:tabs>
                      <w:tab w:val="left" w:pos="1140"/>
                    </w:tabs>
                    <w:ind w:firstLine="56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</w:tcPr>
                <w:p w:rsidR="006B57D4" w:rsidRDefault="006B57D4" w:rsidP="004F2A5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778" w:type="dxa"/>
                </w:tcPr>
                <w:p w:rsidR="006B57D4" w:rsidRPr="009F521E" w:rsidRDefault="006B57D4" w:rsidP="004F2A5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 xml:space="preserve">Дрова  </w:t>
                  </w:r>
                  <w:proofErr w:type="spellStart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>паливні</w:t>
                  </w:r>
                  <w:proofErr w:type="spellEnd"/>
                  <w:proofErr w:type="gramEnd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 xml:space="preserve">  </w:t>
                  </w:r>
                  <w:proofErr w:type="spellStart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>твердих</w:t>
                  </w:r>
                  <w:proofErr w:type="spellEnd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>порід</w:t>
                  </w:r>
                  <w:proofErr w:type="spellEnd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>першої</w:t>
                  </w:r>
                  <w:proofErr w:type="spellEnd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>категорії</w:t>
                  </w:r>
                  <w:proofErr w:type="spellEnd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 xml:space="preserve"> – в колодах, </w:t>
                  </w:r>
                  <w:proofErr w:type="spellStart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>діаметром</w:t>
                  </w:r>
                  <w:proofErr w:type="spellEnd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>від</w:t>
                  </w:r>
                  <w:proofErr w:type="spellEnd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 xml:space="preserve"> 5 см і </w:t>
                  </w:r>
                  <w:proofErr w:type="spellStart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>більше</w:t>
                  </w:r>
                  <w:proofErr w:type="spellEnd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 xml:space="preserve">, </w:t>
                  </w:r>
                  <w:proofErr w:type="spellStart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>довжиною</w:t>
                  </w:r>
                  <w:proofErr w:type="spellEnd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 xml:space="preserve"> 2,0 м та 4,0 м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>.</w:t>
                  </w:r>
                  <w:proofErr w:type="spellStart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>Висотою</w:t>
                  </w:r>
                  <w:proofErr w:type="spellEnd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 xml:space="preserve"> та </w:t>
                  </w:r>
                  <w:proofErr w:type="spellStart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>середньої</w:t>
                  </w:r>
                  <w:proofErr w:type="spellEnd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>щільності</w:t>
                  </w:r>
                  <w:proofErr w:type="spellEnd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>сортів</w:t>
                  </w:r>
                  <w:proofErr w:type="spellEnd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 xml:space="preserve"> (граб </w:t>
                  </w:r>
                  <w:proofErr w:type="spellStart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>звичайний</w:t>
                  </w:r>
                  <w:proofErr w:type="spellEnd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 xml:space="preserve">, береза, ясень </w:t>
                  </w:r>
                  <w:proofErr w:type="spellStart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>звичайний</w:t>
                  </w:r>
                  <w:proofErr w:type="spellEnd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 xml:space="preserve"> та </w:t>
                  </w:r>
                  <w:proofErr w:type="spellStart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>інші</w:t>
                  </w:r>
                  <w:proofErr w:type="spellEnd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>твердолистяні</w:t>
                  </w:r>
                  <w:proofErr w:type="spellEnd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 xml:space="preserve"> породи). </w:t>
                  </w:r>
                  <w:proofErr w:type="spellStart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>Очищені</w:t>
                  </w:r>
                  <w:proofErr w:type="spellEnd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>від</w:t>
                  </w:r>
                  <w:proofErr w:type="spellEnd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сучків</w:t>
                  </w:r>
                  <w:proofErr w:type="spellEnd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Товщина</w:t>
                  </w:r>
                  <w:proofErr w:type="spellEnd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 2 см і </w:t>
                  </w:r>
                  <w:proofErr w:type="spellStart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більше</w:t>
                  </w:r>
                  <w:proofErr w:type="spellEnd"/>
                  <w:r w:rsidRPr="009F521E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6B57D4" w:rsidRPr="008B4CB3" w:rsidRDefault="006B57D4" w:rsidP="004F2A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7D4" w:rsidRPr="007B4423" w:rsidRDefault="006B57D4" w:rsidP="006B57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57D4" w:rsidRDefault="006B57D4" w:rsidP="006B57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F521E">
        <w:rPr>
          <w:rFonts w:ascii="Times New Roman" w:hAnsi="Times New Roman"/>
          <w:sz w:val="24"/>
          <w:szCs w:val="24"/>
        </w:rPr>
        <w:t xml:space="preserve">Учасник надає </w:t>
      </w:r>
      <w:proofErr w:type="spellStart"/>
      <w:r w:rsidRPr="009F521E">
        <w:rPr>
          <w:rFonts w:ascii="Times New Roman" w:hAnsi="Times New Roman"/>
          <w:sz w:val="24"/>
          <w:szCs w:val="24"/>
        </w:rPr>
        <w:t>гарантійтий</w:t>
      </w:r>
      <w:proofErr w:type="spellEnd"/>
      <w:r w:rsidRPr="009F521E">
        <w:rPr>
          <w:rFonts w:ascii="Times New Roman" w:hAnsi="Times New Roman"/>
          <w:sz w:val="24"/>
          <w:szCs w:val="24"/>
        </w:rPr>
        <w:t xml:space="preserve"> лист:</w:t>
      </w:r>
    </w:p>
    <w:p w:rsidR="006B57D4" w:rsidRPr="00F44284" w:rsidRDefault="006B57D4" w:rsidP="006B57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284">
        <w:rPr>
          <w:rFonts w:ascii="Times New Roman" w:hAnsi="Times New Roman"/>
          <w:sz w:val="24"/>
          <w:szCs w:val="24"/>
        </w:rPr>
        <w:t>- Доставка Замовнику та розвантаження товару здійснюється Учасником (Постачальником) за адресами, вказаними Замовником.</w:t>
      </w:r>
    </w:p>
    <w:p w:rsidR="006B57D4" w:rsidRPr="00F44284" w:rsidRDefault="006B57D4" w:rsidP="006B57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284">
        <w:rPr>
          <w:rFonts w:ascii="Times New Roman" w:hAnsi="Times New Roman"/>
          <w:sz w:val="24"/>
          <w:szCs w:val="24"/>
        </w:rPr>
        <w:t>- Вартість доставки (транспортування) повинна бути включена в цінову пропозицію.</w:t>
      </w:r>
    </w:p>
    <w:p w:rsidR="006B57D4" w:rsidRPr="00F44284" w:rsidRDefault="006B57D4" w:rsidP="006B57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284">
        <w:rPr>
          <w:rFonts w:ascii="Times New Roman" w:hAnsi="Times New Roman"/>
          <w:sz w:val="24"/>
          <w:szCs w:val="24"/>
        </w:rPr>
        <w:t xml:space="preserve">- У разі поставки неякісного товару або не відповідного товару, такий товар повертається Учаснику (Постачальнику) або підлягає обміну за </w:t>
      </w:r>
      <w:r w:rsidRPr="00F44284">
        <w:rPr>
          <w:rFonts w:ascii="Times New Roman" w:hAnsi="Times New Roman"/>
          <w:b/>
          <w:sz w:val="24"/>
          <w:szCs w:val="24"/>
        </w:rPr>
        <w:t>рахунок Учасника</w:t>
      </w:r>
      <w:r w:rsidRPr="00F44284">
        <w:rPr>
          <w:rFonts w:ascii="Times New Roman" w:hAnsi="Times New Roman"/>
          <w:sz w:val="24"/>
          <w:szCs w:val="24"/>
        </w:rPr>
        <w:t>.</w:t>
      </w:r>
    </w:p>
    <w:p w:rsidR="006B57D4" w:rsidRPr="00F44284" w:rsidRDefault="006B57D4" w:rsidP="006B57D4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44284">
        <w:rPr>
          <w:rFonts w:ascii="Times New Roman" w:hAnsi="Times New Roman"/>
          <w:sz w:val="24"/>
          <w:szCs w:val="24"/>
        </w:rPr>
        <w:t>Товар повинен відповідати діючим стандартам та технічним вимогам для даного виду товару.</w:t>
      </w:r>
    </w:p>
    <w:p w:rsidR="006B57D4" w:rsidRPr="00F44284" w:rsidRDefault="006B57D4" w:rsidP="006B57D4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44284">
        <w:rPr>
          <w:rFonts w:ascii="Times New Roman" w:hAnsi="Times New Roman"/>
          <w:sz w:val="24"/>
          <w:szCs w:val="24"/>
        </w:rPr>
        <w:lastRenderedPageBreak/>
        <w:t xml:space="preserve">Дрова порізані. </w:t>
      </w:r>
    </w:p>
    <w:p w:rsidR="006B57D4" w:rsidRPr="00F44284" w:rsidRDefault="006B57D4" w:rsidP="006B57D4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4284">
        <w:rPr>
          <w:rFonts w:ascii="Times New Roman" w:hAnsi="Times New Roman"/>
          <w:sz w:val="24"/>
          <w:szCs w:val="24"/>
          <w:lang w:eastAsia="ar-SA"/>
        </w:rPr>
        <w:t>При поставці товару повинні надаватися супровідні документи. При прийомі товару, обсяг  товару має  відповідати обсягу, який зазначена у супровідних документах.  Приймання Товару за кількістю і якістю здійснюється представником замовника.</w:t>
      </w:r>
    </w:p>
    <w:p w:rsidR="006B57D4" w:rsidRPr="009F521E" w:rsidRDefault="006B57D4" w:rsidP="006B57D4">
      <w:pPr>
        <w:jc w:val="both"/>
        <w:rPr>
          <w:rFonts w:ascii="Times New Roman" w:hAnsi="Times New Roman"/>
          <w:sz w:val="24"/>
          <w:szCs w:val="24"/>
        </w:rPr>
      </w:pPr>
      <w:r w:rsidRPr="00F44284">
        <w:rPr>
          <w:rFonts w:ascii="Times New Roman" w:hAnsi="Times New Roman"/>
          <w:sz w:val="24"/>
          <w:szCs w:val="24"/>
        </w:rPr>
        <w:t xml:space="preserve">На підтвердження </w:t>
      </w:r>
      <w:r w:rsidRPr="009105CE">
        <w:rPr>
          <w:rFonts w:ascii="Times New Roman" w:hAnsi="Times New Roman"/>
          <w:sz w:val="24"/>
          <w:szCs w:val="24"/>
        </w:rPr>
        <w:t>діючим на території України державним стандартам, вимогам до якості, ум</w:t>
      </w:r>
      <w:r>
        <w:rPr>
          <w:rFonts w:ascii="Times New Roman" w:hAnsi="Times New Roman"/>
          <w:sz w:val="24"/>
          <w:szCs w:val="24"/>
        </w:rPr>
        <w:t>овам Договору надати сертифікати якості виробника та/або інший документ.</w:t>
      </w:r>
    </w:p>
    <w:p w:rsidR="006B57D4" w:rsidRPr="008B4CB3" w:rsidRDefault="006B57D4" w:rsidP="006B57D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B4CB3">
        <w:rPr>
          <w:rFonts w:ascii="Times New Roman" w:hAnsi="Times New Roman"/>
          <w:b/>
          <w:i/>
          <w:sz w:val="24"/>
          <w:szCs w:val="24"/>
        </w:rPr>
        <w:t xml:space="preserve"> «З умовами технічного завдання ознайомлені, з вимогами погоджуємось»</w:t>
      </w:r>
    </w:p>
    <w:p w:rsidR="006B57D4" w:rsidRPr="008B4CB3" w:rsidRDefault="006B57D4" w:rsidP="006B57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4CB3">
        <w:rPr>
          <w:rFonts w:ascii="Times New Roman" w:hAnsi="Times New Roman"/>
          <w:i/>
          <w:sz w:val="24"/>
          <w:szCs w:val="24"/>
        </w:rPr>
        <w:t>Датова</w:t>
      </w:r>
      <w:r>
        <w:rPr>
          <w:rFonts w:ascii="Times New Roman" w:hAnsi="Times New Roman"/>
          <w:i/>
          <w:sz w:val="24"/>
          <w:szCs w:val="24"/>
        </w:rPr>
        <w:t>но: "___" ________________ 2022</w:t>
      </w:r>
      <w:r w:rsidRPr="008B4CB3">
        <w:rPr>
          <w:rFonts w:ascii="Times New Roman" w:hAnsi="Times New Roman"/>
          <w:i/>
          <w:sz w:val="24"/>
          <w:szCs w:val="24"/>
        </w:rPr>
        <w:t xml:space="preserve"> року </w:t>
      </w:r>
    </w:p>
    <w:p w:rsidR="006B57D4" w:rsidRPr="008B4CB3" w:rsidRDefault="006B57D4" w:rsidP="006B5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CB3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6B57D4" w:rsidRPr="008B4CB3" w:rsidRDefault="006B57D4" w:rsidP="006B57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4CB3">
        <w:rPr>
          <w:rFonts w:ascii="Times New Roman" w:hAnsi="Times New Roman"/>
          <w:i/>
          <w:sz w:val="24"/>
          <w:szCs w:val="24"/>
        </w:rPr>
        <w:t xml:space="preserve">      [Підпис] </w:t>
      </w:r>
      <w:r w:rsidRPr="008B4CB3">
        <w:rPr>
          <w:rFonts w:ascii="Times New Roman" w:hAnsi="Times New Roman"/>
          <w:i/>
          <w:sz w:val="24"/>
          <w:szCs w:val="24"/>
        </w:rPr>
        <w:tab/>
        <w:t>[прізвище, ініціали, посада уповноваженої особи учасника]</w:t>
      </w:r>
    </w:p>
    <w:p w:rsidR="006B57D4" w:rsidRPr="008B4CB3" w:rsidRDefault="006B57D4" w:rsidP="006B57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57D4" w:rsidRPr="008B4CB3" w:rsidRDefault="006B57D4" w:rsidP="006B57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4CB3">
        <w:rPr>
          <w:rFonts w:ascii="Times New Roman" w:hAnsi="Times New Roman"/>
          <w:i/>
          <w:sz w:val="24"/>
          <w:szCs w:val="24"/>
        </w:rPr>
        <w:t>М.П. (у разі наявності печатки)</w:t>
      </w:r>
    </w:p>
    <w:p w:rsidR="00E35A36" w:rsidRPr="006B57D4" w:rsidRDefault="00E35A36" w:rsidP="006B57D4"/>
    <w:sectPr w:rsidR="00E35A36" w:rsidRPr="006B57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4823"/>
    <w:multiLevelType w:val="hybridMultilevel"/>
    <w:tmpl w:val="357094E8"/>
    <w:lvl w:ilvl="0" w:tplc="86004E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B6"/>
    <w:rsid w:val="006B57D4"/>
    <w:rsid w:val="00E35A36"/>
    <w:rsid w:val="00F8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15C2"/>
  <w15:chartTrackingRefBased/>
  <w15:docId w15:val="{B74BA07C-EC92-48A9-BDE1-728D0557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B6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63B6"/>
    <w:pPr>
      <w:ind w:left="720"/>
      <w:contextualSpacing/>
    </w:pPr>
  </w:style>
  <w:style w:type="paragraph" w:customStyle="1" w:styleId="rvps2">
    <w:name w:val="rvps2"/>
    <w:basedOn w:val="a"/>
    <w:qFormat/>
    <w:rsid w:val="00F863B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a5">
    <w:name w:val="Table Grid"/>
    <w:basedOn w:val="a1"/>
    <w:rsid w:val="00F863B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link w:val="a3"/>
    <w:uiPriority w:val="34"/>
    <w:locked/>
    <w:rsid w:val="00F863B6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2022-08-23T19:32:00Z</dcterms:created>
  <dcterms:modified xsi:type="dcterms:W3CDTF">2022-08-23T19:32:00Z</dcterms:modified>
</cp:coreProperties>
</file>