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4A" w:rsidRDefault="00277D4A" w:rsidP="00EF2643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277D4A" w:rsidRPr="00DD091E" w:rsidRDefault="00277D4A" w:rsidP="009838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 Оголошення про проведення спрощеної закупівлі</w:t>
      </w:r>
    </w:p>
    <w:p w:rsidR="00277D4A" w:rsidRPr="00DD091E" w:rsidRDefault="00277D4A" w:rsidP="009838B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</w:p>
    <w:p w:rsidR="00277D4A" w:rsidRDefault="00277D4A" w:rsidP="00813009">
      <w:pPr>
        <w:pStyle w:val="rvps2"/>
        <w:shd w:val="clear" w:color="auto" w:fill="FFFFFF"/>
        <w:spacing w:before="0" w:beforeAutospacing="0" w:after="150" w:afterAutospacing="0"/>
        <w:jc w:val="both"/>
        <w:rPr>
          <w:spacing w:val="-3"/>
          <w:lang w:val="uk-UA"/>
        </w:rPr>
      </w:pPr>
      <w:r w:rsidRPr="00DD091E">
        <w:rPr>
          <w:color w:val="000000"/>
          <w:lang w:val="uk-UA"/>
        </w:rPr>
        <w:t>1.</w:t>
      </w:r>
      <w:r w:rsidRPr="00813009">
        <w:rPr>
          <w:spacing w:val="-3"/>
          <w:lang w:val="uk-UA"/>
        </w:rPr>
        <w:t xml:space="preserve"> </w:t>
      </w:r>
      <w:r>
        <w:rPr>
          <w:spacing w:val="-3"/>
          <w:lang w:val="uk-UA"/>
        </w:rPr>
        <w:t xml:space="preserve">Обласне комунальне  некомерційне  підприємство </w:t>
      </w:r>
      <w:r w:rsidRPr="00B013D7">
        <w:rPr>
          <w:spacing w:val="-3"/>
          <w:lang w:val="uk-UA"/>
        </w:rPr>
        <w:t>«Буковинсь</w:t>
      </w:r>
      <w:r>
        <w:rPr>
          <w:spacing w:val="-3"/>
          <w:lang w:val="uk-UA"/>
        </w:rPr>
        <w:t>кий клінічний онкологічний центр</w:t>
      </w:r>
      <w:r w:rsidRPr="00DD091E">
        <w:rPr>
          <w:color w:val="000000"/>
          <w:lang w:val="uk-UA"/>
        </w:rPr>
        <w:t xml:space="preserve">, </w:t>
      </w:r>
      <w:smartTag w:uri="urn:schemas-microsoft-com:office:smarttags" w:element="metricconverter">
        <w:smartTagPr>
          <w:attr w:name="ProductID" w:val="58013 м"/>
        </w:smartTagPr>
        <w:r w:rsidRPr="00813009">
          <w:rPr>
            <w:spacing w:val="-3"/>
            <w:lang w:val="uk-UA"/>
          </w:rPr>
          <w:t>58013 м</w:t>
        </w:r>
      </w:smartTag>
      <w:r w:rsidRPr="00813009">
        <w:rPr>
          <w:spacing w:val="-3"/>
          <w:lang w:val="uk-UA"/>
        </w:rPr>
        <w:t>.</w:t>
      </w:r>
      <w:r>
        <w:rPr>
          <w:spacing w:val="-3"/>
          <w:lang w:val="uk-UA"/>
        </w:rPr>
        <w:t xml:space="preserve"> </w:t>
      </w:r>
      <w:r w:rsidRPr="00813009">
        <w:rPr>
          <w:spacing w:val="-3"/>
          <w:lang w:val="uk-UA"/>
        </w:rPr>
        <w:t>Чернівці вул.</w:t>
      </w:r>
      <w:r w:rsidR="00932CCB">
        <w:rPr>
          <w:spacing w:val="-3"/>
          <w:lang w:val="uk-UA"/>
        </w:rPr>
        <w:t xml:space="preserve"> </w:t>
      </w:r>
      <w:r w:rsidRPr="00813009">
        <w:rPr>
          <w:spacing w:val="-3"/>
          <w:lang w:val="uk-UA"/>
        </w:rPr>
        <w:t>Героїв Майдану 242</w:t>
      </w:r>
      <w:r w:rsidRPr="00813009">
        <w:rPr>
          <w:spacing w:val="-3"/>
          <w:lang w:val="uk-UA" w:eastAsia="en-US"/>
        </w:rPr>
        <w:t>,</w:t>
      </w:r>
      <w:r>
        <w:rPr>
          <w:spacing w:val="-3"/>
          <w:lang w:val="uk-UA" w:eastAsia="en-US"/>
        </w:rPr>
        <w:t xml:space="preserve"> </w:t>
      </w:r>
      <w:r>
        <w:rPr>
          <w:spacing w:val="-3"/>
          <w:lang w:val="uk-UA"/>
        </w:rPr>
        <w:t>ЄДРПОУ</w:t>
      </w:r>
      <w:r w:rsidRPr="00813009">
        <w:rPr>
          <w:b/>
          <w:color w:val="000000"/>
          <w:lang w:val="uk-UA"/>
        </w:rPr>
        <w:t xml:space="preserve"> </w:t>
      </w:r>
      <w:r w:rsidRPr="00813009">
        <w:rPr>
          <w:spacing w:val="-3"/>
          <w:lang w:val="uk-UA"/>
        </w:rPr>
        <w:t>43343870</w:t>
      </w:r>
      <w:r>
        <w:rPr>
          <w:spacing w:val="-3"/>
          <w:lang w:val="uk-UA"/>
        </w:rPr>
        <w:t>.</w:t>
      </w:r>
      <w:r w:rsidRPr="00813009">
        <w:rPr>
          <w:spacing w:val="-3"/>
          <w:lang w:val="uk-UA" w:eastAsia="en-US"/>
        </w:rPr>
        <w:t xml:space="preserve"> </w:t>
      </w:r>
      <w:r w:rsidRPr="00813009">
        <w:rPr>
          <w:spacing w:val="-3"/>
          <w:lang w:val="uk-UA"/>
        </w:rPr>
        <w:t xml:space="preserve"> </w:t>
      </w:r>
    </w:p>
    <w:p w:rsidR="00277D4A" w:rsidRPr="00035832" w:rsidRDefault="00277D4A" w:rsidP="00EB466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45976">
        <w:rPr>
          <w:rFonts w:ascii="Times New Roman" w:hAnsi="Times New Roman"/>
          <w:sz w:val="24"/>
          <w:szCs w:val="24"/>
          <w:lang w:val="uk-UA"/>
        </w:rPr>
        <w:t>2.</w:t>
      </w:r>
      <w:r w:rsidRPr="0034597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45976">
        <w:rPr>
          <w:rFonts w:ascii="Times New Roman" w:hAnsi="Times New Roman"/>
          <w:bCs/>
          <w:sz w:val="24"/>
          <w:szCs w:val="24"/>
          <w:lang w:val="uk-UA"/>
        </w:rPr>
        <w:t xml:space="preserve">ДК 021:2015 </w:t>
      </w:r>
      <w:r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345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35832" w:rsidRPr="00035832">
        <w:rPr>
          <w:rFonts w:ascii="Times New Roman" w:hAnsi="Times New Roman"/>
          <w:b/>
          <w:sz w:val="24"/>
          <w:szCs w:val="24"/>
          <w:lang w:val="uk-UA"/>
        </w:rPr>
        <w:t>32350000-1: Частини</w:t>
      </w:r>
      <w:r w:rsidR="00035832">
        <w:rPr>
          <w:rFonts w:ascii="Times New Roman" w:hAnsi="Times New Roman"/>
          <w:b/>
          <w:sz w:val="24"/>
          <w:szCs w:val="24"/>
          <w:lang w:val="uk-UA"/>
        </w:rPr>
        <w:t xml:space="preserve"> до аудіо- та відео обладнання </w:t>
      </w:r>
      <w:r w:rsidR="00035832" w:rsidRPr="00035832">
        <w:rPr>
          <w:rFonts w:ascii="Times New Roman" w:hAnsi="Times New Roman"/>
          <w:b/>
          <w:sz w:val="24"/>
          <w:szCs w:val="24"/>
          <w:lang w:val="uk-UA"/>
        </w:rPr>
        <w:t>(32354110-3</w:t>
      </w:r>
      <w:r w:rsidR="000358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35832" w:rsidRPr="00035832">
        <w:rPr>
          <w:rFonts w:ascii="Times New Roman" w:hAnsi="Times New Roman"/>
          <w:b/>
          <w:sz w:val="24"/>
          <w:szCs w:val="24"/>
          <w:lang w:val="uk-UA"/>
        </w:rPr>
        <w:t>– Рентгенівська плівка).</w:t>
      </w:r>
    </w:p>
    <w:p w:rsidR="004028F7" w:rsidRDefault="004028F7" w:rsidP="004028F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7D4A" w:rsidRPr="00DD091E" w:rsidRDefault="00277D4A" w:rsidP="005C0535">
      <w:pPr>
        <w:jc w:val="both"/>
        <w:rPr>
          <w:lang w:val="uk-UA"/>
        </w:rPr>
      </w:pPr>
      <w:r w:rsidRPr="005C0535">
        <w:rPr>
          <w:rFonts w:ascii="Times New Roman" w:hAnsi="Times New Roman"/>
          <w:sz w:val="24"/>
          <w:szCs w:val="24"/>
          <w:lang w:val="uk-UA"/>
        </w:rPr>
        <w:t>3.Інформація про технічні, якісні та інші характеристики предмета закупівлі:</w:t>
      </w:r>
      <w:r w:rsidRPr="005C0535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345976">
        <w:rPr>
          <w:b/>
          <w:bCs/>
          <w:i/>
          <w:iCs/>
          <w:lang w:val="uk-UA"/>
        </w:rPr>
        <w:t xml:space="preserve">Згідно Додатку </w:t>
      </w:r>
      <w:r>
        <w:rPr>
          <w:b/>
          <w:bCs/>
          <w:i/>
          <w:iCs/>
          <w:lang w:val="uk-UA"/>
        </w:rPr>
        <w:t>2</w:t>
      </w:r>
      <w:r w:rsidRPr="00345976">
        <w:rPr>
          <w:b/>
          <w:bCs/>
          <w:i/>
          <w:iCs/>
          <w:lang w:val="uk-UA"/>
        </w:rPr>
        <w:t xml:space="preserve"> </w:t>
      </w:r>
    </w:p>
    <w:p w:rsidR="00277D4A" w:rsidRDefault="00277D4A" w:rsidP="001C47FB">
      <w:pPr>
        <w:spacing w:after="24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DD091E">
        <w:rPr>
          <w:rFonts w:ascii="Times New Roman" w:hAnsi="Times New Roman"/>
          <w:color w:val="000000"/>
          <w:sz w:val="24"/>
          <w:szCs w:val="24"/>
          <w:lang w:val="uk-UA" w:eastAsia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Поставка товару здійснюється за адресою</w:t>
      </w:r>
      <w:r w:rsidR="00932CCB">
        <w:rPr>
          <w:rFonts w:ascii="Times New Roman" w:hAnsi="Times New Roman"/>
          <w:color w:val="000000"/>
          <w:sz w:val="24"/>
          <w:szCs w:val="24"/>
          <w:lang w:val="uk-UA"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13009">
        <w:rPr>
          <w:rFonts w:ascii="Times New Roman" w:hAnsi="Times New Roman"/>
          <w:spacing w:val="-3"/>
          <w:sz w:val="24"/>
          <w:szCs w:val="24"/>
          <w:lang w:val="uk-UA"/>
        </w:rPr>
        <w:t>м.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813009">
        <w:rPr>
          <w:rFonts w:ascii="Times New Roman" w:hAnsi="Times New Roman"/>
          <w:spacing w:val="-3"/>
          <w:sz w:val="24"/>
          <w:szCs w:val="24"/>
          <w:lang w:val="uk-UA"/>
        </w:rPr>
        <w:t>Чернівці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,</w:t>
      </w:r>
      <w:r w:rsidRPr="00813009">
        <w:rPr>
          <w:rFonts w:ascii="Times New Roman" w:hAnsi="Times New Roman"/>
          <w:spacing w:val="-3"/>
          <w:sz w:val="24"/>
          <w:szCs w:val="24"/>
          <w:lang w:val="uk-UA"/>
        </w:rPr>
        <w:t xml:space="preserve"> вул.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813009">
        <w:rPr>
          <w:rFonts w:ascii="Times New Roman" w:hAnsi="Times New Roman"/>
          <w:spacing w:val="-3"/>
          <w:sz w:val="24"/>
          <w:szCs w:val="24"/>
          <w:lang w:val="uk-UA"/>
        </w:rPr>
        <w:t>Героїв Майдану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,</w:t>
      </w:r>
      <w:r w:rsidRPr="00813009">
        <w:rPr>
          <w:rFonts w:ascii="Times New Roman" w:hAnsi="Times New Roman"/>
          <w:spacing w:val="-3"/>
          <w:sz w:val="24"/>
          <w:szCs w:val="24"/>
          <w:lang w:val="uk-UA"/>
        </w:rPr>
        <w:t xml:space="preserve"> 242</w:t>
      </w:r>
    </w:p>
    <w:p w:rsidR="00277D4A" w:rsidRPr="00DD091E" w:rsidRDefault="00277D4A" w:rsidP="001C47F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77D4A" w:rsidRDefault="00932CCB" w:rsidP="001C47FB">
      <w:pPr>
        <w:spacing w:after="24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5.Строк  поставки товару</w:t>
      </w:r>
      <w:r w:rsidR="00277D4A" w:rsidRPr="00DD091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</w:t>
      </w:r>
      <w:r w:rsidR="00277D4A">
        <w:rPr>
          <w:rFonts w:ascii="Times New Roman" w:hAnsi="Times New Roman"/>
          <w:color w:val="000000"/>
          <w:sz w:val="24"/>
          <w:szCs w:val="24"/>
          <w:lang w:val="uk-UA" w:eastAsia="ru-RU"/>
        </w:rPr>
        <w:t>до 30 грудня 202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</w:t>
      </w:r>
      <w:r w:rsidR="00277D4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року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277D4A" w:rsidRPr="00DD091E" w:rsidRDefault="00277D4A" w:rsidP="001C47F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77D4A" w:rsidRPr="00DD091E" w:rsidRDefault="00277D4A" w:rsidP="001C47F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6.Умови оплати: 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94"/>
        <w:gridCol w:w="1701"/>
        <w:gridCol w:w="2268"/>
        <w:gridCol w:w="850"/>
        <w:gridCol w:w="1147"/>
        <w:gridCol w:w="969"/>
      </w:tblGrid>
      <w:tr w:rsidR="00277D4A" w:rsidRPr="001905E1" w:rsidTr="009838B9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4A" w:rsidRPr="00DD091E" w:rsidRDefault="00277D4A" w:rsidP="009838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Подія</w:t>
            </w:r>
            <w:r w:rsidRPr="00DD091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4A" w:rsidRPr="00DD091E" w:rsidRDefault="00277D4A" w:rsidP="009838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Опис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4A" w:rsidRPr="00DD091E" w:rsidRDefault="00277D4A" w:rsidP="009838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Тип оплати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4A" w:rsidRPr="00DD091E" w:rsidRDefault="00277D4A" w:rsidP="009838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Період,</w:t>
            </w:r>
          </w:p>
          <w:p w:rsidR="00277D4A" w:rsidRPr="00DD091E" w:rsidRDefault="00277D4A" w:rsidP="009838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(днів)</w:t>
            </w:r>
            <w:r w:rsidRPr="00DD091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4A" w:rsidRPr="00DD091E" w:rsidRDefault="00277D4A" w:rsidP="009838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Тип днів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4A" w:rsidRPr="00DD091E" w:rsidRDefault="00277D4A" w:rsidP="009838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Розмір</w:t>
            </w:r>
          </w:p>
          <w:p w:rsidR="00277D4A" w:rsidRPr="00DD091E" w:rsidRDefault="00277D4A" w:rsidP="009838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оплати,</w:t>
            </w:r>
          </w:p>
          <w:p w:rsidR="00277D4A" w:rsidRPr="00DD091E" w:rsidRDefault="00277D4A" w:rsidP="009838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(%)</w:t>
            </w:r>
          </w:p>
        </w:tc>
      </w:tr>
      <w:tr w:rsidR="00277D4A" w:rsidRPr="001905E1" w:rsidTr="00CE06A9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4A" w:rsidRPr="00DD091E" w:rsidRDefault="00035832" w:rsidP="009838B9">
            <w:pPr>
              <w:spacing w:after="24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35832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Розрахунки за поставлений Постачальником Товар  здійснюються Покупцем у національній валюті України шляхом безготівкового перерахування грошових коштів на поточний рахунок Постачальника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4A" w:rsidRPr="00DD091E" w:rsidRDefault="00277D4A" w:rsidP="009838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4A" w:rsidRPr="00DD091E" w:rsidRDefault="00277D4A" w:rsidP="009838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Післяплата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277D4A" w:rsidRPr="00DD091E" w:rsidRDefault="00277D4A" w:rsidP="009838B9">
            <w:pPr>
              <w:spacing w:after="24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4A" w:rsidRPr="00DD091E" w:rsidRDefault="00035832" w:rsidP="000358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35832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277D4A" w:rsidRPr="00035832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4A" w:rsidRPr="00DD091E" w:rsidRDefault="00277D4A" w:rsidP="009838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банківські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4A" w:rsidRPr="00DD091E" w:rsidRDefault="00277D4A" w:rsidP="009838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</w:tbl>
    <w:p w:rsidR="00277D4A" w:rsidRDefault="00277D4A" w:rsidP="001C47FB">
      <w:pPr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277D4A" w:rsidRPr="00DD091E" w:rsidRDefault="00277D4A" w:rsidP="001C47FB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7.Очікувана вартість предмета закупівлі: </w:t>
      </w:r>
      <w:r w:rsidR="00932CCB" w:rsidRPr="0062695B"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 w:rsidR="00035832" w:rsidRPr="0062695B">
        <w:rPr>
          <w:rFonts w:ascii="Times New Roman" w:hAnsi="Times New Roman"/>
          <w:color w:val="000000"/>
          <w:sz w:val="24"/>
          <w:szCs w:val="24"/>
          <w:lang w:val="uk-UA" w:eastAsia="ru-RU"/>
        </w:rPr>
        <w:t>40</w:t>
      </w:r>
      <w:r w:rsidRPr="0062695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000 грн.</w:t>
      </w:r>
    </w:p>
    <w:p w:rsidR="00932CCB" w:rsidRDefault="00277D4A" w:rsidP="00932CCB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8.Період уточнення інформації про закупівлю </w:t>
      </w:r>
      <w:r w:rsidR="00932CCB">
        <w:rPr>
          <w:rFonts w:ascii="Times New Roman" w:hAnsi="Times New Roman"/>
          <w:color w:val="000000"/>
          <w:sz w:val="24"/>
          <w:szCs w:val="24"/>
          <w:lang w:val="uk-UA" w:eastAsia="ru-RU"/>
        </w:rPr>
        <w:t>(</w:t>
      </w:r>
      <w:r w:rsidR="00932CCB" w:rsidRPr="00D7192A">
        <w:rPr>
          <w:rFonts w:ascii="Times New Roman" w:hAnsi="Times New Roman"/>
          <w:sz w:val="24"/>
          <w:szCs w:val="24"/>
          <w:lang w:val="uk-UA" w:eastAsia="ru-RU"/>
        </w:rPr>
        <w:t>не менше трьох робочих днів</w:t>
      </w:r>
      <w:r w:rsidR="00932CCB">
        <w:rPr>
          <w:rFonts w:ascii="Times New Roman" w:hAnsi="Times New Roman"/>
          <w:sz w:val="24"/>
          <w:szCs w:val="24"/>
          <w:lang w:val="uk-UA" w:eastAsia="ru-RU"/>
        </w:rPr>
        <w:t xml:space="preserve"> з дня </w:t>
      </w:r>
      <w:r w:rsidR="00932CCB" w:rsidRPr="00FF5357">
        <w:rPr>
          <w:rFonts w:ascii="Times New Roman" w:hAnsi="Times New Roman"/>
          <w:sz w:val="24"/>
          <w:szCs w:val="24"/>
          <w:lang w:val="uk-UA" w:eastAsia="ru-RU"/>
        </w:rPr>
        <w:t>оприлюднення оголошення про проведення спрощеної закупівлі в електронній системі закупівель</w:t>
      </w:r>
      <w:r w:rsidR="00932CCB">
        <w:rPr>
          <w:rFonts w:ascii="Times New Roman" w:hAnsi="Times New Roman"/>
          <w:sz w:val="24"/>
          <w:szCs w:val="24"/>
          <w:lang w:val="uk-UA" w:eastAsia="ru-RU"/>
        </w:rPr>
        <w:t xml:space="preserve">): до </w:t>
      </w:r>
      <w:r w:rsidR="000F182C">
        <w:rPr>
          <w:rFonts w:ascii="Times New Roman" w:hAnsi="Times New Roman"/>
          <w:sz w:val="24"/>
          <w:szCs w:val="24"/>
          <w:lang w:val="uk-UA" w:eastAsia="ru-RU"/>
        </w:rPr>
        <w:t>00</w:t>
      </w:r>
      <w:r w:rsidR="00932CCB" w:rsidRPr="00FC5D2E">
        <w:rPr>
          <w:rFonts w:ascii="Times New Roman" w:hAnsi="Times New Roman"/>
          <w:sz w:val="24"/>
          <w:szCs w:val="24"/>
          <w:lang w:val="uk-UA" w:eastAsia="ru-RU"/>
        </w:rPr>
        <w:t>-00</w:t>
      </w:r>
      <w:r w:rsidR="00932CCB">
        <w:rPr>
          <w:rFonts w:ascii="Times New Roman" w:hAnsi="Times New Roman"/>
          <w:sz w:val="24"/>
          <w:szCs w:val="24"/>
          <w:lang w:val="uk-UA" w:eastAsia="ru-RU"/>
        </w:rPr>
        <w:t xml:space="preserve"> год. </w:t>
      </w:r>
      <w:r w:rsidR="005233DA" w:rsidRPr="00F568DC">
        <w:rPr>
          <w:rFonts w:ascii="Times New Roman" w:hAnsi="Times New Roman"/>
          <w:sz w:val="24"/>
          <w:szCs w:val="24"/>
          <w:lang w:val="uk-UA" w:eastAsia="ru-RU"/>
        </w:rPr>
        <w:t>1</w:t>
      </w:r>
      <w:r w:rsidR="00F568DC" w:rsidRPr="00F568DC">
        <w:rPr>
          <w:rFonts w:ascii="Times New Roman" w:hAnsi="Times New Roman"/>
          <w:sz w:val="24"/>
          <w:szCs w:val="24"/>
          <w:lang w:val="uk-UA" w:eastAsia="ru-RU"/>
        </w:rPr>
        <w:t>5</w:t>
      </w:r>
      <w:r w:rsidR="006653E8" w:rsidRPr="00F568DC">
        <w:rPr>
          <w:rFonts w:ascii="Times New Roman" w:hAnsi="Times New Roman"/>
          <w:sz w:val="24"/>
          <w:szCs w:val="24"/>
          <w:lang w:val="uk-UA" w:eastAsia="ru-RU"/>
        </w:rPr>
        <w:t>.0</w:t>
      </w:r>
      <w:r w:rsidR="005233DA" w:rsidRPr="00F568DC">
        <w:rPr>
          <w:rFonts w:ascii="Times New Roman" w:hAnsi="Times New Roman"/>
          <w:sz w:val="24"/>
          <w:szCs w:val="24"/>
          <w:lang w:val="uk-UA" w:eastAsia="ru-RU"/>
        </w:rPr>
        <w:t>8</w:t>
      </w:r>
      <w:r w:rsidR="006653E8" w:rsidRPr="00F568DC">
        <w:rPr>
          <w:rFonts w:ascii="Times New Roman" w:hAnsi="Times New Roman"/>
          <w:sz w:val="24"/>
          <w:szCs w:val="24"/>
          <w:lang w:val="uk-UA" w:eastAsia="ru-RU"/>
        </w:rPr>
        <w:t>.</w:t>
      </w:r>
      <w:r w:rsidR="00932CCB" w:rsidRPr="00F568DC">
        <w:rPr>
          <w:rFonts w:ascii="Times New Roman" w:hAnsi="Times New Roman"/>
          <w:sz w:val="24"/>
          <w:szCs w:val="24"/>
          <w:lang w:val="uk-UA" w:eastAsia="ru-RU"/>
        </w:rPr>
        <w:t>2022 р.</w:t>
      </w:r>
      <w:r w:rsidR="00932CCB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32CCB" w:rsidRPr="00D7192A" w:rsidRDefault="00932CCB" w:rsidP="00932CCB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lang w:val="uk-UA" w:eastAsia="ru-RU"/>
        </w:rPr>
        <w:t>9.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DD091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Кінцевий строк подання пропозицій (строк для подання пропозицій не може бути менше ніж </w:t>
      </w:r>
      <w:r w:rsidRPr="00FF5357">
        <w:rPr>
          <w:rFonts w:ascii="Times New Roman" w:hAnsi="Times New Roman"/>
          <w:color w:val="000000"/>
          <w:sz w:val="24"/>
          <w:szCs w:val="24"/>
          <w:lang w:val="uk-UA" w:eastAsia="ru-RU"/>
        </w:rPr>
        <w:t>два робочі дні з дня закінчення періоду уточнення інформації про закупівлю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): до </w:t>
      </w:r>
      <w:r w:rsidR="000F182C">
        <w:rPr>
          <w:rFonts w:ascii="Times New Roman" w:hAnsi="Times New Roman"/>
          <w:color w:val="000000"/>
          <w:sz w:val="24"/>
          <w:szCs w:val="24"/>
          <w:lang w:val="uk-UA" w:eastAsia="ru-RU"/>
        </w:rPr>
        <w:t>00</w:t>
      </w:r>
      <w:r w:rsidRPr="00FC5D2E">
        <w:rPr>
          <w:rFonts w:ascii="Times New Roman" w:hAnsi="Times New Roman"/>
          <w:color w:val="000000"/>
          <w:sz w:val="24"/>
          <w:szCs w:val="24"/>
          <w:lang w:val="uk-UA" w:eastAsia="ru-RU"/>
        </w:rPr>
        <w:t>-00 год.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5233DA" w:rsidRPr="003B3B66"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 w:rsidR="003B3B66" w:rsidRPr="003B3B66">
        <w:rPr>
          <w:rFonts w:ascii="Times New Roman" w:hAnsi="Times New Roman"/>
          <w:color w:val="000000"/>
          <w:sz w:val="24"/>
          <w:szCs w:val="24"/>
          <w:lang w:val="uk-UA" w:eastAsia="ru-RU"/>
        </w:rPr>
        <w:t>9</w:t>
      </w:r>
      <w:r w:rsidRPr="003B3B66">
        <w:rPr>
          <w:rFonts w:ascii="Times New Roman" w:hAnsi="Times New Roman"/>
          <w:color w:val="000000"/>
          <w:sz w:val="24"/>
          <w:szCs w:val="24"/>
          <w:lang w:val="uk-UA" w:eastAsia="ru-RU"/>
        </w:rPr>
        <w:t>.0</w:t>
      </w:r>
      <w:r w:rsidR="005233DA" w:rsidRPr="003B3B66">
        <w:rPr>
          <w:rFonts w:ascii="Times New Roman" w:hAnsi="Times New Roman"/>
          <w:color w:val="000000"/>
          <w:sz w:val="24"/>
          <w:szCs w:val="24"/>
          <w:lang w:val="uk-UA" w:eastAsia="ru-RU"/>
        </w:rPr>
        <w:t>8</w:t>
      </w:r>
      <w:r w:rsidRPr="003B3B66">
        <w:rPr>
          <w:rFonts w:ascii="Times New Roman" w:hAnsi="Times New Roman"/>
          <w:color w:val="000000"/>
          <w:sz w:val="24"/>
          <w:szCs w:val="24"/>
          <w:lang w:val="uk-UA" w:eastAsia="ru-RU"/>
        </w:rPr>
        <w:t>.2022 р.</w:t>
      </w:r>
      <w:bookmarkStart w:id="0" w:name="_GoBack"/>
      <w:bookmarkEnd w:id="0"/>
    </w:p>
    <w:p w:rsidR="00277D4A" w:rsidRPr="00D7192A" w:rsidRDefault="00277D4A" w:rsidP="001C47FB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719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10.Перелік критеріїв та методика оцінки пропозицій із зазначенням питомої ваги критеріїв: </w:t>
      </w:r>
      <w:r w:rsidRPr="00CF6D6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„Ціна – 100%”.</w:t>
      </w:r>
    </w:p>
    <w:p w:rsidR="00277D4A" w:rsidRPr="00DD091E" w:rsidRDefault="00277D4A" w:rsidP="001C47FB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7192A">
        <w:rPr>
          <w:rFonts w:ascii="Times New Roman" w:hAnsi="Times New Roman"/>
          <w:color w:val="000000"/>
          <w:sz w:val="24"/>
          <w:szCs w:val="24"/>
          <w:lang w:val="uk-UA" w:eastAsia="ru-RU"/>
        </w:rPr>
        <w:t>11.Розмір та умови</w:t>
      </w:r>
      <w:r w:rsidRPr="00DD091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надання забезпечення пропозицій учасників (якщо замовник вимагає його надати): </w:t>
      </w:r>
      <w:r w:rsidRPr="00CE06A9">
        <w:rPr>
          <w:rFonts w:ascii="Times New Roman" w:hAnsi="Times New Roman"/>
          <w:sz w:val="24"/>
          <w:szCs w:val="24"/>
          <w:lang w:val="uk-UA" w:eastAsia="ru-RU"/>
        </w:rPr>
        <w:t xml:space="preserve">не вимагається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277D4A" w:rsidRPr="00DD091E" w:rsidRDefault="00277D4A" w:rsidP="00840749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lang w:val="uk-UA" w:eastAsia="ru-RU"/>
        </w:rPr>
        <w:t>12.Розмір та умови надання забезпечення виконання договору про закупівлю (якщо замовник вимагає його надати): </w:t>
      </w:r>
      <w:r w:rsidRPr="00CE06A9">
        <w:rPr>
          <w:rFonts w:ascii="Times New Roman" w:hAnsi="Times New Roman"/>
          <w:sz w:val="24"/>
          <w:szCs w:val="24"/>
          <w:lang w:val="uk-UA" w:eastAsia="ru-RU"/>
        </w:rPr>
        <w:t>не вимагається</w:t>
      </w:r>
      <w:r w:rsidR="00932CCB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CE06A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277D4A" w:rsidRPr="00DD091E" w:rsidRDefault="00277D4A" w:rsidP="0034597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lang w:val="uk-UA" w:eastAsia="ru-RU"/>
        </w:rPr>
        <w:t>13.Розмір мінімального кроку пониження ціни під час електронного аукціону в межах від 0,5 відсотка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до 3 відсотків </w:t>
      </w:r>
      <w:r w:rsidRPr="00DD091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в грошових одиницях очікуваної вартості закупівлі: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- </w:t>
      </w:r>
      <w:r w:rsidR="00035832" w:rsidRPr="0062695B">
        <w:rPr>
          <w:rFonts w:ascii="Times New Roman" w:hAnsi="Times New Roman"/>
          <w:color w:val="000000"/>
          <w:sz w:val="24"/>
          <w:szCs w:val="24"/>
          <w:lang w:val="uk-UA" w:eastAsia="ru-RU"/>
        </w:rPr>
        <w:t>70</w:t>
      </w:r>
      <w:r w:rsidRPr="0062695B">
        <w:rPr>
          <w:rFonts w:ascii="Times New Roman" w:hAnsi="Times New Roman"/>
          <w:color w:val="000000"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грн.</w:t>
      </w:r>
    </w:p>
    <w:p w:rsidR="00277D4A" w:rsidRPr="005D1D50" w:rsidRDefault="00277D4A" w:rsidP="009838B9">
      <w:pPr>
        <w:spacing w:before="200"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Інша інформація:</w:t>
      </w:r>
    </w:p>
    <w:p w:rsidR="00932CCB" w:rsidRDefault="00277D4A" w:rsidP="00932CCB">
      <w:pPr>
        <w:spacing w:before="200"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Оголошення</w:t>
      </w:r>
      <w:r w:rsidRPr="001E69D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розроблено відповідно до вимог Закону </w:t>
      </w:r>
      <w:r w:rsidRPr="005D1D50">
        <w:rPr>
          <w:rFonts w:ascii="Times New Roman" w:hAnsi="Times New Roman"/>
          <w:color w:val="000000"/>
          <w:sz w:val="24"/>
          <w:szCs w:val="24"/>
          <w:lang w:val="uk-UA" w:eastAsia="ru-RU"/>
        </w:rPr>
        <w:t>України «Про публічні закупівлі» (далі - Закон). Терміни, які використовуються в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6D67">
        <w:rPr>
          <w:rFonts w:ascii="Times New Roman" w:hAnsi="Times New Roman"/>
          <w:color w:val="000000"/>
          <w:sz w:val="24"/>
          <w:szCs w:val="24"/>
          <w:lang w:val="uk-UA" w:eastAsia="ru-RU"/>
        </w:rPr>
        <w:t>цьому оголошенні,</w:t>
      </w:r>
      <w:r w:rsidRPr="005D1D5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вживаються у значенні, наведеному в Законі.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277D4A" w:rsidRPr="00932CCB" w:rsidRDefault="00932CCB" w:rsidP="00932CCB">
      <w:pPr>
        <w:spacing w:before="200"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277D4A" w:rsidRPr="00CE28C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hyperlink r:id="rId7" w:history="1">
        <w:r w:rsidR="00277D4A" w:rsidRPr="00CE28C7">
          <w:rPr>
            <w:rFonts w:ascii="Times New Roman" w:hAnsi="Times New Roman"/>
            <w:bCs/>
            <w:color w:val="000000"/>
            <w:sz w:val="24"/>
            <w:szCs w:val="24"/>
            <w:lang w:val="uk-UA" w:eastAsia="ru-RU"/>
          </w:rPr>
          <w:t>"Про електронні документи та електронний документообіг"</w:t>
        </w:r>
      </w:hyperlink>
      <w:r w:rsidR="00277D4A" w:rsidRPr="00CE28C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та </w:t>
      </w:r>
      <w:hyperlink r:id="rId8" w:history="1">
        <w:r w:rsidR="00277D4A" w:rsidRPr="00CE28C7">
          <w:rPr>
            <w:rFonts w:ascii="Times New Roman" w:hAnsi="Times New Roman"/>
            <w:bCs/>
            <w:color w:val="000000"/>
            <w:sz w:val="24"/>
            <w:szCs w:val="24"/>
            <w:lang w:val="uk-UA" w:eastAsia="ru-RU"/>
          </w:rPr>
          <w:t>"Про електронні довірчі послуги"</w:t>
        </w:r>
      </w:hyperlink>
      <w:r w:rsidR="00277D4A" w:rsidRPr="00CE28C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. </w:t>
      </w:r>
      <w:r w:rsidR="00277D4A" w:rsidRPr="00CE28C7">
        <w:rPr>
          <w:rFonts w:ascii="Times New Roman" w:hAnsi="Times New Roman"/>
          <w:bCs/>
          <w:color w:val="C00000"/>
          <w:sz w:val="36"/>
          <w:szCs w:val="36"/>
          <w:lang w:val="uk-UA" w:eastAsia="ru-RU"/>
        </w:rPr>
        <w:t xml:space="preserve"> </w:t>
      </w:r>
      <w:r w:rsidR="00277D4A" w:rsidRPr="00CE28C7">
        <w:rPr>
          <w:rFonts w:ascii="Times New Roman" w:hAnsi="Times New Roman"/>
          <w:bCs/>
          <w:sz w:val="24"/>
          <w:szCs w:val="24"/>
          <w:shd w:val="clear" w:color="auto" w:fill="FFFFFF"/>
        </w:rPr>
        <w:t>Всі документи пропозиції подаються в електронному вигляді через електронну систему закупівель</w:t>
      </w:r>
      <w:r w:rsidR="00277D4A" w:rsidRPr="00CE28C7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277D4A" w:rsidRPr="00CE28C7">
        <w:rPr>
          <w:rFonts w:ascii="Times New Roman" w:hAnsi="Times New Roman"/>
          <w:bCs/>
          <w:sz w:val="24"/>
          <w:szCs w:val="24"/>
          <w:shd w:val="clear" w:color="auto" w:fill="FFFFFF"/>
        </w:rPr>
        <w:t>шляхом завантаження сканованих документів або електронних документів в електронну систему закупівель</w:t>
      </w:r>
      <w:r w:rsidR="00277D4A" w:rsidRPr="00CE28C7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r w:rsidR="00277D4A" w:rsidRPr="00CE28C7">
        <w:rPr>
          <w:rFonts w:ascii="Times New Roman" w:hAnsi="Times New Roman"/>
          <w:bCs/>
          <w:sz w:val="24"/>
          <w:szCs w:val="24"/>
          <w:lang w:val="uk-UA" w:eastAsia="ru-RU"/>
        </w:rPr>
        <w:t xml:space="preserve">Документи мають бути належного рівня зображення (чіткими та розбірливими для читання). </w:t>
      </w:r>
      <w:r w:rsidR="00277D4A" w:rsidRPr="00CE28C7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  <w:r w:rsidR="00277D4A" w:rsidRPr="00CE28C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277D4A" w:rsidRPr="00932CCB" w:rsidRDefault="00277D4A" w:rsidP="00932CCB">
      <w:pPr>
        <w:keepNext/>
        <w:keepLines/>
        <w:spacing w:after="0" w:line="240" w:lineRule="auto"/>
        <w:ind w:left="40" w:firstLine="604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1E69DE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Кожен учасник має право подати тільки одну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Пропозицію, за зразком згідно </w:t>
      </w:r>
      <w:r w:rsidRPr="00CE28C7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Додатку №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 яка  надається на українській мові.</w:t>
      </w:r>
    </w:p>
    <w:p w:rsidR="00277D4A" w:rsidRDefault="00277D4A" w:rsidP="009A20D6">
      <w:pPr>
        <w:keepNext/>
        <w:keepLines/>
        <w:spacing w:after="0" w:line="240" w:lineRule="auto"/>
        <w:ind w:left="40" w:firstLine="604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Замовник визначає інші вимоги до учасника, які зазначені в </w:t>
      </w:r>
      <w:r w:rsidRPr="00CE28C7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Додатку №3.</w:t>
      </w:r>
    </w:p>
    <w:p w:rsidR="00277D4A" w:rsidRPr="00CE06A9" w:rsidRDefault="00277D4A" w:rsidP="00CE06A9">
      <w:pPr>
        <w:pStyle w:val="a4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CE06A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Відхилення пропозиції учасника:</w:t>
      </w:r>
    </w:p>
    <w:p w:rsidR="00277D4A" w:rsidRPr="00DD091E" w:rsidRDefault="00277D4A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:rsidR="00277D4A" w:rsidRPr="00DD091E" w:rsidRDefault="00277D4A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277D4A" w:rsidRPr="00DD091E" w:rsidRDefault="00277D4A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:rsidR="00277D4A" w:rsidRPr="00DD091E" w:rsidRDefault="00277D4A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277D4A" w:rsidRPr="00DD091E" w:rsidRDefault="00277D4A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</w:r>
    </w:p>
    <w:p w:rsidR="00277D4A" w:rsidRPr="00CE06A9" w:rsidRDefault="00277D4A" w:rsidP="00CE06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 w:rsidRPr="00CE06A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Відміна закупівлі:</w:t>
      </w:r>
    </w:p>
    <w:p w:rsidR="00277D4A" w:rsidRPr="00DD091E" w:rsidRDefault="00277D4A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:rsidR="00277D4A" w:rsidRPr="00DD091E" w:rsidRDefault="00277D4A" w:rsidP="009838B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:rsidR="00277D4A" w:rsidRPr="00DD091E" w:rsidRDefault="00277D4A" w:rsidP="009838B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277D4A" w:rsidRPr="00DD091E" w:rsidRDefault="00277D4A" w:rsidP="009838B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3) скорочення видатків на здійснення закупівлі товарів, робіт і послуг.</w:t>
      </w:r>
    </w:p>
    <w:p w:rsidR="00277D4A" w:rsidRPr="00EC6054" w:rsidRDefault="00277D4A" w:rsidP="00445E8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C6054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3. </w:t>
      </w:r>
      <w:r w:rsidRPr="00EC6054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автоматично відміняється електронною системою закупівель     у разі:</w:t>
      </w:r>
    </w:p>
    <w:p w:rsidR="00277D4A" w:rsidRPr="00DD091E" w:rsidRDefault="00277D4A" w:rsidP="00EC625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1) відхилення всіх пропозицій згідно </w:t>
      </w:r>
      <w:r w:rsidRPr="009A2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 частиною 13 статті 14 Закону;</w:t>
      </w:r>
    </w:p>
    <w:p w:rsidR="00277D4A" w:rsidRPr="00DD091E" w:rsidRDefault="00277D4A" w:rsidP="00EC625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:rsidR="00277D4A" w:rsidRPr="00DD091E" w:rsidRDefault="00277D4A" w:rsidP="00EC625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відміну закупівлі оприлюднюється в електронній системі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закупівель:</w:t>
      </w:r>
    </w:p>
    <w:p w:rsidR="00277D4A" w:rsidRPr="00DD091E" w:rsidRDefault="00932CCB" w:rsidP="00EC625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277D4A"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 w:rsidR="00277D4A" w:rsidRPr="00DD091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</w:t>
      </w:r>
      <w:r w:rsidR="00277D4A"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відповідного рішення;</w:t>
      </w:r>
    </w:p>
    <w:p w:rsidR="00277D4A" w:rsidRPr="00DD091E" w:rsidRDefault="00932CCB" w:rsidP="00EC625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277D4A"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електронною системою закупівель </w:t>
      </w:r>
      <w:r w:rsidR="00277D4A" w:rsidRPr="00DD091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="00277D4A"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</w:t>
      </w:r>
      <w:r w:rsidR="00277D4A" w:rsidRPr="00DD091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 w:rsidR="00277D4A"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277D4A" w:rsidRDefault="00277D4A" w:rsidP="00EC625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277D4A" w:rsidRPr="00445E80" w:rsidRDefault="00277D4A" w:rsidP="00EC625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4.</w:t>
      </w:r>
      <w:r w:rsidR="0003583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445E8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Строк укладання договору:</w:t>
      </w:r>
    </w:p>
    <w:p w:rsidR="00277D4A" w:rsidRPr="00DD091E" w:rsidRDefault="00277D4A" w:rsidP="00EC625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DD091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не пізніше ніж через 20 днів</w:t>
      </w: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рішення про намір укласти договір про закупівлю. </w:t>
      </w:r>
    </w:p>
    <w:p w:rsidR="00277D4A" w:rsidRDefault="00277D4A" w:rsidP="00EC625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DD09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Договір про закупівлю укладається згідно з вимогами статті 41 Закону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277D4A" w:rsidRPr="00445E80" w:rsidRDefault="00277D4A" w:rsidP="00EC6254">
      <w:pPr>
        <w:pStyle w:val="a4"/>
        <w:keepNext/>
        <w:keepLines/>
        <w:numPr>
          <w:ilvl w:val="0"/>
          <w:numId w:val="24"/>
        </w:numPr>
        <w:spacing w:after="0"/>
        <w:ind w:right="120"/>
        <w:jc w:val="both"/>
        <w:rPr>
          <w:b/>
          <w:bCs/>
          <w:color w:val="000000"/>
          <w:lang w:val="uk-UA"/>
        </w:rPr>
      </w:pPr>
      <w:r w:rsidRPr="00445E8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Порядок укладення договору, його умови. </w:t>
      </w:r>
    </w:p>
    <w:p w:rsidR="00277D4A" w:rsidRPr="000618D7" w:rsidRDefault="00277D4A" w:rsidP="00EC6254">
      <w:pPr>
        <w:keepNext/>
        <w:keepLines/>
        <w:ind w:left="567" w:right="120"/>
        <w:contextualSpacing/>
        <w:jc w:val="both"/>
        <w:rPr>
          <w:b/>
          <w:bCs/>
          <w:color w:val="000000"/>
          <w:lang w:val="uk-UA"/>
        </w:rPr>
      </w:pPr>
      <w:r w:rsidRPr="000618D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Проєкт Договору про закупівлю викладено в </w:t>
      </w:r>
      <w:r w:rsidRPr="000618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Додатку </w:t>
      </w:r>
      <w:r w:rsidR="00932CC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4</w:t>
      </w:r>
      <w:r w:rsidRPr="000618D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до цього Оголошення.</w:t>
      </w:r>
    </w:p>
    <w:p w:rsidR="00277D4A" w:rsidRPr="000618D7" w:rsidRDefault="00277D4A" w:rsidP="00EC6254">
      <w:pPr>
        <w:keepNext/>
        <w:keepLines/>
        <w:ind w:left="567" w:right="120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18D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Договір про закупівлю укладається відповідно до норм </w:t>
      </w:r>
      <w:hyperlink r:id="rId9" w:history="1">
        <w:r w:rsidRPr="000618D7">
          <w:rPr>
            <w:rFonts w:ascii="Times New Roman" w:hAnsi="Times New Roman"/>
            <w:color w:val="000000"/>
            <w:sz w:val="24"/>
            <w:szCs w:val="24"/>
            <w:lang w:val="uk-UA" w:eastAsia="ru-RU"/>
          </w:rPr>
          <w:t>Цивільного</w:t>
        </w:r>
      </w:hyperlink>
      <w:r w:rsidRPr="000618D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</w:t>
      </w:r>
      <w:hyperlink r:id="rId10" w:history="1">
        <w:r w:rsidRPr="000618D7">
          <w:rPr>
            <w:rFonts w:ascii="Times New Roman" w:hAnsi="Times New Roman"/>
            <w:color w:val="000000"/>
            <w:sz w:val="24"/>
            <w:szCs w:val="24"/>
            <w:lang w:val="uk-UA" w:eastAsia="ru-RU"/>
          </w:rPr>
          <w:t xml:space="preserve"> Господарського Кодексів України</w:t>
        </w:r>
      </w:hyperlink>
      <w:r w:rsidRPr="000618D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 урахуванням особливостей, визначених Законом, умов цього Оголошення та пропозиції переможця у письмовій формі у вигляді єдиного документа.</w:t>
      </w:r>
    </w:p>
    <w:p w:rsidR="00277D4A" w:rsidRPr="000618D7" w:rsidRDefault="00277D4A" w:rsidP="00EC625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618D7">
        <w:rPr>
          <w:rFonts w:ascii="Times New Roman" w:hAnsi="Times New Roman"/>
          <w:sz w:val="24"/>
          <w:szCs w:val="24"/>
          <w:lang w:val="uk-UA"/>
        </w:rPr>
        <w:t>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закупівлю,  та надсилається переможцю у спосіб, обраний замовником. Переможець повинен підписати 2 примірники договор</w:t>
      </w:r>
      <w:r>
        <w:rPr>
          <w:rFonts w:ascii="Times New Roman" w:hAnsi="Times New Roman"/>
          <w:sz w:val="24"/>
          <w:szCs w:val="24"/>
          <w:lang w:val="uk-UA"/>
        </w:rPr>
        <w:t>у у строки, визначені частиною 4</w:t>
      </w:r>
      <w:r w:rsidRPr="000618D7">
        <w:rPr>
          <w:rFonts w:ascii="Times New Roman" w:hAnsi="Times New Roman"/>
          <w:sz w:val="24"/>
          <w:szCs w:val="24"/>
          <w:lang w:val="uk-UA"/>
        </w:rPr>
        <w:t xml:space="preserve">  цього розділу та у день підписання передати замовнику один примірник договору. Непідписання переможцем договору та/або не передання одного примірника цього договору у вказаний строк буде розцінено як відмова переможця від укладення договору про закупівлю, що спричиняє наслідки передбачені п. 3 ч. 13 ст. 14 Закону (</w:t>
      </w:r>
      <w:r w:rsidRPr="000618D7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  <w:r w:rsidRPr="000618D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618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учасник, який визначений переможцем спрощеної закупівлі, відмовився від укладення договору про закупівлю).</w:t>
      </w:r>
    </w:p>
    <w:p w:rsidR="00277D4A" w:rsidRPr="000618D7" w:rsidRDefault="00277D4A" w:rsidP="00EC625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0618D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</w:t>
      </w:r>
      <w:r w:rsidRPr="000618D7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  <w:r w:rsidRPr="000618D7">
        <w:rPr>
          <w:rFonts w:ascii="Times New Roman" w:hAnsi="Times New Roman"/>
          <w:b/>
          <w:bCs/>
          <w:sz w:val="24"/>
          <w:szCs w:val="24"/>
          <w:lang w:val="uk-UA"/>
        </w:rPr>
        <w:t>У випадку перерахунку ціни за результатами електронного аукціону в бік зменшення ціни пропозиції учасника без зменшення обсягів закупівлі, переможець до укладення договору надає Замовнику відповідний перерахунок.</w:t>
      </w:r>
    </w:p>
    <w:p w:rsidR="00277D4A" w:rsidRPr="00EB4E4D" w:rsidRDefault="00277D4A" w:rsidP="00EC6254">
      <w:pPr>
        <w:spacing w:after="0" w:line="240" w:lineRule="auto"/>
        <w:ind w:left="567"/>
        <w:jc w:val="both"/>
        <w:rPr>
          <w:rFonts w:ascii="Times New Roman" w:hAnsi="Times New Roman" w:cs="Arial"/>
          <w:b/>
          <w:bCs/>
          <w:color w:val="000000"/>
          <w:sz w:val="24"/>
          <w:lang w:val="uk-UA" w:eastAsia="ru-RU"/>
        </w:rPr>
      </w:pPr>
      <w:r w:rsidRPr="00EB4E4D">
        <w:rPr>
          <w:rFonts w:ascii="Times New Roman" w:hAnsi="Times New Roman" w:cs="Arial"/>
          <w:b/>
          <w:bCs/>
          <w:color w:val="000000"/>
          <w:sz w:val="24"/>
          <w:lang w:val="uk-UA" w:eastAsia="ru-RU"/>
        </w:rPr>
        <w:t>Додатки до Оголошення про проведення спрощеної закупівлі:</w:t>
      </w:r>
    </w:p>
    <w:p w:rsidR="00277D4A" w:rsidRDefault="00277D4A" w:rsidP="00EC625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Arial"/>
          <w:color w:val="000000"/>
          <w:sz w:val="24"/>
          <w:lang w:val="uk-UA" w:eastAsia="ru-RU"/>
        </w:rPr>
        <w:t xml:space="preserve">Додаток № 1 – </w:t>
      </w:r>
      <w:r>
        <w:rPr>
          <w:rFonts w:ascii="Times New Roman" w:hAnsi="Times New Roman"/>
          <w:sz w:val="24"/>
          <w:szCs w:val="24"/>
          <w:lang w:val="uk-UA"/>
        </w:rPr>
        <w:t>Пропозиція учасника;</w:t>
      </w:r>
    </w:p>
    <w:p w:rsidR="00277D4A" w:rsidRPr="00EC6054" w:rsidRDefault="00277D4A" w:rsidP="00EC6254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№ 2 </w:t>
      </w:r>
      <w:r w:rsidRPr="00EC6054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EC6054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;</w:t>
      </w:r>
    </w:p>
    <w:p w:rsidR="00277D4A" w:rsidRDefault="00EC6254" w:rsidP="00EC625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77D4A">
        <w:rPr>
          <w:rFonts w:ascii="Times New Roman" w:hAnsi="Times New Roman"/>
          <w:sz w:val="24"/>
          <w:szCs w:val="24"/>
          <w:lang w:val="uk-UA"/>
        </w:rPr>
        <w:t xml:space="preserve">Додаток № 3 – </w:t>
      </w:r>
      <w:r w:rsidR="00277D4A" w:rsidRPr="00EC6054">
        <w:rPr>
          <w:rFonts w:ascii="Times New Roman" w:hAnsi="Times New Roman"/>
          <w:sz w:val="24"/>
          <w:szCs w:val="24"/>
          <w:lang w:val="uk-UA"/>
        </w:rPr>
        <w:t>Документи для підтвердження відпові</w:t>
      </w:r>
      <w:r w:rsidR="00932CCB">
        <w:rPr>
          <w:rFonts w:ascii="Times New Roman" w:hAnsi="Times New Roman"/>
          <w:sz w:val="24"/>
          <w:szCs w:val="24"/>
          <w:lang w:val="uk-UA"/>
        </w:rPr>
        <w:t xml:space="preserve">дності кваліфікаційним та іншим </w:t>
      </w:r>
      <w:r w:rsidR="00277D4A" w:rsidRPr="00EC6054">
        <w:rPr>
          <w:rFonts w:ascii="Times New Roman" w:hAnsi="Times New Roman"/>
          <w:sz w:val="24"/>
          <w:szCs w:val="24"/>
          <w:lang w:val="uk-UA"/>
        </w:rPr>
        <w:t xml:space="preserve">критеріям, </w:t>
      </w:r>
      <w:r w:rsidR="00277D4A">
        <w:rPr>
          <w:rFonts w:ascii="Times New Roman" w:hAnsi="Times New Roman"/>
          <w:sz w:val="24"/>
          <w:szCs w:val="24"/>
          <w:lang w:val="uk-UA"/>
        </w:rPr>
        <w:t>встановленим замовником;</w:t>
      </w:r>
    </w:p>
    <w:p w:rsidR="00277D4A" w:rsidRDefault="00EC6254" w:rsidP="00EC625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77D4A">
        <w:rPr>
          <w:rFonts w:ascii="Times New Roman" w:hAnsi="Times New Roman"/>
          <w:sz w:val="24"/>
          <w:szCs w:val="24"/>
          <w:lang w:val="uk-UA"/>
        </w:rPr>
        <w:t>Додаток №</w:t>
      </w:r>
      <w:r w:rsidR="00932CCB">
        <w:rPr>
          <w:rFonts w:ascii="Times New Roman" w:hAnsi="Times New Roman"/>
          <w:sz w:val="24"/>
          <w:szCs w:val="24"/>
          <w:lang w:val="uk-UA"/>
        </w:rPr>
        <w:t xml:space="preserve"> 4</w:t>
      </w:r>
      <w:r w:rsidR="00277D4A">
        <w:rPr>
          <w:rFonts w:ascii="Times New Roman" w:hAnsi="Times New Roman"/>
          <w:sz w:val="24"/>
          <w:szCs w:val="24"/>
          <w:lang w:val="uk-UA"/>
        </w:rPr>
        <w:t xml:space="preserve"> -  </w:t>
      </w:r>
      <w:r>
        <w:rPr>
          <w:rFonts w:ascii="Times New Roman" w:hAnsi="Times New Roman"/>
          <w:sz w:val="24"/>
          <w:szCs w:val="24"/>
          <w:lang w:val="uk-UA"/>
        </w:rPr>
        <w:t>Проект</w:t>
      </w:r>
      <w:r w:rsidR="00277D4A">
        <w:rPr>
          <w:rFonts w:ascii="Times New Roman" w:hAnsi="Times New Roman"/>
          <w:sz w:val="24"/>
          <w:szCs w:val="24"/>
          <w:lang w:val="uk-UA"/>
        </w:rPr>
        <w:t xml:space="preserve"> Договору.</w:t>
      </w:r>
    </w:p>
    <w:p w:rsidR="00277D4A" w:rsidRPr="00EC6054" w:rsidRDefault="00277D4A" w:rsidP="00EC6254">
      <w:pPr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277D4A" w:rsidRPr="00EC6054" w:rsidRDefault="00277D4A" w:rsidP="00EC6254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277D4A" w:rsidRPr="00EC6054" w:rsidRDefault="00277D4A" w:rsidP="00EC6254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277D4A" w:rsidRPr="00DD091E" w:rsidRDefault="00277D4A" w:rsidP="001C47FB">
      <w:pPr>
        <w:spacing w:after="24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</w:p>
    <w:p w:rsidR="00277D4A" w:rsidRPr="00542C68" w:rsidRDefault="00277D4A" w:rsidP="00E83537">
      <w:pPr>
        <w:spacing w:after="0" w:line="240" w:lineRule="auto"/>
        <w:ind w:left="7920"/>
        <w:contextualSpacing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sectPr w:rsidR="00277D4A" w:rsidRPr="00542C68" w:rsidSect="003459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FC" w:rsidRDefault="009A0AFC" w:rsidP="00334BD9">
      <w:pPr>
        <w:spacing w:after="0" w:line="240" w:lineRule="auto"/>
      </w:pPr>
      <w:r>
        <w:separator/>
      </w:r>
    </w:p>
  </w:endnote>
  <w:endnote w:type="continuationSeparator" w:id="0">
    <w:p w:rsidR="009A0AFC" w:rsidRDefault="009A0AFC" w:rsidP="0033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FC" w:rsidRDefault="009A0AFC" w:rsidP="00334BD9">
      <w:pPr>
        <w:spacing w:after="0" w:line="240" w:lineRule="auto"/>
      </w:pPr>
      <w:r>
        <w:separator/>
      </w:r>
    </w:p>
  </w:footnote>
  <w:footnote w:type="continuationSeparator" w:id="0">
    <w:p w:rsidR="009A0AFC" w:rsidRDefault="009A0AFC" w:rsidP="0033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40B9F"/>
    <w:multiLevelType w:val="hybridMultilevel"/>
    <w:tmpl w:val="0BA06102"/>
    <w:lvl w:ilvl="0" w:tplc="2408B8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EE91390"/>
    <w:multiLevelType w:val="hybridMultilevel"/>
    <w:tmpl w:val="48EAB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4883"/>
    <w:multiLevelType w:val="multilevel"/>
    <w:tmpl w:val="22AC945E"/>
    <w:lvl w:ilvl="0">
      <w:start w:val="1"/>
      <w:numFmt w:val="bullet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766C40"/>
    <w:multiLevelType w:val="hybridMultilevel"/>
    <w:tmpl w:val="681C9256"/>
    <w:lvl w:ilvl="0" w:tplc="30020AA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57CEF"/>
    <w:multiLevelType w:val="multilevel"/>
    <w:tmpl w:val="54C6BE00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1" w:hanging="143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/>
      </w:rPr>
    </w:lvl>
  </w:abstractNum>
  <w:abstractNum w:abstractNumId="11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300A9C"/>
    <w:multiLevelType w:val="hybridMultilevel"/>
    <w:tmpl w:val="680CF142"/>
    <w:lvl w:ilvl="0" w:tplc="F63CEF1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E51E58"/>
    <w:multiLevelType w:val="multilevel"/>
    <w:tmpl w:val="7C9AC3D2"/>
    <w:lvl w:ilvl="0">
      <w:start w:val="1"/>
      <w:numFmt w:val="bullet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49AE63B0"/>
    <w:multiLevelType w:val="hybridMultilevel"/>
    <w:tmpl w:val="02FE04F6"/>
    <w:lvl w:ilvl="0" w:tplc="BD46DD94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FE0EAF"/>
    <w:multiLevelType w:val="multilevel"/>
    <w:tmpl w:val="17BE3C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8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D2AE3"/>
    <w:multiLevelType w:val="multilevel"/>
    <w:tmpl w:val="265E6E98"/>
    <w:lvl w:ilvl="0">
      <w:start w:val="1"/>
      <w:numFmt w:val="bullet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6A2B3C03"/>
    <w:multiLevelType w:val="multilevel"/>
    <w:tmpl w:val="EF8676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9"/>
  </w:num>
  <w:num w:numId="5">
    <w:abstractNumId w:val="13"/>
  </w:num>
  <w:num w:numId="6">
    <w:abstractNumId w:val="12"/>
  </w:num>
  <w:num w:numId="7">
    <w:abstractNumId w:val="23"/>
  </w:num>
  <w:num w:numId="8">
    <w:abstractNumId w:val="19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21"/>
  </w:num>
  <w:num w:numId="16">
    <w:abstractNumId w:val="3"/>
  </w:num>
  <w:num w:numId="17">
    <w:abstractNumId w:val="4"/>
  </w:num>
  <w:num w:numId="18">
    <w:abstractNumId w:val="10"/>
  </w:num>
  <w:num w:numId="19">
    <w:abstractNumId w:val="15"/>
  </w:num>
  <w:num w:numId="20">
    <w:abstractNumId w:val="20"/>
  </w:num>
  <w:num w:numId="21">
    <w:abstractNumId w:val="17"/>
  </w:num>
  <w:num w:numId="22">
    <w:abstractNumId w:val="2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8B9"/>
    <w:rsid w:val="000039D6"/>
    <w:rsid w:val="00026788"/>
    <w:rsid w:val="000314BC"/>
    <w:rsid w:val="00035832"/>
    <w:rsid w:val="000377C9"/>
    <w:rsid w:val="000618D7"/>
    <w:rsid w:val="000619A4"/>
    <w:rsid w:val="00081BCD"/>
    <w:rsid w:val="0008636D"/>
    <w:rsid w:val="00094F39"/>
    <w:rsid w:val="000B1E6F"/>
    <w:rsid w:val="000D68E0"/>
    <w:rsid w:val="000E2FBA"/>
    <w:rsid w:val="000F182C"/>
    <w:rsid w:val="00133DE3"/>
    <w:rsid w:val="00135826"/>
    <w:rsid w:val="00142764"/>
    <w:rsid w:val="00156930"/>
    <w:rsid w:val="00156FDE"/>
    <w:rsid w:val="001627C3"/>
    <w:rsid w:val="00162AB1"/>
    <w:rsid w:val="00174EC1"/>
    <w:rsid w:val="00186242"/>
    <w:rsid w:val="001905E1"/>
    <w:rsid w:val="001A56CD"/>
    <w:rsid w:val="001C3809"/>
    <w:rsid w:val="001C47FB"/>
    <w:rsid w:val="001E69DE"/>
    <w:rsid w:val="00202071"/>
    <w:rsid w:val="0021699F"/>
    <w:rsid w:val="00235BE6"/>
    <w:rsid w:val="002574AC"/>
    <w:rsid w:val="0027596E"/>
    <w:rsid w:val="00277D4A"/>
    <w:rsid w:val="00282218"/>
    <w:rsid w:val="002A5C31"/>
    <w:rsid w:val="002B6544"/>
    <w:rsid w:val="002E21BB"/>
    <w:rsid w:val="002E5770"/>
    <w:rsid w:val="0030039E"/>
    <w:rsid w:val="00304046"/>
    <w:rsid w:val="00306C66"/>
    <w:rsid w:val="00314FA7"/>
    <w:rsid w:val="00331DA8"/>
    <w:rsid w:val="00332DB6"/>
    <w:rsid w:val="00334BD9"/>
    <w:rsid w:val="00345510"/>
    <w:rsid w:val="00345976"/>
    <w:rsid w:val="003565A7"/>
    <w:rsid w:val="00365577"/>
    <w:rsid w:val="003A5F78"/>
    <w:rsid w:val="003B02BA"/>
    <w:rsid w:val="003B3B66"/>
    <w:rsid w:val="003D1B0A"/>
    <w:rsid w:val="003D73C5"/>
    <w:rsid w:val="003F09E3"/>
    <w:rsid w:val="004005D6"/>
    <w:rsid w:val="004028F7"/>
    <w:rsid w:val="00445E80"/>
    <w:rsid w:val="00457531"/>
    <w:rsid w:val="00462158"/>
    <w:rsid w:val="00467768"/>
    <w:rsid w:val="004745DF"/>
    <w:rsid w:val="00477248"/>
    <w:rsid w:val="004D2364"/>
    <w:rsid w:val="004D3635"/>
    <w:rsid w:val="004E0523"/>
    <w:rsid w:val="004F698D"/>
    <w:rsid w:val="00513579"/>
    <w:rsid w:val="00517085"/>
    <w:rsid w:val="005233DA"/>
    <w:rsid w:val="00523F2F"/>
    <w:rsid w:val="00542C68"/>
    <w:rsid w:val="0054706D"/>
    <w:rsid w:val="005470C1"/>
    <w:rsid w:val="0055471A"/>
    <w:rsid w:val="00563ABF"/>
    <w:rsid w:val="00584E20"/>
    <w:rsid w:val="005A68A4"/>
    <w:rsid w:val="005C0535"/>
    <w:rsid w:val="005C31ED"/>
    <w:rsid w:val="005D1D50"/>
    <w:rsid w:val="005F09F3"/>
    <w:rsid w:val="0061053C"/>
    <w:rsid w:val="006141DF"/>
    <w:rsid w:val="0061640E"/>
    <w:rsid w:val="006251F9"/>
    <w:rsid w:val="0062695B"/>
    <w:rsid w:val="006349E4"/>
    <w:rsid w:val="006375ED"/>
    <w:rsid w:val="0065190A"/>
    <w:rsid w:val="00657DCC"/>
    <w:rsid w:val="006653E8"/>
    <w:rsid w:val="00695FAA"/>
    <w:rsid w:val="006B198A"/>
    <w:rsid w:val="006B2A09"/>
    <w:rsid w:val="006C0066"/>
    <w:rsid w:val="006E1108"/>
    <w:rsid w:val="0071787D"/>
    <w:rsid w:val="007301DC"/>
    <w:rsid w:val="0073520E"/>
    <w:rsid w:val="007A396F"/>
    <w:rsid w:val="007B5B3E"/>
    <w:rsid w:val="007E0E9F"/>
    <w:rsid w:val="008039C2"/>
    <w:rsid w:val="00813009"/>
    <w:rsid w:val="008221C6"/>
    <w:rsid w:val="00840749"/>
    <w:rsid w:val="008525A4"/>
    <w:rsid w:val="00881163"/>
    <w:rsid w:val="00882E82"/>
    <w:rsid w:val="008957AD"/>
    <w:rsid w:val="008A2960"/>
    <w:rsid w:val="008B2CCB"/>
    <w:rsid w:val="008F1E97"/>
    <w:rsid w:val="00911129"/>
    <w:rsid w:val="0092406C"/>
    <w:rsid w:val="00932CCB"/>
    <w:rsid w:val="00933CE3"/>
    <w:rsid w:val="0094319A"/>
    <w:rsid w:val="00953897"/>
    <w:rsid w:val="0097628C"/>
    <w:rsid w:val="009838B9"/>
    <w:rsid w:val="00994209"/>
    <w:rsid w:val="009A0AFC"/>
    <w:rsid w:val="009A20D6"/>
    <w:rsid w:val="009A48CE"/>
    <w:rsid w:val="009B02D7"/>
    <w:rsid w:val="009B7728"/>
    <w:rsid w:val="009F0DA1"/>
    <w:rsid w:val="00A118D2"/>
    <w:rsid w:val="00A41ED2"/>
    <w:rsid w:val="00A63013"/>
    <w:rsid w:val="00A84C97"/>
    <w:rsid w:val="00A92F90"/>
    <w:rsid w:val="00AA34FC"/>
    <w:rsid w:val="00AB1431"/>
    <w:rsid w:val="00AC41D6"/>
    <w:rsid w:val="00AE45C4"/>
    <w:rsid w:val="00AF4478"/>
    <w:rsid w:val="00AF6663"/>
    <w:rsid w:val="00B013D7"/>
    <w:rsid w:val="00B464B1"/>
    <w:rsid w:val="00B62C80"/>
    <w:rsid w:val="00B85C83"/>
    <w:rsid w:val="00BB4C07"/>
    <w:rsid w:val="00BC3715"/>
    <w:rsid w:val="00BF3085"/>
    <w:rsid w:val="00C00005"/>
    <w:rsid w:val="00C15DA8"/>
    <w:rsid w:val="00C44901"/>
    <w:rsid w:val="00C62A17"/>
    <w:rsid w:val="00CA6ADA"/>
    <w:rsid w:val="00CB3623"/>
    <w:rsid w:val="00CC1752"/>
    <w:rsid w:val="00CE06A9"/>
    <w:rsid w:val="00CE28C7"/>
    <w:rsid w:val="00CF3689"/>
    <w:rsid w:val="00CF6D67"/>
    <w:rsid w:val="00D547EF"/>
    <w:rsid w:val="00D56328"/>
    <w:rsid w:val="00D60166"/>
    <w:rsid w:val="00D62071"/>
    <w:rsid w:val="00D7192A"/>
    <w:rsid w:val="00D87F10"/>
    <w:rsid w:val="00D9236D"/>
    <w:rsid w:val="00DB327B"/>
    <w:rsid w:val="00DC5C52"/>
    <w:rsid w:val="00DC6DF7"/>
    <w:rsid w:val="00DD091E"/>
    <w:rsid w:val="00DE5C06"/>
    <w:rsid w:val="00E61848"/>
    <w:rsid w:val="00E64780"/>
    <w:rsid w:val="00E713B9"/>
    <w:rsid w:val="00E80BD5"/>
    <w:rsid w:val="00E80EA9"/>
    <w:rsid w:val="00E83537"/>
    <w:rsid w:val="00E97591"/>
    <w:rsid w:val="00EA5186"/>
    <w:rsid w:val="00EB466E"/>
    <w:rsid w:val="00EB4CA9"/>
    <w:rsid w:val="00EB4E4D"/>
    <w:rsid w:val="00EB6381"/>
    <w:rsid w:val="00EC6054"/>
    <w:rsid w:val="00EC6254"/>
    <w:rsid w:val="00EF2643"/>
    <w:rsid w:val="00F03E50"/>
    <w:rsid w:val="00F07712"/>
    <w:rsid w:val="00F12E8F"/>
    <w:rsid w:val="00F2432D"/>
    <w:rsid w:val="00F36018"/>
    <w:rsid w:val="00F36FD7"/>
    <w:rsid w:val="00F5172E"/>
    <w:rsid w:val="00F568DC"/>
    <w:rsid w:val="00F82D4B"/>
    <w:rsid w:val="00FA471B"/>
    <w:rsid w:val="00FA62D4"/>
    <w:rsid w:val="00FB3AAA"/>
    <w:rsid w:val="00FE53BB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4F9E83"/>
  <w15:docId w15:val="{A420304F-73A6-440C-B5CD-2984E8CF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2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uiPriority w:val="99"/>
    <w:rsid w:val="009838B9"/>
    <w:rPr>
      <w:rFonts w:cs="Times New Roman"/>
    </w:rPr>
  </w:style>
  <w:style w:type="paragraph" w:styleId="a4">
    <w:name w:val="List Paragraph"/>
    <w:basedOn w:val="a"/>
    <w:uiPriority w:val="99"/>
    <w:qFormat/>
    <w:rsid w:val="001C47FB"/>
    <w:pPr>
      <w:ind w:left="720"/>
      <w:contextualSpacing/>
    </w:pPr>
  </w:style>
  <w:style w:type="paragraph" w:customStyle="1" w:styleId="rvps2">
    <w:name w:val="rvps2"/>
    <w:basedOn w:val="a"/>
    <w:uiPriority w:val="99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uiPriority w:val="99"/>
    <w:semiHidden/>
    <w:rsid w:val="00E8353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83537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E83537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83537"/>
    <w:rPr>
      <w:rFonts w:cs="Times New Roman"/>
      <w:b/>
      <w:bCs/>
      <w:sz w:val="20"/>
      <w:szCs w:val="20"/>
    </w:rPr>
  </w:style>
  <w:style w:type="paragraph" w:customStyle="1" w:styleId="1">
    <w:name w:val="Обычный1"/>
    <w:uiPriority w:val="99"/>
    <w:rsid w:val="006251F9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qowt-font2-timesnewroman">
    <w:name w:val="qowt-font2-timesnewroman"/>
    <w:uiPriority w:val="99"/>
    <w:rsid w:val="006251F9"/>
  </w:style>
  <w:style w:type="character" w:customStyle="1" w:styleId="WW8Num2z2">
    <w:name w:val="WW8Num2z2"/>
    <w:uiPriority w:val="99"/>
    <w:rsid w:val="00513579"/>
  </w:style>
  <w:style w:type="character" w:customStyle="1" w:styleId="2">
    <w:name w:val="Основний текст (2)_"/>
    <w:link w:val="20"/>
    <w:uiPriority w:val="99"/>
    <w:locked/>
    <w:rsid w:val="00513579"/>
    <w:rPr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13579"/>
    <w:pPr>
      <w:widowControl w:val="0"/>
      <w:shd w:val="clear" w:color="auto" w:fill="FFFFFF"/>
      <w:spacing w:after="0" w:line="274" w:lineRule="exact"/>
      <w:ind w:hanging="220"/>
      <w:jc w:val="both"/>
    </w:pPr>
    <w:rPr>
      <w:sz w:val="20"/>
      <w:szCs w:val="20"/>
      <w:lang w:val="uk-UA" w:eastAsia="uk-UA"/>
    </w:rPr>
  </w:style>
  <w:style w:type="character" w:customStyle="1" w:styleId="WW8Num1z2">
    <w:name w:val="WW8Num1z2"/>
    <w:uiPriority w:val="99"/>
    <w:rsid w:val="003D1B0A"/>
  </w:style>
  <w:style w:type="character" w:styleId="ac">
    <w:name w:val="Strong"/>
    <w:uiPriority w:val="99"/>
    <w:qFormat/>
    <w:rsid w:val="00E80EA9"/>
    <w:rPr>
      <w:rFonts w:cs="Times New Roman"/>
      <w:b/>
    </w:rPr>
  </w:style>
  <w:style w:type="paragraph" w:styleId="ad">
    <w:name w:val="footnote text"/>
    <w:basedOn w:val="a"/>
    <w:link w:val="ae"/>
    <w:uiPriority w:val="99"/>
    <w:semiHidden/>
    <w:rsid w:val="00334BD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334BD9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334B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86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67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51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436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435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</Pages>
  <Words>4843</Words>
  <Characters>2761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onco12</cp:lastModifiedBy>
  <cp:revision>74</cp:revision>
  <cp:lastPrinted>2020-08-19T10:04:00Z</cp:lastPrinted>
  <dcterms:created xsi:type="dcterms:W3CDTF">2020-04-13T15:28:00Z</dcterms:created>
  <dcterms:modified xsi:type="dcterms:W3CDTF">2022-08-09T09:15:00Z</dcterms:modified>
</cp:coreProperties>
</file>