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CC" w:rsidRDefault="00982CFE">
      <w:pPr>
        <w:pStyle w:val="Standard"/>
        <w:spacing w:after="0" w:line="240" w:lineRule="auto"/>
        <w:jc w:val="right"/>
      </w:pPr>
      <w:r>
        <w:rPr>
          <w:rFonts w:ascii="Times New Roman" w:eastAsia="Times New Roman" w:hAnsi="Times New Roman" w:cs="Times New Roman"/>
          <w:b/>
          <w:sz w:val="23"/>
          <w:szCs w:val="23"/>
        </w:rPr>
        <w:t>Додаток 3</w:t>
      </w:r>
    </w:p>
    <w:p w:rsidR="002A16CC" w:rsidRDefault="00982CFE">
      <w:pPr>
        <w:pStyle w:val="Standard"/>
        <w:spacing w:after="0" w:line="240" w:lineRule="auto"/>
        <w:jc w:val="right"/>
      </w:pPr>
      <w:r>
        <w:rPr>
          <w:rFonts w:ascii="Times New Roman" w:eastAsia="Times New Roman" w:hAnsi="Times New Roman" w:cs="Times New Roman"/>
          <w:b/>
          <w:sz w:val="23"/>
          <w:szCs w:val="23"/>
        </w:rPr>
        <w:t>до тендерної документації</w:t>
      </w:r>
    </w:p>
    <w:p w:rsidR="002A16CC" w:rsidRPr="006F3012" w:rsidRDefault="00982CFE">
      <w:pPr>
        <w:pStyle w:val="Standard"/>
        <w:spacing w:after="0" w:line="240" w:lineRule="auto"/>
        <w:jc w:val="center"/>
        <w:rPr>
          <w:rFonts w:ascii="Times New Roman" w:eastAsia="Times New Roman" w:hAnsi="Times New Roman" w:cs="Times New Roman"/>
          <w:sz w:val="23"/>
          <w:szCs w:val="23"/>
          <w:highlight w:val="yellow"/>
        </w:rPr>
      </w:pPr>
      <w:r w:rsidRPr="006F3012">
        <w:rPr>
          <w:rFonts w:ascii="Times New Roman" w:eastAsia="Times New Roman" w:hAnsi="Times New Roman" w:cs="Times New Roman"/>
          <w:b/>
          <w:sz w:val="23"/>
          <w:szCs w:val="23"/>
          <w:highlight w:val="yellow"/>
        </w:rPr>
        <w:t xml:space="preserve">Проект договору </w:t>
      </w:r>
    </w:p>
    <w:p w:rsidR="002A16CC" w:rsidRPr="006F3012" w:rsidRDefault="00982CFE">
      <w:pPr>
        <w:pStyle w:val="Standard"/>
        <w:spacing w:after="0"/>
        <w:ind w:left="57"/>
        <w:jc w:val="center"/>
        <w:rPr>
          <w:rFonts w:ascii="Times New Roman" w:hAnsi="Times New Roman" w:cs="Times New Roman"/>
          <w:sz w:val="23"/>
          <w:szCs w:val="23"/>
          <w:highlight w:val="yellow"/>
        </w:rPr>
      </w:pPr>
      <w:r w:rsidRPr="006F3012">
        <w:rPr>
          <w:rFonts w:ascii="Times New Roman" w:hAnsi="Times New Roman" w:cs="Times New Roman"/>
          <w:b/>
          <w:sz w:val="23"/>
          <w:szCs w:val="23"/>
          <w:highlight w:val="yellow"/>
        </w:rPr>
        <w:t xml:space="preserve">                     про закупівлю товару ____________</w:t>
      </w:r>
    </w:p>
    <w:p w:rsidR="002A16CC" w:rsidRPr="006F3012" w:rsidRDefault="002A16CC">
      <w:pPr>
        <w:pStyle w:val="Standard"/>
        <w:widowControl w:val="0"/>
        <w:spacing w:after="0"/>
        <w:ind w:left="57" w:firstLine="720"/>
        <w:jc w:val="both"/>
        <w:rPr>
          <w:rFonts w:ascii="Times New Roman" w:hAnsi="Times New Roman" w:cs="Times New Roman"/>
          <w:sz w:val="23"/>
          <w:szCs w:val="23"/>
          <w:highlight w:val="yellow"/>
        </w:rPr>
      </w:pPr>
    </w:p>
    <w:p w:rsidR="002A16CC" w:rsidRDefault="00982CFE">
      <w:pPr>
        <w:pStyle w:val="Standard"/>
        <w:spacing w:after="0"/>
        <w:ind w:left="57"/>
        <w:jc w:val="center"/>
        <w:rPr>
          <w:rFonts w:ascii="Times New Roman" w:hAnsi="Times New Roman" w:cs="Times New Roman"/>
          <w:sz w:val="23"/>
          <w:szCs w:val="23"/>
        </w:rPr>
      </w:pPr>
      <w:r w:rsidRPr="006F3012">
        <w:rPr>
          <w:rFonts w:ascii="Times New Roman" w:hAnsi="Times New Roman" w:cs="Times New Roman"/>
          <w:bCs/>
          <w:spacing w:val="-2"/>
          <w:sz w:val="23"/>
          <w:szCs w:val="23"/>
          <w:highlight w:val="yellow"/>
        </w:rPr>
        <w:t xml:space="preserve">м. </w:t>
      </w:r>
      <w:r w:rsidR="006F3012" w:rsidRPr="006F3012">
        <w:rPr>
          <w:rFonts w:ascii="Times New Roman" w:hAnsi="Times New Roman" w:cs="Times New Roman"/>
          <w:bCs/>
          <w:spacing w:val="-2"/>
          <w:sz w:val="23"/>
          <w:szCs w:val="23"/>
          <w:highlight w:val="yellow"/>
        </w:rPr>
        <w:t xml:space="preserve">_______                                                                                              </w:t>
      </w:r>
      <w:r w:rsidRPr="006F3012">
        <w:rPr>
          <w:rFonts w:ascii="Times New Roman" w:hAnsi="Times New Roman" w:cs="Times New Roman"/>
          <w:bCs/>
          <w:spacing w:val="-3"/>
          <w:sz w:val="23"/>
          <w:szCs w:val="23"/>
          <w:highlight w:val="yellow"/>
        </w:rPr>
        <w:t>« ___  »________  2023 року</w:t>
      </w:r>
    </w:p>
    <w:p w:rsidR="002A16CC" w:rsidRDefault="002A16CC">
      <w:pPr>
        <w:pStyle w:val="Standard"/>
        <w:spacing w:after="0"/>
        <w:ind w:left="57" w:firstLine="567"/>
        <w:jc w:val="center"/>
        <w:rPr>
          <w:rFonts w:ascii="Times New Roman" w:hAnsi="Times New Roman" w:cs="Times New Roman"/>
          <w:sz w:val="23"/>
          <w:szCs w:val="23"/>
        </w:rPr>
      </w:pPr>
    </w:p>
    <w:p w:rsidR="002A16CC" w:rsidRDefault="006F3012">
      <w:pPr>
        <w:tabs>
          <w:tab w:val="left" w:pos="645"/>
        </w:tabs>
        <w:ind w:left="57" w:firstLine="510"/>
        <w:jc w:val="both"/>
        <w:rPr>
          <w:rFonts w:ascii="Times New Roman" w:hAnsi="Times New Roman" w:cs="Times New Roman"/>
          <w:sz w:val="23"/>
          <w:szCs w:val="23"/>
        </w:rPr>
      </w:pPr>
      <w:r w:rsidRPr="006F3012">
        <w:rPr>
          <w:rFonts w:ascii="Times New Roman" w:hAnsi="Times New Roman" w:cs="Times New Roman"/>
          <w:sz w:val="23"/>
          <w:szCs w:val="23"/>
          <w:highlight w:val="yellow"/>
        </w:rPr>
        <w:t>___________________</w:t>
      </w:r>
      <w:r>
        <w:rPr>
          <w:rFonts w:ascii="Times New Roman" w:hAnsi="Times New Roman" w:cs="Times New Roman"/>
          <w:sz w:val="23"/>
          <w:szCs w:val="23"/>
        </w:rPr>
        <w:t xml:space="preserve"> (далі – Замовник) в особі ________________________________________________, що діє на підставі довіреності від __________________________ з одного боку, </w:t>
      </w:r>
      <w:bookmarkStart w:id="0" w:name="_Hlk99119631"/>
      <w:r>
        <w:rPr>
          <w:rFonts w:ascii="Times New Roman" w:hAnsi="Times New Roman" w:cs="Times New Roman"/>
          <w:sz w:val="23"/>
          <w:szCs w:val="23"/>
        </w:rPr>
        <w:t xml:space="preserve">та </w:t>
      </w:r>
      <w:r>
        <w:rPr>
          <w:rFonts w:ascii="Times New Roman" w:hAnsi="Times New Roman" w:cs="Times New Roman"/>
          <w:color w:val="000000"/>
          <w:sz w:val="23"/>
          <w:szCs w:val="23"/>
          <w:shd w:val="clear" w:color="auto" w:fill="FFFFFF"/>
        </w:rPr>
        <w:t>___________________________________, в особі _______________________________, яка діє на підставі _____________________________________</w:t>
      </w:r>
      <w:r>
        <w:rPr>
          <w:rFonts w:ascii="Times New Roman" w:hAnsi="Times New Roman" w:cs="Times New Roman"/>
          <w:sz w:val="23"/>
          <w:szCs w:val="23"/>
        </w:rPr>
        <w:t>,</w:t>
      </w:r>
      <w:r>
        <w:rPr>
          <w:rFonts w:ascii="Times New Roman" w:hAnsi="Times New Roman" w:cs="Times New Roman"/>
          <w:color w:val="000000"/>
          <w:sz w:val="23"/>
          <w:szCs w:val="23"/>
          <w:shd w:val="clear" w:color="auto" w:fill="FFFFFF"/>
        </w:rPr>
        <w:t xml:space="preserve"> (далі - Постачальник)</w:t>
      </w:r>
      <w:r>
        <w:rPr>
          <w:rFonts w:ascii="Times New Roman" w:hAnsi="Times New Roman" w:cs="Times New Roman"/>
          <w:sz w:val="23"/>
          <w:szCs w:val="23"/>
        </w:rPr>
        <w:t xml:space="preserve"> з іншого боку</w:t>
      </w:r>
      <w:bookmarkEnd w:id="0"/>
      <w:r>
        <w:rPr>
          <w:rFonts w:ascii="Times New Roman" w:hAnsi="Times New Roman" w:cs="Times New Roman"/>
          <w:sz w:val="23"/>
          <w:szCs w:val="23"/>
        </w:rPr>
        <w:t>, що далі разом іменуються Сторони, а кожна окремо – Сторона, уклали цей договір на закупівлю  (далі – Договір), про:</w:t>
      </w: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І. ПРЕДМЕТ ДОГОВОРУ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1.1. Постачальник відповідно до Договору зобов’язується </w:t>
      </w:r>
      <w:r>
        <w:rPr>
          <w:rFonts w:ascii="Times New Roman" w:hAnsi="Times New Roman" w:cs="Times New Roman"/>
          <w:bCs/>
          <w:sz w:val="23"/>
          <w:szCs w:val="23"/>
        </w:rPr>
        <w:t xml:space="preserve">поставити: </w:t>
      </w:r>
      <w:r w:rsidR="006F3012" w:rsidRPr="006F3012">
        <w:rPr>
          <w:rFonts w:ascii="Times New Roman" w:hAnsi="Times New Roman" w:cs="Times New Roman"/>
          <w:bCs/>
          <w:sz w:val="23"/>
          <w:szCs w:val="23"/>
          <w:highlight w:val="yellow"/>
        </w:rPr>
        <w:t>______________________</w:t>
      </w:r>
      <w:r>
        <w:rPr>
          <w:rFonts w:ascii="Times New Roman" w:hAnsi="Times New Roman" w:cs="Times New Roman"/>
          <w:sz w:val="23"/>
          <w:szCs w:val="23"/>
        </w:rPr>
        <w:t>(далі Товар), а Замовник зобов’язується прийняти та оплатити вартість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1.2. Найменування, асортимент, кількість та ціни зазначені у Специфікації, яка є невід’єм</w:t>
      </w:r>
      <w:r>
        <w:rPr>
          <w:rFonts w:ascii="Times New Roman" w:hAnsi="Times New Roman" w:cs="Times New Roman"/>
          <w:sz w:val="23"/>
          <w:szCs w:val="23"/>
        </w:rPr>
        <w:t>ною частиною даного договору.</w:t>
      </w:r>
    </w:p>
    <w:p w:rsidR="002A16CC" w:rsidRDefault="00982CFE">
      <w:pPr>
        <w:ind w:firstLine="708"/>
        <w:jc w:val="both"/>
        <w:rPr>
          <w:rFonts w:ascii="Times New Roman" w:hAnsi="Times New Roman" w:cs="Times New Roman"/>
          <w:sz w:val="24"/>
          <w:szCs w:val="24"/>
        </w:rPr>
      </w:pPr>
      <w:r>
        <w:rPr>
          <w:rFonts w:ascii="Times New Roman" w:hAnsi="Times New Roman" w:cs="Times New Roman"/>
          <w:sz w:val="24"/>
          <w:szCs w:val="24"/>
        </w:rPr>
        <w:t>1.3.  Технічні та інші характеристики до Товару зазначені в Технічних характеристиках (Додаток  № 2).</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1.4. Кількість товару, що є предметом договору може бути зменшена в залежності від реального фінансування витрат та потреб З</w:t>
      </w:r>
      <w:r>
        <w:rPr>
          <w:rFonts w:ascii="Times New Roman" w:hAnsi="Times New Roman" w:cs="Times New Roman"/>
          <w:sz w:val="23"/>
          <w:szCs w:val="23"/>
        </w:rPr>
        <w:t>амовника.</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w:t>
      </w:r>
      <w:r>
        <w:rPr>
          <w:rFonts w:ascii="Times New Roman" w:hAnsi="Times New Roman" w:cs="Times New Roman"/>
          <w:sz w:val="23"/>
          <w:szCs w:val="23"/>
        </w:rPr>
        <w:t>ержавними органами і державою, а також не є предметом будь-якого іншого обтяження чи обмеження, передбаченого чинним в Україні законодавством.</w:t>
      </w: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П. ЯКІСТЬ І КОМПЛЕКТНІСТЬ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2.1. Постачальник зобов'язується засвідчити якість Товару, що поставляється, нал</w:t>
      </w:r>
      <w:r>
        <w:rPr>
          <w:rFonts w:ascii="Times New Roman" w:hAnsi="Times New Roman" w:cs="Times New Roman"/>
          <w:sz w:val="23"/>
          <w:szCs w:val="23"/>
        </w:rPr>
        <w:t>ежними документами.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Постачальник зобов'язаний надати сертифікат (та/або </w:t>
      </w:r>
      <w:r>
        <w:rPr>
          <w:rFonts w:ascii="Times New Roman" w:hAnsi="Times New Roman" w:cs="Times New Roman"/>
          <w:sz w:val="23"/>
          <w:szCs w:val="23"/>
        </w:rPr>
        <w:t>ліцензію) відповідності на Товар, а у разі якщо Товар, що є предметом даного Договору, не підлягає обов'язковій сертифікації та/або ліцензуванню на території України – підтверджуючий документ (лист) спеціального уповноваженого органу.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2.3. Якість, кількіст</w:t>
      </w:r>
      <w:r>
        <w:rPr>
          <w:rFonts w:ascii="Times New Roman" w:hAnsi="Times New Roman" w:cs="Times New Roman"/>
          <w:sz w:val="23"/>
          <w:szCs w:val="23"/>
        </w:rPr>
        <w:t>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2.4. У разі поставки Товару неналежної якості або Товару, що не буде відповідати умовам даного Д</w:t>
      </w:r>
      <w:r>
        <w:rPr>
          <w:rFonts w:ascii="Times New Roman" w:hAnsi="Times New Roman" w:cs="Times New Roman"/>
          <w:sz w:val="23"/>
          <w:szCs w:val="23"/>
        </w:rPr>
        <w:t>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2.6. За результата</w:t>
      </w:r>
      <w:r>
        <w:rPr>
          <w:rFonts w:ascii="Times New Roman" w:hAnsi="Times New Roman" w:cs="Times New Roman"/>
          <w:sz w:val="23"/>
          <w:szCs w:val="23"/>
        </w:rPr>
        <w:t>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2.7. Постачальник відповідає за всі недоліки Товару, які не могли бути виявлен</w:t>
      </w:r>
      <w:r>
        <w:rPr>
          <w:rFonts w:ascii="Times New Roman" w:hAnsi="Times New Roman" w:cs="Times New Roman"/>
          <w:sz w:val="23"/>
          <w:szCs w:val="23"/>
        </w:rPr>
        <w:t>і  Замовником.</w:t>
      </w:r>
    </w:p>
    <w:p w:rsidR="002A16CC" w:rsidRDefault="00982CFE">
      <w:pPr>
        <w:rPr>
          <w:rFonts w:ascii="Times New Roman" w:hAnsi="Times New Roman" w:cs="Times New Roman"/>
          <w:sz w:val="23"/>
          <w:szCs w:val="23"/>
          <w:shd w:val="clear" w:color="auto" w:fill="FFFF00"/>
        </w:rPr>
      </w:pPr>
      <w:r>
        <w:rPr>
          <w:rFonts w:ascii="Times New Roman" w:hAnsi="Times New Roman" w:cs="Times New Roman"/>
          <w:sz w:val="23"/>
          <w:szCs w:val="23"/>
          <w:lang w:eastAsia="en-US"/>
        </w:rPr>
        <w:lastRenderedPageBreak/>
        <w:t>2.8. Термін гарантійного обслуговування продукції: ____________</w:t>
      </w:r>
      <w:r>
        <w:rPr>
          <w:rFonts w:ascii="Times New Roman" w:eastAsia="Arial" w:hAnsi="Times New Roman" w:cs="Times New Roman"/>
          <w:sz w:val="23"/>
          <w:szCs w:val="23"/>
          <w:shd w:val="clear" w:color="auto" w:fill="FFFFFF"/>
          <w:lang w:eastAsia="ar-SA" w:bidi="ar-SA"/>
        </w:rPr>
        <w:t xml:space="preserve"> місяців з дати відвантаження товару.</w:t>
      </w:r>
    </w:p>
    <w:p w:rsidR="002A16CC" w:rsidRDefault="002A16CC">
      <w:pPr>
        <w:pStyle w:val="Standard"/>
        <w:widowControl w:val="0"/>
        <w:spacing w:after="0"/>
        <w:ind w:left="57" w:firstLine="720"/>
        <w:jc w:val="both"/>
        <w:rPr>
          <w:rFonts w:ascii="Times New Roman" w:hAnsi="Times New Roman" w:cs="Times New Roman"/>
          <w:b/>
          <w:sz w:val="23"/>
          <w:szCs w:val="23"/>
        </w:rPr>
      </w:pPr>
    </w:p>
    <w:p w:rsidR="002A16CC" w:rsidRDefault="002A16CC">
      <w:pPr>
        <w:pStyle w:val="Standard"/>
        <w:widowControl w:val="0"/>
        <w:spacing w:after="0"/>
        <w:ind w:left="57" w:firstLine="720"/>
        <w:jc w:val="both"/>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III. СУМА ДОГОВОРУ ТА ПОРЯДОК ЗДІЙСНЕННЯ ОПЛАТИ,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3.1. Загальна сума  договору складає </w:t>
      </w:r>
      <w:r>
        <w:rPr>
          <w:rFonts w:ascii="Times New Roman" w:hAnsi="Times New Roman" w:cs="Times New Roman"/>
          <w:b/>
          <w:bCs/>
          <w:sz w:val="23"/>
          <w:szCs w:val="23"/>
        </w:rPr>
        <w:t>_____________________ грн  (</w:t>
      </w:r>
      <w:r>
        <w:rPr>
          <w:rFonts w:ascii="Times New Roman" w:hAnsi="Times New Roman" w:cs="Times New Roman"/>
          <w:b/>
          <w:bCs/>
          <w:i/>
          <w:sz w:val="23"/>
          <w:szCs w:val="23"/>
        </w:rPr>
        <w:t>_____________грн __ коп.</w:t>
      </w:r>
      <w:r>
        <w:rPr>
          <w:rFonts w:ascii="Times New Roman" w:hAnsi="Times New Roman" w:cs="Times New Roman"/>
          <w:b/>
          <w:bCs/>
          <w:sz w:val="23"/>
          <w:szCs w:val="23"/>
        </w:rPr>
        <w:t>),</w:t>
      </w:r>
      <w:r>
        <w:rPr>
          <w:rFonts w:ascii="Times New Roman" w:hAnsi="Times New Roman" w:cs="Times New Roman"/>
          <w:sz w:val="23"/>
          <w:szCs w:val="23"/>
        </w:rPr>
        <w:t xml:space="preserve"> з/без ПДВ. Вказана сума може змінюватися в разі додаткових угод погоджених СТОРОНАМИ.</w:t>
      </w:r>
    </w:p>
    <w:p w:rsidR="002A16CC" w:rsidRDefault="00982CFE">
      <w:pPr>
        <w:jc w:val="both"/>
        <w:rPr>
          <w:rFonts w:ascii="Times New Roman" w:hAnsi="Times New Roman"/>
          <w:sz w:val="23"/>
          <w:szCs w:val="23"/>
        </w:rPr>
      </w:pPr>
      <w:r>
        <w:rPr>
          <w:rFonts w:ascii="Times New Roman" w:hAnsi="Times New Roman" w:cs="Times New Roman"/>
          <w:sz w:val="23"/>
          <w:szCs w:val="23"/>
        </w:rPr>
        <w:t xml:space="preserve">3.2. До ціни Договору включається вартість Товару, вартість пакування, маркування та транспортування Товару до Замовника, </w:t>
      </w:r>
      <w:r>
        <w:rPr>
          <w:rFonts w:ascii="Times New Roman" w:hAnsi="Times New Roman"/>
          <w:sz w:val="23"/>
          <w:szCs w:val="23"/>
        </w:rPr>
        <w:t>всі податки, збори, а також вартість монтажни</w:t>
      </w:r>
      <w:r>
        <w:rPr>
          <w:rFonts w:ascii="Times New Roman" w:hAnsi="Times New Roman"/>
          <w:sz w:val="23"/>
          <w:szCs w:val="23"/>
        </w:rPr>
        <w:t xml:space="preserve">х та пусконалагоджувальних послуг. </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3.3. Підставою для оплати поставленого Товару є видаткова накладна Постачальника на Товар.</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3.4. Ціна цього Договору може бути зменшена за взаємною згодою Сторін в залежності від фактичної потреби та фінансування.</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3.5. Оп</w:t>
      </w:r>
      <w:r>
        <w:rPr>
          <w:rFonts w:ascii="Times New Roman" w:hAnsi="Times New Roman" w:cs="Times New Roman"/>
          <w:sz w:val="23"/>
          <w:szCs w:val="23"/>
        </w:rPr>
        <w:t>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3.6.  Сторони дійшли спільної згоди, що оплата за поставлений  </w:t>
      </w:r>
      <w:r>
        <w:rPr>
          <w:rFonts w:ascii="Times New Roman" w:hAnsi="Times New Roman" w:cs="Times New Roman"/>
          <w:sz w:val="23"/>
          <w:szCs w:val="23"/>
        </w:rPr>
        <w:t>Постачальником Товар здійснюєтьс</w:t>
      </w:r>
      <w:r>
        <w:rPr>
          <w:rFonts w:ascii="Times New Roman" w:hAnsi="Times New Roman" w:cs="Times New Roman"/>
          <w:sz w:val="23"/>
          <w:szCs w:val="23"/>
        </w:rPr>
        <w:t>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3.7. Оплата товару здійснюється перерахуванням грош</w:t>
      </w:r>
      <w:r>
        <w:rPr>
          <w:rFonts w:ascii="Times New Roman" w:hAnsi="Times New Roman" w:cs="Times New Roman"/>
          <w:sz w:val="23"/>
          <w:szCs w:val="23"/>
        </w:rPr>
        <w:t xml:space="preserve">ових коштів на розрахунковий рахунок Постачальника по факту поставки Товару впродовж </w:t>
      </w:r>
      <w:r>
        <w:rPr>
          <w:rFonts w:ascii="Times New Roman" w:hAnsi="Times New Roman" w:cs="Times New Roman"/>
          <w:b/>
          <w:bCs/>
          <w:sz w:val="23"/>
          <w:szCs w:val="23"/>
        </w:rPr>
        <w:t>10 (десяти) банківських днів</w:t>
      </w:r>
      <w:r>
        <w:rPr>
          <w:rFonts w:ascii="Times New Roman" w:hAnsi="Times New Roman" w:cs="Times New Roman"/>
          <w:sz w:val="23"/>
          <w:szCs w:val="23"/>
        </w:rPr>
        <w:t xml:space="preserve"> шляхом подання платіжного доручення до ДКСУ, </w:t>
      </w:r>
      <w:r>
        <w:rPr>
          <w:rFonts w:ascii="Times New Roman" w:hAnsi="Times New Roman" w:cs="Times New Roman"/>
          <w:sz w:val="23"/>
          <w:szCs w:val="23"/>
          <w:lang w:eastAsia="ru-RU"/>
        </w:rPr>
        <w:t>а у разі відсутності відповідного бюджетного фінансування – упродовж 5 банківських днів з моменту</w:t>
      </w:r>
      <w:r>
        <w:rPr>
          <w:rFonts w:ascii="Times New Roman" w:hAnsi="Times New Roman" w:cs="Times New Roman"/>
          <w:sz w:val="23"/>
          <w:szCs w:val="23"/>
          <w:lang w:eastAsia="ru-RU"/>
        </w:rPr>
        <w:t xml:space="preserve"> їх надходження.</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3.8. Замовник зобов’язується провести реєстрацію зобов’язань, що виникли у зв’язку з отриманням Товару, згідно цього договору, на підставі видаткової </w:t>
      </w:r>
      <w:r>
        <w:rPr>
          <w:rFonts w:ascii="Times New Roman" w:hAnsi="Times New Roman" w:cs="Times New Roman"/>
          <w:sz w:val="23"/>
          <w:szCs w:val="23"/>
        </w:rPr>
        <w:t>накладної.</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3.9. Зобов'язання виникають в межах кошторисних призначень.</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3.10. В місці поставки узгодж</w:t>
      </w:r>
      <w:r>
        <w:rPr>
          <w:rFonts w:ascii="Times New Roman" w:hAnsi="Times New Roman" w:cs="Times New Roman"/>
          <w:sz w:val="23"/>
          <w:szCs w:val="23"/>
        </w:rPr>
        <w:t>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3.11. У разі ненадання Постачальником документів, передбачених п. 3.10 цього </w:t>
      </w:r>
      <w:r>
        <w:rPr>
          <w:rFonts w:ascii="Times New Roman" w:hAnsi="Times New Roman" w:cs="Times New Roman"/>
          <w:sz w:val="23"/>
          <w:szCs w:val="23"/>
        </w:rPr>
        <w:t>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 xml:space="preserve">ІV. </w:t>
      </w:r>
      <w:r>
        <w:rPr>
          <w:rFonts w:ascii="Times New Roman" w:hAnsi="Times New Roman" w:cs="Times New Roman"/>
          <w:b/>
          <w:sz w:val="23"/>
          <w:szCs w:val="23"/>
        </w:rPr>
        <w:t>ТЕРМІНИ ТА ПОРЯДОК ПОСТАВКИ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rsidR="002A16CC" w:rsidRDefault="00982CFE">
      <w:pPr>
        <w:pStyle w:val="Standard"/>
        <w:widowControl w:val="0"/>
        <w:spacing w:after="0"/>
        <w:ind w:left="57" w:firstLine="680"/>
        <w:jc w:val="both"/>
        <w:rPr>
          <w:rFonts w:ascii="Times New Roman" w:hAnsi="Times New Roman" w:cs="Times New Roman"/>
          <w:sz w:val="23"/>
          <w:szCs w:val="23"/>
        </w:rPr>
      </w:pPr>
      <w:r>
        <w:rPr>
          <w:rFonts w:ascii="Times New Roman" w:hAnsi="Times New Roman" w:cs="Times New Roman"/>
          <w:sz w:val="23"/>
          <w:szCs w:val="23"/>
        </w:rPr>
        <w:t xml:space="preserve">4.2. Постачальник зобов'язується здійснити поставку Товару </w:t>
      </w:r>
      <w:r>
        <w:rPr>
          <w:rFonts w:ascii="Times New Roman" w:hAnsi="Times New Roman" w:cs="Times New Roman"/>
          <w:b/>
          <w:color w:val="000000" w:themeColor="text1"/>
          <w:sz w:val="23"/>
          <w:szCs w:val="23"/>
          <w:shd w:val="clear" w:color="auto" w:fill="FFFF00"/>
        </w:rPr>
        <w:t xml:space="preserve">до </w:t>
      </w:r>
      <w:r w:rsidR="006F3012">
        <w:rPr>
          <w:rFonts w:ascii="Times New Roman" w:hAnsi="Times New Roman" w:cs="Times New Roman"/>
          <w:b/>
          <w:color w:val="000000" w:themeColor="text1"/>
          <w:sz w:val="23"/>
          <w:szCs w:val="23"/>
          <w:shd w:val="clear" w:color="auto" w:fill="FFFF00"/>
        </w:rPr>
        <w:t>________</w:t>
      </w:r>
      <w:r>
        <w:rPr>
          <w:rFonts w:ascii="Times New Roman" w:hAnsi="Times New Roman" w:cs="Times New Roman"/>
          <w:b/>
          <w:color w:val="000000" w:themeColor="text1"/>
          <w:sz w:val="23"/>
          <w:szCs w:val="23"/>
          <w:shd w:val="clear" w:color="auto" w:fill="FFFF00"/>
        </w:rPr>
        <w:t xml:space="preserve"> 2023 року.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4.3. Поставка Товару здійснюється Постачальником власними силами та засобами в межах термінів та кількості, передбачених у даному Договорі.</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4.4. Під час приймання Товару у ра</w:t>
      </w:r>
      <w:r>
        <w:rPr>
          <w:rFonts w:ascii="Times New Roman" w:hAnsi="Times New Roman" w:cs="Times New Roman"/>
          <w:sz w:val="23"/>
          <w:szCs w:val="23"/>
        </w:rPr>
        <w:t>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У таком</w:t>
      </w:r>
      <w:r>
        <w:rPr>
          <w:rFonts w:ascii="Times New Roman" w:hAnsi="Times New Roman" w:cs="Times New Roman"/>
          <w:sz w:val="23"/>
          <w:szCs w:val="23"/>
        </w:rPr>
        <w:t>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4.5. У разі відмови Замовника прийняти Товар, який не відповідає за якістю</w:t>
      </w:r>
      <w:r>
        <w:rPr>
          <w:rFonts w:ascii="Times New Roman" w:hAnsi="Times New Roman" w:cs="Times New Roman"/>
          <w:sz w:val="23"/>
          <w:szCs w:val="23"/>
        </w:rPr>
        <w:t xml:space="preserve">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lastRenderedPageBreak/>
        <w:t>4.6. Постачальник гарантує, що</w:t>
      </w:r>
      <w:r>
        <w:rPr>
          <w:rFonts w:ascii="Times New Roman" w:hAnsi="Times New Roman" w:cs="Times New Roman"/>
          <w:sz w:val="23"/>
          <w:szCs w:val="23"/>
        </w:rPr>
        <w:t xml:space="preserve">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4.7. Зобов'язання по складанню усіх необхідних Актів покладається на Постачальника.</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V. ПРАВА ТА О</w:t>
      </w:r>
      <w:r>
        <w:rPr>
          <w:rFonts w:ascii="Times New Roman" w:hAnsi="Times New Roman" w:cs="Times New Roman"/>
          <w:b/>
          <w:sz w:val="23"/>
          <w:szCs w:val="23"/>
        </w:rPr>
        <w:t>БОВ'ЯЗКИ СТОРІН</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5.1. Замовник зобов'язаний:</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5.1.1. Своєчасно та в повному обсязі сплачувати за наданий товар на підставі видаткової</w:t>
      </w:r>
      <w:r w:rsidR="00050F83">
        <w:rPr>
          <w:rFonts w:ascii="Times New Roman" w:hAnsi="Times New Roman" w:cs="Times New Roman"/>
          <w:sz w:val="23"/>
          <w:szCs w:val="23"/>
        </w:rPr>
        <w:t xml:space="preserve"> накладної</w:t>
      </w:r>
      <w:r>
        <w:rPr>
          <w:rFonts w:ascii="Times New Roman" w:hAnsi="Times New Roman" w:cs="Times New Roman"/>
          <w:sz w:val="23"/>
          <w:szCs w:val="23"/>
        </w:rPr>
        <w:t>;</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5.1.2. Приймати поставлений Товар згідно з </w:t>
      </w:r>
      <w:r w:rsidR="00050F83">
        <w:rPr>
          <w:rFonts w:ascii="Times New Roman" w:hAnsi="Times New Roman" w:cs="Times New Roman"/>
          <w:sz w:val="23"/>
          <w:szCs w:val="23"/>
        </w:rPr>
        <w:t xml:space="preserve">видатковою </w:t>
      </w:r>
      <w:r>
        <w:rPr>
          <w:rFonts w:ascii="Times New Roman" w:hAnsi="Times New Roman" w:cs="Times New Roman"/>
          <w:sz w:val="23"/>
          <w:szCs w:val="23"/>
        </w:rPr>
        <w:t>накладною.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5.2. Замовник має право:</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5.2.1. Відмовитись від </w:t>
      </w:r>
      <w:r>
        <w:rPr>
          <w:rFonts w:ascii="Times New Roman" w:hAnsi="Times New Roman" w:cs="Times New Roman"/>
          <w:sz w:val="23"/>
          <w:szCs w:val="23"/>
        </w:rPr>
        <w:t>прийняття і оплати Товару неналежної якості, а якщо Товар вже оплачений Замовником – вимагати повернення сплаченої суми від Постачальника.</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5.2.2. Контролювати надання Товару (у строки, встановлені цим Договором).</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5.2.3. Зменшувати обсяг закупівлі товару та</w:t>
      </w:r>
      <w:r>
        <w:rPr>
          <w:rFonts w:ascii="Times New Roman" w:hAnsi="Times New Roman" w:cs="Times New Roman"/>
          <w:sz w:val="23"/>
          <w:szCs w:val="23"/>
        </w:rPr>
        <w:t xml:space="preserve">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5.2.4. Достроково розірвати цей Договір у разі невиконання зобов'язань Постачальником, повідомивши про це його </w:t>
      </w:r>
      <w:r>
        <w:rPr>
          <w:rFonts w:ascii="Times New Roman" w:hAnsi="Times New Roman" w:cs="Times New Roman"/>
          <w:sz w:val="23"/>
          <w:szCs w:val="23"/>
        </w:rPr>
        <w:t>у строк 5 (п’ять) робочих днів.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5.2.5. Повернути рахунок Постачальнику без здійснення оплати в разі неналежного оформлення документів;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Відмовитися від прийняття Товару у разі невідповідності його стандартам та технічним умовам і іншій технічній документаці</w:t>
      </w:r>
      <w:r>
        <w:rPr>
          <w:rFonts w:ascii="Times New Roman" w:hAnsi="Times New Roman" w:cs="Times New Roman"/>
          <w:sz w:val="23"/>
          <w:szCs w:val="23"/>
        </w:rPr>
        <w:t xml:space="preserve">ї, яка встановлює вимоги до її якості. У разі встановлення недостачі або неякісної </w:t>
      </w:r>
      <w:proofErr w:type="spellStart"/>
      <w:r>
        <w:rPr>
          <w:rFonts w:ascii="Times New Roman" w:hAnsi="Times New Roman" w:cs="Times New Roman"/>
          <w:sz w:val="23"/>
          <w:szCs w:val="23"/>
        </w:rPr>
        <w:t>поcтавки</w:t>
      </w:r>
      <w:proofErr w:type="spellEnd"/>
      <w:r>
        <w:rPr>
          <w:rFonts w:ascii="Times New Roman" w:hAnsi="Times New Roman" w:cs="Times New Roman"/>
          <w:sz w:val="23"/>
          <w:szCs w:val="23"/>
        </w:rPr>
        <w:t>, обов’язково викликати представника Постачальника.</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5.2.6. Самостійно здійснювати встановлення додаткових комплектуючих, при цьому гарантія на обладнання не скасовує</w:t>
      </w:r>
      <w:r>
        <w:rPr>
          <w:rFonts w:ascii="Times New Roman" w:hAnsi="Times New Roman" w:cs="Times New Roman"/>
          <w:sz w:val="23"/>
          <w:szCs w:val="23"/>
        </w:rPr>
        <w:t>ться та не скорочується.</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5.3. Постачальник зобов'язаний:</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5.3.1. Забезпечити поставку Товару у строки, встановлені цим Договором.</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5.3.2. Забезпечити поставку </w:t>
      </w:r>
      <w:r w:rsidR="00050F83">
        <w:rPr>
          <w:rFonts w:ascii="Times New Roman" w:hAnsi="Times New Roman" w:cs="Times New Roman"/>
          <w:sz w:val="23"/>
          <w:szCs w:val="23"/>
        </w:rPr>
        <w:t>Т</w:t>
      </w:r>
      <w:r>
        <w:rPr>
          <w:rFonts w:ascii="Times New Roman" w:hAnsi="Times New Roman" w:cs="Times New Roman"/>
          <w:sz w:val="23"/>
          <w:szCs w:val="23"/>
        </w:rPr>
        <w:t>овару, якість якого відповідає умовам, установленим цим  Договором.</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5.3.3. Нести всі ризики та </w:t>
      </w:r>
      <w:r>
        <w:rPr>
          <w:rFonts w:ascii="Times New Roman" w:hAnsi="Times New Roman" w:cs="Times New Roman"/>
          <w:sz w:val="23"/>
          <w:szCs w:val="23"/>
        </w:rPr>
        <w:t>витрати, пов'язані з поставкою Товару, включаючи оплату податків, інших зборів і обов'язкових платежів.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5.3.4. Усувати виявлені недоліки Товару, протягом семи робочих днів з моменту звернення Замовника, відремонтувати устаткування, яке підлягає </w:t>
      </w:r>
      <w:r>
        <w:rPr>
          <w:rFonts w:ascii="Times New Roman" w:hAnsi="Times New Roman" w:cs="Times New Roman"/>
          <w:sz w:val="23"/>
          <w:szCs w:val="23"/>
        </w:rPr>
        <w:t>гарантійному обслуговуванню та вийшло з ладу, або надати у той же термін устаткування для підміни, яке має технічні характеристики не гірше ніж у того, яке вийшло з ладу, доставка Включаючи повернення до Замовника) виконується Постачальником за його рахуно</w:t>
      </w:r>
      <w:r>
        <w:rPr>
          <w:rFonts w:ascii="Times New Roman" w:hAnsi="Times New Roman" w:cs="Times New Roman"/>
          <w:sz w:val="23"/>
          <w:szCs w:val="23"/>
        </w:rPr>
        <w:t>к.</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5.3.5. Складати Акти виявлених недоліків.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5.4. Постачальник має право:</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5.4.1. Своєчасно та в повному обсязі отримувати плату за наданий Товар.</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5.4.2. У разі невиконання зобов'язань Замовником Постачальник має право достроково розірвати цей Договір, пові</w:t>
      </w:r>
      <w:r>
        <w:rPr>
          <w:rFonts w:ascii="Times New Roman" w:hAnsi="Times New Roman" w:cs="Times New Roman"/>
          <w:sz w:val="23"/>
          <w:szCs w:val="23"/>
        </w:rPr>
        <w:t>домивши про це Замовника у десятиденний строк.</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sz w:val="23"/>
          <w:szCs w:val="23"/>
        </w:rPr>
      </w:pPr>
      <w:r>
        <w:rPr>
          <w:rFonts w:ascii="Times New Roman" w:hAnsi="Times New Roman" w:cs="Times New Roman"/>
          <w:b/>
          <w:sz w:val="23"/>
          <w:szCs w:val="23"/>
        </w:rPr>
        <w:t>VI. ПАКУВАННЯ ТА МАРКУВАННЯ ТОВАРУ</w:t>
      </w:r>
      <w:r>
        <w:rPr>
          <w:rFonts w:ascii="Times New Roman" w:hAnsi="Times New Roman" w:cs="Times New Roman"/>
          <w:sz w:val="23"/>
          <w:szCs w:val="23"/>
        </w:rPr>
        <w:t>.</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6.1. Товар відпускається Постачальником Замовнику в тарі (упаковці) згідно із умовами даного договору.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Тара (упаковка) повинна забезпечувати збереження Товару під час його </w:t>
      </w:r>
      <w:r>
        <w:rPr>
          <w:rFonts w:ascii="Times New Roman" w:hAnsi="Times New Roman" w:cs="Times New Roman"/>
          <w:sz w:val="23"/>
          <w:szCs w:val="23"/>
        </w:rPr>
        <w:t>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6.2. Кожне пакувальне місце Товару повинно бути промарковане на тарі</w:t>
      </w:r>
      <w:r>
        <w:rPr>
          <w:rFonts w:ascii="Times New Roman" w:hAnsi="Times New Roman" w:cs="Times New Roman"/>
          <w:sz w:val="23"/>
          <w:szCs w:val="23"/>
        </w:rPr>
        <w:t xml:space="preserve">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VII. ВІДПОВІДАЛЬНІСТ</w:t>
      </w:r>
      <w:r>
        <w:rPr>
          <w:rFonts w:ascii="Times New Roman" w:hAnsi="Times New Roman" w:cs="Times New Roman"/>
          <w:b/>
          <w:sz w:val="23"/>
          <w:szCs w:val="23"/>
        </w:rPr>
        <w:t>Ь СТОРІН</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7.2. У разі несвоєчасного надання Товару, Постачальник повинен сплатити З</w:t>
      </w:r>
      <w:r>
        <w:rPr>
          <w:rFonts w:ascii="Times New Roman" w:hAnsi="Times New Roman" w:cs="Times New Roman"/>
          <w:sz w:val="23"/>
          <w:szCs w:val="23"/>
        </w:rPr>
        <w:t>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w:t>
      </w:r>
      <w:r>
        <w:rPr>
          <w:rFonts w:ascii="Times New Roman" w:hAnsi="Times New Roman" w:cs="Times New Roman"/>
          <w:sz w:val="23"/>
          <w:szCs w:val="23"/>
        </w:rPr>
        <w:t>аїни.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7.3. Кожна Сторона несе відповідальність за неналежне виконання винятково своєї частини зобов`язань за цим Договором.</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VIII. ОБСТАВИНИ НЕПЕРЕБОРНОЇ СИЛИ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8.1. Сторони не несуть відповідальності за невиконання або неналежне виконання будь-якого із поло</w:t>
      </w:r>
      <w:r>
        <w:rPr>
          <w:rFonts w:ascii="Times New Roman" w:hAnsi="Times New Roman" w:cs="Times New Roman"/>
          <w:sz w:val="23"/>
          <w:szCs w:val="23"/>
        </w:rPr>
        <w:t>жень даного договору про закупівлю, якщо це невиконання або неналежне виконання є наслідком обставин поза контролем виконавчої Сторони, таких як пожежі, стихійні лиха, воєнні дії, торгове ембарго (далі – форс-мажорні обставини).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8.2. У випадку настання фор</w:t>
      </w:r>
      <w:r>
        <w:rPr>
          <w:rFonts w:ascii="Times New Roman" w:hAnsi="Times New Roman" w:cs="Times New Roman"/>
          <w:sz w:val="23"/>
          <w:szCs w:val="23"/>
        </w:rPr>
        <w:t>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укладання дода</w:t>
      </w:r>
      <w:r>
        <w:rPr>
          <w:rFonts w:ascii="Times New Roman" w:hAnsi="Times New Roman" w:cs="Times New Roman"/>
          <w:sz w:val="23"/>
          <w:szCs w:val="23"/>
        </w:rPr>
        <w:t>ткової угоди у порядку та на умовах цього договору про закупівлю.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8.3. Якщо форс-мажорні обставини триватимуть понад 6 місяців поспіль, даний договір про закупівлю може бути розірвано в односторонньому порядку Замовником  шляхом направлення письмового пові</w:t>
      </w:r>
      <w:r>
        <w:rPr>
          <w:rFonts w:ascii="Times New Roman" w:hAnsi="Times New Roman" w:cs="Times New Roman"/>
          <w:sz w:val="23"/>
          <w:szCs w:val="23"/>
        </w:rPr>
        <w:t>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8.4.  Сторона, для якої створилася неможливість виконання зобов’язань за даним Договоро</w:t>
      </w:r>
      <w:r>
        <w:rPr>
          <w:rFonts w:ascii="Times New Roman" w:hAnsi="Times New Roman" w:cs="Times New Roman"/>
          <w:sz w:val="23"/>
          <w:szCs w:val="23"/>
        </w:rPr>
        <w:t>м, повинна негайно письмово сповістити другу Сторону про початок і припинення форс-мажорних обставин.</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w:t>
      </w:r>
      <w:r>
        <w:rPr>
          <w:rFonts w:ascii="Times New Roman" w:hAnsi="Times New Roman" w:cs="Times New Roman"/>
          <w:sz w:val="23"/>
          <w:szCs w:val="23"/>
        </w:rPr>
        <w:t>договору про закупівлю.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закуплю/ закінчення строку </w:t>
      </w:r>
      <w:r>
        <w:rPr>
          <w:rFonts w:ascii="Times New Roman" w:hAnsi="Times New Roman" w:cs="Times New Roman"/>
          <w:sz w:val="23"/>
          <w:szCs w:val="23"/>
        </w:rPr>
        <w:t>дії договору про закупівлю.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w:t>
      </w:r>
      <w:r>
        <w:rPr>
          <w:rFonts w:ascii="Times New Roman" w:hAnsi="Times New Roman" w:cs="Times New Roman"/>
          <w:sz w:val="23"/>
          <w:szCs w:val="23"/>
        </w:rPr>
        <w:t xml:space="preserve"> Торгово-промислової палати України від 28.02.2022 №2024/02.0-7.1.</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w:t>
      </w:r>
      <w:r>
        <w:rPr>
          <w:rFonts w:ascii="Times New Roman" w:hAnsi="Times New Roman" w:cs="Times New Roman"/>
          <w:sz w:val="23"/>
          <w:szCs w:val="23"/>
        </w:rPr>
        <w:t xml:space="preserve">м обставин, визначених пунктом 8.7 цього договору про закупівлю, Сторона, яка не в змозі виконувати будь-яке із положень цього договору про закупівлю, негайно письмово повідомляє другу Сторону про такі обставини.    </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IX. ВИРІШЕННЯ СПОРІВ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9.1. У випадку </w:t>
      </w:r>
      <w:r>
        <w:rPr>
          <w:rFonts w:ascii="Times New Roman" w:hAnsi="Times New Roman" w:cs="Times New Roman"/>
          <w:sz w:val="23"/>
          <w:szCs w:val="23"/>
        </w:rPr>
        <w:t>виникнення спорів або розбіжностей Сторони зобов'язуються вирішувати їх шляхом взаємних переговорів та консультацій.</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9.2. У разі недосягнення Сторонами згоди спори (розбіжності) вирішуються у судовому порядку.</w:t>
      </w: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Х. Оперативно-господарські санкції</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10.1. Сторо</w:t>
      </w:r>
      <w:r>
        <w:rPr>
          <w:rFonts w:ascii="Times New Roman" w:hAnsi="Times New Roman" w:cs="Times New Roman"/>
          <w:sz w:val="23"/>
          <w:szCs w:val="23"/>
        </w:rPr>
        <w:t xml:space="preserve">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w:t>
      </w:r>
      <w:r>
        <w:rPr>
          <w:rFonts w:ascii="Times New Roman" w:hAnsi="Times New Roman" w:cs="Times New Roman"/>
          <w:sz w:val="23"/>
          <w:szCs w:val="23"/>
        </w:rPr>
        <w:lastRenderedPageBreak/>
        <w:t xml:space="preserve">кодексу </w:t>
      </w:r>
      <w:r>
        <w:rPr>
          <w:rFonts w:ascii="Times New Roman" w:hAnsi="Times New Roman" w:cs="Times New Roman"/>
          <w:sz w:val="23"/>
          <w:szCs w:val="23"/>
        </w:rPr>
        <w:t>України).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я</w:t>
      </w:r>
      <w:r>
        <w:rPr>
          <w:rFonts w:ascii="Times New Roman" w:hAnsi="Times New Roman" w:cs="Times New Roman"/>
          <w:sz w:val="23"/>
          <w:szCs w:val="23"/>
        </w:rPr>
        <w:t>кості поставленого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розірвання аналогічного за своєю природою Договору з Замовником у разі прострочення строку поставки Товару;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розірвання аналогічного за своєю природою Договору з Замовником у разі прострочення строку усунення дефектів.</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10.3 У разі</w:t>
      </w:r>
      <w:r>
        <w:rPr>
          <w:rFonts w:ascii="Times New Roman" w:hAnsi="Times New Roman" w:cs="Times New Roman"/>
          <w:sz w:val="23"/>
          <w:szCs w:val="23"/>
        </w:rPr>
        <w:t xml:space="preserve">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w:t>
      </w:r>
      <w:r>
        <w:rPr>
          <w:rFonts w:ascii="Times New Roman" w:hAnsi="Times New Roman" w:cs="Times New Roman"/>
          <w:sz w:val="23"/>
          <w:szCs w:val="23"/>
        </w:rPr>
        <w:t>о Постачальника оперативно-господарську санкцію у формі відмови від встановлення на майбутнє господарських зв’язків (далі – Санкція).</w:t>
      </w:r>
    </w:p>
    <w:p w:rsidR="002A16CC" w:rsidRDefault="00982CFE">
      <w:pPr>
        <w:pStyle w:val="Standard"/>
        <w:widowControl w:val="0"/>
        <w:spacing w:after="0"/>
        <w:ind w:firstLine="567"/>
        <w:jc w:val="both"/>
        <w:rPr>
          <w:rFonts w:ascii="Times New Roman" w:hAnsi="Times New Roman" w:cs="Times New Roman"/>
          <w:sz w:val="23"/>
          <w:szCs w:val="23"/>
        </w:rPr>
      </w:pPr>
      <w:r>
        <w:rPr>
          <w:rFonts w:ascii="Times New Roman" w:hAnsi="Times New Roman" w:cs="Times New Roman"/>
          <w:sz w:val="23"/>
          <w:szCs w:val="23"/>
        </w:rPr>
        <w:t xml:space="preserve">  10.4. Строк дії Санкції визначає Замовник, але він не буде перевищувати трьох років з моменту початку її застосування. З</w:t>
      </w:r>
      <w:r>
        <w:rPr>
          <w:rFonts w:ascii="Times New Roman" w:hAnsi="Times New Roman" w:cs="Times New Roman"/>
          <w:sz w:val="23"/>
          <w:szCs w:val="23"/>
        </w:rPr>
        <w:t xml:space="preserve">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Pr>
          <w:rFonts w:ascii="Times New Roman" w:hAnsi="Times New Roman" w:cs="Times New Roman"/>
          <w:sz w:val="23"/>
          <w:szCs w:val="23"/>
          <w:shd w:val="clear" w:color="auto" w:fill="FFFF00"/>
        </w:rPr>
        <w:t>____________________</w:t>
      </w:r>
      <w:r>
        <w:rPr>
          <w:rFonts w:ascii="Times New Roman" w:hAnsi="Times New Roman" w:cs="Times New Roman"/>
          <w:sz w:val="23"/>
          <w:szCs w:val="23"/>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cs="Times New Roman"/>
          <w:sz w:val="23"/>
          <w:szCs w:val="23"/>
        </w:rPr>
        <w:t>т.і</w:t>
      </w:r>
      <w:proofErr w:type="spellEnd"/>
      <w:r>
        <w:rPr>
          <w:rFonts w:ascii="Times New Roman" w:hAnsi="Times New Roman" w:cs="Times New Roman"/>
          <w:sz w:val="23"/>
          <w:szCs w:val="23"/>
        </w:rPr>
        <w:t>.), що будуть відправлені Замовником на адресу Постачальника</w:t>
      </w:r>
      <w:r>
        <w:rPr>
          <w:rFonts w:ascii="Times New Roman" w:hAnsi="Times New Roman" w:cs="Times New Roman"/>
          <w:sz w:val="23"/>
          <w:szCs w:val="23"/>
        </w:rPr>
        <w:t>,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w:t>
      </w:r>
      <w:r>
        <w:rPr>
          <w:rFonts w:ascii="Times New Roman" w:hAnsi="Times New Roman" w:cs="Times New Roman"/>
          <w:sz w:val="23"/>
          <w:szCs w:val="23"/>
        </w:rPr>
        <w:t>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XІ. СТРОК ДІЇ ДОГОВОРУ</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 xml:space="preserve">11.1.  Цей договір набирає чинності з дати його </w:t>
      </w:r>
      <w:r>
        <w:rPr>
          <w:rFonts w:ascii="Times New Roman" w:hAnsi="Times New Roman" w:cs="Times New Roman"/>
          <w:sz w:val="23"/>
          <w:szCs w:val="23"/>
        </w:rPr>
        <w:t xml:space="preserve">підписання сторонами і діє до </w:t>
      </w:r>
      <w:r>
        <w:rPr>
          <w:rFonts w:ascii="Times New Roman" w:hAnsi="Times New Roman" w:cs="Times New Roman"/>
          <w:b/>
          <w:sz w:val="23"/>
          <w:szCs w:val="23"/>
        </w:rPr>
        <w:t>31.12.2023</w:t>
      </w:r>
      <w:r>
        <w:rPr>
          <w:rFonts w:ascii="Times New Roman" w:hAnsi="Times New Roman" w:cs="Times New Roman"/>
          <w:sz w:val="23"/>
          <w:szCs w:val="23"/>
        </w:rPr>
        <w:t>, а в частині розрахунків – до повного виконання його умов сторонами.</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11.2. У випадку істотної зміни обставин, якими Сторони керувалися при укладанні Договору, внаслідок чого товар перестане відповідати вимогам (потр</w:t>
      </w:r>
      <w:r>
        <w:rPr>
          <w:rFonts w:ascii="Times New Roman" w:hAnsi="Times New Roman" w:cs="Times New Roman"/>
          <w:sz w:val="23"/>
          <w:szCs w:val="23"/>
        </w:rPr>
        <w:t>ебам) Замовника, до Договору вносяться зміни, або його дія припиняється, що оформлюється додатковою угодою.</w:t>
      </w:r>
    </w:p>
    <w:p w:rsidR="002A16CC" w:rsidRDefault="00982CFE">
      <w:pPr>
        <w:pStyle w:val="Standard"/>
        <w:widowControl w:val="0"/>
        <w:spacing w:after="0"/>
        <w:ind w:left="57" w:firstLine="720"/>
        <w:jc w:val="both"/>
        <w:rPr>
          <w:rFonts w:ascii="Times New Roman" w:hAnsi="Times New Roman" w:cs="Times New Roman"/>
          <w:sz w:val="23"/>
          <w:szCs w:val="23"/>
        </w:rPr>
      </w:pPr>
      <w:r>
        <w:rPr>
          <w:rFonts w:ascii="Times New Roman" w:hAnsi="Times New Roman" w:cs="Times New Roman"/>
          <w:sz w:val="23"/>
          <w:szCs w:val="23"/>
        </w:rPr>
        <w:t>11.3. Цей Договір укладається і підписується у 2 (двох) примірниках, що мають однакову юридичну силу.</w:t>
      </w:r>
    </w:p>
    <w:p w:rsidR="002A16CC" w:rsidRDefault="002A16CC">
      <w:pPr>
        <w:pStyle w:val="Standard"/>
        <w:widowControl w:val="0"/>
        <w:spacing w:after="0"/>
        <w:ind w:left="57" w:firstLine="720"/>
        <w:jc w:val="center"/>
        <w:rPr>
          <w:rFonts w:ascii="Times New Roman" w:hAnsi="Times New Roman" w:cs="Times New Roman"/>
          <w:b/>
          <w:sz w:val="23"/>
          <w:szCs w:val="23"/>
        </w:rPr>
      </w:pPr>
    </w:p>
    <w:p w:rsidR="002A16CC" w:rsidRDefault="00982CFE">
      <w:pPr>
        <w:pStyle w:val="Standard"/>
        <w:widowControl w:val="0"/>
        <w:spacing w:after="0"/>
        <w:ind w:left="57" w:firstLine="720"/>
        <w:jc w:val="center"/>
        <w:rPr>
          <w:rFonts w:ascii="Times New Roman" w:hAnsi="Times New Roman" w:cs="Times New Roman"/>
          <w:b/>
          <w:sz w:val="23"/>
          <w:szCs w:val="23"/>
        </w:rPr>
      </w:pPr>
      <w:r>
        <w:rPr>
          <w:rFonts w:ascii="Times New Roman" w:hAnsi="Times New Roman" w:cs="Times New Roman"/>
          <w:b/>
          <w:sz w:val="23"/>
          <w:szCs w:val="23"/>
        </w:rPr>
        <w:t>XП. ІНШІ УМОВИ</w:t>
      </w:r>
    </w:p>
    <w:p w:rsidR="002A16CC" w:rsidRDefault="00982CFE">
      <w:pPr>
        <w:pStyle w:val="Standard"/>
        <w:widowControl w:val="0"/>
        <w:spacing w:after="0"/>
        <w:ind w:left="57" w:hanging="57"/>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12.1. Дія Договору припиняєт</w:t>
      </w:r>
      <w:r>
        <w:rPr>
          <w:rFonts w:ascii="Times New Roman" w:hAnsi="Times New Roman" w:cs="Times New Roman"/>
          <w:sz w:val="23"/>
          <w:szCs w:val="23"/>
        </w:rPr>
        <w:t>ься:</w:t>
      </w:r>
    </w:p>
    <w:p w:rsidR="002A16CC" w:rsidRDefault="00982CFE">
      <w:pPr>
        <w:pStyle w:val="Standard"/>
        <w:widowControl w:val="0"/>
        <w:spacing w:after="0"/>
        <w:ind w:left="57" w:hanging="57"/>
        <w:jc w:val="both"/>
        <w:rPr>
          <w:rFonts w:ascii="Times New Roman" w:hAnsi="Times New Roman" w:cs="Times New Roman"/>
          <w:sz w:val="23"/>
          <w:szCs w:val="23"/>
        </w:rPr>
      </w:pPr>
      <w:r>
        <w:rPr>
          <w:rFonts w:ascii="Times New Roman" w:hAnsi="Times New Roman" w:cs="Times New Roman"/>
          <w:sz w:val="23"/>
          <w:szCs w:val="23"/>
        </w:rPr>
        <w:t>- за згодою Сторін;</w:t>
      </w:r>
    </w:p>
    <w:p w:rsidR="002A16CC" w:rsidRDefault="00982CFE">
      <w:pPr>
        <w:pStyle w:val="Standard"/>
        <w:widowControl w:val="0"/>
        <w:spacing w:after="0"/>
        <w:jc w:val="both"/>
        <w:rPr>
          <w:rFonts w:ascii="Times New Roman" w:hAnsi="Times New Roman" w:cs="Times New Roman"/>
          <w:sz w:val="23"/>
          <w:szCs w:val="23"/>
        </w:rPr>
      </w:pPr>
      <w:r>
        <w:rPr>
          <w:rFonts w:ascii="Times New Roman" w:hAnsi="Times New Roman" w:cs="Times New Roman"/>
          <w:sz w:val="23"/>
          <w:szCs w:val="23"/>
        </w:rPr>
        <w:t>- з інших підстав, передбачених цим Договором та чинним законодавством України.</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w:t>
      </w:r>
      <w:r>
        <w:rPr>
          <w:rFonts w:ascii="Times New Roman" w:eastAsia="Times New Roman" w:hAnsi="Times New Roman" w:cs="Times New Roman"/>
          <w:color w:val="000000"/>
          <w:sz w:val="23"/>
          <w:szCs w:val="23"/>
        </w:rPr>
        <w:t>випадків визначених пунктом 19 Особливостей, а саме:</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w:t>
      </w:r>
      <w:r>
        <w:rPr>
          <w:rFonts w:ascii="Times New Roman" w:eastAsia="Times New Roman" w:hAnsi="Times New Roman" w:cs="Times New Roman"/>
          <w:color w:val="000000"/>
          <w:sz w:val="23"/>
          <w:szCs w:val="23"/>
        </w:rPr>
        <w:t xml:space="preserve"> фактичного обсягу видатків Замовника, а також у випадку зменшення обсягу споживчої потреби товару . У такому випадку ціна договору про закупівлю зменшується залежно від зміни таких обсягів;</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w:t>
      </w:r>
      <w:r>
        <w:rPr>
          <w:rFonts w:ascii="Times New Roman" w:eastAsia="Times New Roman" w:hAnsi="Times New Roman" w:cs="Times New Roman"/>
          <w:color w:val="000000"/>
          <w:sz w:val="23"/>
          <w:szCs w:val="23"/>
        </w:rPr>
        <w:t>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w:t>
      </w:r>
      <w:r>
        <w:rPr>
          <w:rFonts w:ascii="Times New Roman" w:eastAsia="Times New Roman" w:hAnsi="Times New Roman" w:cs="Times New Roman"/>
          <w:color w:val="000000"/>
          <w:sz w:val="23"/>
          <w:szCs w:val="23"/>
        </w:rPr>
        <w:t xml:space="preserve">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color w:val="000000"/>
          <w:sz w:val="23"/>
          <w:szCs w:val="23"/>
        </w:rPr>
        <w:t xml:space="preserve">суми, визначеної в </w:t>
      </w:r>
      <w:r>
        <w:rPr>
          <w:rFonts w:ascii="Times New Roman" w:eastAsia="Times New Roman" w:hAnsi="Times New Roman" w:cs="Times New Roman"/>
          <w:color w:val="000000"/>
          <w:sz w:val="23"/>
          <w:szCs w:val="23"/>
        </w:rPr>
        <w:lastRenderedPageBreak/>
        <w:t>договорі про закупівлю на момент його укладання.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w:t>
      </w:r>
      <w:r>
        <w:rPr>
          <w:rFonts w:ascii="Times New Roman" w:eastAsia="Times New Roman" w:hAnsi="Times New Roman" w:cs="Times New Roman"/>
          <w:color w:val="000000"/>
          <w:sz w:val="23"/>
          <w:szCs w:val="23"/>
        </w:rPr>
        <w:t>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eastAsia="Times New Roman" w:hAnsi="Times New Roman" w:cs="Times New Roman"/>
          <w:color w:val="000000"/>
          <w:sz w:val="23"/>
          <w:szCs w:val="23"/>
        </w:rPr>
        <w:t>ами</w:t>
      </w:r>
      <w:proofErr w:type="spellEnd"/>
      <w:r>
        <w:rPr>
          <w:rFonts w:ascii="Times New Roman" w:eastAsia="Times New Roman" w:hAnsi="Times New Roman" w:cs="Times New Roman"/>
          <w:color w:val="000000"/>
          <w:sz w:val="23"/>
          <w:szCs w:val="23"/>
        </w:rPr>
        <w:t xml:space="preserve"> або листом/</w:t>
      </w:r>
      <w:proofErr w:type="spellStart"/>
      <w:r>
        <w:rPr>
          <w:rFonts w:ascii="Times New Roman" w:eastAsia="Times New Roman" w:hAnsi="Times New Roman" w:cs="Times New Roman"/>
          <w:color w:val="000000"/>
          <w:sz w:val="23"/>
          <w:szCs w:val="23"/>
        </w:rPr>
        <w:t>ами</w:t>
      </w:r>
      <w:proofErr w:type="spellEnd"/>
      <w:r>
        <w:rPr>
          <w:rFonts w:ascii="Times New Roman" w:eastAsia="Times New Roman" w:hAnsi="Times New Roman" w:cs="Times New Roman"/>
          <w:color w:val="000000"/>
          <w:sz w:val="23"/>
          <w:szCs w:val="23"/>
        </w:rPr>
        <w:t xml:space="preserve"> (завіреними копіями цих довідки/</w:t>
      </w:r>
      <w:proofErr w:type="spellStart"/>
      <w:r>
        <w:rPr>
          <w:rFonts w:ascii="Times New Roman" w:eastAsia="Times New Roman" w:hAnsi="Times New Roman" w:cs="Times New Roman"/>
          <w:color w:val="000000"/>
          <w:sz w:val="23"/>
          <w:szCs w:val="23"/>
        </w:rPr>
        <w:t>ок</w:t>
      </w:r>
      <w:proofErr w:type="spellEnd"/>
      <w:r>
        <w:rPr>
          <w:rFonts w:ascii="Times New Roman" w:eastAsia="Times New Roman" w:hAnsi="Times New Roman" w:cs="Times New Roman"/>
          <w:color w:val="000000"/>
          <w:sz w:val="23"/>
          <w:szCs w:val="23"/>
        </w:rPr>
        <w:t xml:space="preserve"> або листа/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відповідних орган</w:t>
      </w:r>
      <w:r>
        <w:rPr>
          <w:rFonts w:ascii="Times New Roman" w:eastAsia="Times New Roman" w:hAnsi="Times New Roman" w:cs="Times New Roman"/>
          <w:color w:val="000000"/>
          <w:sz w:val="23"/>
          <w:szCs w:val="23"/>
        </w:rPr>
        <w:t>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w:t>
      </w:r>
      <w:r>
        <w:rPr>
          <w:rFonts w:ascii="Times New Roman" w:eastAsia="Times New Roman" w:hAnsi="Times New Roman" w:cs="Times New Roman"/>
          <w:color w:val="000000"/>
          <w:sz w:val="23"/>
          <w:szCs w:val="23"/>
        </w:rPr>
        <w:t xml:space="preserve">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покращення якості предмета закупівлі за умови, </w:t>
      </w:r>
      <w:r>
        <w:rPr>
          <w:rFonts w:ascii="Times New Roman" w:eastAsia="Times New Roman" w:hAnsi="Times New Roman" w:cs="Times New Roman"/>
          <w:color w:val="000000"/>
          <w:sz w:val="23"/>
          <w:szCs w:val="23"/>
        </w:rPr>
        <w:t>що таке покращення не призведе до збільшення суми, визначеної в договорі про закупівлю;</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w:t>
      </w:r>
      <w:r>
        <w:rPr>
          <w:rFonts w:ascii="Times New Roman" w:eastAsia="Times New Roman" w:hAnsi="Times New Roman" w:cs="Times New Roman"/>
          <w:color w:val="000000"/>
          <w:sz w:val="23"/>
          <w:szCs w:val="23"/>
        </w:rPr>
        <w:t>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w:t>
      </w:r>
      <w:r>
        <w:rPr>
          <w:rFonts w:ascii="Times New Roman" w:eastAsia="Times New Roman" w:hAnsi="Times New Roman" w:cs="Times New Roman"/>
          <w:color w:val="000000"/>
          <w:sz w:val="23"/>
          <w:szCs w:val="23"/>
        </w:rPr>
        <w:t>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w:t>
      </w:r>
      <w:r>
        <w:rPr>
          <w:rFonts w:ascii="Times New Roman" w:eastAsia="Times New Roman" w:hAnsi="Times New Roman" w:cs="Times New Roman"/>
          <w:color w:val="000000"/>
          <w:sz w:val="23"/>
          <w:szCs w:val="23"/>
        </w:rPr>
        <w:t>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 зміною став</w:t>
      </w:r>
      <w:r>
        <w:rPr>
          <w:rFonts w:ascii="Times New Roman" w:eastAsia="Times New Roman" w:hAnsi="Times New Roman" w:cs="Times New Roman"/>
          <w:color w:val="000000"/>
          <w:sz w:val="23"/>
          <w:szCs w:val="23"/>
        </w:rPr>
        <w:t>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w:t>
      </w:r>
      <w:r>
        <w:rPr>
          <w:rFonts w:ascii="Times New Roman" w:eastAsia="Times New Roman" w:hAnsi="Times New Roman" w:cs="Times New Roman"/>
          <w:color w:val="000000"/>
          <w:sz w:val="23"/>
          <w:szCs w:val="23"/>
        </w:rPr>
        <w:t>теми оподаткування;</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w:t>
      </w:r>
      <w:r>
        <w:rPr>
          <w:rFonts w:ascii="Times New Roman" w:eastAsia="Times New Roman" w:hAnsi="Times New Roman" w:cs="Times New Roman"/>
          <w:color w:val="000000"/>
          <w:sz w:val="23"/>
          <w:szCs w:val="23"/>
        </w:rPr>
        <w:t>ри та/або зміни умов щодо надання пільг з оподаткування;</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w:t>
      </w:r>
      <w:r>
        <w:rPr>
          <w:rFonts w:ascii="Times New Roman" w:eastAsia="Times New Roman" w:hAnsi="Times New Roman" w:cs="Times New Roman"/>
          <w:color w:val="000000"/>
          <w:sz w:val="23"/>
          <w:szCs w:val="23"/>
        </w:rPr>
        <w:t>ставки податків і збори та/або змінює умови щодо надання пільг з оподаткування;</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w:t>
      </w:r>
      <w:r>
        <w:rPr>
          <w:rFonts w:ascii="Times New Roman" w:eastAsia="Times New Roman" w:hAnsi="Times New Roman" w:cs="Times New Roman"/>
          <w:color w:val="000000"/>
          <w:sz w:val="23"/>
          <w:szCs w:val="23"/>
        </w:rPr>
        <w:t>умов пільг з оподаткування;</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w:t>
      </w:r>
      <w:r>
        <w:rPr>
          <w:rFonts w:ascii="Times New Roman" w:eastAsia="Times New Roman" w:hAnsi="Times New Roman" w:cs="Times New Roman"/>
          <w:color w:val="000000"/>
          <w:sz w:val="23"/>
          <w:szCs w:val="23"/>
        </w:rPr>
        <w:t xml:space="preserve">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підставою для зміни ціни є письм</w:t>
      </w:r>
      <w:r>
        <w:rPr>
          <w:rFonts w:ascii="Times New Roman" w:eastAsia="Times New Roman" w:hAnsi="Times New Roman" w:cs="Times New Roman"/>
          <w:color w:val="000000"/>
          <w:sz w:val="23"/>
          <w:szCs w:val="23"/>
        </w:rPr>
        <w:t>ове звернення Сторони Договору, у разі настання однієї або декілька підстав визначених даним пунктом;</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w:t>
      </w:r>
      <w:r>
        <w:rPr>
          <w:rFonts w:ascii="Times New Roman" w:eastAsia="Times New Roman" w:hAnsi="Times New Roman" w:cs="Times New Roman"/>
          <w:color w:val="000000"/>
          <w:sz w:val="23"/>
          <w:szCs w:val="23"/>
        </w:rPr>
        <w:t xml:space="preserve">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w:t>
      </w:r>
      <w:r>
        <w:rPr>
          <w:rFonts w:ascii="Times New Roman" w:eastAsia="Times New Roman" w:hAnsi="Times New Roman" w:cs="Times New Roman"/>
          <w:color w:val="000000"/>
          <w:sz w:val="23"/>
          <w:szCs w:val="23"/>
        </w:rPr>
        <w:t>.</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Ст</w:t>
      </w:r>
      <w:r>
        <w:rPr>
          <w:rFonts w:ascii="Times New Roman" w:eastAsia="Times New Roman" w:hAnsi="Times New Roman" w:cs="Times New Roman"/>
          <w:color w:val="000000"/>
          <w:sz w:val="23"/>
          <w:szCs w:val="23"/>
        </w:rPr>
        <w:t xml:space="preserve">орони </w:t>
      </w:r>
      <w:r>
        <w:rPr>
          <w:rFonts w:ascii="Times New Roman" w:eastAsia="Times New Roman" w:hAnsi="Times New Roman" w:cs="Times New Roman"/>
          <w:color w:val="000000"/>
          <w:sz w:val="23"/>
          <w:szCs w:val="23"/>
        </w:rPr>
        <w:lastRenderedPageBreak/>
        <w:t xml:space="preserve">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w:t>
      </w:r>
      <w:r>
        <w:rPr>
          <w:rFonts w:ascii="Times New Roman" w:eastAsia="Times New Roman" w:hAnsi="Times New Roman" w:cs="Times New Roman"/>
          <w:color w:val="000000"/>
          <w:sz w:val="23"/>
          <w:szCs w:val="23"/>
        </w:rPr>
        <w:t>документом);</w:t>
      </w:r>
    </w:p>
    <w:p w:rsidR="002A16CC" w:rsidRDefault="00982CFE">
      <w:pPr>
        <w:pStyle w:val="Standard"/>
        <w:spacing w:after="0"/>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w:t>
      </w:r>
      <w:r>
        <w:rPr>
          <w:rFonts w:ascii="Times New Roman" w:eastAsia="Times New Roman" w:hAnsi="Times New Roman" w:cs="Times New Roman"/>
          <w:color w:val="000000"/>
          <w:sz w:val="23"/>
          <w:szCs w:val="23"/>
        </w:rPr>
        <w:t>лю, укладеному в попередньому році, якщо видатки на досягнення цієї цілі затверджено в установленому порядку.</w:t>
      </w:r>
    </w:p>
    <w:p w:rsidR="002A16CC" w:rsidRDefault="002A16CC">
      <w:pPr>
        <w:pStyle w:val="Standard"/>
        <w:spacing w:after="0"/>
        <w:ind w:firstLine="567"/>
        <w:jc w:val="both"/>
        <w:rPr>
          <w:rFonts w:ascii="Times New Roman" w:eastAsia="Times New Roman" w:hAnsi="Times New Roman" w:cs="Times New Roman"/>
          <w:color w:val="000000"/>
          <w:sz w:val="23"/>
          <w:szCs w:val="23"/>
        </w:rPr>
      </w:pPr>
    </w:p>
    <w:p w:rsidR="002A16CC" w:rsidRDefault="00982CFE">
      <w:pPr>
        <w:pStyle w:val="Standard"/>
        <w:spacing w:after="0"/>
        <w:ind w:left="57"/>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ХІП. ПОРЯДОК ЗМІНИ УМОВ ДОГОВОРУ</w:t>
      </w:r>
    </w:p>
    <w:p w:rsidR="002A16CC" w:rsidRDefault="00982CFE">
      <w:pPr>
        <w:pStyle w:val="Standard"/>
        <w:spacing w:after="0"/>
        <w:ind w:left="57" w:firstLine="652"/>
        <w:jc w:val="both"/>
        <w:rPr>
          <w:rFonts w:ascii="Times New Roman" w:hAnsi="Times New Roman" w:cs="Times New Roman"/>
          <w:sz w:val="23"/>
          <w:szCs w:val="23"/>
        </w:rPr>
      </w:pPr>
      <w:r>
        <w:rPr>
          <w:rFonts w:ascii="Times New Roman" w:hAnsi="Times New Roman" w:cs="Times New Roman"/>
          <w:bCs/>
          <w:color w:val="000000"/>
          <w:sz w:val="23"/>
          <w:szCs w:val="23"/>
        </w:rPr>
        <w:t>13.1</w:t>
      </w:r>
      <w:r>
        <w:rPr>
          <w:rFonts w:ascii="Times New Roman" w:hAnsi="Times New Roman" w:cs="Times New Roman"/>
          <w:color w:val="000000"/>
          <w:sz w:val="23"/>
          <w:szCs w:val="23"/>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cs="Times New Roman"/>
          <w:b/>
          <w:bCs/>
          <w:color w:val="000000"/>
          <w:sz w:val="23"/>
          <w:szCs w:val="23"/>
        </w:rPr>
        <w:t>.</w:t>
      </w:r>
    </w:p>
    <w:p w:rsidR="002A16CC" w:rsidRDefault="00982CFE">
      <w:pPr>
        <w:pStyle w:val="Standard"/>
        <w:spacing w:after="0"/>
        <w:ind w:left="57" w:firstLine="652"/>
        <w:jc w:val="both"/>
        <w:rPr>
          <w:rFonts w:ascii="Times New Roman" w:hAnsi="Times New Roman" w:cs="Times New Roman"/>
          <w:sz w:val="23"/>
          <w:szCs w:val="23"/>
        </w:rPr>
      </w:pPr>
      <w:r>
        <w:rPr>
          <w:rFonts w:ascii="Times New Roman" w:hAnsi="Times New Roman" w:cs="Times New Roman"/>
          <w:bCs/>
          <w:color w:val="000000"/>
          <w:sz w:val="23"/>
          <w:szCs w:val="23"/>
        </w:rPr>
        <w:t>13.2.</w:t>
      </w:r>
      <w:r>
        <w:rPr>
          <w:rFonts w:ascii="Times New Roman" w:hAnsi="Times New Roman" w:cs="Times New Roman"/>
          <w:color w:val="000000"/>
          <w:sz w:val="23"/>
          <w:szCs w:val="23"/>
        </w:rPr>
        <w:t xml:space="preserve"> Пропозицію щодо внесення змін до договору може зробити кожна із Сторін Договору</w:t>
      </w:r>
      <w:r>
        <w:rPr>
          <w:rFonts w:ascii="Times New Roman" w:hAnsi="Times New Roman" w:cs="Times New Roman"/>
          <w:color w:val="000000"/>
          <w:sz w:val="23"/>
          <w:szCs w:val="23"/>
        </w:rPr>
        <w:t>.</w:t>
      </w:r>
    </w:p>
    <w:p w:rsidR="002A16CC" w:rsidRDefault="00982CFE">
      <w:pPr>
        <w:pStyle w:val="Standard"/>
        <w:spacing w:after="0"/>
        <w:ind w:left="57" w:firstLine="652"/>
        <w:jc w:val="both"/>
        <w:rPr>
          <w:rFonts w:ascii="Times New Roman" w:hAnsi="Times New Roman" w:cs="Times New Roman"/>
          <w:sz w:val="23"/>
          <w:szCs w:val="23"/>
        </w:rPr>
      </w:pPr>
      <w:r>
        <w:rPr>
          <w:rFonts w:ascii="Times New Roman" w:hAnsi="Times New Roman" w:cs="Times New Roman"/>
          <w:bCs/>
          <w:color w:val="000000"/>
          <w:sz w:val="23"/>
          <w:szCs w:val="23"/>
        </w:rPr>
        <w:t>13.3.</w:t>
      </w:r>
      <w:r>
        <w:rPr>
          <w:rFonts w:ascii="Times New Roman" w:hAnsi="Times New Roman" w:cs="Times New Roman"/>
          <w:color w:val="000000"/>
          <w:sz w:val="23"/>
          <w:szCs w:val="23"/>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w:t>
      </w:r>
      <w:r>
        <w:rPr>
          <w:rFonts w:ascii="Times New Roman" w:hAnsi="Times New Roman" w:cs="Times New Roman"/>
          <w:color w:val="000000"/>
          <w:sz w:val="23"/>
          <w:szCs w:val="23"/>
        </w:rPr>
        <w:t>ійснюється у письмовій формі шляхом взаємного листування.</w:t>
      </w:r>
    </w:p>
    <w:p w:rsidR="002A16CC" w:rsidRDefault="00982CFE">
      <w:pPr>
        <w:pStyle w:val="Standard"/>
        <w:spacing w:after="0"/>
        <w:ind w:left="57" w:firstLine="652"/>
        <w:jc w:val="both"/>
        <w:rPr>
          <w:rFonts w:ascii="Times New Roman" w:hAnsi="Times New Roman" w:cs="Times New Roman"/>
          <w:sz w:val="23"/>
          <w:szCs w:val="23"/>
        </w:rPr>
      </w:pPr>
      <w:r>
        <w:rPr>
          <w:rFonts w:ascii="Times New Roman" w:hAnsi="Times New Roman" w:cs="Times New Roman"/>
          <w:bCs/>
          <w:color w:val="000000"/>
          <w:sz w:val="23"/>
          <w:szCs w:val="23"/>
        </w:rPr>
        <w:t>13.4.</w:t>
      </w:r>
      <w:r>
        <w:rPr>
          <w:rFonts w:ascii="Times New Roman" w:hAnsi="Times New Roman" w:cs="Times New Roman"/>
          <w:color w:val="000000"/>
          <w:sz w:val="23"/>
          <w:szCs w:val="23"/>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w:t>
      </w:r>
      <w:r>
        <w:rPr>
          <w:rFonts w:ascii="Times New Roman" w:hAnsi="Times New Roman" w:cs="Times New Roman"/>
          <w:color w:val="000000"/>
          <w:sz w:val="23"/>
          <w:szCs w:val="23"/>
        </w:rPr>
        <w:t>орін у разі істотного порушення договору другою стороною та в інших випадках, встановлених договором або законом.</w:t>
      </w:r>
    </w:p>
    <w:p w:rsidR="002A16CC" w:rsidRDefault="00982CFE">
      <w:pPr>
        <w:pStyle w:val="Standard"/>
        <w:spacing w:after="0"/>
        <w:ind w:left="57" w:firstLine="652"/>
        <w:jc w:val="both"/>
        <w:rPr>
          <w:rFonts w:ascii="Times New Roman" w:hAnsi="Times New Roman" w:cs="Times New Roman"/>
          <w:color w:val="000000"/>
          <w:sz w:val="23"/>
          <w:szCs w:val="23"/>
        </w:rPr>
      </w:pPr>
      <w:r>
        <w:rPr>
          <w:rFonts w:ascii="Times New Roman" w:hAnsi="Times New Roman" w:cs="Times New Roman"/>
          <w:color w:val="000000"/>
          <w:sz w:val="23"/>
          <w:szCs w:val="23"/>
        </w:rPr>
        <w:t>13.5.Додаткові угоди та додатки до цього Договору є його невід'ємною частиною і мають юридичну силу у разі, якщо вони викладені у письмовій фо</w:t>
      </w:r>
      <w:r>
        <w:rPr>
          <w:rFonts w:ascii="Times New Roman" w:hAnsi="Times New Roman" w:cs="Times New Roman"/>
          <w:color w:val="000000"/>
          <w:sz w:val="23"/>
          <w:szCs w:val="23"/>
        </w:rPr>
        <w:t>рмі, підписані Сторонами.</w:t>
      </w:r>
    </w:p>
    <w:p w:rsidR="002A16CC" w:rsidRDefault="00982CFE">
      <w:pPr>
        <w:pStyle w:val="Standard"/>
        <w:spacing w:after="0"/>
        <w:ind w:left="57" w:firstLine="65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w:t>
      </w:r>
      <w:r>
        <w:rPr>
          <w:rFonts w:ascii="Times New Roman" w:hAnsi="Times New Roman" w:cs="Times New Roman"/>
          <w:color w:val="000000"/>
          <w:sz w:val="23"/>
          <w:szCs w:val="23"/>
        </w:rPr>
        <w:t>пов'язаних із ним несприятливих наслідків.</w:t>
      </w:r>
    </w:p>
    <w:p w:rsidR="002A16CC" w:rsidRDefault="00982CFE">
      <w:pPr>
        <w:pStyle w:val="Standard"/>
        <w:spacing w:after="0"/>
        <w:ind w:left="57" w:firstLine="652"/>
        <w:jc w:val="both"/>
        <w:rPr>
          <w:rFonts w:ascii="Times New Roman" w:hAnsi="Times New Roman" w:cs="Times New Roman"/>
          <w:sz w:val="23"/>
          <w:szCs w:val="23"/>
        </w:rPr>
      </w:pPr>
      <w:r>
        <w:rPr>
          <w:rFonts w:ascii="Times New Roman" w:hAnsi="Times New Roman" w:cs="Times New Roman"/>
          <w:color w:val="000000"/>
          <w:sz w:val="23"/>
          <w:szCs w:val="23"/>
        </w:rPr>
        <w:t>13.7</w:t>
      </w:r>
      <w:r>
        <w:rPr>
          <w:rFonts w:ascii="Times New Roman" w:hAnsi="Times New Roman" w:cs="Times New Roman"/>
          <w:bCs/>
          <w:color w:val="000000"/>
          <w:sz w:val="23"/>
          <w:szCs w:val="23"/>
        </w:rPr>
        <w:t>.</w:t>
      </w:r>
      <w:r>
        <w:rPr>
          <w:rFonts w:ascii="Times New Roman" w:hAnsi="Times New Roman" w:cs="Times New Roman"/>
          <w:color w:val="000000"/>
          <w:sz w:val="23"/>
          <w:szCs w:val="23"/>
        </w:rPr>
        <w:t xml:space="preserve"> У випадках, не передбачених дійсним Договором, Сторони керуються чинним законодавством України.</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center"/>
        <w:rPr>
          <w:rFonts w:ascii="Times New Roman" w:hAnsi="Times New Roman" w:cs="Times New Roman"/>
          <w:sz w:val="23"/>
          <w:szCs w:val="23"/>
        </w:rPr>
      </w:pPr>
      <w:r>
        <w:rPr>
          <w:rFonts w:ascii="Times New Roman" w:eastAsia="Times New Roman" w:hAnsi="Times New Roman" w:cs="Times New Roman"/>
          <w:b/>
          <w:color w:val="000000"/>
          <w:sz w:val="23"/>
          <w:szCs w:val="23"/>
          <w:lang w:eastAsia="zh-CN"/>
        </w:rPr>
        <w:t>X</w:t>
      </w:r>
      <w:r w:rsidR="009D7CB5">
        <w:rPr>
          <w:rFonts w:ascii="Times New Roman" w:eastAsia="Times New Roman" w:hAnsi="Times New Roman" w:cs="Times New Roman"/>
          <w:b/>
          <w:color w:val="000000"/>
          <w:sz w:val="23"/>
          <w:szCs w:val="23"/>
          <w:lang w:eastAsia="zh-CN"/>
        </w:rPr>
        <w:t>І</w:t>
      </w:r>
      <w:r>
        <w:rPr>
          <w:rFonts w:ascii="Times New Roman" w:eastAsia="Times New Roman" w:hAnsi="Times New Roman" w:cs="Times New Roman"/>
          <w:b/>
          <w:color w:val="000000"/>
          <w:sz w:val="23"/>
          <w:szCs w:val="23"/>
          <w:lang w:val="en-US" w:eastAsia="zh-CN"/>
        </w:rPr>
        <w:t>V</w:t>
      </w:r>
      <w:r w:rsidRPr="006F3012">
        <w:rPr>
          <w:rFonts w:ascii="Times New Roman" w:eastAsia="Times New Roman" w:hAnsi="Times New Roman" w:cs="Times New Roman"/>
          <w:b/>
          <w:color w:val="000000"/>
          <w:sz w:val="23"/>
          <w:szCs w:val="23"/>
          <w:lang w:eastAsia="zh-CN"/>
        </w:rPr>
        <w:t xml:space="preserve">. </w:t>
      </w:r>
      <w:r>
        <w:rPr>
          <w:rFonts w:ascii="Times New Roman" w:hAnsi="Times New Roman" w:cs="Times New Roman"/>
          <w:b/>
          <w:sz w:val="23"/>
          <w:szCs w:val="23"/>
        </w:rPr>
        <w:t>АНТИКОРУПЦІЙНЕ ЗАСТЕРЕЖЕННЯ</w:t>
      </w:r>
    </w:p>
    <w:p w:rsidR="002A16CC" w:rsidRDefault="002A16CC">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center"/>
        <w:rPr>
          <w:rFonts w:ascii="Times New Roman" w:hAnsi="Times New Roman" w:cs="Times New Roman"/>
          <w:b/>
          <w:sz w:val="23"/>
          <w:szCs w:val="23"/>
        </w:rPr>
      </w:pP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 xml:space="preserve">.1. Під час виконання своїх зобов’язань за цим Договором Сторони, їх </w:t>
      </w:r>
      <w:r>
        <w:rPr>
          <w:rFonts w:ascii="Times New Roman" w:hAnsi="Times New Roman" w:cs="Times New Roman"/>
          <w:sz w:val="23"/>
          <w:szCs w:val="23"/>
        </w:rPr>
        <w:t>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w:t>
      </w:r>
      <w:r>
        <w:rPr>
          <w:rFonts w:ascii="Times New Roman" w:hAnsi="Times New Roman" w:cs="Times New Roman"/>
          <w:sz w:val="23"/>
          <w:szCs w:val="23"/>
        </w:rPr>
        <w:t>рних переваг чи на інші неправомірні цілі.</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jc w:val="both"/>
        <w:rPr>
          <w:rFonts w:ascii="Times New Roman" w:hAnsi="Times New Roman" w:cs="Times New Roman"/>
          <w:sz w:val="23"/>
          <w:szCs w:val="23"/>
        </w:rPr>
      </w:pPr>
      <w:r>
        <w:rPr>
          <w:rFonts w:ascii="Times New Roman" w:hAnsi="Times New Roman" w:cs="Times New Roman"/>
          <w:sz w:val="23"/>
          <w:szCs w:val="23"/>
        </w:rPr>
        <w:t xml:space="preserve">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w:t>
      </w:r>
      <w:r>
        <w:rPr>
          <w:rFonts w:ascii="Times New Roman" w:hAnsi="Times New Roman" w:cs="Times New Roman"/>
          <w:sz w:val="23"/>
          <w:szCs w:val="23"/>
        </w:rPr>
        <w:t>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Кожна з Сторін цього Договору відмовляється від стимулювання будь-яким чином працівник</w:t>
      </w:r>
      <w:r>
        <w:rPr>
          <w:rFonts w:ascii="Times New Roman" w:hAnsi="Times New Roman" w:cs="Times New Roman"/>
          <w:sz w:val="23"/>
          <w:szCs w:val="23"/>
        </w:rPr>
        <w:t>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w:t>
      </w:r>
      <w:r>
        <w:rPr>
          <w:rFonts w:ascii="Times New Roman" w:hAnsi="Times New Roman" w:cs="Times New Roman"/>
          <w:sz w:val="23"/>
          <w:szCs w:val="23"/>
        </w:rPr>
        <w:t>ником будь-яких дій на користь стимулюючої Сторони.</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w:t>
      </w:r>
      <w:r>
        <w:rPr>
          <w:rFonts w:ascii="Times New Roman" w:hAnsi="Times New Roman" w:cs="Times New Roman"/>
          <w:sz w:val="23"/>
          <w:szCs w:val="23"/>
        </w:rPr>
        <w:t>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w:t>
      </w:r>
      <w:r>
        <w:rPr>
          <w:rFonts w:ascii="Times New Roman" w:hAnsi="Times New Roman" w:cs="Times New Roman"/>
          <w:sz w:val="23"/>
          <w:szCs w:val="23"/>
        </w:rPr>
        <w:t xml:space="preserve">і достовірно підтверджують або дають </w:t>
      </w:r>
      <w:r>
        <w:rPr>
          <w:rFonts w:ascii="Times New Roman" w:hAnsi="Times New Roman" w:cs="Times New Roman"/>
          <w:sz w:val="23"/>
          <w:szCs w:val="23"/>
        </w:rPr>
        <w:lastRenderedPageBreak/>
        <w:t>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w:t>
      </w:r>
      <w:r>
        <w:rPr>
          <w:rFonts w:ascii="Times New Roman" w:hAnsi="Times New Roman" w:cs="Times New Roman"/>
          <w:sz w:val="23"/>
          <w:szCs w:val="23"/>
        </w:rPr>
        <w:t>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.3. Сторони цього Договору визнаю</w:t>
      </w:r>
      <w:r>
        <w:rPr>
          <w:rFonts w:ascii="Times New Roman" w:hAnsi="Times New Roman" w:cs="Times New Roman"/>
          <w:sz w:val="23"/>
          <w:szCs w:val="23"/>
        </w:rPr>
        <w:t>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w:t>
      </w:r>
      <w:r>
        <w:rPr>
          <w:rFonts w:ascii="Times New Roman" w:hAnsi="Times New Roman" w:cs="Times New Roman"/>
          <w:sz w:val="23"/>
          <w:szCs w:val="23"/>
        </w:rPr>
        <w:t xml:space="preserve">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.4. Сторони гарантують належний розгляд представлених у рамках виконання цього Договору фактів з до</w:t>
      </w:r>
      <w:r>
        <w:rPr>
          <w:rFonts w:ascii="Times New Roman" w:hAnsi="Times New Roman" w:cs="Times New Roman"/>
          <w:sz w:val="23"/>
          <w:szCs w:val="23"/>
        </w:rPr>
        <w:t>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.5. Сторони гарантують повну конфіденційність під час виконання антикорупційних умов цього Договору, а також в</w:t>
      </w:r>
      <w:r>
        <w:rPr>
          <w:rFonts w:ascii="Times New Roman" w:hAnsi="Times New Roman" w:cs="Times New Roman"/>
          <w:sz w:val="23"/>
          <w:szCs w:val="23"/>
        </w:rPr>
        <w:t>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4</w:t>
      </w:r>
      <w:r>
        <w:rPr>
          <w:rFonts w:ascii="Times New Roman" w:hAnsi="Times New Roman" w:cs="Times New Roman"/>
          <w:sz w:val="23"/>
          <w:szCs w:val="23"/>
        </w:rPr>
        <w:t xml:space="preserve">.6. Зазначене у цьому розділі антикорупційне застереження є істотною умовою цього Договору відповідно </w:t>
      </w:r>
      <w:r>
        <w:rPr>
          <w:rFonts w:ascii="Times New Roman" w:hAnsi="Times New Roman" w:cs="Times New Roman"/>
          <w:sz w:val="23"/>
          <w:szCs w:val="23"/>
        </w:rPr>
        <w:t>до частини першої статті 638 Цивільного кодексу України</w:t>
      </w:r>
      <w:r>
        <w:rPr>
          <w:rFonts w:ascii="Times New Roman" w:hAnsi="Times New Roman" w:cs="Times New Roman"/>
          <w:b/>
          <w:sz w:val="23"/>
          <w:szCs w:val="23"/>
        </w:rPr>
        <w:t>.</w:t>
      </w:r>
    </w:p>
    <w:p w:rsidR="002A16CC" w:rsidRDefault="002A16CC">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b/>
          <w:sz w:val="23"/>
          <w:szCs w:val="23"/>
        </w:rPr>
      </w:pPr>
    </w:p>
    <w:p w:rsidR="002A16CC" w:rsidRDefault="002A16CC">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both"/>
        <w:rPr>
          <w:rFonts w:ascii="Times New Roman" w:hAnsi="Times New Roman" w:cs="Times New Roman"/>
          <w:b/>
          <w:sz w:val="23"/>
          <w:szCs w:val="23"/>
        </w:rPr>
      </w:pPr>
    </w:p>
    <w:p w:rsidR="002A16CC" w:rsidRDefault="00982CFE">
      <w:pPr>
        <w:pStyle w:val="Standard"/>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709"/>
        <w:jc w:val="center"/>
        <w:rPr>
          <w:rFonts w:ascii="Times New Roman" w:hAnsi="Times New Roman" w:cs="Times New Roman"/>
          <w:sz w:val="23"/>
          <w:szCs w:val="23"/>
        </w:rPr>
      </w:pPr>
      <w:r>
        <w:rPr>
          <w:rFonts w:ascii="Times New Roman" w:hAnsi="Times New Roman" w:cs="Times New Roman"/>
          <w:b/>
          <w:sz w:val="23"/>
          <w:szCs w:val="23"/>
        </w:rPr>
        <w:t>X</w:t>
      </w:r>
      <w:r>
        <w:rPr>
          <w:rFonts w:ascii="Times New Roman" w:hAnsi="Times New Roman" w:cs="Times New Roman"/>
          <w:b/>
          <w:sz w:val="23"/>
          <w:szCs w:val="23"/>
          <w:lang w:val="en-US"/>
        </w:rPr>
        <w:t>V</w:t>
      </w:r>
      <w:r>
        <w:rPr>
          <w:rFonts w:ascii="Times New Roman" w:hAnsi="Times New Roman" w:cs="Times New Roman"/>
          <w:b/>
          <w:sz w:val="23"/>
          <w:szCs w:val="23"/>
        </w:rPr>
        <w:t>. ДОДАТКИ ДО ДОГОВОРУ</w:t>
      </w:r>
    </w:p>
    <w:p w:rsidR="002A16CC" w:rsidRDefault="00982CFE">
      <w:pPr>
        <w:pStyle w:val="Standard"/>
        <w:widowControl w:val="0"/>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firstLine="567"/>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5</w:t>
      </w:r>
      <w:r>
        <w:rPr>
          <w:rFonts w:ascii="Times New Roman" w:hAnsi="Times New Roman" w:cs="Times New Roman"/>
          <w:sz w:val="23"/>
          <w:szCs w:val="23"/>
        </w:rPr>
        <w:t>.1. Невід'ємною частиною цього Договору є:</w:t>
      </w:r>
    </w:p>
    <w:p w:rsidR="002A16CC" w:rsidRDefault="00982CFE">
      <w:pPr>
        <w:pStyle w:val="Standard"/>
        <w:widowControl w:val="0"/>
        <w:shd w:val="clear" w:color="auto" w:fill="FFFFFF"/>
        <w:spacing w:after="0"/>
        <w:ind w:left="57" w:firstLine="567"/>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5</w:t>
      </w:r>
      <w:r>
        <w:rPr>
          <w:rFonts w:ascii="Times New Roman" w:hAnsi="Times New Roman" w:cs="Times New Roman"/>
          <w:sz w:val="23"/>
          <w:szCs w:val="23"/>
        </w:rPr>
        <w:t xml:space="preserve">.1.1. </w:t>
      </w:r>
      <w:r>
        <w:rPr>
          <w:rFonts w:ascii="Times New Roman" w:hAnsi="Times New Roman" w:cs="Times New Roman"/>
          <w:spacing w:val="-2"/>
          <w:sz w:val="23"/>
          <w:szCs w:val="23"/>
        </w:rPr>
        <w:t>Додаток № 1 – Специфікація Товару</w:t>
      </w:r>
      <w:r>
        <w:rPr>
          <w:rFonts w:ascii="Times New Roman" w:hAnsi="Times New Roman" w:cs="Times New Roman"/>
          <w:sz w:val="23"/>
          <w:szCs w:val="23"/>
        </w:rPr>
        <w:t>.</w:t>
      </w:r>
    </w:p>
    <w:p w:rsidR="002A16CC" w:rsidRDefault="00982CFE">
      <w:pPr>
        <w:pStyle w:val="Standard"/>
        <w:widowControl w:val="0"/>
        <w:shd w:val="clear" w:color="auto" w:fill="FFFFFF"/>
        <w:spacing w:after="0"/>
        <w:ind w:left="57" w:firstLine="567"/>
        <w:jc w:val="both"/>
        <w:rPr>
          <w:rFonts w:ascii="Times New Roman" w:hAnsi="Times New Roman" w:cs="Times New Roman"/>
          <w:sz w:val="23"/>
          <w:szCs w:val="23"/>
        </w:rPr>
      </w:pPr>
      <w:r>
        <w:rPr>
          <w:rFonts w:ascii="Times New Roman" w:hAnsi="Times New Roman" w:cs="Times New Roman"/>
          <w:sz w:val="23"/>
          <w:szCs w:val="23"/>
        </w:rPr>
        <w:t>1</w:t>
      </w:r>
      <w:r w:rsidR="009D7CB5">
        <w:rPr>
          <w:rFonts w:ascii="Times New Roman" w:hAnsi="Times New Roman" w:cs="Times New Roman"/>
          <w:sz w:val="23"/>
          <w:szCs w:val="23"/>
        </w:rPr>
        <w:t>5</w:t>
      </w:r>
      <w:r>
        <w:rPr>
          <w:rFonts w:ascii="Times New Roman" w:hAnsi="Times New Roman" w:cs="Times New Roman"/>
          <w:sz w:val="23"/>
          <w:szCs w:val="23"/>
        </w:rPr>
        <w:t xml:space="preserve">.1.2. </w:t>
      </w:r>
      <w:r>
        <w:rPr>
          <w:rFonts w:ascii="Times New Roman" w:hAnsi="Times New Roman" w:cs="Times New Roman"/>
          <w:spacing w:val="-2"/>
          <w:sz w:val="23"/>
          <w:szCs w:val="23"/>
        </w:rPr>
        <w:t>Додаток № 2 – Технічні характеристики Товару</w:t>
      </w:r>
      <w:r>
        <w:rPr>
          <w:rFonts w:ascii="Times New Roman" w:hAnsi="Times New Roman" w:cs="Times New Roman"/>
          <w:sz w:val="23"/>
          <w:szCs w:val="23"/>
        </w:rPr>
        <w:t>.</w:t>
      </w:r>
    </w:p>
    <w:p w:rsidR="002A16CC" w:rsidRDefault="002A16CC">
      <w:pPr>
        <w:pStyle w:val="Standard"/>
        <w:widowControl w:val="0"/>
        <w:shd w:val="clear" w:color="auto" w:fill="FFFFFF"/>
        <w:spacing w:after="0"/>
        <w:ind w:left="57" w:firstLine="567"/>
        <w:jc w:val="both"/>
        <w:rPr>
          <w:rFonts w:ascii="Times New Roman" w:hAnsi="Times New Roman" w:cs="Times New Roman"/>
          <w:sz w:val="23"/>
          <w:szCs w:val="23"/>
        </w:rPr>
      </w:pPr>
    </w:p>
    <w:p w:rsidR="002A16CC" w:rsidRDefault="00982CFE">
      <w:pPr>
        <w:jc w:val="center"/>
        <w:rPr>
          <w:rFonts w:ascii="Times New Roman" w:hAnsi="Times New Roman" w:cs="Times New Roman"/>
          <w:b/>
          <w:bCs/>
          <w:kern w:val="2"/>
          <w:sz w:val="23"/>
          <w:szCs w:val="23"/>
        </w:rPr>
      </w:pPr>
      <w:r>
        <w:rPr>
          <w:rFonts w:ascii="Times New Roman" w:hAnsi="Times New Roman" w:cs="Times New Roman"/>
          <w:b/>
          <w:bCs/>
          <w:kern w:val="2"/>
          <w:sz w:val="23"/>
          <w:szCs w:val="23"/>
        </w:rPr>
        <w:t xml:space="preserve">ХVIІ. МІСЦЕЗНАХОДЖЕННЯ ТА </w:t>
      </w:r>
      <w:r>
        <w:rPr>
          <w:rFonts w:ascii="Times New Roman" w:hAnsi="Times New Roman" w:cs="Times New Roman"/>
          <w:b/>
          <w:bCs/>
          <w:kern w:val="2"/>
          <w:sz w:val="23"/>
          <w:szCs w:val="23"/>
        </w:rPr>
        <w:t>РЕКВІЗИТИ СТОРІН</w:t>
      </w:r>
    </w:p>
    <w:tbl>
      <w:tblPr>
        <w:tblW w:w="10207" w:type="dxa"/>
        <w:tblInd w:w="-261" w:type="dxa"/>
        <w:tblLayout w:type="fixed"/>
        <w:tblCellMar>
          <w:top w:w="80" w:type="dxa"/>
          <w:left w:w="80" w:type="dxa"/>
          <w:bottom w:w="80" w:type="dxa"/>
          <w:right w:w="80" w:type="dxa"/>
        </w:tblCellMar>
        <w:tblLook w:val="00A0"/>
      </w:tblPr>
      <w:tblGrid>
        <w:gridCol w:w="5144"/>
        <w:gridCol w:w="5063"/>
      </w:tblGrid>
      <w:tr w:rsidR="002A16CC">
        <w:trPr>
          <w:trHeight w:val="477"/>
        </w:trPr>
        <w:tc>
          <w:tcPr>
            <w:tcW w:w="5143" w:type="dxa"/>
            <w:tcBorders>
              <w:top w:val="dotted" w:sz="4" w:space="0" w:color="000000"/>
              <w:left w:val="dotted" w:sz="4" w:space="0" w:color="000000"/>
              <w:bottom w:val="dotted" w:sz="4" w:space="0" w:color="000000"/>
              <w:right w:val="dotted" w:sz="4" w:space="0" w:color="000000"/>
            </w:tcBorders>
            <w:vAlign w:val="center"/>
          </w:tcPr>
          <w:p w:rsidR="002A16CC" w:rsidRDefault="00982CFE">
            <w:pPr>
              <w:widowControl w:val="0"/>
              <w:jc w:val="center"/>
              <w:rPr>
                <w:rFonts w:ascii="Times New Roman" w:hAnsi="Times New Roman" w:cs="Times New Roman"/>
                <w:b/>
                <w:sz w:val="23"/>
                <w:szCs w:val="23"/>
                <w:lang w:eastAsia="uk-UA"/>
              </w:rPr>
            </w:pPr>
            <w:r>
              <w:rPr>
                <w:rFonts w:ascii="Times New Roman" w:hAnsi="Times New Roman" w:cs="Times New Roman"/>
                <w:b/>
                <w:sz w:val="23"/>
                <w:szCs w:val="23"/>
                <w:lang w:eastAsia="uk-UA"/>
              </w:rPr>
              <w:t>ПОСТАЧАЛЬНИК</w:t>
            </w:r>
          </w:p>
          <w:p w:rsidR="002A16CC" w:rsidRDefault="002A16CC">
            <w:pPr>
              <w:widowControl w:val="0"/>
              <w:rPr>
                <w:rFonts w:ascii="Times New Roman" w:hAnsi="Times New Roman" w:cs="Times New Roman"/>
                <w:b/>
                <w:sz w:val="23"/>
                <w:szCs w:val="23"/>
                <w:lang w:eastAsia="uk-UA"/>
              </w:rPr>
            </w:pPr>
          </w:p>
        </w:tc>
        <w:tc>
          <w:tcPr>
            <w:tcW w:w="5063"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rsidR="002A16CC" w:rsidRPr="0007433C" w:rsidRDefault="00982CFE">
            <w:pPr>
              <w:widowControl w:val="0"/>
              <w:jc w:val="center"/>
              <w:rPr>
                <w:rFonts w:ascii="Times New Roman" w:hAnsi="Times New Roman" w:cs="Times New Roman"/>
                <w:b/>
                <w:sz w:val="23"/>
                <w:szCs w:val="23"/>
                <w:highlight w:val="yellow"/>
                <w:lang w:eastAsia="uk-UA"/>
              </w:rPr>
            </w:pPr>
            <w:r w:rsidRPr="0007433C">
              <w:rPr>
                <w:rFonts w:ascii="Times New Roman" w:hAnsi="Times New Roman" w:cs="Times New Roman"/>
                <w:b/>
                <w:sz w:val="23"/>
                <w:szCs w:val="23"/>
                <w:highlight w:val="yellow"/>
                <w:lang w:eastAsia="uk-UA"/>
              </w:rPr>
              <w:t>ЗАМОВНИК</w:t>
            </w:r>
          </w:p>
          <w:p w:rsidR="002A16CC" w:rsidRPr="0007433C" w:rsidRDefault="0007433C">
            <w:pPr>
              <w:widowControl w:val="0"/>
              <w:jc w:val="center"/>
              <w:rPr>
                <w:rFonts w:ascii="Times New Roman" w:hAnsi="Times New Roman" w:cs="Times New Roman"/>
                <w:b/>
                <w:color w:val="000000"/>
                <w:sz w:val="23"/>
                <w:szCs w:val="23"/>
                <w:highlight w:val="yellow"/>
              </w:rPr>
            </w:pPr>
            <w:r w:rsidRPr="0007433C">
              <w:rPr>
                <w:rFonts w:ascii="Times New Roman" w:hAnsi="Times New Roman" w:cs="Times New Roman"/>
                <w:b/>
                <w:sz w:val="23"/>
                <w:szCs w:val="23"/>
                <w:highlight w:val="yellow"/>
              </w:rPr>
              <w:t>__________________</w:t>
            </w:r>
          </w:p>
        </w:tc>
      </w:tr>
      <w:tr w:rsidR="002A16CC">
        <w:trPr>
          <w:trHeight w:val="1480"/>
        </w:trPr>
        <w:tc>
          <w:tcPr>
            <w:tcW w:w="5143" w:type="dxa"/>
            <w:tcBorders>
              <w:top w:val="dotted" w:sz="4" w:space="0" w:color="000000"/>
              <w:left w:val="dotted" w:sz="4" w:space="0" w:color="000000"/>
              <w:bottom w:val="dotted" w:sz="4" w:space="0" w:color="000000"/>
              <w:right w:val="dotted" w:sz="4" w:space="0" w:color="000000"/>
            </w:tcBorders>
          </w:tcPr>
          <w:p w:rsidR="002A16CC" w:rsidRDefault="002A16CC">
            <w:pPr>
              <w:pStyle w:val="Standard"/>
              <w:widowControl w:val="0"/>
              <w:rPr>
                <w:rFonts w:ascii="Times New Roman" w:hAnsi="Times New Roman" w:cs="Times New Roman"/>
                <w:color w:val="000000"/>
                <w:sz w:val="23"/>
                <w:szCs w:val="23"/>
                <w:lang w:eastAsia="uk-UA"/>
              </w:rPr>
            </w:pPr>
          </w:p>
        </w:tc>
        <w:tc>
          <w:tcPr>
            <w:tcW w:w="5063" w:type="dxa"/>
            <w:tcBorders>
              <w:top w:val="dotted" w:sz="4" w:space="0" w:color="000000"/>
              <w:left w:val="dotted" w:sz="4" w:space="0" w:color="000000"/>
              <w:bottom w:val="dotted" w:sz="4" w:space="0" w:color="000000"/>
              <w:right w:val="dotted" w:sz="4" w:space="0" w:color="000000"/>
            </w:tcBorders>
            <w:tcMar>
              <w:left w:w="284" w:type="dxa"/>
            </w:tcMar>
          </w:tcPr>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themeColor="text1"/>
                <w:sz w:val="23"/>
                <w:szCs w:val="23"/>
                <w:highlight w:val="yellow"/>
                <w:lang w:eastAsia="uk-UA"/>
              </w:rPr>
              <w:t>Юридична адреса:</w:t>
            </w:r>
          </w:p>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themeColor="text1"/>
                <w:sz w:val="23"/>
                <w:szCs w:val="23"/>
                <w:highlight w:val="yellow"/>
                <w:lang w:eastAsia="uk-UA"/>
              </w:rPr>
              <w:t>Поштова адреса:</w:t>
            </w:r>
          </w:p>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themeColor="text1"/>
                <w:sz w:val="23"/>
                <w:szCs w:val="23"/>
                <w:highlight w:val="yellow"/>
                <w:lang w:eastAsia="uk-UA"/>
              </w:rPr>
              <w:t>Код ЄДРПОУ: Розрахункові рахунки:</w:t>
            </w:r>
          </w:p>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themeColor="text1"/>
                <w:sz w:val="23"/>
                <w:szCs w:val="23"/>
                <w:highlight w:val="yellow"/>
                <w:lang w:eastAsia="uk-UA"/>
              </w:rPr>
              <w:t xml:space="preserve">МФО:, </w:t>
            </w:r>
          </w:p>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themeColor="text1"/>
                <w:sz w:val="23"/>
                <w:szCs w:val="23"/>
                <w:highlight w:val="yellow"/>
                <w:lang w:eastAsia="uk-UA"/>
              </w:rPr>
              <w:t xml:space="preserve">Телефон/факс </w:t>
            </w:r>
          </w:p>
          <w:p w:rsidR="002A16CC" w:rsidRPr="0007433C" w:rsidRDefault="00982CFE">
            <w:pPr>
              <w:widowControl w:val="0"/>
              <w:spacing w:after="46"/>
              <w:ind w:left="210"/>
              <w:rPr>
                <w:rFonts w:ascii="Times New Roman" w:hAnsi="Times New Roman" w:cs="Times New Roman"/>
                <w:color w:val="000000"/>
                <w:sz w:val="23"/>
                <w:szCs w:val="23"/>
                <w:highlight w:val="yellow"/>
                <w:lang w:eastAsia="uk-UA"/>
              </w:rPr>
            </w:pPr>
            <w:r w:rsidRPr="0007433C">
              <w:rPr>
                <w:rFonts w:ascii="Times New Roman" w:hAnsi="Times New Roman" w:cs="Times New Roman"/>
                <w:color w:val="000000"/>
                <w:sz w:val="23"/>
                <w:szCs w:val="23"/>
                <w:highlight w:val="yellow"/>
                <w:lang w:eastAsia="uk-UA"/>
              </w:rPr>
              <w:t>_____________</w:t>
            </w:r>
          </w:p>
        </w:tc>
      </w:tr>
    </w:tbl>
    <w:p w:rsidR="002A16CC" w:rsidRDefault="002A16CC">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6F3012" w:rsidRDefault="006F3012">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07433C" w:rsidRDefault="0007433C">
      <w:pPr>
        <w:pStyle w:val="Standard"/>
        <w:widowControl w:val="0"/>
        <w:spacing w:after="0"/>
        <w:jc w:val="right"/>
        <w:rPr>
          <w:rFonts w:ascii="Times New Roman" w:hAnsi="Times New Roman" w:cs="Times New Roman"/>
          <w:sz w:val="23"/>
          <w:szCs w:val="23"/>
        </w:rPr>
      </w:pPr>
    </w:p>
    <w:p w:rsidR="002A16CC" w:rsidRDefault="002A16CC">
      <w:pPr>
        <w:pStyle w:val="Standard"/>
        <w:widowControl w:val="0"/>
        <w:spacing w:after="0"/>
        <w:jc w:val="right"/>
        <w:rPr>
          <w:rFonts w:ascii="Times New Roman" w:hAnsi="Times New Roman" w:cs="Times New Roman"/>
          <w:sz w:val="23"/>
          <w:szCs w:val="23"/>
        </w:rPr>
      </w:pPr>
    </w:p>
    <w:p w:rsidR="002A16CC" w:rsidRDefault="00982CFE">
      <w:pPr>
        <w:pStyle w:val="Standard"/>
        <w:widowControl w:val="0"/>
        <w:spacing w:after="0"/>
        <w:jc w:val="right"/>
        <w:rPr>
          <w:rFonts w:ascii="Times New Roman" w:hAnsi="Times New Roman" w:cs="Times New Roman"/>
          <w:sz w:val="23"/>
          <w:szCs w:val="23"/>
        </w:rPr>
      </w:pPr>
      <w:r>
        <w:rPr>
          <w:rFonts w:ascii="Times New Roman" w:hAnsi="Times New Roman" w:cs="Times New Roman"/>
          <w:sz w:val="23"/>
          <w:szCs w:val="23"/>
        </w:rPr>
        <w:t>Додаток № 1</w:t>
      </w:r>
    </w:p>
    <w:p w:rsidR="002A16CC" w:rsidRDefault="00982CFE">
      <w:pPr>
        <w:pStyle w:val="Standard"/>
        <w:widowControl w:val="0"/>
        <w:spacing w:after="0"/>
        <w:jc w:val="right"/>
        <w:rPr>
          <w:rFonts w:ascii="Times New Roman" w:hAnsi="Times New Roman" w:cs="Times New Roman"/>
          <w:sz w:val="23"/>
          <w:szCs w:val="23"/>
        </w:rPr>
      </w:pPr>
      <w:r>
        <w:rPr>
          <w:rFonts w:ascii="Times New Roman" w:hAnsi="Times New Roman" w:cs="Times New Roman"/>
          <w:sz w:val="23"/>
          <w:szCs w:val="23"/>
        </w:rPr>
        <w:t>до Договору №_______від____________2023 р.</w:t>
      </w:r>
    </w:p>
    <w:p w:rsidR="002A16CC" w:rsidRDefault="002A16CC">
      <w:pPr>
        <w:pStyle w:val="Standard"/>
        <w:spacing w:after="0"/>
        <w:rPr>
          <w:rFonts w:ascii="Times New Roman" w:hAnsi="Times New Roman" w:cs="Times New Roman"/>
          <w:sz w:val="23"/>
          <w:szCs w:val="23"/>
        </w:rPr>
      </w:pPr>
    </w:p>
    <w:p w:rsidR="002A16CC" w:rsidRDefault="00982CFE">
      <w:pPr>
        <w:pStyle w:val="Standard"/>
        <w:widowControl w:val="0"/>
        <w:spacing w:after="0"/>
        <w:jc w:val="center"/>
        <w:rPr>
          <w:rFonts w:ascii="Times New Roman" w:hAnsi="Times New Roman" w:cs="Times New Roman"/>
          <w:b/>
          <w:sz w:val="23"/>
          <w:szCs w:val="23"/>
        </w:rPr>
      </w:pPr>
      <w:r>
        <w:rPr>
          <w:rFonts w:ascii="Times New Roman" w:hAnsi="Times New Roman" w:cs="Times New Roman"/>
          <w:b/>
          <w:sz w:val="23"/>
          <w:szCs w:val="23"/>
        </w:rPr>
        <w:t xml:space="preserve">СПЕЦИФІКАЦІЯ </w:t>
      </w:r>
      <w:r>
        <w:rPr>
          <w:rFonts w:ascii="Times New Roman" w:hAnsi="Times New Roman" w:cs="Times New Roman"/>
          <w:b/>
          <w:sz w:val="23"/>
          <w:szCs w:val="23"/>
        </w:rPr>
        <w:t>ТОВАРУ, ЩО ПОСТАВЛЯЄТЬСЯ</w:t>
      </w:r>
    </w:p>
    <w:p w:rsidR="002A16CC" w:rsidRDefault="002A16CC">
      <w:pPr>
        <w:pStyle w:val="Standard"/>
        <w:widowControl w:val="0"/>
        <w:spacing w:after="0"/>
        <w:jc w:val="center"/>
        <w:rPr>
          <w:rFonts w:ascii="Times New Roman" w:hAnsi="Times New Roman" w:cs="Times New Roman"/>
          <w:b/>
          <w:sz w:val="23"/>
          <w:szCs w:val="23"/>
        </w:rPr>
      </w:pPr>
    </w:p>
    <w:tbl>
      <w:tblPr>
        <w:tblW w:w="10423" w:type="dxa"/>
        <w:tblInd w:w="-930" w:type="dxa"/>
        <w:tblLayout w:type="fixed"/>
        <w:tblCellMar>
          <w:top w:w="20" w:type="dxa"/>
          <w:left w:w="20" w:type="dxa"/>
          <w:right w:w="20" w:type="dxa"/>
        </w:tblCellMar>
        <w:tblLook w:val="04A0"/>
      </w:tblPr>
      <w:tblGrid>
        <w:gridCol w:w="850"/>
        <w:gridCol w:w="3697"/>
        <w:gridCol w:w="1059"/>
        <w:gridCol w:w="1255"/>
        <w:gridCol w:w="1012"/>
        <w:gridCol w:w="1282"/>
        <w:gridCol w:w="1268"/>
      </w:tblGrid>
      <w:tr w:rsidR="002A16CC">
        <w:trPr>
          <w:trHeight w:val="443"/>
        </w:trPr>
        <w:tc>
          <w:tcPr>
            <w:tcW w:w="849" w:type="dxa"/>
            <w:tcBorders>
              <w:top w:val="single" w:sz="4" w:space="0" w:color="000000"/>
              <w:left w:val="single" w:sz="4" w:space="0" w:color="000000"/>
              <w:bottom w:val="single" w:sz="4" w:space="0" w:color="000000"/>
              <w:right w:val="single" w:sz="4" w:space="0" w:color="000000"/>
            </w:tcBorders>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 п/п</w:t>
            </w:r>
          </w:p>
        </w:tc>
        <w:tc>
          <w:tcPr>
            <w:tcW w:w="3697" w:type="dxa"/>
            <w:tcBorders>
              <w:top w:val="single" w:sz="4" w:space="0" w:color="000000"/>
              <w:left w:val="single" w:sz="4" w:space="0" w:color="000000"/>
              <w:bottom w:val="single" w:sz="4" w:space="0" w:color="000000"/>
            </w:tcBorders>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Найменування товару</w:t>
            </w:r>
          </w:p>
          <w:p w:rsidR="002A16CC" w:rsidRDefault="002A16CC">
            <w:pPr>
              <w:pStyle w:val="Standard"/>
              <w:widowControl w:val="0"/>
              <w:spacing w:line="240" w:lineRule="auto"/>
              <w:jc w:val="center"/>
              <w:rPr>
                <w:rFonts w:ascii="Times New Roman" w:hAnsi="Times New Roman" w:cs="Times New Roman"/>
                <w:bCs/>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Одиниця</w:t>
            </w:r>
          </w:p>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Виміру</w:t>
            </w:r>
          </w:p>
        </w:tc>
        <w:tc>
          <w:tcPr>
            <w:tcW w:w="1255" w:type="dxa"/>
            <w:tcBorders>
              <w:top w:val="single" w:sz="4" w:space="0" w:color="000000"/>
              <w:left w:val="single" w:sz="4" w:space="0" w:color="000000"/>
              <w:bottom w:val="single" w:sz="4" w:space="0" w:color="000000"/>
              <w:right w:val="single" w:sz="4" w:space="0" w:color="000000"/>
            </w:tcBorders>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Кількість, од.</w:t>
            </w:r>
          </w:p>
        </w:tc>
        <w:tc>
          <w:tcPr>
            <w:tcW w:w="1012" w:type="dxa"/>
            <w:tcBorders>
              <w:top w:val="single" w:sz="4" w:space="0" w:color="000000"/>
              <w:left w:val="single" w:sz="4" w:space="0" w:color="000000"/>
              <w:bottom w:val="single" w:sz="4" w:space="0" w:color="000000"/>
              <w:right w:val="single" w:sz="4" w:space="0" w:color="000000"/>
            </w:tcBorders>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Ціна за одиницю, грн. з ПДВ</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Сума , грн. без ПДВ</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vAlign w:val="center"/>
          </w:tcPr>
          <w:p w:rsidR="002A16CC" w:rsidRDefault="002A16CC">
            <w:pPr>
              <w:pStyle w:val="Standard"/>
              <w:widowControl w:val="0"/>
              <w:spacing w:after="0" w:line="276" w:lineRule="auto"/>
              <w:jc w:val="center"/>
              <w:rPr>
                <w:rFonts w:ascii="Times New Roman" w:hAnsi="Times New Roman" w:cs="Times New Roman"/>
                <w:b/>
                <w:bCs/>
                <w:sz w:val="23"/>
                <w:szCs w:val="23"/>
              </w:rPr>
            </w:pPr>
          </w:p>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Сума, грн.</w:t>
            </w:r>
          </w:p>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з ПДВ</w:t>
            </w:r>
          </w:p>
        </w:tc>
      </w:tr>
      <w:tr w:rsidR="002A16CC">
        <w:trPr>
          <w:trHeight w:val="191"/>
        </w:trPr>
        <w:tc>
          <w:tcPr>
            <w:tcW w:w="849" w:type="dxa"/>
            <w:tcBorders>
              <w:top w:val="single" w:sz="4" w:space="0" w:color="000000"/>
              <w:left w:val="single" w:sz="4" w:space="0" w:color="000000"/>
              <w:bottom w:val="single" w:sz="4" w:space="0" w:color="000000"/>
              <w:right w:val="single" w:sz="4" w:space="0" w:color="000000"/>
            </w:tcBorders>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1</w:t>
            </w:r>
          </w:p>
        </w:tc>
        <w:tc>
          <w:tcPr>
            <w:tcW w:w="3697" w:type="dxa"/>
            <w:tcBorders>
              <w:top w:val="single" w:sz="4" w:space="0" w:color="000000"/>
              <w:bottom w:val="single" w:sz="4" w:space="0" w:color="000000"/>
              <w:right w:val="single" w:sz="4" w:space="0" w:color="000000"/>
            </w:tcBorders>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2</w:t>
            </w:r>
          </w:p>
        </w:tc>
        <w:tc>
          <w:tcPr>
            <w:tcW w:w="1059" w:type="dxa"/>
            <w:tcBorders>
              <w:top w:val="single" w:sz="4" w:space="0" w:color="000000"/>
              <w:bottom w:val="single" w:sz="4" w:space="0" w:color="000000"/>
              <w:right w:val="single" w:sz="4" w:space="0" w:color="000000"/>
            </w:tcBorders>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3</w:t>
            </w:r>
          </w:p>
        </w:tc>
        <w:tc>
          <w:tcPr>
            <w:tcW w:w="1255" w:type="dxa"/>
            <w:tcBorders>
              <w:top w:val="single" w:sz="4" w:space="0" w:color="000000"/>
              <w:bottom w:val="single" w:sz="4" w:space="0" w:color="000000"/>
              <w:right w:val="single" w:sz="4" w:space="0" w:color="000000"/>
            </w:tcBorders>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4</w:t>
            </w:r>
          </w:p>
        </w:tc>
        <w:tc>
          <w:tcPr>
            <w:tcW w:w="1012" w:type="dxa"/>
            <w:tcBorders>
              <w:top w:val="single" w:sz="4" w:space="0" w:color="000000"/>
              <w:bottom w:val="single" w:sz="4" w:space="0" w:color="000000"/>
              <w:right w:val="single" w:sz="4" w:space="0" w:color="000000"/>
            </w:tcBorders>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5</w:t>
            </w:r>
          </w:p>
        </w:tc>
        <w:tc>
          <w:tcPr>
            <w:tcW w:w="1282" w:type="dxa"/>
            <w:tcBorders>
              <w:top w:val="single" w:sz="4" w:space="0" w:color="000000"/>
              <w:bottom w:val="single" w:sz="4" w:space="0" w:color="000000"/>
              <w:right w:val="single" w:sz="4" w:space="0" w:color="000000"/>
            </w:tcBorders>
            <w:tcMar>
              <w:top w:w="0" w:type="dxa"/>
              <w:left w:w="108" w:type="dxa"/>
              <w:right w:w="108" w:type="dxa"/>
            </w:tcMa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6</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982CFE">
            <w:pPr>
              <w:pStyle w:val="Standard"/>
              <w:widowControl w:val="0"/>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7</w:t>
            </w:r>
          </w:p>
        </w:tc>
      </w:tr>
      <w:tr w:rsidR="002A16CC">
        <w:trPr>
          <w:trHeight w:val="191"/>
        </w:trPr>
        <w:tc>
          <w:tcPr>
            <w:tcW w:w="849" w:type="dxa"/>
            <w:tcBorders>
              <w:left w:val="single" w:sz="4" w:space="0" w:color="000000"/>
              <w:bottom w:val="single" w:sz="4" w:space="0" w:color="000000"/>
              <w:right w:val="single" w:sz="4" w:space="0" w:color="000000"/>
            </w:tcBorders>
            <w:vAlign w:val="center"/>
          </w:tcPr>
          <w:p w:rsidR="002A16CC" w:rsidRDefault="002A16CC">
            <w:pPr>
              <w:pStyle w:val="Standard"/>
              <w:widowControl w:val="0"/>
              <w:spacing w:line="276" w:lineRule="auto"/>
              <w:jc w:val="center"/>
              <w:rPr>
                <w:rFonts w:ascii="Times New Roman" w:hAnsi="Times New Roman" w:cs="Times New Roman"/>
                <w:b/>
                <w:bCs/>
                <w:sz w:val="23"/>
                <w:szCs w:val="23"/>
              </w:rPr>
            </w:pPr>
          </w:p>
        </w:tc>
        <w:tc>
          <w:tcPr>
            <w:tcW w:w="3697" w:type="dxa"/>
            <w:tcBorders>
              <w:bottom w:val="single" w:sz="4" w:space="0" w:color="000000"/>
              <w:right w:val="single" w:sz="4" w:space="0" w:color="000000"/>
            </w:tcBorders>
            <w:vAlign w:val="bottom"/>
          </w:tcPr>
          <w:p w:rsidR="002A16CC" w:rsidRDefault="002A16CC">
            <w:pPr>
              <w:pStyle w:val="Standard"/>
              <w:widowControl w:val="0"/>
              <w:spacing w:after="0" w:line="240" w:lineRule="auto"/>
              <w:rPr>
                <w:rFonts w:ascii="Times New Roman" w:hAnsi="Times New Roman" w:cs="Times New Roman"/>
                <w:bCs/>
                <w:iCs/>
                <w:sz w:val="23"/>
                <w:szCs w:val="23"/>
              </w:rPr>
            </w:pPr>
          </w:p>
        </w:tc>
        <w:tc>
          <w:tcPr>
            <w:tcW w:w="1059"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55"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012"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82" w:type="dxa"/>
            <w:tcBorders>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c>
          <w:tcPr>
            <w:tcW w:w="1268" w:type="dxa"/>
            <w:tcBorders>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r>
      <w:tr w:rsidR="002A16CC">
        <w:trPr>
          <w:trHeight w:val="191"/>
        </w:trPr>
        <w:tc>
          <w:tcPr>
            <w:tcW w:w="849" w:type="dxa"/>
            <w:tcBorders>
              <w:left w:val="single" w:sz="4" w:space="0" w:color="000000"/>
              <w:bottom w:val="single" w:sz="4" w:space="0" w:color="000000"/>
              <w:right w:val="single" w:sz="4" w:space="0" w:color="000000"/>
            </w:tcBorders>
            <w:vAlign w:val="center"/>
          </w:tcPr>
          <w:p w:rsidR="002A16CC" w:rsidRDefault="002A16CC">
            <w:pPr>
              <w:pStyle w:val="Standard"/>
              <w:widowControl w:val="0"/>
              <w:spacing w:line="276" w:lineRule="auto"/>
              <w:jc w:val="center"/>
              <w:rPr>
                <w:rFonts w:ascii="Times New Roman" w:hAnsi="Times New Roman" w:cs="Times New Roman"/>
                <w:b/>
                <w:bCs/>
                <w:sz w:val="23"/>
                <w:szCs w:val="23"/>
              </w:rPr>
            </w:pPr>
          </w:p>
        </w:tc>
        <w:tc>
          <w:tcPr>
            <w:tcW w:w="3697" w:type="dxa"/>
            <w:tcBorders>
              <w:bottom w:val="single" w:sz="4" w:space="0" w:color="000000"/>
              <w:right w:val="single" w:sz="4" w:space="0" w:color="000000"/>
            </w:tcBorders>
            <w:vAlign w:val="bottom"/>
          </w:tcPr>
          <w:p w:rsidR="002A16CC" w:rsidRDefault="002A16CC">
            <w:pPr>
              <w:pStyle w:val="Standard"/>
              <w:widowControl w:val="0"/>
              <w:spacing w:after="0" w:line="240" w:lineRule="auto"/>
              <w:rPr>
                <w:rFonts w:ascii="Times New Roman" w:hAnsi="Times New Roman" w:cs="Times New Roman"/>
                <w:bCs/>
                <w:iCs/>
                <w:sz w:val="23"/>
                <w:szCs w:val="23"/>
              </w:rPr>
            </w:pPr>
          </w:p>
        </w:tc>
        <w:tc>
          <w:tcPr>
            <w:tcW w:w="1059"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55"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012"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82" w:type="dxa"/>
            <w:tcBorders>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c>
          <w:tcPr>
            <w:tcW w:w="1268" w:type="dxa"/>
            <w:tcBorders>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r>
      <w:tr w:rsidR="002A16CC">
        <w:trPr>
          <w:trHeight w:val="191"/>
        </w:trPr>
        <w:tc>
          <w:tcPr>
            <w:tcW w:w="849" w:type="dxa"/>
            <w:tcBorders>
              <w:left w:val="single" w:sz="4" w:space="0" w:color="000000"/>
              <w:bottom w:val="single" w:sz="4" w:space="0" w:color="000000"/>
              <w:right w:val="single" w:sz="4" w:space="0" w:color="000000"/>
            </w:tcBorders>
            <w:vAlign w:val="center"/>
          </w:tcPr>
          <w:p w:rsidR="002A16CC" w:rsidRDefault="002A16CC">
            <w:pPr>
              <w:pStyle w:val="Standard"/>
              <w:widowControl w:val="0"/>
              <w:spacing w:line="276" w:lineRule="auto"/>
              <w:jc w:val="center"/>
              <w:rPr>
                <w:rFonts w:ascii="Times New Roman" w:hAnsi="Times New Roman" w:cs="Times New Roman"/>
                <w:b/>
                <w:bCs/>
                <w:sz w:val="23"/>
                <w:szCs w:val="23"/>
              </w:rPr>
            </w:pPr>
          </w:p>
        </w:tc>
        <w:tc>
          <w:tcPr>
            <w:tcW w:w="3697" w:type="dxa"/>
            <w:tcBorders>
              <w:bottom w:val="single" w:sz="4" w:space="0" w:color="000000"/>
              <w:right w:val="single" w:sz="4" w:space="0" w:color="000000"/>
            </w:tcBorders>
            <w:vAlign w:val="bottom"/>
          </w:tcPr>
          <w:p w:rsidR="002A16CC" w:rsidRDefault="002A16CC">
            <w:pPr>
              <w:pStyle w:val="Standard"/>
              <w:widowControl w:val="0"/>
              <w:spacing w:after="0" w:line="240" w:lineRule="auto"/>
              <w:rPr>
                <w:rFonts w:ascii="Times New Roman" w:hAnsi="Times New Roman" w:cs="Times New Roman"/>
                <w:bCs/>
                <w:iCs/>
                <w:sz w:val="23"/>
                <w:szCs w:val="23"/>
              </w:rPr>
            </w:pPr>
          </w:p>
        </w:tc>
        <w:tc>
          <w:tcPr>
            <w:tcW w:w="1059"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55"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012" w:type="dxa"/>
            <w:tcBorders>
              <w:bottom w:val="single" w:sz="4" w:space="0" w:color="000000"/>
              <w:right w:val="single" w:sz="4" w:space="0" w:color="000000"/>
            </w:tcBorders>
            <w:vAlign w:val="center"/>
          </w:tcPr>
          <w:p w:rsidR="002A16CC" w:rsidRDefault="002A16CC">
            <w:pPr>
              <w:pStyle w:val="Standard"/>
              <w:widowControl w:val="0"/>
              <w:spacing w:after="0" w:line="276" w:lineRule="auto"/>
              <w:jc w:val="center"/>
              <w:rPr>
                <w:rFonts w:ascii="Times New Roman" w:hAnsi="Times New Roman" w:cs="Times New Roman"/>
                <w:sz w:val="23"/>
                <w:szCs w:val="23"/>
              </w:rPr>
            </w:pPr>
          </w:p>
        </w:tc>
        <w:tc>
          <w:tcPr>
            <w:tcW w:w="1282" w:type="dxa"/>
            <w:tcBorders>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c>
          <w:tcPr>
            <w:tcW w:w="1268" w:type="dxa"/>
            <w:tcBorders>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ind w:right="104"/>
              <w:jc w:val="right"/>
              <w:rPr>
                <w:rFonts w:ascii="Times New Roman" w:hAnsi="Times New Roman" w:cs="Times New Roman"/>
                <w:sz w:val="23"/>
                <w:szCs w:val="23"/>
              </w:rPr>
            </w:pPr>
          </w:p>
        </w:tc>
      </w:tr>
      <w:tr w:rsidR="002A16CC">
        <w:trPr>
          <w:trHeight w:val="218"/>
        </w:trPr>
        <w:tc>
          <w:tcPr>
            <w:tcW w:w="7872"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982CFE">
            <w:pPr>
              <w:pStyle w:val="Standard"/>
              <w:widowControl w:val="0"/>
              <w:spacing w:line="276" w:lineRule="auto"/>
              <w:outlineLvl w:val="0"/>
              <w:rPr>
                <w:rFonts w:ascii="Times New Roman" w:eastAsia="SimSun" w:hAnsi="Times New Roman" w:cs="Times New Roman"/>
                <w:b/>
                <w:sz w:val="23"/>
                <w:szCs w:val="23"/>
              </w:rPr>
            </w:pPr>
            <w:r>
              <w:rPr>
                <w:rFonts w:ascii="Times New Roman" w:eastAsia="SimSun" w:hAnsi="Times New Roman" w:cs="Times New Roman"/>
                <w:b/>
                <w:sz w:val="23"/>
                <w:szCs w:val="23"/>
              </w:rPr>
              <w:t>Разом без ПДВ, грн.</w:t>
            </w:r>
          </w:p>
        </w:tc>
        <w:tc>
          <w:tcPr>
            <w:tcW w:w="2550" w:type="dxa"/>
            <w:gridSpan w:val="2"/>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jc w:val="right"/>
              <w:rPr>
                <w:rFonts w:ascii="Times New Roman" w:hAnsi="Times New Roman" w:cs="Times New Roman"/>
                <w:b/>
                <w:sz w:val="23"/>
                <w:szCs w:val="23"/>
              </w:rPr>
            </w:pPr>
          </w:p>
        </w:tc>
      </w:tr>
      <w:tr w:rsidR="002A16CC">
        <w:trPr>
          <w:trHeight w:val="218"/>
        </w:trPr>
        <w:tc>
          <w:tcPr>
            <w:tcW w:w="7872"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982CFE">
            <w:pPr>
              <w:pStyle w:val="Standard"/>
              <w:widowControl w:val="0"/>
              <w:spacing w:line="276" w:lineRule="auto"/>
              <w:jc w:val="both"/>
              <w:outlineLvl w:val="0"/>
              <w:rPr>
                <w:rFonts w:ascii="Times New Roman" w:eastAsia="SimSun" w:hAnsi="Times New Roman" w:cs="Times New Roman"/>
                <w:b/>
                <w:sz w:val="23"/>
                <w:szCs w:val="23"/>
              </w:rPr>
            </w:pPr>
            <w:r>
              <w:rPr>
                <w:rFonts w:ascii="Times New Roman" w:eastAsia="SimSun" w:hAnsi="Times New Roman" w:cs="Times New Roman"/>
                <w:b/>
                <w:sz w:val="23"/>
                <w:szCs w:val="23"/>
              </w:rPr>
              <w:t>В тому числі ПДВ, грн.</w:t>
            </w:r>
          </w:p>
        </w:tc>
        <w:tc>
          <w:tcPr>
            <w:tcW w:w="2550" w:type="dxa"/>
            <w:gridSpan w:val="2"/>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jc w:val="right"/>
              <w:rPr>
                <w:rFonts w:ascii="Times New Roman" w:hAnsi="Times New Roman" w:cs="Times New Roman"/>
                <w:b/>
                <w:sz w:val="23"/>
                <w:szCs w:val="23"/>
              </w:rPr>
            </w:pPr>
          </w:p>
        </w:tc>
      </w:tr>
      <w:tr w:rsidR="002A16CC">
        <w:trPr>
          <w:trHeight w:val="67"/>
        </w:trPr>
        <w:tc>
          <w:tcPr>
            <w:tcW w:w="7872" w:type="dxa"/>
            <w:gridSpan w:val="5"/>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982CFE">
            <w:pPr>
              <w:pStyle w:val="Standard"/>
              <w:widowControl w:val="0"/>
              <w:spacing w:line="276" w:lineRule="auto"/>
              <w:jc w:val="both"/>
              <w:outlineLvl w:val="0"/>
              <w:rPr>
                <w:rFonts w:ascii="Times New Roman" w:eastAsia="SimSun" w:hAnsi="Times New Roman" w:cs="Times New Roman"/>
                <w:b/>
                <w:sz w:val="23"/>
                <w:szCs w:val="23"/>
              </w:rPr>
            </w:pPr>
            <w:r>
              <w:rPr>
                <w:rFonts w:ascii="Times New Roman" w:eastAsia="SimSun" w:hAnsi="Times New Roman" w:cs="Times New Roman"/>
                <w:b/>
                <w:sz w:val="23"/>
                <w:szCs w:val="23"/>
              </w:rPr>
              <w:t>Разом з ПДВ, грн.*</w:t>
            </w:r>
          </w:p>
        </w:tc>
        <w:tc>
          <w:tcPr>
            <w:tcW w:w="2550" w:type="dxa"/>
            <w:gridSpan w:val="2"/>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rsidR="002A16CC" w:rsidRDefault="002A16CC">
            <w:pPr>
              <w:pStyle w:val="Standard"/>
              <w:widowControl w:val="0"/>
              <w:spacing w:after="0" w:line="276" w:lineRule="auto"/>
              <w:jc w:val="right"/>
              <w:outlineLvl w:val="0"/>
              <w:rPr>
                <w:rFonts w:ascii="Times New Roman" w:hAnsi="Times New Roman" w:cs="Times New Roman"/>
                <w:b/>
                <w:bCs/>
                <w:sz w:val="23"/>
                <w:szCs w:val="23"/>
              </w:rPr>
            </w:pPr>
          </w:p>
        </w:tc>
      </w:tr>
    </w:tbl>
    <w:p w:rsidR="002A16CC" w:rsidRDefault="00982CFE">
      <w:pPr>
        <w:pStyle w:val="Standard"/>
        <w:widowControl w:val="0"/>
        <w:spacing w:after="0"/>
        <w:rPr>
          <w:rFonts w:ascii="Times New Roman" w:hAnsi="Times New Roman"/>
        </w:rPr>
      </w:pPr>
      <w:r>
        <w:rPr>
          <w:rFonts w:ascii="Times New Roman" w:hAnsi="Times New Roman"/>
        </w:rPr>
        <w:t>*Сума договору включає в себе всі податки, збори, транспортні послуги на доставку систем відеоспостереження, а також вартість монтажних та пусконалагоджувальних послуг.</w:t>
      </w:r>
    </w:p>
    <w:p w:rsidR="002A16CC" w:rsidRDefault="00982CFE">
      <w:pPr>
        <w:pStyle w:val="Standard"/>
        <w:widowControl w:val="0"/>
        <w:spacing w:after="0"/>
        <w:rPr>
          <w:rFonts w:ascii="Times New Roman" w:hAnsi="Times New Roman" w:cs="Times New Roman"/>
          <w:b/>
          <w:sz w:val="23"/>
          <w:szCs w:val="23"/>
        </w:rPr>
      </w:pPr>
      <w:r>
        <w:rPr>
          <w:rFonts w:ascii="Times New Roman" w:hAnsi="Times New Roman" w:cs="Times New Roman"/>
          <w:b/>
          <w:sz w:val="23"/>
          <w:szCs w:val="23"/>
        </w:rPr>
        <w:t xml:space="preserve">Всього сума договору: ________________________ гривень ( в </w:t>
      </w:r>
      <w:proofErr w:type="spellStart"/>
      <w:r>
        <w:rPr>
          <w:rFonts w:ascii="Times New Roman" w:hAnsi="Times New Roman" w:cs="Times New Roman"/>
          <w:b/>
          <w:sz w:val="23"/>
          <w:szCs w:val="23"/>
        </w:rPr>
        <w:t>т.ч.ПДВ__</w:t>
      </w:r>
      <w:proofErr w:type="spellEnd"/>
      <w:r>
        <w:rPr>
          <w:rFonts w:ascii="Times New Roman" w:hAnsi="Times New Roman" w:cs="Times New Roman"/>
          <w:b/>
          <w:sz w:val="23"/>
          <w:szCs w:val="23"/>
        </w:rPr>
        <w:t>_____грн)</w:t>
      </w:r>
    </w:p>
    <w:p w:rsidR="002A16CC" w:rsidRDefault="002A16CC">
      <w:pPr>
        <w:pStyle w:val="Standard"/>
        <w:widowControl w:val="0"/>
        <w:spacing w:after="0"/>
        <w:rPr>
          <w:rFonts w:ascii="Times New Roman" w:hAnsi="Times New Roman" w:cs="Times New Roman"/>
          <w:b/>
          <w:sz w:val="23"/>
          <w:szCs w:val="23"/>
        </w:rPr>
      </w:pPr>
    </w:p>
    <w:p w:rsidR="002A16CC" w:rsidRDefault="002A16CC">
      <w:pPr>
        <w:jc w:val="center"/>
        <w:rPr>
          <w:rFonts w:ascii="Times New Roman" w:hAnsi="Times New Roman" w:cs="Times New Roman"/>
          <w:b/>
          <w:bCs/>
          <w:kern w:val="2"/>
          <w:sz w:val="23"/>
          <w:szCs w:val="23"/>
        </w:rPr>
      </w:pPr>
    </w:p>
    <w:tbl>
      <w:tblPr>
        <w:tblW w:w="10207" w:type="dxa"/>
        <w:tblInd w:w="-261" w:type="dxa"/>
        <w:tblLayout w:type="fixed"/>
        <w:tblCellMar>
          <w:top w:w="80" w:type="dxa"/>
          <w:left w:w="80" w:type="dxa"/>
          <w:bottom w:w="80" w:type="dxa"/>
          <w:right w:w="80" w:type="dxa"/>
        </w:tblCellMar>
        <w:tblLook w:val="00A0"/>
      </w:tblPr>
      <w:tblGrid>
        <w:gridCol w:w="5144"/>
        <w:gridCol w:w="5063"/>
      </w:tblGrid>
      <w:tr w:rsidR="002A16CC">
        <w:trPr>
          <w:trHeight w:val="477"/>
        </w:trPr>
        <w:tc>
          <w:tcPr>
            <w:tcW w:w="5143" w:type="dxa"/>
            <w:tcBorders>
              <w:top w:val="dotted" w:sz="4" w:space="0" w:color="000000"/>
              <w:left w:val="dotted" w:sz="4" w:space="0" w:color="000000"/>
              <w:bottom w:val="dotted" w:sz="4" w:space="0" w:color="000000"/>
              <w:right w:val="dotted" w:sz="4" w:space="0" w:color="000000"/>
            </w:tcBorders>
            <w:vAlign w:val="center"/>
          </w:tcPr>
          <w:p w:rsidR="002A16CC" w:rsidRDefault="00982CFE">
            <w:pPr>
              <w:widowControl w:val="0"/>
              <w:jc w:val="center"/>
              <w:rPr>
                <w:rFonts w:ascii="Times New Roman" w:hAnsi="Times New Roman" w:cs="Times New Roman"/>
                <w:b/>
                <w:sz w:val="23"/>
                <w:szCs w:val="23"/>
                <w:lang w:eastAsia="uk-UA"/>
              </w:rPr>
            </w:pPr>
            <w:r>
              <w:rPr>
                <w:rFonts w:ascii="Times New Roman" w:hAnsi="Times New Roman" w:cs="Times New Roman"/>
                <w:b/>
                <w:sz w:val="23"/>
                <w:szCs w:val="23"/>
                <w:lang w:eastAsia="uk-UA"/>
              </w:rPr>
              <w:t>ПОСТАЧ</w:t>
            </w:r>
            <w:r>
              <w:rPr>
                <w:rFonts w:ascii="Times New Roman" w:hAnsi="Times New Roman" w:cs="Times New Roman"/>
                <w:b/>
                <w:sz w:val="23"/>
                <w:szCs w:val="23"/>
                <w:lang w:eastAsia="uk-UA"/>
              </w:rPr>
              <w:t>АЛЬНИК</w:t>
            </w:r>
          </w:p>
          <w:p w:rsidR="002A16CC" w:rsidRDefault="002A16CC">
            <w:pPr>
              <w:widowControl w:val="0"/>
              <w:rPr>
                <w:rFonts w:ascii="Times New Roman" w:hAnsi="Times New Roman" w:cs="Times New Roman"/>
                <w:b/>
                <w:sz w:val="23"/>
                <w:szCs w:val="23"/>
                <w:lang w:eastAsia="uk-UA"/>
              </w:rPr>
            </w:pPr>
          </w:p>
        </w:tc>
        <w:tc>
          <w:tcPr>
            <w:tcW w:w="5063" w:type="dxa"/>
            <w:tcBorders>
              <w:top w:val="dotted" w:sz="4" w:space="0" w:color="000000"/>
              <w:left w:val="dotted" w:sz="4" w:space="0" w:color="000000"/>
              <w:bottom w:val="dotted" w:sz="4" w:space="0" w:color="000000"/>
              <w:right w:val="dotted" w:sz="4" w:space="0" w:color="000000"/>
            </w:tcBorders>
            <w:tcMar>
              <w:top w:w="0" w:type="dxa"/>
              <w:left w:w="5" w:type="dxa"/>
              <w:bottom w:w="0" w:type="dxa"/>
              <w:right w:w="5" w:type="dxa"/>
            </w:tcMar>
            <w:vAlign w:val="center"/>
          </w:tcPr>
          <w:p w:rsidR="002A16CC" w:rsidRDefault="00982CFE">
            <w:pPr>
              <w:widowControl w:val="0"/>
              <w:jc w:val="center"/>
              <w:rPr>
                <w:rFonts w:ascii="Times New Roman" w:hAnsi="Times New Roman" w:cs="Times New Roman"/>
                <w:b/>
                <w:sz w:val="23"/>
                <w:szCs w:val="23"/>
                <w:lang w:eastAsia="uk-UA"/>
              </w:rPr>
            </w:pPr>
            <w:r>
              <w:rPr>
                <w:rFonts w:ascii="Times New Roman" w:hAnsi="Times New Roman" w:cs="Times New Roman"/>
                <w:b/>
                <w:sz w:val="23"/>
                <w:szCs w:val="23"/>
                <w:lang w:eastAsia="uk-UA"/>
              </w:rPr>
              <w:t>ЗАМОВНИК</w:t>
            </w:r>
          </w:p>
          <w:p w:rsidR="002A16CC" w:rsidRDefault="006F3012">
            <w:pPr>
              <w:widowControl w:val="0"/>
              <w:jc w:val="center"/>
              <w:rPr>
                <w:rFonts w:ascii="Times New Roman" w:hAnsi="Times New Roman" w:cs="Times New Roman"/>
                <w:b/>
                <w:color w:val="000000"/>
                <w:sz w:val="23"/>
                <w:szCs w:val="23"/>
              </w:rPr>
            </w:pPr>
            <w:r w:rsidRPr="006F3012">
              <w:rPr>
                <w:rFonts w:ascii="Times New Roman" w:hAnsi="Times New Roman" w:cs="Times New Roman"/>
                <w:b/>
                <w:sz w:val="23"/>
                <w:szCs w:val="23"/>
                <w:highlight w:val="yellow"/>
              </w:rPr>
              <w:t>____________________________</w:t>
            </w:r>
          </w:p>
        </w:tc>
      </w:tr>
      <w:tr w:rsidR="002A16CC">
        <w:trPr>
          <w:trHeight w:val="1470"/>
        </w:trPr>
        <w:tc>
          <w:tcPr>
            <w:tcW w:w="5143" w:type="dxa"/>
            <w:tcBorders>
              <w:top w:val="dotted" w:sz="4" w:space="0" w:color="000000"/>
              <w:left w:val="dotted" w:sz="4" w:space="0" w:color="000000"/>
              <w:bottom w:val="dotted" w:sz="4" w:space="0" w:color="000000"/>
              <w:right w:val="dotted" w:sz="4" w:space="0" w:color="000000"/>
            </w:tcBorders>
          </w:tcPr>
          <w:p w:rsidR="002A16CC" w:rsidRDefault="002A16CC">
            <w:pPr>
              <w:pStyle w:val="Standard"/>
              <w:widowControl w:val="0"/>
              <w:rPr>
                <w:rFonts w:ascii="Times New Roman" w:hAnsi="Times New Roman" w:cs="Times New Roman"/>
                <w:color w:val="000000"/>
                <w:sz w:val="23"/>
                <w:szCs w:val="23"/>
                <w:lang w:eastAsia="uk-UA"/>
              </w:rPr>
            </w:pPr>
          </w:p>
        </w:tc>
        <w:tc>
          <w:tcPr>
            <w:tcW w:w="5063" w:type="dxa"/>
            <w:tcBorders>
              <w:top w:val="dotted" w:sz="4" w:space="0" w:color="000000"/>
              <w:left w:val="dotted" w:sz="4" w:space="0" w:color="000000"/>
              <w:bottom w:val="dotted" w:sz="4" w:space="0" w:color="000000"/>
              <w:right w:val="dotted" w:sz="4" w:space="0" w:color="000000"/>
            </w:tcBorders>
            <w:tcMar>
              <w:left w:w="284" w:type="dxa"/>
            </w:tcMar>
          </w:tcPr>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themeColor="text1"/>
                <w:sz w:val="23"/>
                <w:szCs w:val="23"/>
                <w:lang w:eastAsia="uk-UA"/>
              </w:rPr>
              <w:t>Юридична адреса:</w:t>
            </w:r>
          </w:p>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themeColor="text1"/>
                <w:sz w:val="23"/>
                <w:szCs w:val="23"/>
                <w:lang w:eastAsia="uk-UA"/>
              </w:rPr>
              <w:t>Поштова адреса:</w:t>
            </w:r>
          </w:p>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themeColor="text1"/>
                <w:sz w:val="23"/>
                <w:szCs w:val="23"/>
                <w:lang w:eastAsia="uk-UA"/>
              </w:rPr>
              <w:t>Код ЄДРПОУ: Розрахункові рахунки:</w:t>
            </w:r>
          </w:p>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themeColor="text1"/>
                <w:sz w:val="23"/>
                <w:szCs w:val="23"/>
                <w:lang w:eastAsia="uk-UA"/>
              </w:rPr>
              <w:t xml:space="preserve">МФО:, </w:t>
            </w:r>
          </w:p>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themeColor="text1"/>
                <w:sz w:val="23"/>
                <w:szCs w:val="23"/>
                <w:lang w:eastAsia="uk-UA"/>
              </w:rPr>
              <w:t xml:space="preserve">Телефон/факс </w:t>
            </w:r>
          </w:p>
          <w:p w:rsidR="002A16CC" w:rsidRDefault="00982CFE">
            <w:pPr>
              <w:widowControl w:val="0"/>
              <w:spacing w:after="46"/>
              <w:ind w:left="210"/>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_____________</w:t>
            </w:r>
          </w:p>
        </w:tc>
      </w:tr>
    </w:tbl>
    <w:p w:rsidR="002A16CC" w:rsidRDefault="002A16CC">
      <w:pPr>
        <w:pStyle w:val="Standard"/>
        <w:widowControl w:val="0"/>
        <w:spacing w:after="0"/>
        <w:rPr>
          <w:rFonts w:ascii="Times New Roman" w:hAnsi="Times New Roman"/>
          <w:b/>
          <w:sz w:val="24"/>
          <w:szCs w:val="24"/>
        </w:rPr>
      </w:pPr>
    </w:p>
    <w:p w:rsidR="006F3012" w:rsidRDefault="00982CFE">
      <w:pPr>
        <w:shd w:val="clear" w:color="auto" w:fill="FFFFFF"/>
        <w:tabs>
          <w:tab w:val="left" w:pos="1215"/>
        </w:tabs>
        <w:jc w:val="right"/>
        <w:rPr>
          <w:rFonts w:ascii="Times New Roman" w:eastAsia="Arial" w:hAnsi="Times New Roman" w:cs="Times New Roman"/>
          <w:sz w:val="24"/>
          <w:szCs w:val="24"/>
        </w:rPr>
      </w:pPr>
      <w:r>
        <w:rPr>
          <w:rFonts w:ascii="Times New Roman" w:eastAsia="Arial" w:hAnsi="Times New Roman" w:cs="Times New Roman"/>
          <w:sz w:val="24"/>
          <w:szCs w:val="24"/>
        </w:rPr>
        <w:tab/>
      </w: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6F3012" w:rsidRDefault="006F3012">
      <w:pPr>
        <w:shd w:val="clear" w:color="auto" w:fill="FFFFFF"/>
        <w:tabs>
          <w:tab w:val="left" w:pos="1215"/>
        </w:tabs>
        <w:jc w:val="right"/>
        <w:rPr>
          <w:rFonts w:ascii="Times New Roman" w:eastAsia="Arial" w:hAnsi="Times New Roman" w:cs="Times New Roman"/>
          <w:sz w:val="24"/>
          <w:szCs w:val="24"/>
        </w:rPr>
      </w:pPr>
    </w:p>
    <w:p w:rsidR="002A16CC" w:rsidRDefault="00982CFE">
      <w:pPr>
        <w:shd w:val="clear" w:color="auto" w:fill="FFFFFF"/>
        <w:tabs>
          <w:tab w:val="left" w:pos="1215"/>
        </w:tabs>
        <w:jc w:val="right"/>
        <w:rPr>
          <w:rFonts w:ascii="Times New Roman" w:eastAsia="Arial" w:hAnsi="Times New Roman" w:cs="Times New Roman"/>
          <w:sz w:val="24"/>
          <w:szCs w:val="24"/>
        </w:rPr>
      </w:pPr>
      <w:r>
        <w:rPr>
          <w:rFonts w:ascii="Times New Roman" w:eastAsia="Arial" w:hAnsi="Times New Roman" w:cs="Times New Roman"/>
          <w:sz w:val="24"/>
          <w:szCs w:val="24"/>
        </w:rPr>
        <w:t>Додаток №2</w:t>
      </w:r>
    </w:p>
    <w:p w:rsidR="002A16CC" w:rsidRDefault="00982CFE">
      <w:pPr>
        <w:shd w:val="clear" w:color="auto" w:fill="FFFFFF"/>
        <w:tabs>
          <w:tab w:val="left" w:pos="1215"/>
        </w:tabs>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до Договору </w:t>
      </w:r>
      <w:r>
        <w:rPr>
          <w:rFonts w:ascii="Times New Roman" w:eastAsia="Arial" w:hAnsi="Times New Roman" w:cs="Times New Roman"/>
          <w:sz w:val="23"/>
          <w:szCs w:val="23"/>
        </w:rPr>
        <w:t>№_______від____________2023 р.</w:t>
      </w:r>
    </w:p>
    <w:p w:rsidR="002A16CC" w:rsidRDefault="002A16CC">
      <w:pPr>
        <w:jc w:val="right"/>
        <w:rPr>
          <w:rFonts w:ascii="Times New Roman" w:hAnsi="Times New Roman" w:cs="Times New Roman"/>
          <w:b/>
          <w:sz w:val="24"/>
          <w:szCs w:val="24"/>
        </w:rPr>
      </w:pPr>
    </w:p>
    <w:p w:rsidR="002A16CC" w:rsidRDefault="00982CFE">
      <w:pPr>
        <w:jc w:val="center"/>
        <w:rPr>
          <w:rFonts w:ascii="Times New Roman" w:hAnsi="Times New Roman" w:cs="Times New Roman"/>
          <w:b/>
          <w:sz w:val="24"/>
          <w:szCs w:val="24"/>
        </w:rPr>
      </w:pPr>
      <w:r>
        <w:rPr>
          <w:rFonts w:ascii="Times New Roman" w:hAnsi="Times New Roman" w:cs="Times New Roman"/>
          <w:b/>
          <w:sz w:val="24"/>
          <w:szCs w:val="24"/>
        </w:rPr>
        <w:t>ТЕХНІЧНІ ХАРАКТЕРИСТИКИ*</w:t>
      </w:r>
    </w:p>
    <w:p w:rsidR="002A16CC" w:rsidRDefault="00982CFE" w:rsidP="006F3012">
      <w:pPr>
        <w:jc w:val="center"/>
      </w:pPr>
      <w:r>
        <w:t>__________________</w:t>
      </w:r>
    </w:p>
    <w:p w:rsidR="002A16CC" w:rsidRDefault="00982CFE">
      <w:pPr>
        <w:ind w:firstLine="708"/>
        <w:rPr>
          <w:rFonts w:ascii="Times New Roman" w:hAnsi="Times New Roman" w:cs="Times New Roman"/>
          <w:i/>
          <w:sz w:val="24"/>
          <w:szCs w:val="24"/>
        </w:rPr>
      </w:pPr>
      <w:r>
        <w:rPr>
          <w:rFonts w:ascii="Times New Roman" w:hAnsi="Times New Roman" w:cs="Times New Roman"/>
          <w:i/>
          <w:sz w:val="24"/>
          <w:szCs w:val="24"/>
        </w:rPr>
        <w:t>*Відповідно до технічних кількісних і якісних  вимог Додатку 2 до  тендерної документації на закупівлю.</w:t>
      </w:r>
    </w:p>
    <w:tbl>
      <w:tblPr>
        <w:tblW w:w="10243" w:type="dxa"/>
        <w:tblInd w:w="-319" w:type="dxa"/>
        <w:tblLayout w:type="fixed"/>
        <w:tblLook w:val="04A0"/>
      </w:tblPr>
      <w:tblGrid>
        <w:gridCol w:w="5207"/>
        <w:gridCol w:w="5036"/>
      </w:tblGrid>
      <w:tr w:rsidR="002A16CC">
        <w:tc>
          <w:tcPr>
            <w:tcW w:w="5206" w:type="dxa"/>
          </w:tcPr>
          <w:p w:rsidR="002A16CC" w:rsidRDefault="002A16CC">
            <w:pPr>
              <w:keepNext/>
              <w:keepLines/>
              <w:widowControl w:val="0"/>
              <w:outlineLvl w:val="4"/>
              <w:rPr>
                <w:rFonts w:ascii="Times New Roman" w:eastAsia="Arial" w:hAnsi="Times New Roman" w:cs="Times New Roman"/>
                <w:b/>
                <w:color w:val="000000"/>
                <w:sz w:val="24"/>
                <w:szCs w:val="24"/>
              </w:rPr>
            </w:pPr>
          </w:p>
          <w:p w:rsidR="002A16CC" w:rsidRDefault="00982CFE">
            <w:pPr>
              <w:widowControl w:val="0"/>
              <w:outlineLvl w:val="4"/>
              <w:rPr>
                <w:rFonts w:ascii="Times New Roman" w:eastAsia="Arial" w:hAnsi="Times New Roman" w:cs="Times New Roman"/>
                <w:b/>
                <w:color w:val="000000"/>
                <w:sz w:val="24"/>
                <w:szCs w:val="24"/>
              </w:rPr>
            </w:pPr>
            <w:r>
              <w:rPr>
                <w:rFonts w:ascii="Times New Roman" w:eastAsia="Arial" w:hAnsi="Times New Roman" w:cs="Times New Roman"/>
                <w:b/>
                <w:bCs/>
                <w:color w:val="000000"/>
                <w:sz w:val="24"/>
                <w:szCs w:val="24"/>
              </w:rPr>
              <w:t>«ПОСТАЧАЛЬНИК»</w:t>
            </w:r>
          </w:p>
          <w:p w:rsidR="002A16CC" w:rsidRDefault="00982CFE">
            <w:pPr>
              <w:widowControl w:val="0"/>
              <w:jc w:val="both"/>
              <w:rPr>
                <w:rFonts w:ascii="Times New Roman" w:eastAsia="Arial" w:hAnsi="Times New Roman" w:cs="Times New Roman"/>
                <w:sz w:val="24"/>
                <w:szCs w:val="24"/>
              </w:rPr>
            </w:pPr>
            <w:r>
              <w:rPr>
                <w:rFonts w:ascii="Times New Roman" w:eastAsia="SimSun" w:hAnsi="Times New Roman" w:cs="Times New Roman"/>
                <w:b/>
                <w:bCs/>
                <w:color w:val="000000"/>
                <w:sz w:val="24"/>
                <w:szCs w:val="24"/>
                <w:u w:val="single"/>
              </w:rPr>
              <w:t>___________</w:t>
            </w:r>
          </w:p>
          <w:p w:rsidR="002A16CC" w:rsidRDefault="002A16CC">
            <w:pPr>
              <w:widowControl w:val="0"/>
              <w:rPr>
                <w:rFonts w:ascii="Times New Roman" w:eastAsia="Arial" w:hAnsi="Times New Roman" w:cs="Times New Roman"/>
                <w:b/>
                <w:sz w:val="24"/>
                <w:szCs w:val="24"/>
              </w:rPr>
            </w:pPr>
          </w:p>
          <w:p w:rsidR="002A16CC" w:rsidRDefault="00982CFE">
            <w:pPr>
              <w:widowControl w:val="0"/>
              <w:jc w:val="both"/>
              <w:rPr>
                <w:rFonts w:ascii="Times New Roman" w:eastAsia="Arial" w:hAnsi="Times New Roman" w:cs="Times New Roman"/>
                <w:sz w:val="24"/>
                <w:szCs w:val="24"/>
              </w:rPr>
            </w:pPr>
            <w:r>
              <w:rPr>
                <w:rFonts w:ascii="Times New Roman" w:eastAsia="Arial" w:hAnsi="Times New Roman" w:cs="Times New Roman"/>
                <w:sz w:val="24"/>
                <w:szCs w:val="24"/>
              </w:rPr>
              <w:t>М.П.</w:t>
            </w:r>
          </w:p>
          <w:p w:rsidR="002A16CC" w:rsidRDefault="002A16CC">
            <w:pPr>
              <w:widowControl w:val="0"/>
              <w:jc w:val="both"/>
              <w:rPr>
                <w:rFonts w:ascii="Times New Roman" w:eastAsia="Arial" w:hAnsi="Times New Roman" w:cs="Times New Roman"/>
                <w:sz w:val="24"/>
                <w:szCs w:val="24"/>
              </w:rPr>
            </w:pPr>
          </w:p>
        </w:tc>
        <w:tc>
          <w:tcPr>
            <w:tcW w:w="5036" w:type="dxa"/>
          </w:tcPr>
          <w:p w:rsidR="002A16CC" w:rsidRDefault="002A16CC">
            <w:pPr>
              <w:keepNext/>
              <w:keepLines/>
              <w:widowControl w:val="0"/>
              <w:outlineLvl w:val="4"/>
              <w:rPr>
                <w:rFonts w:ascii="Times New Roman" w:eastAsia="Arial" w:hAnsi="Times New Roman" w:cs="Times New Roman"/>
                <w:b/>
                <w:color w:val="000000"/>
                <w:sz w:val="24"/>
                <w:szCs w:val="24"/>
              </w:rPr>
            </w:pPr>
          </w:p>
          <w:p w:rsidR="002A16CC" w:rsidRDefault="00982CFE">
            <w:pPr>
              <w:keepNext/>
              <w:keepLines/>
              <w:widowControl w:val="0"/>
              <w:outlineLvl w:val="4"/>
              <w:rPr>
                <w:rFonts w:ascii="Times New Roman" w:eastAsia="Arial" w:hAnsi="Times New Roman" w:cs="Times New Roman"/>
                <w:b/>
                <w:color w:val="000000"/>
                <w:sz w:val="24"/>
                <w:szCs w:val="24"/>
              </w:rPr>
            </w:pPr>
            <w:r>
              <w:rPr>
                <w:rFonts w:ascii="Times New Roman" w:eastAsia="Arial" w:hAnsi="Times New Roman" w:cs="Times New Roman"/>
                <w:b/>
                <w:bCs/>
                <w:sz w:val="24"/>
                <w:szCs w:val="24"/>
              </w:rPr>
              <w:t>«ЗАМОВНИК»</w:t>
            </w:r>
          </w:p>
          <w:p w:rsidR="002A16CC" w:rsidRDefault="00982CFE">
            <w:pPr>
              <w:widowControl w:val="0"/>
              <w:rPr>
                <w:rFonts w:ascii="Times New Roman" w:eastAsia="Arial" w:hAnsi="Times New Roman" w:cs="Times New Roman"/>
                <w:sz w:val="24"/>
                <w:szCs w:val="24"/>
              </w:rPr>
            </w:pPr>
            <w:r>
              <w:rPr>
                <w:rFonts w:ascii="Times New Roman" w:eastAsia="Arial" w:hAnsi="Times New Roman" w:cs="Times New Roman"/>
                <w:b/>
                <w:sz w:val="24"/>
                <w:szCs w:val="24"/>
              </w:rPr>
              <w:t>__________</w:t>
            </w:r>
          </w:p>
          <w:p w:rsidR="002A16CC" w:rsidRDefault="002A16CC">
            <w:pPr>
              <w:widowControl w:val="0"/>
              <w:rPr>
                <w:rFonts w:ascii="Times New Roman" w:eastAsia="Arial" w:hAnsi="Times New Roman" w:cs="Times New Roman"/>
                <w:sz w:val="24"/>
                <w:szCs w:val="24"/>
              </w:rPr>
            </w:pPr>
          </w:p>
          <w:p w:rsidR="002A16CC" w:rsidRDefault="00982CFE">
            <w:pPr>
              <w:widowControl w:val="0"/>
              <w:rPr>
                <w:rFonts w:ascii="Times New Roman" w:eastAsia="Arial" w:hAnsi="Times New Roman" w:cs="Times New Roman"/>
                <w:b/>
                <w:sz w:val="24"/>
                <w:szCs w:val="24"/>
              </w:rPr>
            </w:pPr>
            <w:r>
              <w:rPr>
                <w:rFonts w:ascii="Times New Roman" w:eastAsia="Arial" w:hAnsi="Times New Roman" w:cs="Times New Roman"/>
                <w:sz w:val="24"/>
                <w:szCs w:val="24"/>
              </w:rPr>
              <w:t>М.П.</w:t>
            </w:r>
          </w:p>
          <w:p w:rsidR="002A16CC" w:rsidRDefault="002A16CC">
            <w:pPr>
              <w:widowControl w:val="0"/>
              <w:jc w:val="both"/>
              <w:rPr>
                <w:rFonts w:ascii="Times New Roman" w:eastAsia="Arial" w:hAnsi="Times New Roman" w:cs="Times New Roman"/>
                <w:sz w:val="24"/>
                <w:szCs w:val="24"/>
              </w:rPr>
            </w:pPr>
          </w:p>
        </w:tc>
      </w:tr>
    </w:tbl>
    <w:p w:rsidR="002A16CC" w:rsidRDefault="002A16CC">
      <w:pPr>
        <w:jc w:val="center"/>
      </w:pPr>
    </w:p>
    <w:sectPr w:rsidR="002A16CC" w:rsidSect="005B79FF">
      <w:pgSz w:w="11906" w:h="16838"/>
      <w:pgMar w:top="567" w:right="851" w:bottom="567"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hyphenationZone w:val="425"/>
  <w:characterSpacingControl w:val="doNotCompress"/>
  <w:compat/>
  <w:rsids>
    <w:rsidRoot w:val="002A16CC"/>
    <w:rsid w:val="00050F83"/>
    <w:rsid w:val="0007433C"/>
    <w:rsid w:val="001B0033"/>
    <w:rsid w:val="002A16CC"/>
    <w:rsid w:val="005B79FF"/>
    <w:rsid w:val="006F3012"/>
    <w:rsid w:val="00982CFE"/>
    <w:rsid w:val="009A2EAD"/>
    <w:rsid w:val="009D7CB5"/>
    <w:rsid w:val="00D50F6B"/>
    <w:rsid w:val="00D92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A1"/>
    <w:pPr>
      <w:textAlignment w:val="baseline"/>
    </w:pPr>
    <w:rPr>
      <w:rFonts w:cs="Calibri"/>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qFormat/>
    <w:rsid w:val="005B79FF"/>
  </w:style>
  <w:style w:type="paragraph" w:styleId="a4">
    <w:name w:val="Title"/>
    <w:basedOn w:val="a"/>
    <w:next w:val="a5"/>
    <w:qFormat/>
    <w:rsid w:val="005B79FF"/>
    <w:pPr>
      <w:keepNext/>
      <w:spacing w:before="240" w:after="120"/>
    </w:pPr>
    <w:rPr>
      <w:rFonts w:ascii="Liberation Sans" w:eastAsia="Microsoft YaHei" w:hAnsi="Liberation Sans" w:cs="Lucida Sans"/>
      <w:sz w:val="28"/>
      <w:szCs w:val="28"/>
    </w:rPr>
  </w:style>
  <w:style w:type="paragraph" w:styleId="a5">
    <w:name w:val="Body Text"/>
    <w:basedOn w:val="a"/>
    <w:rsid w:val="005B79FF"/>
    <w:pPr>
      <w:spacing w:after="140" w:line="276" w:lineRule="auto"/>
    </w:pPr>
  </w:style>
  <w:style w:type="paragraph" w:styleId="a6">
    <w:name w:val="List"/>
    <w:basedOn w:val="a5"/>
    <w:rsid w:val="005B79FF"/>
    <w:rPr>
      <w:rFonts w:cs="Lucida Sans"/>
    </w:rPr>
  </w:style>
  <w:style w:type="paragraph" w:styleId="a7">
    <w:name w:val="caption"/>
    <w:basedOn w:val="a"/>
    <w:qFormat/>
    <w:rsid w:val="005B79FF"/>
    <w:pPr>
      <w:suppressLineNumbers/>
      <w:spacing w:before="120" w:after="120"/>
    </w:pPr>
    <w:rPr>
      <w:rFonts w:cs="Lucida Sans"/>
      <w:i/>
      <w:iCs/>
      <w:sz w:val="24"/>
      <w:szCs w:val="24"/>
    </w:rPr>
  </w:style>
  <w:style w:type="paragraph" w:customStyle="1" w:styleId="a8">
    <w:name w:val="Покажчик"/>
    <w:basedOn w:val="a"/>
    <w:qFormat/>
    <w:rsid w:val="005B79FF"/>
    <w:pPr>
      <w:suppressLineNumbers/>
    </w:pPr>
    <w:rPr>
      <w:rFonts w:cs="Lucida Sans"/>
    </w:rPr>
  </w:style>
  <w:style w:type="paragraph" w:customStyle="1" w:styleId="Standard">
    <w:name w:val="Standard"/>
    <w:qFormat/>
    <w:rsid w:val="00961EA1"/>
    <w:pPr>
      <w:spacing w:after="160" w:line="259" w:lineRule="auto"/>
      <w:textAlignment w:val="baseline"/>
    </w:pPr>
    <w:rPr>
      <w:rFonts w:cs="Calibri"/>
      <w:lang w:val="uk-UA" w:bidi="hi-IN"/>
    </w:rPr>
  </w:style>
  <w:style w:type="paragraph" w:customStyle="1" w:styleId="-11">
    <w:name w:val="Цветной список - Акцент 11"/>
    <w:basedOn w:val="Standard"/>
    <w:qFormat/>
    <w:rsid w:val="00961EA1"/>
    <w:pPr>
      <w:spacing w:after="0"/>
      <w:ind w:left="72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Nikolaevna</dc:creator>
  <dc:description/>
  <cp:lastModifiedBy>hp</cp:lastModifiedBy>
  <cp:revision>6</cp:revision>
  <cp:lastPrinted>2023-09-12T11:39:00Z</cp:lastPrinted>
  <dcterms:created xsi:type="dcterms:W3CDTF">2023-10-16T10:06:00Z</dcterms:created>
  <dcterms:modified xsi:type="dcterms:W3CDTF">2023-12-07T10:05:00Z</dcterms:modified>
  <dc:language>uk-UA</dc:language>
</cp:coreProperties>
</file>