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Start w:id="4" w:name="_GoBack"/>
      <w:bookmarkEnd w:id="3"/>
      <w:bookmarkEnd w:id="4"/>
      <w:r>
        <w:rPr>
          <w:lang w:val="uk-UA"/>
        </w:rPr>
        <w:t>І.</w:t>
      </w:r>
      <w:r>
        <w:rPr>
          <w:lang w:val="uk-UA"/>
        </w:rPr>
        <w:tab/>
        <w:t>ПРЕДМЕТ ДОГОВОРУ</w:t>
      </w:r>
    </w:p>
    <w:p w:rsidR="00904888" w:rsidRPr="00C77B8E" w:rsidRDefault="00904888" w:rsidP="00C77B8E">
      <w:pPr>
        <w:pStyle w:val="212"/>
        <w:tabs>
          <w:tab w:val="left" w:pos="479"/>
        </w:tabs>
        <w:spacing w:line="240" w:lineRule="auto"/>
        <w:ind w:firstLine="0"/>
        <w:jc w:val="both"/>
        <w:rPr>
          <w:bCs/>
          <w:lang w:val="uk-UA"/>
        </w:rPr>
      </w:pPr>
      <w:r w:rsidRPr="00C77B8E">
        <w:rPr>
          <w:bCs/>
          <w:lang w:val="uk-UA"/>
        </w:rPr>
        <w:t>1.1 В порядку та на умовах, визначених цим Договором, Постачальник бере на себе зобов’язання п</w:t>
      </w:r>
      <w:r w:rsidR="00683E07" w:rsidRPr="00C77B8E">
        <w:rPr>
          <w:bCs/>
          <w:lang w:val="uk-UA"/>
        </w:rPr>
        <w:t>ередати у власність Замовника</w:t>
      </w:r>
      <w:r w:rsidR="00683E07" w:rsidRPr="00C77B8E">
        <w:rPr>
          <w:b/>
          <w:bCs/>
          <w:lang w:val="uk-UA"/>
        </w:rPr>
        <w:t xml:space="preserve"> -</w:t>
      </w:r>
      <w:r w:rsidR="006367EF" w:rsidRPr="00C77B8E">
        <w:rPr>
          <w:b/>
          <w:lang w:val="uk-UA"/>
        </w:rPr>
        <w:t xml:space="preserve"> </w:t>
      </w:r>
      <w:r w:rsidR="00C77B8E" w:rsidRPr="00C77B8E">
        <w:rPr>
          <w:b/>
          <w:lang w:val="uk-UA"/>
        </w:rPr>
        <w:t xml:space="preserve">Папір для  ЕКГ; рукавички медичні оглядові нітрилові нестерильні неприпудрені; рукавички медичні латексні оглядові нестерильні припудрені; </w:t>
      </w:r>
      <w:r w:rsidR="00C77B8E">
        <w:rPr>
          <w:b/>
          <w:lang w:val="uk-UA"/>
        </w:rPr>
        <w:t>ш</w:t>
      </w:r>
      <w:r w:rsidR="00C77B8E" w:rsidRPr="00C77B8E">
        <w:rPr>
          <w:b/>
          <w:lang w:val="uk-UA"/>
        </w:rPr>
        <w:t>приц ін'єкційний 1 мл</w:t>
      </w:r>
      <w:r w:rsidR="00C77B8E">
        <w:rPr>
          <w:b/>
          <w:lang w:val="uk-UA"/>
        </w:rPr>
        <w:t>.</w:t>
      </w:r>
      <w:r w:rsidR="00C77B8E">
        <w:rPr>
          <w:b/>
          <w:lang w:val="uk-UA"/>
        </w:rPr>
        <w:t xml:space="preserve"> </w:t>
      </w:r>
      <w:r w:rsidR="00C77B8E" w:rsidRPr="00C77B8E">
        <w:rPr>
          <w:bCs/>
          <w:lang w:val="uk-UA"/>
        </w:rPr>
        <w:t xml:space="preserve"> </w:t>
      </w:r>
      <w:r w:rsidRPr="00C77B8E">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C77B8E" w:rsidRDefault="00904888" w:rsidP="00382659">
      <w:pPr>
        <w:pStyle w:val="212"/>
        <w:tabs>
          <w:tab w:val="left" w:pos="479"/>
        </w:tabs>
        <w:spacing w:line="240" w:lineRule="auto"/>
        <w:ind w:firstLine="0"/>
        <w:jc w:val="both"/>
        <w:rPr>
          <w:b/>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5" w:name="bookmark8"/>
      <w:r w:rsidR="003B64FE" w:rsidRPr="00382659">
        <w:rPr>
          <w:sz w:val="24"/>
          <w:szCs w:val="24"/>
          <w:lang w:val="uk-UA" w:eastAsia="en-US"/>
        </w:rPr>
        <w:t xml:space="preserve"> </w:t>
      </w:r>
      <w:r w:rsidR="00C77B8E" w:rsidRPr="00C77B8E">
        <w:rPr>
          <w:b/>
          <w:lang w:val="uk-UA"/>
        </w:rPr>
        <w:t xml:space="preserve">Папір для  ЕКГ; рукавички медичні оглядові нітрилові нестерильні неприпудрені; рукавички медичні латексні оглядові нестерильні припудрені; </w:t>
      </w:r>
      <w:r w:rsidR="00C77B8E">
        <w:rPr>
          <w:b/>
          <w:lang w:val="uk-UA"/>
        </w:rPr>
        <w:t>ш</w:t>
      </w:r>
      <w:r w:rsidR="00C77B8E" w:rsidRPr="00C77B8E">
        <w:rPr>
          <w:b/>
          <w:lang w:val="uk-UA"/>
        </w:rPr>
        <w:t>приц ін'єкційний 1 мл</w:t>
      </w:r>
      <w:r w:rsidR="00C77B8E">
        <w:rPr>
          <w:b/>
          <w:lang w:val="uk-UA"/>
        </w:rPr>
        <w:t>.</w:t>
      </w:r>
    </w:p>
    <w:p w:rsidR="00382659" w:rsidRDefault="00C77B8E" w:rsidP="00382659">
      <w:pPr>
        <w:pStyle w:val="212"/>
        <w:tabs>
          <w:tab w:val="left" w:pos="479"/>
        </w:tabs>
        <w:spacing w:line="240" w:lineRule="auto"/>
        <w:ind w:firstLine="0"/>
        <w:jc w:val="both"/>
        <w:rPr>
          <w:sz w:val="23"/>
          <w:szCs w:val="23"/>
          <w:lang w:val="uk-UA"/>
        </w:rPr>
      </w:pPr>
      <w:r w:rsidRPr="00C77B8E">
        <w:rPr>
          <w:lang w:val="uk-UA"/>
        </w:rPr>
        <w:t xml:space="preserve"> </w:t>
      </w:r>
      <w:r w:rsidR="001279EC" w:rsidRPr="00C77B8E">
        <w:rPr>
          <w:lang w:val="uk-UA"/>
        </w:rPr>
        <w:t>Код за Єдиним закупівельним словником:</w:t>
      </w:r>
      <w:r w:rsidR="001279EC">
        <w:rPr>
          <w:lang w:val="uk-UA"/>
        </w:rPr>
        <w:t xml:space="preserve"> </w:t>
      </w:r>
      <w:r w:rsidR="001279EC" w:rsidRPr="00532798">
        <w:rPr>
          <w:bCs/>
          <w:lang w:val="uk-UA"/>
        </w:rPr>
        <w:t>ДК 021:2015:</w:t>
      </w:r>
      <w:r w:rsidR="001279EC">
        <w:rPr>
          <w:bCs/>
          <w:lang w:val="uk-UA"/>
        </w:rPr>
        <w:t xml:space="preserve"> </w:t>
      </w:r>
      <w:r w:rsidR="00382659" w:rsidRPr="00C77B8E">
        <w:rPr>
          <w:sz w:val="23"/>
          <w:szCs w:val="23"/>
          <w:lang w:val="uk-UA"/>
        </w:rPr>
        <w:t>33140000-3 "Медичні матеріали"</w:t>
      </w:r>
      <w:r w:rsidR="00382659">
        <w:rPr>
          <w:sz w:val="23"/>
          <w:szCs w:val="23"/>
          <w:lang w:val="uk-UA"/>
        </w:rPr>
        <w:t>.</w:t>
      </w:r>
    </w:p>
    <w:p w:rsidR="00E77CDC" w:rsidRDefault="00E77CDC" w:rsidP="00382659">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79072B" w:rsidRDefault="002329B8" w:rsidP="007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w:t>
      </w:r>
      <w:r w:rsidR="0079072B">
        <w:rPr>
          <w:sz w:val="22"/>
          <w:szCs w:val="22"/>
          <w:lang w:val="uk-UA"/>
        </w:rPr>
        <w:t>хунковий рахунок Постачальника.</w:t>
      </w:r>
    </w:p>
    <w:p w:rsidR="002329B8" w:rsidRPr="006E2661" w:rsidRDefault="002329B8" w:rsidP="007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79072B" w:rsidP="0079072B">
      <w:pPr>
        <w:jc w:val="both"/>
        <w:rPr>
          <w:sz w:val="22"/>
          <w:szCs w:val="22"/>
          <w:lang w:val="uk-UA"/>
        </w:rPr>
      </w:pPr>
      <w:r>
        <w:rPr>
          <w:sz w:val="22"/>
          <w:szCs w:val="22"/>
          <w:lang w:val="uk-UA"/>
        </w:rPr>
        <w:t>4.3.</w:t>
      </w:r>
      <w:r w:rsidR="002329B8"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4.</w:t>
      </w:r>
      <w:r w:rsidR="0079072B">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w:t>
      </w:r>
      <w:r w:rsidR="0079072B">
        <w:rPr>
          <w:sz w:val="22"/>
          <w:szCs w:val="22"/>
          <w:lang w:val="uk-UA"/>
        </w:rPr>
        <w:t>5</w:t>
      </w:r>
      <w:r w:rsidRPr="006E2661">
        <w:rPr>
          <w:sz w:val="22"/>
          <w:szCs w:val="22"/>
          <w:lang w:val="uk-UA"/>
        </w:rPr>
        <w:t>.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0079072B">
        <w:rPr>
          <w:sz w:val="22"/>
          <w:szCs w:val="22"/>
          <w:lang w:val="uk-UA"/>
        </w:rPr>
        <w:t>6</w:t>
      </w:r>
      <w:r w:rsidRPr="008A102B">
        <w:rPr>
          <w:sz w:val="22"/>
          <w:szCs w:val="22"/>
          <w:lang w:val="uk-UA"/>
        </w:rPr>
        <w:t>.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w:t>
      </w:r>
      <w:r w:rsidR="0079072B">
        <w:rPr>
          <w:sz w:val="22"/>
          <w:szCs w:val="22"/>
          <w:lang w:val="uk-UA"/>
        </w:rPr>
        <w:t>7</w:t>
      </w:r>
      <w:r w:rsidRPr="00027AD6">
        <w:rPr>
          <w:sz w:val="22"/>
          <w:szCs w:val="22"/>
          <w:lang w:val="uk-UA"/>
        </w:rPr>
        <w:t>.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w:t>
      </w:r>
      <w:r w:rsidR="0079072B">
        <w:rPr>
          <w:sz w:val="22"/>
          <w:szCs w:val="22"/>
          <w:lang w:val="uk-UA"/>
        </w:rPr>
        <w:t>7</w:t>
      </w:r>
      <w:r w:rsidRPr="00027AD6">
        <w:rPr>
          <w:sz w:val="22"/>
          <w:szCs w:val="22"/>
          <w:lang w:val="uk-UA"/>
        </w:rPr>
        <w:t>.1.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w:t>
      </w:r>
      <w:r w:rsidR="0079072B">
        <w:rPr>
          <w:sz w:val="22"/>
          <w:szCs w:val="22"/>
          <w:lang w:val="uk-UA"/>
        </w:rPr>
        <w:t>7</w:t>
      </w:r>
      <w:r w:rsidRPr="00027AD6">
        <w:rPr>
          <w:sz w:val="22"/>
          <w:szCs w:val="22"/>
          <w:lang w:val="uk-UA"/>
        </w:rPr>
        <w:t>.2.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w:t>
      </w:r>
      <w:r w:rsidR="0079072B">
        <w:rPr>
          <w:sz w:val="22"/>
          <w:szCs w:val="22"/>
          <w:lang w:val="uk-UA"/>
        </w:rPr>
        <w:t>7</w:t>
      </w:r>
      <w:r w:rsidRPr="00027AD6">
        <w:rPr>
          <w:sz w:val="22"/>
          <w:szCs w:val="22"/>
          <w:lang w:val="uk-UA"/>
        </w:rPr>
        <w:t>.3.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w:t>
      </w:r>
      <w:r w:rsidR="0079072B">
        <w:rPr>
          <w:sz w:val="22"/>
          <w:szCs w:val="22"/>
          <w:lang w:val="uk-UA"/>
        </w:rPr>
        <w:t>7</w:t>
      </w:r>
      <w:r w:rsidRPr="00027AD6">
        <w:rPr>
          <w:sz w:val="22"/>
          <w:szCs w:val="22"/>
          <w:lang w:val="uk-UA"/>
        </w:rPr>
        <w:t>.4.У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D76F5D">
        <w:rPr>
          <w:b/>
          <w:bCs/>
          <w:color w:val="auto"/>
          <w:lang w:val="uk-UA"/>
        </w:rPr>
        <w:t>9</w:t>
      </w:r>
      <w:r w:rsidR="006367EF">
        <w:rPr>
          <w:b/>
          <w:bCs/>
          <w:color w:val="auto"/>
          <w:lang w:val="uk-UA"/>
        </w:rPr>
        <w:t xml:space="preserve"> </w:t>
      </w:r>
      <w:r w:rsidR="00D76F5D">
        <w:rPr>
          <w:b/>
          <w:bCs/>
          <w:color w:val="auto"/>
          <w:lang w:val="uk-UA"/>
        </w:rPr>
        <w:t>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lastRenderedPageBreak/>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r w:rsidRPr="002428B2">
        <w:rPr>
          <w:b/>
        </w:rPr>
        <w:t>.</w:t>
      </w:r>
      <w:r w:rsidRPr="00B04670">
        <w:rPr>
          <w:b/>
        </w:rPr>
        <w:t xml:space="preserve"> </w:t>
      </w:r>
      <w:r>
        <w:rPr>
          <w:b/>
        </w:rPr>
        <w:t xml:space="preserve"> П</w:t>
      </w:r>
      <w:r>
        <w:rPr>
          <w:b/>
          <w:lang w:val="uk-UA"/>
        </w:rPr>
        <w:t>ОРЯДОК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lastRenderedPageBreak/>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sidRPr="00716972">
        <w:rPr>
          <w:sz w:val="21"/>
          <w:szCs w:val="21"/>
        </w:rPr>
        <w:lastRenderedPageBreak/>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Договір,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9F75CC" w:rsidRDefault="00FE21FE" w:rsidP="00FE21F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641430" w:rsidRDefault="00FE21FE" w:rsidP="00FE21FE">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04888"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4"/>
  </w:num>
  <w:num w:numId="5">
    <w:abstractNumId w:val="3"/>
  </w:num>
  <w:num w:numId="6">
    <w:abstractNumId w:val="15"/>
  </w:num>
  <w:num w:numId="7">
    <w:abstractNumId w:val="2"/>
  </w:num>
  <w:num w:numId="8">
    <w:abstractNumId w:val="13"/>
  </w:num>
  <w:num w:numId="9">
    <w:abstractNumId w:val="8"/>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2659"/>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9072B"/>
    <w:rsid w:val="007C4BB9"/>
    <w:rsid w:val="007E2AC8"/>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77B8E"/>
    <w:rsid w:val="00C86FCE"/>
    <w:rsid w:val="00CA51A3"/>
    <w:rsid w:val="00CB30C0"/>
    <w:rsid w:val="00CB52CF"/>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E86117-627C-4E83-9696-C1E44293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84F-4C17-4265-858C-BB57AB5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17587</Words>
  <Characters>10026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73</cp:revision>
  <cp:lastPrinted>2018-05-03T12:53:00Z</cp:lastPrinted>
  <dcterms:created xsi:type="dcterms:W3CDTF">2020-05-14T12:04:00Z</dcterms:created>
  <dcterms:modified xsi:type="dcterms:W3CDTF">2024-01-20T23:57:00Z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