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6897" w:rsidRPr="008C562A" w:rsidRDefault="00486897" w:rsidP="007D4E0B">
      <w:pPr>
        <w:spacing w:after="0" w:line="240" w:lineRule="auto"/>
        <w:jc w:val="right"/>
        <w:outlineLvl w:val="0"/>
        <w:rPr>
          <w:rFonts w:ascii="Times New Roman" w:hAnsi="Times New Roman" w:cs="Times New Roman"/>
          <w:b/>
          <w:sz w:val="23"/>
          <w:szCs w:val="23"/>
          <w:lang w:val="uk-UA"/>
        </w:rPr>
      </w:pPr>
      <w:r w:rsidRPr="008C562A">
        <w:rPr>
          <w:rFonts w:ascii="Times New Roman" w:hAnsi="Times New Roman" w:cs="Times New Roman"/>
          <w:b/>
          <w:sz w:val="23"/>
          <w:szCs w:val="23"/>
          <w:lang w:val="uk-UA"/>
        </w:rPr>
        <w:t>ДОДАТОК 6</w:t>
      </w:r>
    </w:p>
    <w:p w:rsidR="00486897" w:rsidRPr="008C562A" w:rsidRDefault="00486897" w:rsidP="007D4E0B">
      <w:pPr>
        <w:spacing w:after="0" w:line="240" w:lineRule="auto"/>
        <w:jc w:val="right"/>
        <w:rPr>
          <w:rFonts w:ascii="Times New Roman" w:hAnsi="Times New Roman" w:cs="Times New Roman"/>
          <w:sz w:val="23"/>
          <w:szCs w:val="23"/>
          <w:lang w:val="uk-UA"/>
        </w:rPr>
      </w:pPr>
      <w:r w:rsidRPr="008C562A">
        <w:rPr>
          <w:rFonts w:ascii="Times New Roman" w:hAnsi="Times New Roman" w:cs="Times New Roman"/>
          <w:sz w:val="23"/>
          <w:szCs w:val="23"/>
          <w:lang w:val="uk-UA"/>
        </w:rPr>
        <w:t xml:space="preserve">до тендерної документації </w:t>
      </w:r>
    </w:p>
    <w:p w:rsidR="007569A6" w:rsidRPr="008C562A" w:rsidRDefault="007569A6" w:rsidP="00486897">
      <w:pPr>
        <w:spacing w:line="240" w:lineRule="auto"/>
        <w:ind w:left="142"/>
        <w:jc w:val="right"/>
        <w:rPr>
          <w:rFonts w:ascii="Times New Roman" w:hAnsi="Times New Roman" w:cs="Times New Roman"/>
          <w:sz w:val="23"/>
          <w:szCs w:val="23"/>
          <w:lang w:val="uk-UA"/>
        </w:rPr>
      </w:pPr>
    </w:p>
    <w:p w:rsidR="007E4534" w:rsidRPr="008C562A" w:rsidRDefault="00486897" w:rsidP="007D4E0B">
      <w:pPr>
        <w:tabs>
          <w:tab w:val="left" w:pos="5110"/>
        </w:tabs>
        <w:spacing w:after="0" w:line="240" w:lineRule="auto"/>
        <w:jc w:val="center"/>
        <w:rPr>
          <w:rFonts w:ascii="Times New Roman" w:eastAsia="Calibri" w:hAnsi="Times New Roman" w:cs="Times New Roman"/>
          <w:b/>
          <w:color w:val="000000"/>
          <w:sz w:val="23"/>
          <w:szCs w:val="23"/>
          <w:lang w:val="uk-UA"/>
        </w:rPr>
      </w:pPr>
      <w:r w:rsidRPr="008C562A">
        <w:rPr>
          <w:rFonts w:ascii="Times New Roman" w:eastAsia="Calibri" w:hAnsi="Times New Roman" w:cs="Times New Roman"/>
          <w:b/>
          <w:color w:val="000000"/>
          <w:sz w:val="23"/>
          <w:szCs w:val="23"/>
          <w:lang w:val="uk-UA"/>
        </w:rPr>
        <w:t>ДОГОВІР №___________</w:t>
      </w:r>
    </w:p>
    <w:p w:rsidR="007D4E0B" w:rsidRPr="008C562A" w:rsidRDefault="007D4E0B" w:rsidP="007D4E0B">
      <w:pPr>
        <w:tabs>
          <w:tab w:val="left" w:pos="5110"/>
        </w:tabs>
        <w:spacing w:after="0" w:line="240" w:lineRule="auto"/>
        <w:jc w:val="center"/>
        <w:rPr>
          <w:rFonts w:ascii="Times New Roman" w:eastAsia="Calibri" w:hAnsi="Times New Roman" w:cs="Times New Roman"/>
          <w:b/>
          <w:color w:val="000000"/>
          <w:sz w:val="23"/>
          <w:szCs w:val="23"/>
          <w:lang w:val="uk-UA"/>
        </w:rPr>
      </w:pPr>
    </w:p>
    <w:p w:rsidR="007E4534" w:rsidRPr="008C562A" w:rsidRDefault="007E4534" w:rsidP="007E4534">
      <w:pPr>
        <w:spacing w:after="0" w:line="240" w:lineRule="auto"/>
        <w:jc w:val="both"/>
        <w:rPr>
          <w:rFonts w:ascii="Times New Roman" w:eastAsia="Calibri" w:hAnsi="Times New Roman" w:cs="Times New Roman"/>
          <w:color w:val="000000"/>
          <w:sz w:val="23"/>
          <w:szCs w:val="23"/>
          <w:lang w:val="uk-UA"/>
        </w:rPr>
      </w:pPr>
      <w:r w:rsidRPr="008C562A">
        <w:rPr>
          <w:rFonts w:ascii="Times New Roman" w:eastAsia="Calibri" w:hAnsi="Times New Roman" w:cs="Times New Roman"/>
          <w:color w:val="000000"/>
          <w:sz w:val="23"/>
          <w:szCs w:val="23"/>
          <w:lang w:val="uk-UA"/>
        </w:rPr>
        <w:t>м. З</w:t>
      </w:r>
      <w:r w:rsidR="006A151E" w:rsidRPr="008C562A">
        <w:rPr>
          <w:rFonts w:ascii="Times New Roman" w:eastAsia="Calibri" w:hAnsi="Times New Roman" w:cs="Times New Roman"/>
          <w:color w:val="000000"/>
          <w:sz w:val="23"/>
          <w:szCs w:val="23"/>
          <w:lang w:val="uk-UA"/>
        </w:rPr>
        <w:t>апоріжжя</w:t>
      </w:r>
      <w:r w:rsidR="006A151E" w:rsidRPr="008C562A">
        <w:rPr>
          <w:rFonts w:ascii="Times New Roman" w:eastAsia="Calibri" w:hAnsi="Times New Roman" w:cs="Times New Roman"/>
          <w:color w:val="000000"/>
          <w:sz w:val="23"/>
          <w:szCs w:val="23"/>
          <w:lang w:val="uk-UA"/>
        </w:rPr>
        <w:tab/>
      </w:r>
      <w:r w:rsidR="006A151E" w:rsidRPr="008C562A">
        <w:rPr>
          <w:rFonts w:ascii="Times New Roman" w:eastAsia="Calibri" w:hAnsi="Times New Roman" w:cs="Times New Roman"/>
          <w:color w:val="000000"/>
          <w:sz w:val="23"/>
          <w:szCs w:val="23"/>
          <w:lang w:val="uk-UA"/>
        </w:rPr>
        <w:tab/>
      </w:r>
      <w:r w:rsidR="006A151E" w:rsidRPr="008C562A">
        <w:rPr>
          <w:rFonts w:ascii="Times New Roman" w:eastAsia="Calibri" w:hAnsi="Times New Roman" w:cs="Times New Roman"/>
          <w:color w:val="000000"/>
          <w:sz w:val="23"/>
          <w:szCs w:val="23"/>
          <w:lang w:val="uk-UA"/>
        </w:rPr>
        <w:tab/>
      </w:r>
      <w:r w:rsidR="006A151E" w:rsidRPr="008C562A">
        <w:rPr>
          <w:rFonts w:ascii="Times New Roman" w:eastAsia="Calibri" w:hAnsi="Times New Roman" w:cs="Times New Roman"/>
          <w:color w:val="000000"/>
          <w:sz w:val="23"/>
          <w:szCs w:val="23"/>
          <w:lang w:val="uk-UA"/>
        </w:rPr>
        <w:tab/>
      </w:r>
      <w:r w:rsidR="006A151E" w:rsidRPr="008C562A">
        <w:rPr>
          <w:rFonts w:ascii="Times New Roman" w:eastAsia="Calibri" w:hAnsi="Times New Roman" w:cs="Times New Roman"/>
          <w:color w:val="000000"/>
          <w:sz w:val="23"/>
          <w:szCs w:val="23"/>
          <w:lang w:val="uk-UA"/>
        </w:rPr>
        <w:tab/>
      </w:r>
      <w:r w:rsidR="006A151E" w:rsidRPr="008C562A">
        <w:rPr>
          <w:rFonts w:ascii="Times New Roman" w:eastAsia="Calibri" w:hAnsi="Times New Roman" w:cs="Times New Roman"/>
          <w:color w:val="000000"/>
          <w:sz w:val="23"/>
          <w:szCs w:val="23"/>
          <w:lang w:val="uk-UA"/>
        </w:rPr>
        <w:tab/>
        <w:t xml:space="preserve">         </w:t>
      </w:r>
      <w:r w:rsidRPr="008C562A">
        <w:rPr>
          <w:rFonts w:ascii="Times New Roman" w:eastAsia="Calibri" w:hAnsi="Times New Roman" w:cs="Times New Roman"/>
          <w:color w:val="000000"/>
          <w:sz w:val="23"/>
          <w:szCs w:val="23"/>
          <w:lang w:val="uk-UA"/>
        </w:rPr>
        <w:t xml:space="preserve">       </w:t>
      </w:r>
      <w:r w:rsidR="007569A6" w:rsidRPr="008C562A">
        <w:rPr>
          <w:rFonts w:ascii="Times New Roman" w:eastAsia="Calibri" w:hAnsi="Times New Roman" w:cs="Times New Roman"/>
          <w:color w:val="000000"/>
          <w:sz w:val="23"/>
          <w:szCs w:val="23"/>
          <w:lang w:val="uk-UA"/>
        </w:rPr>
        <w:t xml:space="preserve">        </w:t>
      </w:r>
      <w:r w:rsidRPr="008C562A">
        <w:rPr>
          <w:rFonts w:ascii="Times New Roman" w:eastAsia="Calibri" w:hAnsi="Times New Roman" w:cs="Times New Roman"/>
          <w:color w:val="000000"/>
          <w:sz w:val="23"/>
          <w:szCs w:val="23"/>
          <w:lang w:val="uk-UA"/>
        </w:rPr>
        <w:t xml:space="preserve">  «____»_____________ </w:t>
      </w:r>
      <w:r w:rsidR="00832C9A" w:rsidRPr="008C562A">
        <w:rPr>
          <w:rFonts w:ascii="Times New Roman" w:eastAsia="Calibri" w:hAnsi="Times New Roman" w:cs="Times New Roman"/>
          <w:color w:val="000000"/>
          <w:sz w:val="23"/>
          <w:szCs w:val="23"/>
          <w:lang w:val="uk-UA"/>
        </w:rPr>
        <w:t>202</w:t>
      </w:r>
      <w:r w:rsidR="0039060C" w:rsidRPr="008C562A">
        <w:rPr>
          <w:rFonts w:ascii="Times New Roman" w:eastAsia="Calibri" w:hAnsi="Times New Roman" w:cs="Times New Roman"/>
          <w:color w:val="000000"/>
          <w:sz w:val="23"/>
          <w:szCs w:val="23"/>
          <w:lang w:val="uk-UA"/>
        </w:rPr>
        <w:t>4</w:t>
      </w:r>
      <w:r w:rsidR="00832C9A" w:rsidRPr="008C562A">
        <w:rPr>
          <w:rFonts w:ascii="Times New Roman" w:eastAsia="Calibri" w:hAnsi="Times New Roman" w:cs="Times New Roman"/>
          <w:color w:val="000000"/>
          <w:sz w:val="23"/>
          <w:szCs w:val="23"/>
          <w:lang w:val="uk-UA"/>
        </w:rPr>
        <w:t xml:space="preserve"> </w:t>
      </w:r>
      <w:r w:rsidRPr="008C562A">
        <w:rPr>
          <w:rFonts w:ascii="Times New Roman" w:eastAsia="Calibri" w:hAnsi="Times New Roman" w:cs="Times New Roman"/>
          <w:color w:val="000000"/>
          <w:sz w:val="23"/>
          <w:szCs w:val="23"/>
          <w:lang w:val="uk-UA"/>
        </w:rPr>
        <w:t>р.</w:t>
      </w:r>
    </w:p>
    <w:p w:rsidR="007E4534" w:rsidRPr="008C562A" w:rsidRDefault="007E4534" w:rsidP="007E4534">
      <w:pPr>
        <w:spacing w:after="0" w:line="240" w:lineRule="auto"/>
        <w:ind w:firstLine="550"/>
        <w:jc w:val="both"/>
        <w:rPr>
          <w:rFonts w:ascii="Times New Roman" w:eastAsia="Calibri" w:hAnsi="Times New Roman" w:cs="Times New Roman"/>
          <w:b/>
          <w:color w:val="000000"/>
          <w:sz w:val="23"/>
          <w:szCs w:val="23"/>
          <w:lang w:val="uk-UA"/>
        </w:rPr>
      </w:pPr>
    </w:p>
    <w:p w:rsidR="007E4534" w:rsidRPr="008C562A" w:rsidRDefault="000B6D4E" w:rsidP="00F83DDE">
      <w:pPr>
        <w:tabs>
          <w:tab w:val="left" w:pos="480"/>
        </w:tabs>
        <w:spacing w:after="0" w:line="240" w:lineRule="auto"/>
        <w:ind w:firstLine="567"/>
        <w:jc w:val="both"/>
        <w:rPr>
          <w:rFonts w:ascii="Times New Roman" w:eastAsia="Times New Roman" w:hAnsi="Times New Roman" w:cs="Times New Roman"/>
          <w:b/>
          <w:sz w:val="24"/>
          <w:szCs w:val="24"/>
          <w:lang w:val="uk-UA"/>
        </w:rPr>
      </w:pPr>
      <w:r w:rsidRPr="008C562A">
        <w:rPr>
          <w:rFonts w:ascii="Times New Roman" w:eastAsia="Times New Roman" w:hAnsi="Times New Roman" w:cs="Times New Roman"/>
          <w:b/>
          <w:bCs/>
          <w:caps/>
          <w:sz w:val="24"/>
          <w:szCs w:val="24"/>
          <w:lang w:val="uk-UA"/>
        </w:rPr>
        <w:t>КомунальнЕ НЕКОМЕРЦІЙНЕ ПІДПРИЄМСТВО «мІСЬКА ЛІКАРНЯ №6» зАПОРІЗЬКОЇ МІСЬКОЇ РАДИ</w:t>
      </w:r>
      <w:r w:rsidRPr="008C562A">
        <w:rPr>
          <w:rFonts w:ascii="Times New Roman" w:eastAsia="Times New Roman" w:hAnsi="Times New Roman" w:cs="Times New Roman"/>
          <w:b/>
          <w:bCs/>
          <w:sz w:val="24"/>
          <w:szCs w:val="24"/>
          <w:lang w:val="uk-UA"/>
        </w:rPr>
        <w:t>,</w:t>
      </w:r>
      <w:r w:rsidRPr="008C562A">
        <w:rPr>
          <w:rFonts w:ascii="Times New Roman" w:eastAsia="Times New Roman" w:hAnsi="Times New Roman" w:cs="Times New Roman"/>
          <w:bCs/>
          <w:sz w:val="24"/>
          <w:szCs w:val="24"/>
          <w:lang w:val="uk-UA"/>
        </w:rPr>
        <w:t xml:space="preserve"> </w:t>
      </w:r>
      <w:r w:rsidRPr="008C562A">
        <w:rPr>
          <w:rFonts w:ascii="Times New Roman" w:eastAsia="Times New Roman" w:hAnsi="Times New Roman" w:cs="Times New Roman"/>
          <w:sz w:val="24"/>
          <w:szCs w:val="24"/>
          <w:lang w:val="uk-UA"/>
        </w:rPr>
        <w:t xml:space="preserve">в особі директора Ірини ВІЦИНОЇ, що діє на підставі Статуту, </w:t>
      </w:r>
      <w:r w:rsidRPr="008C562A">
        <w:rPr>
          <w:rFonts w:ascii="Times New Roman" w:eastAsia="Times New Roman" w:hAnsi="Times New Roman" w:cs="Times New Roman"/>
          <w:color w:val="000000"/>
          <w:sz w:val="24"/>
          <w:szCs w:val="24"/>
          <w:lang w:val="uk-UA"/>
        </w:rPr>
        <w:t xml:space="preserve">далі за текстом – «Замовник», </w:t>
      </w:r>
      <w:r w:rsidRPr="008C562A">
        <w:rPr>
          <w:rFonts w:ascii="Times New Roman" w:eastAsia="Times New Roman" w:hAnsi="Times New Roman" w:cs="Times New Roman"/>
          <w:sz w:val="24"/>
          <w:szCs w:val="24"/>
          <w:lang w:val="uk-UA"/>
        </w:rPr>
        <w:t xml:space="preserve">з однієї сторони, </w:t>
      </w:r>
      <w:r w:rsidRPr="008C562A">
        <w:rPr>
          <w:rFonts w:ascii="Times New Roman" w:eastAsia="Times New Roman" w:hAnsi="Times New Roman" w:cs="Times New Roman"/>
          <w:b/>
          <w:sz w:val="24"/>
          <w:szCs w:val="24"/>
          <w:lang w:val="uk-UA"/>
        </w:rPr>
        <w:t xml:space="preserve">__________________, </w:t>
      </w:r>
      <w:r w:rsidRPr="008C562A">
        <w:rPr>
          <w:rFonts w:ascii="Times New Roman" w:eastAsia="Times New Roman" w:hAnsi="Times New Roman" w:cs="Times New Roman"/>
          <w:sz w:val="24"/>
          <w:szCs w:val="24"/>
          <w:lang w:val="uk-UA"/>
        </w:rPr>
        <w:t>яке є суб'єктом ________</w:t>
      </w:r>
      <w:r w:rsidRPr="008C562A">
        <w:rPr>
          <w:rFonts w:ascii="Times New Roman" w:eastAsia="Times New Roman" w:hAnsi="Times New Roman" w:cs="Times New Roman"/>
          <w:b/>
          <w:sz w:val="24"/>
          <w:szCs w:val="24"/>
          <w:lang w:val="uk-UA"/>
        </w:rPr>
        <w:t>,</w:t>
      </w:r>
      <w:r w:rsidRPr="008C562A">
        <w:rPr>
          <w:rFonts w:ascii="Times New Roman" w:eastAsia="Times New Roman" w:hAnsi="Times New Roman" w:cs="Times New Roman"/>
          <w:sz w:val="24"/>
          <w:szCs w:val="24"/>
          <w:lang w:val="uk-UA"/>
        </w:rPr>
        <w:t xml:space="preserve"> в особі _______,  що діє на підставі </w:t>
      </w:r>
      <w:r w:rsidRPr="008C562A">
        <w:rPr>
          <w:rFonts w:ascii="Times New Roman" w:eastAsia="Times New Roman" w:hAnsi="Times New Roman" w:cs="Times New Roman"/>
          <w:sz w:val="24"/>
          <w:szCs w:val="24"/>
          <w:u w:val="single"/>
          <w:lang w:val="uk-UA"/>
        </w:rPr>
        <w:t>_______________________</w:t>
      </w:r>
      <w:r w:rsidRPr="008C562A">
        <w:rPr>
          <w:rFonts w:ascii="Times New Roman" w:eastAsia="Times New Roman" w:hAnsi="Times New Roman" w:cs="Times New Roman"/>
          <w:sz w:val="24"/>
          <w:szCs w:val="24"/>
          <w:lang w:val="uk-UA"/>
        </w:rPr>
        <w:t>, надалі – «Виконавець», з другої  сторони,</w:t>
      </w:r>
      <w:r w:rsidRPr="008C562A">
        <w:rPr>
          <w:rFonts w:ascii="Times New Roman" w:hAnsi="Times New Roman" w:cs="Times New Roman"/>
          <w:color w:val="000000"/>
          <w:sz w:val="24"/>
          <w:szCs w:val="24"/>
          <w:shd w:val="clear" w:color="auto" w:fill="FFFFFF"/>
          <w:lang w:val="uk-UA"/>
        </w:rPr>
        <w:t xml:space="preserve"> на підставі Постанови КМУ від 12.10.2022р. № 1178 "Про затвердження особливостей здійснення публічних </w:t>
      </w:r>
      <w:proofErr w:type="spellStart"/>
      <w:r w:rsidRPr="008C562A">
        <w:rPr>
          <w:rFonts w:ascii="Times New Roman" w:hAnsi="Times New Roman" w:cs="Times New Roman"/>
          <w:color w:val="000000"/>
          <w:sz w:val="24"/>
          <w:szCs w:val="24"/>
          <w:shd w:val="clear" w:color="auto" w:fill="FFFFFF"/>
          <w:lang w:val="uk-UA"/>
        </w:rPr>
        <w:t>закупівель</w:t>
      </w:r>
      <w:proofErr w:type="spellEnd"/>
      <w:r w:rsidRPr="008C562A">
        <w:rPr>
          <w:rFonts w:ascii="Times New Roman" w:hAnsi="Times New Roman" w:cs="Times New Roman"/>
          <w:color w:val="000000"/>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8C562A">
        <w:rPr>
          <w:rFonts w:ascii="Times New Roman" w:eastAsia="Times New Roman" w:hAnsi="Times New Roman" w:cs="Times New Roman"/>
          <w:sz w:val="24"/>
          <w:szCs w:val="24"/>
          <w:lang w:val="uk-UA"/>
        </w:rPr>
        <w:t xml:space="preserve"> уклали даний Договір про наступне:</w:t>
      </w:r>
    </w:p>
    <w:p w:rsidR="007E4534" w:rsidRPr="008C562A" w:rsidRDefault="007E4534" w:rsidP="007E4534">
      <w:pPr>
        <w:spacing w:after="0" w:line="240" w:lineRule="atLeast"/>
        <w:jc w:val="center"/>
        <w:rPr>
          <w:rFonts w:ascii="Times New Roman" w:eastAsia="Calibri" w:hAnsi="Times New Roman" w:cs="Times New Roman"/>
          <w:sz w:val="24"/>
          <w:szCs w:val="24"/>
          <w:lang w:val="uk-UA"/>
        </w:rPr>
      </w:pPr>
      <w:r w:rsidRPr="008C562A">
        <w:rPr>
          <w:rFonts w:ascii="Times New Roman" w:eastAsia="Calibri" w:hAnsi="Times New Roman" w:cs="Times New Roman"/>
          <w:b/>
          <w:sz w:val="24"/>
          <w:szCs w:val="24"/>
          <w:lang w:val="uk-UA" w:eastAsia="ru-RU"/>
        </w:rPr>
        <w:t>1.ПРЕДМЕТ ДОГОВОРУ.</w:t>
      </w:r>
    </w:p>
    <w:p w:rsidR="007E4534" w:rsidRPr="008C562A" w:rsidRDefault="007E4534" w:rsidP="00F83DDE">
      <w:pPr>
        <w:tabs>
          <w:tab w:val="left" w:pos="4820"/>
          <w:tab w:val="left" w:pos="4942"/>
        </w:tabs>
        <w:spacing w:after="0" w:line="240" w:lineRule="auto"/>
        <w:ind w:firstLine="567"/>
        <w:jc w:val="both"/>
        <w:rPr>
          <w:rFonts w:ascii="Times New Roman" w:hAnsi="Times New Roman" w:cs="Times New Roman"/>
          <w:sz w:val="24"/>
          <w:szCs w:val="24"/>
          <w:lang w:val="uk-UA"/>
        </w:rPr>
      </w:pPr>
      <w:r w:rsidRPr="008C562A">
        <w:rPr>
          <w:rFonts w:ascii="Times New Roman" w:eastAsia="Calibri" w:hAnsi="Times New Roman" w:cs="Times New Roman"/>
          <w:sz w:val="24"/>
          <w:szCs w:val="24"/>
          <w:lang w:val="uk-UA" w:eastAsia="ru-RU"/>
        </w:rPr>
        <w:t>1.1</w:t>
      </w:r>
      <w:r w:rsidRPr="008C562A">
        <w:rPr>
          <w:rFonts w:ascii="Times New Roman" w:eastAsia="Calibri" w:hAnsi="Times New Roman" w:cs="Times New Roman"/>
          <w:color w:val="FF0000"/>
          <w:sz w:val="24"/>
          <w:szCs w:val="24"/>
          <w:lang w:val="uk-UA" w:eastAsia="ru-RU"/>
        </w:rPr>
        <w:t xml:space="preserve">. </w:t>
      </w:r>
      <w:r w:rsidRPr="008C562A">
        <w:rPr>
          <w:rFonts w:ascii="Times New Roman" w:eastAsia="Calibri" w:hAnsi="Times New Roman" w:cs="Times New Roman"/>
          <w:sz w:val="24"/>
          <w:szCs w:val="24"/>
          <w:lang w:val="uk-UA" w:eastAsia="ru-RU"/>
        </w:rPr>
        <w:t xml:space="preserve">За цим договором Виконавець зобов’язується надати Замовнику послуги за кодом згідно </w:t>
      </w:r>
      <w:r w:rsidR="00357753" w:rsidRPr="008C562A">
        <w:rPr>
          <w:rFonts w:ascii="Times New Roman" w:hAnsi="Times New Roman" w:cs="Times New Roman"/>
          <w:b/>
          <w:bCs/>
          <w:color w:val="000000"/>
          <w:sz w:val="24"/>
          <w:szCs w:val="24"/>
          <w:lang w:val="uk-UA"/>
        </w:rPr>
        <w:t>ДК 021:2015 -</w:t>
      </w:r>
      <w:r w:rsidR="00357753" w:rsidRPr="008C562A">
        <w:rPr>
          <w:rFonts w:ascii="Times New Roman" w:hAnsi="Times New Roman" w:cs="Times New Roman"/>
          <w:b/>
          <w:sz w:val="24"/>
          <w:szCs w:val="24"/>
          <w:lang w:val="uk-UA"/>
        </w:rPr>
        <w:t xml:space="preserve"> 9831</w:t>
      </w:r>
      <w:r w:rsidR="00357753" w:rsidRPr="008C562A">
        <w:rPr>
          <w:rStyle w:val="ng-bindingng-scope"/>
          <w:rFonts w:ascii="Times New Roman" w:hAnsi="Times New Roman"/>
          <w:b/>
          <w:sz w:val="24"/>
          <w:szCs w:val="24"/>
          <w:lang w:val="uk-UA"/>
        </w:rPr>
        <w:t>0000-9 Послуги з прання і сухого чищення (послуги з прання і сухого чищення постільної білизни та інших виробів із тканини)</w:t>
      </w:r>
      <w:r w:rsidRPr="008C562A">
        <w:rPr>
          <w:rFonts w:ascii="Times New Roman" w:eastAsia="Calibri" w:hAnsi="Times New Roman" w:cs="Times New Roman"/>
          <w:sz w:val="24"/>
          <w:szCs w:val="24"/>
          <w:lang w:val="uk-UA" w:eastAsia="ru-RU"/>
        </w:rPr>
        <w:t>, (далі - Послуги),  а Замовник прийняти і  сплатити такі послуги.</w:t>
      </w:r>
    </w:p>
    <w:p w:rsidR="007E4534" w:rsidRPr="008C562A" w:rsidRDefault="007E4534" w:rsidP="00F83DDE">
      <w:pPr>
        <w:spacing w:after="0" w:line="240" w:lineRule="auto"/>
        <w:ind w:firstLine="567"/>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eastAsia="ru-RU"/>
        </w:rPr>
        <w:t xml:space="preserve">1.2. Найменування послуг: </w:t>
      </w:r>
      <w:r w:rsidR="001C1379" w:rsidRPr="008C562A">
        <w:rPr>
          <w:rStyle w:val="ng-bindingng-scope"/>
          <w:rFonts w:ascii="Times New Roman" w:hAnsi="Times New Roman"/>
          <w:sz w:val="24"/>
          <w:szCs w:val="24"/>
          <w:lang w:val="uk-UA"/>
        </w:rPr>
        <w:t>послуги з прання і сухого чищення постільної білизни та інших виробів із тканини</w:t>
      </w:r>
      <w:r w:rsidR="0003365A" w:rsidRPr="008C562A">
        <w:rPr>
          <w:rStyle w:val="ng-bindingng-scope"/>
          <w:rFonts w:ascii="Times New Roman" w:hAnsi="Times New Roman"/>
          <w:sz w:val="24"/>
          <w:szCs w:val="24"/>
          <w:lang w:val="uk-UA"/>
        </w:rPr>
        <w:t>.</w:t>
      </w:r>
    </w:p>
    <w:p w:rsidR="007E4534" w:rsidRPr="008C562A" w:rsidRDefault="007E4534" w:rsidP="00F83DDE">
      <w:pPr>
        <w:spacing w:after="0" w:line="240" w:lineRule="auto"/>
        <w:ind w:firstLine="567"/>
        <w:jc w:val="both"/>
        <w:rPr>
          <w:rFonts w:ascii="Times New Roman" w:eastAsia="Calibri" w:hAnsi="Times New Roman" w:cs="Times New Roman"/>
          <w:color w:val="000000" w:themeColor="text1"/>
          <w:sz w:val="24"/>
          <w:szCs w:val="24"/>
          <w:lang w:val="uk-UA" w:eastAsia="ru-RU"/>
        </w:rPr>
      </w:pPr>
      <w:r w:rsidRPr="008C562A">
        <w:rPr>
          <w:rFonts w:ascii="Times New Roman" w:eastAsia="Calibri" w:hAnsi="Times New Roman" w:cs="Times New Roman"/>
          <w:color w:val="000000" w:themeColor="text1"/>
          <w:sz w:val="24"/>
          <w:szCs w:val="24"/>
          <w:lang w:val="uk-UA" w:eastAsia="ru-RU"/>
        </w:rPr>
        <w:t xml:space="preserve">1.3. </w:t>
      </w:r>
      <w:r w:rsidR="002A0979" w:rsidRPr="008C562A">
        <w:rPr>
          <w:rFonts w:ascii="Times New Roman" w:eastAsia="Calibri" w:hAnsi="Times New Roman" w:cs="Times New Roman"/>
          <w:color w:val="000000" w:themeColor="text1"/>
          <w:sz w:val="24"/>
          <w:szCs w:val="24"/>
          <w:lang w:val="uk-UA" w:eastAsia="ru-RU"/>
        </w:rPr>
        <w:t xml:space="preserve">Обсяги закупівлі </w:t>
      </w:r>
      <w:r w:rsidR="00B8766B" w:rsidRPr="008C562A">
        <w:rPr>
          <w:rFonts w:ascii="Times New Roman" w:eastAsia="Calibri" w:hAnsi="Times New Roman" w:cs="Times New Roman"/>
          <w:color w:val="000000" w:themeColor="text1"/>
          <w:sz w:val="24"/>
          <w:szCs w:val="24"/>
          <w:lang w:val="uk-UA" w:eastAsia="ru-RU"/>
        </w:rPr>
        <w:t xml:space="preserve">та загальна вартість договору </w:t>
      </w:r>
      <w:r w:rsidR="002A0979" w:rsidRPr="008C562A">
        <w:rPr>
          <w:rFonts w:ascii="Times New Roman" w:eastAsia="Calibri" w:hAnsi="Times New Roman" w:cs="Times New Roman"/>
          <w:color w:val="000000" w:themeColor="text1"/>
          <w:sz w:val="24"/>
          <w:szCs w:val="24"/>
          <w:lang w:val="uk-UA" w:eastAsia="ru-RU"/>
        </w:rPr>
        <w:t>можуть бути зменшені залежно від реального фінансування видаткі</w:t>
      </w:r>
      <w:r w:rsidR="000B6D4E" w:rsidRPr="008C562A">
        <w:rPr>
          <w:rFonts w:ascii="Times New Roman" w:eastAsia="Calibri" w:hAnsi="Times New Roman" w:cs="Times New Roman"/>
          <w:color w:val="000000" w:themeColor="text1"/>
          <w:sz w:val="24"/>
          <w:szCs w:val="24"/>
          <w:lang w:val="uk-UA" w:eastAsia="ru-RU"/>
        </w:rPr>
        <w:t>в та потреб Замовника, або у зв’</w:t>
      </w:r>
      <w:r w:rsidR="002A0979" w:rsidRPr="008C562A">
        <w:rPr>
          <w:rFonts w:ascii="Times New Roman" w:eastAsia="Calibri" w:hAnsi="Times New Roman" w:cs="Times New Roman"/>
          <w:color w:val="000000" w:themeColor="text1"/>
          <w:sz w:val="24"/>
          <w:szCs w:val="24"/>
          <w:lang w:val="uk-UA" w:eastAsia="ru-RU"/>
        </w:rPr>
        <w:t>язку із скороченням необхідної заявленої кількості по</w:t>
      </w:r>
      <w:r w:rsidR="00B8766B" w:rsidRPr="008C562A">
        <w:rPr>
          <w:rFonts w:ascii="Times New Roman" w:eastAsia="Calibri" w:hAnsi="Times New Roman" w:cs="Times New Roman"/>
          <w:color w:val="000000" w:themeColor="text1"/>
          <w:sz w:val="24"/>
          <w:szCs w:val="24"/>
          <w:lang w:val="uk-UA" w:eastAsia="ru-RU"/>
        </w:rPr>
        <w:t>слуг по</w:t>
      </w:r>
      <w:r w:rsidR="002A0979" w:rsidRPr="008C562A">
        <w:rPr>
          <w:rFonts w:ascii="Times New Roman" w:eastAsia="Calibri" w:hAnsi="Times New Roman" w:cs="Times New Roman"/>
          <w:color w:val="000000" w:themeColor="text1"/>
          <w:sz w:val="24"/>
          <w:szCs w:val="24"/>
          <w:lang w:val="uk-UA" w:eastAsia="ru-RU"/>
        </w:rPr>
        <w:t xml:space="preserve"> договору</w:t>
      </w:r>
      <w:r w:rsidR="00B8766B" w:rsidRPr="008C562A">
        <w:rPr>
          <w:rFonts w:ascii="Times New Roman" w:eastAsia="Calibri" w:hAnsi="Times New Roman" w:cs="Times New Roman"/>
          <w:color w:val="000000" w:themeColor="text1"/>
          <w:sz w:val="24"/>
          <w:szCs w:val="24"/>
          <w:lang w:val="uk-UA" w:eastAsia="ru-RU"/>
        </w:rPr>
        <w:t>. Сторони вносять відповідні зміни шляхом укладання додаткових угод.</w:t>
      </w:r>
    </w:p>
    <w:p w:rsidR="007E4534" w:rsidRPr="008C562A" w:rsidRDefault="007E4534" w:rsidP="007E4534">
      <w:pPr>
        <w:spacing w:after="0" w:line="240" w:lineRule="atLeast"/>
        <w:jc w:val="center"/>
        <w:rPr>
          <w:rFonts w:ascii="Times New Roman" w:eastAsia="Calibri" w:hAnsi="Times New Roman" w:cs="Times New Roman"/>
          <w:b/>
          <w:sz w:val="24"/>
          <w:szCs w:val="24"/>
          <w:lang w:val="uk-UA" w:eastAsia="ru-RU"/>
        </w:rPr>
      </w:pPr>
      <w:r w:rsidRPr="008C562A">
        <w:rPr>
          <w:rFonts w:ascii="Times New Roman" w:eastAsia="Calibri" w:hAnsi="Times New Roman" w:cs="Times New Roman"/>
          <w:b/>
          <w:sz w:val="24"/>
          <w:szCs w:val="24"/>
          <w:lang w:val="uk-UA" w:eastAsia="ru-RU"/>
        </w:rPr>
        <w:t>2. ПРАВА ТА ОБОВ’ЯЗКИ СТОРІН.</w:t>
      </w:r>
    </w:p>
    <w:p w:rsidR="007E4534" w:rsidRPr="008C562A" w:rsidRDefault="007E4534" w:rsidP="00F83DDE">
      <w:pPr>
        <w:spacing w:after="0" w:line="240" w:lineRule="auto"/>
        <w:ind w:firstLine="567"/>
        <w:jc w:val="both"/>
        <w:rPr>
          <w:rFonts w:ascii="Times New Roman" w:eastAsia="Calibri" w:hAnsi="Times New Roman" w:cs="Times New Roman"/>
          <w:sz w:val="24"/>
          <w:szCs w:val="24"/>
          <w:lang w:val="uk-UA"/>
        </w:rPr>
      </w:pPr>
      <w:r w:rsidRPr="008C562A">
        <w:rPr>
          <w:rFonts w:ascii="Times New Roman" w:eastAsia="Calibri" w:hAnsi="Times New Roman" w:cs="Times New Roman"/>
          <w:b/>
          <w:sz w:val="24"/>
          <w:szCs w:val="24"/>
          <w:lang w:val="uk-UA" w:eastAsia="ru-RU"/>
        </w:rPr>
        <w:t>2.1. Виконавець зобов’язаний:</w:t>
      </w:r>
    </w:p>
    <w:p w:rsidR="007E4534" w:rsidRPr="008C562A" w:rsidRDefault="007E4534" w:rsidP="00F83DDE">
      <w:pPr>
        <w:tabs>
          <w:tab w:val="left" w:pos="435"/>
        </w:tabs>
        <w:spacing w:after="0" w:line="240" w:lineRule="auto"/>
        <w:ind w:firstLine="567"/>
        <w:contextualSpacing/>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eastAsia="ru-RU"/>
        </w:rPr>
        <w:t>2.1.1. С</w:t>
      </w:r>
      <w:r w:rsidRPr="008C562A">
        <w:rPr>
          <w:rFonts w:ascii="Times New Roman" w:eastAsia="Calibri" w:hAnsi="Times New Roman" w:cs="Times New Roman"/>
          <w:sz w:val="24"/>
          <w:szCs w:val="24"/>
          <w:lang w:val="uk-UA"/>
        </w:rPr>
        <w:t>воєчасно забирати брудну білизну та доставляти випрану білизну 1 раз на день, або за заявкою Замовника по  мірі накопичування.</w:t>
      </w:r>
    </w:p>
    <w:p w:rsidR="007E4534" w:rsidRPr="008C562A" w:rsidRDefault="007E4534" w:rsidP="00F83DDE">
      <w:pPr>
        <w:spacing w:after="0" w:line="240" w:lineRule="auto"/>
        <w:ind w:firstLine="567"/>
        <w:contextualSpacing/>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eastAsia="ru-RU"/>
        </w:rPr>
        <w:t>2.1.2.</w:t>
      </w:r>
      <w:r w:rsidRPr="008C562A">
        <w:rPr>
          <w:rFonts w:ascii="Times New Roman" w:eastAsia="Calibri" w:hAnsi="Times New Roman" w:cs="Times New Roman"/>
          <w:sz w:val="24"/>
          <w:szCs w:val="24"/>
          <w:lang w:val="uk-UA"/>
        </w:rPr>
        <w:t xml:space="preserve"> Власними силами здійснювати завантаження  брудної білизни та відвантаження випраної білизни за графіком узгодженим із Замовником. </w:t>
      </w:r>
      <w:r w:rsidR="0003365A" w:rsidRPr="008C562A">
        <w:rPr>
          <w:rFonts w:ascii="Times New Roman" w:hAnsi="Times New Roman" w:cs="Times New Roman"/>
          <w:sz w:val="24"/>
          <w:szCs w:val="24"/>
          <w:lang w:val="uk-UA"/>
        </w:rPr>
        <w:t>Усі транспортні витрати здійснюються за рахунок Виконавця.</w:t>
      </w:r>
    </w:p>
    <w:p w:rsidR="007E4534" w:rsidRPr="008C562A" w:rsidRDefault="007E4534" w:rsidP="00F83DDE">
      <w:pPr>
        <w:spacing w:after="0" w:line="240" w:lineRule="auto"/>
        <w:ind w:firstLine="567"/>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eastAsia="ru-RU"/>
        </w:rPr>
        <w:t>2.1.3. Забезпечити надання Послуг, якість яких відповідає умовам, встановленим цим Договором та чинним законодавством України.</w:t>
      </w:r>
    </w:p>
    <w:p w:rsidR="007E4534" w:rsidRPr="008C562A" w:rsidRDefault="007E4534" w:rsidP="00F83DDE">
      <w:pPr>
        <w:tabs>
          <w:tab w:val="left" w:pos="435"/>
        </w:tabs>
        <w:spacing w:after="0" w:line="240" w:lineRule="auto"/>
        <w:ind w:firstLine="567"/>
        <w:contextualSpacing/>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eastAsia="ru-RU"/>
        </w:rPr>
        <w:t>2.1.4. В</w:t>
      </w:r>
      <w:r w:rsidRPr="008C562A">
        <w:rPr>
          <w:rFonts w:ascii="Times New Roman" w:eastAsia="Calibri" w:hAnsi="Times New Roman" w:cs="Times New Roman"/>
          <w:sz w:val="24"/>
          <w:szCs w:val="24"/>
          <w:lang w:val="uk-UA"/>
        </w:rPr>
        <w:t>иконувати комплексне обслуговування по пранню білизни, а саме:</w:t>
      </w:r>
    </w:p>
    <w:p w:rsidR="007E4534" w:rsidRPr="008C562A" w:rsidRDefault="007E4534" w:rsidP="00F83DDE">
      <w:pPr>
        <w:numPr>
          <w:ilvl w:val="0"/>
          <w:numId w:val="1"/>
        </w:numPr>
        <w:tabs>
          <w:tab w:val="left" w:pos="435"/>
        </w:tabs>
        <w:suppressAutoHyphens/>
        <w:spacing w:after="0" w:line="240" w:lineRule="auto"/>
        <w:ind w:left="0" w:firstLine="567"/>
        <w:contextualSpacing/>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rPr>
        <w:t xml:space="preserve"> забезпечувати якісне прання та </w:t>
      </w:r>
      <w:proofErr w:type="spellStart"/>
      <w:r w:rsidRPr="008C562A">
        <w:rPr>
          <w:rFonts w:ascii="Times New Roman" w:eastAsia="Calibri" w:hAnsi="Times New Roman" w:cs="Times New Roman"/>
          <w:sz w:val="24"/>
          <w:szCs w:val="24"/>
          <w:lang w:val="uk-UA"/>
        </w:rPr>
        <w:t>вибілення</w:t>
      </w:r>
      <w:proofErr w:type="spellEnd"/>
      <w:r w:rsidRPr="008C562A">
        <w:rPr>
          <w:rFonts w:ascii="Times New Roman" w:eastAsia="Calibri" w:hAnsi="Times New Roman" w:cs="Times New Roman"/>
          <w:sz w:val="24"/>
          <w:szCs w:val="24"/>
          <w:lang w:val="uk-UA"/>
        </w:rPr>
        <w:t xml:space="preserve"> білизни; </w:t>
      </w:r>
    </w:p>
    <w:p w:rsidR="007E4534" w:rsidRPr="008C562A" w:rsidRDefault="007E4534" w:rsidP="00F83DDE">
      <w:pPr>
        <w:numPr>
          <w:ilvl w:val="0"/>
          <w:numId w:val="1"/>
        </w:numPr>
        <w:tabs>
          <w:tab w:val="left" w:pos="435"/>
        </w:tabs>
        <w:suppressAutoHyphens/>
        <w:spacing w:after="0" w:line="240" w:lineRule="auto"/>
        <w:ind w:left="0" w:firstLine="567"/>
        <w:contextualSpacing/>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rPr>
        <w:t xml:space="preserve"> ретельне полоскання (білизна неповинна містити залишків мийних та дезінфікуючих </w:t>
      </w:r>
      <w:proofErr w:type="spellStart"/>
      <w:r w:rsidRPr="008C562A">
        <w:rPr>
          <w:rFonts w:ascii="Times New Roman" w:eastAsia="Calibri" w:hAnsi="Times New Roman" w:cs="Times New Roman"/>
          <w:sz w:val="24"/>
          <w:szCs w:val="24"/>
          <w:lang w:val="uk-UA"/>
        </w:rPr>
        <w:t>сполук</w:t>
      </w:r>
      <w:proofErr w:type="spellEnd"/>
      <w:r w:rsidRPr="008C562A">
        <w:rPr>
          <w:rFonts w:ascii="Times New Roman" w:eastAsia="Calibri" w:hAnsi="Times New Roman" w:cs="Times New Roman"/>
          <w:sz w:val="24"/>
          <w:szCs w:val="24"/>
          <w:lang w:val="uk-UA"/>
        </w:rPr>
        <w:t xml:space="preserve">); </w:t>
      </w:r>
    </w:p>
    <w:p w:rsidR="007E4534" w:rsidRPr="008C562A" w:rsidRDefault="007E4534" w:rsidP="00F83DDE">
      <w:pPr>
        <w:numPr>
          <w:ilvl w:val="0"/>
          <w:numId w:val="1"/>
        </w:numPr>
        <w:tabs>
          <w:tab w:val="left" w:pos="435"/>
        </w:tabs>
        <w:suppressAutoHyphens/>
        <w:spacing w:after="0" w:line="240" w:lineRule="auto"/>
        <w:ind w:left="0" w:firstLine="567"/>
        <w:contextualSpacing/>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rPr>
        <w:t xml:space="preserve"> якісне прасування білизни; </w:t>
      </w:r>
    </w:p>
    <w:p w:rsidR="007E4534" w:rsidRPr="008C562A" w:rsidRDefault="007E4534" w:rsidP="00F83DDE">
      <w:pPr>
        <w:numPr>
          <w:ilvl w:val="0"/>
          <w:numId w:val="1"/>
        </w:numPr>
        <w:tabs>
          <w:tab w:val="left" w:pos="435"/>
        </w:tabs>
        <w:suppressAutoHyphens/>
        <w:spacing w:after="0" w:line="240" w:lineRule="auto"/>
        <w:ind w:left="0" w:firstLine="567"/>
        <w:contextualSpacing/>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rPr>
        <w:t xml:space="preserve"> пакування білизни у поліетиленові пакети.</w:t>
      </w:r>
    </w:p>
    <w:p w:rsidR="007E4534" w:rsidRPr="008C562A" w:rsidRDefault="007E4534" w:rsidP="00F83DDE">
      <w:pPr>
        <w:tabs>
          <w:tab w:val="left" w:pos="435"/>
        </w:tabs>
        <w:spacing w:after="0" w:line="240" w:lineRule="auto"/>
        <w:ind w:firstLine="567"/>
        <w:contextualSpacing/>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rPr>
        <w:t>2.1.5. Виконувати комплексне обслуговування по знезараженню комплектів білизни.</w:t>
      </w:r>
    </w:p>
    <w:p w:rsidR="007E4534" w:rsidRPr="008C562A" w:rsidRDefault="007E4534" w:rsidP="00F83DDE">
      <w:pPr>
        <w:tabs>
          <w:tab w:val="left" w:pos="435"/>
        </w:tabs>
        <w:spacing w:after="0" w:line="240" w:lineRule="auto"/>
        <w:ind w:firstLine="567"/>
        <w:contextualSpacing/>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eastAsia="ru-RU"/>
        </w:rPr>
        <w:t>2.1.6. Н</w:t>
      </w:r>
      <w:r w:rsidRPr="008C562A">
        <w:rPr>
          <w:rFonts w:ascii="Times New Roman" w:eastAsia="Calibri" w:hAnsi="Times New Roman" w:cs="Times New Roman"/>
          <w:sz w:val="24"/>
          <w:szCs w:val="24"/>
          <w:lang w:val="uk-UA"/>
        </w:rPr>
        <w:t>адавати якісні послуги відповідно до вимог чинного законодавства України, санітарних норм і правил надання послуг з</w:t>
      </w:r>
      <w:r w:rsidRPr="008C562A">
        <w:rPr>
          <w:rFonts w:ascii="Times New Roman" w:eastAsia="Calibri" w:hAnsi="Times New Roman" w:cs="Times New Roman"/>
          <w:sz w:val="24"/>
          <w:szCs w:val="24"/>
          <w:lang w:val="uk-UA" w:eastAsia="ru-RU"/>
        </w:rPr>
        <w:t xml:space="preserve"> прання і сухого чищення</w:t>
      </w:r>
      <w:r w:rsidRPr="008C562A">
        <w:rPr>
          <w:rFonts w:ascii="Times New Roman" w:eastAsia="Calibri" w:hAnsi="Times New Roman" w:cs="Times New Roman"/>
          <w:sz w:val="24"/>
          <w:szCs w:val="24"/>
          <w:lang w:val="uk-UA"/>
        </w:rPr>
        <w:t>, затверджених Кабінетом Міністрів України, та у відповідності до умов підписаного Договору.</w:t>
      </w:r>
    </w:p>
    <w:p w:rsidR="007E4534" w:rsidRPr="008C562A" w:rsidRDefault="007E4534" w:rsidP="00F83DDE">
      <w:pPr>
        <w:tabs>
          <w:tab w:val="left" w:pos="435"/>
        </w:tabs>
        <w:spacing w:after="0" w:line="240" w:lineRule="auto"/>
        <w:ind w:firstLine="567"/>
        <w:contextualSpacing/>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rPr>
        <w:t xml:space="preserve">2.1.7. </w:t>
      </w:r>
      <w:r w:rsidRPr="008C562A">
        <w:rPr>
          <w:rFonts w:ascii="Times New Roman" w:eastAsia="Calibri" w:hAnsi="Times New Roman" w:cs="Times New Roman"/>
          <w:sz w:val="24"/>
          <w:szCs w:val="24"/>
          <w:lang w:val="uk-UA"/>
        </w:rPr>
        <w:tab/>
        <w:t>У разі виявлення претензій від замовника стосовно якості чи цілісності випраної білизни виконавець повинен на протязі 3-х робочих днів їх ліквідувати.</w:t>
      </w:r>
    </w:p>
    <w:p w:rsidR="007E4534" w:rsidRPr="008C562A" w:rsidRDefault="007E4534" w:rsidP="00F83DDE">
      <w:pPr>
        <w:tabs>
          <w:tab w:val="left" w:pos="435"/>
        </w:tabs>
        <w:spacing w:after="0" w:line="240" w:lineRule="auto"/>
        <w:ind w:firstLine="567"/>
        <w:contextualSpacing/>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rPr>
        <w:t xml:space="preserve">2.1.8. </w:t>
      </w:r>
      <w:r w:rsidRPr="008C562A">
        <w:rPr>
          <w:rFonts w:ascii="Times New Roman" w:eastAsia="Calibri" w:hAnsi="Times New Roman" w:cs="Times New Roman"/>
          <w:sz w:val="24"/>
          <w:szCs w:val="24"/>
          <w:lang w:val="uk-UA"/>
        </w:rPr>
        <w:tab/>
        <w:t>На вимогу Замовника Виконавець повинен на протязі 3 годин виконати замовлення Замовника.</w:t>
      </w:r>
    </w:p>
    <w:p w:rsidR="007E4534" w:rsidRPr="008C562A" w:rsidRDefault="007E4534" w:rsidP="00F83DDE">
      <w:pPr>
        <w:spacing w:after="0" w:line="240" w:lineRule="auto"/>
        <w:ind w:firstLine="567"/>
        <w:jc w:val="both"/>
        <w:rPr>
          <w:rFonts w:ascii="Times New Roman" w:eastAsia="Calibri" w:hAnsi="Times New Roman" w:cs="Times New Roman"/>
          <w:sz w:val="24"/>
          <w:szCs w:val="24"/>
          <w:lang w:val="uk-UA"/>
        </w:rPr>
      </w:pPr>
      <w:r w:rsidRPr="008C562A">
        <w:rPr>
          <w:rFonts w:ascii="Times New Roman" w:eastAsia="Calibri" w:hAnsi="Times New Roman" w:cs="Times New Roman"/>
          <w:b/>
          <w:sz w:val="24"/>
          <w:szCs w:val="24"/>
          <w:lang w:val="uk-UA" w:eastAsia="ru-RU"/>
        </w:rPr>
        <w:t>2.2. Виконавець має право</w:t>
      </w:r>
      <w:r w:rsidRPr="008C562A">
        <w:rPr>
          <w:rFonts w:ascii="Times New Roman" w:eastAsia="Calibri" w:hAnsi="Times New Roman" w:cs="Times New Roman"/>
          <w:sz w:val="24"/>
          <w:szCs w:val="24"/>
          <w:lang w:val="uk-UA" w:eastAsia="ru-RU"/>
        </w:rPr>
        <w:t>:</w:t>
      </w:r>
    </w:p>
    <w:p w:rsidR="007E4534" w:rsidRPr="008C562A" w:rsidRDefault="007E4534" w:rsidP="00F83DDE">
      <w:pPr>
        <w:spacing w:after="0" w:line="240" w:lineRule="auto"/>
        <w:ind w:firstLine="567"/>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eastAsia="ru-RU"/>
        </w:rPr>
        <w:t>2.2.1. Своєчасно та у повному обсязі отримувати плату за надані Послуги.</w:t>
      </w:r>
    </w:p>
    <w:p w:rsidR="007E4534" w:rsidRPr="008C562A" w:rsidRDefault="007E4534" w:rsidP="00F83DDE">
      <w:pPr>
        <w:spacing w:after="0" w:line="240" w:lineRule="auto"/>
        <w:ind w:firstLine="567"/>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eastAsia="ru-RU"/>
        </w:rPr>
        <w:t>2.2.2. Отримувати від Замовника інформацію, необхідну для надання Послуг за цим Договором.</w:t>
      </w:r>
    </w:p>
    <w:p w:rsidR="007E4534" w:rsidRPr="008C562A" w:rsidRDefault="007E4534" w:rsidP="00F83DDE">
      <w:pPr>
        <w:spacing w:after="0" w:line="240" w:lineRule="auto"/>
        <w:ind w:firstLine="567"/>
        <w:jc w:val="both"/>
        <w:rPr>
          <w:rFonts w:ascii="Times New Roman" w:eastAsia="Calibri" w:hAnsi="Times New Roman" w:cs="Times New Roman"/>
          <w:sz w:val="24"/>
          <w:szCs w:val="24"/>
          <w:lang w:val="uk-UA"/>
        </w:rPr>
      </w:pPr>
      <w:r w:rsidRPr="008C562A">
        <w:rPr>
          <w:rFonts w:ascii="Times New Roman" w:eastAsia="Calibri" w:hAnsi="Times New Roman" w:cs="Times New Roman"/>
          <w:b/>
          <w:sz w:val="24"/>
          <w:szCs w:val="24"/>
          <w:lang w:val="uk-UA" w:eastAsia="ru-RU"/>
        </w:rPr>
        <w:t xml:space="preserve">2.3. Замовник зобов’язаний: </w:t>
      </w:r>
    </w:p>
    <w:p w:rsidR="007E4534" w:rsidRPr="008C562A" w:rsidRDefault="007E4534" w:rsidP="00F83DDE">
      <w:pPr>
        <w:spacing w:after="0" w:line="240" w:lineRule="auto"/>
        <w:ind w:firstLine="567"/>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eastAsia="ru-RU"/>
        </w:rPr>
        <w:lastRenderedPageBreak/>
        <w:t>2.3.1. Своєчасно та в повному обсязі сплачувати за надання Послуги у порядку, встановленому цим Договором;</w:t>
      </w:r>
    </w:p>
    <w:p w:rsidR="007E4534" w:rsidRPr="008C562A" w:rsidRDefault="007E4534" w:rsidP="00F83DDE">
      <w:pPr>
        <w:spacing w:after="0" w:line="240" w:lineRule="auto"/>
        <w:ind w:firstLine="567"/>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eastAsia="ru-RU"/>
        </w:rPr>
        <w:t>2.3.2. Приймати від Виконавця результати надання Послуги та підписувати наданий Виконавцем Акт здавання-приймання наданих Послуг, якщо надані Послуги відповідають умовам Договору та  вимогам чинного законодавства України.</w:t>
      </w:r>
    </w:p>
    <w:p w:rsidR="007E4534" w:rsidRPr="008C562A" w:rsidRDefault="007E4534" w:rsidP="00F83DDE">
      <w:pPr>
        <w:spacing w:after="0" w:line="240" w:lineRule="auto"/>
        <w:ind w:firstLine="567"/>
        <w:jc w:val="both"/>
        <w:rPr>
          <w:rFonts w:ascii="Times New Roman" w:eastAsia="Calibri" w:hAnsi="Times New Roman" w:cs="Times New Roman"/>
          <w:sz w:val="24"/>
          <w:szCs w:val="24"/>
          <w:lang w:val="uk-UA"/>
        </w:rPr>
      </w:pPr>
      <w:r w:rsidRPr="008C562A">
        <w:rPr>
          <w:rFonts w:ascii="Times New Roman" w:eastAsia="Calibri" w:hAnsi="Times New Roman" w:cs="Times New Roman"/>
          <w:b/>
          <w:sz w:val="24"/>
          <w:szCs w:val="24"/>
          <w:lang w:val="uk-UA" w:eastAsia="ru-RU"/>
        </w:rPr>
        <w:t>2.4. Замовник має право:</w:t>
      </w:r>
    </w:p>
    <w:p w:rsidR="007E4534" w:rsidRPr="008C562A" w:rsidRDefault="007E4534" w:rsidP="00F83DDE">
      <w:pPr>
        <w:spacing w:after="0" w:line="240" w:lineRule="auto"/>
        <w:ind w:firstLine="567"/>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eastAsia="ru-RU"/>
        </w:rPr>
        <w:t>2.4.1. У разі невиконання зобов’язань Виконавцем достроково розірвати цей договір в односторонньому порядку, повідомивши про це Виконавця у строк, не менший ніж 15 (п’ятнадцять) календарних днів до дати розірвання цього Договору.</w:t>
      </w:r>
    </w:p>
    <w:p w:rsidR="007E4534" w:rsidRPr="008C562A" w:rsidRDefault="007E4534" w:rsidP="00F83DDE">
      <w:pPr>
        <w:spacing w:after="0" w:line="240" w:lineRule="auto"/>
        <w:ind w:firstLine="567"/>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eastAsia="ru-RU"/>
        </w:rPr>
        <w:t>2.4.2. Ініціювати внесення змін до Договору, вимагати розірвання Договору  та відшкодування збитків за наявності істотних порушень Виконавцем умов Договору.</w:t>
      </w:r>
    </w:p>
    <w:p w:rsidR="007E4534" w:rsidRPr="008C562A" w:rsidRDefault="007E4534" w:rsidP="00F83DDE">
      <w:pPr>
        <w:spacing w:after="0" w:line="240" w:lineRule="auto"/>
        <w:ind w:firstLine="567"/>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eastAsia="ru-RU"/>
        </w:rPr>
        <w:t>2.4.3. Зменшувати обсяг закупівлі Послуг та загальну ціну цього Договору залежно від реального фінансування видатків. У такому разі Сторони вносять відповідні зміни до цього Договору;</w:t>
      </w:r>
    </w:p>
    <w:p w:rsidR="007E4534" w:rsidRPr="008C562A" w:rsidRDefault="007E4534" w:rsidP="00F83DDE">
      <w:pPr>
        <w:spacing w:after="0" w:line="240" w:lineRule="auto"/>
        <w:ind w:firstLine="567"/>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eastAsia="ru-RU"/>
        </w:rPr>
        <w:t>2.4.4. Повернути рахунок Виконавцю без здійснення оплати в разі неналежного оформлення документів (відсутність печатки, пі</w:t>
      </w:r>
      <w:r w:rsidR="00D3691D" w:rsidRPr="008C562A">
        <w:rPr>
          <w:rFonts w:ascii="Times New Roman" w:eastAsia="Calibri" w:hAnsi="Times New Roman" w:cs="Times New Roman"/>
          <w:sz w:val="24"/>
          <w:szCs w:val="24"/>
          <w:lang w:val="uk-UA" w:eastAsia="ru-RU"/>
        </w:rPr>
        <w:t>дписів тощо), зазначених у п.3.4</w:t>
      </w:r>
      <w:r w:rsidRPr="008C562A">
        <w:rPr>
          <w:rFonts w:ascii="Times New Roman" w:eastAsia="Calibri" w:hAnsi="Times New Roman" w:cs="Times New Roman"/>
          <w:sz w:val="24"/>
          <w:szCs w:val="24"/>
          <w:lang w:val="uk-UA" w:eastAsia="ru-RU"/>
        </w:rPr>
        <w:t>. цього Договору.</w:t>
      </w:r>
    </w:p>
    <w:p w:rsidR="007E4534" w:rsidRPr="008C562A" w:rsidRDefault="007E4534" w:rsidP="007E4534">
      <w:pPr>
        <w:spacing w:after="0" w:line="240" w:lineRule="atLeast"/>
        <w:jc w:val="center"/>
        <w:rPr>
          <w:rFonts w:ascii="Times New Roman" w:eastAsia="Calibri" w:hAnsi="Times New Roman" w:cs="Times New Roman"/>
          <w:b/>
          <w:sz w:val="24"/>
          <w:szCs w:val="24"/>
          <w:lang w:val="uk-UA" w:eastAsia="ru-RU"/>
        </w:rPr>
      </w:pPr>
      <w:r w:rsidRPr="008C562A">
        <w:rPr>
          <w:rFonts w:ascii="Times New Roman" w:eastAsia="Calibri" w:hAnsi="Times New Roman" w:cs="Times New Roman"/>
          <w:b/>
          <w:sz w:val="24"/>
          <w:szCs w:val="24"/>
          <w:lang w:val="uk-UA" w:eastAsia="ru-RU"/>
        </w:rPr>
        <w:t>3. ПОРЯДОК ЗДІЙСНЕННЯ ОПЛАТИ.</w:t>
      </w:r>
    </w:p>
    <w:p w:rsidR="007E4534" w:rsidRPr="008C562A" w:rsidRDefault="007E4534" w:rsidP="00117052">
      <w:pPr>
        <w:spacing w:after="0" w:line="240" w:lineRule="auto"/>
        <w:ind w:firstLine="567"/>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eastAsia="ru-RU"/>
        </w:rPr>
        <w:t xml:space="preserve">3.1. Форма розрахунків: у безготівковій формі шляхом перерахування коштів на поточний рахунок Виконавця. </w:t>
      </w:r>
    </w:p>
    <w:p w:rsidR="00117052" w:rsidRPr="008C562A" w:rsidRDefault="007E4534" w:rsidP="00117052">
      <w:pPr>
        <w:tabs>
          <w:tab w:val="left" w:pos="480"/>
          <w:tab w:val="left" w:pos="720"/>
        </w:tabs>
        <w:spacing w:after="0" w:line="240" w:lineRule="auto"/>
        <w:ind w:firstLine="567"/>
        <w:jc w:val="both"/>
        <w:rPr>
          <w:rFonts w:ascii="Times New Roman" w:eastAsia="Times New Roman" w:hAnsi="Times New Roman" w:cs="Times New Roman"/>
          <w:sz w:val="24"/>
          <w:szCs w:val="24"/>
          <w:lang w:val="uk-UA"/>
        </w:rPr>
      </w:pPr>
      <w:r w:rsidRPr="008C562A">
        <w:rPr>
          <w:rFonts w:ascii="Times New Roman" w:eastAsia="Calibri" w:hAnsi="Times New Roman" w:cs="Times New Roman"/>
          <w:bCs/>
          <w:sz w:val="24"/>
          <w:szCs w:val="24"/>
          <w:lang w:val="uk-UA" w:eastAsia="ru-RU"/>
        </w:rPr>
        <w:t>3.2.</w:t>
      </w:r>
      <w:r w:rsidR="005002BC" w:rsidRPr="008C562A">
        <w:rPr>
          <w:rFonts w:ascii="Times New Roman" w:hAnsi="Times New Roman" w:cs="Times New Roman"/>
          <w:color w:val="000000"/>
          <w:sz w:val="24"/>
          <w:szCs w:val="24"/>
          <w:lang w:val="uk-UA"/>
        </w:rPr>
        <w:t> </w:t>
      </w:r>
      <w:r w:rsidR="00117052" w:rsidRPr="008C562A">
        <w:rPr>
          <w:rFonts w:ascii="Times New Roman" w:eastAsia="Times New Roman" w:hAnsi="Times New Roman" w:cs="Times New Roman"/>
          <w:b/>
          <w:sz w:val="24"/>
          <w:szCs w:val="24"/>
          <w:lang w:val="uk-UA"/>
        </w:rPr>
        <w:t>Сума договору</w:t>
      </w:r>
      <w:r w:rsidR="00117052" w:rsidRPr="008C562A">
        <w:rPr>
          <w:rFonts w:ascii="Times New Roman" w:eastAsia="Times New Roman" w:hAnsi="Times New Roman" w:cs="Times New Roman"/>
          <w:sz w:val="24"/>
          <w:szCs w:val="24"/>
          <w:lang w:val="uk-UA"/>
        </w:rPr>
        <w:t xml:space="preserve"> становить   _______грн.______      коп. (</w:t>
      </w:r>
      <w:r w:rsidR="00117052" w:rsidRPr="008C562A">
        <w:rPr>
          <w:rFonts w:ascii="Times New Roman" w:eastAsia="Times New Roman" w:hAnsi="Times New Roman" w:cs="Times New Roman"/>
          <w:sz w:val="24"/>
          <w:szCs w:val="24"/>
          <w:u w:val="single"/>
          <w:lang w:val="uk-UA"/>
        </w:rPr>
        <w:t xml:space="preserve">                                   </w:t>
      </w:r>
      <w:r w:rsidR="00117052" w:rsidRPr="008C562A">
        <w:rPr>
          <w:rFonts w:ascii="Times New Roman" w:eastAsia="Times New Roman" w:hAnsi="Times New Roman" w:cs="Times New Roman"/>
          <w:sz w:val="24"/>
          <w:szCs w:val="24"/>
          <w:lang w:val="uk-UA"/>
        </w:rPr>
        <w:t xml:space="preserve"> грн.    коп.), в т. ч. ПДВ – _________ грн.________    коп. </w:t>
      </w:r>
    </w:p>
    <w:p w:rsidR="007E4534" w:rsidRPr="008C562A" w:rsidRDefault="007E4534" w:rsidP="00117052">
      <w:pPr>
        <w:spacing w:after="0" w:line="240" w:lineRule="auto"/>
        <w:ind w:firstLine="567"/>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eastAsia="ru-RU"/>
        </w:rPr>
        <w:t>3.3. Розрахунок за надані По</w:t>
      </w:r>
      <w:r w:rsidR="00C125A4" w:rsidRPr="008C562A">
        <w:rPr>
          <w:rFonts w:ascii="Times New Roman" w:eastAsia="Calibri" w:hAnsi="Times New Roman" w:cs="Times New Roman"/>
          <w:sz w:val="24"/>
          <w:szCs w:val="24"/>
          <w:lang w:val="uk-UA" w:eastAsia="ru-RU"/>
        </w:rPr>
        <w:t xml:space="preserve">слуги здійснюється  Замовником </w:t>
      </w:r>
      <w:r w:rsidRPr="008C562A">
        <w:rPr>
          <w:rFonts w:ascii="Times New Roman" w:eastAsia="Calibri" w:hAnsi="Times New Roman" w:cs="Times New Roman"/>
          <w:sz w:val="24"/>
          <w:szCs w:val="24"/>
          <w:lang w:val="uk-UA" w:eastAsia="ru-RU"/>
        </w:rPr>
        <w:t xml:space="preserve">протягом 30 банківських днів з дати підписання Сторонами Актів здавання-приймання наданих Послуг </w:t>
      </w:r>
    </w:p>
    <w:p w:rsidR="007E4534" w:rsidRPr="008C562A" w:rsidRDefault="007E4534" w:rsidP="00117052">
      <w:pPr>
        <w:spacing w:after="0" w:line="240" w:lineRule="auto"/>
        <w:ind w:firstLine="567"/>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eastAsia="ru-RU"/>
        </w:rPr>
        <w:t>3.4. Здавання наданих Послуг за даним договором Виконавцем та приймання їх результатів Замовником оформлюється Актами здавання-приймання наданих Послуг, які надаються Виконавцем Замовнику протягом 2-х робочих днів з моменту закінчення надання Послуг за Договором.</w:t>
      </w:r>
    </w:p>
    <w:p w:rsidR="007E4534" w:rsidRPr="008C562A" w:rsidRDefault="00C40662" w:rsidP="00F83DDE">
      <w:pPr>
        <w:pStyle w:val="docdata"/>
        <w:spacing w:before="0" w:beforeAutospacing="0" w:after="0" w:afterAutospacing="0"/>
        <w:ind w:firstLine="567"/>
        <w:jc w:val="both"/>
      </w:pPr>
      <w:r w:rsidRPr="008C562A">
        <w:rPr>
          <w:color w:val="000000"/>
        </w:rPr>
        <w:t>3.5. У разі затримки фінансування строк розрахунків за надані послуги подовжується. Максимальним строком відстрочення платежу є 30 банківських днів. В такому разі оплата розрахунків за надані послуги здійснюється на протязі 5 банківських днів з дати отримання Замовником необхідного призначення на фінансування закупівлі на свій реєстраційний рахунок.</w:t>
      </w:r>
    </w:p>
    <w:p w:rsidR="007E4534" w:rsidRPr="008C562A" w:rsidRDefault="007E4534" w:rsidP="007E4534">
      <w:pPr>
        <w:spacing w:after="0" w:line="240" w:lineRule="atLeast"/>
        <w:jc w:val="center"/>
        <w:rPr>
          <w:rFonts w:ascii="Times New Roman" w:eastAsia="Calibri" w:hAnsi="Times New Roman" w:cs="Times New Roman"/>
          <w:b/>
          <w:sz w:val="24"/>
          <w:szCs w:val="24"/>
          <w:lang w:val="uk-UA" w:eastAsia="ru-RU"/>
        </w:rPr>
      </w:pPr>
      <w:r w:rsidRPr="008C562A">
        <w:rPr>
          <w:rFonts w:ascii="Times New Roman" w:eastAsia="Calibri" w:hAnsi="Times New Roman" w:cs="Times New Roman"/>
          <w:b/>
          <w:sz w:val="24"/>
          <w:szCs w:val="24"/>
          <w:lang w:val="uk-UA" w:eastAsia="ru-RU"/>
        </w:rPr>
        <w:t>4.СТРОКИ НАДАННЯ ПОСЛУГ ТА ДІЇ ДОГОВОРУ.</w:t>
      </w:r>
    </w:p>
    <w:p w:rsidR="007E4534" w:rsidRPr="008C562A" w:rsidRDefault="007E4534" w:rsidP="00F83DDE">
      <w:pPr>
        <w:spacing w:after="0" w:line="240" w:lineRule="auto"/>
        <w:ind w:firstLine="709"/>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eastAsia="ru-RU"/>
        </w:rPr>
        <w:t xml:space="preserve">4.1. Термін надання послуг </w:t>
      </w:r>
      <w:r w:rsidRPr="008C562A">
        <w:rPr>
          <w:rFonts w:ascii="Times New Roman" w:eastAsia="Calibri" w:hAnsi="Times New Roman" w:cs="Times New Roman"/>
          <w:sz w:val="24"/>
          <w:szCs w:val="24"/>
          <w:lang w:val="uk-UA"/>
        </w:rPr>
        <w:t xml:space="preserve">1 раз на день, або, у разі потреби, після отримання заявки від замовника протягом 3-х годин з моменту отримання заявки </w:t>
      </w:r>
      <w:r w:rsidRPr="008C562A">
        <w:rPr>
          <w:rFonts w:ascii="Times New Roman" w:eastAsia="Calibri" w:hAnsi="Times New Roman" w:cs="Times New Roman"/>
          <w:sz w:val="24"/>
          <w:szCs w:val="24"/>
          <w:lang w:val="uk-UA" w:eastAsia="ru-RU"/>
        </w:rPr>
        <w:t xml:space="preserve">. </w:t>
      </w:r>
    </w:p>
    <w:p w:rsidR="007D4E0B" w:rsidRPr="008C562A" w:rsidRDefault="007E4534" w:rsidP="00F83DDE">
      <w:pPr>
        <w:spacing w:after="0" w:line="240" w:lineRule="auto"/>
        <w:ind w:firstLine="709"/>
        <w:jc w:val="both"/>
        <w:rPr>
          <w:rFonts w:ascii="Times New Roman" w:eastAsia="Calibri" w:hAnsi="Times New Roman" w:cs="Times New Roman"/>
          <w:sz w:val="24"/>
          <w:szCs w:val="24"/>
          <w:lang w:val="uk-UA" w:eastAsia="ru-RU"/>
        </w:rPr>
      </w:pPr>
      <w:r w:rsidRPr="008C562A">
        <w:rPr>
          <w:rFonts w:ascii="Times New Roman" w:eastAsia="Calibri" w:hAnsi="Times New Roman" w:cs="Times New Roman"/>
          <w:sz w:val="24"/>
          <w:szCs w:val="24"/>
          <w:lang w:val="uk-UA" w:eastAsia="ru-RU"/>
        </w:rPr>
        <w:t>4.2. Даний Договір набирає чинності з моменту його підписан</w:t>
      </w:r>
      <w:r w:rsidR="00936541" w:rsidRPr="008C562A">
        <w:rPr>
          <w:rFonts w:ascii="Times New Roman" w:eastAsia="Calibri" w:hAnsi="Times New Roman" w:cs="Times New Roman"/>
          <w:sz w:val="24"/>
          <w:szCs w:val="24"/>
          <w:lang w:val="uk-UA" w:eastAsia="ru-RU"/>
        </w:rPr>
        <w:t>ня Сторонами і діє до 31.12.</w:t>
      </w:r>
      <w:r w:rsidRPr="008C562A">
        <w:rPr>
          <w:rFonts w:ascii="Times New Roman" w:eastAsia="Calibri" w:hAnsi="Times New Roman" w:cs="Times New Roman"/>
          <w:sz w:val="24"/>
          <w:szCs w:val="24"/>
          <w:lang w:val="uk-UA" w:eastAsia="ru-RU"/>
        </w:rPr>
        <w:t>20</w:t>
      </w:r>
      <w:r w:rsidR="00EC7AFB" w:rsidRPr="008C562A">
        <w:rPr>
          <w:rFonts w:ascii="Times New Roman" w:eastAsia="Calibri" w:hAnsi="Times New Roman" w:cs="Times New Roman"/>
          <w:sz w:val="24"/>
          <w:szCs w:val="24"/>
          <w:lang w:val="uk-UA" w:eastAsia="ru-RU"/>
        </w:rPr>
        <w:t>2</w:t>
      </w:r>
      <w:r w:rsidR="007D4E0B" w:rsidRPr="008C562A">
        <w:rPr>
          <w:rFonts w:ascii="Times New Roman" w:eastAsia="Calibri" w:hAnsi="Times New Roman" w:cs="Times New Roman"/>
          <w:sz w:val="24"/>
          <w:szCs w:val="24"/>
          <w:lang w:val="uk-UA" w:eastAsia="ru-RU"/>
        </w:rPr>
        <w:t>4</w:t>
      </w:r>
      <w:r w:rsidR="00EC7AFB" w:rsidRPr="008C562A">
        <w:rPr>
          <w:rFonts w:ascii="Times New Roman" w:eastAsia="Calibri" w:hAnsi="Times New Roman" w:cs="Times New Roman"/>
          <w:sz w:val="24"/>
          <w:szCs w:val="24"/>
          <w:lang w:val="uk-UA" w:eastAsia="ru-RU"/>
        </w:rPr>
        <w:t xml:space="preserve"> </w:t>
      </w:r>
      <w:r w:rsidRPr="008C562A">
        <w:rPr>
          <w:rFonts w:ascii="Times New Roman" w:eastAsia="Calibri" w:hAnsi="Times New Roman" w:cs="Times New Roman"/>
          <w:sz w:val="24"/>
          <w:szCs w:val="24"/>
          <w:lang w:val="uk-UA" w:eastAsia="ru-RU"/>
        </w:rPr>
        <w:t>року, а у частині не виконаних зобов'язань – до їх повного виконання.</w:t>
      </w:r>
      <w:r w:rsidR="002160AC" w:rsidRPr="008C562A">
        <w:rPr>
          <w:rFonts w:ascii="Times New Roman" w:hAnsi="Times New Roman" w:cs="Times New Roman"/>
          <w:sz w:val="24"/>
          <w:szCs w:val="24"/>
          <w:lang w:val="uk-UA"/>
        </w:rPr>
        <w:t xml:space="preserve"> </w:t>
      </w:r>
    </w:p>
    <w:p w:rsidR="00ED69A4" w:rsidRPr="008C562A" w:rsidRDefault="00ED69A4" w:rsidP="00F83DDE">
      <w:pPr>
        <w:spacing w:after="0" w:line="240" w:lineRule="auto"/>
        <w:ind w:firstLine="709"/>
        <w:jc w:val="both"/>
        <w:rPr>
          <w:rFonts w:ascii="Times New Roman" w:eastAsia="Calibri" w:hAnsi="Times New Roman" w:cs="Times New Roman"/>
          <w:sz w:val="24"/>
          <w:szCs w:val="24"/>
          <w:lang w:val="uk-UA" w:eastAsia="ru-RU"/>
        </w:rPr>
      </w:pPr>
      <w:r w:rsidRPr="008C562A">
        <w:rPr>
          <w:rFonts w:ascii="Times New Roman" w:eastAsia="Calibri" w:hAnsi="Times New Roman" w:cs="Times New Roman"/>
          <w:sz w:val="24"/>
          <w:szCs w:val="24"/>
          <w:lang w:val="uk-UA" w:eastAsia="ru-RU"/>
        </w:rPr>
        <w:t xml:space="preserve">4.3. </w:t>
      </w:r>
      <w:r w:rsidR="00302562" w:rsidRPr="008C562A">
        <w:rPr>
          <w:rFonts w:ascii="Times New Roman" w:eastAsia="Calibri" w:hAnsi="Times New Roman" w:cs="Times New Roman"/>
          <w:sz w:val="24"/>
          <w:szCs w:val="24"/>
          <w:lang w:val="uk-UA" w:eastAsia="ru-RU"/>
        </w:rPr>
        <w:t>Строк надання послуг: по 31.12.202</w:t>
      </w:r>
      <w:r w:rsidR="007D4E0B" w:rsidRPr="008C562A">
        <w:rPr>
          <w:rFonts w:ascii="Times New Roman" w:eastAsia="Calibri" w:hAnsi="Times New Roman" w:cs="Times New Roman"/>
          <w:sz w:val="24"/>
          <w:szCs w:val="24"/>
          <w:lang w:val="uk-UA" w:eastAsia="ru-RU"/>
        </w:rPr>
        <w:t>4</w:t>
      </w:r>
      <w:r w:rsidR="00302562" w:rsidRPr="008C562A">
        <w:rPr>
          <w:rFonts w:ascii="Times New Roman" w:eastAsia="Calibri" w:hAnsi="Times New Roman" w:cs="Times New Roman"/>
          <w:sz w:val="24"/>
          <w:szCs w:val="24"/>
          <w:lang w:val="uk-UA" w:eastAsia="ru-RU"/>
        </w:rPr>
        <w:t>.</w:t>
      </w:r>
    </w:p>
    <w:p w:rsidR="007E4534" w:rsidRPr="008C562A" w:rsidRDefault="00976BEC" w:rsidP="00F83DDE">
      <w:pPr>
        <w:spacing w:after="0" w:line="240" w:lineRule="auto"/>
        <w:ind w:firstLine="709"/>
        <w:jc w:val="both"/>
        <w:rPr>
          <w:rFonts w:ascii="Times New Roman" w:eastAsia="Calibri" w:hAnsi="Times New Roman" w:cs="Times New Roman"/>
          <w:sz w:val="24"/>
          <w:szCs w:val="24"/>
          <w:lang w:val="uk-UA" w:eastAsia="ru-RU"/>
        </w:rPr>
      </w:pPr>
      <w:r w:rsidRPr="008C562A">
        <w:rPr>
          <w:rFonts w:ascii="Times New Roman" w:eastAsia="Calibri" w:hAnsi="Times New Roman" w:cs="Times New Roman"/>
          <w:sz w:val="24"/>
          <w:szCs w:val="24"/>
          <w:lang w:val="uk-UA" w:eastAsia="ru-RU"/>
        </w:rPr>
        <w:t>4.4. Місце надання послуг: 69035, Україна, Запорізька область, м. Запоріжжя, вул. Сталеварів, 34</w:t>
      </w:r>
      <w:r w:rsidR="00522B04" w:rsidRPr="008C562A">
        <w:rPr>
          <w:rFonts w:ascii="Times New Roman" w:eastAsia="Calibri" w:hAnsi="Times New Roman" w:cs="Times New Roman"/>
          <w:sz w:val="24"/>
          <w:szCs w:val="24"/>
          <w:lang w:val="uk-UA" w:eastAsia="ru-RU"/>
        </w:rPr>
        <w:t>.</w:t>
      </w:r>
    </w:p>
    <w:p w:rsidR="007E4534" w:rsidRPr="008C562A" w:rsidRDefault="007E4534" w:rsidP="007E4534">
      <w:pPr>
        <w:spacing w:after="0" w:line="240" w:lineRule="atLeast"/>
        <w:jc w:val="center"/>
        <w:rPr>
          <w:rFonts w:ascii="Times New Roman" w:eastAsia="Calibri" w:hAnsi="Times New Roman" w:cs="Times New Roman"/>
          <w:sz w:val="24"/>
          <w:szCs w:val="24"/>
          <w:lang w:val="uk-UA"/>
        </w:rPr>
      </w:pPr>
      <w:r w:rsidRPr="008C562A">
        <w:rPr>
          <w:rFonts w:ascii="Times New Roman" w:eastAsia="Calibri" w:hAnsi="Times New Roman" w:cs="Times New Roman"/>
          <w:b/>
          <w:sz w:val="24"/>
          <w:szCs w:val="24"/>
          <w:lang w:val="uk-UA" w:eastAsia="ru-RU"/>
        </w:rPr>
        <w:t>5. ВІДПОВІДАЛЬНІСТЬ СТОРІН.</w:t>
      </w:r>
    </w:p>
    <w:p w:rsidR="001F4A1B" w:rsidRPr="008C562A" w:rsidRDefault="001F4A1B" w:rsidP="001F4A1B">
      <w:pPr>
        <w:spacing w:after="0" w:line="240" w:lineRule="auto"/>
        <w:ind w:firstLine="567"/>
        <w:jc w:val="both"/>
        <w:rPr>
          <w:rFonts w:ascii="Times New Roman" w:hAnsi="Times New Roman" w:cs="Times New Roman"/>
          <w:color w:val="000000"/>
          <w:sz w:val="24"/>
          <w:szCs w:val="24"/>
          <w:lang w:val="uk-UA"/>
        </w:rPr>
      </w:pPr>
      <w:r w:rsidRPr="008C562A">
        <w:rPr>
          <w:rFonts w:ascii="Times New Roman" w:hAnsi="Times New Roman" w:cs="Times New Roman"/>
          <w:bCs/>
          <w:color w:val="000000"/>
          <w:sz w:val="24"/>
          <w:szCs w:val="24"/>
          <w:lang w:val="uk-UA"/>
        </w:rPr>
        <w:t xml:space="preserve">5.1. </w:t>
      </w:r>
      <w:r w:rsidRPr="008C562A">
        <w:rPr>
          <w:rFonts w:ascii="Times New Roman" w:hAnsi="Times New Roman" w:cs="Times New Roman"/>
          <w:color w:val="00000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1F4A1B" w:rsidRPr="008C562A" w:rsidRDefault="001F4A1B" w:rsidP="001F4A1B">
      <w:pPr>
        <w:tabs>
          <w:tab w:val="left" w:pos="709"/>
        </w:tabs>
        <w:spacing w:after="0" w:line="240" w:lineRule="auto"/>
        <w:ind w:firstLine="567"/>
        <w:jc w:val="both"/>
        <w:rPr>
          <w:rFonts w:ascii="Times New Roman" w:hAnsi="Times New Roman" w:cs="Times New Roman"/>
          <w:sz w:val="24"/>
          <w:szCs w:val="24"/>
          <w:lang w:val="uk-UA"/>
        </w:rPr>
      </w:pPr>
      <w:r w:rsidRPr="008C562A">
        <w:rPr>
          <w:rFonts w:ascii="Times New Roman" w:hAnsi="Times New Roman" w:cs="Times New Roman"/>
          <w:sz w:val="24"/>
          <w:szCs w:val="24"/>
          <w:lang w:val="uk-UA"/>
        </w:rPr>
        <w:t xml:space="preserve">5.2. </w:t>
      </w:r>
      <w:bookmarkStart w:id="0" w:name="_Hlk151986033"/>
      <w:r w:rsidRPr="008C562A">
        <w:rPr>
          <w:rFonts w:ascii="Times New Roman" w:hAnsi="Times New Roman" w:cs="Times New Roman"/>
          <w:sz w:val="24"/>
          <w:szCs w:val="24"/>
          <w:lang w:val="uk-UA"/>
        </w:rPr>
        <w:t>У разі невиконання або несвоєчасного виконання зобов`язань при наданні послуг Виконавець сплачує Замовнику штрафні санкції у розмірі подвійної облікової ставки НБУ від суми послуг, що не були надані за кожний день затримки.</w:t>
      </w:r>
      <w:bookmarkEnd w:id="0"/>
    </w:p>
    <w:p w:rsidR="001F4A1B" w:rsidRPr="008C562A" w:rsidRDefault="001F4A1B" w:rsidP="001F4A1B">
      <w:pPr>
        <w:pStyle w:val="2"/>
        <w:spacing w:after="0" w:line="240" w:lineRule="auto"/>
        <w:ind w:left="0" w:firstLine="567"/>
        <w:jc w:val="both"/>
        <w:rPr>
          <w:rFonts w:ascii="Times New Roman" w:hAnsi="Times New Roman" w:cs="Times New Roman"/>
          <w:sz w:val="24"/>
          <w:szCs w:val="24"/>
          <w:lang w:eastAsia="en-US"/>
        </w:rPr>
      </w:pPr>
      <w:r w:rsidRPr="008C562A">
        <w:rPr>
          <w:rFonts w:ascii="Times New Roman" w:hAnsi="Times New Roman" w:cs="Times New Roman"/>
          <w:sz w:val="24"/>
          <w:szCs w:val="24"/>
          <w:lang w:eastAsia="en-US"/>
        </w:rPr>
        <w:t xml:space="preserve">5.3. </w:t>
      </w:r>
      <w:bookmarkStart w:id="1" w:name="_Hlk151986054"/>
      <w:r w:rsidRPr="008C562A">
        <w:rPr>
          <w:rFonts w:ascii="Times New Roman" w:hAnsi="Times New Roman" w:cs="Times New Roman"/>
          <w:spacing w:val="-2"/>
          <w:sz w:val="24"/>
          <w:szCs w:val="24"/>
        </w:rPr>
        <w:t xml:space="preserve">У випадку надання послуг неналежної якості Виконавець сплачує Замовнику неустойку в розмірі 10 % від вартості </w:t>
      </w:r>
      <w:r w:rsidRPr="008C562A">
        <w:rPr>
          <w:rFonts w:ascii="Times New Roman" w:hAnsi="Times New Roman" w:cs="Times New Roman"/>
          <w:sz w:val="24"/>
          <w:szCs w:val="24"/>
          <w:lang w:eastAsia="en-US"/>
        </w:rPr>
        <w:t xml:space="preserve">неякісно наданих послуг. </w:t>
      </w:r>
      <w:r w:rsidRPr="008C562A">
        <w:rPr>
          <w:rFonts w:ascii="Times New Roman" w:hAnsi="Times New Roman" w:cs="Times New Roman"/>
          <w:sz w:val="24"/>
          <w:szCs w:val="24"/>
        </w:rPr>
        <w:t>а також відшкодовує Замовнику збитки, спричинені наданням послуг неналежної якості</w:t>
      </w:r>
      <w:bookmarkEnd w:id="1"/>
      <w:r w:rsidRPr="008C562A">
        <w:rPr>
          <w:rFonts w:ascii="Times New Roman" w:hAnsi="Times New Roman" w:cs="Times New Roman"/>
          <w:sz w:val="24"/>
          <w:szCs w:val="24"/>
        </w:rPr>
        <w:t>.</w:t>
      </w:r>
    </w:p>
    <w:p w:rsidR="001F4A1B" w:rsidRPr="008C562A" w:rsidRDefault="001F4A1B" w:rsidP="001F4A1B">
      <w:pPr>
        <w:pStyle w:val="2"/>
        <w:spacing w:after="0" w:line="240" w:lineRule="auto"/>
        <w:ind w:left="0" w:firstLine="567"/>
        <w:jc w:val="both"/>
        <w:rPr>
          <w:rFonts w:ascii="Times New Roman" w:hAnsi="Times New Roman" w:cs="Times New Roman"/>
          <w:sz w:val="24"/>
          <w:szCs w:val="24"/>
          <w:lang w:eastAsia="en-US"/>
        </w:rPr>
      </w:pPr>
      <w:r w:rsidRPr="008C562A">
        <w:rPr>
          <w:rFonts w:ascii="Times New Roman" w:hAnsi="Times New Roman" w:cs="Times New Roman"/>
          <w:sz w:val="24"/>
          <w:szCs w:val="24"/>
        </w:rPr>
        <w:t xml:space="preserve">5.4. </w:t>
      </w:r>
      <w:bookmarkStart w:id="2" w:name="_Hlk151986117"/>
      <w:r w:rsidRPr="008C562A">
        <w:rPr>
          <w:rFonts w:ascii="Times New Roman" w:hAnsi="Times New Roman" w:cs="Times New Roman"/>
          <w:sz w:val="24"/>
          <w:szCs w:val="24"/>
          <w:lang w:eastAsia="en-US"/>
        </w:rPr>
        <w:t xml:space="preserve">За порушення зобов’язань щодо терміну оплати </w:t>
      </w:r>
      <w:r w:rsidRPr="008C562A">
        <w:rPr>
          <w:rFonts w:ascii="Times New Roman" w:eastAsia="Times New Roman" w:hAnsi="Times New Roman" w:cs="Times New Roman"/>
          <w:sz w:val="24"/>
          <w:szCs w:val="24"/>
          <w:lang w:eastAsia="ru-RU"/>
        </w:rPr>
        <w:t xml:space="preserve">наданих послуг </w:t>
      </w:r>
      <w:r w:rsidRPr="008C562A">
        <w:rPr>
          <w:rFonts w:ascii="Times New Roman" w:hAnsi="Times New Roman" w:cs="Times New Roman"/>
          <w:sz w:val="24"/>
          <w:szCs w:val="24"/>
          <w:lang w:eastAsia="en-US"/>
        </w:rPr>
        <w:t>Замовник сплачує на рахунок Виконавця пеню, у розмірі подвійної облікової ставки НБУ від неоплаченої суми, за кожний день прострочення. У випадку відсутності або припинення асигнувань Замовнику, Замовник не несе ніякої майнової відповідальності перед Виконавцем.</w:t>
      </w:r>
    </w:p>
    <w:bookmarkEnd w:id="2"/>
    <w:p w:rsidR="001F4A1B" w:rsidRPr="008C562A" w:rsidRDefault="001F4A1B" w:rsidP="001F4A1B">
      <w:pPr>
        <w:pStyle w:val="2"/>
        <w:spacing w:after="0" w:line="240" w:lineRule="auto"/>
        <w:ind w:left="0" w:firstLine="567"/>
        <w:jc w:val="both"/>
        <w:rPr>
          <w:rFonts w:ascii="Times New Roman" w:hAnsi="Times New Roman" w:cs="Times New Roman"/>
          <w:sz w:val="24"/>
          <w:szCs w:val="24"/>
          <w:lang w:eastAsia="en-US"/>
        </w:rPr>
      </w:pPr>
      <w:r w:rsidRPr="008C562A">
        <w:rPr>
          <w:rFonts w:ascii="Times New Roman" w:hAnsi="Times New Roman" w:cs="Times New Roman"/>
          <w:sz w:val="24"/>
          <w:szCs w:val="24"/>
        </w:rPr>
        <w:lastRenderedPageBreak/>
        <w:t xml:space="preserve">5.5. </w:t>
      </w:r>
      <w:bookmarkStart w:id="3" w:name="_Hlk151986153"/>
      <w:r w:rsidRPr="008C562A">
        <w:rPr>
          <w:rFonts w:ascii="Times New Roman" w:hAnsi="Times New Roman" w:cs="Times New Roman"/>
          <w:sz w:val="24"/>
          <w:szCs w:val="24"/>
          <w:lang w:eastAsia="en-US"/>
        </w:rPr>
        <w:t>Сплата штрафних санкцій не звільняє Сторону, яка їх сплатила, від виконання зобов’язань за  Договором.</w:t>
      </w:r>
      <w:bookmarkEnd w:id="3"/>
    </w:p>
    <w:p w:rsidR="007E4534" w:rsidRPr="008C562A" w:rsidRDefault="007E4534" w:rsidP="007E4534">
      <w:pPr>
        <w:spacing w:after="0" w:line="240" w:lineRule="atLeast"/>
        <w:ind w:firstLine="708"/>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eastAsia="ru-RU"/>
        </w:rPr>
        <w:t>5.</w:t>
      </w:r>
      <w:r w:rsidR="001F4A1B" w:rsidRPr="008C562A">
        <w:rPr>
          <w:rFonts w:ascii="Times New Roman" w:eastAsia="Calibri" w:hAnsi="Times New Roman" w:cs="Times New Roman"/>
          <w:sz w:val="24"/>
          <w:szCs w:val="24"/>
          <w:lang w:val="uk-UA" w:eastAsia="ru-RU"/>
        </w:rPr>
        <w:t>6</w:t>
      </w:r>
      <w:r w:rsidRPr="008C562A">
        <w:rPr>
          <w:rFonts w:ascii="Times New Roman" w:eastAsia="Calibri" w:hAnsi="Times New Roman" w:cs="Times New Roman"/>
          <w:sz w:val="24"/>
          <w:szCs w:val="24"/>
          <w:lang w:val="uk-UA" w:eastAsia="ru-RU"/>
        </w:rPr>
        <w:t>. Виконавець несе відповідальність за недотримання під час надання Послуг екологічних, санітарно-гігієнічних, природоохоронних вимог, правил і норм техніки безпеки, протипожежної охорони тощо згідно з законодавством України.</w:t>
      </w:r>
    </w:p>
    <w:p w:rsidR="007E4534" w:rsidRPr="008C562A" w:rsidRDefault="007E4534" w:rsidP="007E4534">
      <w:pPr>
        <w:spacing w:after="0" w:line="240" w:lineRule="atLeast"/>
        <w:jc w:val="center"/>
        <w:rPr>
          <w:rFonts w:ascii="Times New Roman" w:eastAsia="Calibri" w:hAnsi="Times New Roman" w:cs="Times New Roman"/>
          <w:sz w:val="24"/>
          <w:szCs w:val="24"/>
          <w:lang w:val="uk-UA"/>
        </w:rPr>
      </w:pPr>
      <w:r w:rsidRPr="008C562A">
        <w:rPr>
          <w:rFonts w:ascii="Times New Roman" w:eastAsia="Calibri" w:hAnsi="Times New Roman" w:cs="Times New Roman"/>
          <w:b/>
          <w:sz w:val="24"/>
          <w:szCs w:val="24"/>
          <w:lang w:val="uk-UA" w:eastAsia="ru-RU"/>
        </w:rPr>
        <w:t>6. ПОРЯДОК ПРИЙМАННЯ НАДАНИХ ПОСЛУГ.</w:t>
      </w:r>
    </w:p>
    <w:p w:rsidR="007E4534" w:rsidRPr="008C562A" w:rsidRDefault="007E4534" w:rsidP="00F83DDE">
      <w:pPr>
        <w:spacing w:after="0" w:line="240" w:lineRule="auto"/>
        <w:ind w:firstLine="567"/>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eastAsia="ru-RU"/>
        </w:rPr>
        <w:t>6.1.</w:t>
      </w:r>
      <w:r w:rsidR="003063E6" w:rsidRPr="008C562A">
        <w:rPr>
          <w:rFonts w:ascii="Times New Roman" w:eastAsia="Calibri" w:hAnsi="Times New Roman" w:cs="Times New Roman"/>
          <w:sz w:val="24"/>
          <w:szCs w:val="24"/>
          <w:lang w:val="uk-UA" w:eastAsia="ru-RU"/>
        </w:rPr>
        <w:t xml:space="preserve"> </w:t>
      </w:r>
      <w:r w:rsidRPr="008C562A">
        <w:rPr>
          <w:rFonts w:ascii="Times New Roman" w:eastAsia="Calibri" w:hAnsi="Times New Roman" w:cs="Times New Roman"/>
          <w:sz w:val="24"/>
          <w:szCs w:val="24"/>
          <w:lang w:val="uk-UA" w:eastAsia="ru-RU"/>
        </w:rPr>
        <w:t>Надані послуги  приймаються Замовником з обов’язковим складанням відповідного акту здавання-приймання наданих послуг, що підписується уповноваженими  представниками Сторін.</w:t>
      </w:r>
    </w:p>
    <w:p w:rsidR="007E4534" w:rsidRPr="008C562A" w:rsidRDefault="007E4534" w:rsidP="00F83DDE">
      <w:pPr>
        <w:spacing w:after="0" w:line="240" w:lineRule="auto"/>
        <w:ind w:firstLine="567"/>
        <w:jc w:val="both"/>
        <w:rPr>
          <w:rFonts w:ascii="Times New Roman" w:eastAsia="Calibri" w:hAnsi="Times New Roman" w:cs="Times New Roman"/>
          <w:sz w:val="24"/>
          <w:szCs w:val="24"/>
          <w:lang w:val="uk-UA" w:eastAsia="ru-RU"/>
        </w:rPr>
      </w:pPr>
      <w:r w:rsidRPr="008C562A">
        <w:rPr>
          <w:rFonts w:ascii="Times New Roman" w:eastAsia="Calibri" w:hAnsi="Times New Roman" w:cs="Times New Roman"/>
          <w:sz w:val="24"/>
          <w:szCs w:val="24"/>
          <w:lang w:val="uk-UA" w:eastAsia="ru-RU"/>
        </w:rPr>
        <w:t xml:space="preserve">6.2. При наявності зауважень, або при виявленні недоліків, складається двосторонній акт, в якому перераховуються недоліки і вказується термін їх усунення. </w:t>
      </w:r>
    </w:p>
    <w:p w:rsidR="00BE4236" w:rsidRPr="008C562A" w:rsidRDefault="00DD3135" w:rsidP="00F83DDE">
      <w:pPr>
        <w:pStyle w:val="HTML"/>
        <w:tabs>
          <w:tab w:val="left" w:pos="3810"/>
        </w:tabs>
        <w:suppressAutoHyphens/>
        <w:ind w:firstLine="567"/>
        <w:rPr>
          <w:rFonts w:ascii="Times New Roman" w:hAnsi="Times New Roman"/>
          <w:sz w:val="24"/>
          <w:szCs w:val="24"/>
          <w:lang w:val="uk-UA"/>
        </w:rPr>
      </w:pPr>
      <w:r w:rsidRPr="008C562A">
        <w:rPr>
          <w:rFonts w:ascii="Times New Roman" w:eastAsia="Calibri" w:hAnsi="Times New Roman"/>
          <w:sz w:val="24"/>
          <w:szCs w:val="24"/>
          <w:lang w:val="uk-UA" w:eastAsia="ru-RU"/>
        </w:rPr>
        <w:t>6.3.</w:t>
      </w:r>
      <w:r w:rsidR="00BE4236" w:rsidRPr="008C562A">
        <w:rPr>
          <w:rFonts w:ascii="Times New Roman" w:hAnsi="Times New Roman"/>
          <w:sz w:val="24"/>
          <w:szCs w:val="24"/>
          <w:lang w:val="uk-UA"/>
        </w:rPr>
        <w:t xml:space="preserve"> Виконавець надає</w:t>
      </w:r>
      <w:r w:rsidR="00540B0B" w:rsidRPr="008C562A">
        <w:rPr>
          <w:rFonts w:ascii="Times New Roman" w:hAnsi="Times New Roman"/>
          <w:sz w:val="24"/>
          <w:szCs w:val="24"/>
          <w:lang w:val="uk-UA"/>
        </w:rPr>
        <w:t xml:space="preserve"> Замовнику</w:t>
      </w:r>
      <w:r w:rsidR="00BE4236" w:rsidRPr="008C562A">
        <w:rPr>
          <w:rFonts w:ascii="Times New Roman" w:hAnsi="Times New Roman"/>
          <w:sz w:val="24"/>
          <w:szCs w:val="24"/>
          <w:lang w:val="uk-UA"/>
        </w:rPr>
        <w:t xml:space="preserve"> сертифікати якості на кожну партію засобів для обробки та прання білизни.</w:t>
      </w:r>
    </w:p>
    <w:p w:rsidR="00446F36" w:rsidRPr="008C562A" w:rsidRDefault="00446F36" w:rsidP="00F83DDE">
      <w:pPr>
        <w:pStyle w:val="HTML"/>
        <w:tabs>
          <w:tab w:val="left" w:pos="3810"/>
        </w:tabs>
        <w:suppressAutoHyphens/>
        <w:ind w:firstLine="567"/>
        <w:rPr>
          <w:rFonts w:ascii="Times New Roman" w:hAnsi="Times New Roman"/>
          <w:sz w:val="24"/>
          <w:szCs w:val="24"/>
          <w:lang w:val="uk-UA"/>
        </w:rPr>
      </w:pPr>
      <w:r w:rsidRPr="008C562A">
        <w:rPr>
          <w:rFonts w:ascii="Times New Roman" w:hAnsi="Times New Roman"/>
          <w:sz w:val="24"/>
          <w:szCs w:val="24"/>
          <w:lang w:val="uk-UA"/>
        </w:rPr>
        <w:t>6.4.</w:t>
      </w:r>
      <w:r w:rsidR="003063E6" w:rsidRPr="008C562A">
        <w:rPr>
          <w:rFonts w:ascii="Times New Roman" w:hAnsi="Times New Roman"/>
          <w:sz w:val="24"/>
          <w:szCs w:val="24"/>
          <w:lang w:val="uk-UA"/>
        </w:rPr>
        <w:t xml:space="preserve"> </w:t>
      </w:r>
      <w:r w:rsidRPr="008C562A">
        <w:rPr>
          <w:rFonts w:ascii="Times New Roman" w:hAnsi="Times New Roman"/>
          <w:sz w:val="24"/>
          <w:szCs w:val="24"/>
          <w:lang w:val="uk-UA"/>
        </w:rPr>
        <w:t>Якість виконання послуг відповідають вимогам відповідних чинних нормативних документів (ГОСТ, ДСТУ, ТУ тощо) та вимогам охорони праці, екології та пожежної безпеки.</w:t>
      </w:r>
    </w:p>
    <w:p w:rsidR="00BE1BB0" w:rsidRPr="008C562A" w:rsidRDefault="00BE1BB0" w:rsidP="00F83DDE">
      <w:pPr>
        <w:pStyle w:val="HTML"/>
        <w:tabs>
          <w:tab w:val="left" w:pos="3810"/>
        </w:tabs>
        <w:suppressAutoHyphens/>
        <w:ind w:firstLine="567"/>
        <w:rPr>
          <w:rFonts w:ascii="Times New Roman" w:hAnsi="Times New Roman"/>
          <w:sz w:val="24"/>
          <w:szCs w:val="24"/>
          <w:lang w:val="uk-UA"/>
        </w:rPr>
      </w:pPr>
      <w:r w:rsidRPr="008C562A">
        <w:rPr>
          <w:rFonts w:ascii="Times New Roman" w:hAnsi="Times New Roman"/>
          <w:sz w:val="24"/>
          <w:szCs w:val="24"/>
          <w:lang w:val="uk-UA"/>
        </w:rPr>
        <w:t>6.5.</w:t>
      </w:r>
      <w:r w:rsidR="00E01067" w:rsidRPr="008C562A">
        <w:rPr>
          <w:rFonts w:ascii="Times New Roman" w:hAnsi="Times New Roman"/>
          <w:sz w:val="24"/>
          <w:szCs w:val="24"/>
          <w:lang w:val="uk-UA"/>
        </w:rPr>
        <w:t xml:space="preserve"> </w:t>
      </w:r>
      <w:r w:rsidR="003063E6" w:rsidRPr="008C562A">
        <w:rPr>
          <w:rFonts w:ascii="Times New Roman" w:hAnsi="Times New Roman"/>
          <w:sz w:val="24"/>
          <w:szCs w:val="24"/>
          <w:lang w:val="uk-UA"/>
        </w:rPr>
        <w:t>Виконавець</w:t>
      </w:r>
      <w:r w:rsidR="00E01067" w:rsidRPr="008C562A">
        <w:rPr>
          <w:rFonts w:ascii="Times New Roman" w:hAnsi="Times New Roman"/>
          <w:sz w:val="24"/>
          <w:szCs w:val="24"/>
          <w:lang w:val="uk-UA"/>
        </w:rPr>
        <w:t xml:space="preserve"> повинен мати в наявності медичний цех для прання білизни медичних закладів та </w:t>
      </w:r>
      <w:r w:rsidRPr="008C562A">
        <w:rPr>
          <w:rFonts w:ascii="Times New Roman" w:hAnsi="Times New Roman"/>
          <w:sz w:val="24"/>
          <w:szCs w:val="24"/>
          <w:lang w:val="uk-UA"/>
        </w:rPr>
        <w:t>машин автоматичного прання та для дезінфекції забрудненої білизни, які відповідають  вимогам наказу Міністерства охорони Здоров’я України від 30.04.2014 № 293.</w:t>
      </w:r>
    </w:p>
    <w:p w:rsidR="00540B0B" w:rsidRPr="008C562A" w:rsidRDefault="00540B0B" w:rsidP="00F83DDE">
      <w:pPr>
        <w:widowControl w:val="0"/>
        <w:spacing w:after="0" w:line="240" w:lineRule="auto"/>
        <w:ind w:firstLine="567"/>
        <w:jc w:val="both"/>
        <w:rPr>
          <w:rFonts w:ascii="Times New Roman" w:hAnsi="Times New Roman" w:cs="Times New Roman"/>
          <w:color w:val="00000A"/>
          <w:sz w:val="24"/>
          <w:szCs w:val="24"/>
          <w:lang w:val="uk-UA" w:eastAsia="uk-UA"/>
        </w:rPr>
      </w:pPr>
      <w:r w:rsidRPr="008C562A">
        <w:rPr>
          <w:rFonts w:ascii="Times New Roman" w:hAnsi="Times New Roman" w:cs="Times New Roman"/>
          <w:color w:val="00000A"/>
          <w:sz w:val="24"/>
          <w:szCs w:val="24"/>
          <w:lang w:val="uk-UA" w:eastAsia="uk-UA"/>
        </w:rPr>
        <w:t>6.6.</w:t>
      </w:r>
      <w:r w:rsidR="003063E6" w:rsidRPr="008C562A">
        <w:rPr>
          <w:rFonts w:ascii="Times New Roman" w:hAnsi="Times New Roman" w:cs="Times New Roman"/>
          <w:color w:val="00000A"/>
          <w:sz w:val="24"/>
          <w:szCs w:val="24"/>
          <w:lang w:val="uk-UA" w:eastAsia="uk-UA"/>
        </w:rPr>
        <w:t xml:space="preserve"> </w:t>
      </w:r>
      <w:r w:rsidRPr="008C562A">
        <w:rPr>
          <w:rFonts w:ascii="Times New Roman" w:hAnsi="Times New Roman" w:cs="Times New Roman"/>
          <w:color w:val="00000A"/>
          <w:sz w:val="24"/>
          <w:szCs w:val="24"/>
          <w:lang w:val="uk-UA" w:eastAsia="uk-UA"/>
        </w:rPr>
        <w:t>Прийом забрудненої та видача чистої білизни здійснюються Виконавцем в приміщенні Замовника.</w:t>
      </w:r>
    </w:p>
    <w:p w:rsidR="00540B0B" w:rsidRPr="008C562A" w:rsidRDefault="00540B0B" w:rsidP="00F83DDE">
      <w:pPr>
        <w:pStyle w:val="HTML"/>
        <w:tabs>
          <w:tab w:val="left" w:pos="3810"/>
        </w:tabs>
        <w:suppressAutoHyphens/>
        <w:ind w:firstLine="567"/>
        <w:rPr>
          <w:rFonts w:ascii="Times New Roman" w:hAnsi="Times New Roman"/>
          <w:sz w:val="24"/>
          <w:szCs w:val="24"/>
          <w:lang w:val="uk-UA"/>
        </w:rPr>
      </w:pPr>
      <w:r w:rsidRPr="008C562A">
        <w:rPr>
          <w:rFonts w:ascii="Times New Roman" w:hAnsi="Times New Roman"/>
          <w:sz w:val="24"/>
          <w:szCs w:val="24"/>
          <w:lang w:val="uk-UA"/>
        </w:rPr>
        <w:t>6.7.</w:t>
      </w:r>
      <w:r w:rsidR="003063E6" w:rsidRPr="008C562A">
        <w:rPr>
          <w:rFonts w:ascii="Times New Roman" w:hAnsi="Times New Roman"/>
          <w:sz w:val="24"/>
          <w:szCs w:val="24"/>
          <w:lang w:val="uk-UA"/>
        </w:rPr>
        <w:t xml:space="preserve"> </w:t>
      </w:r>
      <w:r w:rsidRPr="008C562A">
        <w:rPr>
          <w:rFonts w:ascii="Times New Roman" w:hAnsi="Times New Roman"/>
          <w:sz w:val="24"/>
          <w:szCs w:val="24"/>
          <w:lang w:val="uk-UA"/>
        </w:rPr>
        <w:t>Виконавець забирає брудну білизну та доставляє випрану білизну на протязі тижня, крім суботи та неділі, за вказаним місцем та узгодженим графіком та часом.</w:t>
      </w:r>
    </w:p>
    <w:p w:rsidR="002A5868" w:rsidRPr="008C562A" w:rsidRDefault="002A5868" w:rsidP="00F83DDE">
      <w:pPr>
        <w:pStyle w:val="HTML"/>
        <w:tabs>
          <w:tab w:val="left" w:pos="3810"/>
        </w:tabs>
        <w:suppressAutoHyphens/>
        <w:ind w:firstLine="567"/>
        <w:rPr>
          <w:rFonts w:ascii="Times New Roman" w:hAnsi="Times New Roman"/>
          <w:sz w:val="24"/>
          <w:szCs w:val="24"/>
          <w:lang w:val="uk-UA"/>
        </w:rPr>
      </w:pPr>
      <w:r w:rsidRPr="008C562A">
        <w:rPr>
          <w:rFonts w:ascii="Times New Roman" w:hAnsi="Times New Roman"/>
          <w:sz w:val="24"/>
          <w:szCs w:val="24"/>
          <w:lang w:val="uk-UA"/>
        </w:rPr>
        <w:t>6.8.</w:t>
      </w:r>
      <w:r w:rsidR="003063E6" w:rsidRPr="008C562A">
        <w:rPr>
          <w:rFonts w:ascii="Times New Roman" w:hAnsi="Times New Roman"/>
          <w:sz w:val="24"/>
          <w:szCs w:val="24"/>
          <w:lang w:val="uk-UA"/>
        </w:rPr>
        <w:t xml:space="preserve"> </w:t>
      </w:r>
      <w:r w:rsidRPr="008C562A">
        <w:rPr>
          <w:rFonts w:ascii="Times New Roman" w:hAnsi="Times New Roman"/>
          <w:sz w:val="24"/>
          <w:szCs w:val="24"/>
          <w:lang w:val="uk-UA"/>
        </w:rPr>
        <w:t>Усі транспортні витрати здійснюються за рахунок Виконавця.</w:t>
      </w:r>
    </w:p>
    <w:p w:rsidR="001F023C" w:rsidRPr="008C562A" w:rsidRDefault="001F023C" w:rsidP="00F83DDE">
      <w:pPr>
        <w:pStyle w:val="HTML"/>
        <w:tabs>
          <w:tab w:val="left" w:pos="3810"/>
        </w:tabs>
        <w:suppressAutoHyphens/>
        <w:ind w:firstLine="567"/>
        <w:rPr>
          <w:rFonts w:ascii="Times New Roman" w:hAnsi="Times New Roman"/>
          <w:sz w:val="24"/>
          <w:szCs w:val="24"/>
          <w:lang w:val="uk-UA"/>
        </w:rPr>
      </w:pPr>
      <w:r w:rsidRPr="008C562A">
        <w:rPr>
          <w:rFonts w:ascii="Times New Roman" w:hAnsi="Times New Roman"/>
          <w:sz w:val="24"/>
          <w:szCs w:val="24"/>
          <w:lang w:val="uk-UA"/>
        </w:rPr>
        <w:t>6.9.</w:t>
      </w:r>
      <w:r w:rsidR="003063E6" w:rsidRPr="008C562A">
        <w:rPr>
          <w:rFonts w:ascii="Times New Roman" w:hAnsi="Times New Roman"/>
          <w:sz w:val="24"/>
          <w:szCs w:val="24"/>
          <w:lang w:val="uk-UA"/>
        </w:rPr>
        <w:t xml:space="preserve"> </w:t>
      </w:r>
      <w:r w:rsidRPr="008C562A">
        <w:rPr>
          <w:rFonts w:ascii="Times New Roman" w:hAnsi="Times New Roman"/>
          <w:sz w:val="24"/>
          <w:szCs w:val="24"/>
          <w:lang w:val="uk-UA"/>
        </w:rPr>
        <w:t>У разі виявлення претензій від замовника стосовно якості чи цілісності випраної білизни Виконавець повинен на протязі 3-х робочих днів їх ліквідувати.</w:t>
      </w:r>
    </w:p>
    <w:p w:rsidR="007E4534" w:rsidRPr="008C562A" w:rsidRDefault="003D493E" w:rsidP="00F83DDE">
      <w:pPr>
        <w:pStyle w:val="HTML"/>
        <w:tabs>
          <w:tab w:val="left" w:pos="3810"/>
        </w:tabs>
        <w:suppressAutoHyphens/>
        <w:ind w:firstLine="567"/>
        <w:rPr>
          <w:rFonts w:ascii="Times New Roman" w:hAnsi="Times New Roman"/>
          <w:sz w:val="24"/>
          <w:szCs w:val="24"/>
          <w:lang w:val="uk-UA"/>
        </w:rPr>
      </w:pPr>
      <w:r w:rsidRPr="008C562A">
        <w:rPr>
          <w:rFonts w:ascii="Times New Roman" w:hAnsi="Times New Roman"/>
          <w:sz w:val="24"/>
          <w:szCs w:val="24"/>
          <w:lang w:val="uk-UA"/>
        </w:rPr>
        <w:t>6.10.</w:t>
      </w:r>
      <w:r w:rsidR="003063E6" w:rsidRPr="008C562A">
        <w:rPr>
          <w:rFonts w:ascii="Times New Roman" w:hAnsi="Times New Roman"/>
          <w:sz w:val="24"/>
          <w:szCs w:val="24"/>
          <w:lang w:val="uk-UA"/>
        </w:rPr>
        <w:t xml:space="preserve"> </w:t>
      </w:r>
      <w:r w:rsidRPr="008C562A">
        <w:rPr>
          <w:rFonts w:ascii="Times New Roman" w:hAnsi="Times New Roman"/>
          <w:sz w:val="24"/>
          <w:szCs w:val="24"/>
          <w:lang w:val="uk-UA"/>
        </w:rPr>
        <w:t xml:space="preserve">У разі настання надзвичайної ситуації Замовник залишає за собою право, вимагати від Виконавця виконати заявку Замовника на протязі 3 годин.  </w:t>
      </w:r>
    </w:p>
    <w:p w:rsidR="007E4534" w:rsidRPr="008C562A" w:rsidRDefault="007E4534" w:rsidP="007E4534">
      <w:pPr>
        <w:spacing w:after="0" w:line="240" w:lineRule="atLeast"/>
        <w:jc w:val="center"/>
        <w:rPr>
          <w:rFonts w:ascii="Times New Roman" w:eastAsia="Calibri" w:hAnsi="Times New Roman" w:cs="Times New Roman"/>
          <w:sz w:val="24"/>
          <w:szCs w:val="24"/>
          <w:lang w:val="uk-UA"/>
        </w:rPr>
      </w:pPr>
      <w:r w:rsidRPr="008C562A">
        <w:rPr>
          <w:rFonts w:ascii="Times New Roman" w:eastAsia="Calibri" w:hAnsi="Times New Roman" w:cs="Times New Roman"/>
          <w:b/>
          <w:sz w:val="24"/>
          <w:szCs w:val="24"/>
          <w:lang w:val="uk-UA" w:eastAsia="ru-RU"/>
        </w:rPr>
        <w:t>7. ВИРІШЕННЯ СПОРІВ</w:t>
      </w:r>
    </w:p>
    <w:p w:rsidR="001F4A1B" w:rsidRPr="008C562A" w:rsidRDefault="001F4A1B" w:rsidP="001F4A1B">
      <w:pPr>
        <w:spacing w:after="0" w:line="240" w:lineRule="auto"/>
        <w:ind w:firstLine="567"/>
        <w:jc w:val="both"/>
        <w:rPr>
          <w:rFonts w:ascii="Times New Roman" w:hAnsi="Times New Roman" w:cs="Times New Roman"/>
          <w:color w:val="000000"/>
          <w:sz w:val="24"/>
          <w:szCs w:val="24"/>
          <w:lang w:val="uk-UA"/>
        </w:rPr>
      </w:pPr>
      <w:r w:rsidRPr="008C562A">
        <w:rPr>
          <w:rFonts w:ascii="Times New Roman" w:hAnsi="Times New Roman" w:cs="Times New Roman"/>
          <w:color w:val="000000"/>
          <w:sz w:val="24"/>
          <w:szCs w:val="24"/>
          <w:lang w:val="uk-UA"/>
        </w:rPr>
        <w:t xml:space="preserve">7.1. Усі спори та розбіжності, які виникли впродовж терміну дії Договору, вирішуються </w:t>
      </w:r>
      <w:r w:rsidRPr="008C562A">
        <w:rPr>
          <w:rFonts w:ascii="Times New Roman" w:hAnsi="Times New Roman" w:cs="Times New Roman"/>
          <w:bCs/>
          <w:iCs/>
          <w:color w:val="000000"/>
          <w:sz w:val="24"/>
          <w:szCs w:val="24"/>
          <w:lang w:val="uk-UA"/>
        </w:rPr>
        <w:t>Сторонами</w:t>
      </w:r>
      <w:r w:rsidRPr="008C562A">
        <w:rPr>
          <w:rFonts w:ascii="Times New Roman" w:hAnsi="Times New Roman" w:cs="Times New Roman"/>
          <w:color w:val="000000"/>
          <w:sz w:val="24"/>
          <w:szCs w:val="24"/>
          <w:lang w:val="uk-UA"/>
        </w:rPr>
        <w:t xml:space="preserve"> шляхом переговорів.</w:t>
      </w:r>
    </w:p>
    <w:p w:rsidR="001F4A1B" w:rsidRPr="008C562A" w:rsidRDefault="001F4A1B" w:rsidP="001F4A1B">
      <w:pPr>
        <w:spacing w:after="0" w:line="240" w:lineRule="auto"/>
        <w:ind w:firstLine="567"/>
        <w:jc w:val="both"/>
        <w:rPr>
          <w:rFonts w:ascii="Times New Roman" w:hAnsi="Times New Roman" w:cs="Times New Roman"/>
          <w:color w:val="000000"/>
          <w:sz w:val="24"/>
          <w:szCs w:val="24"/>
          <w:lang w:val="uk-UA"/>
        </w:rPr>
      </w:pPr>
      <w:r w:rsidRPr="008C562A">
        <w:rPr>
          <w:rFonts w:ascii="Times New Roman" w:hAnsi="Times New Roman" w:cs="Times New Roman"/>
          <w:color w:val="000000"/>
          <w:sz w:val="24"/>
          <w:szCs w:val="24"/>
          <w:lang w:val="uk-UA"/>
        </w:rPr>
        <w:t xml:space="preserve">7.2. Спірні питання, з яких </w:t>
      </w:r>
      <w:r w:rsidRPr="008C562A">
        <w:rPr>
          <w:rFonts w:ascii="Times New Roman" w:hAnsi="Times New Roman" w:cs="Times New Roman"/>
          <w:bCs/>
          <w:iCs/>
          <w:color w:val="000000"/>
          <w:sz w:val="24"/>
          <w:szCs w:val="24"/>
          <w:lang w:val="uk-UA"/>
        </w:rPr>
        <w:t>Сторони</w:t>
      </w:r>
      <w:r w:rsidRPr="008C562A">
        <w:rPr>
          <w:rFonts w:ascii="Times New Roman" w:hAnsi="Times New Roman" w:cs="Times New Roman"/>
          <w:color w:val="000000"/>
          <w:sz w:val="24"/>
          <w:szCs w:val="24"/>
          <w:lang w:val="uk-UA"/>
        </w:rPr>
        <w:t xml:space="preserve"> не дійшли згоди шляхом переговорів, вирішуються у відповідності до чинного законодавства України.</w:t>
      </w:r>
    </w:p>
    <w:p w:rsidR="007E4534" w:rsidRPr="008C562A" w:rsidRDefault="007E4534" w:rsidP="007E4534">
      <w:pPr>
        <w:spacing w:after="0" w:line="240" w:lineRule="atLeast"/>
        <w:jc w:val="center"/>
        <w:rPr>
          <w:rFonts w:ascii="Times New Roman" w:eastAsia="Calibri" w:hAnsi="Times New Roman" w:cs="Times New Roman"/>
          <w:sz w:val="24"/>
          <w:szCs w:val="24"/>
          <w:lang w:val="uk-UA"/>
        </w:rPr>
      </w:pPr>
      <w:r w:rsidRPr="008C562A">
        <w:rPr>
          <w:rFonts w:ascii="Times New Roman" w:eastAsia="Calibri" w:hAnsi="Times New Roman" w:cs="Times New Roman"/>
          <w:b/>
          <w:sz w:val="24"/>
          <w:szCs w:val="24"/>
          <w:lang w:val="uk-UA" w:eastAsia="ru-RU"/>
        </w:rPr>
        <w:t>8.ОБСТАВИНИ НЕПЕРЕБОРНОЇ СИЛИ</w:t>
      </w:r>
    </w:p>
    <w:p w:rsidR="001F4A1B" w:rsidRPr="008C562A" w:rsidRDefault="001F4A1B" w:rsidP="001F4A1B">
      <w:pPr>
        <w:shd w:val="clear" w:color="auto" w:fill="FFFFFF"/>
        <w:spacing w:after="0" w:line="240" w:lineRule="auto"/>
        <w:ind w:firstLine="567"/>
        <w:jc w:val="both"/>
        <w:rPr>
          <w:rFonts w:ascii="Times New Roman" w:hAnsi="Times New Roman" w:cs="Times New Roman"/>
          <w:color w:val="222222"/>
          <w:sz w:val="24"/>
          <w:szCs w:val="24"/>
          <w:lang w:val="uk-UA"/>
        </w:rPr>
      </w:pPr>
      <w:r w:rsidRPr="008C562A">
        <w:rPr>
          <w:rFonts w:ascii="Times New Roman" w:hAnsi="Times New Roman" w:cs="Times New Roman"/>
          <w:color w:val="000000"/>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r w:rsidRPr="008C562A">
        <w:rPr>
          <w:rFonts w:ascii="Times New Roman" w:hAnsi="Times New Roman" w:cs="Times New Roman"/>
          <w:color w:val="222222"/>
          <w:sz w:val="24"/>
          <w:szCs w:val="24"/>
          <w:lang w:val="uk-UA"/>
        </w:rPr>
        <w:t>Звільнення Сторін від відповідальності за невиконання своїх зобов’язань за цим Договором у зв’язку з воєнним станом в Україні, введеним Указом Президента України № 64/2022 від 24.02.2022, відбувається лише за умови доведення Стороною, яка порушила Договір, причинно-наслідкового зв’язку між воєнним станом і неможливістю виконати зобов’язання за цим Договором. </w:t>
      </w:r>
    </w:p>
    <w:p w:rsidR="001F4A1B" w:rsidRPr="008C562A" w:rsidRDefault="001F4A1B" w:rsidP="001F4A1B">
      <w:pPr>
        <w:spacing w:after="0" w:line="240" w:lineRule="auto"/>
        <w:ind w:firstLine="567"/>
        <w:jc w:val="both"/>
        <w:rPr>
          <w:rFonts w:ascii="Times New Roman" w:hAnsi="Times New Roman" w:cs="Times New Roman"/>
          <w:color w:val="000000"/>
          <w:sz w:val="24"/>
          <w:szCs w:val="24"/>
          <w:lang w:val="uk-UA"/>
        </w:rPr>
      </w:pPr>
      <w:r w:rsidRPr="008C562A">
        <w:rPr>
          <w:rFonts w:ascii="Times New Roman" w:hAnsi="Times New Roman" w:cs="Times New Roman"/>
          <w:color w:val="000000"/>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1F4A1B" w:rsidRPr="008C562A" w:rsidRDefault="001F4A1B" w:rsidP="001F4A1B">
      <w:pPr>
        <w:spacing w:after="0" w:line="240" w:lineRule="auto"/>
        <w:ind w:firstLine="567"/>
        <w:jc w:val="both"/>
        <w:rPr>
          <w:rFonts w:ascii="Times New Roman" w:hAnsi="Times New Roman" w:cs="Times New Roman"/>
          <w:color w:val="000000"/>
          <w:sz w:val="24"/>
          <w:szCs w:val="24"/>
          <w:lang w:val="uk-UA"/>
        </w:rPr>
      </w:pPr>
      <w:r w:rsidRPr="008C562A">
        <w:rPr>
          <w:rFonts w:ascii="Times New Roman" w:hAnsi="Times New Roman" w:cs="Times New Roman"/>
          <w:color w:val="000000"/>
          <w:sz w:val="24"/>
          <w:szCs w:val="24"/>
          <w:lang w:val="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1F4A1B" w:rsidRPr="008C562A" w:rsidRDefault="001F4A1B" w:rsidP="001F4A1B">
      <w:pPr>
        <w:spacing w:after="0" w:line="240" w:lineRule="auto"/>
        <w:ind w:firstLine="567"/>
        <w:jc w:val="both"/>
        <w:rPr>
          <w:rFonts w:ascii="Times New Roman" w:hAnsi="Times New Roman" w:cs="Times New Roman"/>
          <w:color w:val="222222"/>
          <w:sz w:val="24"/>
          <w:szCs w:val="24"/>
          <w:lang w:val="uk-UA"/>
        </w:rPr>
      </w:pPr>
      <w:r w:rsidRPr="008C562A">
        <w:rPr>
          <w:rFonts w:ascii="Times New Roman" w:hAnsi="Times New Roman" w:cs="Times New Roman"/>
          <w:color w:val="000000"/>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w:t>
      </w:r>
      <w:r w:rsidRPr="008C562A">
        <w:rPr>
          <w:rFonts w:ascii="Times New Roman" w:hAnsi="Times New Roman" w:cs="Times New Roman"/>
          <w:color w:val="222222"/>
          <w:sz w:val="24"/>
          <w:szCs w:val="24"/>
          <w:lang w:val="uk-UA"/>
        </w:rPr>
        <w:t>Сторони можуть посилатись на воєнний стан в Україні, введений Указом Президента України № 64/2022 від 24.02.2022 , як на підставу для відмови від цього Договору, лише за умови доведення Стороною, яка відмовляється від цього Договору, причинно-наслідкового зв’язку між воєнним станом і таким рішенням.</w:t>
      </w:r>
    </w:p>
    <w:p w:rsidR="007E4534" w:rsidRPr="008C562A" w:rsidRDefault="007E4534" w:rsidP="007E4534">
      <w:pPr>
        <w:spacing w:before="120" w:after="120" w:line="240" w:lineRule="atLeast"/>
        <w:jc w:val="center"/>
        <w:rPr>
          <w:rFonts w:ascii="Times New Roman" w:eastAsia="Calibri" w:hAnsi="Times New Roman" w:cs="Times New Roman"/>
          <w:sz w:val="24"/>
          <w:szCs w:val="24"/>
          <w:lang w:val="uk-UA"/>
        </w:rPr>
      </w:pPr>
      <w:r w:rsidRPr="008C562A">
        <w:rPr>
          <w:rFonts w:ascii="Times New Roman" w:eastAsia="Calibri" w:hAnsi="Times New Roman" w:cs="Times New Roman"/>
          <w:b/>
          <w:sz w:val="24"/>
          <w:szCs w:val="24"/>
          <w:lang w:val="uk-UA" w:eastAsia="ru-RU"/>
        </w:rPr>
        <w:t>9. ІНШІ УМОВИ</w:t>
      </w:r>
      <w:bookmarkStart w:id="4" w:name="BM44"/>
      <w:bookmarkEnd w:id="4"/>
    </w:p>
    <w:p w:rsidR="001F4A1B" w:rsidRPr="008C562A" w:rsidRDefault="001F4A1B" w:rsidP="001F4A1B">
      <w:pPr>
        <w:spacing w:after="0" w:line="240" w:lineRule="auto"/>
        <w:ind w:firstLine="567"/>
        <w:jc w:val="both"/>
        <w:rPr>
          <w:rFonts w:ascii="Times New Roman" w:eastAsia="SimSun" w:hAnsi="Times New Roman" w:cs="Times New Roman"/>
          <w:sz w:val="24"/>
          <w:szCs w:val="24"/>
          <w:lang w:val="uk-UA"/>
        </w:rPr>
      </w:pPr>
      <w:r w:rsidRPr="008C562A">
        <w:rPr>
          <w:rFonts w:ascii="Times New Roman" w:hAnsi="Times New Roman" w:cs="Times New Roman"/>
          <w:color w:val="000000"/>
          <w:sz w:val="24"/>
          <w:szCs w:val="24"/>
          <w:lang w:val="uk-UA"/>
        </w:rPr>
        <w:lastRenderedPageBreak/>
        <w:t>9.1.</w:t>
      </w:r>
      <w:r w:rsidRPr="008C562A">
        <w:rPr>
          <w:rFonts w:ascii="Times New Roman" w:eastAsia="SimSun" w:hAnsi="Times New Roman" w:cs="Times New Roman"/>
          <w:sz w:val="24"/>
          <w:szCs w:val="24"/>
          <w:lang w:val="uk-UA"/>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w:t>
      </w:r>
      <w:r w:rsidRPr="008C562A">
        <w:rPr>
          <w:rFonts w:ascii="Times New Roman" w:hAnsi="Times New Roman" w:cs="Times New Roman"/>
          <w:color w:val="000000"/>
          <w:kern w:val="3"/>
          <w:sz w:val="24"/>
          <w:szCs w:val="24"/>
          <w:lang w:val="uk-UA" w:eastAsia="ar-SA"/>
        </w:rPr>
        <w:t xml:space="preserve">№922 – VIII від 25.12.2015 року (зі змінами) </w:t>
      </w:r>
      <w:r w:rsidRPr="008C562A">
        <w:rPr>
          <w:rFonts w:ascii="Times New Roman" w:eastAsia="SimSun" w:hAnsi="Times New Roman" w:cs="Times New Roman"/>
          <w:sz w:val="24"/>
          <w:szCs w:val="24"/>
          <w:lang w:val="uk-UA"/>
        </w:rPr>
        <w:t>(далі – Закон) та Особливостей.</w:t>
      </w:r>
    </w:p>
    <w:p w:rsidR="001F4A1B" w:rsidRPr="008C562A" w:rsidRDefault="001F4A1B" w:rsidP="001F4A1B">
      <w:pPr>
        <w:widowControl w:val="0"/>
        <w:spacing w:after="0" w:line="240" w:lineRule="auto"/>
        <w:ind w:firstLine="567"/>
        <w:contextualSpacing/>
        <w:jc w:val="both"/>
        <w:rPr>
          <w:rFonts w:ascii="Times New Roman" w:hAnsi="Times New Roman" w:cs="Times New Roman"/>
          <w:color w:val="333333"/>
          <w:sz w:val="24"/>
          <w:szCs w:val="24"/>
          <w:shd w:val="clear" w:color="auto" w:fill="FFFFFF"/>
          <w:lang w:val="uk-UA"/>
        </w:rPr>
      </w:pPr>
      <w:r w:rsidRPr="008C562A">
        <w:rPr>
          <w:rFonts w:ascii="Times New Roman" w:hAnsi="Times New Roman" w:cs="Times New Roman"/>
          <w:sz w:val="24"/>
          <w:szCs w:val="24"/>
          <w:lang w:val="uk-UA"/>
        </w:rPr>
        <w:t xml:space="preserve">9.2. </w:t>
      </w:r>
      <w:r w:rsidRPr="008C562A">
        <w:rPr>
          <w:rFonts w:ascii="Times New Roman" w:hAnsi="Times New Roman" w:cs="Times New Roman"/>
          <w:iCs/>
          <w:color w:val="121212"/>
          <w:sz w:val="24"/>
          <w:szCs w:val="24"/>
          <w:lang w:val="uk-UA"/>
        </w:rPr>
        <w:t>Відповідно до вимог пункту 17 Особливостей</w:t>
      </w:r>
      <w:r w:rsidRPr="008C562A">
        <w:rPr>
          <w:rFonts w:ascii="Times New Roman" w:hAnsi="Times New Roman" w:cs="Times New Roman"/>
          <w:color w:val="333333"/>
          <w:sz w:val="24"/>
          <w:szCs w:val="24"/>
          <w:shd w:val="clear" w:color="auto" w:fill="FFFFFF"/>
          <w:lang w:val="uk-UA"/>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F4A1B" w:rsidRPr="008C562A" w:rsidRDefault="001F4A1B" w:rsidP="001F4A1B">
      <w:pPr>
        <w:spacing w:after="0" w:line="240" w:lineRule="auto"/>
        <w:ind w:firstLine="567"/>
        <w:jc w:val="both"/>
        <w:rPr>
          <w:rFonts w:ascii="Times New Roman" w:hAnsi="Times New Roman" w:cs="Times New Roman"/>
          <w:color w:val="000000"/>
          <w:sz w:val="24"/>
          <w:szCs w:val="24"/>
          <w:lang w:val="uk-UA"/>
        </w:rPr>
      </w:pPr>
      <w:r w:rsidRPr="008C562A">
        <w:rPr>
          <w:rFonts w:ascii="Times New Roman" w:hAnsi="Times New Roman" w:cs="Times New Roman"/>
          <w:color w:val="000000"/>
          <w:sz w:val="24"/>
          <w:szCs w:val="24"/>
          <w:lang w:val="uk-UA"/>
        </w:rPr>
        <w:t xml:space="preserve">9.3.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8C562A">
        <w:rPr>
          <w:rFonts w:ascii="Times New Roman" w:hAnsi="Times New Roman" w:cs="Times New Roman"/>
          <w:bCs/>
          <w:iCs/>
          <w:color w:val="000000"/>
          <w:sz w:val="24"/>
          <w:szCs w:val="24"/>
          <w:lang w:val="uk-UA"/>
        </w:rPr>
        <w:t>Сторін.</w:t>
      </w:r>
      <w:r w:rsidRPr="008C562A">
        <w:rPr>
          <w:rFonts w:ascii="Times New Roman" w:hAnsi="Times New Roman" w:cs="Times New Roman"/>
          <w:color w:val="000000"/>
          <w:sz w:val="24"/>
          <w:szCs w:val="24"/>
          <w:lang w:val="uk-UA"/>
        </w:rPr>
        <w:t xml:space="preserve"> Усі Додаткові угоди є невід’ємними частинами Договору і мають однакову юридичну силу.</w:t>
      </w:r>
    </w:p>
    <w:p w:rsidR="001F4A1B" w:rsidRPr="008C562A" w:rsidRDefault="001F4A1B" w:rsidP="001F4A1B">
      <w:pPr>
        <w:spacing w:after="0" w:line="240" w:lineRule="auto"/>
        <w:ind w:firstLine="567"/>
        <w:jc w:val="both"/>
        <w:rPr>
          <w:rFonts w:ascii="Times New Roman" w:hAnsi="Times New Roman" w:cs="Times New Roman"/>
          <w:color w:val="000000"/>
          <w:sz w:val="24"/>
          <w:szCs w:val="24"/>
          <w:lang w:val="uk-UA"/>
        </w:rPr>
      </w:pPr>
      <w:r w:rsidRPr="008C562A">
        <w:rPr>
          <w:rFonts w:ascii="Times New Roman" w:hAnsi="Times New Roman" w:cs="Times New Roman"/>
          <w:color w:val="000000"/>
          <w:sz w:val="24"/>
          <w:szCs w:val="24"/>
          <w:lang w:val="uk-UA"/>
        </w:rPr>
        <w:t xml:space="preserve">9.4. Жодна </w:t>
      </w:r>
      <w:r w:rsidRPr="008C562A">
        <w:rPr>
          <w:rFonts w:ascii="Times New Roman" w:hAnsi="Times New Roman" w:cs="Times New Roman"/>
          <w:bCs/>
          <w:iCs/>
          <w:color w:val="000000"/>
          <w:sz w:val="24"/>
          <w:szCs w:val="24"/>
          <w:lang w:val="uk-UA"/>
        </w:rPr>
        <w:t>Сторона</w:t>
      </w:r>
      <w:r w:rsidRPr="008C562A">
        <w:rPr>
          <w:rFonts w:ascii="Times New Roman" w:hAnsi="Times New Roman" w:cs="Times New Roman"/>
          <w:color w:val="000000"/>
          <w:sz w:val="24"/>
          <w:szCs w:val="24"/>
          <w:lang w:val="uk-UA"/>
        </w:rPr>
        <w:t xml:space="preserve"> не має права передавати свої права та обов’язки за цим Договором третім особам.</w:t>
      </w:r>
    </w:p>
    <w:p w:rsidR="001F4A1B" w:rsidRPr="008C562A" w:rsidRDefault="001F4A1B" w:rsidP="001F4A1B">
      <w:pPr>
        <w:spacing w:after="0" w:line="240" w:lineRule="auto"/>
        <w:ind w:firstLine="567"/>
        <w:jc w:val="both"/>
        <w:rPr>
          <w:rFonts w:ascii="Times New Roman" w:hAnsi="Times New Roman" w:cs="Times New Roman"/>
          <w:color w:val="000000"/>
          <w:sz w:val="24"/>
          <w:szCs w:val="24"/>
          <w:lang w:val="uk-UA"/>
        </w:rPr>
      </w:pPr>
      <w:r w:rsidRPr="008C562A">
        <w:rPr>
          <w:rFonts w:ascii="Times New Roman" w:hAnsi="Times New Roman" w:cs="Times New Roman"/>
          <w:color w:val="000000"/>
          <w:sz w:val="24"/>
          <w:szCs w:val="24"/>
          <w:lang w:val="uk-UA"/>
        </w:rPr>
        <w:t>9.5.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1F4A1B" w:rsidRPr="008C562A" w:rsidRDefault="001F4A1B" w:rsidP="001F4A1B">
      <w:pPr>
        <w:spacing w:after="0" w:line="240" w:lineRule="auto"/>
        <w:ind w:firstLine="567"/>
        <w:jc w:val="both"/>
        <w:rPr>
          <w:rFonts w:ascii="Times New Roman" w:hAnsi="Times New Roman" w:cs="Times New Roman"/>
          <w:color w:val="000000"/>
          <w:sz w:val="24"/>
          <w:szCs w:val="24"/>
          <w:lang w:val="uk-UA"/>
        </w:rPr>
      </w:pPr>
      <w:r w:rsidRPr="008C562A">
        <w:rPr>
          <w:rFonts w:ascii="Times New Roman" w:hAnsi="Times New Roman" w:cs="Times New Roman"/>
          <w:color w:val="000000"/>
          <w:sz w:val="24"/>
          <w:szCs w:val="24"/>
          <w:lang w:val="uk-UA"/>
        </w:rPr>
        <w:t xml:space="preserve">9.6. У випадках, не передбачених цим Договором, </w:t>
      </w:r>
      <w:r w:rsidRPr="008C562A">
        <w:rPr>
          <w:rFonts w:ascii="Times New Roman" w:hAnsi="Times New Roman" w:cs="Times New Roman"/>
          <w:bCs/>
          <w:iCs/>
          <w:color w:val="000000"/>
          <w:sz w:val="24"/>
          <w:szCs w:val="24"/>
          <w:lang w:val="uk-UA"/>
        </w:rPr>
        <w:t>Сторони</w:t>
      </w:r>
      <w:r w:rsidRPr="008C562A">
        <w:rPr>
          <w:rFonts w:ascii="Times New Roman" w:hAnsi="Times New Roman" w:cs="Times New Roman"/>
          <w:color w:val="000000"/>
          <w:sz w:val="24"/>
          <w:szCs w:val="24"/>
          <w:lang w:val="uk-UA"/>
        </w:rPr>
        <w:t xml:space="preserve"> керуються чинним законодавством України.</w:t>
      </w:r>
    </w:p>
    <w:p w:rsidR="001F4A1B" w:rsidRPr="008C562A" w:rsidRDefault="001F4A1B" w:rsidP="001F4A1B">
      <w:pPr>
        <w:spacing w:after="0" w:line="240" w:lineRule="auto"/>
        <w:ind w:firstLine="567"/>
        <w:jc w:val="both"/>
        <w:rPr>
          <w:rFonts w:ascii="Times New Roman" w:hAnsi="Times New Roman" w:cs="Times New Roman"/>
          <w:sz w:val="24"/>
          <w:szCs w:val="24"/>
          <w:lang w:val="uk-UA"/>
        </w:rPr>
      </w:pPr>
      <w:r w:rsidRPr="008C562A">
        <w:rPr>
          <w:rFonts w:ascii="Times New Roman" w:hAnsi="Times New Roman" w:cs="Times New Roman"/>
          <w:color w:val="000000"/>
          <w:sz w:val="24"/>
          <w:szCs w:val="24"/>
          <w:lang w:val="uk-UA"/>
        </w:rPr>
        <w:t xml:space="preserve">9.7. Істотні умови Договору про закупівлю не можуть змінюватися після його підписання до </w:t>
      </w:r>
      <w:r w:rsidRPr="008C562A">
        <w:rPr>
          <w:rFonts w:ascii="Times New Roman" w:hAnsi="Times New Roman" w:cs="Times New Roman"/>
          <w:sz w:val="24"/>
          <w:szCs w:val="24"/>
          <w:lang w:val="uk-UA"/>
        </w:rPr>
        <w:t>виконання зобов'язань Сторонами в повному обсязі, крім випадків:</w:t>
      </w:r>
    </w:p>
    <w:p w:rsidR="001F4A1B" w:rsidRPr="008C562A" w:rsidRDefault="001F4A1B" w:rsidP="001F4A1B">
      <w:pPr>
        <w:pStyle w:val="rvps2"/>
        <w:shd w:val="clear" w:color="auto" w:fill="FFFFFF"/>
        <w:spacing w:before="0" w:beforeAutospacing="0" w:after="0" w:afterAutospacing="0"/>
        <w:ind w:firstLine="567"/>
        <w:jc w:val="both"/>
        <w:rPr>
          <w:lang w:val="uk-UA"/>
        </w:rPr>
      </w:pPr>
      <w:r w:rsidRPr="008C562A">
        <w:rPr>
          <w:lang w:val="uk-UA"/>
        </w:rPr>
        <w:t>1) зменшення обсягів закупівлі, зокрема з урахуванням фактичного обсягу видатків замовника;</w:t>
      </w:r>
    </w:p>
    <w:p w:rsidR="00996A95" w:rsidRPr="008C562A" w:rsidRDefault="00996A95" w:rsidP="00996A95">
      <w:pPr>
        <w:pStyle w:val="rvps2"/>
        <w:shd w:val="clear" w:color="auto" w:fill="FFFFFF"/>
        <w:spacing w:before="0" w:beforeAutospacing="0" w:after="0" w:afterAutospacing="0"/>
        <w:ind w:firstLine="567"/>
        <w:jc w:val="both"/>
        <w:rPr>
          <w:lang w:val="uk-UA"/>
        </w:rPr>
      </w:pPr>
      <w:r w:rsidRPr="008C562A">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562A">
        <w:rPr>
          <w:lang w:val="uk-UA"/>
        </w:rPr>
        <w:t>пропорційно</w:t>
      </w:r>
      <w:proofErr w:type="spellEnd"/>
      <w:r w:rsidRPr="008C562A">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4A1B" w:rsidRPr="008C562A" w:rsidRDefault="00996A95" w:rsidP="001F4A1B">
      <w:pPr>
        <w:pStyle w:val="rvps2"/>
        <w:shd w:val="clear" w:color="auto" w:fill="FFFFFF"/>
        <w:spacing w:before="0" w:beforeAutospacing="0" w:after="0" w:afterAutospacing="0"/>
        <w:ind w:firstLine="567"/>
        <w:jc w:val="both"/>
        <w:rPr>
          <w:lang w:val="uk-UA"/>
        </w:rPr>
      </w:pPr>
      <w:bookmarkStart w:id="5" w:name="n511"/>
      <w:bookmarkStart w:id="6" w:name="n512"/>
      <w:bookmarkEnd w:id="5"/>
      <w:bookmarkEnd w:id="6"/>
      <w:r w:rsidRPr="008C562A">
        <w:rPr>
          <w:lang w:val="uk-UA"/>
        </w:rPr>
        <w:t>3</w:t>
      </w:r>
      <w:r w:rsidR="001F4A1B" w:rsidRPr="008C562A">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1F4A1B" w:rsidRPr="008C562A" w:rsidRDefault="00996A95" w:rsidP="001F4A1B">
      <w:pPr>
        <w:pStyle w:val="rvps2"/>
        <w:shd w:val="clear" w:color="auto" w:fill="FFFFFF"/>
        <w:spacing w:before="0" w:beforeAutospacing="0" w:after="0" w:afterAutospacing="0"/>
        <w:ind w:firstLine="567"/>
        <w:jc w:val="both"/>
        <w:rPr>
          <w:lang w:val="uk-UA"/>
        </w:rPr>
      </w:pPr>
      <w:bookmarkStart w:id="7" w:name="n513"/>
      <w:bookmarkEnd w:id="7"/>
      <w:r w:rsidRPr="008C562A">
        <w:rPr>
          <w:lang w:val="uk-UA"/>
        </w:rPr>
        <w:t>4</w:t>
      </w:r>
      <w:r w:rsidR="001F4A1B" w:rsidRPr="008C562A">
        <w:rPr>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4A1B" w:rsidRPr="008C562A" w:rsidRDefault="00996A95" w:rsidP="001F4A1B">
      <w:pPr>
        <w:pStyle w:val="rvps2"/>
        <w:shd w:val="clear" w:color="auto" w:fill="FFFFFF"/>
        <w:spacing w:before="0" w:beforeAutospacing="0" w:after="0" w:afterAutospacing="0"/>
        <w:ind w:firstLine="567"/>
        <w:jc w:val="both"/>
        <w:rPr>
          <w:lang w:val="uk-UA"/>
        </w:rPr>
      </w:pPr>
      <w:bookmarkStart w:id="8" w:name="n514"/>
      <w:bookmarkEnd w:id="8"/>
      <w:r w:rsidRPr="008C562A">
        <w:rPr>
          <w:lang w:val="uk-UA"/>
        </w:rPr>
        <w:t>5</w:t>
      </w:r>
      <w:r w:rsidR="001F4A1B" w:rsidRPr="008C562A">
        <w:rPr>
          <w:lang w:val="uk-UA"/>
        </w:rPr>
        <w:t>) погодження зміни ціни в договорі про закупівлю в бік зменшення (без зміни кількості (обсягу) та якості товарів, робіт і послуг);</w:t>
      </w:r>
    </w:p>
    <w:p w:rsidR="001F4A1B" w:rsidRPr="008C562A" w:rsidRDefault="005135B0" w:rsidP="001F4A1B">
      <w:pPr>
        <w:pStyle w:val="rvps2"/>
        <w:shd w:val="clear" w:color="auto" w:fill="FFFFFF"/>
        <w:spacing w:before="0" w:beforeAutospacing="0" w:after="0" w:afterAutospacing="0"/>
        <w:ind w:firstLine="567"/>
        <w:jc w:val="both"/>
        <w:rPr>
          <w:lang w:val="uk-UA"/>
        </w:rPr>
      </w:pPr>
      <w:bookmarkStart w:id="9" w:name="n515"/>
      <w:bookmarkEnd w:id="9"/>
      <w:r w:rsidRPr="008C562A">
        <w:rPr>
          <w:lang w:val="uk-UA"/>
        </w:rPr>
        <w:t>6</w:t>
      </w:r>
      <w:r w:rsidR="001F4A1B" w:rsidRPr="008C562A">
        <w:rPr>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1F4A1B" w:rsidRPr="008C562A">
        <w:rPr>
          <w:lang w:val="uk-UA"/>
        </w:rPr>
        <w:t>пропорційно</w:t>
      </w:r>
      <w:proofErr w:type="spellEnd"/>
      <w:r w:rsidR="001F4A1B" w:rsidRPr="008C562A">
        <w:rPr>
          <w:lang w:val="uk-UA"/>
        </w:rPr>
        <w:t xml:space="preserve"> до зміни таких ставок та/або пільг з оподаткування, а також у зв’язку із зміною системи оподаткування </w:t>
      </w:r>
      <w:proofErr w:type="spellStart"/>
      <w:r w:rsidR="001F4A1B" w:rsidRPr="008C562A">
        <w:rPr>
          <w:lang w:val="uk-UA"/>
        </w:rPr>
        <w:t>пропорційно</w:t>
      </w:r>
      <w:proofErr w:type="spellEnd"/>
      <w:r w:rsidR="001F4A1B" w:rsidRPr="008C562A">
        <w:rPr>
          <w:lang w:val="uk-UA"/>
        </w:rPr>
        <w:t xml:space="preserve"> до зміни податкового навантаження внаслідок зміни системи оподаткування;</w:t>
      </w:r>
    </w:p>
    <w:p w:rsidR="001F4A1B" w:rsidRPr="008C562A" w:rsidRDefault="005135B0" w:rsidP="001F4A1B">
      <w:pPr>
        <w:pStyle w:val="rvps2"/>
        <w:shd w:val="clear" w:color="auto" w:fill="FFFFFF"/>
        <w:spacing w:before="0" w:beforeAutospacing="0" w:after="0" w:afterAutospacing="0"/>
        <w:ind w:firstLine="567"/>
        <w:jc w:val="both"/>
        <w:rPr>
          <w:lang w:val="uk-UA"/>
        </w:rPr>
      </w:pPr>
      <w:bookmarkStart w:id="10" w:name="n516"/>
      <w:bookmarkEnd w:id="10"/>
      <w:r w:rsidRPr="008C562A">
        <w:rPr>
          <w:lang w:val="uk-UA"/>
        </w:rPr>
        <w:t>7</w:t>
      </w:r>
      <w:r w:rsidR="001F4A1B" w:rsidRPr="008C562A">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F4A1B" w:rsidRPr="008C562A">
        <w:rPr>
          <w:lang w:val="uk-UA"/>
        </w:rPr>
        <w:t>Platts</w:t>
      </w:r>
      <w:proofErr w:type="spellEnd"/>
      <w:r w:rsidR="001F4A1B" w:rsidRPr="008C562A">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4A1B" w:rsidRPr="008C562A" w:rsidRDefault="005135B0" w:rsidP="001F4A1B">
      <w:pPr>
        <w:pStyle w:val="rvps2"/>
        <w:shd w:val="clear" w:color="auto" w:fill="FFFFFF"/>
        <w:spacing w:before="0" w:beforeAutospacing="0" w:after="0" w:afterAutospacing="0"/>
        <w:ind w:firstLine="567"/>
        <w:jc w:val="both"/>
        <w:rPr>
          <w:lang w:val="uk-UA"/>
        </w:rPr>
      </w:pPr>
      <w:bookmarkStart w:id="11" w:name="n517"/>
      <w:bookmarkEnd w:id="11"/>
      <w:r w:rsidRPr="008C562A">
        <w:rPr>
          <w:lang w:val="uk-UA"/>
        </w:rPr>
        <w:t>8</w:t>
      </w:r>
      <w:r w:rsidR="001F4A1B" w:rsidRPr="008C562A">
        <w:rPr>
          <w:lang w:val="uk-UA"/>
        </w:rPr>
        <w:t>) зміни умов у зв’язку із застосуванням положень </w:t>
      </w:r>
      <w:hyperlink r:id="rId5" w:anchor="n1778" w:tgtFrame="_blank" w:history="1">
        <w:r w:rsidR="001F4A1B" w:rsidRPr="008C562A">
          <w:rPr>
            <w:rStyle w:val="a7"/>
            <w:lang w:val="uk-UA"/>
          </w:rPr>
          <w:t>частини шостої</w:t>
        </w:r>
      </w:hyperlink>
      <w:r w:rsidR="001F4A1B" w:rsidRPr="008C562A">
        <w:rPr>
          <w:lang w:val="uk-UA"/>
        </w:rPr>
        <w:t> статті 41 Закону;</w:t>
      </w:r>
    </w:p>
    <w:p w:rsidR="001F4A1B" w:rsidRPr="008C562A" w:rsidRDefault="005135B0" w:rsidP="001F4A1B">
      <w:pPr>
        <w:pStyle w:val="rvps2"/>
        <w:shd w:val="clear" w:color="auto" w:fill="FFFFFF"/>
        <w:spacing w:before="0" w:beforeAutospacing="0" w:after="0" w:afterAutospacing="0"/>
        <w:ind w:firstLine="567"/>
        <w:jc w:val="both"/>
        <w:rPr>
          <w:lang w:val="uk-UA"/>
        </w:rPr>
      </w:pPr>
      <w:bookmarkStart w:id="12" w:name="n753"/>
      <w:bookmarkEnd w:id="12"/>
      <w:r w:rsidRPr="008C562A">
        <w:rPr>
          <w:lang w:val="uk-UA"/>
        </w:rPr>
        <w:t>9</w:t>
      </w:r>
      <w:r w:rsidR="001F4A1B" w:rsidRPr="008C562A">
        <w:rPr>
          <w:lang w:val="uk-UA"/>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001F4A1B" w:rsidRPr="008C562A">
          <w:rPr>
            <w:rStyle w:val="a7"/>
            <w:lang w:val="uk-UA"/>
          </w:rPr>
          <w:t>№ 382</w:t>
        </w:r>
      </w:hyperlink>
      <w:r w:rsidR="001F4A1B" w:rsidRPr="008C562A">
        <w:rPr>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w:t>
      </w:r>
      <w:r w:rsidR="001F4A1B" w:rsidRPr="008C562A">
        <w:rPr>
          <w:lang w:val="uk-UA"/>
        </w:rPr>
        <w:lastRenderedPageBreak/>
        <w:t>покладено на підрядника, після проведення експертизи та затвердження проектної документації в установленому законодавством порядку.</w:t>
      </w:r>
    </w:p>
    <w:p w:rsidR="001F4A1B" w:rsidRPr="008C562A" w:rsidRDefault="001F4A1B" w:rsidP="001F4A1B">
      <w:pPr>
        <w:tabs>
          <w:tab w:val="left" w:pos="0"/>
        </w:tabs>
        <w:spacing w:after="0" w:line="240" w:lineRule="auto"/>
        <w:ind w:firstLine="567"/>
        <w:jc w:val="both"/>
        <w:rPr>
          <w:rFonts w:ascii="Times New Roman" w:hAnsi="Times New Roman" w:cs="Times New Roman"/>
          <w:sz w:val="24"/>
          <w:szCs w:val="24"/>
          <w:lang w:val="uk-UA"/>
        </w:rPr>
      </w:pPr>
      <w:r w:rsidRPr="008C562A">
        <w:rPr>
          <w:rFonts w:ascii="Times New Roman" w:hAnsi="Times New Roman" w:cs="Times New Roman"/>
          <w:sz w:val="24"/>
          <w:szCs w:val="24"/>
          <w:lang w:val="uk-UA"/>
        </w:rPr>
        <w:t>9.8.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E4534" w:rsidRPr="008C562A" w:rsidRDefault="001F4A1B" w:rsidP="009B1E57">
      <w:pPr>
        <w:spacing w:after="0" w:line="240" w:lineRule="auto"/>
        <w:ind w:firstLine="567"/>
        <w:jc w:val="both"/>
        <w:rPr>
          <w:rFonts w:ascii="Times New Roman" w:hAnsi="Times New Roman" w:cs="Times New Roman"/>
          <w:color w:val="000000"/>
          <w:sz w:val="24"/>
          <w:szCs w:val="24"/>
          <w:lang w:val="uk-UA"/>
        </w:rPr>
      </w:pPr>
      <w:r w:rsidRPr="008C562A">
        <w:rPr>
          <w:rFonts w:ascii="Times New Roman" w:hAnsi="Times New Roman" w:cs="Times New Roman"/>
          <w:color w:val="000000"/>
          <w:sz w:val="24"/>
          <w:szCs w:val="24"/>
          <w:lang w:val="uk-UA"/>
        </w:rPr>
        <w:t>9.</w:t>
      </w:r>
      <w:r w:rsidR="00AF654C" w:rsidRPr="008C562A">
        <w:rPr>
          <w:rFonts w:ascii="Times New Roman" w:hAnsi="Times New Roman" w:cs="Times New Roman"/>
          <w:color w:val="000000"/>
          <w:sz w:val="24"/>
          <w:szCs w:val="24"/>
          <w:lang w:val="uk-UA"/>
        </w:rPr>
        <w:t>9</w:t>
      </w:r>
      <w:r w:rsidRPr="008C562A">
        <w:rPr>
          <w:rFonts w:ascii="Times New Roman" w:hAnsi="Times New Roman" w:cs="Times New Roman"/>
          <w:color w:val="000000"/>
          <w:sz w:val="24"/>
          <w:szCs w:val="24"/>
          <w:lang w:val="uk-UA"/>
        </w:rPr>
        <w:t xml:space="preserve">.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7E4534" w:rsidRPr="008C562A" w:rsidRDefault="007E4534" w:rsidP="007E4534">
      <w:pPr>
        <w:autoSpaceDE w:val="0"/>
        <w:spacing w:after="0" w:line="240" w:lineRule="atLeast"/>
        <w:ind w:right="-5" w:firstLine="709"/>
        <w:jc w:val="center"/>
        <w:rPr>
          <w:rFonts w:ascii="Times New Roman" w:eastAsia="Calibri" w:hAnsi="Times New Roman" w:cs="Times New Roman"/>
          <w:sz w:val="24"/>
          <w:szCs w:val="24"/>
          <w:lang w:val="uk-UA"/>
        </w:rPr>
      </w:pPr>
      <w:r w:rsidRPr="008C562A">
        <w:rPr>
          <w:rFonts w:ascii="Times New Roman" w:eastAsia="Calibri" w:hAnsi="Times New Roman" w:cs="Times New Roman"/>
          <w:b/>
          <w:caps/>
          <w:sz w:val="24"/>
          <w:szCs w:val="24"/>
          <w:lang w:val="uk-UA" w:eastAsia="ru-RU"/>
        </w:rPr>
        <w:t>10. Додатки до договору</w:t>
      </w:r>
    </w:p>
    <w:p w:rsidR="007E4534" w:rsidRPr="008C562A" w:rsidRDefault="007E4534" w:rsidP="009B1E57">
      <w:pPr>
        <w:autoSpaceDE w:val="0"/>
        <w:spacing w:after="0" w:line="240" w:lineRule="auto"/>
        <w:ind w:firstLine="567"/>
        <w:jc w:val="both"/>
        <w:rPr>
          <w:rFonts w:ascii="Times New Roman" w:eastAsia="Calibri" w:hAnsi="Times New Roman" w:cs="Times New Roman"/>
          <w:sz w:val="24"/>
          <w:szCs w:val="24"/>
          <w:lang w:val="uk-UA"/>
        </w:rPr>
      </w:pPr>
      <w:r w:rsidRPr="008C562A">
        <w:rPr>
          <w:rFonts w:ascii="Times New Roman" w:eastAsia="Calibri" w:hAnsi="Times New Roman" w:cs="Times New Roman"/>
          <w:sz w:val="24"/>
          <w:szCs w:val="24"/>
          <w:lang w:val="uk-UA" w:eastAsia="ru-RU"/>
        </w:rPr>
        <w:t xml:space="preserve">10.1. Невід’ємною частиною цього договору є Специфікація (Додаток 1).   </w:t>
      </w:r>
    </w:p>
    <w:p w:rsidR="007E4534" w:rsidRPr="008C562A" w:rsidRDefault="007E4534" w:rsidP="007E4534">
      <w:pPr>
        <w:spacing w:after="0" w:line="240" w:lineRule="atLeast"/>
        <w:jc w:val="center"/>
        <w:rPr>
          <w:rFonts w:ascii="Times New Roman" w:eastAsia="Calibri" w:hAnsi="Times New Roman" w:cs="Times New Roman"/>
          <w:sz w:val="24"/>
          <w:szCs w:val="24"/>
          <w:lang w:val="uk-UA"/>
        </w:rPr>
      </w:pPr>
      <w:r w:rsidRPr="008C562A">
        <w:rPr>
          <w:rFonts w:ascii="Times New Roman" w:eastAsia="Calibri" w:hAnsi="Times New Roman" w:cs="Times New Roman"/>
          <w:b/>
          <w:sz w:val="24"/>
          <w:szCs w:val="24"/>
          <w:lang w:val="uk-UA" w:eastAsia="ru-RU"/>
        </w:rPr>
        <w:t>11. МІСЦЕЗНАХОДЖЕННЯ ТА БАНКІВСЬКІ РЕКВІЗИТИ СТОРІН.</w:t>
      </w:r>
    </w:p>
    <w:p w:rsidR="007E4534" w:rsidRPr="008C562A" w:rsidRDefault="007E4534" w:rsidP="007E4534">
      <w:pPr>
        <w:spacing w:after="0" w:line="240" w:lineRule="auto"/>
        <w:ind w:firstLine="708"/>
        <w:jc w:val="both"/>
        <w:rPr>
          <w:rFonts w:ascii="Times New Roman" w:eastAsia="Calibri" w:hAnsi="Times New Roman" w:cs="Times New Roman"/>
          <w:color w:val="000000"/>
          <w:sz w:val="24"/>
          <w:szCs w:val="24"/>
          <w:lang w:val="uk-UA"/>
        </w:rPr>
      </w:pPr>
    </w:p>
    <w:tbl>
      <w:tblPr>
        <w:tblW w:w="9923" w:type="dxa"/>
        <w:jc w:val="center"/>
        <w:tblLayout w:type="fixed"/>
        <w:tblLook w:val="0000" w:firstRow="0" w:lastRow="0" w:firstColumn="0" w:lastColumn="0" w:noHBand="0" w:noVBand="0"/>
      </w:tblPr>
      <w:tblGrid>
        <w:gridCol w:w="4962"/>
        <w:gridCol w:w="4961"/>
      </w:tblGrid>
      <w:tr w:rsidR="00A208C2" w:rsidRPr="008C562A" w:rsidTr="00535C02">
        <w:trPr>
          <w:trHeight w:val="518"/>
          <w:jc w:val="center"/>
        </w:trPr>
        <w:tc>
          <w:tcPr>
            <w:tcW w:w="4962" w:type="dxa"/>
            <w:vAlign w:val="center"/>
          </w:tcPr>
          <w:p w:rsidR="00A208C2" w:rsidRPr="008C562A" w:rsidRDefault="00A208C2" w:rsidP="00A208C2">
            <w:pPr>
              <w:tabs>
                <w:tab w:val="left" w:pos="480"/>
                <w:tab w:val="left" w:pos="1278"/>
              </w:tabs>
              <w:spacing w:before="20" w:afterLines="60" w:after="144" w:line="240" w:lineRule="auto"/>
              <w:ind w:left="-240" w:firstLine="240"/>
              <w:rPr>
                <w:rFonts w:ascii="Times New Roman" w:eastAsia="Times New Roman" w:hAnsi="Times New Roman"/>
                <w:b/>
                <w:sz w:val="24"/>
                <w:szCs w:val="24"/>
                <w:lang w:val="uk-UA"/>
              </w:rPr>
            </w:pPr>
            <w:r w:rsidRPr="008C562A">
              <w:rPr>
                <w:rFonts w:ascii="Times New Roman" w:eastAsia="Times New Roman" w:hAnsi="Times New Roman"/>
                <w:b/>
                <w:sz w:val="24"/>
                <w:szCs w:val="24"/>
                <w:lang w:val="uk-UA"/>
              </w:rPr>
              <w:t>«Виконавець»</w:t>
            </w:r>
          </w:p>
        </w:tc>
        <w:tc>
          <w:tcPr>
            <w:tcW w:w="4961" w:type="dxa"/>
            <w:vAlign w:val="center"/>
          </w:tcPr>
          <w:p w:rsidR="00A208C2" w:rsidRPr="008C562A" w:rsidRDefault="00A208C2" w:rsidP="00535C02">
            <w:pPr>
              <w:tabs>
                <w:tab w:val="left" w:pos="480"/>
                <w:tab w:val="left" w:pos="1278"/>
              </w:tabs>
              <w:spacing w:before="20" w:afterLines="60" w:after="144" w:line="240" w:lineRule="auto"/>
              <w:ind w:left="-240" w:firstLine="240"/>
              <w:jc w:val="center"/>
              <w:rPr>
                <w:rFonts w:ascii="Times New Roman" w:eastAsia="Times New Roman" w:hAnsi="Times New Roman"/>
                <w:b/>
                <w:sz w:val="24"/>
                <w:szCs w:val="24"/>
                <w:lang w:val="uk-UA"/>
              </w:rPr>
            </w:pPr>
            <w:r w:rsidRPr="008C562A">
              <w:rPr>
                <w:rFonts w:ascii="Times New Roman" w:eastAsia="Times New Roman" w:hAnsi="Times New Roman"/>
                <w:b/>
                <w:sz w:val="24"/>
                <w:szCs w:val="24"/>
                <w:lang w:val="uk-UA"/>
              </w:rPr>
              <w:t>«Замовник»</w:t>
            </w:r>
          </w:p>
        </w:tc>
      </w:tr>
      <w:tr w:rsidR="00A208C2" w:rsidRPr="008C562A" w:rsidTr="00535C02">
        <w:trPr>
          <w:jc w:val="center"/>
        </w:trPr>
        <w:tc>
          <w:tcPr>
            <w:tcW w:w="4962" w:type="dxa"/>
          </w:tcPr>
          <w:p w:rsidR="00A208C2" w:rsidRPr="008C562A" w:rsidRDefault="00A208C2" w:rsidP="00535C02">
            <w:pPr>
              <w:spacing w:after="0" w:line="240" w:lineRule="auto"/>
              <w:rPr>
                <w:rFonts w:ascii="Times New Roman" w:eastAsia="Times New Roman" w:hAnsi="Times New Roman"/>
                <w:bCs/>
                <w:spacing w:val="-2"/>
                <w:sz w:val="24"/>
                <w:szCs w:val="24"/>
                <w:highlight w:val="yellow"/>
                <w:lang w:val="uk-UA"/>
              </w:rPr>
            </w:pPr>
          </w:p>
        </w:tc>
        <w:tc>
          <w:tcPr>
            <w:tcW w:w="4961" w:type="dxa"/>
          </w:tcPr>
          <w:p w:rsidR="00A208C2" w:rsidRPr="008C562A" w:rsidRDefault="00A208C2" w:rsidP="00535C02">
            <w:pPr>
              <w:spacing w:after="0" w:line="240" w:lineRule="auto"/>
              <w:rPr>
                <w:rFonts w:ascii="Times New Roman" w:eastAsia="Times New Roman" w:hAnsi="Times New Roman"/>
                <w:sz w:val="24"/>
                <w:szCs w:val="24"/>
                <w:lang w:val="uk-UA"/>
              </w:rPr>
            </w:pPr>
          </w:p>
        </w:tc>
      </w:tr>
      <w:tr w:rsidR="00A208C2" w:rsidRPr="008C562A" w:rsidTr="00535C02">
        <w:trPr>
          <w:jc w:val="center"/>
        </w:trPr>
        <w:tc>
          <w:tcPr>
            <w:tcW w:w="4962" w:type="dxa"/>
          </w:tcPr>
          <w:p w:rsidR="00A208C2" w:rsidRPr="008C562A" w:rsidRDefault="00A208C2" w:rsidP="00535C02">
            <w:pPr>
              <w:widowControl w:val="0"/>
              <w:tabs>
                <w:tab w:val="left" w:pos="480"/>
                <w:tab w:val="left" w:pos="1278"/>
              </w:tabs>
              <w:autoSpaceDE w:val="0"/>
              <w:autoSpaceDN w:val="0"/>
              <w:adjustRightInd w:val="0"/>
              <w:spacing w:after="0" w:line="240" w:lineRule="auto"/>
              <w:ind w:left="-108" w:right="-108"/>
              <w:rPr>
                <w:rFonts w:ascii="Times New Roman" w:eastAsia="Times New Roman" w:hAnsi="Times New Roman"/>
                <w:sz w:val="24"/>
                <w:szCs w:val="24"/>
                <w:highlight w:val="yellow"/>
                <w:lang w:val="uk-UA"/>
              </w:rPr>
            </w:pPr>
          </w:p>
        </w:tc>
        <w:tc>
          <w:tcPr>
            <w:tcW w:w="4961" w:type="dxa"/>
          </w:tcPr>
          <w:p w:rsidR="007D4E0B" w:rsidRPr="008C562A" w:rsidRDefault="007D4E0B" w:rsidP="007D4E0B">
            <w:pPr>
              <w:rPr>
                <w:lang w:val="uk-UA"/>
              </w:rPr>
            </w:pPr>
            <w:r w:rsidRPr="008C562A">
              <w:rPr>
                <w:rFonts w:ascii="Times New Roman" w:hAnsi="Times New Roman"/>
                <w:b/>
                <w:sz w:val="24"/>
                <w:szCs w:val="24"/>
                <w:lang w:val="uk-UA"/>
              </w:rPr>
              <w:t xml:space="preserve">КНП «Міська лікарня №6» ЗМР           </w:t>
            </w:r>
            <w:r w:rsidRPr="008C562A">
              <w:rPr>
                <w:rFonts w:ascii="Times New Roman" w:hAnsi="Times New Roman"/>
                <w:color w:val="000000"/>
                <w:sz w:val="24"/>
                <w:szCs w:val="24"/>
                <w:shd w:val="clear" w:color="auto" w:fill="FFFFFF"/>
                <w:lang w:val="uk-UA"/>
              </w:rPr>
              <w:t xml:space="preserve">Юридична адреса: 69035, м. Запоріжжя, </w:t>
            </w:r>
            <w:r w:rsidRPr="008C562A">
              <w:rPr>
                <w:rFonts w:ascii="Times New Roman" w:hAnsi="Times New Roman"/>
                <w:color w:val="000000"/>
                <w:sz w:val="24"/>
                <w:szCs w:val="24"/>
                <w:lang w:val="uk-UA"/>
              </w:rPr>
              <w:br/>
            </w:r>
            <w:r w:rsidRPr="008C562A">
              <w:rPr>
                <w:rFonts w:ascii="Times New Roman" w:hAnsi="Times New Roman"/>
                <w:color w:val="000000"/>
                <w:sz w:val="24"/>
                <w:szCs w:val="24"/>
                <w:shd w:val="clear" w:color="auto" w:fill="FFFFFF"/>
                <w:lang w:val="uk-UA"/>
              </w:rPr>
              <w:t xml:space="preserve">вул. Сталеварів,34 </w:t>
            </w:r>
            <w:r w:rsidRPr="008C562A">
              <w:rPr>
                <w:rFonts w:ascii="Times New Roman" w:hAnsi="Times New Roman"/>
                <w:color w:val="000000"/>
                <w:sz w:val="24"/>
                <w:szCs w:val="24"/>
                <w:lang w:val="uk-UA"/>
              </w:rPr>
              <w:br/>
            </w:r>
            <w:r w:rsidRPr="008C562A">
              <w:rPr>
                <w:rFonts w:ascii="Times New Roman" w:hAnsi="Times New Roman"/>
                <w:color w:val="000000"/>
                <w:sz w:val="24"/>
                <w:szCs w:val="24"/>
                <w:shd w:val="clear" w:color="auto" w:fill="FFFFFF"/>
                <w:lang w:val="uk-UA"/>
              </w:rPr>
              <w:t xml:space="preserve">код ЄДРПОУ 05498683 </w:t>
            </w:r>
            <w:r w:rsidRPr="008C562A">
              <w:rPr>
                <w:rFonts w:ascii="Times New Roman" w:hAnsi="Times New Roman"/>
                <w:sz w:val="24"/>
                <w:szCs w:val="24"/>
                <w:lang w:val="uk-UA"/>
              </w:rPr>
              <w:t>IBAN:</w:t>
            </w:r>
            <w:r w:rsidRPr="008C562A">
              <w:rPr>
                <w:rFonts w:ascii="Times New Roman" w:hAnsi="Times New Roman"/>
                <w:color w:val="000000"/>
                <w:sz w:val="24"/>
                <w:szCs w:val="24"/>
                <w:shd w:val="clear" w:color="auto" w:fill="FFFFFF"/>
                <w:lang w:val="uk-UA"/>
              </w:rPr>
              <w:t>UA573204780000026000924881642                             UA883204780000026004924868241                        В ПАТ АБ «</w:t>
            </w:r>
            <w:proofErr w:type="spellStart"/>
            <w:r w:rsidRPr="008C562A">
              <w:rPr>
                <w:rFonts w:ascii="Times New Roman" w:hAnsi="Times New Roman"/>
                <w:color w:val="000000"/>
                <w:sz w:val="24"/>
                <w:szCs w:val="24"/>
                <w:shd w:val="clear" w:color="auto" w:fill="FFFFFF"/>
                <w:lang w:val="uk-UA"/>
              </w:rPr>
              <w:t>Укргазбанк</w:t>
            </w:r>
            <w:proofErr w:type="spellEnd"/>
            <w:r w:rsidRPr="008C562A">
              <w:rPr>
                <w:rFonts w:ascii="Times New Roman" w:hAnsi="Times New Roman"/>
                <w:color w:val="000000"/>
                <w:sz w:val="24"/>
                <w:szCs w:val="24"/>
                <w:shd w:val="clear" w:color="auto" w:fill="FFFFFF"/>
                <w:lang w:val="uk-UA"/>
              </w:rPr>
              <w:t xml:space="preserve">» </w:t>
            </w:r>
            <w:r w:rsidRPr="008C562A">
              <w:rPr>
                <w:rFonts w:ascii="Times New Roman" w:hAnsi="Times New Roman"/>
                <w:color w:val="000000"/>
                <w:sz w:val="24"/>
                <w:szCs w:val="24"/>
                <w:lang w:val="uk-UA"/>
              </w:rPr>
              <w:br/>
            </w:r>
            <w:r w:rsidRPr="008C562A">
              <w:rPr>
                <w:rFonts w:ascii="Times New Roman" w:hAnsi="Times New Roman"/>
                <w:color w:val="000000"/>
                <w:sz w:val="24"/>
                <w:szCs w:val="24"/>
                <w:shd w:val="clear" w:color="auto" w:fill="FFFFFF"/>
                <w:lang w:val="uk-UA"/>
              </w:rPr>
              <w:t xml:space="preserve">Витяг з реєстру плат ПДВ №1908294500254    ІПН 054986806290                                                 </w:t>
            </w:r>
            <w:proofErr w:type="spellStart"/>
            <w:r w:rsidRPr="008C562A">
              <w:rPr>
                <w:rFonts w:ascii="Times New Roman" w:hAnsi="Times New Roman"/>
                <w:color w:val="000000"/>
                <w:sz w:val="24"/>
                <w:szCs w:val="24"/>
                <w:shd w:val="clear" w:color="auto" w:fill="FFFFFF"/>
                <w:lang w:val="uk-UA"/>
              </w:rPr>
              <w:t>тел</w:t>
            </w:r>
            <w:proofErr w:type="spellEnd"/>
            <w:r w:rsidRPr="008C562A">
              <w:rPr>
                <w:rFonts w:ascii="Times New Roman" w:hAnsi="Times New Roman"/>
                <w:color w:val="000000"/>
                <w:sz w:val="24"/>
                <w:szCs w:val="24"/>
                <w:shd w:val="clear" w:color="auto" w:fill="FFFFFF"/>
                <w:lang w:val="uk-UA"/>
              </w:rPr>
              <w:t>. (061) 233-03-25</w:t>
            </w:r>
          </w:p>
          <w:p w:rsidR="007D4E0B" w:rsidRPr="008C562A" w:rsidRDefault="007D4E0B" w:rsidP="007D4E0B">
            <w:pPr>
              <w:pStyle w:val="1"/>
              <w:rPr>
                <w:szCs w:val="24"/>
              </w:rPr>
            </w:pPr>
            <w:r w:rsidRPr="008C562A">
              <w:rPr>
                <w:szCs w:val="24"/>
              </w:rPr>
              <w:t>Директор</w:t>
            </w:r>
          </w:p>
          <w:p w:rsidR="007D4E0B" w:rsidRPr="008C562A" w:rsidRDefault="007D4E0B" w:rsidP="007D4E0B">
            <w:pPr>
              <w:pStyle w:val="1"/>
              <w:rPr>
                <w:szCs w:val="24"/>
              </w:rPr>
            </w:pPr>
          </w:p>
          <w:p w:rsidR="00A208C2" w:rsidRPr="008C562A" w:rsidRDefault="007D4E0B" w:rsidP="007D4E0B">
            <w:pPr>
              <w:spacing w:after="0" w:line="240" w:lineRule="auto"/>
              <w:rPr>
                <w:rFonts w:ascii="Times New Roman" w:eastAsia="Times New Roman" w:hAnsi="Times New Roman"/>
                <w:sz w:val="24"/>
                <w:szCs w:val="24"/>
                <w:lang w:val="uk-UA"/>
              </w:rPr>
            </w:pPr>
            <w:r w:rsidRPr="008C562A">
              <w:rPr>
                <w:sz w:val="24"/>
                <w:szCs w:val="24"/>
                <w:lang w:val="uk-UA"/>
              </w:rPr>
              <w:t>________________</w:t>
            </w:r>
            <w:r w:rsidRPr="008C562A">
              <w:rPr>
                <w:rFonts w:ascii="Times New Roman" w:hAnsi="Times New Roman"/>
                <w:sz w:val="24"/>
                <w:szCs w:val="24"/>
                <w:lang w:val="uk-UA"/>
              </w:rPr>
              <w:t>Ірина ВІЦИНА</w:t>
            </w:r>
          </w:p>
        </w:tc>
      </w:tr>
    </w:tbl>
    <w:p w:rsidR="003850AD" w:rsidRPr="008C562A" w:rsidRDefault="007E4534" w:rsidP="006D50F4">
      <w:pPr>
        <w:spacing w:after="0" w:line="240" w:lineRule="auto"/>
        <w:rPr>
          <w:rFonts w:ascii="Times New Roman" w:eastAsia="Calibri" w:hAnsi="Times New Roman" w:cs="Times New Roman"/>
          <w:b/>
          <w:color w:val="000000"/>
          <w:sz w:val="24"/>
          <w:szCs w:val="24"/>
          <w:lang w:val="uk-UA"/>
        </w:rPr>
      </w:pPr>
      <w:r w:rsidRPr="008C562A">
        <w:rPr>
          <w:rFonts w:ascii="Times New Roman" w:eastAsia="Calibri" w:hAnsi="Times New Roman" w:cs="Times New Roman"/>
          <w:b/>
          <w:color w:val="000000"/>
          <w:sz w:val="24"/>
          <w:szCs w:val="24"/>
          <w:lang w:val="uk-UA"/>
        </w:rPr>
        <w:t xml:space="preserve">                                                                        </w:t>
      </w:r>
    </w:p>
    <w:p w:rsidR="003850AD" w:rsidRPr="008C562A" w:rsidRDefault="003850AD" w:rsidP="007E4534">
      <w:pPr>
        <w:spacing w:after="0" w:line="240" w:lineRule="auto"/>
        <w:jc w:val="center"/>
        <w:rPr>
          <w:rFonts w:ascii="Times New Roman" w:eastAsia="Calibri" w:hAnsi="Times New Roman" w:cs="Times New Roman"/>
          <w:b/>
          <w:color w:val="000000"/>
          <w:sz w:val="24"/>
          <w:szCs w:val="24"/>
          <w:lang w:val="uk-UA"/>
        </w:rPr>
      </w:pPr>
    </w:p>
    <w:p w:rsidR="009B1E57" w:rsidRPr="008C562A" w:rsidRDefault="009B1E57" w:rsidP="007E4534">
      <w:pPr>
        <w:spacing w:after="0" w:line="240" w:lineRule="auto"/>
        <w:jc w:val="center"/>
        <w:rPr>
          <w:rFonts w:ascii="Times New Roman" w:eastAsia="Calibri" w:hAnsi="Times New Roman" w:cs="Times New Roman"/>
          <w:b/>
          <w:color w:val="000000"/>
          <w:sz w:val="24"/>
          <w:szCs w:val="24"/>
          <w:lang w:val="uk-UA"/>
        </w:rPr>
      </w:pPr>
    </w:p>
    <w:p w:rsidR="009B1E57" w:rsidRPr="008C562A" w:rsidRDefault="009B1E57" w:rsidP="007E4534">
      <w:pPr>
        <w:spacing w:after="0" w:line="240" w:lineRule="auto"/>
        <w:jc w:val="center"/>
        <w:rPr>
          <w:rFonts w:ascii="Times New Roman" w:eastAsia="Calibri" w:hAnsi="Times New Roman" w:cs="Times New Roman"/>
          <w:b/>
          <w:color w:val="000000"/>
          <w:sz w:val="24"/>
          <w:szCs w:val="24"/>
          <w:lang w:val="uk-UA"/>
        </w:rPr>
      </w:pPr>
    </w:p>
    <w:p w:rsidR="009B1E57" w:rsidRPr="008C562A" w:rsidRDefault="009B1E57" w:rsidP="007E4534">
      <w:pPr>
        <w:spacing w:after="0" w:line="240" w:lineRule="auto"/>
        <w:jc w:val="center"/>
        <w:rPr>
          <w:rFonts w:ascii="Times New Roman" w:eastAsia="Calibri" w:hAnsi="Times New Roman" w:cs="Times New Roman"/>
          <w:b/>
          <w:color w:val="000000"/>
          <w:sz w:val="24"/>
          <w:szCs w:val="24"/>
          <w:lang w:val="uk-UA"/>
        </w:rPr>
      </w:pPr>
    </w:p>
    <w:p w:rsidR="009B1E57" w:rsidRPr="008C562A" w:rsidRDefault="009B1E57" w:rsidP="007E4534">
      <w:pPr>
        <w:spacing w:after="0" w:line="240" w:lineRule="auto"/>
        <w:jc w:val="center"/>
        <w:rPr>
          <w:rFonts w:ascii="Times New Roman" w:eastAsia="Calibri" w:hAnsi="Times New Roman" w:cs="Times New Roman"/>
          <w:b/>
          <w:color w:val="000000"/>
          <w:sz w:val="24"/>
          <w:szCs w:val="24"/>
          <w:lang w:val="uk-UA"/>
        </w:rPr>
      </w:pPr>
    </w:p>
    <w:p w:rsidR="009B1E57" w:rsidRPr="008C562A" w:rsidRDefault="009B1E57" w:rsidP="007E4534">
      <w:pPr>
        <w:spacing w:after="0" w:line="240" w:lineRule="auto"/>
        <w:jc w:val="center"/>
        <w:rPr>
          <w:rFonts w:ascii="Times New Roman" w:eastAsia="Calibri" w:hAnsi="Times New Roman" w:cs="Times New Roman"/>
          <w:b/>
          <w:color w:val="000000"/>
          <w:sz w:val="24"/>
          <w:szCs w:val="24"/>
          <w:lang w:val="uk-UA"/>
        </w:rPr>
      </w:pPr>
    </w:p>
    <w:p w:rsidR="009B1E57" w:rsidRPr="008C562A" w:rsidRDefault="009B1E57" w:rsidP="007E4534">
      <w:pPr>
        <w:spacing w:after="0" w:line="240" w:lineRule="auto"/>
        <w:jc w:val="center"/>
        <w:rPr>
          <w:rFonts w:ascii="Times New Roman" w:eastAsia="Calibri" w:hAnsi="Times New Roman" w:cs="Times New Roman"/>
          <w:b/>
          <w:color w:val="000000"/>
          <w:sz w:val="24"/>
          <w:szCs w:val="24"/>
          <w:lang w:val="uk-UA"/>
        </w:rPr>
      </w:pPr>
    </w:p>
    <w:p w:rsidR="009B1E57" w:rsidRPr="008C562A" w:rsidRDefault="009B1E57" w:rsidP="007E4534">
      <w:pPr>
        <w:spacing w:after="0" w:line="240" w:lineRule="auto"/>
        <w:jc w:val="center"/>
        <w:rPr>
          <w:rFonts w:ascii="Times New Roman" w:eastAsia="Calibri" w:hAnsi="Times New Roman" w:cs="Times New Roman"/>
          <w:b/>
          <w:color w:val="000000"/>
          <w:sz w:val="24"/>
          <w:szCs w:val="24"/>
          <w:lang w:val="uk-UA"/>
        </w:rPr>
      </w:pPr>
    </w:p>
    <w:p w:rsidR="009B1E57" w:rsidRPr="008C562A" w:rsidRDefault="009B1E57" w:rsidP="007E4534">
      <w:pPr>
        <w:spacing w:after="0" w:line="240" w:lineRule="auto"/>
        <w:jc w:val="center"/>
        <w:rPr>
          <w:rFonts w:ascii="Times New Roman" w:eastAsia="Calibri" w:hAnsi="Times New Roman" w:cs="Times New Roman"/>
          <w:b/>
          <w:color w:val="000000"/>
          <w:sz w:val="24"/>
          <w:szCs w:val="24"/>
          <w:lang w:val="uk-UA"/>
        </w:rPr>
      </w:pPr>
    </w:p>
    <w:p w:rsidR="009B1E57" w:rsidRPr="008C562A" w:rsidRDefault="009B1E57" w:rsidP="007E4534">
      <w:pPr>
        <w:spacing w:after="0" w:line="240" w:lineRule="auto"/>
        <w:jc w:val="center"/>
        <w:rPr>
          <w:rFonts w:ascii="Times New Roman" w:eastAsia="Calibri" w:hAnsi="Times New Roman" w:cs="Times New Roman"/>
          <w:b/>
          <w:color w:val="000000"/>
          <w:sz w:val="24"/>
          <w:szCs w:val="24"/>
          <w:lang w:val="uk-UA"/>
        </w:rPr>
      </w:pPr>
    </w:p>
    <w:p w:rsidR="009B1E57" w:rsidRPr="008C562A" w:rsidRDefault="009B1E57" w:rsidP="007E4534">
      <w:pPr>
        <w:spacing w:after="0" w:line="240" w:lineRule="auto"/>
        <w:jc w:val="center"/>
        <w:rPr>
          <w:rFonts w:ascii="Times New Roman" w:eastAsia="Calibri" w:hAnsi="Times New Roman" w:cs="Times New Roman"/>
          <w:b/>
          <w:color w:val="000000"/>
          <w:sz w:val="24"/>
          <w:szCs w:val="24"/>
          <w:lang w:val="uk-UA"/>
        </w:rPr>
      </w:pPr>
    </w:p>
    <w:p w:rsidR="009B1E57" w:rsidRPr="008C562A" w:rsidRDefault="009B1E57" w:rsidP="007E4534">
      <w:pPr>
        <w:spacing w:after="0" w:line="240" w:lineRule="auto"/>
        <w:jc w:val="center"/>
        <w:rPr>
          <w:rFonts w:ascii="Times New Roman" w:eastAsia="Calibri" w:hAnsi="Times New Roman" w:cs="Times New Roman"/>
          <w:b/>
          <w:color w:val="000000"/>
          <w:sz w:val="24"/>
          <w:szCs w:val="24"/>
          <w:lang w:val="uk-UA"/>
        </w:rPr>
      </w:pPr>
    </w:p>
    <w:p w:rsidR="009B1E57" w:rsidRPr="008C562A" w:rsidRDefault="009B1E57" w:rsidP="007E4534">
      <w:pPr>
        <w:spacing w:after="0" w:line="240" w:lineRule="auto"/>
        <w:jc w:val="center"/>
        <w:rPr>
          <w:rFonts w:ascii="Times New Roman" w:eastAsia="Calibri" w:hAnsi="Times New Roman" w:cs="Times New Roman"/>
          <w:b/>
          <w:color w:val="000000"/>
          <w:sz w:val="24"/>
          <w:szCs w:val="24"/>
          <w:lang w:val="uk-UA"/>
        </w:rPr>
      </w:pPr>
    </w:p>
    <w:p w:rsidR="009B1E57" w:rsidRPr="008C562A" w:rsidRDefault="009B1E57" w:rsidP="007E4534">
      <w:pPr>
        <w:spacing w:after="0" w:line="240" w:lineRule="auto"/>
        <w:jc w:val="center"/>
        <w:rPr>
          <w:rFonts w:ascii="Times New Roman" w:eastAsia="Calibri" w:hAnsi="Times New Roman" w:cs="Times New Roman"/>
          <w:b/>
          <w:color w:val="000000"/>
          <w:sz w:val="24"/>
          <w:szCs w:val="24"/>
          <w:lang w:val="uk-UA"/>
        </w:rPr>
      </w:pPr>
    </w:p>
    <w:p w:rsidR="009B1E57" w:rsidRPr="008C562A" w:rsidRDefault="009B1E57" w:rsidP="007E4534">
      <w:pPr>
        <w:spacing w:after="0" w:line="240" w:lineRule="auto"/>
        <w:jc w:val="center"/>
        <w:rPr>
          <w:rFonts w:ascii="Times New Roman" w:eastAsia="Calibri" w:hAnsi="Times New Roman" w:cs="Times New Roman"/>
          <w:b/>
          <w:color w:val="000000"/>
          <w:sz w:val="24"/>
          <w:szCs w:val="24"/>
          <w:lang w:val="uk-UA"/>
        </w:rPr>
      </w:pPr>
    </w:p>
    <w:p w:rsidR="009B1E57" w:rsidRPr="008C562A" w:rsidRDefault="009B1E57" w:rsidP="007E4534">
      <w:pPr>
        <w:spacing w:after="0" w:line="240" w:lineRule="auto"/>
        <w:jc w:val="center"/>
        <w:rPr>
          <w:rFonts w:ascii="Times New Roman" w:eastAsia="Calibri" w:hAnsi="Times New Roman" w:cs="Times New Roman"/>
          <w:b/>
          <w:color w:val="000000"/>
          <w:sz w:val="24"/>
          <w:szCs w:val="24"/>
          <w:lang w:val="uk-UA"/>
        </w:rPr>
      </w:pPr>
      <w:bookmarkStart w:id="13" w:name="_GoBack"/>
      <w:bookmarkEnd w:id="13"/>
    </w:p>
    <w:p w:rsidR="007E4534" w:rsidRPr="008C562A" w:rsidRDefault="00EA6934" w:rsidP="007E4534">
      <w:pPr>
        <w:spacing w:after="0" w:line="240" w:lineRule="auto"/>
        <w:jc w:val="center"/>
        <w:rPr>
          <w:rFonts w:ascii="Times New Roman" w:eastAsia="Calibri" w:hAnsi="Times New Roman" w:cs="Times New Roman"/>
          <w:b/>
          <w:color w:val="000000"/>
          <w:sz w:val="24"/>
          <w:szCs w:val="24"/>
          <w:lang w:val="uk-UA"/>
        </w:rPr>
      </w:pPr>
      <w:r w:rsidRPr="008C562A">
        <w:rPr>
          <w:rFonts w:ascii="Times New Roman" w:eastAsia="Calibri" w:hAnsi="Times New Roman" w:cs="Times New Roman"/>
          <w:b/>
          <w:color w:val="000000"/>
          <w:sz w:val="24"/>
          <w:szCs w:val="24"/>
          <w:lang w:val="uk-UA"/>
        </w:rPr>
        <w:lastRenderedPageBreak/>
        <w:t xml:space="preserve">                                                                                           </w:t>
      </w:r>
      <w:r w:rsidR="007E4534" w:rsidRPr="008C562A">
        <w:rPr>
          <w:rFonts w:ascii="Times New Roman" w:eastAsia="Calibri" w:hAnsi="Times New Roman" w:cs="Times New Roman"/>
          <w:b/>
          <w:color w:val="000000"/>
          <w:sz w:val="24"/>
          <w:szCs w:val="24"/>
          <w:lang w:val="uk-UA"/>
        </w:rPr>
        <w:t>Додаток №1 до договору № __________</w:t>
      </w:r>
    </w:p>
    <w:p w:rsidR="007E4534" w:rsidRPr="008C562A" w:rsidRDefault="007E4534" w:rsidP="007E4534">
      <w:pPr>
        <w:spacing w:after="0" w:line="240" w:lineRule="auto"/>
        <w:ind w:left="5529"/>
        <w:jc w:val="both"/>
        <w:rPr>
          <w:rFonts w:ascii="Times New Roman" w:eastAsia="Calibri" w:hAnsi="Times New Roman" w:cs="Times New Roman"/>
          <w:b/>
          <w:color w:val="000000"/>
          <w:sz w:val="24"/>
          <w:szCs w:val="24"/>
          <w:lang w:val="uk-UA"/>
        </w:rPr>
      </w:pPr>
      <w:r w:rsidRPr="008C562A">
        <w:rPr>
          <w:rFonts w:ascii="Times New Roman" w:eastAsia="Calibri" w:hAnsi="Times New Roman" w:cs="Times New Roman"/>
          <w:b/>
          <w:color w:val="000000"/>
          <w:sz w:val="24"/>
          <w:szCs w:val="24"/>
          <w:lang w:val="uk-UA"/>
        </w:rPr>
        <w:t xml:space="preserve">від «___» ____________ </w:t>
      </w:r>
      <w:r w:rsidR="00832C9A" w:rsidRPr="008C562A">
        <w:rPr>
          <w:rFonts w:ascii="Times New Roman" w:eastAsia="Calibri" w:hAnsi="Times New Roman" w:cs="Times New Roman"/>
          <w:b/>
          <w:color w:val="000000"/>
          <w:sz w:val="24"/>
          <w:szCs w:val="24"/>
          <w:lang w:val="uk-UA"/>
        </w:rPr>
        <w:t>202</w:t>
      </w:r>
      <w:r w:rsidR="009B1E57" w:rsidRPr="008C562A">
        <w:rPr>
          <w:rFonts w:ascii="Times New Roman" w:eastAsia="Calibri" w:hAnsi="Times New Roman" w:cs="Times New Roman"/>
          <w:b/>
          <w:color w:val="000000"/>
          <w:sz w:val="24"/>
          <w:szCs w:val="24"/>
          <w:lang w:val="uk-UA"/>
        </w:rPr>
        <w:t>4</w:t>
      </w:r>
      <w:r w:rsidRPr="008C562A">
        <w:rPr>
          <w:rFonts w:ascii="Times New Roman" w:eastAsia="Calibri" w:hAnsi="Times New Roman" w:cs="Times New Roman"/>
          <w:b/>
          <w:color w:val="000000"/>
          <w:sz w:val="24"/>
          <w:szCs w:val="24"/>
          <w:lang w:val="uk-UA"/>
        </w:rPr>
        <w:t xml:space="preserve"> року</w:t>
      </w:r>
    </w:p>
    <w:p w:rsidR="007E4534" w:rsidRPr="008C562A" w:rsidRDefault="007E4534" w:rsidP="007E4534">
      <w:pPr>
        <w:shd w:val="clear" w:color="auto" w:fill="FFFFFF"/>
        <w:spacing w:after="0" w:line="240" w:lineRule="auto"/>
        <w:rPr>
          <w:rFonts w:ascii="Times New Roman" w:eastAsia="Calibri" w:hAnsi="Times New Roman" w:cs="Times New Roman"/>
          <w:b/>
          <w:color w:val="000000"/>
          <w:sz w:val="24"/>
          <w:szCs w:val="24"/>
          <w:lang w:val="uk-UA"/>
        </w:rPr>
      </w:pPr>
    </w:p>
    <w:p w:rsidR="007E4534" w:rsidRPr="008C562A" w:rsidRDefault="007E4534" w:rsidP="007E4534">
      <w:pPr>
        <w:spacing w:after="0" w:line="240" w:lineRule="atLeast"/>
        <w:jc w:val="center"/>
        <w:rPr>
          <w:rFonts w:ascii="Times New Roman" w:eastAsia="Calibri" w:hAnsi="Times New Roman" w:cs="Times New Roman"/>
          <w:b/>
          <w:sz w:val="24"/>
          <w:szCs w:val="24"/>
          <w:lang w:val="uk-UA" w:eastAsia="ru-RU"/>
        </w:rPr>
      </w:pPr>
      <w:r w:rsidRPr="008C562A">
        <w:rPr>
          <w:rFonts w:ascii="Times New Roman" w:eastAsia="Calibri" w:hAnsi="Times New Roman" w:cs="Times New Roman"/>
          <w:b/>
          <w:sz w:val="24"/>
          <w:szCs w:val="24"/>
          <w:lang w:val="uk-UA" w:eastAsia="ru-RU"/>
        </w:rPr>
        <w:t xml:space="preserve">СПЕЦИФІКАЦІЯ </w:t>
      </w:r>
    </w:p>
    <w:tbl>
      <w:tblPr>
        <w:tblpPr w:leftFromText="180" w:rightFromText="180" w:vertAnchor="text" w:horzAnchor="margin" w:tblpX="-714" w:tblpY="147"/>
        <w:tblW w:w="10745" w:type="dxa"/>
        <w:tblLook w:val="0000" w:firstRow="0" w:lastRow="0" w:firstColumn="0" w:lastColumn="0" w:noHBand="0" w:noVBand="0"/>
      </w:tblPr>
      <w:tblGrid>
        <w:gridCol w:w="421"/>
        <w:gridCol w:w="3356"/>
        <w:gridCol w:w="1166"/>
        <w:gridCol w:w="1313"/>
        <w:gridCol w:w="1225"/>
        <w:gridCol w:w="707"/>
        <w:gridCol w:w="1433"/>
        <w:gridCol w:w="1124"/>
      </w:tblGrid>
      <w:tr w:rsidR="007E4534" w:rsidRPr="008C562A" w:rsidTr="00D949F9">
        <w:trPr>
          <w:trHeight w:val="557"/>
        </w:trPr>
        <w:tc>
          <w:tcPr>
            <w:tcW w:w="421" w:type="dxa"/>
            <w:tcBorders>
              <w:top w:val="single" w:sz="4" w:space="0" w:color="auto"/>
              <w:left w:val="single" w:sz="4" w:space="0" w:color="auto"/>
              <w:bottom w:val="single" w:sz="4" w:space="0" w:color="auto"/>
              <w:right w:val="single" w:sz="4" w:space="0" w:color="auto"/>
            </w:tcBorders>
            <w:noWrap/>
          </w:tcPr>
          <w:p w:rsidR="007E4534" w:rsidRPr="008C562A" w:rsidRDefault="007E4534" w:rsidP="00D949F9">
            <w:pPr>
              <w:spacing w:after="160" w:line="240" w:lineRule="atLeast"/>
              <w:jc w:val="center"/>
              <w:rPr>
                <w:rFonts w:ascii="Times New Roman" w:eastAsia="Calibri" w:hAnsi="Times New Roman" w:cs="Times New Roman"/>
                <w:b/>
                <w:sz w:val="20"/>
                <w:szCs w:val="20"/>
                <w:lang w:val="uk-UA"/>
              </w:rPr>
            </w:pPr>
            <w:r w:rsidRPr="008C562A">
              <w:rPr>
                <w:rFonts w:ascii="Times New Roman" w:eastAsia="Calibri" w:hAnsi="Times New Roman" w:cs="Times New Roman"/>
                <w:b/>
                <w:sz w:val="20"/>
                <w:szCs w:val="20"/>
                <w:lang w:val="uk-UA"/>
              </w:rPr>
              <w:t>№</w:t>
            </w:r>
          </w:p>
        </w:tc>
        <w:tc>
          <w:tcPr>
            <w:tcW w:w="3356" w:type="dxa"/>
            <w:tcBorders>
              <w:top w:val="single" w:sz="4" w:space="0" w:color="auto"/>
              <w:left w:val="nil"/>
              <w:bottom w:val="single" w:sz="4" w:space="0" w:color="auto"/>
              <w:right w:val="single" w:sz="4" w:space="0" w:color="auto"/>
            </w:tcBorders>
            <w:noWrap/>
          </w:tcPr>
          <w:p w:rsidR="007E4534" w:rsidRPr="008C562A" w:rsidRDefault="007E4534" w:rsidP="00D949F9">
            <w:pPr>
              <w:spacing w:after="160" w:line="240" w:lineRule="atLeast"/>
              <w:jc w:val="center"/>
              <w:rPr>
                <w:rFonts w:ascii="Times New Roman" w:eastAsia="Calibri" w:hAnsi="Times New Roman" w:cs="Times New Roman"/>
                <w:b/>
                <w:sz w:val="20"/>
                <w:szCs w:val="20"/>
                <w:lang w:val="uk-UA"/>
              </w:rPr>
            </w:pPr>
            <w:r w:rsidRPr="008C562A">
              <w:rPr>
                <w:rFonts w:ascii="Times New Roman" w:eastAsia="Calibri" w:hAnsi="Times New Roman" w:cs="Times New Roman"/>
                <w:b/>
                <w:sz w:val="20"/>
                <w:szCs w:val="20"/>
                <w:lang w:val="uk-UA"/>
              </w:rPr>
              <w:t>Найменування</w:t>
            </w:r>
          </w:p>
        </w:tc>
        <w:tc>
          <w:tcPr>
            <w:tcW w:w="1166" w:type="dxa"/>
            <w:tcBorders>
              <w:top w:val="single" w:sz="4" w:space="0" w:color="auto"/>
              <w:left w:val="nil"/>
              <w:bottom w:val="single" w:sz="4" w:space="0" w:color="auto"/>
              <w:right w:val="single" w:sz="4" w:space="0" w:color="auto"/>
            </w:tcBorders>
            <w:noWrap/>
          </w:tcPr>
          <w:p w:rsidR="007E4534" w:rsidRPr="008C562A" w:rsidRDefault="00271EDE" w:rsidP="00D949F9">
            <w:pPr>
              <w:spacing w:after="160" w:line="240" w:lineRule="atLeast"/>
              <w:jc w:val="center"/>
              <w:rPr>
                <w:rFonts w:ascii="Times New Roman" w:eastAsia="Calibri" w:hAnsi="Times New Roman" w:cs="Times New Roman"/>
                <w:b/>
                <w:sz w:val="20"/>
                <w:szCs w:val="20"/>
                <w:lang w:val="uk-UA"/>
              </w:rPr>
            </w:pPr>
            <w:r w:rsidRPr="008C562A">
              <w:rPr>
                <w:rFonts w:ascii="Times New Roman" w:eastAsia="Calibri" w:hAnsi="Times New Roman" w:cs="Times New Roman"/>
                <w:b/>
                <w:sz w:val="20"/>
                <w:szCs w:val="20"/>
                <w:lang w:val="uk-UA"/>
              </w:rPr>
              <w:t>Одиниця</w:t>
            </w:r>
          </w:p>
          <w:p w:rsidR="007E4534" w:rsidRPr="008C562A" w:rsidRDefault="00271EDE" w:rsidP="00D949F9">
            <w:pPr>
              <w:spacing w:after="160" w:line="240" w:lineRule="atLeast"/>
              <w:jc w:val="center"/>
              <w:rPr>
                <w:rFonts w:ascii="Times New Roman" w:eastAsia="Calibri" w:hAnsi="Times New Roman" w:cs="Times New Roman"/>
                <w:b/>
                <w:sz w:val="20"/>
                <w:szCs w:val="20"/>
                <w:lang w:val="uk-UA"/>
              </w:rPr>
            </w:pPr>
            <w:r w:rsidRPr="008C562A">
              <w:rPr>
                <w:rFonts w:ascii="Times New Roman" w:eastAsia="Calibri" w:hAnsi="Times New Roman" w:cs="Times New Roman"/>
                <w:b/>
                <w:sz w:val="20"/>
                <w:szCs w:val="20"/>
                <w:lang w:val="uk-UA"/>
              </w:rPr>
              <w:t>виміру</w:t>
            </w:r>
          </w:p>
        </w:tc>
        <w:tc>
          <w:tcPr>
            <w:tcW w:w="1313" w:type="dxa"/>
            <w:tcBorders>
              <w:top w:val="single" w:sz="4" w:space="0" w:color="auto"/>
              <w:left w:val="nil"/>
              <w:bottom w:val="single" w:sz="4" w:space="0" w:color="auto"/>
              <w:right w:val="single" w:sz="4" w:space="0" w:color="auto"/>
            </w:tcBorders>
            <w:noWrap/>
          </w:tcPr>
          <w:p w:rsidR="007E4534" w:rsidRPr="008C562A" w:rsidRDefault="007E4534" w:rsidP="00D949F9">
            <w:pPr>
              <w:spacing w:after="160" w:line="240" w:lineRule="atLeast"/>
              <w:jc w:val="center"/>
              <w:rPr>
                <w:rFonts w:ascii="Times New Roman" w:eastAsia="Calibri" w:hAnsi="Times New Roman" w:cs="Times New Roman"/>
                <w:b/>
                <w:sz w:val="20"/>
                <w:szCs w:val="20"/>
                <w:lang w:val="uk-UA"/>
              </w:rPr>
            </w:pPr>
            <w:r w:rsidRPr="008C562A">
              <w:rPr>
                <w:rFonts w:ascii="Times New Roman" w:eastAsia="Calibri" w:hAnsi="Times New Roman" w:cs="Times New Roman"/>
                <w:b/>
                <w:sz w:val="20"/>
                <w:szCs w:val="20"/>
                <w:lang w:val="uk-UA"/>
              </w:rPr>
              <w:t>Кількість</w:t>
            </w:r>
          </w:p>
        </w:tc>
        <w:tc>
          <w:tcPr>
            <w:tcW w:w="1225" w:type="dxa"/>
            <w:tcBorders>
              <w:top w:val="single" w:sz="4" w:space="0" w:color="auto"/>
              <w:left w:val="nil"/>
              <w:bottom w:val="single" w:sz="4" w:space="0" w:color="auto"/>
              <w:right w:val="single" w:sz="4" w:space="0" w:color="auto"/>
            </w:tcBorders>
            <w:noWrap/>
          </w:tcPr>
          <w:p w:rsidR="007E4534" w:rsidRPr="008C562A" w:rsidRDefault="007E4534" w:rsidP="00D949F9">
            <w:pPr>
              <w:spacing w:after="160" w:line="240" w:lineRule="atLeast"/>
              <w:jc w:val="center"/>
              <w:rPr>
                <w:rFonts w:ascii="Times New Roman" w:eastAsia="Calibri" w:hAnsi="Times New Roman" w:cs="Times New Roman"/>
                <w:b/>
                <w:sz w:val="20"/>
                <w:szCs w:val="20"/>
                <w:lang w:val="uk-UA"/>
              </w:rPr>
            </w:pPr>
            <w:r w:rsidRPr="008C562A">
              <w:rPr>
                <w:rFonts w:ascii="Times New Roman" w:eastAsia="Calibri" w:hAnsi="Times New Roman" w:cs="Times New Roman"/>
                <w:b/>
                <w:sz w:val="20"/>
                <w:szCs w:val="20"/>
                <w:lang w:val="uk-UA"/>
              </w:rPr>
              <w:t>Ціна  без ПДВ</w:t>
            </w:r>
          </w:p>
        </w:tc>
        <w:tc>
          <w:tcPr>
            <w:tcW w:w="707" w:type="dxa"/>
            <w:tcBorders>
              <w:top w:val="single" w:sz="4" w:space="0" w:color="auto"/>
              <w:left w:val="nil"/>
              <w:bottom w:val="single" w:sz="4" w:space="0" w:color="auto"/>
              <w:right w:val="single" w:sz="4" w:space="0" w:color="auto"/>
            </w:tcBorders>
            <w:noWrap/>
          </w:tcPr>
          <w:p w:rsidR="007E4534" w:rsidRPr="008C562A" w:rsidRDefault="007E4534" w:rsidP="00D949F9">
            <w:pPr>
              <w:spacing w:after="160" w:line="240" w:lineRule="atLeast"/>
              <w:jc w:val="center"/>
              <w:rPr>
                <w:rFonts w:ascii="Times New Roman" w:eastAsia="Calibri" w:hAnsi="Times New Roman" w:cs="Times New Roman"/>
                <w:b/>
                <w:sz w:val="20"/>
                <w:szCs w:val="20"/>
                <w:lang w:val="uk-UA"/>
              </w:rPr>
            </w:pPr>
            <w:r w:rsidRPr="008C562A">
              <w:rPr>
                <w:rFonts w:ascii="Times New Roman" w:eastAsia="Calibri" w:hAnsi="Times New Roman" w:cs="Times New Roman"/>
                <w:b/>
                <w:sz w:val="20"/>
                <w:szCs w:val="20"/>
                <w:lang w:val="uk-UA"/>
              </w:rPr>
              <w:t>ПДВ</w:t>
            </w:r>
          </w:p>
        </w:tc>
        <w:tc>
          <w:tcPr>
            <w:tcW w:w="1433" w:type="dxa"/>
            <w:tcBorders>
              <w:top w:val="single" w:sz="4" w:space="0" w:color="auto"/>
              <w:left w:val="nil"/>
              <w:bottom w:val="single" w:sz="4" w:space="0" w:color="auto"/>
              <w:right w:val="single" w:sz="4" w:space="0" w:color="auto"/>
            </w:tcBorders>
            <w:noWrap/>
          </w:tcPr>
          <w:p w:rsidR="007E4534" w:rsidRPr="008C562A" w:rsidRDefault="007E4534" w:rsidP="00D949F9">
            <w:pPr>
              <w:spacing w:after="160" w:line="240" w:lineRule="atLeast"/>
              <w:jc w:val="center"/>
              <w:rPr>
                <w:rFonts w:ascii="Times New Roman" w:eastAsia="Calibri" w:hAnsi="Times New Roman" w:cs="Times New Roman"/>
                <w:b/>
                <w:sz w:val="20"/>
                <w:szCs w:val="20"/>
                <w:lang w:val="uk-UA"/>
              </w:rPr>
            </w:pPr>
            <w:r w:rsidRPr="008C562A">
              <w:rPr>
                <w:rFonts w:ascii="Times New Roman" w:eastAsia="Calibri" w:hAnsi="Times New Roman" w:cs="Times New Roman"/>
                <w:b/>
                <w:sz w:val="20"/>
                <w:szCs w:val="20"/>
                <w:lang w:val="uk-UA"/>
              </w:rPr>
              <w:t>Ціна з ПДВ</w:t>
            </w:r>
          </w:p>
        </w:tc>
        <w:tc>
          <w:tcPr>
            <w:tcW w:w="1124" w:type="dxa"/>
            <w:tcBorders>
              <w:top w:val="single" w:sz="4" w:space="0" w:color="auto"/>
              <w:left w:val="nil"/>
              <w:bottom w:val="single" w:sz="4" w:space="0" w:color="auto"/>
              <w:right w:val="single" w:sz="4" w:space="0" w:color="auto"/>
            </w:tcBorders>
          </w:tcPr>
          <w:p w:rsidR="007E4534" w:rsidRPr="008C562A" w:rsidRDefault="007E4534" w:rsidP="00D949F9">
            <w:pPr>
              <w:spacing w:after="160" w:line="240" w:lineRule="atLeast"/>
              <w:jc w:val="center"/>
              <w:rPr>
                <w:rFonts w:ascii="Times New Roman" w:eastAsia="Calibri" w:hAnsi="Times New Roman" w:cs="Times New Roman"/>
                <w:b/>
                <w:sz w:val="20"/>
                <w:szCs w:val="20"/>
                <w:lang w:val="uk-UA"/>
              </w:rPr>
            </w:pPr>
            <w:r w:rsidRPr="008C562A">
              <w:rPr>
                <w:rFonts w:ascii="Times New Roman" w:eastAsia="Calibri" w:hAnsi="Times New Roman" w:cs="Times New Roman"/>
                <w:b/>
                <w:sz w:val="20"/>
                <w:szCs w:val="20"/>
                <w:lang w:val="uk-UA"/>
              </w:rPr>
              <w:t>Сума з ПДВ</w:t>
            </w:r>
          </w:p>
          <w:p w:rsidR="007E4534" w:rsidRPr="008C562A" w:rsidRDefault="007E4534" w:rsidP="00D949F9">
            <w:pPr>
              <w:spacing w:after="160" w:line="240" w:lineRule="atLeast"/>
              <w:jc w:val="center"/>
              <w:rPr>
                <w:rFonts w:ascii="Times New Roman" w:eastAsia="Calibri" w:hAnsi="Times New Roman" w:cs="Times New Roman"/>
                <w:b/>
                <w:sz w:val="20"/>
                <w:szCs w:val="20"/>
                <w:lang w:val="uk-UA"/>
              </w:rPr>
            </w:pPr>
          </w:p>
        </w:tc>
      </w:tr>
      <w:tr w:rsidR="003005A4" w:rsidRPr="008C562A" w:rsidTr="00D949F9">
        <w:trPr>
          <w:trHeight w:val="645"/>
        </w:trPr>
        <w:tc>
          <w:tcPr>
            <w:tcW w:w="421" w:type="dxa"/>
            <w:tcBorders>
              <w:top w:val="nil"/>
              <w:left w:val="single" w:sz="4" w:space="0" w:color="auto"/>
              <w:bottom w:val="single" w:sz="4" w:space="0" w:color="auto"/>
              <w:right w:val="single" w:sz="4" w:space="0" w:color="auto"/>
            </w:tcBorders>
            <w:noWrap/>
          </w:tcPr>
          <w:p w:rsidR="003005A4" w:rsidRPr="008C562A" w:rsidRDefault="003005A4" w:rsidP="00D949F9">
            <w:pPr>
              <w:ind w:right="-108"/>
              <w:jc w:val="center"/>
              <w:rPr>
                <w:rFonts w:ascii="Times New Roman" w:eastAsia="Calibri" w:hAnsi="Times New Roman" w:cs="Times New Roman"/>
                <w:b/>
                <w:bCs/>
                <w:sz w:val="20"/>
                <w:szCs w:val="20"/>
                <w:lang w:val="uk-UA" w:bidi="gu-IN"/>
              </w:rPr>
            </w:pPr>
            <w:r w:rsidRPr="008C562A">
              <w:rPr>
                <w:rFonts w:ascii="Times New Roman" w:eastAsia="Calibri" w:hAnsi="Times New Roman" w:cs="Times New Roman"/>
                <w:b/>
                <w:bCs/>
                <w:sz w:val="20"/>
                <w:szCs w:val="20"/>
                <w:lang w:val="uk-UA" w:bidi="gu-IN"/>
              </w:rPr>
              <w:t>1</w:t>
            </w:r>
          </w:p>
        </w:tc>
        <w:tc>
          <w:tcPr>
            <w:tcW w:w="3356" w:type="dxa"/>
            <w:tcBorders>
              <w:top w:val="nil"/>
              <w:left w:val="nil"/>
              <w:bottom w:val="single" w:sz="4" w:space="0" w:color="auto"/>
              <w:right w:val="single" w:sz="4" w:space="0" w:color="auto"/>
            </w:tcBorders>
            <w:noWrap/>
          </w:tcPr>
          <w:p w:rsidR="003005A4" w:rsidRPr="008C562A" w:rsidRDefault="003005A4" w:rsidP="00D949F9">
            <w:pPr>
              <w:spacing w:line="240" w:lineRule="auto"/>
              <w:rPr>
                <w:rFonts w:ascii="Times New Roman" w:eastAsia="Calibri" w:hAnsi="Times New Roman" w:cs="Times New Roman"/>
                <w:bCs/>
                <w:sz w:val="20"/>
                <w:szCs w:val="20"/>
                <w:lang w:val="uk-UA"/>
              </w:rPr>
            </w:pPr>
            <w:r w:rsidRPr="008C562A">
              <w:rPr>
                <w:rFonts w:ascii="Times New Roman" w:eastAsia="Calibri" w:hAnsi="Times New Roman" w:cs="Times New Roman"/>
                <w:sz w:val="20"/>
                <w:szCs w:val="20"/>
                <w:lang w:val="uk-UA"/>
              </w:rPr>
              <w:t>- прання постільної білизни та виробів з бавовни (I, ІІ ступінь забруднення)</w:t>
            </w:r>
          </w:p>
        </w:tc>
        <w:tc>
          <w:tcPr>
            <w:tcW w:w="1166" w:type="dxa"/>
            <w:tcBorders>
              <w:top w:val="nil"/>
              <w:left w:val="nil"/>
              <w:bottom w:val="single" w:sz="4" w:space="0" w:color="auto"/>
              <w:right w:val="single" w:sz="4" w:space="0" w:color="auto"/>
            </w:tcBorders>
            <w:noWrap/>
          </w:tcPr>
          <w:p w:rsidR="003005A4" w:rsidRPr="008C562A" w:rsidRDefault="003005A4" w:rsidP="00D949F9">
            <w:pPr>
              <w:ind w:left="-108" w:right="-108"/>
              <w:jc w:val="center"/>
              <w:rPr>
                <w:rFonts w:ascii="Times New Roman" w:eastAsia="Calibri" w:hAnsi="Times New Roman" w:cs="Times New Roman"/>
                <w:sz w:val="20"/>
                <w:szCs w:val="20"/>
                <w:lang w:val="uk-UA" w:bidi="gu-IN"/>
              </w:rPr>
            </w:pPr>
            <w:r w:rsidRPr="008C562A">
              <w:rPr>
                <w:rFonts w:ascii="Times New Roman" w:eastAsia="Calibri" w:hAnsi="Times New Roman" w:cs="Times New Roman"/>
                <w:sz w:val="20"/>
                <w:szCs w:val="20"/>
                <w:lang w:val="uk-UA" w:bidi="gu-IN"/>
              </w:rPr>
              <w:t>кг</w:t>
            </w:r>
          </w:p>
        </w:tc>
        <w:tc>
          <w:tcPr>
            <w:tcW w:w="1313" w:type="dxa"/>
            <w:tcBorders>
              <w:top w:val="nil"/>
              <w:left w:val="nil"/>
              <w:bottom w:val="single" w:sz="4" w:space="0" w:color="auto"/>
              <w:right w:val="single" w:sz="4" w:space="0" w:color="auto"/>
            </w:tcBorders>
            <w:noWrap/>
          </w:tcPr>
          <w:p w:rsidR="003005A4" w:rsidRPr="008C562A" w:rsidRDefault="003005A4" w:rsidP="00D949F9">
            <w:pPr>
              <w:ind w:left="-108"/>
              <w:jc w:val="center"/>
              <w:rPr>
                <w:rFonts w:ascii="Times New Roman" w:eastAsia="Calibri" w:hAnsi="Times New Roman" w:cs="Times New Roman"/>
                <w:sz w:val="20"/>
                <w:szCs w:val="20"/>
                <w:lang w:val="uk-UA" w:bidi="gu-IN"/>
              </w:rPr>
            </w:pPr>
            <w:r w:rsidRPr="008C562A">
              <w:rPr>
                <w:rFonts w:ascii="Times New Roman" w:eastAsia="Calibri" w:hAnsi="Times New Roman" w:cs="Times New Roman"/>
                <w:sz w:val="20"/>
                <w:szCs w:val="20"/>
                <w:lang w:val="uk-UA" w:bidi="gu-IN"/>
              </w:rPr>
              <w:t>12000</w:t>
            </w:r>
          </w:p>
        </w:tc>
        <w:tc>
          <w:tcPr>
            <w:tcW w:w="1225"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707"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433"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124" w:type="dxa"/>
            <w:tcBorders>
              <w:top w:val="nil"/>
              <w:left w:val="nil"/>
              <w:bottom w:val="single" w:sz="4" w:space="0" w:color="auto"/>
              <w:right w:val="single" w:sz="4" w:space="0" w:color="auto"/>
            </w:tcBorders>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r>
      <w:tr w:rsidR="003005A4" w:rsidRPr="008C562A" w:rsidTr="00D949F9">
        <w:trPr>
          <w:trHeight w:val="587"/>
        </w:trPr>
        <w:tc>
          <w:tcPr>
            <w:tcW w:w="421" w:type="dxa"/>
            <w:tcBorders>
              <w:top w:val="nil"/>
              <w:left w:val="single" w:sz="4" w:space="0" w:color="auto"/>
              <w:bottom w:val="single" w:sz="4" w:space="0" w:color="auto"/>
              <w:right w:val="single" w:sz="4" w:space="0" w:color="auto"/>
            </w:tcBorders>
            <w:noWrap/>
          </w:tcPr>
          <w:p w:rsidR="003005A4" w:rsidRPr="008C562A" w:rsidRDefault="003005A4" w:rsidP="00D949F9">
            <w:pPr>
              <w:snapToGrid w:val="0"/>
              <w:ind w:right="-108"/>
              <w:jc w:val="center"/>
              <w:rPr>
                <w:rFonts w:ascii="Times New Roman" w:eastAsia="Calibri" w:hAnsi="Times New Roman" w:cs="Times New Roman"/>
                <w:b/>
                <w:bCs/>
                <w:sz w:val="20"/>
                <w:szCs w:val="20"/>
                <w:lang w:val="uk-UA" w:bidi="gu-IN"/>
              </w:rPr>
            </w:pPr>
            <w:r w:rsidRPr="008C562A">
              <w:rPr>
                <w:rFonts w:ascii="Times New Roman" w:eastAsia="Calibri" w:hAnsi="Times New Roman" w:cs="Times New Roman"/>
                <w:b/>
                <w:bCs/>
                <w:sz w:val="20"/>
                <w:szCs w:val="20"/>
                <w:lang w:val="uk-UA" w:bidi="gu-IN"/>
              </w:rPr>
              <w:t>2</w:t>
            </w:r>
          </w:p>
        </w:tc>
        <w:tc>
          <w:tcPr>
            <w:tcW w:w="3356" w:type="dxa"/>
            <w:tcBorders>
              <w:top w:val="nil"/>
              <w:left w:val="nil"/>
              <w:bottom w:val="single" w:sz="4" w:space="0" w:color="auto"/>
              <w:right w:val="single" w:sz="4" w:space="0" w:color="auto"/>
            </w:tcBorders>
            <w:noWrap/>
          </w:tcPr>
          <w:p w:rsidR="003005A4" w:rsidRPr="008C562A" w:rsidRDefault="003005A4" w:rsidP="00D949F9">
            <w:pPr>
              <w:spacing w:line="240" w:lineRule="auto"/>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 прання постільної білизни та виробів з бавовни (ІІІ, IV ступінь забруднення)</w:t>
            </w:r>
          </w:p>
        </w:tc>
        <w:tc>
          <w:tcPr>
            <w:tcW w:w="1166" w:type="dxa"/>
            <w:tcBorders>
              <w:top w:val="nil"/>
              <w:left w:val="nil"/>
              <w:bottom w:val="single" w:sz="4" w:space="0" w:color="auto"/>
              <w:right w:val="single" w:sz="4" w:space="0" w:color="auto"/>
            </w:tcBorders>
            <w:noWrap/>
          </w:tcPr>
          <w:p w:rsidR="003005A4" w:rsidRPr="008C562A" w:rsidRDefault="003005A4" w:rsidP="00D949F9">
            <w:pPr>
              <w:jc w:val="center"/>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кг</w:t>
            </w:r>
          </w:p>
        </w:tc>
        <w:tc>
          <w:tcPr>
            <w:tcW w:w="1313" w:type="dxa"/>
            <w:tcBorders>
              <w:top w:val="nil"/>
              <w:left w:val="nil"/>
              <w:bottom w:val="single" w:sz="4" w:space="0" w:color="auto"/>
              <w:right w:val="single" w:sz="4" w:space="0" w:color="auto"/>
            </w:tcBorders>
            <w:noWrap/>
          </w:tcPr>
          <w:p w:rsidR="003005A4" w:rsidRPr="008C562A" w:rsidRDefault="003005A4" w:rsidP="00D949F9">
            <w:pPr>
              <w:jc w:val="center"/>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2900</w:t>
            </w:r>
          </w:p>
        </w:tc>
        <w:tc>
          <w:tcPr>
            <w:tcW w:w="1225"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707"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433"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124" w:type="dxa"/>
            <w:tcBorders>
              <w:top w:val="nil"/>
              <w:left w:val="nil"/>
              <w:bottom w:val="single" w:sz="4" w:space="0" w:color="auto"/>
              <w:right w:val="single" w:sz="4" w:space="0" w:color="auto"/>
            </w:tcBorders>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r>
      <w:tr w:rsidR="003005A4" w:rsidRPr="008C562A" w:rsidTr="00D949F9">
        <w:trPr>
          <w:trHeight w:val="333"/>
        </w:trPr>
        <w:tc>
          <w:tcPr>
            <w:tcW w:w="421" w:type="dxa"/>
            <w:tcBorders>
              <w:top w:val="nil"/>
              <w:left w:val="single" w:sz="4" w:space="0" w:color="auto"/>
              <w:bottom w:val="single" w:sz="4" w:space="0" w:color="auto"/>
              <w:right w:val="single" w:sz="4" w:space="0" w:color="auto"/>
            </w:tcBorders>
            <w:noWrap/>
          </w:tcPr>
          <w:p w:rsidR="003005A4" w:rsidRPr="008C562A" w:rsidRDefault="003005A4" w:rsidP="00D949F9">
            <w:pPr>
              <w:snapToGrid w:val="0"/>
              <w:ind w:right="-108"/>
              <w:jc w:val="center"/>
              <w:rPr>
                <w:rFonts w:ascii="Times New Roman" w:eastAsia="Calibri" w:hAnsi="Times New Roman" w:cs="Times New Roman"/>
                <w:b/>
                <w:bCs/>
                <w:sz w:val="20"/>
                <w:szCs w:val="20"/>
                <w:lang w:val="uk-UA" w:bidi="gu-IN"/>
              </w:rPr>
            </w:pPr>
            <w:r w:rsidRPr="008C562A">
              <w:rPr>
                <w:rFonts w:ascii="Times New Roman" w:eastAsia="Calibri" w:hAnsi="Times New Roman" w:cs="Times New Roman"/>
                <w:b/>
                <w:bCs/>
                <w:sz w:val="20"/>
                <w:szCs w:val="20"/>
                <w:lang w:val="uk-UA" w:bidi="gu-IN"/>
              </w:rPr>
              <w:t>3</w:t>
            </w:r>
          </w:p>
        </w:tc>
        <w:tc>
          <w:tcPr>
            <w:tcW w:w="3356" w:type="dxa"/>
            <w:tcBorders>
              <w:top w:val="nil"/>
              <w:left w:val="nil"/>
              <w:bottom w:val="single" w:sz="4" w:space="0" w:color="auto"/>
              <w:right w:val="single" w:sz="4" w:space="0" w:color="auto"/>
            </w:tcBorders>
            <w:noWrap/>
          </w:tcPr>
          <w:p w:rsidR="003005A4" w:rsidRPr="008C562A" w:rsidRDefault="003005A4" w:rsidP="00D949F9">
            <w:pPr>
              <w:spacing w:line="240" w:lineRule="auto"/>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 прання ковдр</w:t>
            </w:r>
          </w:p>
        </w:tc>
        <w:tc>
          <w:tcPr>
            <w:tcW w:w="1166" w:type="dxa"/>
            <w:tcBorders>
              <w:top w:val="nil"/>
              <w:left w:val="nil"/>
              <w:bottom w:val="single" w:sz="4" w:space="0" w:color="auto"/>
              <w:right w:val="single" w:sz="4" w:space="0" w:color="auto"/>
            </w:tcBorders>
            <w:noWrap/>
          </w:tcPr>
          <w:p w:rsidR="003005A4" w:rsidRPr="008C562A" w:rsidRDefault="003005A4" w:rsidP="00D949F9">
            <w:pPr>
              <w:jc w:val="center"/>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кг</w:t>
            </w:r>
          </w:p>
        </w:tc>
        <w:tc>
          <w:tcPr>
            <w:tcW w:w="1313" w:type="dxa"/>
            <w:tcBorders>
              <w:top w:val="nil"/>
              <w:left w:val="nil"/>
              <w:bottom w:val="single" w:sz="4" w:space="0" w:color="auto"/>
              <w:right w:val="single" w:sz="4" w:space="0" w:color="auto"/>
            </w:tcBorders>
            <w:noWrap/>
          </w:tcPr>
          <w:p w:rsidR="003005A4" w:rsidRPr="008C562A" w:rsidRDefault="003005A4" w:rsidP="00D949F9">
            <w:pPr>
              <w:jc w:val="center"/>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1000</w:t>
            </w:r>
          </w:p>
        </w:tc>
        <w:tc>
          <w:tcPr>
            <w:tcW w:w="1225"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707"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433"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124" w:type="dxa"/>
            <w:tcBorders>
              <w:top w:val="nil"/>
              <w:left w:val="nil"/>
              <w:bottom w:val="single" w:sz="4" w:space="0" w:color="auto"/>
              <w:right w:val="single" w:sz="4" w:space="0" w:color="auto"/>
            </w:tcBorders>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r>
      <w:tr w:rsidR="003005A4" w:rsidRPr="008C562A" w:rsidTr="00D949F9">
        <w:trPr>
          <w:trHeight w:val="298"/>
        </w:trPr>
        <w:tc>
          <w:tcPr>
            <w:tcW w:w="421" w:type="dxa"/>
            <w:tcBorders>
              <w:top w:val="nil"/>
              <w:left w:val="single" w:sz="4" w:space="0" w:color="auto"/>
              <w:bottom w:val="single" w:sz="4" w:space="0" w:color="auto"/>
              <w:right w:val="single" w:sz="4" w:space="0" w:color="auto"/>
            </w:tcBorders>
            <w:noWrap/>
          </w:tcPr>
          <w:p w:rsidR="003005A4" w:rsidRPr="008C562A" w:rsidRDefault="003005A4" w:rsidP="00D949F9">
            <w:pPr>
              <w:snapToGrid w:val="0"/>
              <w:ind w:right="-108"/>
              <w:jc w:val="center"/>
              <w:rPr>
                <w:rFonts w:ascii="Times New Roman" w:eastAsia="Calibri" w:hAnsi="Times New Roman" w:cs="Times New Roman"/>
                <w:b/>
                <w:bCs/>
                <w:sz w:val="20"/>
                <w:szCs w:val="20"/>
                <w:lang w:val="uk-UA" w:bidi="gu-IN"/>
              </w:rPr>
            </w:pPr>
            <w:r w:rsidRPr="008C562A">
              <w:rPr>
                <w:rFonts w:ascii="Times New Roman" w:eastAsia="Calibri" w:hAnsi="Times New Roman" w:cs="Times New Roman"/>
                <w:b/>
                <w:bCs/>
                <w:sz w:val="20"/>
                <w:szCs w:val="20"/>
                <w:lang w:val="uk-UA" w:bidi="gu-IN"/>
              </w:rPr>
              <w:t>4</w:t>
            </w:r>
          </w:p>
        </w:tc>
        <w:tc>
          <w:tcPr>
            <w:tcW w:w="3356" w:type="dxa"/>
            <w:tcBorders>
              <w:top w:val="nil"/>
              <w:left w:val="nil"/>
              <w:bottom w:val="single" w:sz="4" w:space="0" w:color="auto"/>
              <w:right w:val="single" w:sz="4" w:space="0" w:color="auto"/>
            </w:tcBorders>
            <w:noWrap/>
          </w:tcPr>
          <w:p w:rsidR="003005A4" w:rsidRPr="008C562A" w:rsidRDefault="003005A4" w:rsidP="00D949F9">
            <w:pPr>
              <w:spacing w:line="240" w:lineRule="auto"/>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 прання штор</w:t>
            </w:r>
          </w:p>
        </w:tc>
        <w:tc>
          <w:tcPr>
            <w:tcW w:w="1166" w:type="dxa"/>
            <w:tcBorders>
              <w:top w:val="nil"/>
              <w:left w:val="nil"/>
              <w:bottom w:val="single" w:sz="4" w:space="0" w:color="auto"/>
              <w:right w:val="single" w:sz="4" w:space="0" w:color="auto"/>
            </w:tcBorders>
            <w:noWrap/>
          </w:tcPr>
          <w:p w:rsidR="003005A4" w:rsidRPr="008C562A" w:rsidRDefault="003005A4" w:rsidP="00D949F9">
            <w:pPr>
              <w:jc w:val="center"/>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кг</w:t>
            </w:r>
          </w:p>
        </w:tc>
        <w:tc>
          <w:tcPr>
            <w:tcW w:w="1313" w:type="dxa"/>
            <w:tcBorders>
              <w:top w:val="nil"/>
              <w:left w:val="nil"/>
              <w:bottom w:val="single" w:sz="4" w:space="0" w:color="auto"/>
              <w:right w:val="single" w:sz="4" w:space="0" w:color="auto"/>
            </w:tcBorders>
            <w:noWrap/>
          </w:tcPr>
          <w:p w:rsidR="003005A4" w:rsidRPr="008C562A" w:rsidRDefault="003005A4" w:rsidP="00D949F9">
            <w:pPr>
              <w:jc w:val="center"/>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200</w:t>
            </w:r>
          </w:p>
        </w:tc>
        <w:tc>
          <w:tcPr>
            <w:tcW w:w="1225"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707"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433"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124" w:type="dxa"/>
            <w:tcBorders>
              <w:top w:val="nil"/>
              <w:left w:val="nil"/>
              <w:bottom w:val="single" w:sz="4" w:space="0" w:color="auto"/>
              <w:right w:val="single" w:sz="4" w:space="0" w:color="auto"/>
            </w:tcBorders>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r>
      <w:tr w:rsidR="003005A4" w:rsidRPr="008C562A" w:rsidTr="00D949F9">
        <w:trPr>
          <w:trHeight w:val="375"/>
        </w:trPr>
        <w:tc>
          <w:tcPr>
            <w:tcW w:w="421" w:type="dxa"/>
            <w:tcBorders>
              <w:top w:val="nil"/>
              <w:left w:val="single" w:sz="4" w:space="0" w:color="auto"/>
              <w:bottom w:val="single" w:sz="4" w:space="0" w:color="auto"/>
              <w:right w:val="single" w:sz="4" w:space="0" w:color="auto"/>
            </w:tcBorders>
            <w:noWrap/>
          </w:tcPr>
          <w:p w:rsidR="003005A4" w:rsidRPr="008C562A" w:rsidRDefault="003005A4" w:rsidP="00D949F9">
            <w:pPr>
              <w:snapToGrid w:val="0"/>
              <w:ind w:right="-108"/>
              <w:jc w:val="center"/>
              <w:rPr>
                <w:rFonts w:ascii="Times New Roman" w:eastAsia="Calibri" w:hAnsi="Times New Roman" w:cs="Times New Roman"/>
                <w:b/>
                <w:bCs/>
                <w:sz w:val="20"/>
                <w:szCs w:val="20"/>
                <w:lang w:val="uk-UA" w:bidi="gu-IN"/>
              </w:rPr>
            </w:pPr>
            <w:r w:rsidRPr="008C562A">
              <w:rPr>
                <w:rFonts w:ascii="Times New Roman" w:eastAsia="Calibri" w:hAnsi="Times New Roman" w:cs="Times New Roman"/>
                <w:b/>
                <w:bCs/>
                <w:sz w:val="20"/>
                <w:szCs w:val="20"/>
                <w:lang w:val="uk-UA" w:bidi="gu-IN"/>
              </w:rPr>
              <w:t>5</w:t>
            </w:r>
          </w:p>
        </w:tc>
        <w:tc>
          <w:tcPr>
            <w:tcW w:w="3356" w:type="dxa"/>
            <w:tcBorders>
              <w:top w:val="nil"/>
              <w:left w:val="nil"/>
              <w:bottom w:val="single" w:sz="4" w:space="0" w:color="auto"/>
              <w:right w:val="single" w:sz="4" w:space="0" w:color="auto"/>
            </w:tcBorders>
            <w:noWrap/>
          </w:tcPr>
          <w:p w:rsidR="003005A4" w:rsidRPr="008C562A" w:rsidRDefault="003005A4" w:rsidP="00D949F9">
            <w:pPr>
              <w:spacing w:line="240" w:lineRule="auto"/>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-рушники вафельні та салфетки</w:t>
            </w:r>
          </w:p>
        </w:tc>
        <w:tc>
          <w:tcPr>
            <w:tcW w:w="1166" w:type="dxa"/>
            <w:tcBorders>
              <w:top w:val="nil"/>
              <w:left w:val="nil"/>
              <w:bottom w:val="single" w:sz="4" w:space="0" w:color="auto"/>
              <w:right w:val="single" w:sz="4" w:space="0" w:color="auto"/>
            </w:tcBorders>
            <w:noWrap/>
          </w:tcPr>
          <w:p w:rsidR="003005A4" w:rsidRPr="008C562A" w:rsidRDefault="003005A4" w:rsidP="00D949F9">
            <w:pPr>
              <w:jc w:val="center"/>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кг</w:t>
            </w:r>
          </w:p>
        </w:tc>
        <w:tc>
          <w:tcPr>
            <w:tcW w:w="1313" w:type="dxa"/>
            <w:tcBorders>
              <w:top w:val="nil"/>
              <w:left w:val="nil"/>
              <w:bottom w:val="single" w:sz="4" w:space="0" w:color="auto"/>
              <w:right w:val="single" w:sz="4" w:space="0" w:color="auto"/>
            </w:tcBorders>
            <w:noWrap/>
          </w:tcPr>
          <w:p w:rsidR="003005A4" w:rsidRPr="008C562A" w:rsidRDefault="003005A4" w:rsidP="00D949F9">
            <w:pPr>
              <w:jc w:val="center"/>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800</w:t>
            </w:r>
          </w:p>
        </w:tc>
        <w:tc>
          <w:tcPr>
            <w:tcW w:w="1225"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707"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433"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124" w:type="dxa"/>
            <w:tcBorders>
              <w:top w:val="nil"/>
              <w:left w:val="nil"/>
              <w:bottom w:val="single" w:sz="4" w:space="0" w:color="auto"/>
              <w:right w:val="single" w:sz="4" w:space="0" w:color="auto"/>
            </w:tcBorders>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r>
      <w:tr w:rsidR="003005A4" w:rsidRPr="008C562A" w:rsidTr="00D949F9">
        <w:trPr>
          <w:trHeight w:val="358"/>
        </w:trPr>
        <w:tc>
          <w:tcPr>
            <w:tcW w:w="421" w:type="dxa"/>
            <w:tcBorders>
              <w:top w:val="nil"/>
              <w:left w:val="single" w:sz="4" w:space="0" w:color="auto"/>
              <w:bottom w:val="single" w:sz="4" w:space="0" w:color="auto"/>
              <w:right w:val="single" w:sz="4" w:space="0" w:color="auto"/>
            </w:tcBorders>
            <w:noWrap/>
          </w:tcPr>
          <w:p w:rsidR="003005A4" w:rsidRPr="008C562A" w:rsidRDefault="003005A4" w:rsidP="00D949F9">
            <w:pPr>
              <w:snapToGrid w:val="0"/>
              <w:ind w:right="-108"/>
              <w:jc w:val="center"/>
              <w:rPr>
                <w:rFonts w:ascii="Times New Roman" w:eastAsia="Calibri" w:hAnsi="Times New Roman" w:cs="Times New Roman"/>
                <w:b/>
                <w:bCs/>
                <w:sz w:val="20"/>
                <w:szCs w:val="20"/>
                <w:lang w:val="uk-UA" w:bidi="gu-IN"/>
              </w:rPr>
            </w:pPr>
            <w:r w:rsidRPr="008C562A">
              <w:rPr>
                <w:rFonts w:ascii="Times New Roman" w:eastAsia="Calibri" w:hAnsi="Times New Roman" w:cs="Times New Roman"/>
                <w:b/>
                <w:bCs/>
                <w:sz w:val="20"/>
                <w:szCs w:val="20"/>
                <w:lang w:val="uk-UA" w:bidi="gu-IN"/>
              </w:rPr>
              <w:t>6</w:t>
            </w:r>
          </w:p>
        </w:tc>
        <w:tc>
          <w:tcPr>
            <w:tcW w:w="3356" w:type="dxa"/>
            <w:tcBorders>
              <w:top w:val="nil"/>
              <w:left w:val="nil"/>
              <w:bottom w:val="single" w:sz="4" w:space="0" w:color="auto"/>
              <w:right w:val="single" w:sz="4" w:space="0" w:color="auto"/>
            </w:tcBorders>
            <w:noWrap/>
          </w:tcPr>
          <w:p w:rsidR="003005A4" w:rsidRPr="008C562A" w:rsidRDefault="003005A4" w:rsidP="00D949F9">
            <w:pPr>
              <w:spacing w:line="240" w:lineRule="auto"/>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-покривало тонке</w:t>
            </w:r>
          </w:p>
        </w:tc>
        <w:tc>
          <w:tcPr>
            <w:tcW w:w="1166" w:type="dxa"/>
            <w:tcBorders>
              <w:top w:val="nil"/>
              <w:left w:val="nil"/>
              <w:bottom w:val="single" w:sz="4" w:space="0" w:color="auto"/>
              <w:right w:val="single" w:sz="4" w:space="0" w:color="auto"/>
            </w:tcBorders>
            <w:noWrap/>
          </w:tcPr>
          <w:p w:rsidR="003005A4" w:rsidRPr="008C562A" w:rsidRDefault="003005A4" w:rsidP="00D949F9">
            <w:pPr>
              <w:jc w:val="center"/>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кг</w:t>
            </w:r>
          </w:p>
        </w:tc>
        <w:tc>
          <w:tcPr>
            <w:tcW w:w="1313" w:type="dxa"/>
            <w:tcBorders>
              <w:top w:val="nil"/>
              <w:left w:val="nil"/>
              <w:bottom w:val="single" w:sz="4" w:space="0" w:color="auto"/>
              <w:right w:val="single" w:sz="4" w:space="0" w:color="auto"/>
            </w:tcBorders>
            <w:noWrap/>
          </w:tcPr>
          <w:p w:rsidR="003005A4" w:rsidRPr="008C562A" w:rsidRDefault="003005A4" w:rsidP="00D949F9">
            <w:pPr>
              <w:jc w:val="center"/>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130</w:t>
            </w:r>
          </w:p>
        </w:tc>
        <w:tc>
          <w:tcPr>
            <w:tcW w:w="1225"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707"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433"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124" w:type="dxa"/>
            <w:tcBorders>
              <w:top w:val="nil"/>
              <w:left w:val="nil"/>
              <w:bottom w:val="single" w:sz="4" w:space="0" w:color="auto"/>
              <w:right w:val="single" w:sz="4" w:space="0" w:color="auto"/>
            </w:tcBorders>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r>
      <w:tr w:rsidR="003005A4" w:rsidRPr="008C562A" w:rsidTr="00D949F9">
        <w:trPr>
          <w:trHeight w:val="239"/>
        </w:trPr>
        <w:tc>
          <w:tcPr>
            <w:tcW w:w="421" w:type="dxa"/>
            <w:tcBorders>
              <w:top w:val="nil"/>
              <w:left w:val="single" w:sz="4" w:space="0" w:color="auto"/>
              <w:bottom w:val="single" w:sz="4" w:space="0" w:color="auto"/>
              <w:right w:val="single" w:sz="4" w:space="0" w:color="auto"/>
            </w:tcBorders>
            <w:noWrap/>
          </w:tcPr>
          <w:p w:rsidR="003005A4" w:rsidRPr="008C562A" w:rsidRDefault="003005A4" w:rsidP="00D949F9">
            <w:pPr>
              <w:snapToGrid w:val="0"/>
              <w:ind w:right="-108"/>
              <w:jc w:val="center"/>
              <w:rPr>
                <w:rFonts w:ascii="Times New Roman" w:eastAsia="Calibri" w:hAnsi="Times New Roman" w:cs="Times New Roman"/>
                <w:b/>
                <w:bCs/>
                <w:sz w:val="20"/>
                <w:szCs w:val="20"/>
                <w:lang w:val="uk-UA" w:bidi="gu-IN"/>
              </w:rPr>
            </w:pPr>
            <w:r w:rsidRPr="008C562A">
              <w:rPr>
                <w:rFonts w:ascii="Times New Roman" w:eastAsia="Calibri" w:hAnsi="Times New Roman" w:cs="Times New Roman"/>
                <w:b/>
                <w:bCs/>
                <w:sz w:val="20"/>
                <w:szCs w:val="20"/>
                <w:lang w:val="uk-UA" w:bidi="gu-IN"/>
              </w:rPr>
              <w:t>7</w:t>
            </w:r>
          </w:p>
        </w:tc>
        <w:tc>
          <w:tcPr>
            <w:tcW w:w="3356" w:type="dxa"/>
            <w:tcBorders>
              <w:top w:val="nil"/>
              <w:left w:val="nil"/>
              <w:bottom w:val="single" w:sz="4" w:space="0" w:color="auto"/>
              <w:right w:val="single" w:sz="4" w:space="0" w:color="auto"/>
            </w:tcBorders>
            <w:noWrap/>
          </w:tcPr>
          <w:p w:rsidR="003005A4" w:rsidRPr="008C562A" w:rsidRDefault="003005A4" w:rsidP="00D949F9">
            <w:pPr>
              <w:spacing w:line="240" w:lineRule="auto"/>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-махрові рушники</w:t>
            </w:r>
          </w:p>
        </w:tc>
        <w:tc>
          <w:tcPr>
            <w:tcW w:w="1166" w:type="dxa"/>
            <w:tcBorders>
              <w:top w:val="nil"/>
              <w:left w:val="nil"/>
              <w:bottom w:val="single" w:sz="4" w:space="0" w:color="auto"/>
              <w:right w:val="single" w:sz="4" w:space="0" w:color="auto"/>
            </w:tcBorders>
            <w:noWrap/>
          </w:tcPr>
          <w:p w:rsidR="003005A4" w:rsidRPr="008C562A" w:rsidRDefault="003005A4" w:rsidP="00D949F9">
            <w:pPr>
              <w:jc w:val="center"/>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кг</w:t>
            </w:r>
          </w:p>
        </w:tc>
        <w:tc>
          <w:tcPr>
            <w:tcW w:w="1313" w:type="dxa"/>
            <w:tcBorders>
              <w:top w:val="nil"/>
              <w:left w:val="nil"/>
              <w:bottom w:val="single" w:sz="4" w:space="0" w:color="auto"/>
              <w:right w:val="single" w:sz="4" w:space="0" w:color="auto"/>
            </w:tcBorders>
            <w:noWrap/>
          </w:tcPr>
          <w:p w:rsidR="003005A4" w:rsidRPr="008C562A" w:rsidRDefault="003005A4" w:rsidP="00D949F9">
            <w:pPr>
              <w:jc w:val="center"/>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800</w:t>
            </w:r>
          </w:p>
        </w:tc>
        <w:tc>
          <w:tcPr>
            <w:tcW w:w="1225"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707"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433"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124" w:type="dxa"/>
            <w:tcBorders>
              <w:top w:val="nil"/>
              <w:left w:val="nil"/>
              <w:bottom w:val="single" w:sz="4" w:space="0" w:color="auto"/>
              <w:right w:val="single" w:sz="4" w:space="0" w:color="auto"/>
            </w:tcBorders>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r>
      <w:tr w:rsidR="003005A4" w:rsidRPr="008C562A" w:rsidTr="00D949F9">
        <w:trPr>
          <w:trHeight w:val="385"/>
        </w:trPr>
        <w:tc>
          <w:tcPr>
            <w:tcW w:w="421" w:type="dxa"/>
            <w:tcBorders>
              <w:top w:val="nil"/>
              <w:left w:val="single" w:sz="4" w:space="0" w:color="auto"/>
              <w:bottom w:val="single" w:sz="4" w:space="0" w:color="auto"/>
              <w:right w:val="single" w:sz="4" w:space="0" w:color="auto"/>
            </w:tcBorders>
            <w:noWrap/>
          </w:tcPr>
          <w:p w:rsidR="003005A4" w:rsidRPr="008C562A" w:rsidRDefault="003005A4" w:rsidP="00D949F9">
            <w:pPr>
              <w:snapToGrid w:val="0"/>
              <w:ind w:right="-108"/>
              <w:jc w:val="center"/>
              <w:rPr>
                <w:rFonts w:ascii="Times New Roman" w:eastAsia="Calibri" w:hAnsi="Times New Roman" w:cs="Times New Roman"/>
                <w:b/>
                <w:bCs/>
                <w:sz w:val="20"/>
                <w:szCs w:val="20"/>
                <w:lang w:val="uk-UA" w:bidi="gu-IN"/>
              </w:rPr>
            </w:pPr>
            <w:r w:rsidRPr="008C562A">
              <w:rPr>
                <w:rFonts w:ascii="Times New Roman" w:eastAsia="Calibri" w:hAnsi="Times New Roman" w:cs="Times New Roman"/>
                <w:b/>
                <w:bCs/>
                <w:sz w:val="20"/>
                <w:szCs w:val="20"/>
                <w:lang w:val="uk-UA" w:bidi="gu-IN"/>
              </w:rPr>
              <w:t>8</w:t>
            </w:r>
          </w:p>
        </w:tc>
        <w:tc>
          <w:tcPr>
            <w:tcW w:w="3356" w:type="dxa"/>
            <w:tcBorders>
              <w:top w:val="nil"/>
              <w:left w:val="nil"/>
              <w:bottom w:val="single" w:sz="4" w:space="0" w:color="auto"/>
              <w:right w:val="single" w:sz="4" w:space="0" w:color="auto"/>
            </w:tcBorders>
            <w:noWrap/>
          </w:tcPr>
          <w:p w:rsidR="003005A4" w:rsidRPr="008C562A" w:rsidRDefault="003005A4" w:rsidP="00D949F9">
            <w:pPr>
              <w:spacing w:line="240" w:lineRule="auto"/>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-знезараження матраців</w:t>
            </w:r>
          </w:p>
        </w:tc>
        <w:tc>
          <w:tcPr>
            <w:tcW w:w="1166" w:type="dxa"/>
            <w:tcBorders>
              <w:top w:val="nil"/>
              <w:left w:val="nil"/>
              <w:bottom w:val="single" w:sz="4" w:space="0" w:color="auto"/>
              <w:right w:val="single" w:sz="4" w:space="0" w:color="auto"/>
            </w:tcBorders>
            <w:noWrap/>
          </w:tcPr>
          <w:p w:rsidR="003005A4" w:rsidRPr="008C562A" w:rsidRDefault="003005A4" w:rsidP="00D949F9">
            <w:pPr>
              <w:jc w:val="center"/>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шт.</w:t>
            </w:r>
          </w:p>
        </w:tc>
        <w:tc>
          <w:tcPr>
            <w:tcW w:w="1313" w:type="dxa"/>
            <w:tcBorders>
              <w:top w:val="nil"/>
              <w:left w:val="nil"/>
              <w:bottom w:val="single" w:sz="4" w:space="0" w:color="auto"/>
              <w:right w:val="single" w:sz="4" w:space="0" w:color="auto"/>
            </w:tcBorders>
            <w:noWrap/>
          </w:tcPr>
          <w:p w:rsidR="003005A4" w:rsidRPr="008C562A" w:rsidRDefault="003005A4" w:rsidP="00D949F9">
            <w:pPr>
              <w:jc w:val="center"/>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300</w:t>
            </w:r>
          </w:p>
        </w:tc>
        <w:tc>
          <w:tcPr>
            <w:tcW w:w="1225"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707"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433"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124" w:type="dxa"/>
            <w:tcBorders>
              <w:top w:val="nil"/>
              <w:left w:val="nil"/>
              <w:bottom w:val="single" w:sz="4" w:space="0" w:color="auto"/>
              <w:right w:val="single" w:sz="4" w:space="0" w:color="auto"/>
            </w:tcBorders>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r>
      <w:tr w:rsidR="003005A4" w:rsidRPr="008C562A" w:rsidTr="00D949F9">
        <w:trPr>
          <w:trHeight w:val="349"/>
        </w:trPr>
        <w:tc>
          <w:tcPr>
            <w:tcW w:w="421" w:type="dxa"/>
            <w:tcBorders>
              <w:top w:val="nil"/>
              <w:left w:val="single" w:sz="4" w:space="0" w:color="auto"/>
              <w:bottom w:val="single" w:sz="4" w:space="0" w:color="auto"/>
              <w:right w:val="single" w:sz="4" w:space="0" w:color="auto"/>
            </w:tcBorders>
            <w:noWrap/>
          </w:tcPr>
          <w:p w:rsidR="003005A4" w:rsidRPr="008C562A" w:rsidRDefault="003005A4" w:rsidP="00D949F9">
            <w:pPr>
              <w:snapToGrid w:val="0"/>
              <w:ind w:right="-108"/>
              <w:jc w:val="center"/>
              <w:rPr>
                <w:rFonts w:ascii="Times New Roman" w:eastAsia="Calibri" w:hAnsi="Times New Roman" w:cs="Times New Roman"/>
                <w:b/>
                <w:bCs/>
                <w:sz w:val="20"/>
                <w:szCs w:val="20"/>
                <w:lang w:val="uk-UA" w:bidi="gu-IN"/>
              </w:rPr>
            </w:pPr>
            <w:r w:rsidRPr="008C562A">
              <w:rPr>
                <w:rFonts w:ascii="Times New Roman" w:eastAsia="Calibri" w:hAnsi="Times New Roman" w:cs="Times New Roman"/>
                <w:b/>
                <w:bCs/>
                <w:sz w:val="20"/>
                <w:szCs w:val="20"/>
                <w:lang w:val="uk-UA" w:bidi="gu-IN"/>
              </w:rPr>
              <w:t>9</w:t>
            </w:r>
          </w:p>
        </w:tc>
        <w:tc>
          <w:tcPr>
            <w:tcW w:w="3356" w:type="dxa"/>
            <w:tcBorders>
              <w:top w:val="nil"/>
              <w:left w:val="nil"/>
              <w:bottom w:val="single" w:sz="4" w:space="0" w:color="auto"/>
              <w:right w:val="single" w:sz="4" w:space="0" w:color="auto"/>
            </w:tcBorders>
            <w:noWrap/>
          </w:tcPr>
          <w:p w:rsidR="003005A4" w:rsidRPr="008C562A" w:rsidRDefault="003005A4" w:rsidP="00D949F9">
            <w:pPr>
              <w:spacing w:line="240" w:lineRule="auto"/>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-знезараження подушок</w:t>
            </w:r>
          </w:p>
        </w:tc>
        <w:tc>
          <w:tcPr>
            <w:tcW w:w="1166" w:type="dxa"/>
            <w:tcBorders>
              <w:top w:val="nil"/>
              <w:left w:val="nil"/>
              <w:bottom w:val="single" w:sz="4" w:space="0" w:color="auto"/>
              <w:right w:val="single" w:sz="4" w:space="0" w:color="auto"/>
            </w:tcBorders>
            <w:noWrap/>
          </w:tcPr>
          <w:p w:rsidR="003005A4" w:rsidRPr="008C562A" w:rsidRDefault="003005A4" w:rsidP="00D949F9">
            <w:pPr>
              <w:jc w:val="center"/>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шт.</w:t>
            </w:r>
          </w:p>
        </w:tc>
        <w:tc>
          <w:tcPr>
            <w:tcW w:w="1313" w:type="dxa"/>
            <w:tcBorders>
              <w:top w:val="nil"/>
              <w:left w:val="nil"/>
              <w:bottom w:val="single" w:sz="4" w:space="0" w:color="auto"/>
              <w:right w:val="single" w:sz="4" w:space="0" w:color="auto"/>
            </w:tcBorders>
            <w:noWrap/>
          </w:tcPr>
          <w:p w:rsidR="003005A4" w:rsidRPr="008C562A" w:rsidRDefault="003005A4" w:rsidP="00D949F9">
            <w:pPr>
              <w:jc w:val="center"/>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300</w:t>
            </w:r>
          </w:p>
        </w:tc>
        <w:tc>
          <w:tcPr>
            <w:tcW w:w="1225"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707"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433"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124" w:type="dxa"/>
            <w:tcBorders>
              <w:top w:val="nil"/>
              <w:left w:val="nil"/>
              <w:bottom w:val="single" w:sz="4" w:space="0" w:color="auto"/>
              <w:right w:val="single" w:sz="4" w:space="0" w:color="auto"/>
            </w:tcBorders>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r>
      <w:tr w:rsidR="003005A4" w:rsidRPr="008C562A" w:rsidTr="00D949F9">
        <w:trPr>
          <w:trHeight w:val="427"/>
        </w:trPr>
        <w:tc>
          <w:tcPr>
            <w:tcW w:w="421" w:type="dxa"/>
            <w:tcBorders>
              <w:top w:val="nil"/>
              <w:left w:val="single" w:sz="4" w:space="0" w:color="auto"/>
              <w:bottom w:val="single" w:sz="4" w:space="0" w:color="auto"/>
              <w:right w:val="single" w:sz="4" w:space="0" w:color="auto"/>
            </w:tcBorders>
            <w:noWrap/>
          </w:tcPr>
          <w:p w:rsidR="003005A4" w:rsidRPr="008C562A" w:rsidRDefault="003005A4" w:rsidP="00D949F9">
            <w:pPr>
              <w:snapToGrid w:val="0"/>
              <w:ind w:right="-108"/>
              <w:jc w:val="center"/>
              <w:rPr>
                <w:rFonts w:ascii="Times New Roman" w:eastAsia="Calibri" w:hAnsi="Times New Roman" w:cs="Times New Roman"/>
                <w:b/>
                <w:bCs/>
                <w:sz w:val="20"/>
                <w:szCs w:val="20"/>
                <w:lang w:val="uk-UA" w:bidi="gu-IN"/>
              </w:rPr>
            </w:pPr>
            <w:r w:rsidRPr="008C562A">
              <w:rPr>
                <w:rFonts w:ascii="Times New Roman" w:eastAsia="Calibri" w:hAnsi="Times New Roman" w:cs="Times New Roman"/>
                <w:b/>
                <w:bCs/>
                <w:sz w:val="20"/>
                <w:szCs w:val="20"/>
                <w:lang w:val="uk-UA" w:bidi="gu-IN"/>
              </w:rPr>
              <w:t>10</w:t>
            </w:r>
          </w:p>
        </w:tc>
        <w:tc>
          <w:tcPr>
            <w:tcW w:w="3356" w:type="dxa"/>
            <w:tcBorders>
              <w:top w:val="nil"/>
              <w:left w:val="nil"/>
              <w:bottom w:val="single" w:sz="4" w:space="0" w:color="auto"/>
              <w:right w:val="single" w:sz="4" w:space="0" w:color="auto"/>
            </w:tcBorders>
            <w:noWrap/>
          </w:tcPr>
          <w:p w:rsidR="003005A4" w:rsidRPr="008C562A" w:rsidRDefault="003005A4" w:rsidP="00D949F9">
            <w:pPr>
              <w:spacing w:line="240" w:lineRule="auto"/>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 xml:space="preserve">-прання ковдр </w:t>
            </w:r>
            <w:proofErr w:type="spellStart"/>
            <w:r w:rsidRPr="008C562A">
              <w:rPr>
                <w:rFonts w:ascii="Times New Roman" w:eastAsia="Calibri" w:hAnsi="Times New Roman" w:cs="Times New Roman"/>
                <w:sz w:val="20"/>
                <w:szCs w:val="20"/>
                <w:lang w:val="uk-UA"/>
              </w:rPr>
              <w:t>синтепонових</w:t>
            </w:r>
            <w:proofErr w:type="spellEnd"/>
          </w:p>
        </w:tc>
        <w:tc>
          <w:tcPr>
            <w:tcW w:w="1166" w:type="dxa"/>
            <w:tcBorders>
              <w:top w:val="nil"/>
              <w:left w:val="nil"/>
              <w:bottom w:val="single" w:sz="4" w:space="0" w:color="auto"/>
              <w:right w:val="single" w:sz="4" w:space="0" w:color="auto"/>
            </w:tcBorders>
            <w:noWrap/>
          </w:tcPr>
          <w:p w:rsidR="003005A4" w:rsidRPr="008C562A" w:rsidRDefault="003005A4" w:rsidP="00D949F9">
            <w:pPr>
              <w:jc w:val="center"/>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шт.</w:t>
            </w:r>
          </w:p>
        </w:tc>
        <w:tc>
          <w:tcPr>
            <w:tcW w:w="1313" w:type="dxa"/>
            <w:tcBorders>
              <w:top w:val="nil"/>
              <w:left w:val="nil"/>
              <w:bottom w:val="single" w:sz="4" w:space="0" w:color="auto"/>
              <w:right w:val="single" w:sz="4" w:space="0" w:color="auto"/>
            </w:tcBorders>
            <w:noWrap/>
          </w:tcPr>
          <w:p w:rsidR="003005A4" w:rsidRPr="008C562A" w:rsidRDefault="003005A4" w:rsidP="00D949F9">
            <w:pPr>
              <w:jc w:val="center"/>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100</w:t>
            </w:r>
          </w:p>
        </w:tc>
        <w:tc>
          <w:tcPr>
            <w:tcW w:w="1225"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707"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433"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124" w:type="dxa"/>
            <w:tcBorders>
              <w:top w:val="nil"/>
              <w:left w:val="nil"/>
              <w:bottom w:val="single" w:sz="4" w:space="0" w:color="auto"/>
              <w:right w:val="single" w:sz="4" w:space="0" w:color="auto"/>
            </w:tcBorders>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r>
      <w:tr w:rsidR="003005A4" w:rsidRPr="008C562A" w:rsidTr="00D949F9">
        <w:trPr>
          <w:trHeight w:val="409"/>
        </w:trPr>
        <w:tc>
          <w:tcPr>
            <w:tcW w:w="421" w:type="dxa"/>
            <w:tcBorders>
              <w:top w:val="nil"/>
              <w:left w:val="single" w:sz="4" w:space="0" w:color="auto"/>
              <w:bottom w:val="single" w:sz="4" w:space="0" w:color="auto"/>
              <w:right w:val="single" w:sz="4" w:space="0" w:color="auto"/>
            </w:tcBorders>
            <w:noWrap/>
          </w:tcPr>
          <w:p w:rsidR="003005A4" w:rsidRPr="008C562A" w:rsidRDefault="003005A4" w:rsidP="00D949F9">
            <w:pPr>
              <w:snapToGrid w:val="0"/>
              <w:ind w:right="-108"/>
              <w:jc w:val="center"/>
              <w:rPr>
                <w:rFonts w:ascii="Times New Roman" w:eastAsia="Calibri" w:hAnsi="Times New Roman" w:cs="Times New Roman"/>
                <w:b/>
                <w:bCs/>
                <w:sz w:val="20"/>
                <w:szCs w:val="20"/>
                <w:lang w:val="uk-UA" w:bidi="gu-IN"/>
              </w:rPr>
            </w:pPr>
            <w:r w:rsidRPr="008C562A">
              <w:rPr>
                <w:rFonts w:ascii="Times New Roman" w:eastAsia="Calibri" w:hAnsi="Times New Roman" w:cs="Times New Roman"/>
                <w:b/>
                <w:bCs/>
                <w:sz w:val="20"/>
                <w:szCs w:val="20"/>
                <w:lang w:val="uk-UA" w:bidi="gu-IN"/>
              </w:rPr>
              <w:t>11</w:t>
            </w:r>
          </w:p>
        </w:tc>
        <w:tc>
          <w:tcPr>
            <w:tcW w:w="3356" w:type="dxa"/>
            <w:tcBorders>
              <w:top w:val="nil"/>
              <w:left w:val="nil"/>
              <w:bottom w:val="single" w:sz="4" w:space="0" w:color="auto"/>
              <w:right w:val="single" w:sz="4" w:space="0" w:color="auto"/>
            </w:tcBorders>
            <w:noWrap/>
          </w:tcPr>
          <w:p w:rsidR="003005A4" w:rsidRPr="008C562A" w:rsidRDefault="003005A4" w:rsidP="00D949F9">
            <w:pPr>
              <w:spacing w:line="240" w:lineRule="auto"/>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 xml:space="preserve">-прання подушок </w:t>
            </w:r>
            <w:proofErr w:type="spellStart"/>
            <w:r w:rsidRPr="008C562A">
              <w:rPr>
                <w:rFonts w:ascii="Times New Roman" w:eastAsia="Calibri" w:hAnsi="Times New Roman" w:cs="Times New Roman"/>
                <w:sz w:val="20"/>
                <w:szCs w:val="20"/>
                <w:lang w:val="uk-UA"/>
              </w:rPr>
              <w:t>синтепонових</w:t>
            </w:r>
            <w:proofErr w:type="spellEnd"/>
          </w:p>
        </w:tc>
        <w:tc>
          <w:tcPr>
            <w:tcW w:w="1166" w:type="dxa"/>
            <w:tcBorders>
              <w:top w:val="nil"/>
              <w:left w:val="nil"/>
              <w:bottom w:val="single" w:sz="4" w:space="0" w:color="auto"/>
              <w:right w:val="single" w:sz="4" w:space="0" w:color="auto"/>
            </w:tcBorders>
            <w:noWrap/>
          </w:tcPr>
          <w:p w:rsidR="003005A4" w:rsidRPr="008C562A" w:rsidRDefault="003005A4" w:rsidP="00D949F9">
            <w:pPr>
              <w:jc w:val="center"/>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шт.</w:t>
            </w:r>
          </w:p>
        </w:tc>
        <w:tc>
          <w:tcPr>
            <w:tcW w:w="1313" w:type="dxa"/>
            <w:tcBorders>
              <w:top w:val="nil"/>
              <w:left w:val="nil"/>
              <w:bottom w:val="single" w:sz="4" w:space="0" w:color="auto"/>
              <w:right w:val="single" w:sz="4" w:space="0" w:color="auto"/>
            </w:tcBorders>
            <w:noWrap/>
          </w:tcPr>
          <w:p w:rsidR="003005A4" w:rsidRPr="008C562A" w:rsidRDefault="003005A4" w:rsidP="00D949F9">
            <w:pPr>
              <w:jc w:val="center"/>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100</w:t>
            </w:r>
          </w:p>
        </w:tc>
        <w:tc>
          <w:tcPr>
            <w:tcW w:w="1225"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707"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433"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124" w:type="dxa"/>
            <w:tcBorders>
              <w:top w:val="nil"/>
              <w:left w:val="nil"/>
              <w:bottom w:val="single" w:sz="4" w:space="0" w:color="auto"/>
              <w:right w:val="single" w:sz="4" w:space="0" w:color="auto"/>
            </w:tcBorders>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r>
      <w:tr w:rsidR="003005A4" w:rsidRPr="008C562A" w:rsidTr="00D949F9">
        <w:trPr>
          <w:trHeight w:val="409"/>
        </w:trPr>
        <w:tc>
          <w:tcPr>
            <w:tcW w:w="421" w:type="dxa"/>
            <w:tcBorders>
              <w:top w:val="nil"/>
              <w:left w:val="single" w:sz="4" w:space="0" w:color="auto"/>
              <w:bottom w:val="single" w:sz="4" w:space="0" w:color="auto"/>
              <w:right w:val="single" w:sz="4" w:space="0" w:color="auto"/>
            </w:tcBorders>
            <w:noWrap/>
          </w:tcPr>
          <w:p w:rsidR="003005A4" w:rsidRPr="008C562A" w:rsidRDefault="003005A4" w:rsidP="00D949F9">
            <w:pPr>
              <w:snapToGrid w:val="0"/>
              <w:ind w:right="-108"/>
              <w:jc w:val="center"/>
              <w:rPr>
                <w:rFonts w:ascii="Times New Roman" w:eastAsia="Calibri" w:hAnsi="Times New Roman" w:cs="Times New Roman"/>
                <w:b/>
                <w:bCs/>
                <w:sz w:val="20"/>
                <w:szCs w:val="20"/>
                <w:lang w:val="uk-UA" w:bidi="gu-IN"/>
              </w:rPr>
            </w:pPr>
            <w:r w:rsidRPr="008C562A">
              <w:rPr>
                <w:rFonts w:ascii="Times New Roman" w:eastAsia="Calibri" w:hAnsi="Times New Roman" w:cs="Times New Roman"/>
                <w:b/>
                <w:bCs/>
                <w:sz w:val="20"/>
                <w:szCs w:val="20"/>
                <w:lang w:val="uk-UA" w:bidi="gu-IN"/>
              </w:rPr>
              <w:t>12</w:t>
            </w:r>
          </w:p>
        </w:tc>
        <w:tc>
          <w:tcPr>
            <w:tcW w:w="3356" w:type="dxa"/>
            <w:tcBorders>
              <w:top w:val="nil"/>
              <w:left w:val="nil"/>
              <w:bottom w:val="single" w:sz="4" w:space="0" w:color="auto"/>
              <w:right w:val="single" w:sz="4" w:space="0" w:color="auto"/>
            </w:tcBorders>
            <w:noWrap/>
          </w:tcPr>
          <w:p w:rsidR="003005A4" w:rsidRPr="008C562A" w:rsidRDefault="003005A4" w:rsidP="00D949F9">
            <w:pPr>
              <w:spacing w:line="240" w:lineRule="auto"/>
              <w:rPr>
                <w:rFonts w:ascii="Times New Roman" w:eastAsia="Calibri" w:hAnsi="Times New Roman" w:cs="Times New Roman"/>
                <w:sz w:val="20"/>
                <w:szCs w:val="20"/>
                <w:lang w:val="uk-UA"/>
              </w:rPr>
            </w:pPr>
            <w:r w:rsidRPr="008C562A">
              <w:rPr>
                <w:rFonts w:ascii="Times New Roman" w:hAnsi="Times New Roman" w:cs="Times New Roman"/>
                <w:sz w:val="20"/>
                <w:szCs w:val="20"/>
                <w:lang w:val="uk-UA"/>
              </w:rPr>
              <w:t xml:space="preserve">- прання халатів </w:t>
            </w:r>
          </w:p>
        </w:tc>
        <w:tc>
          <w:tcPr>
            <w:tcW w:w="1166" w:type="dxa"/>
            <w:tcBorders>
              <w:top w:val="nil"/>
              <w:left w:val="nil"/>
              <w:bottom w:val="single" w:sz="4" w:space="0" w:color="auto"/>
              <w:right w:val="single" w:sz="4" w:space="0" w:color="auto"/>
            </w:tcBorders>
            <w:noWrap/>
          </w:tcPr>
          <w:p w:rsidR="003005A4" w:rsidRPr="008C562A" w:rsidRDefault="003005A4" w:rsidP="00D949F9">
            <w:pPr>
              <w:jc w:val="center"/>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шт.</w:t>
            </w:r>
          </w:p>
        </w:tc>
        <w:tc>
          <w:tcPr>
            <w:tcW w:w="1313" w:type="dxa"/>
            <w:tcBorders>
              <w:top w:val="nil"/>
              <w:left w:val="nil"/>
              <w:bottom w:val="single" w:sz="4" w:space="0" w:color="auto"/>
              <w:right w:val="single" w:sz="4" w:space="0" w:color="auto"/>
            </w:tcBorders>
            <w:noWrap/>
          </w:tcPr>
          <w:p w:rsidR="003005A4" w:rsidRPr="008C562A" w:rsidRDefault="003005A4" w:rsidP="00D949F9">
            <w:pPr>
              <w:jc w:val="center"/>
              <w:rPr>
                <w:rFonts w:ascii="Times New Roman" w:eastAsia="Calibri" w:hAnsi="Times New Roman" w:cs="Times New Roman"/>
                <w:sz w:val="20"/>
                <w:szCs w:val="20"/>
                <w:lang w:val="uk-UA"/>
              </w:rPr>
            </w:pPr>
            <w:r w:rsidRPr="008C562A">
              <w:rPr>
                <w:rFonts w:ascii="Times New Roman" w:eastAsia="Calibri" w:hAnsi="Times New Roman" w:cs="Times New Roman"/>
                <w:sz w:val="20"/>
                <w:szCs w:val="20"/>
                <w:lang w:val="uk-UA"/>
              </w:rPr>
              <w:t>100</w:t>
            </w:r>
          </w:p>
        </w:tc>
        <w:tc>
          <w:tcPr>
            <w:tcW w:w="1225"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707"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433" w:type="dxa"/>
            <w:tcBorders>
              <w:top w:val="nil"/>
              <w:left w:val="nil"/>
              <w:bottom w:val="single" w:sz="4" w:space="0" w:color="auto"/>
              <w:right w:val="single" w:sz="4" w:space="0" w:color="auto"/>
            </w:tcBorders>
            <w:noWrap/>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c>
          <w:tcPr>
            <w:tcW w:w="1124" w:type="dxa"/>
            <w:tcBorders>
              <w:top w:val="nil"/>
              <w:left w:val="nil"/>
              <w:bottom w:val="single" w:sz="4" w:space="0" w:color="auto"/>
              <w:right w:val="single" w:sz="4" w:space="0" w:color="auto"/>
            </w:tcBorders>
          </w:tcPr>
          <w:p w:rsidR="003005A4" w:rsidRPr="008C562A" w:rsidRDefault="003005A4" w:rsidP="00D949F9">
            <w:pPr>
              <w:spacing w:after="160" w:line="240" w:lineRule="atLeast"/>
              <w:rPr>
                <w:rFonts w:ascii="Times New Roman" w:eastAsia="Calibri" w:hAnsi="Times New Roman" w:cs="Times New Roman"/>
                <w:i/>
                <w:sz w:val="20"/>
                <w:szCs w:val="20"/>
                <w:lang w:val="uk-UA"/>
              </w:rPr>
            </w:pPr>
          </w:p>
        </w:tc>
      </w:tr>
      <w:tr w:rsidR="00271EDE" w:rsidRPr="008C562A" w:rsidTr="00D949F9">
        <w:trPr>
          <w:trHeight w:val="665"/>
        </w:trPr>
        <w:tc>
          <w:tcPr>
            <w:tcW w:w="6256" w:type="dxa"/>
            <w:gridSpan w:val="4"/>
            <w:tcBorders>
              <w:top w:val="single" w:sz="4" w:space="0" w:color="auto"/>
              <w:left w:val="single" w:sz="4" w:space="0" w:color="auto"/>
              <w:bottom w:val="single" w:sz="4" w:space="0" w:color="auto"/>
              <w:right w:val="single" w:sz="4" w:space="0" w:color="auto"/>
            </w:tcBorders>
            <w:noWrap/>
          </w:tcPr>
          <w:p w:rsidR="00271EDE" w:rsidRPr="008C562A" w:rsidRDefault="00271EDE" w:rsidP="00D949F9">
            <w:pPr>
              <w:jc w:val="center"/>
              <w:rPr>
                <w:rFonts w:ascii="Times New Roman" w:eastAsia="Calibri" w:hAnsi="Times New Roman" w:cs="Times New Roman"/>
                <w:b/>
                <w:sz w:val="20"/>
                <w:szCs w:val="20"/>
                <w:lang w:val="uk-UA"/>
              </w:rPr>
            </w:pPr>
            <w:r w:rsidRPr="008C562A">
              <w:rPr>
                <w:rFonts w:ascii="Times New Roman" w:eastAsia="Calibri" w:hAnsi="Times New Roman" w:cs="Times New Roman"/>
                <w:b/>
                <w:sz w:val="20"/>
                <w:szCs w:val="20"/>
                <w:lang w:val="uk-UA"/>
              </w:rPr>
              <w:t>Всього</w:t>
            </w:r>
          </w:p>
        </w:tc>
        <w:tc>
          <w:tcPr>
            <w:tcW w:w="1225" w:type="dxa"/>
            <w:tcBorders>
              <w:top w:val="single" w:sz="4" w:space="0" w:color="auto"/>
              <w:left w:val="nil"/>
              <w:bottom w:val="single" w:sz="4" w:space="0" w:color="auto"/>
              <w:right w:val="single" w:sz="4" w:space="0" w:color="auto"/>
            </w:tcBorders>
            <w:noWrap/>
          </w:tcPr>
          <w:p w:rsidR="00271EDE" w:rsidRPr="008C562A" w:rsidRDefault="00271EDE" w:rsidP="00D949F9">
            <w:pPr>
              <w:spacing w:after="160" w:line="240" w:lineRule="atLeast"/>
              <w:rPr>
                <w:rFonts w:ascii="Times New Roman" w:eastAsia="Calibri" w:hAnsi="Times New Roman" w:cs="Times New Roman"/>
                <w:i/>
                <w:sz w:val="20"/>
                <w:szCs w:val="20"/>
                <w:lang w:val="uk-UA"/>
              </w:rPr>
            </w:pPr>
          </w:p>
        </w:tc>
        <w:tc>
          <w:tcPr>
            <w:tcW w:w="707" w:type="dxa"/>
            <w:tcBorders>
              <w:top w:val="single" w:sz="4" w:space="0" w:color="auto"/>
              <w:left w:val="nil"/>
              <w:bottom w:val="single" w:sz="4" w:space="0" w:color="auto"/>
              <w:right w:val="single" w:sz="4" w:space="0" w:color="auto"/>
            </w:tcBorders>
            <w:noWrap/>
          </w:tcPr>
          <w:p w:rsidR="00271EDE" w:rsidRPr="008C562A" w:rsidRDefault="00271EDE" w:rsidP="00D949F9">
            <w:pPr>
              <w:spacing w:after="160" w:line="240" w:lineRule="atLeast"/>
              <w:rPr>
                <w:rFonts w:ascii="Times New Roman" w:eastAsia="Calibri" w:hAnsi="Times New Roman" w:cs="Times New Roman"/>
                <w:i/>
                <w:sz w:val="20"/>
                <w:szCs w:val="20"/>
                <w:lang w:val="uk-UA"/>
              </w:rPr>
            </w:pPr>
          </w:p>
        </w:tc>
        <w:tc>
          <w:tcPr>
            <w:tcW w:w="1433" w:type="dxa"/>
            <w:tcBorders>
              <w:top w:val="single" w:sz="4" w:space="0" w:color="auto"/>
              <w:left w:val="nil"/>
              <w:bottom w:val="single" w:sz="4" w:space="0" w:color="auto"/>
              <w:right w:val="single" w:sz="4" w:space="0" w:color="auto"/>
            </w:tcBorders>
            <w:noWrap/>
          </w:tcPr>
          <w:p w:rsidR="00271EDE" w:rsidRPr="008C562A" w:rsidRDefault="00271EDE" w:rsidP="00D949F9">
            <w:pPr>
              <w:spacing w:after="160" w:line="240" w:lineRule="atLeast"/>
              <w:rPr>
                <w:rFonts w:ascii="Times New Roman" w:eastAsia="Calibri" w:hAnsi="Times New Roman" w:cs="Times New Roman"/>
                <w:i/>
                <w:sz w:val="20"/>
                <w:szCs w:val="20"/>
                <w:lang w:val="uk-UA"/>
              </w:rPr>
            </w:pPr>
          </w:p>
        </w:tc>
        <w:tc>
          <w:tcPr>
            <w:tcW w:w="1124" w:type="dxa"/>
            <w:tcBorders>
              <w:top w:val="single" w:sz="4" w:space="0" w:color="auto"/>
              <w:left w:val="nil"/>
              <w:bottom w:val="single" w:sz="4" w:space="0" w:color="auto"/>
              <w:right w:val="single" w:sz="4" w:space="0" w:color="auto"/>
            </w:tcBorders>
          </w:tcPr>
          <w:p w:rsidR="00271EDE" w:rsidRPr="008C562A" w:rsidRDefault="00271EDE" w:rsidP="00D949F9">
            <w:pPr>
              <w:spacing w:after="160" w:line="240" w:lineRule="atLeast"/>
              <w:rPr>
                <w:rFonts w:ascii="Times New Roman" w:eastAsia="Calibri" w:hAnsi="Times New Roman" w:cs="Times New Roman"/>
                <w:i/>
                <w:sz w:val="20"/>
                <w:szCs w:val="20"/>
                <w:lang w:val="uk-UA"/>
              </w:rPr>
            </w:pPr>
          </w:p>
        </w:tc>
      </w:tr>
    </w:tbl>
    <w:p w:rsidR="007E4534" w:rsidRPr="008C562A" w:rsidRDefault="007E4534" w:rsidP="007E4534">
      <w:pPr>
        <w:spacing w:after="0" w:line="240" w:lineRule="auto"/>
        <w:jc w:val="both"/>
        <w:rPr>
          <w:rFonts w:ascii="Times New Roman" w:eastAsia="Calibri" w:hAnsi="Times New Roman" w:cs="Times New Roman"/>
          <w:color w:val="000000"/>
          <w:sz w:val="24"/>
          <w:szCs w:val="24"/>
          <w:lang w:val="uk-UA"/>
        </w:rPr>
      </w:pPr>
    </w:p>
    <w:tbl>
      <w:tblPr>
        <w:tblW w:w="9923" w:type="dxa"/>
        <w:jc w:val="center"/>
        <w:tblLayout w:type="fixed"/>
        <w:tblLook w:val="0000" w:firstRow="0" w:lastRow="0" w:firstColumn="0" w:lastColumn="0" w:noHBand="0" w:noVBand="0"/>
      </w:tblPr>
      <w:tblGrid>
        <w:gridCol w:w="4962"/>
        <w:gridCol w:w="4961"/>
      </w:tblGrid>
      <w:tr w:rsidR="001809FE" w:rsidRPr="008C562A" w:rsidTr="00535C02">
        <w:trPr>
          <w:trHeight w:val="518"/>
          <w:jc w:val="center"/>
        </w:trPr>
        <w:tc>
          <w:tcPr>
            <w:tcW w:w="4962" w:type="dxa"/>
            <w:vAlign w:val="center"/>
          </w:tcPr>
          <w:p w:rsidR="001809FE" w:rsidRPr="008C562A" w:rsidRDefault="001809FE" w:rsidP="00535C02">
            <w:pPr>
              <w:tabs>
                <w:tab w:val="left" w:pos="480"/>
                <w:tab w:val="left" w:pos="1278"/>
              </w:tabs>
              <w:spacing w:before="20" w:afterLines="60" w:after="144" w:line="240" w:lineRule="auto"/>
              <w:ind w:left="-240" w:firstLine="240"/>
              <w:rPr>
                <w:rFonts w:ascii="Times New Roman" w:eastAsia="Times New Roman" w:hAnsi="Times New Roman"/>
                <w:b/>
                <w:sz w:val="24"/>
                <w:szCs w:val="24"/>
                <w:lang w:val="uk-UA"/>
              </w:rPr>
            </w:pPr>
            <w:r w:rsidRPr="008C562A">
              <w:rPr>
                <w:rFonts w:ascii="Times New Roman" w:eastAsia="Times New Roman" w:hAnsi="Times New Roman"/>
                <w:b/>
                <w:sz w:val="24"/>
                <w:szCs w:val="24"/>
                <w:lang w:val="uk-UA"/>
              </w:rPr>
              <w:t>«Виконавець»</w:t>
            </w:r>
          </w:p>
        </w:tc>
        <w:tc>
          <w:tcPr>
            <w:tcW w:w="4961" w:type="dxa"/>
            <w:vAlign w:val="center"/>
          </w:tcPr>
          <w:p w:rsidR="001809FE" w:rsidRPr="008C562A" w:rsidRDefault="001809FE" w:rsidP="00535C02">
            <w:pPr>
              <w:tabs>
                <w:tab w:val="left" w:pos="480"/>
                <w:tab w:val="left" w:pos="1278"/>
              </w:tabs>
              <w:spacing w:before="20" w:afterLines="60" w:after="144" w:line="240" w:lineRule="auto"/>
              <w:ind w:left="-240" w:firstLine="240"/>
              <w:jc w:val="center"/>
              <w:rPr>
                <w:rFonts w:ascii="Times New Roman" w:eastAsia="Times New Roman" w:hAnsi="Times New Roman"/>
                <w:b/>
                <w:sz w:val="24"/>
                <w:szCs w:val="24"/>
                <w:lang w:val="uk-UA"/>
              </w:rPr>
            </w:pPr>
            <w:r w:rsidRPr="008C562A">
              <w:rPr>
                <w:rFonts w:ascii="Times New Roman" w:eastAsia="Times New Roman" w:hAnsi="Times New Roman"/>
                <w:b/>
                <w:sz w:val="24"/>
                <w:szCs w:val="24"/>
                <w:lang w:val="uk-UA"/>
              </w:rPr>
              <w:t>«Замовник»</w:t>
            </w:r>
          </w:p>
        </w:tc>
      </w:tr>
      <w:tr w:rsidR="001809FE" w:rsidRPr="008C562A" w:rsidTr="00535C02">
        <w:trPr>
          <w:jc w:val="center"/>
        </w:trPr>
        <w:tc>
          <w:tcPr>
            <w:tcW w:w="4962" w:type="dxa"/>
          </w:tcPr>
          <w:p w:rsidR="001809FE" w:rsidRPr="008C562A" w:rsidRDefault="001809FE" w:rsidP="00535C02">
            <w:pPr>
              <w:spacing w:after="0" w:line="240" w:lineRule="auto"/>
              <w:rPr>
                <w:rFonts w:ascii="Times New Roman" w:eastAsia="Times New Roman" w:hAnsi="Times New Roman"/>
                <w:bCs/>
                <w:spacing w:val="-2"/>
                <w:sz w:val="24"/>
                <w:szCs w:val="24"/>
                <w:highlight w:val="yellow"/>
                <w:lang w:val="uk-UA"/>
              </w:rPr>
            </w:pPr>
          </w:p>
        </w:tc>
        <w:tc>
          <w:tcPr>
            <w:tcW w:w="4961" w:type="dxa"/>
          </w:tcPr>
          <w:p w:rsidR="001809FE" w:rsidRPr="008C562A" w:rsidRDefault="001809FE" w:rsidP="00535C02">
            <w:pPr>
              <w:spacing w:after="0" w:line="240" w:lineRule="auto"/>
              <w:rPr>
                <w:rFonts w:ascii="Times New Roman" w:eastAsia="Times New Roman" w:hAnsi="Times New Roman"/>
                <w:sz w:val="24"/>
                <w:szCs w:val="24"/>
                <w:lang w:val="uk-UA"/>
              </w:rPr>
            </w:pPr>
          </w:p>
        </w:tc>
      </w:tr>
      <w:tr w:rsidR="001809FE" w:rsidRPr="008C562A" w:rsidTr="00535C02">
        <w:trPr>
          <w:jc w:val="center"/>
        </w:trPr>
        <w:tc>
          <w:tcPr>
            <w:tcW w:w="4962" w:type="dxa"/>
          </w:tcPr>
          <w:p w:rsidR="001809FE" w:rsidRPr="008C562A" w:rsidRDefault="001809FE" w:rsidP="00535C02">
            <w:pPr>
              <w:widowControl w:val="0"/>
              <w:tabs>
                <w:tab w:val="left" w:pos="480"/>
                <w:tab w:val="left" w:pos="1278"/>
              </w:tabs>
              <w:autoSpaceDE w:val="0"/>
              <w:autoSpaceDN w:val="0"/>
              <w:adjustRightInd w:val="0"/>
              <w:spacing w:after="0" w:line="240" w:lineRule="auto"/>
              <w:ind w:left="-108" w:right="-108"/>
              <w:rPr>
                <w:rFonts w:ascii="Times New Roman" w:eastAsia="Times New Roman" w:hAnsi="Times New Roman"/>
                <w:sz w:val="24"/>
                <w:szCs w:val="24"/>
                <w:highlight w:val="yellow"/>
                <w:lang w:val="uk-UA"/>
              </w:rPr>
            </w:pPr>
          </w:p>
        </w:tc>
        <w:tc>
          <w:tcPr>
            <w:tcW w:w="4961" w:type="dxa"/>
          </w:tcPr>
          <w:p w:rsidR="007D4E0B" w:rsidRPr="008C562A" w:rsidRDefault="007D4E0B" w:rsidP="007D4E0B">
            <w:pPr>
              <w:rPr>
                <w:lang w:val="uk-UA"/>
              </w:rPr>
            </w:pPr>
            <w:r w:rsidRPr="008C562A">
              <w:rPr>
                <w:rFonts w:ascii="Times New Roman" w:hAnsi="Times New Roman"/>
                <w:b/>
                <w:sz w:val="24"/>
                <w:szCs w:val="24"/>
                <w:lang w:val="uk-UA"/>
              </w:rPr>
              <w:t xml:space="preserve">КНП «Міська лікарня №6» ЗМР           </w:t>
            </w:r>
            <w:r w:rsidRPr="008C562A">
              <w:rPr>
                <w:rFonts w:ascii="Times New Roman" w:hAnsi="Times New Roman"/>
                <w:color w:val="000000"/>
                <w:sz w:val="24"/>
                <w:szCs w:val="24"/>
                <w:shd w:val="clear" w:color="auto" w:fill="FFFFFF"/>
                <w:lang w:val="uk-UA"/>
              </w:rPr>
              <w:t xml:space="preserve">Юридична адреса: 69035, м. Запоріжжя, </w:t>
            </w:r>
            <w:r w:rsidRPr="008C562A">
              <w:rPr>
                <w:rFonts w:ascii="Times New Roman" w:hAnsi="Times New Roman"/>
                <w:color w:val="000000"/>
                <w:sz w:val="24"/>
                <w:szCs w:val="24"/>
                <w:lang w:val="uk-UA"/>
              </w:rPr>
              <w:br/>
            </w:r>
            <w:r w:rsidRPr="008C562A">
              <w:rPr>
                <w:rFonts w:ascii="Times New Roman" w:hAnsi="Times New Roman"/>
                <w:color w:val="000000"/>
                <w:sz w:val="24"/>
                <w:szCs w:val="24"/>
                <w:shd w:val="clear" w:color="auto" w:fill="FFFFFF"/>
                <w:lang w:val="uk-UA"/>
              </w:rPr>
              <w:t xml:space="preserve">вул. Сталеварів,34 </w:t>
            </w:r>
            <w:r w:rsidRPr="008C562A">
              <w:rPr>
                <w:rFonts w:ascii="Times New Roman" w:hAnsi="Times New Roman"/>
                <w:color w:val="000000"/>
                <w:sz w:val="24"/>
                <w:szCs w:val="24"/>
                <w:lang w:val="uk-UA"/>
              </w:rPr>
              <w:br/>
            </w:r>
            <w:r w:rsidRPr="008C562A">
              <w:rPr>
                <w:rFonts w:ascii="Times New Roman" w:hAnsi="Times New Roman"/>
                <w:color w:val="000000"/>
                <w:sz w:val="24"/>
                <w:szCs w:val="24"/>
                <w:shd w:val="clear" w:color="auto" w:fill="FFFFFF"/>
                <w:lang w:val="uk-UA"/>
              </w:rPr>
              <w:t xml:space="preserve">код ЄДРПОУ 05498683 </w:t>
            </w:r>
            <w:r w:rsidRPr="008C562A">
              <w:rPr>
                <w:rFonts w:ascii="Times New Roman" w:hAnsi="Times New Roman"/>
                <w:sz w:val="24"/>
                <w:szCs w:val="24"/>
                <w:lang w:val="uk-UA"/>
              </w:rPr>
              <w:t>IBAN:</w:t>
            </w:r>
            <w:r w:rsidRPr="008C562A">
              <w:rPr>
                <w:rFonts w:ascii="Times New Roman" w:hAnsi="Times New Roman"/>
                <w:color w:val="000000"/>
                <w:sz w:val="24"/>
                <w:szCs w:val="24"/>
                <w:shd w:val="clear" w:color="auto" w:fill="FFFFFF"/>
                <w:lang w:val="uk-UA"/>
              </w:rPr>
              <w:t>UA573204780000026000924881642                             UA883204780000026004924868241                        В ПАТ АБ «</w:t>
            </w:r>
            <w:proofErr w:type="spellStart"/>
            <w:r w:rsidRPr="008C562A">
              <w:rPr>
                <w:rFonts w:ascii="Times New Roman" w:hAnsi="Times New Roman"/>
                <w:color w:val="000000"/>
                <w:sz w:val="24"/>
                <w:szCs w:val="24"/>
                <w:shd w:val="clear" w:color="auto" w:fill="FFFFFF"/>
                <w:lang w:val="uk-UA"/>
              </w:rPr>
              <w:t>Укргазбанк</w:t>
            </w:r>
            <w:proofErr w:type="spellEnd"/>
            <w:r w:rsidRPr="008C562A">
              <w:rPr>
                <w:rFonts w:ascii="Times New Roman" w:hAnsi="Times New Roman"/>
                <w:color w:val="000000"/>
                <w:sz w:val="24"/>
                <w:szCs w:val="24"/>
                <w:shd w:val="clear" w:color="auto" w:fill="FFFFFF"/>
                <w:lang w:val="uk-UA"/>
              </w:rPr>
              <w:t xml:space="preserve">» </w:t>
            </w:r>
            <w:r w:rsidRPr="008C562A">
              <w:rPr>
                <w:rFonts w:ascii="Times New Roman" w:hAnsi="Times New Roman"/>
                <w:color w:val="000000"/>
                <w:sz w:val="24"/>
                <w:szCs w:val="24"/>
                <w:lang w:val="uk-UA"/>
              </w:rPr>
              <w:br/>
            </w:r>
            <w:r w:rsidRPr="008C562A">
              <w:rPr>
                <w:rFonts w:ascii="Times New Roman" w:hAnsi="Times New Roman"/>
                <w:color w:val="000000"/>
                <w:sz w:val="24"/>
                <w:szCs w:val="24"/>
                <w:shd w:val="clear" w:color="auto" w:fill="FFFFFF"/>
                <w:lang w:val="uk-UA"/>
              </w:rPr>
              <w:t xml:space="preserve">Витяг з реєстру плат ПДВ №1908294500254    ІПН 054986806290                                                 </w:t>
            </w:r>
            <w:proofErr w:type="spellStart"/>
            <w:r w:rsidRPr="008C562A">
              <w:rPr>
                <w:rFonts w:ascii="Times New Roman" w:hAnsi="Times New Roman"/>
                <w:color w:val="000000"/>
                <w:sz w:val="24"/>
                <w:szCs w:val="24"/>
                <w:shd w:val="clear" w:color="auto" w:fill="FFFFFF"/>
                <w:lang w:val="uk-UA"/>
              </w:rPr>
              <w:t>тел</w:t>
            </w:r>
            <w:proofErr w:type="spellEnd"/>
            <w:r w:rsidRPr="008C562A">
              <w:rPr>
                <w:rFonts w:ascii="Times New Roman" w:hAnsi="Times New Roman"/>
                <w:color w:val="000000"/>
                <w:sz w:val="24"/>
                <w:szCs w:val="24"/>
                <w:shd w:val="clear" w:color="auto" w:fill="FFFFFF"/>
                <w:lang w:val="uk-UA"/>
              </w:rPr>
              <w:t>. (061) 233-03-25</w:t>
            </w:r>
          </w:p>
          <w:p w:rsidR="007D4E0B" w:rsidRPr="008C562A" w:rsidRDefault="007D4E0B" w:rsidP="007D4E0B">
            <w:pPr>
              <w:pStyle w:val="1"/>
              <w:rPr>
                <w:szCs w:val="24"/>
              </w:rPr>
            </w:pPr>
            <w:r w:rsidRPr="008C562A">
              <w:rPr>
                <w:szCs w:val="24"/>
              </w:rPr>
              <w:t>Директор</w:t>
            </w:r>
          </w:p>
          <w:p w:rsidR="007D4E0B" w:rsidRPr="008C562A" w:rsidRDefault="007D4E0B" w:rsidP="007D4E0B">
            <w:pPr>
              <w:pStyle w:val="1"/>
              <w:rPr>
                <w:szCs w:val="24"/>
              </w:rPr>
            </w:pPr>
          </w:p>
          <w:p w:rsidR="001809FE" w:rsidRPr="008C562A" w:rsidRDefault="007D4E0B" w:rsidP="007D4E0B">
            <w:pPr>
              <w:spacing w:after="0" w:line="240" w:lineRule="auto"/>
              <w:rPr>
                <w:rFonts w:ascii="Times New Roman" w:eastAsia="Times New Roman" w:hAnsi="Times New Roman"/>
                <w:sz w:val="24"/>
                <w:szCs w:val="24"/>
                <w:lang w:val="uk-UA"/>
              </w:rPr>
            </w:pPr>
            <w:r w:rsidRPr="008C562A">
              <w:rPr>
                <w:sz w:val="24"/>
                <w:szCs w:val="24"/>
                <w:lang w:val="uk-UA"/>
              </w:rPr>
              <w:t>________________</w:t>
            </w:r>
            <w:r w:rsidRPr="008C562A">
              <w:rPr>
                <w:rFonts w:ascii="Times New Roman" w:hAnsi="Times New Roman"/>
                <w:sz w:val="24"/>
                <w:szCs w:val="24"/>
                <w:lang w:val="uk-UA"/>
              </w:rPr>
              <w:t>Ірина ВІЦИНА</w:t>
            </w:r>
            <w:r w:rsidR="001809FE" w:rsidRPr="008C562A">
              <w:rPr>
                <w:rFonts w:ascii="Times New Roman" w:eastAsia="Times New Roman" w:hAnsi="Times New Roman"/>
                <w:sz w:val="24"/>
                <w:szCs w:val="24"/>
                <w:lang w:val="uk-UA"/>
              </w:rPr>
              <w:t xml:space="preserve"> </w:t>
            </w:r>
          </w:p>
        </w:tc>
      </w:tr>
    </w:tbl>
    <w:p w:rsidR="00823C1C" w:rsidRPr="008C562A" w:rsidRDefault="00EB68A8" w:rsidP="001809FE">
      <w:pPr>
        <w:rPr>
          <w:lang w:val="uk-UA"/>
        </w:rPr>
      </w:pPr>
    </w:p>
    <w:sectPr w:rsidR="00823C1C" w:rsidRPr="008C562A" w:rsidSect="006341C1">
      <w:pgSz w:w="11906" w:h="16838"/>
      <w:pgMar w:top="28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hint="default"/>
        <w:sz w:val="24"/>
      </w:rPr>
    </w:lvl>
  </w:abstractNum>
  <w:abstractNum w:abstractNumId="1" w15:restartNumberingAfterBreak="0">
    <w:nsid w:val="00000003"/>
    <w:multiLevelType w:val="singleLevel"/>
    <w:tmpl w:val="00000003"/>
    <w:name w:val="WW8Num5"/>
    <w:lvl w:ilvl="0">
      <w:numFmt w:val="bullet"/>
      <w:lvlText w:val="-"/>
      <w:lvlJc w:val="left"/>
      <w:pPr>
        <w:tabs>
          <w:tab w:val="num" w:pos="720"/>
        </w:tabs>
        <w:ind w:left="720" w:hanging="360"/>
      </w:pPr>
      <w:rPr>
        <w:rFonts w:ascii="Times New Roman" w:hAnsi="Times New Roman" w:hint="default"/>
        <w:b/>
        <w:sz w:val="28"/>
      </w:rPr>
    </w:lvl>
  </w:abstractNum>
  <w:abstractNum w:abstractNumId="2" w15:restartNumberingAfterBreak="0">
    <w:nsid w:val="2DFD10C1"/>
    <w:multiLevelType w:val="multilevel"/>
    <w:tmpl w:val="8242A5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1"/>
        </w:tabs>
        <w:ind w:left="11" w:firstLine="709"/>
      </w:pPr>
      <w:rPr>
        <w:rFonts w:ascii="Times New Roman" w:eastAsia="Times New Roman" w:hAnsi="Times New Roman" w:cs="Times New Roman"/>
      </w:rPr>
    </w:lvl>
    <w:lvl w:ilvl="2">
      <w:start w:val="1"/>
      <w:numFmt w:val="decimal"/>
      <w:lvlText w:val="%1.%2.%3."/>
      <w:lvlJc w:val="left"/>
      <w:pPr>
        <w:tabs>
          <w:tab w:val="num" w:pos="1004"/>
        </w:tabs>
        <w:ind w:left="788"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64"/>
    <w:rsid w:val="0003365A"/>
    <w:rsid w:val="0003596D"/>
    <w:rsid w:val="00065964"/>
    <w:rsid w:val="000A5346"/>
    <w:rsid w:val="000B6D4E"/>
    <w:rsid w:val="00117052"/>
    <w:rsid w:val="001809FE"/>
    <w:rsid w:val="001C1379"/>
    <w:rsid w:val="001C2CA5"/>
    <w:rsid w:val="001F023C"/>
    <w:rsid w:val="001F4A1B"/>
    <w:rsid w:val="002160AC"/>
    <w:rsid w:val="00271EDE"/>
    <w:rsid w:val="002A0979"/>
    <w:rsid w:val="002A5868"/>
    <w:rsid w:val="002D2A3F"/>
    <w:rsid w:val="003005A4"/>
    <w:rsid w:val="00302562"/>
    <w:rsid w:val="003063E6"/>
    <w:rsid w:val="00357753"/>
    <w:rsid w:val="003850AD"/>
    <w:rsid w:val="0039060C"/>
    <w:rsid w:val="003A257B"/>
    <w:rsid w:val="003D493E"/>
    <w:rsid w:val="004113B5"/>
    <w:rsid w:val="00446F36"/>
    <w:rsid w:val="00465A25"/>
    <w:rsid w:val="00476770"/>
    <w:rsid w:val="00486897"/>
    <w:rsid w:val="004C6FCA"/>
    <w:rsid w:val="005002BC"/>
    <w:rsid w:val="00510869"/>
    <w:rsid w:val="005135B0"/>
    <w:rsid w:val="00522B04"/>
    <w:rsid w:val="00540B0B"/>
    <w:rsid w:val="0057149B"/>
    <w:rsid w:val="005A6E5D"/>
    <w:rsid w:val="005C03C1"/>
    <w:rsid w:val="005F4310"/>
    <w:rsid w:val="00607FE1"/>
    <w:rsid w:val="006341C1"/>
    <w:rsid w:val="00667797"/>
    <w:rsid w:val="006A151E"/>
    <w:rsid w:val="006D50F4"/>
    <w:rsid w:val="0071050C"/>
    <w:rsid w:val="0075010C"/>
    <w:rsid w:val="007569A6"/>
    <w:rsid w:val="007D4E0B"/>
    <w:rsid w:val="007E4534"/>
    <w:rsid w:val="00815145"/>
    <w:rsid w:val="00832C9A"/>
    <w:rsid w:val="00895764"/>
    <w:rsid w:val="008C562A"/>
    <w:rsid w:val="00936541"/>
    <w:rsid w:val="009535F2"/>
    <w:rsid w:val="00976BEC"/>
    <w:rsid w:val="00996A95"/>
    <w:rsid w:val="009A0B63"/>
    <w:rsid w:val="009B1E57"/>
    <w:rsid w:val="009B7394"/>
    <w:rsid w:val="009E3D2C"/>
    <w:rsid w:val="00A208C2"/>
    <w:rsid w:val="00A35925"/>
    <w:rsid w:val="00AF654C"/>
    <w:rsid w:val="00B30468"/>
    <w:rsid w:val="00B639AC"/>
    <w:rsid w:val="00B8766B"/>
    <w:rsid w:val="00BE1BB0"/>
    <w:rsid w:val="00BE4236"/>
    <w:rsid w:val="00C01FBA"/>
    <w:rsid w:val="00C125A4"/>
    <w:rsid w:val="00C40662"/>
    <w:rsid w:val="00D3691D"/>
    <w:rsid w:val="00D949F9"/>
    <w:rsid w:val="00DA2BC6"/>
    <w:rsid w:val="00DD3135"/>
    <w:rsid w:val="00DE04C0"/>
    <w:rsid w:val="00E01067"/>
    <w:rsid w:val="00E110D8"/>
    <w:rsid w:val="00E66E30"/>
    <w:rsid w:val="00EA6934"/>
    <w:rsid w:val="00EB68A8"/>
    <w:rsid w:val="00EC7AFB"/>
    <w:rsid w:val="00ED69A4"/>
    <w:rsid w:val="00EF4D18"/>
    <w:rsid w:val="00F41707"/>
    <w:rsid w:val="00F83DDE"/>
    <w:rsid w:val="00FD54A6"/>
    <w:rsid w:val="00FF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028F"/>
  <w15:docId w15:val="{1EF0A08D-B4CF-426C-B995-0E0571D3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A208C2"/>
    <w:pPr>
      <w:keepNext/>
      <w:spacing w:after="0" w:line="240" w:lineRule="auto"/>
      <w:outlineLvl w:val="0"/>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ng-scope">
    <w:name w:val="ng-binding ng-scope"/>
    <w:basedOn w:val="a0"/>
    <w:uiPriority w:val="99"/>
    <w:rsid w:val="00357753"/>
    <w:rPr>
      <w:rFonts w:cs="Times New Roman"/>
    </w:rPr>
  </w:style>
  <w:style w:type="paragraph" w:styleId="HTML">
    <w:name w:val="HTML Preformatted"/>
    <w:basedOn w:val="a"/>
    <w:link w:val="HTML0"/>
    <w:uiPriority w:val="99"/>
    <w:rsid w:val="00BE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rPr>
  </w:style>
  <w:style w:type="character" w:customStyle="1" w:styleId="HTML0">
    <w:name w:val="Стандартний HTML Знак"/>
    <w:basedOn w:val="a0"/>
    <w:link w:val="HTML"/>
    <w:uiPriority w:val="99"/>
    <w:rsid w:val="00BE4236"/>
    <w:rPr>
      <w:rFonts w:ascii="Courier New" w:eastAsia="Times New Roman" w:hAnsi="Courier New" w:cs="Times New Roman"/>
      <w:color w:val="000000"/>
      <w:sz w:val="18"/>
      <w:szCs w:val="18"/>
    </w:rPr>
  </w:style>
  <w:style w:type="paragraph" w:styleId="a3">
    <w:name w:val="List Paragraph"/>
    <w:basedOn w:val="a"/>
    <w:uiPriority w:val="34"/>
    <w:qFormat/>
    <w:rsid w:val="00540B0B"/>
    <w:pPr>
      <w:ind w:left="720"/>
      <w:contextualSpacing/>
    </w:pPr>
    <w:rPr>
      <w:rFonts w:ascii="Calibri" w:eastAsia="Calibri" w:hAnsi="Calibri" w:cs="Times New Roman"/>
    </w:rPr>
  </w:style>
  <w:style w:type="paragraph" w:styleId="a4">
    <w:name w:val="No Spacing"/>
    <w:uiPriority w:val="1"/>
    <w:qFormat/>
    <w:rsid w:val="0057149B"/>
    <w:pPr>
      <w:suppressAutoHyphens/>
      <w:spacing w:after="0" w:line="240" w:lineRule="auto"/>
    </w:pPr>
    <w:rPr>
      <w:rFonts w:ascii="Calibri" w:eastAsia="Calibri" w:hAnsi="Calibri" w:cs="Calibri"/>
      <w:lang w:val="uk-UA" w:eastAsia="zh-CN"/>
    </w:rPr>
  </w:style>
  <w:style w:type="paragraph" w:customStyle="1" w:styleId="docdata">
    <w:name w:val="docdata"/>
    <w:aliases w:val="docy,v5,4641,baiaagaaboqcaaadwhaaaavoeaaaaaaaaaaaaaaaaaaaaaaaaaaaaaaaaaaaaaaaaaaaaaaaaaaaaaaaaaaaaaaaaaaaaaaaaaaaaaaaaaaaaaaaaaaaaaaaaaaaaaaaaaaaaaaaaaaaaaaaaaaaaaaaaaaaaaaaaaaaaaaaaaaaaaaaaaaaaaaaaaaaaaaaaaaaaaaaaaaaaaaaaaaaaaaaaaaaaaaaaaaaaaaa"/>
    <w:basedOn w:val="a"/>
    <w:rsid w:val="00C4066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nhideWhenUsed/>
    <w:qFormat/>
    <w:rsid w:val="00C4066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EA6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75010C"/>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9"/>
    <w:rsid w:val="00A208C2"/>
    <w:rPr>
      <w:rFonts w:ascii="Times New Roman" w:eastAsia="Times New Roman" w:hAnsi="Times New Roman" w:cs="Times New Roman"/>
      <w:sz w:val="24"/>
      <w:szCs w:val="20"/>
      <w:lang w:val="uk-UA" w:eastAsia="ru-RU"/>
    </w:rPr>
  </w:style>
  <w:style w:type="paragraph" w:styleId="2">
    <w:name w:val="Body Text Indent 2"/>
    <w:basedOn w:val="a"/>
    <w:link w:val="20"/>
    <w:uiPriority w:val="99"/>
    <w:semiHidden/>
    <w:unhideWhenUsed/>
    <w:rsid w:val="001F4A1B"/>
    <w:pPr>
      <w:suppressAutoHyphens/>
      <w:spacing w:after="120" w:line="480" w:lineRule="auto"/>
      <w:ind w:left="283"/>
    </w:pPr>
    <w:rPr>
      <w:rFonts w:ascii="Calibri" w:eastAsia="Calibri" w:hAnsi="Calibri" w:cs="Calibri"/>
      <w:lang w:val="uk-UA" w:eastAsia="zh-CN"/>
    </w:rPr>
  </w:style>
  <w:style w:type="character" w:customStyle="1" w:styleId="20">
    <w:name w:val="Основний текст з відступом 2 Знак"/>
    <w:basedOn w:val="a0"/>
    <w:link w:val="2"/>
    <w:uiPriority w:val="99"/>
    <w:semiHidden/>
    <w:rsid w:val="001F4A1B"/>
    <w:rPr>
      <w:rFonts w:ascii="Calibri" w:eastAsia="Calibri" w:hAnsi="Calibri" w:cs="Calibri"/>
      <w:lang w:val="uk-UA" w:eastAsia="zh-CN"/>
    </w:rPr>
  </w:style>
  <w:style w:type="character" w:styleId="a7">
    <w:name w:val="Hyperlink"/>
    <w:uiPriority w:val="99"/>
    <w:rsid w:val="001F4A1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6745">
      <w:bodyDiv w:val="1"/>
      <w:marLeft w:val="0"/>
      <w:marRight w:val="0"/>
      <w:marTop w:val="0"/>
      <w:marBottom w:val="0"/>
      <w:divBdr>
        <w:top w:val="none" w:sz="0" w:space="0" w:color="auto"/>
        <w:left w:val="none" w:sz="0" w:space="0" w:color="auto"/>
        <w:bottom w:val="none" w:sz="0" w:space="0" w:color="auto"/>
        <w:right w:val="none" w:sz="0" w:space="0" w:color="auto"/>
      </w:divBdr>
    </w:div>
    <w:div w:id="588194031">
      <w:bodyDiv w:val="1"/>
      <w:marLeft w:val="0"/>
      <w:marRight w:val="0"/>
      <w:marTop w:val="0"/>
      <w:marBottom w:val="0"/>
      <w:divBdr>
        <w:top w:val="none" w:sz="0" w:space="0" w:color="auto"/>
        <w:left w:val="none" w:sz="0" w:space="0" w:color="auto"/>
        <w:bottom w:val="none" w:sz="0" w:space="0" w:color="auto"/>
        <w:right w:val="none" w:sz="0" w:space="0" w:color="auto"/>
      </w:divBdr>
    </w:div>
    <w:div w:id="80512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11507</Words>
  <Characters>6560</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Ya Blondinko Edition</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dc:creator>
  <cp:lastModifiedBy>User</cp:lastModifiedBy>
  <cp:revision>32</cp:revision>
  <dcterms:created xsi:type="dcterms:W3CDTF">2020-03-12T09:00:00Z</dcterms:created>
  <dcterms:modified xsi:type="dcterms:W3CDTF">2024-02-06T08:31:00Z</dcterms:modified>
</cp:coreProperties>
</file>