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r w:rsidRPr="00EB352F">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rsidR="000F14FC" w:rsidRPr="00EB352F" w:rsidRDefault="000F14FC" w:rsidP="000F14FC">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0F14FC" w:rsidRPr="00577E15" w:rsidTr="00B640F9">
        <w:tc>
          <w:tcPr>
            <w:tcW w:w="5387" w:type="dxa"/>
            <w:tcBorders>
              <w:top w:val="nil"/>
              <w:left w:val="nil"/>
              <w:bottom w:val="nil"/>
              <w:right w:val="nil"/>
            </w:tcBorders>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p>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ЗАТВЕРДЖЕНО</w:t>
            </w:r>
          </w:p>
        </w:tc>
      </w:tr>
      <w:tr w:rsidR="000F14FC" w:rsidRPr="00577E15" w:rsidTr="00B640F9">
        <w:tc>
          <w:tcPr>
            <w:tcW w:w="5387" w:type="dxa"/>
            <w:tcBorders>
              <w:top w:val="nil"/>
              <w:left w:val="nil"/>
              <w:bottom w:val="nil"/>
              <w:right w:val="nil"/>
            </w:tcBorders>
            <w:hideMark/>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Рішенням уповноваженої особи</w:t>
            </w:r>
          </w:p>
        </w:tc>
      </w:tr>
      <w:tr w:rsidR="000F14FC" w:rsidRPr="00577E15" w:rsidTr="00B640F9">
        <w:tc>
          <w:tcPr>
            <w:tcW w:w="5387" w:type="dxa"/>
            <w:tcBorders>
              <w:top w:val="nil"/>
              <w:left w:val="nil"/>
              <w:bottom w:val="nil"/>
              <w:right w:val="nil"/>
            </w:tcBorders>
            <w:hideMark/>
          </w:tcPr>
          <w:p w:rsidR="000F14FC" w:rsidRPr="00577E15" w:rsidRDefault="00524AE8" w:rsidP="00524AE8">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Протокол № </w:t>
            </w:r>
            <w:r w:rsidR="00412BEF">
              <w:rPr>
                <w:rFonts w:ascii="Times New Roman" w:eastAsia="Times New Roman" w:hAnsi="Times New Roman" w:cs="Times New Roman"/>
                <w:b/>
                <w:bCs/>
                <w:sz w:val="24"/>
                <w:szCs w:val="24"/>
                <w:lang w:eastAsia="zh-CN"/>
              </w:rPr>
              <w:t>512</w:t>
            </w:r>
            <w:r>
              <w:rPr>
                <w:rFonts w:ascii="Times New Roman" w:eastAsia="Times New Roman" w:hAnsi="Times New Roman" w:cs="Times New Roman"/>
                <w:b/>
                <w:bCs/>
                <w:sz w:val="24"/>
                <w:szCs w:val="24"/>
                <w:lang w:eastAsia="zh-CN"/>
              </w:rPr>
              <w:t xml:space="preserve"> від </w:t>
            </w:r>
            <w:r w:rsidR="00412BEF">
              <w:rPr>
                <w:rFonts w:ascii="Times New Roman" w:eastAsia="Times New Roman" w:hAnsi="Times New Roman" w:cs="Times New Roman"/>
                <w:b/>
                <w:bCs/>
                <w:sz w:val="24"/>
                <w:szCs w:val="24"/>
                <w:lang w:eastAsia="zh-CN"/>
              </w:rPr>
              <w:t xml:space="preserve"> 05.12</w:t>
            </w:r>
            <w:r w:rsidR="000F14FC" w:rsidRPr="00577E15">
              <w:rPr>
                <w:rFonts w:ascii="Times New Roman" w:eastAsia="Times New Roman" w:hAnsi="Times New Roman" w:cs="Times New Roman"/>
                <w:b/>
                <w:bCs/>
                <w:sz w:val="24"/>
                <w:szCs w:val="24"/>
                <w:lang w:eastAsia="zh-CN"/>
              </w:rPr>
              <w:t>.2022</w:t>
            </w:r>
            <w:r w:rsidR="000F14FC" w:rsidRPr="00577E15">
              <w:rPr>
                <w:rFonts w:ascii="Times New Roman" w:eastAsia="Times New Roman" w:hAnsi="Times New Roman" w:cs="Times New Roman"/>
                <w:b/>
                <w:sz w:val="24"/>
                <w:szCs w:val="24"/>
                <w:lang w:eastAsia="zh-CN"/>
              </w:rPr>
              <w:t xml:space="preserve"> року</w:t>
            </w:r>
          </w:p>
        </w:tc>
      </w:tr>
      <w:tr w:rsidR="000F14FC" w:rsidRPr="00577E15" w:rsidTr="00B640F9">
        <w:tc>
          <w:tcPr>
            <w:tcW w:w="5387" w:type="dxa"/>
            <w:tcBorders>
              <w:top w:val="nil"/>
              <w:left w:val="nil"/>
              <w:bottom w:val="nil"/>
              <w:right w:val="nil"/>
            </w:tcBorders>
            <w:hideMark/>
          </w:tcPr>
          <w:p w:rsidR="000F14FC" w:rsidRPr="00577E15" w:rsidRDefault="000F14FC" w:rsidP="00B640F9">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Уповноважена особа</w:t>
            </w:r>
          </w:p>
        </w:tc>
      </w:tr>
      <w:tr w:rsidR="000F14FC" w:rsidRPr="00577E15" w:rsidTr="00B640F9">
        <w:trPr>
          <w:trHeight w:val="677"/>
        </w:trPr>
        <w:tc>
          <w:tcPr>
            <w:tcW w:w="5387" w:type="dxa"/>
            <w:tcBorders>
              <w:top w:val="nil"/>
              <w:left w:val="nil"/>
              <w:bottom w:val="nil"/>
              <w:right w:val="nil"/>
            </w:tcBorders>
            <w:hideMark/>
          </w:tcPr>
          <w:p w:rsidR="000F14FC" w:rsidRPr="00577E15" w:rsidRDefault="000F14FC" w:rsidP="00B640F9">
            <w:pPr>
              <w:suppressAutoHyphens/>
              <w:spacing w:after="0" w:line="240" w:lineRule="auto"/>
              <w:jc w:val="right"/>
              <w:rPr>
                <w:rFonts w:ascii="Times New Roman" w:eastAsia="Times New Roman" w:hAnsi="Times New Roman" w:cs="Times New Roman"/>
                <w:b/>
                <w:bCs/>
                <w:sz w:val="24"/>
                <w:szCs w:val="24"/>
                <w:lang w:eastAsia="zh-CN"/>
              </w:rPr>
            </w:pPr>
            <w:r w:rsidRPr="00577E15">
              <w:rPr>
                <w:rFonts w:ascii="Times New Roman" w:eastAsia="Times New Roman" w:hAnsi="Times New Roman" w:cs="Times New Roman"/>
                <w:b/>
                <w:bCs/>
                <w:sz w:val="24"/>
                <w:szCs w:val="24"/>
                <w:lang w:eastAsia="zh-CN"/>
              </w:rPr>
              <w:t>__________________ В.О. Муха</w:t>
            </w:r>
          </w:p>
        </w:tc>
      </w:tr>
    </w:tbl>
    <w:p w:rsidR="000F14FC" w:rsidRPr="00EB352F" w:rsidRDefault="000F14FC" w:rsidP="000F14FC">
      <w:pPr>
        <w:suppressAutoHyphens/>
        <w:spacing w:after="0" w:line="240" w:lineRule="auto"/>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32"/>
          <w:szCs w:val="32"/>
          <w:lang w:eastAsia="zh-CN"/>
        </w:rPr>
      </w:pPr>
      <w:r w:rsidRPr="00EB352F">
        <w:rPr>
          <w:rFonts w:ascii="Times New Roman" w:eastAsia="Times New Roman" w:hAnsi="Times New Roman" w:cs="Times New Roman"/>
          <w:b/>
          <w:color w:val="000000"/>
          <w:sz w:val="32"/>
          <w:szCs w:val="32"/>
          <w:lang w:eastAsia="zh-CN"/>
        </w:rPr>
        <w:t xml:space="preserve">ТЕНДЕРНА ДОКУМЕНТАЦІЯ </w:t>
      </w:r>
    </w:p>
    <w:tbl>
      <w:tblPr>
        <w:tblW w:w="0" w:type="auto"/>
        <w:tblLayout w:type="fixed"/>
        <w:tblLook w:val="04A0" w:firstRow="1" w:lastRow="0" w:firstColumn="1" w:lastColumn="0" w:noHBand="0" w:noVBand="1"/>
      </w:tblPr>
      <w:tblGrid>
        <w:gridCol w:w="10314"/>
      </w:tblGrid>
      <w:tr w:rsidR="000F14FC" w:rsidRPr="00EB352F" w:rsidTr="00B640F9">
        <w:tc>
          <w:tcPr>
            <w:tcW w:w="10314" w:type="dxa"/>
          </w:tcPr>
          <w:p w:rsidR="000F14FC" w:rsidRPr="00EB352F" w:rsidRDefault="000F14FC" w:rsidP="00B640F9">
            <w:pPr>
              <w:suppressAutoHyphens/>
              <w:spacing w:after="0" w:line="256" w:lineRule="auto"/>
              <w:rPr>
                <w:rFonts w:ascii="Times New Roman" w:eastAsia="Times New Roman" w:hAnsi="Times New Roman" w:cs="Times New Roman"/>
                <w:b/>
                <w:sz w:val="32"/>
                <w:szCs w:val="32"/>
                <w:lang w:eastAsia="zh-CN"/>
              </w:rPr>
            </w:pPr>
          </w:p>
          <w:p w:rsidR="000F14FC" w:rsidRPr="00EB352F" w:rsidRDefault="000F14FC" w:rsidP="000F14FC">
            <w:pPr>
              <w:suppressAutoHyphens/>
              <w:spacing w:after="0" w:line="256" w:lineRule="auto"/>
              <w:jc w:val="center"/>
              <w:rPr>
                <w:rFonts w:ascii="Times New Roman" w:eastAsia="Times New Roman" w:hAnsi="Times New Roman" w:cs="Times New Roman"/>
                <w:b/>
                <w:sz w:val="32"/>
                <w:szCs w:val="32"/>
                <w:lang w:eastAsia="zh-CN"/>
              </w:rPr>
            </w:pPr>
            <w:r w:rsidRPr="00EB352F">
              <w:rPr>
                <w:rFonts w:ascii="Times New Roman" w:eastAsia="Times New Roman" w:hAnsi="Times New Roman" w:cs="Times New Roman"/>
                <w:b/>
                <w:sz w:val="32"/>
                <w:szCs w:val="32"/>
                <w:lang w:eastAsia="zh-CN"/>
              </w:rPr>
              <w:t xml:space="preserve"> Процедура закупівлі – відкриті торги</w:t>
            </w:r>
            <w:r>
              <w:rPr>
                <w:rFonts w:ascii="Times New Roman" w:eastAsia="Times New Roman" w:hAnsi="Times New Roman" w:cs="Times New Roman"/>
                <w:b/>
                <w:sz w:val="32"/>
                <w:szCs w:val="32"/>
                <w:lang w:eastAsia="zh-CN"/>
              </w:rPr>
              <w:t xml:space="preserve"> </w:t>
            </w:r>
            <w:r w:rsidRPr="000F14FC">
              <w:rPr>
                <w:rFonts w:ascii="Times New Roman" w:eastAsia="Times New Roman" w:hAnsi="Times New Roman" w:cs="Times New Roman"/>
                <w:b/>
                <w:i/>
                <w:sz w:val="32"/>
                <w:szCs w:val="32"/>
                <w:lang w:eastAsia="zh-CN"/>
              </w:rPr>
              <w:t>(з особливостями)</w:t>
            </w:r>
            <w:r w:rsidRPr="00EB352F">
              <w:rPr>
                <w:rFonts w:ascii="Times New Roman" w:eastAsia="Times New Roman" w:hAnsi="Times New Roman" w:cs="Times New Roman"/>
                <w:b/>
                <w:sz w:val="32"/>
                <w:szCs w:val="32"/>
                <w:lang w:eastAsia="zh-CN"/>
              </w:rPr>
              <w:t xml:space="preserve"> </w:t>
            </w:r>
          </w:p>
        </w:tc>
      </w:tr>
      <w:tr w:rsidR="000F14FC" w:rsidRPr="00EB352F" w:rsidTr="00B640F9">
        <w:tc>
          <w:tcPr>
            <w:tcW w:w="10314" w:type="dxa"/>
          </w:tcPr>
          <w:p w:rsidR="000F14FC" w:rsidRPr="00EB352F" w:rsidRDefault="000F14FC" w:rsidP="00B640F9">
            <w:pPr>
              <w:suppressAutoHyphens/>
              <w:spacing w:after="0" w:line="256" w:lineRule="auto"/>
              <w:rPr>
                <w:rFonts w:ascii="Times New Roman" w:eastAsia="Times New Roman" w:hAnsi="Times New Roman" w:cs="Times New Roman"/>
                <w:b/>
                <w:sz w:val="32"/>
                <w:szCs w:val="32"/>
                <w:lang w:eastAsia="zh-CN"/>
              </w:rPr>
            </w:pPr>
          </w:p>
        </w:tc>
      </w:tr>
    </w:tbl>
    <w:p w:rsidR="000F14FC" w:rsidRPr="00EB352F" w:rsidRDefault="000F14FC" w:rsidP="000F14FC">
      <w:pPr>
        <w:suppressAutoHyphens/>
        <w:spacing w:after="0" w:line="240" w:lineRule="auto"/>
        <w:rPr>
          <w:rFonts w:ascii="Times New Roman" w:eastAsia="Times New Roman" w:hAnsi="Times New Roman" w:cs="Times New Roman"/>
          <w:b/>
          <w:sz w:val="32"/>
          <w:szCs w:val="32"/>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sz w:val="32"/>
          <w:szCs w:val="32"/>
          <w:lang w:eastAsia="zh-CN"/>
        </w:rPr>
      </w:pPr>
      <w:r w:rsidRPr="00EB352F">
        <w:rPr>
          <w:rFonts w:ascii="Times New Roman" w:eastAsia="Times New Roman" w:hAnsi="Times New Roman" w:cs="Times New Roman"/>
          <w:sz w:val="32"/>
          <w:szCs w:val="32"/>
          <w:lang w:eastAsia="zh-CN"/>
        </w:rPr>
        <w:t>на закупівлю товарів</w:t>
      </w:r>
    </w:p>
    <w:p w:rsidR="000F14FC" w:rsidRPr="00EB352F" w:rsidRDefault="000F14FC" w:rsidP="000F14FC">
      <w:pPr>
        <w:suppressAutoHyphens/>
        <w:spacing w:after="0" w:line="240" w:lineRule="auto"/>
        <w:jc w:val="center"/>
        <w:rPr>
          <w:rFonts w:ascii="Times New Roman" w:eastAsia="Times New Roman" w:hAnsi="Times New Roman" w:cs="Times New Roman"/>
          <w:sz w:val="32"/>
          <w:szCs w:val="32"/>
          <w:lang w:eastAsia="zh-CN"/>
        </w:rPr>
      </w:pPr>
    </w:p>
    <w:p w:rsidR="00F02270" w:rsidRPr="00F02270" w:rsidRDefault="00F02270" w:rsidP="00F02270">
      <w:pPr>
        <w:suppressAutoHyphens/>
        <w:spacing w:after="0" w:line="240" w:lineRule="auto"/>
        <w:jc w:val="center"/>
        <w:rPr>
          <w:rFonts w:ascii="Times New Roman" w:eastAsia="Times New Roman" w:hAnsi="Times New Roman" w:cs="Times New Roman"/>
          <w:b/>
          <w:bCs/>
          <w:sz w:val="48"/>
          <w:szCs w:val="48"/>
          <w:lang w:eastAsia="zh-CN"/>
        </w:rPr>
      </w:pPr>
      <w:r w:rsidRPr="00F02270">
        <w:rPr>
          <w:rFonts w:ascii="Times New Roman" w:eastAsia="Times New Roman" w:hAnsi="Times New Roman" w:cs="Times New Roman"/>
          <w:b/>
          <w:bCs/>
          <w:sz w:val="48"/>
          <w:szCs w:val="48"/>
          <w:lang w:eastAsia="zh-CN"/>
        </w:rPr>
        <w:t xml:space="preserve">Розкидач піску та солі </w:t>
      </w:r>
      <w:proofErr w:type="spellStart"/>
      <w:r w:rsidRPr="00F02270">
        <w:rPr>
          <w:rFonts w:ascii="Times New Roman" w:eastAsia="Times New Roman" w:hAnsi="Times New Roman" w:cs="Times New Roman"/>
          <w:b/>
          <w:bCs/>
          <w:sz w:val="48"/>
          <w:szCs w:val="48"/>
          <w:lang w:eastAsia="zh-CN"/>
        </w:rPr>
        <w:t>Motyl</w:t>
      </w:r>
      <w:proofErr w:type="spellEnd"/>
      <w:r w:rsidRPr="00F02270">
        <w:rPr>
          <w:rFonts w:ascii="Times New Roman" w:eastAsia="Times New Roman" w:hAnsi="Times New Roman" w:cs="Times New Roman"/>
          <w:b/>
          <w:bCs/>
          <w:sz w:val="48"/>
          <w:szCs w:val="48"/>
          <w:lang w:eastAsia="zh-CN"/>
        </w:rPr>
        <w:t xml:space="preserve"> N0</w:t>
      </w:r>
      <w:r w:rsidR="00EA6B66">
        <w:rPr>
          <w:rFonts w:ascii="Times New Roman" w:eastAsia="Times New Roman" w:hAnsi="Times New Roman" w:cs="Times New Roman"/>
          <w:b/>
          <w:bCs/>
          <w:sz w:val="48"/>
          <w:szCs w:val="48"/>
          <w:lang w:eastAsia="zh-CN"/>
        </w:rPr>
        <w:t>31M/1 з комунальним кріпленням</w:t>
      </w:r>
      <w:r w:rsidR="000604B1">
        <w:rPr>
          <w:rFonts w:ascii="Times New Roman" w:eastAsia="Times New Roman" w:hAnsi="Times New Roman" w:cs="Times New Roman"/>
          <w:b/>
          <w:bCs/>
          <w:sz w:val="48"/>
          <w:szCs w:val="48"/>
          <w:lang w:eastAsia="zh-CN"/>
        </w:rPr>
        <w:t xml:space="preserve"> та карданом</w:t>
      </w:r>
      <w:r w:rsidR="00EA6B66">
        <w:rPr>
          <w:rFonts w:ascii="Times New Roman" w:eastAsia="Times New Roman" w:hAnsi="Times New Roman" w:cs="Times New Roman"/>
          <w:b/>
          <w:bCs/>
          <w:sz w:val="48"/>
          <w:szCs w:val="48"/>
          <w:lang w:eastAsia="zh-CN"/>
        </w:rPr>
        <w:t xml:space="preserve"> </w:t>
      </w:r>
      <w:r w:rsidRPr="00F02270">
        <w:rPr>
          <w:rFonts w:ascii="Times New Roman" w:eastAsia="Times New Roman" w:hAnsi="Times New Roman" w:cs="Times New Roman"/>
          <w:b/>
          <w:bCs/>
          <w:sz w:val="48"/>
          <w:szCs w:val="48"/>
          <w:lang w:eastAsia="zh-CN"/>
        </w:rPr>
        <w:t>(або еквівалент)</w:t>
      </w:r>
    </w:p>
    <w:p w:rsidR="00F02270" w:rsidRPr="00F02270" w:rsidRDefault="00F02270" w:rsidP="00F02270">
      <w:pPr>
        <w:suppressAutoHyphens/>
        <w:spacing w:after="0" w:line="240" w:lineRule="auto"/>
        <w:jc w:val="center"/>
        <w:rPr>
          <w:rFonts w:ascii="Times New Roman" w:eastAsia="Times New Roman" w:hAnsi="Times New Roman" w:cs="Times New Roman"/>
          <w:b/>
          <w:bCs/>
          <w:sz w:val="48"/>
          <w:szCs w:val="48"/>
          <w:lang w:eastAsia="zh-CN"/>
        </w:rPr>
      </w:pPr>
      <w:r w:rsidRPr="00F02270">
        <w:rPr>
          <w:rFonts w:ascii="Times New Roman" w:eastAsia="Times New Roman" w:hAnsi="Times New Roman" w:cs="Times New Roman"/>
          <w:b/>
          <w:bCs/>
          <w:sz w:val="48"/>
          <w:szCs w:val="48"/>
          <w:lang w:eastAsia="zh-CN"/>
        </w:rPr>
        <w:t>(код за ДК 021:2015- 34390000-7 Приладдя до тракторів)</w:t>
      </w:r>
    </w:p>
    <w:p w:rsidR="000F14FC" w:rsidRPr="00EB352F" w:rsidRDefault="000F14FC" w:rsidP="000F14FC">
      <w:pPr>
        <w:suppressAutoHyphens/>
        <w:spacing w:after="0" w:line="240" w:lineRule="auto"/>
        <w:rPr>
          <w:rFonts w:ascii="Times New Roman" w:eastAsia="Times New Roman" w:hAnsi="Times New Roman" w:cs="Times New Roman"/>
          <w:b/>
          <w:bCs/>
          <w:sz w:val="48"/>
          <w:szCs w:val="48"/>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uppressAutoHyphens/>
        <w:spacing w:after="0" w:line="240" w:lineRule="auto"/>
        <w:jc w:val="center"/>
        <w:rPr>
          <w:rFonts w:ascii="Times New Roman" w:eastAsia="Times New Roman" w:hAnsi="Times New Roman" w:cs="Times New Roman"/>
          <w:b/>
          <w:bCs/>
          <w:sz w:val="24"/>
          <w:szCs w:val="24"/>
          <w:lang w:eastAsia="zh-CN"/>
        </w:rPr>
      </w:pPr>
    </w:p>
    <w:p w:rsidR="000F14FC" w:rsidRPr="00EB352F" w:rsidRDefault="000F14FC" w:rsidP="000F14FC">
      <w:pPr>
        <w:spacing w:after="0" w:line="240" w:lineRule="auto"/>
        <w:jc w:val="center"/>
        <w:rPr>
          <w:rFonts w:ascii="Times New Roman" w:eastAsia="Times New Roman" w:hAnsi="Times New Roman" w:cs="Times New Roman"/>
          <w:b/>
          <w:bCs/>
          <w:sz w:val="28"/>
          <w:szCs w:val="28"/>
        </w:rPr>
        <w:sectPr w:rsidR="000F14FC" w:rsidRPr="00EB352F">
          <w:pgSz w:w="11906" w:h="16838"/>
          <w:pgMar w:top="850" w:right="850" w:bottom="850" w:left="1417" w:header="708" w:footer="708" w:gutter="0"/>
          <w:pgNumType w:start="1"/>
          <w:cols w:space="720"/>
        </w:sectPr>
      </w:pPr>
      <w:r>
        <w:rPr>
          <w:rFonts w:ascii="Times New Roman" w:eastAsia="Times New Roman" w:hAnsi="Times New Roman" w:cs="Times New Roman"/>
          <w:b/>
          <w:bCs/>
          <w:sz w:val="24"/>
          <w:szCs w:val="24"/>
          <w:lang w:eastAsia="zh-CN"/>
        </w:rPr>
        <w:t>Рівне – 2022</w:t>
      </w:r>
    </w:p>
    <w:p w:rsidR="00A60E91" w:rsidRDefault="00A60E91">
      <w:pPr>
        <w:spacing w:after="0" w:line="240" w:lineRule="auto"/>
        <w:rPr>
          <w:rFonts w:ascii="Times New Roman" w:eastAsia="Times New Roman" w:hAnsi="Times New Roman" w:cs="Times New Roman"/>
          <w:sz w:val="24"/>
          <w:szCs w:val="24"/>
        </w:rPr>
      </w:pPr>
    </w:p>
    <w:p w:rsidR="00A60E91" w:rsidRDefault="00A60E91">
      <w:pPr>
        <w:spacing w:after="0" w:line="240" w:lineRule="auto"/>
        <w:rPr>
          <w:rFonts w:ascii="Times New Roman" w:eastAsia="Times New Roman" w:hAnsi="Times New Roman" w:cs="Times New Roman"/>
          <w:sz w:val="24"/>
          <w:szCs w:val="24"/>
        </w:rPr>
      </w:pPr>
    </w:p>
    <w:p w:rsidR="00A60E91" w:rsidRDefault="00A60E9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60E91">
        <w:trPr>
          <w:trHeight w:val="416"/>
          <w:jc w:val="center"/>
        </w:trPr>
        <w:tc>
          <w:tcPr>
            <w:tcW w:w="70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60E91" w:rsidRDefault="00E079D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60E91">
        <w:trPr>
          <w:trHeight w:val="411"/>
          <w:jc w:val="center"/>
        </w:trPr>
        <w:tc>
          <w:tcPr>
            <w:tcW w:w="70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60E91">
        <w:trPr>
          <w:trHeight w:val="1119"/>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60E91" w:rsidRPr="000F14FC"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F14FC">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60E91">
        <w:trPr>
          <w:trHeight w:val="61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0E91">
        <w:trPr>
          <w:trHeight w:val="28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60E91" w:rsidRDefault="000F14FC">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A60E91">
        <w:trPr>
          <w:trHeight w:val="510"/>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60E91" w:rsidRDefault="000F14FC">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вул. Д.Галицького,25, м. Рівне, 33027</w:t>
            </w:r>
          </w:p>
        </w:tc>
      </w:tr>
      <w:tr w:rsidR="00A60E91">
        <w:trPr>
          <w:trHeight w:val="1119"/>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F14FC" w:rsidRPr="00E87B31" w:rsidRDefault="000F14FC" w:rsidP="000F14FC">
            <w:pPr>
              <w:widowControl w:val="0"/>
              <w:suppressAutoHyphens/>
              <w:autoSpaceDE w:val="0"/>
              <w:autoSpaceDN w:val="0"/>
              <w:spacing w:line="254" w:lineRule="auto"/>
              <w:rPr>
                <w:rFonts w:ascii="Times New Roman" w:eastAsia="Times New Roman" w:hAnsi="Times New Roman" w:cs="Times New Roman"/>
                <w:sz w:val="24"/>
                <w:szCs w:val="24"/>
                <w:lang w:eastAsia="zh-CN"/>
              </w:rPr>
            </w:pPr>
            <w:r w:rsidRPr="00E87B31">
              <w:rPr>
                <w:rFonts w:ascii="Times New Roman" w:eastAsia="Times New Roman" w:hAnsi="Times New Roman" w:cs="Times New Roman"/>
                <w:sz w:val="24"/>
                <w:szCs w:val="24"/>
                <w:lang w:eastAsia="zh-CN"/>
              </w:rPr>
              <w:t>Уповноважена особа, начальник відділу з публічних закупівель – Муха Валентина Олександрівна;</w:t>
            </w:r>
          </w:p>
          <w:p w:rsidR="000F14FC" w:rsidRPr="00EB352F" w:rsidRDefault="000F14FC" w:rsidP="000F14FC">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вул. Д. Галицького,25, м. Рівне, 33027, </w:t>
            </w:r>
          </w:p>
          <w:p w:rsidR="000F14FC" w:rsidRPr="00EB352F" w:rsidRDefault="000F14FC" w:rsidP="000F14FC">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rsidR="00A60E91" w:rsidRDefault="000F14FC" w:rsidP="000F14FC">
            <w:pPr>
              <w:jc w:val="both"/>
              <w:rPr>
                <w:rFonts w:ascii="Times New Roman" w:eastAsia="Times New Roman" w:hAnsi="Times New Roman" w:cs="Times New Roman"/>
                <w:sz w:val="24"/>
                <w:szCs w:val="24"/>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RSHEU@ukr.net</w:t>
            </w:r>
          </w:p>
        </w:tc>
      </w:tr>
      <w:tr w:rsidR="00A60E91">
        <w:trPr>
          <w:trHeight w:val="15"/>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60E91" w:rsidRDefault="00E079D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5F4645">
              <w:rPr>
                <w:rFonts w:ascii="Times New Roman" w:eastAsia="Times New Roman" w:hAnsi="Times New Roman" w:cs="Times New Roman"/>
                <w:sz w:val="24"/>
                <w:szCs w:val="24"/>
              </w:rPr>
              <w:t>з особливостями</w:t>
            </w:r>
          </w:p>
        </w:tc>
      </w:tr>
      <w:tr w:rsidR="00A60E91">
        <w:trPr>
          <w:trHeight w:val="240"/>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60E91" w:rsidRDefault="00E079D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60E91">
        <w:trPr>
          <w:jc w:val="center"/>
        </w:trPr>
        <w:tc>
          <w:tcPr>
            <w:tcW w:w="705" w:type="dxa"/>
          </w:tcPr>
          <w:p w:rsidR="00A60E91" w:rsidRDefault="00E079D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60E91" w:rsidRDefault="00E079D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60E91" w:rsidRPr="00953A20" w:rsidRDefault="00F02270" w:rsidP="00F02270">
            <w:pPr>
              <w:jc w:val="both"/>
              <w:rPr>
                <w:rFonts w:ascii="Times New Roman" w:eastAsia="Times New Roman" w:hAnsi="Times New Roman" w:cs="Times New Roman"/>
                <w:b/>
                <w:sz w:val="24"/>
                <w:szCs w:val="24"/>
              </w:rPr>
            </w:pPr>
            <w:r w:rsidRPr="00F02270">
              <w:rPr>
                <w:rFonts w:ascii="Times New Roman" w:eastAsia="Times New Roman" w:hAnsi="Times New Roman" w:cs="Times New Roman"/>
                <w:b/>
                <w:sz w:val="24"/>
                <w:szCs w:val="24"/>
              </w:rPr>
              <w:t xml:space="preserve">Розкидач піску та солі </w:t>
            </w:r>
            <w:proofErr w:type="spellStart"/>
            <w:r w:rsidRPr="00F02270">
              <w:rPr>
                <w:rFonts w:ascii="Times New Roman" w:eastAsia="Times New Roman" w:hAnsi="Times New Roman" w:cs="Times New Roman"/>
                <w:b/>
                <w:sz w:val="24"/>
                <w:szCs w:val="24"/>
              </w:rPr>
              <w:t>Motyl</w:t>
            </w:r>
            <w:proofErr w:type="spellEnd"/>
            <w:r w:rsidRPr="00F02270">
              <w:rPr>
                <w:rFonts w:ascii="Times New Roman" w:eastAsia="Times New Roman" w:hAnsi="Times New Roman" w:cs="Times New Roman"/>
                <w:b/>
                <w:sz w:val="24"/>
                <w:szCs w:val="24"/>
              </w:rPr>
              <w:t xml:space="preserve"> N031M/1 з комунальним кріпленням</w:t>
            </w:r>
            <w:r w:rsidR="000604B1">
              <w:rPr>
                <w:rFonts w:ascii="Times New Roman" w:eastAsia="Times New Roman" w:hAnsi="Times New Roman" w:cs="Times New Roman"/>
                <w:b/>
                <w:sz w:val="24"/>
                <w:szCs w:val="24"/>
              </w:rPr>
              <w:t xml:space="preserve"> та карданом</w:t>
            </w:r>
            <w:r w:rsidRPr="00F02270">
              <w:rPr>
                <w:rFonts w:ascii="Times New Roman" w:eastAsia="Times New Roman" w:hAnsi="Times New Roman" w:cs="Times New Roman"/>
                <w:b/>
                <w:sz w:val="24"/>
                <w:szCs w:val="24"/>
              </w:rPr>
              <w:t xml:space="preserve"> (або еквівалент)</w:t>
            </w:r>
            <w:r w:rsidR="00953A20">
              <w:rPr>
                <w:rFonts w:ascii="Times New Roman" w:eastAsia="Times New Roman" w:hAnsi="Times New Roman" w:cs="Times New Roman"/>
                <w:b/>
                <w:sz w:val="24"/>
                <w:szCs w:val="24"/>
              </w:rPr>
              <w:t xml:space="preserve"> </w:t>
            </w:r>
            <w:r w:rsidRPr="00F02270">
              <w:rPr>
                <w:rFonts w:ascii="Times New Roman" w:eastAsia="Times New Roman" w:hAnsi="Times New Roman" w:cs="Times New Roman"/>
                <w:b/>
                <w:sz w:val="24"/>
                <w:szCs w:val="24"/>
              </w:rPr>
              <w:t>(код за ДК 021:2015- 34390000-7 Приладдя до тракторів)</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60E91" w:rsidRDefault="00E079D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60E91" w:rsidRDefault="00A60E91" w:rsidP="00271850">
            <w:pPr>
              <w:widowControl w:val="0"/>
              <w:ind w:right="120"/>
              <w:jc w:val="both"/>
              <w:rPr>
                <w:rFonts w:ascii="Times New Roman" w:eastAsia="Times New Roman" w:hAnsi="Times New Roman" w:cs="Times New Roman"/>
                <w:i/>
                <w:color w:val="FF0000"/>
                <w:sz w:val="24"/>
                <w:szCs w:val="24"/>
                <w:highlight w:val="yellow"/>
              </w:rPr>
            </w:pP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4A02" w:rsidRPr="00271850" w:rsidRDefault="00E079D5" w:rsidP="00C64A02">
            <w:pPr>
              <w:widowControl w:val="0"/>
              <w:rPr>
                <w:rFonts w:ascii="Times New Roman" w:eastAsia="Times New Roman" w:hAnsi="Times New Roman" w:cs="Times New Roman"/>
                <w:sz w:val="24"/>
                <w:szCs w:val="24"/>
              </w:rPr>
            </w:pPr>
            <w:r w:rsidRPr="00271850">
              <w:rPr>
                <w:rFonts w:ascii="Times New Roman" w:eastAsia="Times New Roman" w:hAnsi="Times New Roman" w:cs="Times New Roman"/>
                <w:sz w:val="24"/>
                <w:szCs w:val="24"/>
              </w:rPr>
              <w:t xml:space="preserve">кількість товару та місце його поставки </w:t>
            </w:r>
          </w:p>
          <w:p w:rsidR="00A60E91" w:rsidRDefault="00A60E91">
            <w:pPr>
              <w:widowControl w:val="0"/>
              <w:rPr>
                <w:rFonts w:ascii="Times New Roman" w:eastAsia="Times New Roman" w:hAnsi="Times New Roman" w:cs="Times New Roman"/>
                <w:color w:val="000000"/>
                <w:sz w:val="24"/>
                <w:szCs w:val="24"/>
                <w:highlight w:val="yellow"/>
              </w:rPr>
            </w:pPr>
          </w:p>
        </w:tc>
        <w:tc>
          <w:tcPr>
            <w:tcW w:w="6420" w:type="dxa"/>
          </w:tcPr>
          <w:p w:rsidR="00755CE5" w:rsidRDefault="00755CE5" w:rsidP="00755CE5">
            <w:pPr>
              <w:widowControl w:val="0"/>
              <w:ind w:right="120"/>
              <w:jc w:val="both"/>
              <w:rPr>
                <w:rFonts w:ascii="Times New Roman" w:eastAsia="Times New Roman" w:hAnsi="Times New Roman" w:cs="Times New Roman"/>
                <w:color w:val="000000"/>
                <w:sz w:val="24"/>
                <w:szCs w:val="24"/>
              </w:rPr>
            </w:pPr>
            <w:r w:rsidRPr="00411900">
              <w:rPr>
                <w:rFonts w:ascii="Times New Roman" w:eastAsia="Times New Roman" w:hAnsi="Times New Roman" w:cs="Times New Roman"/>
                <w:b/>
                <w:color w:val="000000"/>
                <w:sz w:val="24"/>
                <w:szCs w:val="24"/>
              </w:rPr>
              <w:t>Кількість:</w:t>
            </w:r>
            <w:r w:rsidR="00F02270">
              <w:rPr>
                <w:rFonts w:ascii="Times New Roman" w:eastAsia="Times New Roman" w:hAnsi="Times New Roman" w:cs="Times New Roman"/>
                <w:b/>
                <w:color w:val="000000"/>
                <w:sz w:val="24"/>
                <w:szCs w:val="24"/>
              </w:rPr>
              <w:t xml:space="preserve"> </w:t>
            </w:r>
            <w:r w:rsidR="00F02270">
              <w:rPr>
                <w:rFonts w:ascii="Times New Roman" w:eastAsia="Times New Roman" w:hAnsi="Times New Roman" w:cs="Times New Roman"/>
                <w:color w:val="000000"/>
                <w:sz w:val="24"/>
                <w:szCs w:val="24"/>
              </w:rPr>
              <w:t>2 шт</w:t>
            </w:r>
            <w:r w:rsidRPr="00411900">
              <w:rPr>
                <w:rFonts w:ascii="Times New Roman" w:eastAsia="Times New Roman" w:hAnsi="Times New Roman" w:cs="Times New Roman"/>
                <w:color w:val="000000"/>
                <w:sz w:val="24"/>
                <w:szCs w:val="24"/>
              </w:rPr>
              <w:t>.</w:t>
            </w:r>
          </w:p>
          <w:p w:rsidR="00A60E91" w:rsidRPr="00755CE5" w:rsidRDefault="00755C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Місце поставки</w:t>
            </w:r>
            <w:r>
              <w:rPr>
                <w:rFonts w:ascii="Times New Roman" w:eastAsia="Times New Roman" w:hAnsi="Times New Roman" w:cs="Times New Roman"/>
                <w:sz w:val="24"/>
                <w:szCs w:val="24"/>
              </w:rPr>
              <w:t>: 33027, Україна, Рівненська область, м. Рівне, вул. Данила Галицького 25.</w:t>
            </w:r>
          </w:p>
          <w:p w:rsidR="00A60E91" w:rsidRPr="00271850" w:rsidRDefault="00A60E91" w:rsidP="00C64A02">
            <w:pPr>
              <w:widowControl w:val="0"/>
              <w:ind w:right="120"/>
              <w:jc w:val="both"/>
              <w:rPr>
                <w:rFonts w:ascii="Times New Roman" w:eastAsia="Times New Roman" w:hAnsi="Times New Roman" w:cs="Times New Roman"/>
                <w:i/>
                <w:color w:val="4A86E8"/>
                <w:sz w:val="24"/>
                <w:szCs w:val="24"/>
              </w:rPr>
            </w:pPr>
          </w:p>
        </w:tc>
      </w:tr>
      <w:tr w:rsidR="00A60E91">
        <w:trPr>
          <w:trHeight w:val="645"/>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60E91" w:rsidRPr="00C64A02" w:rsidRDefault="00755CE5" w:rsidP="00C64A0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w:t>
            </w:r>
            <w:r w:rsidR="00E079D5" w:rsidRPr="00C64A02">
              <w:rPr>
                <w:rFonts w:ascii="Times New Roman" w:eastAsia="Times New Roman" w:hAnsi="Times New Roman" w:cs="Times New Roman"/>
                <w:color w:val="000000"/>
                <w:sz w:val="24"/>
                <w:szCs w:val="24"/>
              </w:rPr>
              <w:t xml:space="preserve"> грудня  20</w:t>
            </w:r>
            <w:r w:rsidR="00C64A02">
              <w:rPr>
                <w:rFonts w:ascii="Times New Roman" w:eastAsia="Times New Roman" w:hAnsi="Times New Roman" w:cs="Times New Roman"/>
                <w:color w:val="000000"/>
                <w:sz w:val="24"/>
                <w:szCs w:val="24"/>
              </w:rPr>
              <w:t xml:space="preserve">22 </w:t>
            </w:r>
            <w:r w:rsidR="00E079D5" w:rsidRPr="00C64A02">
              <w:rPr>
                <w:rFonts w:ascii="Times New Roman" w:eastAsia="Times New Roman" w:hAnsi="Times New Roman" w:cs="Times New Roman"/>
                <w:color w:val="000000"/>
                <w:sz w:val="24"/>
                <w:szCs w:val="24"/>
              </w:rPr>
              <w:t xml:space="preserve"> року включно </w:t>
            </w:r>
            <w:r w:rsidR="00411900">
              <w:rPr>
                <w:rFonts w:ascii="Times New Roman" w:eastAsia="Times New Roman" w:hAnsi="Times New Roman" w:cs="Times New Roman"/>
                <w:color w:val="000000"/>
                <w:sz w:val="24"/>
                <w:szCs w:val="24"/>
              </w:rPr>
              <w:t>.</w:t>
            </w:r>
          </w:p>
        </w:tc>
      </w:tr>
      <w:tr w:rsidR="00A60E91">
        <w:trPr>
          <w:trHeight w:val="841"/>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60E91" w:rsidRDefault="00E07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60E91" w:rsidRDefault="00E079D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sidR="006833C3">
              <w:rPr>
                <w:rFonts w:ascii="Times New Roman" w:eastAsia="Times New Roman" w:hAnsi="Times New Roman" w:cs="Times New Roman"/>
                <w:sz w:val="24"/>
                <w:szCs w:val="24"/>
              </w:rPr>
              <w:t>, переклад повинен бути завірений</w:t>
            </w:r>
            <w:r w:rsidR="004136A8">
              <w:rPr>
                <w:rFonts w:ascii="Times New Roman" w:eastAsia="Times New Roman" w:hAnsi="Times New Roman" w:cs="Times New Roman"/>
                <w:sz w:val="24"/>
                <w:szCs w:val="24"/>
              </w:rPr>
              <w:t xml:space="preserve"> нотаріально</w:t>
            </w:r>
            <w:r>
              <w:rPr>
                <w:rFonts w:ascii="Times New Roman" w:eastAsia="Times New Roman" w:hAnsi="Times New Roman" w:cs="Times New Roman"/>
                <w:color w:val="000000"/>
                <w:sz w:val="24"/>
                <w:szCs w:val="24"/>
              </w:rPr>
              <w:t xml:space="preserve">. </w:t>
            </w:r>
          </w:p>
          <w:p w:rsidR="00A60E91" w:rsidRDefault="00E07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0E91">
        <w:trPr>
          <w:trHeight w:val="501"/>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A60E91">
        <w:trPr>
          <w:trHeight w:val="1975"/>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60E91" w:rsidRDefault="00E07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60E91">
        <w:trPr>
          <w:trHeight w:val="480"/>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60E91" w:rsidRDefault="00E07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A60E91" w:rsidRPr="007323B6" w:rsidRDefault="007323B6" w:rsidP="007323B6">
            <w:pPr>
              <w:widowControl w:val="0"/>
              <w:numPr>
                <w:ilvl w:val="0"/>
                <w:numId w:val="2"/>
              </w:numPr>
              <w:jc w:val="both"/>
              <w:rPr>
                <w:rFonts w:ascii="Times New Roman" w:eastAsia="Times New Roman" w:hAnsi="Times New Roman" w:cs="Times New Roman"/>
                <w:sz w:val="24"/>
                <w:szCs w:val="24"/>
              </w:rPr>
            </w:pPr>
            <w:r w:rsidRPr="007323B6">
              <w:rPr>
                <w:rFonts w:ascii="Times New Roman" w:eastAsia="Times New Roman" w:hAnsi="Times New Roman" w:cs="Times New Roman"/>
                <w:sz w:val="24"/>
                <w:szCs w:val="24"/>
              </w:rPr>
              <w:t xml:space="preserve">інформації про технічні, якісні та кількісні </w:t>
            </w:r>
            <w:r w:rsidRPr="007323B6">
              <w:rPr>
                <w:rFonts w:ascii="Times New Roman" w:eastAsia="Times New Roman" w:hAnsi="Times New Roman" w:cs="Times New Roman"/>
                <w:sz w:val="24"/>
                <w:szCs w:val="24"/>
              </w:rPr>
              <w:lastRenderedPageBreak/>
              <w:t xml:space="preserve">характеристики предмета закупівлі </w:t>
            </w:r>
            <w:r w:rsidR="00E079D5" w:rsidRPr="007323B6">
              <w:rPr>
                <w:rFonts w:ascii="Times New Roman" w:eastAsia="Times New Roman" w:hAnsi="Times New Roman" w:cs="Times New Roman"/>
                <w:sz w:val="24"/>
                <w:szCs w:val="24"/>
              </w:rPr>
              <w:t xml:space="preserve">- </w:t>
            </w:r>
            <w:r w:rsidR="00E079D5" w:rsidRPr="007323B6">
              <w:rPr>
                <w:rFonts w:ascii="Times New Roman" w:eastAsia="Times New Roman" w:hAnsi="Times New Roman" w:cs="Times New Roman"/>
                <w:b/>
                <w:i/>
                <w:sz w:val="24"/>
                <w:szCs w:val="24"/>
              </w:rPr>
              <w:t>згідно Додатку 2</w:t>
            </w:r>
            <w:r w:rsidR="00E079D5" w:rsidRPr="007323B6">
              <w:rPr>
                <w:rFonts w:ascii="Times New Roman" w:eastAsia="Times New Roman" w:hAnsi="Times New Roman" w:cs="Times New Roman"/>
                <w:sz w:val="24"/>
                <w:szCs w:val="24"/>
              </w:rPr>
              <w:t xml:space="preserve"> до тендерної документації;</w:t>
            </w:r>
          </w:p>
          <w:p w:rsidR="00A60E91" w:rsidRDefault="00E079D5">
            <w:pPr>
              <w:widowControl w:val="0"/>
              <w:numPr>
                <w:ilvl w:val="0"/>
                <w:numId w:val="2"/>
              </w:numPr>
              <w:jc w:val="both"/>
              <w:rPr>
                <w:rFonts w:ascii="Times New Roman" w:eastAsia="Times New Roman" w:hAnsi="Times New Roman" w:cs="Times New Roman"/>
                <w:sz w:val="24"/>
                <w:szCs w:val="24"/>
              </w:rPr>
            </w:pPr>
            <w:r w:rsidRPr="00271850">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A60E91" w:rsidRDefault="00E079D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60E91" w:rsidRDefault="00E079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0E91" w:rsidRDefault="00E079D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60E91" w:rsidRDefault="00E079D5">
            <w:pPr>
              <w:widowControl w:val="0"/>
              <w:ind w:left="40" w:hanging="20"/>
              <w:jc w:val="both"/>
              <w:rPr>
                <w:rFonts w:ascii="Times New Roman" w:eastAsia="Times New Roman" w:hAnsi="Times New Roman" w:cs="Times New Roman"/>
                <w:b/>
                <w:color w:val="000000"/>
                <w:sz w:val="24"/>
                <w:szCs w:val="24"/>
              </w:rPr>
            </w:pPr>
            <w:r w:rsidRPr="00CB71C9">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60E91" w:rsidRDefault="00E079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0E91" w:rsidRDefault="00E07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60E91" w:rsidRDefault="00E079D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B71C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B71C9">
              <w:rPr>
                <w:rFonts w:ascii="Times New Roman" w:eastAsia="Times New Roman" w:hAnsi="Times New Roman" w:cs="Times New Roman"/>
                <w:b/>
                <w:sz w:val="24"/>
                <w:szCs w:val="24"/>
              </w:rPr>
              <w:t>сом (УЕП)</w:t>
            </w:r>
            <w:r w:rsidRPr="00CB71C9">
              <w:rPr>
                <w:rFonts w:ascii="Times New Roman" w:eastAsia="Times New Roman" w:hAnsi="Times New Roman" w:cs="Times New Roman"/>
                <w:b/>
                <w:color w:val="000000"/>
                <w:sz w:val="24"/>
                <w:szCs w:val="24"/>
              </w:rPr>
              <w:t>;</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60E91" w:rsidRDefault="00E079D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F464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A60E91" w:rsidRDefault="00E079D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5F4645">
              <w:rPr>
                <w:rFonts w:ascii="Times New Roman" w:eastAsia="Times New Roman" w:hAnsi="Times New Roman" w:cs="Times New Roman"/>
                <w:b/>
                <w:color w:val="000000"/>
                <w:sz w:val="24"/>
                <w:szCs w:val="24"/>
              </w:rPr>
              <w:lastRenderedPageBreak/>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0E91" w:rsidRDefault="00E079D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0E91" w:rsidRDefault="00E079D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CB71C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60E91" w:rsidRDefault="00E079D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60E91" w:rsidRDefault="00E079D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60E91" w:rsidRPr="00C01DA8" w:rsidRDefault="00E079D5">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C01DA8">
              <w:rPr>
                <w:rFonts w:ascii="Times New Roman" w:eastAsia="Times New Roman" w:hAnsi="Times New Roman" w:cs="Times New Roman"/>
                <w:color w:val="000000"/>
                <w:sz w:val="24"/>
                <w:szCs w:val="24"/>
              </w:rPr>
              <w:t xml:space="preserve">(у тому числі до визначеної в </w:t>
            </w:r>
            <w:r w:rsidRPr="00C01DA8">
              <w:rPr>
                <w:rFonts w:ascii="Times New Roman" w:eastAsia="Times New Roman" w:hAnsi="Times New Roman" w:cs="Times New Roman"/>
                <w:sz w:val="24"/>
                <w:szCs w:val="24"/>
              </w:rPr>
              <w:t xml:space="preserve">тендерній документації частини предмета закупівлі (лота) </w:t>
            </w:r>
            <w:r w:rsidRPr="00C01DA8">
              <w:rPr>
                <w:rFonts w:ascii="Times New Roman" w:eastAsia="Times New Roman" w:hAnsi="Times New Roman" w:cs="Times New Roman"/>
                <w:i/>
                <w:sz w:val="24"/>
                <w:szCs w:val="24"/>
              </w:rPr>
              <w:t>(у разі здійснення закупівлі за лотами)</w:t>
            </w:r>
            <w:r w:rsidRPr="00C01DA8">
              <w:rPr>
                <w:rFonts w:ascii="Times New Roman" w:eastAsia="Times New Roman" w:hAnsi="Times New Roman" w:cs="Times New Roman"/>
                <w:sz w:val="24"/>
                <w:szCs w:val="24"/>
              </w:rPr>
              <w:t xml:space="preserve">. </w:t>
            </w:r>
          </w:p>
          <w:p w:rsidR="00A60E91" w:rsidRDefault="00E079D5">
            <w:pPr>
              <w:widowControl w:val="0"/>
              <w:jc w:val="both"/>
              <w:rPr>
                <w:rFonts w:ascii="Times New Roman" w:eastAsia="Times New Roman" w:hAnsi="Times New Roman" w:cs="Times New Roman"/>
                <w:color w:val="000000"/>
                <w:sz w:val="24"/>
                <w:szCs w:val="24"/>
              </w:rPr>
            </w:pPr>
            <w:r w:rsidRPr="00C01DA8">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w:t>
            </w:r>
            <w:r w:rsidRPr="00C01DA8">
              <w:rPr>
                <w:rFonts w:ascii="Times New Roman" w:eastAsia="Times New Roman" w:hAnsi="Times New Roman" w:cs="Times New Roman"/>
                <w:i/>
                <w:color w:val="FF0000"/>
                <w:sz w:val="20"/>
                <w:szCs w:val="20"/>
              </w:rPr>
              <w:t xml:space="preserve">), </w:t>
            </w:r>
            <w:r w:rsidRPr="00C01DA8">
              <w:rPr>
                <w:rFonts w:ascii="Times New Roman" w:eastAsia="Times New Roman" w:hAnsi="Times New Roman" w:cs="Times New Roman"/>
                <w:i/>
                <w:sz w:val="20"/>
                <w:szCs w:val="20"/>
              </w:rPr>
              <w:t xml:space="preserve">учасник вважається таким, що не </w:t>
            </w:r>
            <w:r w:rsidRPr="00C01DA8">
              <w:rPr>
                <w:rFonts w:ascii="Times New Roman" w:eastAsia="Times New Roman" w:hAnsi="Times New Roman" w:cs="Times New Roman"/>
                <w:i/>
                <w:color w:val="000000"/>
                <w:sz w:val="20"/>
                <w:szCs w:val="20"/>
              </w:rPr>
              <w:t>відповідає встановленим </w:t>
            </w:r>
            <w:hyperlink r:id="rId7" w:anchor="n1422">
              <w:r w:rsidRPr="00C01DA8">
                <w:rPr>
                  <w:rFonts w:ascii="Times New Roman" w:eastAsia="Times New Roman" w:hAnsi="Times New Roman" w:cs="Times New Roman"/>
                  <w:i/>
                  <w:color w:val="000000"/>
                  <w:sz w:val="20"/>
                  <w:szCs w:val="20"/>
                </w:rPr>
                <w:t>абзацом першим</w:t>
              </w:r>
            </w:hyperlink>
            <w:r w:rsidRPr="00C01DA8">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C01DA8">
              <w:rPr>
                <w:rFonts w:ascii="Times New Roman" w:eastAsia="Times New Roman" w:hAnsi="Times New Roman" w:cs="Times New Roman"/>
                <w:i/>
                <w:sz w:val="20"/>
                <w:szCs w:val="20"/>
              </w:rPr>
              <w:t>.</w:t>
            </w:r>
          </w:p>
        </w:tc>
      </w:tr>
      <w:tr w:rsidR="00A60E91">
        <w:trPr>
          <w:trHeight w:val="913"/>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sz w:val="24"/>
                <w:szCs w:val="24"/>
              </w:rPr>
            </w:pPr>
            <w:r w:rsidRPr="00C01DA8">
              <w:rPr>
                <w:rFonts w:ascii="Times New Roman" w:eastAsia="Times New Roman" w:hAnsi="Times New Roman" w:cs="Times New Roman"/>
                <w:sz w:val="24"/>
                <w:szCs w:val="24"/>
              </w:rPr>
              <w:t>Забезпечення тендерної пропозиції  не вимагається.</w:t>
            </w:r>
          </w:p>
          <w:p w:rsidR="00A60E91" w:rsidRPr="00C01DA8" w:rsidRDefault="00A60E91">
            <w:pPr>
              <w:widowControl w:val="0"/>
              <w:ind w:right="120"/>
              <w:jc w:val="both"/>
              <w:rPr>
                <w:rFonts w:ascii="Times New Roman" w:eastAsia="Times New Roman" w:hAnsi="Times New Roman" w:cs="Times New Roman"/>
                <w:b/>
                <w:sz w:val="24"/>
                <w:szCs w:val="24"/>
              </w:rPr>
            </w:pPr>
            <w:bookmarkStart w:id="5" w:name="_heading=h.3dy6vkm" w:colFirst="0" w:colLast="0"/>
            <w:bookmarkEnd w:id="5"/>
          </w:p>
          <w:p w:rsidR="00A60E91" w:rsidRPr="00C01DA8" w:rsidRDefault="00A60E91">
            <w:pPr>
              <w:widowControl w:val="0"/>
              <w:jc w:val="both"/>
              <w:rPr>
                <w:rFonts w:ascii="Times New Roman" w:eastAsia="Times New Roman" w:hAnsi="Times New Roman" w:cs="Times New Roman"/>
                <w:sz w:val="24"/>
                <w:szCs w:val="24"/>
              </w:rPr>
            </w:pPr>
            <w:bookmarkStart w:id="6" w:name="_heading=h.qh3irfvunfcq" w:colFirst="0" w:colLast="0"/>
            <w:bookmarkEnd w:id="6"/>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sz w:val="24"/>
                <w:szCs w:val="24"/>
              </w:rPr>
            </w:pPr>
            <w:r w:rsidRPr="00C01DA8">
              <w:rPr>
                <w:rFonts w:ascii="Times New Roman" w:eastAsia="Times New Roman" w:hAnsi="Times New Roman" w:cs="Times New Roman"/>
                <w:sz w:val="24"/>
                <w:szCs w:val="24"/>
              </w:rPr>
              <w:t>Не передбачається.</w:t>
            </w:r>
          </w:p>
          <w:p w:rsidR="00A60E91" w:rsidRPr="00C01DA8" w:rsidRDefault="00A60E91">
            <w:pPr>
              <w:widowControl w:val="0"/>
              <w:ind w:right="120"/>
              <w:jc w:val="both"/>
              <w:rPr>
                <w:rFonts w:ascii="Times New Roman" w:eastAsia="Times New Roman" w:hAnsi="Times New Roman" w:cs="Times New Roman"/>
                <w:sz w:val="24"/>
                <w:szCs w:val="24"/>
              </w:rPr>
            </w:pPr>
          </w:p>
          <w:p w:rsidR="00A60E91" w:rsidRPr="00C01DA8" w:rsidRDefault="00A60E91">
            <w:pPr>
              <w:widowControl w:val="0"/>
              <w:jc w:val="both"/>
              <w:rPr>
                <w:rFonts w:ascii="Times New Roman" w:eastAsia="Times New Roman" w:hAnsi="Times New Roman" w:cs="Times New Roman"/>
                <w:sz w:val="24"/>
                <w:szCs w:val="24"/>
              </w:rPr>
            </w:pPr>
          </w:p>
        </w:tc>
      </w:tr>
      <w:tr w:rsidR="00A60E91">
        <w:trPr>
          <w:trHeight w:val="560"/>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B71C9">
              <w:rPr>
                <w:rFonts w:ascii="Times New Roman" w:eastAsia="Times New Roman" w:hAnsi="Times New Roman" w:cs="Times New Roman"/>
                <w:b/>
                <w:i/>
                <w:sz w:val="24"/>
                <w:szCs w:val="24"/>
                <w:u w:val="single"/>
              </w:rPr>
              <w:t>протягом 120 (ста двадцяти) днів</w:t>
            </w:r>
            <w:r w:rsidRPr="00CB71C9">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0E91" w:rsidRDefault="00E079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60E91" w:rsidRDefault="00E079D5">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w:t>
            </w:r>
            <w:r>
              <w:rPr>
                <w:rFonts w:ascii="Times New Roman" w:eastAsia="Times New Roman" w:hAnsi="Times New Roman" w:cs="Times New Roman"/>
                <w:sz w:val="24"/>
                <w:szCs w:val="24"/>
              </w:rPr>
              <w:lastRenderedPageBreak/>
              <w:t>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0E91" w:rsidRDefault="00E079D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E91" w:rsidRDefault="00E079D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0E91" w:rsidRDefault="00E079D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60E91" w:rsidRDefault="00E079D5">
            <w:pPr>
              <w:widowControl w:val="0"/>
              <w:rPr>
                <w:rFonts w:ascii="Times New Roman" w:eastAsia="Times New Roman" w:hAnsi="Times New Roman" w:cs="Times New Roman"/>
                <w:sz w:val="24"/>
                <w:szCs w:val="24"/>
              </w:rPr>
            </w:pPr>
            <w:r w:rsidRPr="00C01D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A60E91" w:rsidRPr="00C01DA8" w:rsidRDefault="00E079D5">
            <w:pPr>
              <w:widowControl w:val="0"/>
              <w:ind w:right="120"/>
              <w:jc w:val="both"/>
              <w:rPr>
                <w:rFonts w:ascii="Times New Roman" w:eastAsia="Times New Roman" w:hAnsi="Times New Roman" w:cs="Times New Roman"/>
                <w:b/>
                <w:sz w:val="24"/>
                <w:szCs w:val="24"/>
              </w:rPr>
            </w:pPr>
            <w:r w:rsidRPr="00C01DA8">
              <w:rPr>
                <w:rFonts w:ascii="Times New Roman" w:eastAsia="Times New Roman" w:hAnsi="Times New Roman" w:cs="Times New Roman"/>
                <w:sz w:val="24"/>
                <w:szCs w:val="24"/>
              </w:rPr>
              <w:t xml:space="preserve">Не передбачено.  </w:t>
            </w:r>
          </w:p>
          <w:p w:rsidR="00A60E91" w:rsidRDefault="00A60E91">
            <w:pPr>
              <w:widowControl w:val="0"/>
              <w:ind w:right="120"/>
              <w:jc w:val="both"/>
              <w:rPr>
                <w:rFonts w:ascii="Times New Roman" w:eastAsia="Times New Roman" w:hAnsi="Times New Roman" w:cs="Times New Roman"/>
                <w:sz w:val="24"/>
                <w:szCs w:val="24"/>
              </w:rPr>
            </w:pPr>
          </w:p>
        </w:tc>
      </w:tr>
      <w:tr w:rsidR="00A60E91">
        <w:trPr>
          <w:trHeight w:val="841"/>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60E91" w:rsidRDefault="00A60E91">
            <w:pPr>
              <w:widowControl w:val="0"/>
              <w:jc w:val="both"/>
              <w:rPr>
                <w:rFonts w:ascii="Times New Roman" w:eastAsia="Times New Roman" w:hAnsi="Times New Roman" w:cs="Times New Roman"/>
                <w:sz w:val="24"/>
                <w:szCs w:val="24"/>
              </w:rPr>
            </w:pPr>
          </w:p>
        </w:tc>
      </w:tr>
      <w:tr w:rsidR="00A60E91">
        <w:trPr>
          <w:trHeight w:val="44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60E91" w:rsidRPr="00A443BC">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60E91" w:rsidRDefault="00E079D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755C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95705">
              <w:rPr>
                <w:rFonts w:ascii="Times New Roman" w:eastAsia="Times New Roman" w:hAnsi="Times New Roman" w:cs="Times New Roman"/>
                <w:b/>
                <w:sz w:val="24"/>
                <w:szCs w:val="24"/>
              </w:rPr>
              <w:t>13.12</w:t>
            </w:r>
            <w:r w:rsidR="00755CE5" w:rsidRPr="00A443BC">
              <w:rPr>
                <w:rFonts w:ascii="Times New Roman" w:eastAsia="Times New Roman" w:hAnsi="Times New Roman" w:cs="Times New Roman"/>
                <w:b/>
                <w:sz w:val="24"/>
                <w:szCs w:val="24"/>
              </w:rPr>
              <w:t xml:space="preserve">.2022р. </w:t>
            </w:r>
            <w:r w:rsidRPr="00A443BC">
              <w:rPr>
                <w:rFonts w:ascii="Times New Roman" w:eastAsia="Times New Roman" w:hAnsi="Times New Roman" w:cs="Times New Roman"/>
                <w:b/>
                <w:sz w:val="24"/>
                <w:szCs w:val="24"/>
              </w:rPr>
              <w:t xml:space="preserve"> до</w:t>
            </w:r>
            <w:r w:rsidR="0068073F" w:rsidRPr="00A443BC">
              <w:rPr>
                <w:rFonts w:ascii="Times New Roman" w:eastAsia="Times New Roman" w:hAnsi="Times New Roman" w:cs="Times New Roman"/>
                <w:b/>
                <w:sz w:val="24"/>
                <w:szCs w:val="24"/>
              </w:rPr>
              <w:t xml:space="preserve"> </w:t>
            </w:r>
            <w:r w:rsidR="00755CE5" w:rsidRPr="00A443BC">
              <w:rPr>
                <w:rFonts w:ascii="Times New Roman" w:eastAsia="Times New Roman" w:hAnsi="Times New Roman" w:cs="Times New Roman"/>
                <w:b/>
                <w:sz w:val="24"/>
                <w:szCs w:val="24"/>
              </w:rPr>
              <w:t>00</w:t>
            </w:r>
            <w:r w:rsidRPr="00A443BC">
              <w:rPr>
                <w:rFonts w:ascii="Times New Roman" w:eastAsia="Times New Roman" w:hAnsi="Times New Roman" w:cs="Times New Roman"/>
                <w:b/>
                <w:sz w:val="24"/>
                <w:szCs w:val="24"/>
              </w:rPr>
              <w:t xml:space="preserve">:00 </w:t>
            </w:r>
            <w:r w:rsidRPr="00A443BC">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60E91" w:rsidRDefault="00E079D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w:t>
            </w:r>
            <w:r>
              <w:rPr>
                <w:rFonts w:ascii="Times New Roman" w:eastAsia="Times New Roman" w:hAnsi="Times New Roman" w:cs="Times New Roman"/>
                <w:sz w:val="24"/>
                <w:szCs w:val="24"/>
              </w:rPr>
              <w:lastRenderedPageBreak/>
              <w:t>до статті 28 Закону (положення абзацу третього частини першої статті 28 Закону не застосовується).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60E91" w:rsidRDefault="00A60E91">
            <w:pPr>
              <w:widowControl w:val="0"/>
              <w:jc w:val="both"/>
              <w:rPr>
                <w:rFonts w:ascii="Times New Roman" w:eastAsia="Times New Roman" w:hAnsi="Times New Roman" w:cs="Times New Roman"/>
                <w:strike/>
                <w:sz w:val="24"/>
                <w:szCs w:val="24"/>
              </w:rPr>
            </w:pPr>
          </w:p>
        </w:tc>
      </w:tr>
      <w:tr w:rsidR="00A60E91">
        <w:trPr>
          <w:trHeight w:val="51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0E91" w:rsidRPr="001B6BFA" w:rsidRDefault="00E079D5">
            <w:pPr>
              <w:widowControl w:val="0"/>
              <w:jc w:val="both"/>
              <w:rPr>
                <w:rFonts w:ascii="Times New Roman" w:eastAsia="Times New Roman" w:hAnsi="Times New Roman" w:cs="Times New Roman"/>
                <w:i/>
                <w:sz w:val="24"/>
                <w:szCs w:val="24"/>
              </w:rPr>
            </w:pPr>
            <w:r w:rsidRPr="001B6BF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B6BFA">
              <w:rPr>
                <w:rFonts w:ascii="Times New Roman" w:eastAsia="Times New Roman" w:hAnsi="Times New Roman" w:cs="Times New Roman"/>
                <w:i/>
                <w:sz w:val="24"/>
                <w:szCs w:val="24"/>
              </w:rPr>
              <w:t>(у разі якщо подано дві і більше тендерних пропозицій).</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60E91" w:rsidRPr="001B6BFA" w:rsidRDefault="00E079D5">
            <w:pPr>
              <w:widowControl w:val="0"/>
              <w:jc w:val="both"/>
              <w:rPr>
                <w:rFonts w:ascii="Times New Roman" w:eastAsia="Times New Roman" w:hAnsi="Times New Roman" w:cs="Times New Roman"/>
                <w:i/>
                <w:sz w:val="24"/>
                <w:szCs w:val="24"/>
              </w:rPr>
            </w:pPr>
            <w:r w:rsidRPr="001B6BFA">
              <w:rPr>
                <w:rFonts w:ascii="Times New Roman" w:eastAsia="Times New Roman" w:hAnsi="Times New Roman" w:cs="Times New Roman"/>
                <w:i/>
                <w:sz w:val="24"/>
                <w:szCs w:val="24"/>
              </w:rPr>
              <w:t xml:space="preserve">Ціна тендерної пропозиції </w:t>
            </w:r>
            <w:r w:rsidRPr="00624001">
              <w:rPr>
                <w:rFonts w:ascii="Times New Roman" w:eastAsia="Times New Roman" w:hAnsi="Times New Roman" w:cs="Times New Roman"/>
                <w:b/>
                <w:i/>
                <w:sz w:val="24"/>
                <w:szCs w:val="24"/>
              </w:rPr>
              <w:t>не може</w:t>
            </w:r>
            <w:r w:rsidRPr="00624001">
              <w:rPr>
                <w:rFonts w:ascii="Times New Roman" w:eastAsia="Times New Roman" w:hAnsi="Times New Roman" w:cs="Times New Roman"/>
                <w:i/>
                <w:sz w:val="24"/>
                <w:szCs w:val="24"/>
              </w:rPr>
              <w:t xml:space="preserve"> </w:t>
            </w:r>
            <w:r w:rsidRPr="001B6BF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60E91" w:rsidRPr="001B6BFA" w:rsidRDefault="00E079D5">
            <w:pPr>
              <w:widowControl w:val="0"/>
              <w:jc w:val="both"/>
              <w:rPr>
                <w:rFonts w:ascii="Times New Roman" w:eastAsia="Times New Roman" w:hAnsi="Times New Roman" w:cs="Times New Roman"/>
                <w:b/>
                <w:i/>
                <w:color w:val="4A86E8"/>
                <w:sz w:val="24"/>
                <w:szCs w:val="24"/>
              </w:rPr>
            </w:pPr>
            <w:r w:rsidRPr="001B6BFA">
              <w:rPr>
                <w:rFonts w:ascii="Times New Roman" w:eastAsia="Times New Roman" w:hAnsi="Times New Roman" w:cs="Times New Roman"/>
                <w:i/>
                <w:sz w:val="24"/>
                <w:szCs w:val="24"/>
              </w:rPr>
              <w:t xml:space="preserve">До розгляду </w:t>
            </w:r>
            <w:r w:rsidRPr="00624001">
              <w:rPr>
                <w:rFonts w:ascii="Times New Roman" w:eastAsia="Times New Roman" w:hAnsi="Times New Roman" w:cs="Times New Roman"/>
                <w:b/>
                <w:i/>
                <w:sz w:val="24"/>
                <w:szCs w:val="24"/>
              </w:rPr>
              <w:t>не приймається</w:t>
            </w:r>
            <w:r w:rsidRPr="00624001">
              <w:rPr>
                <w:rFonts w:ascii="Times New Roman" w:eastAsia="Times New Roman" w:hAnsi="Times New Roman" w:cs="Times New Roman"/>
                <w:i/>
                <w:sz w:val="24"/>
                <w:szCs w:val="24"/>
              </w:rPr>
              <w:t xml:space="preserve"> </w:t>
            </w:r>
            <w:r w:rsidRPr="001B6BF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624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F4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якщо Учасник  не є платником ПДВ.</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sz w:val="24"/>
                <w:szCs w:val="24"/>
              </w:rPr>
              <w:lastRenderedPageBreak/>
              <w:t>Оцінка здійснюється щодо предмета закупівлі в</w:t>
            </w:r>
            <w:r w:rsidR="005F4645">
              <w:rPr>
                <w:rFonts w:ascii="Times New Roman" w:eastAsia="Times New Roman" w:hAnsi="Times New Roman" w:cs="Times New Roman"/>
                <w:sz w:val="24"/>
                <w:szCs w:val="24"/>
              </w:rPr>
              <w:t xml:space="preserve"> </w:t>
            </w:r>
            <w:r w:rsidRPr="001B6BFA">
              <w:rPr>
                <w:rFonts w:ascii="Times New Roman" w:eastAsia="Times New Roman" w:hAnsi="Times New Roman" w:cs="Times New Roman"/>
                <w:sz w:val="24"/>
                <w:szCs w:val="24"/>
              </w:rPr>
              <w:t>цілому.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60E91" w:rsidRPr="00624001" w:rsidRDefault="00E079D5">
            <w:pPr>
              <w:widowControl w:val="0"/>
              <w:jc w:val="both"/>
              <w:rPr>
                <w:rFonts w:ascii="Times New Roman" w:eastAsia="Times New Roman" w:hAnsi="Times New Roman" w:cs="Times New Roman"/>
                <w:b/>
                <w:sz w:val="24"/>
                <w:szCs w:val="24"/>
              </w:rPr>
            </w:pPr>
            <w:r w:rsidRPr="00624001">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624001">
              <w:rPr>
                <w:rFonts w:ascii="Times New Roman" w:eastAsia="Times New Roman" w:hAnsi="Times New Roman" w:cs="Times New Roman"/>
                <w:b/>
                <w:sz w:val="24"/>
                <w:szCs w:val="24"/>
              </w:rPr>
              <w:t>–</w:t>
            </w:r>
            <w:r w:rsidRPr="00624001">
              <w:rPr>
                <w:rFonts w:ascii="Times New Roman" w:eastAsia="Times New Roman" w:hAnsi="Times New Roman" w:cs="Times New Roman"/>
                <w:b/>
                <w:color w:val="FF0000"/>
                <w:sz w:val="24"/>
                <w:szCs w:val="24"/>
              </w:rPr>
              <w:t xml:space="preserve"> </w:t>
            </w:r>
            <w:r w:rsidR="00624001">
              <w:rPr>
                <w:rFonts w:ascii="Times New Roman" w:eastAsia="Times New Roman" w:hAnsi="Times New Roman" w:cs="Times New Roman"/>
                <w:b/>
                <w:sz w:val="24"/>
                <w:szCs w:val="24"/>
              </w:rPr>
              <w:t>0,5</w:t>
            </w:r>
            <w:r w:rsidRPr="00624001">
              <w:rPr>
                <w:rFonts w:ascii="Times New Roman" w:eastAsia="Times New Roman" w:hAnsi="Times New Roman" w:cs="Times New Roman"/>
                <w:b/>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B6BFA">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1B6BFA">
              <w:rPr>
                <w:rFonts w:ascii="Times New Roman" w:eastAsia="Times New Roman" w:hAnsi="Times New Roman" w:cs="Times New Roman"/>
                <w:b/>
                <w:sz w:val="24"/>
                <w:szCs w:val="24"/>
              </w:rPr>
              <w:t>поставити</w:t>
            </w:r>
            <w:r w:rsidRPr="001B6BF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B6BFA">
              <w:rPr>
                <w:rFonts w:ascii="Times New Roman" w:eastAsia="Times New Roman" w:hAnsi="Times New Roman" w:cs="Times New Roman"/>
                <w:b/>
                <w:sz w:val="24"/>
                <w:szCs w:val="24"/>
              </w:rPr>
              <w:t>товару</w:t>
            </w:r>
            <w:r w:rsidRPr="001B6BFA">
              <w:rPr>
                <w:rFonts w:ascii="Times New Roman" w:eastAsia="Times New Roman" w:hAnsi="Times New Roman" w:cs="Times New Roman"/>
                <w:color w:val="FF0000"/>
                <w:sz w:val="24"/>
                <w:szCs w:val="24"/>
              </w:rPr>
              <w:t xml:space="preserve"> </w:t>
            </w:r>
            <w:r w:rsidRPr="001B6BFA">
              <w:rPr>
                <w:rFonts w:ascii="Times New Roman" w:eastAsia="Times New Roman" w:hAnsi="Times New Roman" w:cs="Times New Roman"/>
                <w:sz w:val="24"/>
                <w:szCs w:val="24"/>
              </w:rPr>
              <w:t>даного виду.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w:t>
            </w:r>
            <w:r>
              <w:rPr>
                <w:rFonts w:ascii="Times New Roman" w:eastAsia="Times New Roman" w:hAnsi="Times New Roman" w:cs="Times New Roman"/>
                <w:b/>
                <w:i/>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60E91" w:rsidRDefault="00E079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A60E91" w:rsidRDefault="00E079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60E91" w:rsidRDefault="00E079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60E91" w:rsidRDefault="00E079D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A60E91" w:rsidRDefault="00E079D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60E91" w:rsidRPr="001B6BFA" w:rsidRDefault="00E079D5">
            <w:pPr>
              <w:widowControl w:val="0"/>
              <w:jc w:val="both"/>
              <w:rPr>
                <w:rFonts w:ascii="Times New Roman" w:eastAsia="Times New Roman" w:hAnsi="Times New Roman" w:cs="Times New Roman"/>
                <w:sz w:val="24"/>
                <w:szCs w:val="24"/>
              </w:rPr>
            </w:pPr>
            <w:r w:rsidRPr="001B6BFA">
              <w:rPr>
                <w:rFonts w:ascii="Times New Roman" w:eastAsia="Times New Roman" w:hAnsi="Times New Roman" w:cs="Times New Roman"/>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0E91" w:rsidRDefault="00E079D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 xml:space="preserve">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60E91" w:rsidRDefault="00E079D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60E91" w:rsidRDefault="00E079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054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1054A">
              <w:rPr>
                <w:rFonts w:ascii="Times New Roman" w:eastAsia="Times New Roman" w:hAnsi="Times New Roman" w:cs="Times New Roman"/>
                <w:i/>
                <w:sz w:val="24"/>
                <w:szCs w:val="24"/>
              </w:rPr>
              <w:t>(у разі встановлення такої вимоги)</w:t>
            </w:r>
            <w:r w:rsidRPr="00F1054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0E91" w:rsidRDefault="00E07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60E91" w:rsidRDefault="00E079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60E91" w:rsidRDefault="00E079D5">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A60E91" w:rsidRPr="00BE6593" w:rsidRDefault="00E079D5">
            <w:pPr>
              <w:widowControl w:val="0"/>
              <w:jc w:val="both"/>
              <w:rPr>
                <w:rFonts w:ascii="Times New Roman" w:eastAsia="Times New Roman" w:hAnsi="Times New Roman" w:cs="Times New Roman"/>
                <w:color w:val="000000"/>
                <w:sz w:val="24"/>
                <w:szCs w:val="24"/>
              </w:rPr>
            </w:pPr>
            <w:r w:rsidRPr="00BE6593">
              <w:rPr>
                <w:rFonts w:ascii="Times New Roman" w:eastAsia="Times New Roman" w:hAnsi="Times New Roman" w:cs="Times New Roman"/>
                <w:color w:val="000000"/>
                <w:sz w:val="24"/>
                <w:szCs w:val="24"/>
              </w:rPr>
              <w:t xml:space="preserve">11. </w:t>
            </w:r>
            <w:r w:rsidRPr="00BE6593">
              <w:rPr>
                <w:rFonts w:ascii="Times New Roman" w:eastAsia="Times New Roman" w:hAnsi="Times New Roman" w:cs="Times New Roman"/>
                <w:sz w:val="24"/>
                <w:szCs w:val="24"/>
              </w:rPr>
              <w:t>Тендерна п</w:t>
            </w:r>
            <w:r w:rsidRPr="00BE65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60E91" w:rsidRDefault="00E079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0E91" w:rsidRDefault="00E079D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0E91" w:rsidRDefault="00E079D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w:t>
            </w:r>
            <w:r>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60E91" w:rsidRDefault="00E079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sidRPr="00F1054A">
              <w:rPr>
                <w:rFonts w:ascii="Times New Roman" w:eastAsia="Times New Roman" w:hAnsi="Times New Roman" w:cs="Times New Roman"/>
                <w:b/>
                <w:sz w:val="24"/>
                <w:szCs w:val="24"/>
                <w:highlight w:val="white"/>
              </w:rPr>
              <w:t>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A60E91" w:rsidRDefault="00E079D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1054A">
              <w:rPr>
                <w:rFonts w:ascii="Times New Roman" w:eastAsia="Times New Roman" w:hAnsi="Times New Roman" w:cs="Times New Roman"/>
                <w:b/>
                <w:sz w:val="24"/>
                <w:szCs w:val="24"/>
                <w:highlight w:val="white"/>
              </w:rPr>
              <w:t>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тендерна пропозиція: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F1054A">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переможець процедури закупівлі:</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F1054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60E91" w:rsidRDefault="00F1054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E079D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0E91" w:rsidRDefault="00E079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0E91">
        <w:trPr>
          <w:trHeight w:val="472"/>
          <w:jc w:val="center"/>
        </w:trPr>
        <w:tc>
          <w:tcPr>
            <w:tcW w:w="9960" w:type="dxa"/>
            <w:gridSpan w:val="3"/>
            <w:vAlign w:val="center"/>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60E91" w:rsidRDefault="00E079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60E91" w:rsidRDefault="00E079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60E91" w:rsidRDefault="00E079D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w:t>
            </w:r>
            <w:r>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60E91" w:rsidRDefault="00E079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E91" w:rsidRDefault="00E079D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60E91" w:rsidRDefault="00E079D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60E91" w:rsidRDefault="00E079D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60E91" w:rsidRDefault="00E079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60E91" w:rsidRDefault="00E079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60E91" w:rsidRDefault="00E079D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A60E91">
        <w:trPr>
          <w:trHeight w:val="6814"/>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60E91" w:rsidRDefault="00E079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0E91" w:rsidRDefault="00E079D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60E91" w:rsidRDefault="00E079D5">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A60E91" w:rsidRDefault="00E079D5">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0E91" w:rsidRDefault="00E079D5">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60E91" w:rsidRDefault="00E079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0E91">
        <w:trPr>
          <w:trHeight w:val="1119"/>
          <w:jc w:val="center"/>
        </w:trPr>
        <w:tc>
          <w:tcPr>
            <w:tcW w:w="705" w:type="dxa"/>
          </w:tcPr>
          <w:p w:rsidR="00A60E91" w:rsidRDefault="00E079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60E91" w:rsidRDefault="00E079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60E91" w:rsidRPr="00BE6593" w:rsidRDefault="00E079D5">
            <w:pPr>
              <w:widowControl w:val="0"/>
              <w:ind w:right="120"/>
              <w:jc w:val="both"/>
              <w:rPr>
                <w:rFonts w:ascii="Times New Roman" w:eastAsia="Times New Roman" w:hAnsi="Times New Roman" w:cs="Times New Roman"/>
                <w:sz w:val="24"/>
                <w:szCs w:val="24"/>
              </w:rPr>
            </w:pPr>
            <w:r w:rsidRPr="00BE6593">
              <w:rPr>
                <w:rFonts w:ascii="Times New Roman" w:eastAsia="Times New Roman" w:hAnsi="Times New Roman" w:cs="Times New Roman"/>
                <w:sz w:val="24"/>
                <w:szCs w:val="24"/>
              </w:rPr>
              <w:t>Забезпечення виконання договору про закупівлю не вимагається.</w:t>
            </w:r>
          </w:p>
          <w:p w:rsidR="00A60E91" w:rsidRPr="00BE6593" w:rsidRDefault="00A60E91">
            <w:pPr>
              <w:widowControl w:val="0"/>
              <w:ind w:right="120"/>
              <w:jc w:val="both"/>
              <w:rPr>
                <w:rFonts w:ascii="Times New Roman" w:eastAsia="Times New Roman" w:hAnsi="Times New Roman" w:cs="Times New Roman"/>
                <w:sz w:val="24"/>
                <w:szCs w:val="24"/>
              </w:rPr>
            </w:pPr>
          </w:p>
          <w:p w:rsidR="00A60E91" w:rsidRDefault="00A60E91">
            <w:pPr>
              <w:widowControl w:val="0"/>
              <w:jc w:val="both"/>
              <w:rPr>
                <w:rFonts w:ascii="Times New Roman" w:eastAsia="Times New Roman" w:hAnsi="Times New Roman" w:cs="Times New Roman"/>
                <w:sz w:val="24"/>
                <w:szCs w:val="24"/>
              </w:rPr>
            </w:pPr>
          </w:p>
        </w:tc>
      </w:tr>
    </w:tbl>
    <w:p w:rsidR="00A60E91" w:rsidRDefault="00A60E9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B640F9" w:rsidRDefault="00B640F9">
      <w:pPr>
        <w:widowControl w:val="0"/>
        <w:spacing w:after="0" w:line="240" w:lineRule="auto"/>
        <w:jc w:val="both"/>
        <w:rPr>
          <w:rFonts w:ascii="Times New Roman" w:eastAsia="Times New Roman" w:hAnsi="Times New Roman" w:cs="Times New Roman"/>
          <w:sz w:val="24"/>
          <w:szCs w:val="24"/>
          <w:highlight w:val="green"/>
        </w:rPr>
      </w:pPr>
    </w:p>
    <w:p w:rsidR="003C07F4" w:rsidRDefault="003C07F4">
      <w:pPr>
        <w:widowControl w:val="0"/>
        <w:spacing w:after="0" w:line="240" w:lineRule="auto"/>
        <w:jc w:val="both"/>
        <w:rPr>
          <w:rFonts w:ascii="Times New Roman" w:eastAsia="Times New Roman" w:hAnsi="Times New Roman" w:cs="Times New Roman"/>
          <w:sz w:val="24"/>
          <w:szCs w:val="24"/>
          <w:highlight w:val="green"/>
        </w:rPr>
      </w:pPr>
    </w:p>
    <w:p w:rsidR="003C07F4" w:rsidRDefault="003C07F4">
      <w:pPr>
        <w:widowControl w:val="0"/>
        <w:spacing w:after="0" w:line="240" w:lineRule="auto"/>
        <w:jc w:val="both"/>
        <w:rPr>
          <w:rFonts w:ascii="Times New Roman" w:eastAsia="Times New Roman" w:hAnsi="Times New Roman" w:cs="Times New Roman"/>
          <w:sz w:val="24"/>
          <w:szCs w:val="24"/>
          <w:highlight w:val="green"/>
        </w:rPr>
      </w:pPr>
    </w:p>
    <w:p w:rsidR="00B640F9" w:rsidRPr="003C07F4" w:rsidRDefault="00B640F9" w:rsidP="00B640F9">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ДОДАТОК 1</w:t>
      </w:r>
    </w:p>
    <w:p w:rsidR="00B640F9" w:rsidRPr="003C07F4" w:rsidRDefault="00B640F9" w:rsidP="00B640F9">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rsidR="00B640F9" w:rsidRPr="003C07F4" w:rsidRDefault="00B640F9" w:rsidP="00B640F9">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rsidR="00B640F9" w:rsidRPr="003C07F4" w:rsidRDefault="00B640F9" w:rsidP="00B640F9">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640F9" w:rsidRPr="003C07F4" w:rsidRDefault="00B640F9" w:rsidP="00B640F9">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3C07F4" w:rsidRPr="003C07F4" w:rsidTr="00F02270">
        <w:tc>
          <w:tcPr>
            <w:tcW w:w="2234"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rsidR="003C07F4" w:rsidRPr="003C07F4" w:rsidRDefault="003C07F4" w:rsidP="003C07F4">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3C07F4" w:rsidRPr="003C07F4" w:rsidTr="00F02270">
        <w:trPr>
          <w:trHeight w:val="3190"/>
        </w:trPr>
        <w:tc>
          <w:tcPr>
            <w:tcW w:w="2234" w:type="dxa"/>
            <w:tcBorders>
              <w:top w:val="single" w:sz="4" w:space="0" w:color="000000"/>
              <w:left w:val="single" w:sz="4" w:space="0" w:color="000000"/>
              <w:bottom w:val="single" w:sz="4" w:space="0" w:color="000000"/>
              <w:right w:val="single" w:sz="4" w:space="0" w:color="000000"/>
            </w:tcBorders>
            <w:hideMark/>
          </w:tcPr>
          <w:p w:rsidR="003C07F4" w:rsidRPr="003C07F4" w:rsidRDefault="00F02270" w:rsidP="003C07F4">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003C07F4"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rsidR="00F02270" w:rsidRPr="001D4EE0" w:rsidRDefault="00F02270" w:rsidP="00F02270">
            <w:pPr>
              <w:suppressAutoHyphens/>
              <w:spacing w:after="0" w:line="100" w:lineRule="atLeast"/>
              <w:jc w:val="both"/>
              <w:rPr>
                <w:rFonts w:ascii="Times New Roman" w:hAnsi="Times New Roman" w:cs="Times New Roman"/>
                <w:color w:val="000000"/>
                <w:sz w:val="24"/>
                <w:szCs w:val="24"/>
                <w:lang w:eastAsia="ar-SA"/>
              </w:rPr>
            </w:pPr>
            <w:r w:rsidRPr="001D4EE0">
              <w:rPr>
                <w:rFonts w:ascii="Times New Roman" w:hAnsi="Times New Roman" w:cs="Times New Roman"/>
                <w:color w:val="000000"/>
                <w:sz w:val="24"/>
                <w:szCs w:val="24"/>
                <w:lang w:eastAsia="ar-SA"/>
              </w:rPr>
              <w:t>1.1. На підтвердження досвіду виконання аналогічного (аналогічних) за предметом закупівлі договору (договорів) Учасник має надати:</w:t>
            </w:r>
          </w:p>
          <w:p w:rsidR="003A080C" w:rsidRDefault="00F02270" w:rsidP="00F02270">
            <w:pPr>
              <w:suppressAutoHyphens/>
              <w:spacing w:after="0" w:line="100" w:lineRule="atLeast"/>
              <w:jc w:val="both"/>
              <w:rPr>
                <w:rFonts w:ascii="Times New Roman" w:hAnsi="Times New Roman" w:cs="Times New Roman"/>
                <w:color w:val="000000"/>
                <w:sz w:val="24"/>
                <w:szCs w:val="24"/>
                <w:lang w:eastAsia="ar-SA"/>
              </w:rPr>
            </w:pPr>
            <w:r w:rsidRPr="001D4EE0">
              <w:rPr>
                <w:rFonts w:ascii="Times New Roman" w:hAnsi="Times New Roman" w:cs="Times New Roman"/>
                <w:color w:val="000000"/>
                <w:sz w:val="24"/>
                <w:szCs w:val="24"/>
                <w:lang w:eastAsia="ar-SA"/>
              </w:rPr>
              <w:t xml:space="preserve">1.1.1. довідку в довільній формі, з інформацією про виконання  аналогічного (аналогічних) за предметом закупівлі договору (договорів)  </w:t>
            </w:r>
            <w:r w:rsidR="003A080C">
              <w:rPr>
                <w:rFonts w:ascii="Times New Roman" w:hAnsi="Times New Roman" w:cs="Times New Roman"/>
                <w:color w:val="000000"/>
                <w:sz w:val="24"/>
                <w:szCs w:val="24"/>
                <w:lang w:eastAsia="ar-SA"/>
              </w:rPr>
              <w:t>.</w:t>
            </w:r>
            <w:r w:rsidR="003A080C" w:rsidRPr="001D4EE0">
              <w:rPr>
                <w:rFonts w:ascii="Times New Roman" w:hAnsi="Times New Roman" w:cs="Times New Roman"/>
                <w:color w:val="000000"/>
                <w:sz w:val="24"/>
                <w:szCs w:val="24"/>
                <w:lang w:eastAsia="ar-SA"/>
              </w:rPr>
              <w:t xml:space="preserve"> </w:t>
            </w:r>
          </w:p>
          <w:p w:rsidR="00F02270" w:rsidRPr="001D4EE0" w:rsidRDefault="00F02270" w:rsidP="00F02270">
            <w:pPr>
              <w:suppressAutoHyphens/>
              <w:spacing w:after="0" w:line="100" w:lineRule="atLeast"/>
              <w:jc w:val="both"/>
              <w:rPr>
                <w:rFonts w:ascii="Times New Roman" w:hAnsi="Times New Roman" w:cs="Times New Roman"/>
                <w:color w:val="000000"/>
                <w:sz w:val="24"/>
                <w:szCs w:val="24"/>
                <w:lang w:eastAsia="ar-SA"/>
              </w:rPr>
            </w:pPr>
            <w:r w:rsidRPr="001D4EE0">
              <w:rPr>
                <w:rFonts w:ascii="Times New Roman" w:hAnsi="Times New Roman" w:cs="Times New Roman"/>
                <w:color w:val="000000"/>
                <w:sz w:val="24"/>
                <w:szCs w:val="24"/>
                <w:lang w:eastAsia="ar-SA"/>
              </w:rPr>
              <w:t xml:space="preserve">1.1.2. не менше </w:t>
            </w:r>
            <w:r w:rsidR="003A080C">
              <w:rPr>
                <w:rFonts w:ascii="Times New Roman" w:hAnsi="Times New Roman" w:cs="Times New Roman"/>
                <w:color w:val="000000"/>
                <w:sz w:val="24"/>
                <w:szCs w:val="24"/>
                <w:lang w:eastAsia="ar-SA"/>
              </w:rPr>
              <w:t xml:space="preserve">однієї копії договору, зазначеному </w:t>
            </w:r>
            <w:r w:rsidRPr="001D4EE0">
              <w:rPr>
                <w:rFonts w:ascii="Times New Roman" w:hAnsi="Times New Roman" w:cs="Times New Roman"/>
                <w:color w:val="000000"/>
                <w:sz w:val="24"/>
                <w:szCs w:val="24"/>
                <w:lang w:eastAsia="ar-SA"/>
              </w:rPr>
              <w:t xml:space="preserve"> у довідці у повному обсязі (з усіма укладеними </w:t>
            </w:r>
            <w:r w:rsidRPr="001D4EE0">
              <w:rPr>
                <w:rFonts w:ascii="Times New Roman" w:hAnsi="Times New Roman" w:cs="Times New Roman"/>
                <w:sz w:val="24"/>
                <w:szCs w:val="24"/>
                <w:lang w:eastAsia="ar-SA"/>
              </w:rPr>
              <w:t>додатковими угодами</w:t>
            </w:r>
            <w:r w:rsidRPr="001D4EE0">
              <w:rPr>
                <w:rFonts w:ascii="Times New Roman" w:hAnsi="Times New Roman" w:cs="Times New Roman"/>
                <w:color w:val="000000"/>
                <w:sz w:val="24"/>
                <w:szCs w:val="24"/>
                <w:lang w:eastAsia="ar-SA"/>
              </w:rPr>
              <w:t>, додатками та специфікаціями до договору), </w:t>
            </w:r>
          </w:p>
          <w:p w:rsidR="00F02270" w:rsidRPr="001D4EE0" w:rsidRDefault="00F02270" w:rsidP="00F02270">
            <w:pPr>
              <w:suppressAutoHyphens/>
              <w:spacing w:after="0" w:line="100" w:lineRule="atLeast"/>
              <w:jc w:val="both"/>
              <w:rPr>
                <w:rFonts w:ascii="Times New Roman" w:hAnsi="Times New Roman" w:cs="Times New Roman"/>
                <w:color w:val="000000"/>
                <w:sz w:val="24"/>
                <w:szCs w:val="24"/>
                <w:lang w:eastAsia="ar-SA"/>
              </w:rPr>
            </w:pPr>
            <w:r w:rsidRPr="001D4EE0">
              <w:rPr>
                <w:rFonts w:ascii="Times New Roman" w:hAnsi="Times New Roman" w:cs="Times New Roman"/>
                <w:color w:val="000000"/>
                <w:sz w:val="24"/>
                <w:szCs w:val="24"/>
                <w:lang w:eastAsia="ar-SA"/>
              </w:rPr>
              <w:t>1.1.3. копії документів на підтвердження виконання договор</w:t>
            </w:r>
            <w:r w:rsidR="003A080C">
              <w:rPr>
                <w:rFonts w:ascii="Times New Roman" w:hAnsi="Times New Roman" w:cs="Times New Roman"/>
                <w:color w:val="000000"/>
                <w:sz w:val="24"/>
                <w:szCs w:val="24"/>
                <w:lang w:eastAsia="ar-SA"/>
              </w:rPr>
              <w:t>у(договор</w:t>
            </w:r>
            <w:r w:rsidRPr="001D4EE0">
              <w:rPr>
                <w:rFonts w:ascii="Times New Roman" w:hAnsi="Times New Roman" w:cs="Times New Roman"/>
                <w:color w:val="000000"/>
                <w:sz w:val="24"/>
                <w:szCs w:val="24"/>
                <w:lang w:eastAsia="ar-SA"/>
              </w:rPr>
              <w:t>ів</w:t>
            </w:r>
            <w:r w:rsidR="003A080C">
              <w:rPr>
                <w:rFonts w:ascii="Times New Roman" w:hAnsi="Times New Roman" w:cs="Times New Roman"/>
                <w:color w:val="000000"/>
                <w:sz w:val="24"/>
                <w:szCs w:val="24"/>
                <w:lang w:eastAsia="ar-SA"/>
              </w:rPr>
              <w:t>)</w:t>
            </w:r>
            <w:r w:rsidRPr="001D4EE0">
              <w:rPr>
                <w:rFonts w:ascii="Times New Roman" w:hAnsi="Times New Roman" w:cs="Times New Roman"/>
                <w:color w:val="000000"/>
                <w:sz w:val="24"/>
                <w:szCs w:val="24"/>
                <w:lang w:eastAsia="ar-SA"/>
              </w:rPr>
              <w:t xml:space="preserve"> зазначених в наданій Учасником довідці (копії</w:t>
            </w:r>
            <w:r w:rsidR="003A080C">
              <w:rPr>
                <w:rFonts w:ascii="Times New Roman" w:hAnsi="Times New Roman" w:cs="Times New Roman"/>
                <w:color w:val="000000"/>
                <w:sz w:val="24"/>
                <w:szCs w:val="24"/>
                <w:lang w:eastAsia="ar-SA"/>
              </w:rPr>
              <w:t xml:space="preserve"> видаткових накладних,</w:t>
            </w:r>
            <w:r w:rsidRPr="001D4EE0">
              <w:rPr>
                <w:rFonts w:ascii="Times New Roman" w:hAnsi="Times New Roman" w:cs="Times New Roman"/>
                <w:color w:val="000000"/>
                <w:sz w:val="24"/>
                <w:szCs w:val="24"/>
                <w:lang w:eastAsia="ar-SA"/>
              </w:rPr>
              <w:t xml:space="preserve"> актів приймання-передачі </w:t>
            </w:r>
            <w:r w:rsidR="00AC1E6C">
              <w:rPr>
                <w:rFonts w:ascii="Times New Roman" w:hAnsi="Times New Roman" w:cs="Times New Roman"/>
                <w:color w:val="000000"/>
                <w:sz w:val="24"/>
                <w:szCs w:val="24"/>
                <w:lang w:eastAsia="ar-SA"/>
              </w:rPr>
              <w:t>, тощо)</w:t>
            </w:r>
          </w:p>
          <w:p w:rsidR="00C4080B" w:rsidRPr="003C07F4" w:rsidRDefault="00C4080B" w:rsidP="00AC1E6C">
            <w:pPr>
              <w:spacing w:after="0" w:line="256" w:lineRule="auto"/>
              <w:jc w:val="both"/>
              <w:rPr>
                <w:rFonts w:ascii="Times New Roman" w:eastAsia="Times New Roman" w:hAnsi="Times New Roman" w:cs="Times New Roman"/>
                <w:sz w:val="24"/>
                <w:szCs w:val="24"/>
                <w:lang w:eastAsia="en-US"/>
              </w:rPr>
            </w:pPr>
          </w:p>
        </w:tc>
      </w:tr>
    </w:tbl>
    <w:p w:rsidR="003C07F4" w:rsidRPr="003C07F4" w:rsidRDefault="003C07F4" w:rsidP="003C07F4">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40F9" w:rsidRPr="00B640F9" w:rsidRDefault="00B640F9" w:rsidP="00B640F9">
      <w:pPr>
        <w:spacing w:before="240" w:after="0" w:line="240" w:lineRule="auto"/>
        <w:jc w:val="both"/>
        <w:rPr>
          <w:rFonts w:ascii="Times New Roman" w:eastAsia="Times New Roman" w:hAnsi="Times New Roman" w:cs="Times New Roman"/>
          <w:sz w:val="20"/>
          <w:szCs w:val="20"/>
        </w:rPr>
      </w:pPr>
    </w:p>
    <w:p w:rsidR="00B640F9" w:rsidRPr="003C07F4" w:rsidRDefault="00B640F9" w:rsidP="00B640F9">
      <w:pPr>
        <w:spacing w:before="240" w:after="0" w:line="240" w:lineRule="auto"/>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sz w:val="24"/>
          <w:szCs w:val="24"/>
        </w:rPr>
        <w:t xml:space="preserve">2. </w:t>
      </w:r>
      <w:r w:rsidRPr="003C07F4">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B640F9" w:rsidRPr="003C07F4" w:rsidRDefault="00B640F9" w:rsidP="00B640F9">
      <w:pPr>
        <w:spacing w:before="240" w:after="0" w:line="240" w:lineRule="auto"/>
        <w:jc w:val="both"/>
        <w:rPr>
          <w:rFonts w:ascii="Times New Roman" w:eastAsia="Times New Roman" w:hAnsi="Times New Roman" w:cs="Times New Roman"/>
          <w:b/>
          <w:color w:val="000000"/>
          <w:sz w:val="24"/>
          <w:szCs w:val="24"/>
        </w:rPr>
      </w:pPr>
    </w:p>
    <w:p w:rsidR="00B640F9"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640F9"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w:t>
      </w:r>
      <w:r w:rsidRPr="003C07F4">
        <w:rPr>
          <w:rFonts w:ascii="Times New Roman" w:eastAsia="Times New Roman" w:hAnsi="Times New Roman" w:cs="Times New Roman"/>
          <w:sz w:val="24"/>
          <w:szCs w:val="24"/>
        </w:rPr>
        <w:lastRenderedPageBreak/>
        <w:t>підстав учасником процедури закупівлі відповідно до абзацу четвертого пункту 44 Особливостей.</w:t>
      </w:r>
    </w:p>
    <w:p w:rsidR="006833C3" w:rsidRPr="003C07F4" w:rsidRDefault="00B640F9" w:rsidP="00B640F9">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640F9" w:rsidRPr="003C07F4" w:rsidRDefault="00B640F9" w:rsidP="00B640F9">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 xml:space="preserve">3. </w:t>
      </w: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B640F9" w:rsidRDefault="00B640F9" w:rsidP="00B640F9">
      <w:pPr>
        <w:spacing w:after="45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833C3" w:rsidRPr="003C07F4" w:rsidRDefault="006833C3" w:rsidP="00B640F9">
      <w:pPr>
        <w:spacing w:after="450" w:line="240" w:lineRule="auto"/>
        <w:jc w:val="both"/>
        <w:rPr>
          <w:rFonts w:ascii="Times New Roman" w:eastAsia="Times New Roman" w:hAnsi="Times New Roman" w:cs="Times New Roman"/>
          <w:b/>
          <w:sz w:val="24"/>
          <w:szCs w:val="24"/>
        </w:rPr>
      </w:pPr>
    </w:p>
    <w:p w:rsidR="00B640F9" w:rsidRPr="003C07F4" w:rsidRDefault="00B640F9" w:rsidP="00B640F9">
      <w:pPr>
        <w:spacing w:after="450" w:line="240" w:lineRule="auto"/>
        <w:jc w:val="both"/>
        <w:rPr>
          <w:rFonts w:ascii="Times New Roman" w:eastAsia="Times New Roman" w:hAnsi="Times New Roman" w:cs="Times New Roman"/>
          <w:color w:val="000000"/>
          <w:sz w:val="24"/>
          <w:szCs w:val="24"/>
        </w:rPr>
      </w:pPr>
      <w:r w:rsidRPr="00624001">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640F9" w:rsidRPr="003C07F4" w:rsidRDefault="00B640F9" w:rsidP="00B640F9">
      <w:pPr>
        <w:spacing w:after="0" w:line="240" w:lineRule="auto"/>
        <w:rPr>
          <w:rFonts w:ascii="Times New Roman" w:eastAsia="Times New Roman" w:hAnsi="Times New Roman" w:cs="Times New Roman"/>
          <w:color w:val="000000"/>
          <w:sz w:val="24"/>
          <w:szCs w:val="24"/>
        </w:rPr>
      </w:pPr>
    </w:p>
    <w:p w:rsidR="00B640F9" w:rsidRPr="003C07F4" w:rsidRDefault="00B640F9" w:rsidP="00B640F9">
      <w:pPr>
        <w:spacing w:after="0" w:line="240" w:lineRule="auto"/>
        <w:rPr>
          <w:rFonts w:ascii="Times New Roman" w:eastAsia="Times New Roman" w:hAnsi="Times New Roman" w:cs="Times New Roman"/>
          <w:b/>
          <w:color w:val="000000"/>
          <w:sz w:val="24"/>
          <w:szCs w:val="24"/>
        </w:rPr>
      </w:pPr>
      <w:r w:rsidRPr="003C07F4">
        <w:rPr>
          <w:rFonts w:ascii="Times New Roman" w:eastAsia="Times New Roman" w:hAnsi="Times New Roman" w:cs="Times New Roman"/>
          <w:color w:val="000000"/>
          <w:sz w:val="24"/>
          <w:szCs w:val="24"/>
        </w:rPr>
        <w:t> </w:t>
      </w:r>
      <w:r w:rsidRPr="003C07F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B640F9" w:rsidRPr="003C07F4" w:rsidTr="00B640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w:t>
            </w:r>
          </w:p>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640F9" w:rsidRPr="003C07F4" w:rsidTr="00B640F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40F9" w:rsidRPr="003C07F4" w:rsidTr="00B640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C07F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 xml:space="preserve">Документ повинен бути не більше </w:t>
            </w:r>
            <w:proofErr w:type="spellStart"/>
            <w:r w:rsidRPr="003C07F4">
              <w:rPr>
                <w:rFonts w:ascii="Times New Roman" w:eastAsia="Times New Roman" w:hAnsi="Times New Roman" w:cs="Times New Roman"/>
                <w:color w:val="000000"/>
                <w:sz w:val="24"/>
                <w:szCs w:val="24"/>
              </w:rPr>
              <w:t>тридцятиденної</w:t>
            </w:r>
            <w:proofErr w:type="spellEnd"/>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B640F9" w:rsidRPr="003C07F4" w:rsidTr="00B640F9">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C07F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40F9" w:rsidRPr="003C07F4" w:rsidTr="00B640F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Довідка в довільній формі</w:t>
            </w:r>
            <w:r w:rsidRPr="003C07F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40F9" w:rsidRPr="003C07F4" w:rsidRDefault="00B640F9" w:rsidP="00B640F9">
      <w:pPr>
        <w:spacing w:after="0" w:line="240" w:lineRule="auto"/>
        <w:rPr>
          <w:rFonts w:ascii="Times New Roman" w:eastAsia="Times New Roman" w:hAnsi="Times New Roman" w:cs="Times New Roman"/>
          <w:b/>
          <w:color w:val="000000"/>
          <w:sz w:val="24"/>
          <w:szCs w:val="24"/>
        </w:rPr>
      </w:pPr>
    </w:p>
    <w:p w:rsidR="00B640F9" w:rsidRPr="003C07F4" w:rsidRDefault="00B640F9" w:rsidP="00B640F9">
      <w:pPr>
        <w:spacing w:before="240" w:after="0" w:line="240" w:lineRule="auto"/>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B640F9" w:rsidRPr="003C07F4" w:rsidTr="00B640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w:t>
            </w:r>
          </w:p>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Вимоги статті 17 Закону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B640F9" w:rsidRPr="003C07F4" w:rsidTr="00B640F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640F9" w:rsidRPr="003C07F4" w:rsidTr="00B640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640F9" w:rsidRPr="003C07F4" w:rsidRDefault="00B640F9" w:rsidP="00B640F9">
            <w:pPr>
              <w:spacing w:after="0" w:line="240" w:lineRule="auto"/>
              <w:ind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C07F4">
              <w:rPr>
                <w:rFonts w:ascii="Times New Roman" w:eastAsia="Times New Roman" w:hAnsi="Times New Roman" w:cs="Times New Roman"/>
                <w:color w:val="000000"/>
                <w:sz w:val="24"/>
                <w:szCs w:val="24"/>
              </w:rPr>
              <w:t xml:space="preserve">Документ повинен бути не більше </w:t>
            </w:r>
            <w:proofErr w:type="spellStart"/>
            <w:r w:rsidRPr="003C07F4">
              <w:rPr>
                <w:rFonts w:ascii="Times New Roman" w:eastAsia="Times New Roman" w:hAnsi="Times New Roman" w:cs="Times New Roman"/>
                <w:color w:val="000000"/>
                <w:sz w:val="24"/>
                <w:szCs w:val="24"/>
              </w:rPr>
              <w:t>тридцятиденної</w:t>
            </w:r>
            <w:proofErr w:type="spellEnd"/>
            <w:r w:rsidRPr="003C07F4">
              <w:rPr>
                <w:rFonts w:ascii="Times New Roman" w:eastAsia="Times New Roman" w:hAnsi="Times New Roman" w:cs="Times New Roman"/>
                <w:color w:val="000000"/>
                <w:sz w:val="24"/>
                <w:szCs w:val="24"/>
              </w:rPr>
              <w:t xml:space="preserve"> давнини від дати подання документа. </w:t>
            </w:r>
          </w:p>
        </w:tc>
      </w:tr>
      <w:tr w:rsidR="00B640F9" w:rsidRPr="003C07F4" w:rsidTr="00B640F9">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640F9" w:rsidRPr="003C07F4" w:rsidRDefault="00B640F9" w:rsidP="00B640F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640F9" w:rsidRPr="003C07F4" w:rsidTr="00B640F9">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b/>
                <w:sz w:val="24"/>
                <w:szCs w:val="24"/>
              </w:rPr>
            </w:pPr>
            <w:r w:rsidRPr="003C07F4">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w:t>
            </w:r>
            <w:r w:rsidRPr="003C07F4">
              <w:rPr>
                <w:rFonts w:ascii="Times New Roman" w:eastAsia="Times New Roman" w:hAnsi="Times New Roman" w:cs="Times New Roman"/>
                <w:color w:val="000000"/>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B640F9" w:rsidRPr="003C07F4" w:rsidRDefault="00B640F9" w:rsidP="00B640F9">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Довідка в довільній формі</w:t>
            </w:r>
            <w:r w:rsidRPr="003C07F4">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3C07F4">
              <w:rPr>
                <w:rFonts w:ascii="Times New Roman" w:eastAsia="Times New Roman" w:hAnsi="Times New Roman" w:cs="Times New Roman"/>
                <w:color w:val="000000"/>
                <w:sz w:val="24"/>
                <w:szCs w:val="24"/>
              </w:rPr>
              <w:lastRenderedPageBreak/>
              <w:t>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640F9" w:rsidRPr="00624001" w:rsidRDefault="00B640F9" w:rsidP="00B640F9">
      <w:pPr>
        <w:shd w:val="clear" w:color="auto" w:fill="FFFFFF"/>
        <w:spacing w:before="120" w:after="0" w:line="240" w:lineRule="auto"/>
        <w:jc w:val="both"/>
        <w:rPr>
          <w:rFonts w:ascii="Times New Roman" w:eastAsia="Times New Roman" w:hAnsi="Times New Roman" w:cs="Times New Roman"/>
          <w:sz w:val="24"/>
          <w:szCs w:val="24"/>
        </w:rPr>
      </w:pPr>
      <w:r w:rsidRPr="00624001">
        <w:rPr>
          <w:rFonts w:ascii="Times New Roman" w:eastAsia="Times New Roman" w:hAnsi="Times New Roman" w:cs="Times New Roman"/>
          <w:b/>
          <w:i/>
          <w:sz w:val="24"/>
          <w:szCs w:val="24"/>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40F9" w:rsidRPr="00B640F9" w:rsidRDefault="00B640F9" w:rsidP="00B640F9">
      <w:pPr>
        <w:shd w:val="clear" w:color="auto" w:fill="FFFFFF"/>
        <w:spacing w:after="0" w:line="240" w:lineRule="auto"/>
        <w:rPr>
          <w:rFonts w:ascii="Times New Roman" w:eastAsia="Times New Roman" w:hAnsi="Times New Roman" w:cs="Times New Roman"/>
          <w:sz w:val="20"/>
          <w:szCs w:val="20"/>
        </w:rPr>
      </w:pPr>
      <w:r w:rsidRPr="00B640F9">
        <w:rPr>
          <w:rFonts w:ascii="Times New Roman" w:eastAsia="Times New Roman" w:hAnsi="Times New Roman" w:cs="Times New Roman"/>
          <w:sz w:val="20"/>
          <w:szCs w:val="20"/>
        </w:rPr>
        <w:t> </w:t>
      </w:r>
    </w:p>
    <w:p w:rsidR="00B640F9" w:rsidRPr="003C07F4" w:rsidRDefault="00B640F9" w:rsidP="00B640F9">
      <w:pPr>
        <w:shd w:val="clear" w:color="auto" w:fill="FFFFFF"/>
        <w:spacing w:after="0" w:line="240" w:lineRule="auto"/>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B640F9" w:rsidRPr="003C07F4" w:rsidTr="00B640F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40F9" w:rsidRPr="003C07F4" w:rsidRDefault="00B640F9" w:rsidP="00B640F9">
            <w:pPr>
              <w:spacing w:after="0" w:line="240" w:lineRule="auto"/>
              <w:ind w:left="100"/>
              <w:jc w:val="center"/>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Інші документи від Учасника:</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24001" w:rsidP="00B640F9">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Виписка або </w:t>
            </w:r>
            <w:r w:rsidR="006A7F4D" w:rsidRPr="003C07F4">
              <w:rPr>
                <w:rFonts w:ascii="Times New Roman" w:eastAsia="Times New Roman" w:hAnsi="Times New Roman" w:cs="Times New Roman"/>
                <w:color w:val="000000"/>
                <w:sz w:val="24"/>
                <w:szCs w:val="24"/>
              </w:rPr>
              <w:t>Витяг з Єдиного державного реєстру юридичних осіб та фізичних осіб підприємців та громадських формувань.</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B640F9">
            <w:pPr>
              <w:spacing w:after="0" w:line="240" w:lineRule="auto"/>
              <w:ind w:left="100"/>
              <w:jc w:val="both"/>
              <w:rPr>
                <w:rFonts w:ascii="Times New Roman" w:eastAsia="Times New Roman" w:hAnsi="Times New Roman" w:cs="Times New Roman"/>
                <w:color w:val="000000"/>
                <w:sz w:val="24"/>
                <w:szCs w:val="24"/>
              </w:rPr>
            </w:pPr>
            <w:r w:rsidRPr="003C07F4">
              <w:rPr>
                <w:rFonts w:ascii="Times New Roman" w:eastAsia="Times New Roman" w:hAnsi="Times New Roman" w:cs="Times New Roman"/>
                <w:color w:val="000000"/>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w:t>
            </w:r>
            <w:r w:rsidRPr="003C07F4">
              <w:rPr>
                <w:rFonts w:ascii="Times New Roman" w:eastAsia="Times New Roman" w:hAnsi="Times New Roman" w:cs="Times New Roman"/>
                <w:b/>
                <w:color w:val="000000"/>
                <w:sz w:val="24"/>
                <w:szCs w:val="24"/>
              </w:rPr>
              <w:t>відповідна вимога стосується учасників – юридичних осіб</w:t>
            </w:r>
            <w:r w:rsidRPr="003C07F4">
              <w:rPr>
                <w:rFonts w:ascii="Times New Roman" w:eastAsia="Times New Roman" w:hAnsi="Times New Roman" w:cs="Times New Roman"/>
                <w:color w:val="000000"/>
                <w:sz w:val="24"/>
                <w:szCs w:val="24"/>
              </w:rPr>
              <w:t>;</w:t>
            </w:r>
          </w:p>
        </w:tc>
      </w:tr>
      <w:tr w:rsidR="00B640F9"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A7F4D" w:rsidP="00B640F9">
            <w:pPr>
              <w:spacing w:after="0" w:line="240" w:lineRule="auto"/>
              <w:ind w:left="100"/>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закупівлі щодо підпису документів пропозиції: </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юридичних осіб</w:t>
            </w:r>
            <w:r w:rsidRPr="003C07F4">
              <w:rPr>
                <w:rFonts w:ascii="Times New Roman" w:eastAsia="Times New Roman" w:hAnsi="Times New Roman" w:cs="Times New Roman"/>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b/>
                <w:sz w:val="24"/>
                <w:szCs w:val="24"/>
              </w:rPr>
              <w:t>для учасників фізичних осіб-підприємців</w:t>
            </w:r>
            <w:r w:rsidRPr="003C07F4">
              <w:rPr>
                <w:rFonts w:ascii="Times New Roman" w:eastAsia="Times New Roman" w:hAnsi="Times New Roman" w:cs="Times New Roman"/>
                <w:sz w:val="24"/>
                <w:szCs w:val="24"/>
              </w:rPr>
              <w:t xml:space="preserve"> – витяг чи виписку з Єдиного державного реєстру юридичних осіб та фізичних осіб підприємців та громадських формувань;</w:t>
            </w:r>
          </w:p>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іншого документа, який посвідчує особу, передбаченого чинним законодавством України; </w:t>
            </w:r>
          </w:p>
          <w:p w:rsidR="00B640F9" w:rsidRPr="003C07F4" w:rsidRDefault="006A7F4D" w:rsidP="006A7F4D">
            <w:pPr>
              <w:spacing w:after="0" w:line="240" w:lineRule="auto"/>
              <w:ind w:left="100"/>
              <w:jc w:val="both"/>
              <w:rPr>
                <w:rFonts w:ascii="Times New Roman" w:eastAsia="Times New Roman" w:hAnsi="Times New Roman" w:cs="Times New Roman"/>
                <w:sz w:val="24"/>
                <w:szCs w:val="24"/>
              </w:rPr>
            </w:pPr>
            <w:proofErr w:type="spellStart"/>
            <w:r w:rsidRPr="003C07F4">
              <w:rPr>
                <w:rFonts w:ascii="Times New Roman" w:eastAsia="Times New Roman" w:hAnsi="Times New Roman" w:cs="Times New Roman"/>
                <w:sz w:val="24"/>
                <w:szCs w:val="24"/>
              </w:rPr>
              <w:t>скан-копію</w:t>
            </w:r>
            <w:proofErr w:type="spellEnd"/>
            <w:r w:rsidRPr="003C07F4">
              <w:rPr>
                <w:rFonts w:ascii="Times New Roman" w:eastAsia="Times New Roman" w:hAnsi="Times New Roman" w:cs="Times New Roman"/>
                <w:sz w:val="24"/>
                <w:szCs w:val="24"/>
              </w:rPr>
              <w:t xml:space="preserve"> довідки про присвоєння ідентифікаційного номера.</w:t>
            </w:r>
          </w:p>
        </w:tc>
      </w:tr>
      <w:tr w:rsidR="00624001"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01" w:rsidRPr="003C07F4" w:rsidRDefault="00624001" w:rsidP="00B640F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001" w:rsidRPr="00624001"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sz w:val="24"/>
                <w:szCs w:val="24"/>
              </w:rPr>
              <w:t>Документ, що підтверджує статус платника податків:</w:t>
            </w:r>
          </w:p>
          <w:p w:rsidR="00624001" w:rsidRPr="00624001"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t>для платників податку на додану вартість</w:t>
            </w:r>
            <w:r w:rsidRPr="00624001">
              <w:rPr>
                <w:rFonts w:ascii="Times New Roman" w:eastAsia="Times New Roman" w:hAnsi="Times New Roman" w:cs="Times New Roman"/>
                <w:sz w:val="24"/>
                <w:szCs w:val="24"/>
              </w:rPr>
              <w:t xml:space="preserve"> – витяг з реєстру платників податку на додану вартість або свідоцтво про реєстрацію платника податку на додану вартість;</w:t>
            </w:r>
          </w:p>
          <w:p w:rsidR="00624001" w:rsidRPr="003C07F4" w:rsidRDefault="00624001" w:rsidP="00624001">
            <w:pPr>
              <w:spacing w:after="0" w:line="240" w:lineRule="auto"/>
              <w:ind w:left="100"/>
              <w:jc w:val="both"/>
              <w:rPr>
                <w:rFonts w:ascii="Times New Roman" w:eastAsia="Times New Roman" w:hAnsi="Times New Roman" w:cs="Times New Roman"/>
                <w:sz w:val="24"/>
                <w:szCs w:val="24"/>
              </w:rPr>
            </w:pPr>
            <w:r w:rsidRPr="00624001">
              <w:rPr>
                <w:rFonts w:ascii="Times New Roman" w:eastAsia="Times New Roman" w:hAnsi="Times New Roman" w:cs="Times New Roman"/>
                <w:b/>
                <w:sz w:val="24"/>
                <w:szCs w:val="24"/>
              </w:rPr>
              <w:lastRenderedPageBreak/>
              <w:t>для платника єдиного податку</w:t>
            </w:r>
            <w:r w:rsidRPr="00624001">
              <w:rPr>
                <w:rFonts w:ascii="Times New Roman" w:eastAsia="Times New Roman" w:hAnsi="Times New Roman" w:cs="Times New Roman"/>
                <w:sz w:val="24"/>
                <w:szCs w:val="24"/>
              </w:rPr>
              <w:t xml:space="preserve"> - витяг з реєстру платників єдиного податку або свідоцтво платника єдиного податку.</w:t>
            </w:r>
          </w:p>
        </w:tc>
      </w:tr>
      <w:tr w:rsidR="006A7F4D" w:rsidRPr="003C07F4" w:rsidTr="00B640F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24001" w:rsidP="00B640F9">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F4D" w:rsidRPr="003C07F4" w:rsidRDefault="006A7F4D" w:rsidP="006A7F4D">
            <w:pPr>
              <w:spacing w:after="0" w:line="240" w:lineRule="auto"/>
              <w:ind w:left="10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Лист-згоду на обробку, використання, поширення та доступ до персональних даних щодо особи (осіб), яка (які) підписують пропозицію</w:t>
            </w:r>
            <w:r w:rsidR="00624001">
              <w:rPr>
                <w:rFonts w:ascii="Times New Roman" w:eastAsia="Times New Roman" w:hAnsi="Times New Roman" w:cs="Times New Roman"/>
                <w:sz w:val="24"/>
                <w:szCs w:val="24"/>
              </w:rPr>
              <w:t>.</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3C07F4">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C07F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20" w:right="120" w:hanging="20"/>
              <w:jc w:val="both"/>
              <w:rPr>
                <w:rFonts w:ascii="Times New Roman" w:eastAsia="Times New Roman" w:hAnsi="Times New Roman" w:cs="Times New Roman"/>
                <w:sz w:val="24"/>
                <w:szCs w:val="24"/>
              </w:rPr>
            </w:pPr>
            <w:r w:rsidRPr="00624001">
              <w:rPr>
                <w:rFonts w:ascii="Times New Roman" w:eastAsia="Times New Roman" w:hAnsi="Times New Roman" w:cs="Times New Roman"/>
                <w:b/>
                <w:color w:val="000000"/>
                <w:sz w:val="24"/>
                <w:szCs w:val="24"/>
              </w:rPr>
              <w:t>Довідка, складена в довільній формі</w:t>
            </w:r>
            <w:r w:rsidRPr="003C07F4">
              <w:rPr>
                <w:rFonts w:ascii="Times New Roman" w:eastAsia="Times New Roman" w:hAnsi="Times New Roman" w:cs="Times New Roman"/>
                <w:color w:val="000000"/>
                <w:sz w:val="24"/>
                <w:szCs w:val="24"/>
              </w:rPr>
              <w:t xml:space="preserve">, яка містить інформацію про засновника та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C07F4">
              <w:rPr>
                <w:rFonts w:ascii="Times New Roman" w:eastAsia="Times New Roman" w:hAnsi="Times New Roman" w:cs="Times New Roman"/>
                <w:color w:val="000000"/>
                <w:sz w:val="24"/>
                <w:szCs w:val="24"/>
              </w:rPr>
              <w:t>бенефіціарного</w:t>
            </w:r>
            <w:proofErr w:type="spellEnd"/>
            <w:r w:rsidRPr="003C07F4">
              <w:rPr>
                <w:rFonts w:ascii="Times New Roman" w:eastAsia="Times New Roman" w:hAnsi="Times New Roman" w:cs="Times New Roman"/>
                <w:color w:val="000000"/>
                <w:sz w:val="24"/>
                <w:szCs w:val="24"/>
              </w:rPr>
              <w:t xml:space="preserve"> власника, адреса його </w:t>
            </w:r>
            <w:r w:rsidRPr="003C07F4">
              <w:rPr>
                <w:rFonts w:ascii="Times New Roman" w:eastAsia="Times New Roman" w:hAnsi="Times New Roman" w:cs="Times New Roman"/>
                <w:sz w:val="24"/>
                <w:szCs w:val="24"/>
              </w:rPr>
              <w:t>місця проживання</w:t>
            </w:r>
            <w:r w:rsidRPr="003C07F4">
              <w:rPr>
                <w:rFonts w:ascii="Times New Roman" w:eastAsia="Times New Roman" w:hAnsi="Times New Roman" w:cs="Times New Roman"/>
                <w:color w:val="000000"/>
                <w:sz w:val="24"/>
                <w:szCs w:val="24"/>
              </w:rPr>
              <w:t xml:space="preserve"> та громадянство.</w:t>
            </w:r>
          </w:p>
          <w:p w:rsidR="00B640F9" w:rsidRPr="003C07F4" w:rsidRDefault="00B640F9" w:rsidP="00B640F9">
            <w:pPr>
              <w:spacing w:after="0" w:line="240" w:lineRule="auto"/>
              <w:ind w:left="100" w:right="120" w:hanging="2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3C07F4">
              <w:rPr>
                <w:rFonts w:ascii="Times New Roman" w:eastAsia="Times New Roman" w:hAnsi="Times New Roman" w:cs="Times New Roman"/>
                <w:i/>
                <w:color w:val="000000"/>
                <w:sz w:val="24"/>
                <w:szCs w:val="24"/>
              </w:rPr>
              <w:t>бенефіціарного</w:t>
            </w:r>
            <w:proofErr w:type="spellEnd"/>
            <w:r w:rsidRPr="003C07F4">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F4645"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45" w:rsidRDefault="005F4645" w:rsidP="00B640F9">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4645" w:rsidRPr="005F4645" w:rsidRDefault="005F4645" w:rsidP="00B640F9">
            <w:pPr>
              <w:spacing w:after="0" w:line="240" w:lineRule="auto"/>
              <w:ind w:left="120" w:right="120" w:hanging="20"/>
              <w:jc w:val="both"/>
              <w:rPr>
                <w:rFonts w:ascii="Times New Roman" w:eastAsia="Times New Roman" w:hAnsi="Times New Roman" w:cs="Times New Roman"/>
                <w:color w:val="000000"/>
                <w:sz w:val="24"/>
                <w:szCs w:val="24"/>
              </w:rPr>
            </w:pPr>
            <w:r w:rsidRPr="005F4645">
              <w:rPr>
                <w:rFonts w:ascii="Times New Roman" w:eastAsia="Times New Roman" w:hAnsi="Times New Roman" w:cs="Times New Roman"/>
                <w:b/>
                <w:color w:val="000000"/>
                <w:sz w:val="24"/>
                <w:szCs w:val="24"/>
              </w:rPr>
              <w:t>Гарантійний лист</w:t>
            </w:r>
            <w:r w:rsidRPr="005F4645">
              <w:rPr>
                <w:rFonts w:ascii="Times New Roman" w:eastAsia="Times New Roman" w:hAnsi="Times New Roman" w:cs="Times New Roman"/>
                <w:color w:val="000000"/>
                <w:sz w:val="24"/>
                <w:szCs w:val="24"/>
              </w:rPr>
              <w:t>, складений в довільній формі, в якому учасник гарантує, що запропонований ним товар у складі пропозиції, не ввезений на митну територію України в митному режимі імпорту товарів з Російської Федерації, після 24 лютого 2022 р. включно.</w:t>
            </w:r>
          </w:p>
        </w:tc>
      </w:tr>
      <w:tr w:rsidR="00B640F9" w:rsidRPr="003C07F4" w:rsidTr="00B640F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624001" w:rsidP="00B640F9">
            <w:pPr>
              <w:spacing w:before="240"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40F9" w:rsidRPr="003C07F4" w:rsidRDefault="00B640F9" w:rsidP="00B640F9">
            <w:pPr>
              <w:spacing w:after="0" w:line="240" w:lineRule="auto"/>
              <w:ind w:left="140" w:right="140"/>
              <w:jc w:val="both"/>
              <w:rPr>
                <w:rFonts w:ascii="Times New Roman" w:eastAsia="Times New Roman" w:hAnsi="Times New Roman" w:cs="Times New Roman"/>
                <w:sz w:val="24"/>
                <w:szCs w:val="24"/>
              </w:rPr>
            </w:pPr>
            <w:r w:rsidRPr="003C07F4">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3C07F4">
                <w:rPr>
                  <w:rFonts w:ascii="Times New Roman" w:eastAsia="Times New Roman" w:hAnsi="Times New Roman" w:cs="Times New Roman"/>
                  <w:sz w:val="24"/>
                  <w:szCs w:val="24"/>
                </w:rPr>
                <w:t>Наказом № 794/21</w:t>
              </w:r>
            </w:hyperlink>
            <w:r w:rsidRPr="003C07F4">
              <w:rPr>
                <w:rFonts w:ascii="Times New Roman" w:eastAsia="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bl>
    <w:p w:rsidR="00B640F9" w:rsidRDefault="00B640F9"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251EB2" w:rsidRDefault="00251EB2"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D66118" w:rsidRDefault="00D66118" w:rsidP="00B640F9">
      <w:pPr>
        <w:spacing w:after="0" w:line="240" w:lineRule="auto"/>
        <w:rPr>
          <w:rFonts w:ascii="Times New Roman" w:eastAsia="Times New Roman" w:hAnsi="Times New Roman" w:cs="Times New Roman"/>
          <w:sz w:val="20"/>
          <w:szCs w:val="20"/>
        </w:rPr>
      </w:pPr>
    </w:p>
    <w:p w:rsidR="00251EB2" w:rsidRDefault="00251EB2" w:rsidP="00251E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251EB2" w:rsidRDefault="00251EB2" w:rsidP="00251EB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251EB2" w:rsidRDefault="00251EB2" w:rsidP="00251EB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51EB2" w:rsidRDefault="00251EB2" w:rsidP="00251EB2">
      <w:pPr>
        <w:spacing w:before="240" w:after="0" w:line="240" w:lineRule="auto"/>
        <w:jc w:val="center"/>
        <w:rPr>
          <w:rFonts w:ascii="Times New Roman" w:eastAsia="Times New Roman" w:hAnsi="Times New Roman" w:cs="Times New Roman"/>
          <w:b/>
          <w:i/>
          <w:color w:val="000000"/>
          <w:sz w:val="4"/>
          <w:szCs w:val="4"/>
        </w:rPr>
      </w:pPr>
    </w:p>
    <w:p w:rsidR="00251EB2" w:rsidRDefault="00251EB2" w:rsidP="00251EB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937E1" w:rsidRDefault="00E937E1" w:rsidP="00E937E1">
      <w:pPr>
        <w:spacing w:after="0" w:line="20" w:lineRule="atLeast"/>
        <w:ind w:left="-567" w:firstLine="567"/>
        <w:jc w:val="center"/>
        <w:rPr>
          <w:rFonts w:ascii="Times New Roman" w:eastAsia="Times New Roman" w:hAnsi="Times New Roman" w:cs="Times New Roman"/>
          <w:b/>
        </w:rPr>
      </w:pPr>
      <w:r w:rsidRPr="00E937E1">
        <w:rPr>
          <w:rFonts w:ascii="Times New Roman" w:eastAsia="Times New Roman" w:hAnsi="Times New Roman" w:cs="Times New Roman"/>
          <w:b/>
        </w:rPr>
        <w:t xml:space="preserve">ІНФОРМАЦІЯ ПРО ТЕХНІЧНІ, ЯКІСНІ ТА КІЛЬКІСНІ ХАРАКТЕРИСТИКИ ПРЕДМЕТА </w:t>
      </w:r>
      <w:r w:rsidRPr="00061DE6">
        <w:rPr>
          <w:rFonts w:ascii="Times New Roman" w:eastAsia="Times New Roman" w:hAnsi="Times New Roman" w:cs="Times New Roman"/>
          <w:b/>
        </w:rPr>
        <w:t xml:space="preserve">ЗАКУПІВЛІ </w:t>
      </w:r>
    </w:p>
    <w:p w:rsidR="00131BFE" w:rsidRPr="00131BFE" w:rsidRDefault="00131BFE" w:rsidP="00131BFE">
      <w:pPr>
        <w:suppressAutoHyphens/>
        <w:spacing w:after="0" w:line="240" w:lineRule="auto"/>
        <w:jc w:val="center"/>
        <w:rPr>
          <w:rFonts w:ascii="Times New Roman" w:eastAsia="Times New Roman" w:hAnsi="Times New Roman" w:cs="Times New Roman"/>
          <w:b/>
          <w:sz w:val="24"/>
          <w:szCs w:val="24"/>
          <w:lang w:eastAsia="zh-CN"/>
        </w:rPr>
      </w:pPr>
      <w:r w:rsidRPr="00131BFE">
        <w:rPr>
          <w:rFonts w:ascii="Times New Roman" w:eastAsia="Times New Roman" w:hAnsi="Times New Roman" w:cs="Times New Roman"/>
          <w:b/>
          <w:sz w:val="24"/>
          <w:szCs w:val="24"/>
          <w:lang w:eastAsia="zh-CN"/>
        </w:rPr>
        <w:t xml:space="preserve">Розкидач піску та солі </w:t>
      </w:r>
      <w:proofErr w:type="spellStart"/>
      <w:r w:rsidRPr="00131BFE">
        <w:rPr>
          <w:rFonts w:ascii="Times New Roman" w:eastAsia="Times New Roman" w:hAnsi="Times New Roman" w:cs="Times New Roman"/>
          <w:b/>
          <w:sz w:val="24"/>
          <w:szCs w:val="24"/>
          <w:lang w:eastAsia="zh-CN"/>
        </w:rPr>
        <w:t>Motyl</w:t>
      </w:r>
      <w:proofErr w:type="spellEnd"/>
      <w:r w:rsidRPr="00131BFE">
        <w:rPr>
          <w:rFonts w:ascii="Times New Roman" w:eastAsia="Times New Roman" w:hAnsi="Times New Roman" w:cs="Times New Roman"/>
          <w:b/>
          <w:sz w:val="24"/>
          <w:szCs w:val="24"/>
          <w:lang w:eastAsia="zh-CN"/>
        </w:rPr>
        <w:t xml:space="preserve"> N031M/1 з комунальним кріпленням</w:t>
      </w:r>
      <w:r w:rsidR="001B3DCD">
        <w:rPr>
          <w:rFonts w:ascii="Times New Roman" w:eastAsia="Times New Roman" w:hAnsi="Times New Roman" w:cs="Times New Roman"/>
          <w:b/>
          <w:sz w:val="24"/>
          <w:szCs w:val="24"/>
          <w:lang w:eastAsia="zh-CN"/>
        </w:rPr>
        <w:t xml:space="preserve"> та карданом</w:t>
      </w:r>
      <w:r w:rsidRPr="00131BFE">
        <w:rPr>
          <w:rFonts w:ascii="Times New Roman" w:eastAsia="Times New Roman" w:hAnsi="Times New Roman" w:cs="Times New Roman"/>
          <w:b/>
          <w:sz w:val="24"/>
          <w:szCs w:val="24"/>
          <w:lang w:eastAsia="zh-CN"/>
        </w:rPr>
        <w:t xml:space="preserve"> (або еквівалент)</w:t>
      </w:r>
    </w:p>
    <w:p w:rsidR="00131BFE" w:rsidRPr="00131BFE" w:rsidRDefault="00131BFE" w:rsidP="00131BFE">
      <w:pPr>
        <w:suppressAutoHyphens/>
        <w:spacing w:after="0" w:line="240" w:lineRule="auto"/>
        <w:jc w:val="center"/>
        <w:rPr>
          <w:rFonts w:ascii="Times New Roman" w:eastAsia="Times New Roman" w:hAnsi="Times New Roman" w:cs="Times New Roman"/>
          <w:b/>
          <w:sz w:val="24"/>
          <w:szCs w:val="24"/>
          <w:lang w:eastAsia="zh-CN"/>
        </w:rPr>
      </w:pPr>
      <w:r w:rsidRPr="00131BFE">
        <w:rPr>
          <w:rFonts w:ascii="Times New Roman" w:eastAsia="Times New Roman" w:hAnsi="Times New Roman" w:cs="Times New Roman"/>
          <w:b/>
          <w:sz w:val="24"/>
          <w:szCs w:val="24"/>
          <w:lang w:eastAsia="zh-CN"/>
        </w:rPr>
        <w:t xml:space="preserve"> (код за ДК 021:2015- 34390000-7 Приладдя до тракторів) </w:t>
      </w:r>
    </w:p>
    <w:p w:rsidR="00131BFE" w:rsidRPr="00131BFE" w:rsidRDefault="00131BFE" w:rsidP="00131BFE">
      <w:pPr>
        <w:suppressAutoHyphens/>
        <w:spacing w:after="0" w:line="240" w:lineRule="auto"/>
        <w:jc w:val="both"/>
        <w:rPr>
          <w:rFonts w:ascii="Times New Roman" w:eastAsia="Times New Roman" w:hAnsi="Times New Roman" w:cs="Times New Roman"/>
          <w:b/>
          <w:sz w:val="24"/>
          <w:szCs w:val="24"/>
          <w:lang w:eastAsia="zh-CN"/>
        </w:rPr>
      </w:pPr>
      <w:r w:rsidRPr="00131BFE">
        <w:rPr>
          <w:rFonts w:ascii="Times New Roman" w:eastAsia="Times New Roman" w:hAnsi="Times New Roman" w:cs="Times New Roman"/>
          <w:b/>
          <w:sz w:val="24"/>
          <w:szCs w:val="24"/>
          <w:lang w:eastAsia="zh-CN"/>
        </w:rPr>
        <w:t xml:space="preserve">Кількість: </w:t>
      </w:r>
    </w:p>
    <w:p w:rsidR="00131BFE" w:rsidRPr="00131BFE" w:rsidRDefault="00131BFE" w:rsidP="00131BFE">
      <w:pPr>
        <w:suppressAutoHyphens/>
        <w:spacing w:after="0" w:line="240" w:lineRule="auto"/>
        <w:jc w:val="both"/>
        <w:rPr>
          <w:rFonts w:ascii="Times New Roman" w:eastAsia="Times New Roman" w:hAnsi="Times New Roman" w:cs="Times New Roman"/>
          <w:sz w:val="24"/>
          <w:szCs w:val="24"/>
          <w:lang w:eastAsia="zh-CN"/>
        </w:rPr>
      </w:pPr>
      <w:r w:rsidRPr="00131BFE">
        <w:rPr>
          <w:rFonts w:ascii="Times New Roman" w:eastAsia="Times New Roman" w:hAnsi="Times New Roman" w:cs="Times New Roman"/>
          <w:sz w:val="24"/>
          <w:szCs w:val="24"/>
          <w:lang w:eastAsia="zh-CN"/>
        </w:rPr>
        <w:t xml:space="preserve">- розкидач </w:t>
      </w:r>
      <w:proofErr w:type="spellStart"/>
      <w:r w:rsidRPr="00131BFE">
        <w:rPr>
          <w:rFonts w:ascii="Times New Roman" w:eastAsia="Times New Roman" w:hAnsi="Times New Roman" w:cs="Times New Roman"/>
          <w:sz w:val="24"/>
          <w:szCs w:val="24"/>
          <w:lang w:val="en-US" w:eastAsia="zh-CN"/>
        </w:rPr>
        <w:t>Motyl</w:t>
      </w:r>
      <w:proofErr w:type="spellEnd"/>
      <w:r w:rsidRPr="00131BFE">
        <w:rPr>
          <w:rFonts w:ascii="Times New Roman" w:eastAsia="Times New Roman" w:hAnsi="Times New Roman" w:cs="Times New Roman"/>
          <w:sz w:val="24"/>
          <w:szCs w:val="24"/>
          <w:lang w:eastAsia="zh-CN"/>
        </w:rPr>
        <w:t xml:space="preserve"> </w:t>
      </w:r>
      <w:r w:rsidRPr="00131BFE">
        <w:rPr>
          <w:rFonts w:ascii="Times New Roman" w:eastAsia="Times New Roman" w:hAnsi="Times New Roman" w:cs="Times New Roman"/>
          <w:sz w:val="24"/>
          <w:szCs w:val="24"/>
          <w:lang w:val="en-US" w:eastAsia="zh-CN"/>
        </w:rPr>
        <w:t>N</w:t>
      </w:r>
      <w:r w:rsidRPr="00131BFE">
        <w:rPr>
          <w:rFonts w:ascii="Times New Roman" w:eastAsia="Times New Roman" w:hAnsi="Times New Roman" w:cs="Times New Roman"/>
          <w:sz w:val="24"/>
          <w:szCs w:val="24"/>
          <w:lang w:eastAsia="zh-CN"/>
        </w:rPr>
        <w:t>031</w:t>
      </w:r>
      <w:r w:rsidRPr="00131BFE">
        <w:rPr>
          <w:rFonts w:ascii="Times New Roman" w:eastAsia="Times New Roman" w:hAnsi="Times New Roman" w:cs="Times New Roman"/>
          <w:sz w:val="24"/>
          <w:szCs w:val="24"/>
          <w:lang w:val="en-US" w:eastAsia="zh-CN"/>
        </w:rPr>
        <w:t>M</w:t>
      </w:r>
      <w:r w:rsidRPr="00131BFE">
        <w:rPr>
          <w:rFonts w:ascii="Times New Roman" w:eastAsia="Times New Roman" w:hAnsi="Times New Roman" w:cs="Times New Roman"/>
          <w:sz w:val="24"/>
          <w:szCs w:val="24"/>
          <w:lang w:eastAsia="zh-CN"/>
        </w:rPr>
        <w:t>/1 з комунальним кріпленням – 2шт;</w:t>
      </w:r>
    </w:p>
    <w:p w:rsidR="00131BFE" w:rsidRPr="00131BFE" w:rsidRDefault="00131BFE" w:rsidP="00131BFE">
      <w:pPr>
        <w:suppressAutoHyphens/>
        <w:spacing w:after="0" w:line="240" w:lineRule="auto"/>
        <w:ind w:firstLine="709"/>
        <w:jc w:val="both"/>
        <w:rPr>
          <w:rFonts w:ascii="Times New Roman" w:eastAsia="Times New Roman" w:hAnsi="Times New Roman" w:cs="Times New Roman"/>
          <w:sz w:val="24"/>
          <w:szCs w:val="24"/>
          <w:lang w:eastAsia="zh-CN"/>
        </w:rPr>
      </w:pPr>
      <w:r w:rsidRPr="00131BFE">
        <w:rPr>
          <w:rFonts w:ascii="Times New Roman" w:eastAsia="Times New Roman" w:hAnsi="Times New Roman" w:cs="Times New Roman"/>
          <w:sz w:val="24"/>
          <w:szCs w:val="24"/>
          <w:lang w:eastAsia="zh-CN"/>
        </w:rPr>
        <w:t xml:space="preserve">Розкидачі </w:t>
      </w:r>
      <w:proofErr w:type="spellStart"/>
      <w:r w:rsidRPr="00131BFE">
        <w:rPr>
          <w:rFonts w:ascii="Times New Roman" w:eastAsia="Times New Roman" w:hAnsi="Times New Roman" w:cs="Times New Roman"/>
          <w:sz w:val="24"/>
          <w:szCs w:val="24"/>
          <w:lang w:val="en-US" w:eastAsia="zh-CN"/>
        </w:rPr>
        <w:t>Motyl</w:t>
      </w:r>
      <w:proofErr w:type="spellEnd"/>
      <w:r w:rsidRPr="00131BFE">
        <w:rPr>
          <w:rFonts w:ascii="Times New Roman" w:eastAsia="Times New Roman" w:hAnsi="Times New Roman" w:cs="Times New Roman"/>
          <w:sz w:val="24"/>
          <w:szCs w:val="24"/>
          <w:lang w:eastAsia="zh-CN"/>
        </w:rPr>
        <w:t xml:space="preserve"> </w:t>
      </w:r>
      <w:r w:rsidRPr="00131BFE">
        <w:rPr>
          <w:rFonts w:ascii="Times New Roman" w:eastAsia="Times New Roman" w:hAnsi="Times New Roman" w:cs="Times New Roman"/>
          <w:sz w:val="24"/>
          <w:szCs w:val="24"/>
          <w:lang w:val="en-US" w:eastAsia="zh-CN"/>
        </w:rPr>
        <w:t>N</w:t>
      </w:r>
      <w:r w:rsidRPr="00131BFE">
        <w:rPr>
          <w:rFonts w:ascii="Times New Roman" w:eastAsia="Times New Roman" w:hAnsi="Times New Roman" w:cs="Times New Roman"/>
          <w:sz w:val="24"/>
          <w:szCs w:val="24"/>
          <w:lang w:eastAsia="zh-CN"/>
        </w:rPr>
        <w:t>031</w:t>
      </w:r>
      <w:r w:rsidRPr="00131BFE">
        <w:rPr>
          <w:rFonts w:ascii="Times New Roman" w:eastAsia="Times New Roman" w:hAnsi="Times New Roman" w:cs="Times New Roman"/>
          <w:sz w:val="24"/>
          <w:szCs w:val="24"/>
          <w:lang w:val="en-US" w:eastAsia="zh-CN"/>
        </w:rPr>
        <w:t>M</w:t>
      </w:r>
      <w:r w:rsidRPr="00131BFE">
        <w:rPr>
          <w:rFonts w:ascii="Times New Roman" w:eastAsia="Times New Roman" w:hAnsi="Times New Roman" w:cs="Times New Roman"/>
          <w:sz w:val="24"/>
          <w:szCs w:val="24"/>
          <w:lang w:eastAsia="zh-CN"/>
        </w:rPr>
        <w:t>/1 з комунальним кріпленням ефективно посипають поверхню та запобігають втраті зчеплення. За допомогою цих розкидачів можна розподіляти по поверхні пісок, сіль, а також ліквідувати ожеледицю на поверхні доріг. Завдяки системі регулювання ширини розкидання можна адаптувати розкидач до робіт на міських дорогах і тротуарах. Застосування бункера із пластмаси (який є стійкий на агресивну дію солі) та стрічкового транспортеру забезпечує довгу, безаварійну експлуатацію та  дозволяє розсіювати пісок, сіль, суміш. Комунальне кріплення забезпечує більш точне розподілення меж розкидування. Регулювання ширини посіву в діапазоні від 1,2 до 5 м досягається завдяки незалежному регулюванню стулок для лівого та правого боку.</w:t>
      </w:r>
    </w:p>
    <w:p w:rsidR="00131BFE" w:rsidRPr="00131BFE" w:rsidRDefault="00131BFE" w:rsidP="00131BFE">
      <w:pPr>
        <w:suppressAutoHyphens/>
        <w:spacing w:after="0" w:line="240" w:lineRule="auto"/>
        <w:ind w:firstLine="709"/>
        <w:jc w:val="both"/>
        <w:rPr>
          <w:rFonts w:ascii="Times New Roman" w:eastAsia="Times New Roman" w:hAnsi="Times New Roman" w:cs="Times New Roman"/>
          <w:sz w:val="24"/>
          <w:szCs w:val="24"/>
          <w:lang w:eastAsia="zh-CN"/>
        </w:rPr>
      </w:pPr>
      <w:r w:rsidRPr="00131BFE">
        <w:rPr>
          <w:rFonts w:ascii="Times New Roman" w:eastAsia="Times New Roman" w:hAnsi="Times New Roman" w:cs="Times New Roman"/>
          <w:sz w:val="24"/>
          <w:szCs w:val="24"/>
          <w:lang w:eastAsia="zh-CN"/>
        </w:rPr>
        <w:t xml:space="preserve">Розкидач </w:t>
      </w:r>
      <w:proofErr w:type="spellStart"/>
      <w:r w:rsidRPr="00131BFE">
        <w:rPr>
          <w:rFonts w:ascii="Times New Roman" w:eastAsia="Times New Roman" w:hAnsi="Times New Roman" w:cs="Times New Roman"/>
          <w:sz w:val="24"/>
          <w:szCs w:val="24"/>
          <w:lang w:val="en-US" w:eastAsia="zh-CN"/>
        </w:rPr>
        <w:t>Motyl</w:t>
      </w:r>
      <w:proofErr w:type="spellEnd"/>
      <w:r w:rsidRPr="00131BFE">
        <w:rPr>
          <w:rFonts w:ascii="Times New Roman" w:eastAsia="Times New Roman" w:hAnsi="Times New Roman" w:cs="Times New Roman"/>
          <w:sz w:val="24"/>
          <w:szCs w:val="24"/>
          <w:lang w:val="ru-RU" w:eastAsia="zh-CN"/>
        </w:rPr>
        <w:t xml:space="preserve"> </w:t>
      </w:r>
      <w:r w:rsidRPr="00131BFE">
        <w:rPr>
          <w:rFonts w:ascii="Times New Roman" w:eastAsia="Times New Roman" w:hAnsi="Times New Roman" w:cs="Times New Roman"/>
          <w:sz w:val="24"/>
          <w:szCs w:val="24"/>
          <w:lang w:val="en-US" w:eastAsia="zh-CN"/>
        </w:rPr>
        <w:t>N</w:t>
      </w:r>
      <w:r w:rsidRPr="00131BFE">
        <w:rPr>
          <w:rFonts w:ascii="Times New Roman" w:eastAsia="Times New Roman" w:hAnsi="Times New Roman" w:cs="Times New Roman"/>
          <w:sz w:val="24"/>
          <w:szCs w:val="24"/>
          <w:lang w:eastAsia="zh-CN"/>
        </w:rPr>
        <w:t>031</w:t>
      </w:r>
      <w:r w:rsidRPr="00131BFE">
        <w:rPr>
          <w:rFonts w:ascii="Times New Roman" w:eastAsia="Times New Roman" w:hAnsi="Times New Roman" w:cs="Times New Roman"/>
          <w:sz w:val="24"/>
          <w:szCs w:val="24"/>
          <w:lang w:val="en-US" w:eastAsia="zh-CN"/>
        </w:rPr>
        <w:t>M</w:t>
      </w:r>
      <w:r w:rsidRPr="00131BFE">
        <w:rPr>
          <w:rFonts w:ascii="Times New Roman" w:eastAsia="Times New Roman" w:hAnsi="Times New Roman" w:cs="Times New Roman"/>
          <w:sz w:val="24"/>
          <w:szCs w:val="24"/>
          <w:lang w:eastAsia="zh-CN"/>
        </w:rPr>
        <w:t>/1 призначений для навішування на трактори МТЗ-3</w:t>
      </w:r>
      <w:r w:rsidRPr="00131BFE">
        <w:rPr>
          <w:rFonts w:ascii="Times New Roman" w:eastAsia="Times New Roman" w:hAnsi="Times New Roman" w:cs="Times New Roman"/>
          <w:sz w:val="24"/>
          <w:szCs w:val="24"/>
          <w:lang w:val="ru-RU" w:eastAsia="zh-CN"/>
        </w:rPr>
        <w:t>2</w:t>
      </w:r>
      <w:r w:rsidRPr="00131BFE">
        <w:rPr>
          <w:rFonts w:ascii="Times New Roman" w:eastAsia="Times New Roman" w:hAnsi="Times New Roman" w:cs="Times New Roman"/>
          <w:sz w:val="24"/>
          <w:szCs w:val="24"/>
          <w:lang w:eastAsia="zh-CN"/>
        </w:rPr>
        <w:t>0, МТЗ-</w:t>
      </w:r>
      <w:r w:rsidRPr="00131BFE">
        <w:rPr>
          <w:rFonts w:ascii="Times New Roman" w:eastAsia="Times New Roman" w:hAnsi="Times New Roman" w:cs="Times New Roman"/>
          <w:sz w:val="24"/>
          <w:szCs w:val="24"/>
          <w:lang w:val="ru-RU" w:eastAsia="zh-CN"/>
        </w:rPr>
        <w:t>82</w:t>
      </w:r>
      <w:r w:rsidRPr="00131BFE">
        <w:rPr>
          <w:rFonts w:ascii="Times New Roman" w:eastAsia="Times New Roman" w:hAnsi="Times New Roman" w:cs="Times New Roman"/>
          <w:sz w:val="24"/>
          <w:szCs w:val="24"/>
          <w:lang w:eastAsia="zh-CN"/>
        </w:rPr>
        <w:t>, і роботи з гідравлічним або механічним приводом.</w:t>
      </w:r>
    </w:p>
    <w:p w:rsidR="00131BFE" w:rsidRPr="00131BFE" w:rsidRDefault="00131BFE" w:rsidP="00131BFE">
      <w:pPr>
        <w:suppressAutoHyphens/>
        <w:spacing w:after="0" w:line="240" w:lineRule="auto"/>
        <w:ind w:firstLine="709"/>
        <w:jc w:val="both"/>
        <w:rPr>
          <w:rFonts w:ascii="Times New Roman" w:eastAsia="Times New Roman" w:hAnsi="Times New Roman" w:cs="Times New Roman"/>
          <w:sz w:val="28"/>
          <w:szCs w:val="28"/>
          <w:lang w:eastAsia="zh-CN"/>
        </w:rPr>
      </w:pPr>
    </w:p>
    <w:p w:rsidR="00131BFE" w:rsidRPr="00131BFE" w:rsidRDefault="00131BFE" w:rsidP="00131BFE">
      <w:pPr>
        <w:suppressAutoHyphens/>
        <w:spacing w:after="0" w:line="240" w:lineRule="auto"/>
        <w:ind w:firstLine="709"/>
        <w:jc w:val="center"/>
        <w:rPr>
          <w:rFonts w:ascii="Times New Roman" w:eastAsia="Times New Roman" w:hAnsi="Times New Roman" w:cs="Times New Roman"/>
          <w:sz w:val="28"/>
          <w:szCs w:val="28"/>
          <w:lang w:eastAsia="zh-CN"/>
        </w:rPr>
      </w:pPr>
      <w:r w:rsidRPr="00131BFE">
        <w:rPr>
          <w:rFonts w:ascii="Times New Roman" w:eastAsia="Times New Roman" w:hAnsi="Times New Roman" w:cs="Times New Roman"/>
          <w:noProof/>
          <w:sz w:val="28"/>
          <w:szCs w:val="28"/>
          <w:lang w:val="ru-RU"/>
        </w:rPr>
        <w:drawing>
          <wp:inline distT="0" distB="0" distL="0" distR="0" wp14:anchorId="41ED5F3D" wp14:editId="4A6B7250">
            <wp:extent cx="3689350" cy="3021330"/>
            <wp:effectExtent l="0" t="0" r="635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9350" cy="3021330"/>
                    </a:xfrm>
                    <a:prstGeom prst="rect">
                      <a:avLst/>
                    </a:prstGeom>
                    <a:noFill/>
                    <a:ln>
                      <a:noFill/>
                    </a:ln>
                  </pic:spPr>
                </pic:pic>
              </a:graphicData>
            </a:graphic>
          </wp:inline>
        </w:drawing>
      </w:r>
    </w:p>
    <w:p w:rsidR="00131BFE" w:rsidRPr="00131BFE" w:rsidRDefault="00131BFE" w:rsidP="00131BFE">
      <w:pPr>
        <w:suppressAutoHyphens/>
        <w:spacing w:after="0" w:line="240" w:lineRule="auto"/>
        <w:ind w:firstLine="709"/>
        <w:jc w:val="both"/>
        <w:rPr>
          <w:rFonts w:ascii="Times New Roman" w:eastAsia="Times New Roman" w:hAnsi="Times New Roman" w:cs="Times New Roman"/>
          <w:sz w:val="24"/>
          <w:szCs w:val="24"/>
          <w:lang w:eastAsia="zh-CN"/>
        </w:rPr>
      </w:pPr>
      <w:r w:rsidRPr="00131BFE">
        <w:rPr>
          <w:rFonts w:ascii="Times New Roman" w:eastAsia="Times New Roman" w:hAnsi="Times New Roman" w:cs="Times New Roman"/>
          <w:sz w:val="24"/>
          <w:szCs w:val="24"/>
          <w:lang w:eastAsia="zh-CN"/>
        </w:rPr>
        <w:t xml:space="preserve">Зображення 1. Орієнтовне зображення розкидача піску та солі </w:t>
      </w:r>
      <w:proofErr w:type="spellStart"/>
      <w:r w:rsidRPr="00131BFE">
        <w:rPr>
          <w:rFonts w:ascii="Times New Roman" w:eastAsia="Times New Roman" w:hAnsi="Times New Roman" w:cs="Times New Roman"/>
          <w:sz w:val="24"/>
          <w:szCs w:val="24"/>
          <w:lang w:eastAsia="zh-CN"/>
        </w:rPr>
        <w:t>Motyl</w:t>
      </w:r>
      <w:proofErr w:type="spellEnd"/>
      <w:r w:rsidRPr="00131BFE">
        <w:rPr>
          <w:rFonts w:ascii="Times New Roman" w:eastAsia="Times New Roman" w:hAnsi="Times New Roman" w:cs="Times New Roman"/>
          <w:sz w:val="24"/>
          <w:szCs w:val="24"/>
          <w:lang w:eastAsia="zh-CN"/>
        </w:rPr>
        <w:t xml:space="preserve"> N031M/1 з комунальним кріпленням.</w:t>
      </w:r>
    </w:p>
    <w:p w:rsidR="00131BFE" w:rsidRPr="00131BFE" w:rsidRDefault="00131BFE" w:rsidP="00131BFE">
      <w:pPr>
        <w:suppressAutoHyphens/>
        <w:spacing w:after="0" w:line="240" w:lineRule="auto"/>
        <w:ind w:firstLine="709"/>
        <w:jc w:val="both"/>
        <w:rPr>
          <w:rFonts w:ascii="Times New Roman" w:eastAsia="Times New Roman" w:hAnsi="Times New Roman" w:cs="Times New Roman"/>
          <w:sz w:val="28"/>
          <w:szCs w:val="28"/>
          <w:lang w:eastAsia="zh-CN"/>
        </w:rPr>
      </w:pPr>
    </w:p>
    <w:p w:rsidR="00131BFE" w:rsidRPr="00131BFE" w:rsidRDefault="00131BFE" w:rsidP="00131BFE">
      <w:pPr>
        <w:suppressAutoHyphens/>
        <w:spacing w:after="0" w:line="240" w:lineRule="auto"/>
        <w:ind w:firstLine="709"/>
        <w:jc w:val="both"/>
        <w:rPr>
          <w:rFonts w:ascii="Times New Roman" w:eastAsia="Times New Roman" w:hAnsi="Times New Roman" w:cs="Times New Roman"/>
          <w:sz w:val="28"/>
          <w:szCs w:val="28"/>
          <w:lang w:eastAsia="zh-CN"/>
        </w:rPr>
      </w:pPr>
    </w:p>
    <w:p w:rsidR="00131BFE" w:rsidRPr="00131BFE" w:rsidRDefault="00131BFE" w:rsidP="00131BFE">
      <w:pPr>
        <w:suppressAutoHyphens/>
        <w:spacing w:after="0" w:line="240" w:lineRule="auto"/>
        <w:jc w:val="both"/>
        <w:rPr>
          <w:rFonts w:ascii="Times New Roman" w:eastAsia="Times New Roman" w:hAnsi="Times New Roman" w:cs="Times New Roman"/>
          <w:b/>
          <w:sz w:val="24"/>
          <w:szCs w:val="24"/>
          <w:lang w:eastAsia="zh-CN"/>
        </w:rPr>
      </w:pPr>
      <w:r w:rsidRPr="00131BFE">
        <w:rPr>
          <w:rFonts w:ascii="Times New Roman" w:eastAsia="Times New Roman" w:hAnsi="Times New Roman" w:cs="Times New Roman"/>
          <w:b/>
          <w:sz w:val="24"/>
          <w:szCs w:val="24"/>
          <w:lang w:eastAsia="zh-CN"/>
        </w:rPr>
        <w:t>1. Технічні вимоги до предмету закупівлі:</w:t>
      </w:r>
    </w:p>
    <w:tbl>
      <w:tblPr>
        <w:tblStyle w:val="11"/>
        <w:tblW w:w="0" w:type="auto"/>
        <w:tblLook w:val="04A0" w:firstRow="1" w:lastRow="0" w:firstColumn="1" w:lastColumn="0" w:noHBand="0" w:noVBand="1"/>
      </w:tblPr>
      <w:tblGrid>
        <w:gridCol w:w="2865"/>
        <w:gridCol w:w="3561"/>
        <w:gridCol w:w="3145"/>
      </w:tblGrid>
      <w:tr w:rsidR="00131BFE" w:rsidRPr="00131BFE" w:rsidTr="003D10C4">
        <w:tc>
          <w:tcPr>
            <w:tcW w:w="286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c>
          <w:tcPr>
            <w:tcW w:w="3561"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c>
          <w:tcPr>
            <w:tcW w:w="314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Пропозиція Учасника</w:t>
            </w: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Технічні дані:</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proofErr w:type="spellStart"/>
            <w:r w:rsidRPr="00131BFE">
              <w:rPr>
                <w:rFonts w:ascii="Times New Roman" w:eastAsia="Times New Roman" w:hAnsi="Times New Roman"/>
                <w:szCs w:val="20"/>
                <w:lang w:eastAsia="zh-CN"/>
              </w:rPr>
              <w:t>Посипачка</w:t>
            </w:r>
            <w:proofErr w:type="spellEnd"/>
            <w:r w:rsidRPr="00131BFE">
              <w:rPr>
                <w:rFonts w:ascii="Times New Roman" w:eastAsia="Times New Roman" w:hAnsi="Times New Roman"/>
                <w:szCs w:val="20"/>
                <w:lang w:eastAsia="zh-CN"/>
              </w:rPr>
              <w:t xml:space="preserve"> </w:t>
            </w:r>
            <w:r w:rsidRPr="00131BFE">
              <w:rPr>
                <w:rFonts w:ascii="Times New Roman" w:eastAsia="Times New Roman" w:hAnsi="Times New Roman"/>
                <w:szCs w:val="20"/>
                <w:lang w:val="en-US" w:eastAsia="zh-CN"/>
              </w:rPr>
              <w:t>N</w:t>
            </w:r>
            <w:r w:rsidRPr="00131BFE">
              <w:rPr>
                <w:rFonts w:ascii="Times New Roman" w:eastAsia="Times New Roman" w:hAnsi="Times New Roman"/>
                <w:szCs w:val="20"/>
                <w:lang w:val="ru-RU" w:eastAsia="zh-CN"/>
              </w:rPr>
              <w:t>031</w:t>
            </w:r>
            <w:r w:rsidRPr="00131BFE">
              <w:rPr>
                <w:rFonts w:ascii="Times New Roman" w:eastAsia="Times New Roman" w:hAnsi="Times New Roman"/>
                <w:szCs w:val="20"/>
                <w:lang w:val="en-US" w:eastAsia="zh-CN"/>
              </w:rPr>
              <w:t>M</w:t>
            </w:r>
            <w:r w:rsidRPr="00131BFE">
              <w:rPr>
                <w:rFonts w:ascii="Times New Roman" w:eastAsia="Times New Roman" w:hAnsi="Times New Roman"/>
                <w:szCs w:val="20"/>
                <w:lang w:val="ru-RU" w:eastAsia="zh-CN"/>
              </w:rPr>
              <w:t>/1</w:t>
            </w:r>
            <w:r w:rsidRPr="00131BFE">
              <w:rPr>
                <w:rFonts w:ascii="Times New Roman" w:eastAsia="Times New Roman" w:hAnsi="Times New Roman"/>
                <w:szCs w:val="20"/>
                <w:lang w:eastAsia="zh-CN"/>
              </w:rPr>
              <w:t xml:space="preserve"> з комунальним кріпленням </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xml:space="preserve">Стан </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Новий, такий що не був в експлуатації.</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Рік виготовлення:</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Не раніше 2021 р.</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Складається з вузлів:</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1.Рама.</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2. Бункер.</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lastRenderedPageBreak/>
              <w:t>3. Коробка передач.</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4. Підйомний ремінь із приводом.</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5. Блок розкидання.</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val="en-US" w:eastAsia="zh-CN"/>
              </w:rPr>
              <w:lastRenderedPageBreak/>
              <w:t>C</w:t>
            </w:r>
            <w:proofErr w:type="spellStart"/>
            <w:r w:rsidRPr="00131BFE">
              <w:rPr>
                <w:rFonts w:ascii="Times New Roman" w:eastAsia="Times New Roman" w:hAnsi="Times New Roman"/>
                <w:szCs w:val="20"/>
                <w:lang w:eastAsia="zh-CN"/>
              </w:rPr>
              <w:t>истема</w:t>
            </w:r>
            <w:proofErr w:type="spellEnd"/>
            <w:r w:rsidRPr="00131BFE">
              <w:rPr>
                <w:rFonts w:ascii="Times New Roman" w:eastAsia="Times New Roman" w:hAnsi="Times New Roman"/>
                <w:szCs w:val="20"/>
                <w:lang w:eastAsia="zh-CN"/>
              </w:rPr>
              <w:t xml:space="preserve"> розкидування</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дисково-відцентровий</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Ємність бункера</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0,4 м</w:t>
            </w:r>
            <w:r w:rsidRPr="00131BFE">
              <w:rPr>
                <w:rFonts w:ascii="Times New Roman" w:eastAsia="Times New Roman" w:hAnsi="Times New Roman"/>
                <w:szCs w:val="20"/>
                <w:vertAlign w:val="superscript"/>
                <w:lang w:eastAsia="zh-CN"/>
              </w:rPr>
              <w:t>3</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Допустима вантажопідйомність при агрегатуванні з трактором класу:</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- 0,6</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xml:space="preserve">-0,9 </w:t>
            </w:r>
          </w:p>
        </w:tc>
        <w:tc>
          <w:tcPr>
            <w:tcW w:w="3561"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200 кг</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600 кг</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Швидкість їзди:</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транспортна</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робоча</w:t>
            </w:r>
          </w:p>
        </w:tc>
        <w:tc>
          <w:tcPr>
            <w:tcW w:w="3561"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до 25 км/</w:t>
            </w:r>
            <w:proofErr w:type="spellStart"/>
            <w:r w:rsidRPr="00131BFE">
              <w:rPr>
                <w:rFonts w:ascii="Times New Roman" w:eastAsia="Times New Roman" w:hAnsi="Times New Roman"/>
                <w:szCs w:val="20"/>
                <w:lang w:eastAsia="zh-CN"/>
              </w:rPr>
              <w:t>год</w:t>
            </w:r>
            <w:proofErr w:type="spellEnd"/>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до 9 км/</w:t>
            </w:r>
            <w:proofErr w:type="spellStart"/>
            <w:r w:rsidRPr="00131BFE">
              <w:rPr>
                <w:rFonts w:ascii="Times New Roman" w:eastAsia="Times New Roman" w:hAnsi="Times New Roman"/>
                <w:szCs w:val="20"/>
                <w:lang w:eastAsia="zh-CN"/>
              </w:rPr>
              <w:t>год</w:t>
            </w:r>
            <w:proofErr w:type="spellEnd"/>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Робоча ширина розкидання підчас робочого режиму:</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гранульована суміш</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порошкоподібна</w:t>
            </w:r>
          </w:p>
        </w:tc>
        <w:tc>
          <w:tcPr>
            <w:tcW w:w="3561"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8 м</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5 м</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Діапазон доз сумішей</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25-1500 кг/</w:t>
            </w:r>
            <w:proofErr w:type="spellStart"/>
            <w:r w:rsidRPr="00131BFE">
              <w:rPr>
                <w:rFonts w:ascii="Times New Roman" w:eastAsia="Times New Roman" w:hAnsi="Times New Roman"/>
                <w:szCs w:val="20"/>
                <w:lang w:eastAsia="zh-CN"/>
              </w:rPr>
              <w:t>год</w:t>
            </w:r>
            <w:proofErr w:type="spellEnd"/>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Продуктивність розкидання проектна:</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гранульовані суміші</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пилоподібні та кристалічні</w:t>
            </w:r>
          </w:p>
        </w:tc>
        <w:tc>
          <w:tcPr>
            <w:tcW w:w="3561"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6 га/</w:t>
            </w:r>
            <w:proofErr w:type="spellStart"/>
            <w:r w:rsidRPr="00131BFE">
              <w:rPr>
                <w:rFonts w:ascii="Times New Roman" w:eastAsia="Times New Roman" w:hAnsi="Times New Roman"/>
                <w:szCs w:val="20"/>
                <w:lang w:eastAsia="zh-CN"/>
              </w:rPr>
              <w:t>год</w:t>
            </w:r>
            <w:proofErr w:type="spellEnd"/>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4 га/</w:t>
            </w:r>
            <w:proofErr w:type="spellStart"/>
            <w:r w:rsidRPr="00131BFE">
              <w:rPr>
                <w:rFonts w:ascii="Times New Roman" w:eastAsia="Times New Roman" w:hAnsi="Times New Roman"/>
                <w:szCs w:val="20"/>
                <w:lang w:eastAsia="zh-CN"/>
              </w:rPr>
              <w:t>год</w:t>
            </w:r>
            <w:proofErr w:type="spellEnd"/>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Обслуговування</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1 особа</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xml:space="preserve">Маса </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130 кг</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Габаритні розміри:</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довжина</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ширина</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висота</w:t>
            </w:r>
          </w:p>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p>
        </w:tc>
        <w:tc>
          <w:tcPr>
            <w:tcW w:w="3561"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1,46 м</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1,24 м</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1,30 м</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Швидкість обертання ВВП/ВПМ</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540 обертів/</w:t>
            </w:r>
            <w:proofErr w:type="spellStart"/>
            <w:r w:rsidRPr="00131BFE">
              <w:rPr>
                <w:rFonts w:ascii="Times New Roman" w:eastAsia="Times New Roman" w:hAnsi="Times New Roman"/>
                <w:szCs w:val="20"/>
                <w:lang w:eastAsia="zh-CN"/>
              </w:rPr>
              <w:t>хв</w:t>
            </w:r>
            <w:proofErr w:type="spellEnd"/>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Робоча висота</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(вимірюється від землі до розкидного диска)</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0,7 м</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Шум (вимірювання акустичного тиску) на місці оператора в кабіні трактора (вимірювання в кабіні трактора з увімкненим приводом розкидача)</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proofErr w:type="spellStart"/>
            <w:r w:rsidRPr="00131BFE">
              <w:rPr>
                <w:rFonts w:ascii="Times New Roman" w:eastAsia="Times New Roman" w:hAnsi="Times New Roman"/>
                <w:szCs w:val="20"/>
                <w:lang w:eastAsia="zh-CN"/>
              </w:rPr>
              <w:t>макс</w:t>
            </w:r>
            <w:proofErr w:type="spellEnd"/>
            <w:r w:rsidRPr="00131BFE">
              <w:rPr>
                <w:rFonts w:ascii="Times New Roman" w:eastAsia="Times New Roman" w:hAnsi="Times New Roman"/>
                <w:szCs w:val="20"/>
                <w:lang w:eastAsia="zh-CN"/>
              </w:rPr>
              <w:t>. 79 дБ (А)</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Бункер</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виготовлений із пластику, у задній частині бункера розташований механізм безперервного регулювання висіву. Складається з рухомої заслінки, положення якої встановлюється залежно від виду та типу сумішей/добрив які висіваються.</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Подача суміші</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Стрічка конвеєра є рухомим днищем бункера. Ремінь встановлений на двох барабанах.</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Натяг ременя регулюється регулювальними гвинтами.</w:t>
            </w:r>
          </w:p>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xml:space="preserve">Підйомний ремінь приводиться в рух пасовою передачею з </w:t>
            </w:r>
            <w:proofErr w:type="spellStart"/>
            <w:r w:rsidRPr="00131BFE">
              <w:rPr>
                <w:rFonts w:ascii="Times New Roman" w:eastAsia="Times New Roman" w:hAnsi="Times New Roman"/>
                <w:szCs w:val="20"/>
                <w:lang w:eastAsia="zh-CN"/>
              </w:rPr>
              <w:t>натягувачем</w:t>
            </w:r>
            <w:proofErr w:type="spellEnd"/>
            <w:r w:rsidRPr="00131BFE">
              <w:rPr>
                <w:rFonts w:ascii="Times New Roman" w:eastAsia="Times New Roman" w:hAnsi="Times New Roman"/>
                <w:szCs w:val="20"/>
                <w:lang w:eastAsia="zh-CN"/>
              </w:rPr>
              <w:t xml:space="preserve"> від горизонтального ролика.</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r w:rsidR="00131BFE" w:rsidRPr="00131BFE" w:rsidTr="003D10C4">
        <w:tc>
          <w:tcPr>
            <w:tcW w:w="286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Розкидання суміші</w:t>
            </w:r>
          </w:p>
        </w:tc>
        <w:tc>
          <w:tcPr>
            <w:tcW w:w="3561" w:type="dxa"/>
            <w:tcBorders>
              <w:top w:val="single" w:sz="4" w:space="0" w:color="auto"/>
              <w:left w:val="single" w:sz="4" w:space="0" w:color="auto"/>
              <w:bottom w:val="single" w:sz="4" w:space="0" w:color="auto"/>
              <w:right w:val="single" w:sz="4" w:space="0" w:color="auto"/>
            </w:tcBorders>
            <w:hideMark/>
          </w:tcPr>
          <w:p w:rsidR="00131BFE" w:rsidRPr="00131BFE" w:rsidRDefault="00131BFE" w:rsidP="00131BFE">
            <w:pPr>
              <w:jc w:val="both"/>
              <w:rPr>
                <w:rFonts w:ascii="Times New Roman" w:eastAsia="Times New Roman" w:hAnsi="Times New Roman"/>
                <w:szCs w:val="20"/>
                <w:lang w:eastAsia="zh-CN"/>
              </w:rPr>
            </w:pPr>
            <w:r w:rsidRPr="00131BFE">
              <w:rPr>
                <w:rFonts w:ascii="Times New Roman" w:eastAsia="Times New Roman" w:hAnsi="Times New Roman"/>
                <w:szCs w:val="20"/>
                <w:lang w:eastAsia="zh-CN"/>
              </w:rPr>
              <w:t xml:space="preserve">Механізм </w:t>
            </w:r>
            <w:proofErr w:type="spellStart"/>
            <w:r w:rsidRPr="00131BFE">
              <w:rPr>
                <w:rFonts w:ascii="Times New Roman" w:eastAsia="Times New Roman" w:hAnsi="Times New Roman"/>
                <w:szCs w:val="20"/>
                <w:lang w:eastAsia="zh-CN"/>
              </w:rPr>
              <w:t>розкидального</w:t>
            </w:r>
            <w:proofErr w:type="spellEnd"/>
            <w:r w:rsidRPr="00131BFE">
              <w:rPr>
                <w:rFonts w:ascii="Times New Roman" w:eastAsia="Times New Roman" w:hAnsi="Times New Roman"/>
                <w:szCs w:val="20"/>
                <w:lang w:eastAsia="zh-CN"/>
              </w:rPr>
              <w:t xml:space="preserve"> диска встановлений на розсувному кронштейні що дозволяє змінювати точку заповнення на </w:t>
            </w:r>
            <w:proofErr w:type="spellStart"/>
            <w:r w:rsidRPr="00131BFE">
              <w:rPr>
                <w:rFonts w:ascii="Times New Roman" w:eastAsia="Times New Roman" w:hAnsi="Times New Roman"/>
                <w:szCs w:val="20"/>
                <w:lang w:eastAsia="zh-CN"/>
              </w:rPr>
              <w:t>розкидальний</w:t>
            </w:r>
            <w:proofErr w:type="spellEnd"/>
            <w:r w:rsidRPr="00131BFE">
              <w:rPr>
                <w:rFonts w:ascii="Times New Roman" w:eastAsia="Times New Roman" w:hAnsi="Times New Roman"/>
                <w:szCs w:val="20"/>
                <w:lang w:eastAsia="zh-CN"/>
              </w:rPr>
              <w:t xml:space="preserve"> диск. </w:t>
            </w:r>
          </w:p>
        </w:tc>
        <w:tc>
          <w:tcPr>
            <w:tcW w:w="3145" w:type="dxa"/>
            <w:tcBorders>
              <w:top w:val="single" w:sz="4" w:space="0" w:color="auto"/>
              <w:left w:val="single" w:sz="4" w:space="0" w:color="auto"/>
              <w:bottom w:val="single" w:sz="4" w:space="0" w:color="auto"/>
              <w:right w:val="single" w:sz="4" w:space="0" w:color="auto"/>
            </w:tcBorders>
          </w:tcPr>
          <w:p w:rsidR="00131BFE" w:rsidRPr="00131BFE" w:rsidRDefault="00131BFE" w:rsidP="00131BFE">
            <w:pPr>
              <w:jc w:val="both"/>
              <w:rPr>
                <w:rFonts w:ascii="Times New Roman" w:eastAsia="Times New Roman" w:hAnsi="Times New Roman"/>
                <w:szCs w:val="20"/>
                <w:lang w:eastAsia="zh-CN"/>
              </w:rPr>
            </w:pPr>
          </w:p>
        </w:tc>
      </w:tr>
    </w:tbl>
    <w:p w:rsidR="00BA4B62" w:rsidRDefault="00BA4B62" w:rsidP="00BA4B62">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24"/>
          <w:szCs w:val="24"/>
        </w:rPr>
        <w:lastRenderedPageBreak/>
        <w:t xml:space="preserve">* </w:t>
      </w:r>
      <w:r w:rsidRPr="00251EB2">
        <w:rPr>
          <w:rFonts w:ascii="Times New Roman" w:eastAsia="Times New Roman" w:hAnsi="Times New Roman" w:cs="Times New Roman"/>
          <w:i/>
          <w:sz w:val="18"/>
          <w:szCs w:val="18"/>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A4B62" w:rsidRPr="00251EB2" w:rsidRDefault="00BA4B62" w:rsidP="00BA4B62">
      <w:pPr>
        <w:spacing w:after="0" w:line="240" w:lineRule="auto"/>
        <w:rPr>
          <w:rFonts w:ascii="Times New Roman" w:eastAsia="Times New Roman" w:hAnsi="Times New Roman" w:cs="Times New Roman"/>
          <w:i/>
          <w:sz w:val="18"/>
          <w:szCs w:val="18"/>
        </w:rPr>
      </w:pPr>
      <w:r w:rsidRPr="00071B6F">
        <w:rPr>
          <w:rFonts w:ascii="Times New Roman" w:eastAsia="Times New Roman" w:hAnsi="Times New Roman" w:cs="Times New Roman"/>
          <w:b/>
          <w:i/>
          <w:sz w:val="18"/>
          <w:szCs w:val="18"/>
        </w:rPr>
        <w:t>**</w:t>
      </w:r>
      <w:r w:rsidRPr="00071B6F">
        <w:rPr>
          <w:rFonts w:ascii="Times New Roman" w:eastAsia="Times New Roman" w:hAnsi="Times New Roman" w:cs="Times New Roman"/>
          <w:i/>
          <w:sz w:val="18"/>
          <w:szCs w:val="18"/>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w:t>
      </w:r>
    </w:p>
    <w:p w:rsidR="00BA4B62" w:rsidRDefault="00BA4B62" w:rsidP="00131BFE">
      <w:pPr>
        <w:pStyle w:val="a5"/>
        <w:spacing w:after="0" w:line="240" w:lineRule="auto"/>
        <w:rPr>
          <w:rFonts w:ascii="Times New Roman" w:eastAsia="Times New Roman" w:hAnsi="Times New Roman" w:cs="Times New Roman"/>
          <w:b/>
          <w:sz w:val="24"/>
          <w:szCs w:val="24"/>
        </w:rPr>
      </w:pPr>
    </w:p>
    <w:p w:rsidR="003D7B2E" w:rsidRPr="00AC1E6C" w:rsidRDefault="00131BFE" w:rsidP="00131BFE">
      <w:pPr>
        <w:pStyle w:val="a5"/>
        <w:spacing w:after="0" w:line="240" w:lineRule="auto"/>
        <w:rPr>
          <w:rFonts w:ascii="Times New Roman" w:eastAsia="Times New Roman" w:hAnsi="Times New Roman" w:cs="Times New Roman"/>
          <w:b/>
          <w:sz w:val="24"/>
          <w:szCs w:val="24"/>
        </w:rPr>
      </w:pPr>
      <w:r w:rsidRPr="00AC1E6C">
        <w:rPr>
          <w:rFonts w:ascii="Times New Roman" w:eastAsia="Times New Roman" w:hAnsi="Times New Roman" w:cs="Times New Roman"/>
          <w:b/>
          <w:sz w:val="24"/>
          <w:szCs w:val="24"/>
        </w:rPr>
        <w:t xml:space="preserve">Інші вимоги: </w:t>
      </w:r>
    </w:p>
    <w:p w:rsidR="00131BFE" w:rsidRPr="00AC1E6C" w:rsidRDefault="00131BFE" w:rsidP="00AC1E6C">
      <w:pPr>
        <w:pStyle w:val="a5"/>
        <w:numPr>
          <w:ilvl w:val="0"/>
          <w:numId w:val="15"/>
        </w:numPr>
        <w:spacing w:after="0" w:line="240" w:lineRule="auto"/>
        <w:rPr>
          <w:rFonts w:ascii="Times New Roman" w:eastAsia="Times New Roman" w:hAnsi="Times New Roman" w:cs="Times New Roman"/>
          <w:iCs/>
          <w:spacing w:val="-3"/>
          <w:sz w:val="24"/>
          <w:szCs w:val="24"/>
          <w:lang w:eastAsia="zh-CN"/>
        </w:rPr>
      </w:pPr>
      <w:r w:rsidRPr="00AC1E6C">
        <w:rPr>
          <w:rFonts w:ascii="Times New Roman" w:eastAsia="Times New Roman" w:hAnsi="Times New Roman" w:cs="Times New Roman"/>
          <w:iCs/>
          <w:spacing w:val="-3"/>
          <w:sz w:val="24"/>
          <w:szCs w:val="24"/>
          <w:lang w:eastAsia="zh-CN"/>
        </w:rPr>
        <w:t>Гарантія на товар згідно заводу виробника, не менше ніж 12 місяців.</w:t>
      </w:r>
    </w:p>
    <w:p w:rsidR="00131BFE" w:rsidRPr="00AC1E6C" w:rsidRDefault="00131BFE" w:rsidP="00AC1E6C">
      <w:pPr>
        <w:pStyle w:val="a5"/>
        <w:numPr>
          <w:ilvl w:val="0"/>
          <w:numId w:val="15"/>
        </w:numPr>
        <w:suppressAutoHyphens/>
        <w:spacing w:after="0" w:line="240" w:lineRule="auto"/>
        <w:jc w:val="both"/>
        <w:rPr>
          <w:rFonts w:ascii="Times New Roman" w:eastAsia="Times New Roman" w:hAnsi="Times New Roman" w:cs="Times New Roman"/>
          <w:iCs/>
          <w:spacing w:val="-3"/>
          <w:sz w:val="24"/>
          <w:szCs w:val="24"/>
          <w:lang w:eastAsia="zh-CN"/>
        </w:rPr>
      </w:pPr>
      <w:r w:rsidRPr="00AC1E6C">
        <w:rPr>
          <w:rFonts w:ascii="Times New Roman" w:eastAsia="Times New Roman" w:hAnsi="Times New Roman" w:cs="Times New Roman"/>
          <w:iCs/>
          <w:spacing w:val="-3"/>
          <w:sz w:val="24"/>
          <w:szCs w:val="24"/>
          <w:lang w:eastAsia="zh-CN"/>
        </w:rPr>
        <w:t>Технічне обслуговування на фірмі продавця або за його рекомендаціями.</w:t>
      </w:r>
    </w:p>
    <w:p w:rsidR="003D7B2E" w:rsidRPr="001B3DCD" w:rsidRDefault="003D7B2E" w:rsidP="00AC1E6C">
      <w:pPr>
        <w:pStyle w:val="a5"/>
        <w:numPr>
          <w:ilvl w:val="0"/>
          <w:numId w:val="15"/>
        </w:numPr>
        <w:suppressAutoHyphens/>
        <w:spacing w:after="0" w:line="240" w:lineRule="auto"/>
        <w:jc w:val="both"/>
        <w:rPr>
          <w:rFonts w:ascii="Times New Roman" w:eastAsia="Times New Roman" w:hAnsi="Times New Roman" w:cs="Times New Roman"/>
          <w:iCs/>
          <w:spacing w:val="-3"/>
          <w:sz w:val="24"/>
          <w:szCs w:val="24"/>
          <w:lang w:eastAsia="zh-CN"/>
        </w:rPr>
      </w:pPr>
      <w:r w:rsidRPr="00AC1E6C">
        <w:rPr>
          <w:rFonts w:ascii="Times New Roman" w:eastAsia="Times New Roman" w:hAnsi="Times New Roman" w:cs="Times New Roman"/>
          <w:sz w:val="24"/>
          <w:szCs w:val="24"/>
        </w:rPr>
        <w:t>Учасник обов’язково повинен надати у складі пропозиції документи, які підтверджують країну походження товару. Пропозиції учасників щодо товарів, походженням яких є російська федерація, республіка Білорусь, тимчасово окуповані території України будуть відхилені Замовником так як реалізація таких товарів на території України є забороненою.</w:t>
      </w:r>
    </w:p>
    <w:p w:rsidR="001B3DCD" w:rsidRPr="00BA4B62" w:rsidRDefault="001B3DCD" w:rsidP="001B3DCD">
      <w:pPr>
        <w:pStyle w:val="a5"/>
        <w:numPr>
          <w:ilvl w:val="0"/>
          <w:numId w:val="15"/>
        </w:numPr>
        <w:suppressAutoHyphens/>
        <w:spacing w:after="0" w:line="240" w:lineRule="auto"/>
        <w:jc w:val="both"/>
        <w:rPr>
          <w:rFonts w:ascii="Times New Roman" w:eastAsia="Times New Roman" w:hAnsi="Times New Roman" w:cs="Times New Roman"/>
          <w:iCs/>
          <w:spacing w:val="-3"/>
          <w:sz w:val="24"/>
          <w:szCs w:val="24"/>
          <w:lang w:eastAsia="zh-CN"/>
        </w:rPr>
      </w:pPr>
      <w:r w:rsidRPr="001B3DCD">
        <w:rPr>
          <w:rFonts w:ascii="Times New Roman" w:eastAsia="Times New Roman" w:hAnsi="Times New Roman" w:cs="Times New Roman"/>
          <w:iCs/>
          <w:spacing w:val="-3"/>
          <w:sz w:val="24"/>
          <w:szCs w:val="24"/>
          <w:lang w:eastAsia="zh-CN"/>
        </w:rPr>
        <w:t>У складі тендерної пропозиції учасник повинен надати документи які підтверджують якість товару (сертифікат якос</w:t>
      </w:r>
      <w:r>
        <w:rPr>
          <w:rFonts w:ascii="Times New Roman" w:eastAsia="Times New Roman" w:hAnsi="Times New Roman" w:cs="Times New Roman"/>
          <w:iCs/>
          <w:spacing w:val="-3"/>
          <w:sz w:val="24"/>
          <w:szCs w:val="24"/>
          <w:lang w:eastAsia="zh-CN"/>
        </w:rPr>
        <w:t xml:space="preserve">ті (паспорт) заводу-виробника та /або </w:t>
      </w:r>
      <w:r w:rsidRPr="001B3DCD">
        <w:rPr>
          <w:rFonts w:ascii="Times New Roman" w:eastAsia="Times New Roman" w:hAnsi="Times New Roman" w:cs="Times New Roman"/>
          <w:iCs/>
          <w:spacing w:val="-3"/>
          <w:sz w:val="24"/>
          <w:szCs w:val="24"/>
          <w:lang w:eastAsia="zh-CN"/>
        </w:rPr>
        <w:t xml:space="preserve"> сертифікат відповідності (сертифікат визнання)</w:t>
      </w:r>
      <w:r>
        <w:rPr>
          <w:rFonts w:ascii="Times New Roman" w:eastAsia="Times New Roman" w:hAnsi="Times New Roman" w:cs="Times New Roman"/>
          <w:iCs/>
          <w:spacing w:val="-3"/>
          <w:sz w:val="24"/>
          <w:szCs w:val="24"/>
          <w:lang w:eastAsia="zh-CN"/>
        </w:rPr>
        <w:t xml:space="preserve"> та або інше ,</w:t>
      </w:r>
      <w:r w:rsidRPr="001B3DCD">
        <w:rPr>
          <w:rFonts w:ascii="Times New Roman" w:eastAsia="Times New Roman" w:hAnsi="Times New Roman" w:cs="Times New Roman"/>
          <w:iCs/>
          <w:spacing w:val="-3"/>
          <w:sz w:val="24"/>
          <w:szCs w:val="24"/>
          <w:lang w:eastAsia="zh-CN"/>
        </w:rPr>
        <w:t xml:space="preserve"> або їх копії завірені у встановленому порядку дійсні на момент розкриття або більш пізнішу дату)</w:t>
      </w:r>
    </w:p>
    <w:p w:rsidR="00BA4B62" w:rsidRPr="00BA4B62" w:rsidRDefault="00BA4B62" w:rsidP="00BA4B62">
      <w:pPr>
        <w:widowControl w:val="0"/>
        <w:numPr>
          <w:ilvl w:val="0"/>
          <w:numId w:val="15"/>
        </w:numPr>
        <w:suppressAutoHyphens/>
        <w:spacing w:after="0" w:line="240" w:lineRule="auto"/>
        <w:contextualSpacing/>
        <w:jc w:val="both"/>
        <w:rPr>
          <w:rFonts w:ascii="Times New Roman" w:eastAsia="Times New Roman" w:hAnsi="Times New Roman" w:cs="Times New Roman"/>
          <w:sz w:val="24"/>
          <w:szCs w:val="24"/>
        </w:rPr>
      </w:pPr>
      <w:r w:rsidRPr="00B843C7">
        <w:rPr>
          <w:rFonts w:ascii="Times New Roman" w:eastAsia="Times New Roman" w:hAnsi="Times New Roman" w:cs="Times New Roman"/>
          <w:color w:val="000000"/>
          <w:sz w:val="24"/>
          <w:szCs w:val="24"/>
        </w:rPr>
        <w:t xml:space="preserve">До ціни товару обов’язково включаються усі додаткові витрати, які пов’язані з доставкою товару, обов’язкові платежі, збори, прямі витрати, накладні витрати, </w:t>
      </w:r>
      <w:proofErr w:type="spellStart"/>
      <w:r w:rsidRPr="00B843C7">
        <w:rPr>
          <w:rFonts w:ascii="Times New Roman" w:eastAsia="Times New Roman" w:hAnsi="Times New Roman" w:cs="Times New Roman"/>
          <w:color w:val="000000"/>
          <w:sz w:val="24"/>
          <w:szCs w:val="24"/>
        </w:rPr>
        <w:t>витрати</w:t>
      </w:r>
      <w:proofErr w:type="spellEnd"/>
      <w:r w:rsidRPr="00B843C7">
        <w:rPr>
          <w:rFonts w:ascii="Times New Roman" w:eastAsia="Times New Roman" w:hAnsi="Times New Roman" w:cs="Times New Roman"/>
          <w:color w:val="000000"/>
          <w:sz w:val="24"/>
          <w:szCs w:val="24"/>
        </w:rPr>
        <w:t xml:space="preserve"> сторонніх організацій та прибуток, який Учасник планує одержати при виконанні </w:t>
      </w:r>
      <w:r w:rsidRPr="00B843C7">
        <w:rPr>
          <w:rFonts w:ascii="Times New Roman" w:eastAsia="Times New Roman" w:hAnsi="Times New Roman" w:cs="Times New Roman"/>
          <w:sz w:val="24"/>
          <w:szCs w:val="24"/>
        </w:rPr>
        <w:t>договору.</w:t>
      </w:r>
    </w:p>
    <w:p w:rsidR="00E52B70" w:rsidRDefault="00690FA6" w:rsidP="00E52B70">
      <w:pPr>
        <w:pStyle w:val="a5"/>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AC1E6C">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52B70" w:rsidRDefault="00E52B70" w:rsidP="00E52B70">
      <w:pPr>
        <w:pStyle w:val="a5"/>
        <w:shd w:val="clear" w:color="auto" w:fill="FFFFFF"/>
        <w:spacing w:after="0" w:line="240" w:lineRule="auto"/>
        <w:ind w:left="786"/>
        <w:jc w:val="both"/>
        <w:rPr>
          <w:rFonts w:ascii="Times New Roman" w:eastAsia="Times New Roman" w:hAnsi="Times New Roman" w:cs="Times New Roman"/>
          <w:sz w:val="24"/>
          <w:szCs w:val="24"/>
        </w:rPr>
      </w:pPr>
    </w:p>
    <w:p w:rsidR="00E52B70" w:rsidRPr="00E52B70" w:rsidRDefault="00E52B70" w:rsidP="00E52B70">
      <w:pPr>
        <w:shd w:val="clear" w:color="auto" w:fill="FFFFFF"/>
        <w:spacing w:after="0" w:line="240" w:lineRule="auto"/>
        <w:ind w:left="360"/>
        <w:jc w:val="both"/>
        <w:rPr>
          <w:rFonts w:ascii="Times New Roman" w:eastAsia="Times New Roman" w:hAnsi="Times New Roman" w:cs="Times New Roman"/>
          <w:sz w:val="24"/>
          <w:szCs w:val="24"/>
        </w:rPr>
      </w:pPr>
      <w:r w:rsidRPr="00E52B70">
        <w:rPr>
          <w:rFonts w:ascii="Times New Roman" w:eastAsia="Times New Roman" w:hAnsi="Times New Roman" w:cs="Times New Roman"/>
          <w:b/>
          <w:color w:val="000000"/>
        </w:rPr>
        <w:t>Обґрунтування необхідності закупівлі:</w:t>
      </w:r>
    </w:p>
    <w:p w:rsidR="00E52B70" w:rsidRPr="00E52B70" w:rsidRDefault="00E52B70" w:rsidP="00E52B70">
      <w:pPr>
        <w:autoSpaceDE w:val="0"/>
        <w:autoSpaceDN w:val="0"/>
        <w:adjustRightInd w:val="0"/>
        <w:spacing w:after="0" w:line="240" w:lineRule="auto"/>
        <w:ind w:left="426"/>
        <w:jc w:val="both"/>
        <w:rPr>
          <w:rFonts w:ascii="Times New Roman" w:hAnsi="Times New Roman" w:cs="Times New Roman"/>
          <w:lang w:eastAsia="en-US"/>
        </w:rPr>
      </w:pPr>
      <w:r w:rsidRPr="00E52B70">
        <w:rPr>
          <w:rFonts w:ascii="Times New Roman" w:hAnsi="Times New Roman" w:cs="Times New Roman"/>
          <w:lang w:eastAsia="en-US"/>
        </w:rPr>
        <w:tab/>
        <w:t>Необхідність закупівлі безпосередньо пов’язана з особливостями робочого процесу та функціями, покладеними на Комунальне Рівненське шляхово-експлуатаційне управління автомобільних доріг, а саме: для забезпечення</w:t>
      </w:r>
      <w:r>
        <w:rPr>
          <w:rFonts w:ascii="Times New Roman" w:hAnsi="Times New Roman" w:cs="Times New Roman"/>
          <w:lang w:eastAsia="en-US"/>
        </w:rPr>
        <w:t xml:space="preserve">  </w:t>
      </w:r>
      <w:r w:rsidRPr="00E52B70">
        <w:rPr>
          <w:rFonts w:ascii="Times New Roman" w:hAnsi="Times New Roman" w:cs="Times New Roman"/>
          <w:lang w:eastAsia="en-US"/>
        </w:rPr>
        <w:t>належного саніта</w:t>
      </w:r>
      <w:r>
        <w:rPr>
          <w:rFonts w:ascii="Times New Roman" w:hAnsi="Times New Roman" w:cs="Times New Roman"/>
          <w:lang w:eastAsia="en-US"/>
        </w:rPr>
        <w:t>рного утримання доріг і вулиць м</w:t>
      </w:r>
      <w:r w:rsidRPr="00E52B70">
        <w:rPr>
          <w:rFonts w:ascii="Times New Roman" w:hAnsi="Times New Roman" w:cs="Times New Roman"/>
          <w:lang w:eastAsia="en-US"/>
        </w:rPr>
        <w:t>. Рівне в зимовий період)  та з урахуванням вимог чинного законодавства .     Технічні, кількісні та якісні характеристики предмета закупівлі сформовані технічним фахівцем , з урахуванням оптимального співвідношення ціни та якості, які відповідають зазначеним характеристикам.</w:t>
      </w:r>
    </w:p>
    <w:p w:rsidR="00E52B70" w:rsidRDefault="00E52B70" w:rsidP="00E52B70">
      <w:pPr>
        <w:autoSpaceDE w:val="0"/>
        <w:autoSpaceDN w:val="0"/>
        <w:adjustRightInd w:val="0"/>
        <w:spacing w:after="0" w:line="240" w:lineRule="auto"/>
        <w:ind w:left="426"/>
        <w:jc w:val="both"/>
        <w:rPr>
          <w:rFonts w:ascii="Times New Roman" w:hAnsi="Times New Roman" w:cs="Times New Roman"/>
          <w:lang w:eastAsia="en-US"/>
        </w:rPr>
      </w:pPr>
      <w:r>
        <w:rPr>
          <w:rFonts w:ascii="Times New Roman" w:hAnsi="Times New Roman" w:cs="Times New Roman"/>
          <w:lang w:eastAsia="en-US"/>
        </w:rPr>
        <w:tab/>
      </w:r>
      <w:r w:rsidRPr="00E52B70">
        <w:rPr>
          <w:rFonts w:ascii="Times New Roman" w:hAnsi="Times New Roman" w:cs="Times New Roman"/>
          <w:lang w:eastAsia="en-US"/>
        </w:rPr>
        <w:t xml:space="preserve">Очікувана вартість закупівлі сформована на підставі моніторингу цін аналогічних товарів на загальнодоступних </w:t>
      </w:r>
      <w:proofErr w:type="spellStart"/>
      <w:r w:rsidRPr="00E52B70">
        <w:rPr>
          <w:rFonts w:ascii="Times New Roman" w:hAnsi="Times New Roman" w:cs="Times New Roman"/>
          <w:lang w:eastAsia="en-US"/>
        </w:rPr>
        <w:t>інтернет</w:t>
      </w:r>
      <w:proofErr w:type="spellEnd"/>
      <w:r w:rsidRPr="00E52B70">
        <w:rPr>
          <w:rFonts w:ascii="Times New Roman" w:hAnsi="Times New Roman" w:cs="Times New Roman"/>
          <w:lang w:eastAsia="en-US"/>
        </w:rPr>
        <w:t xml:space="preserve"> ресурсах та моніторингу комерційних пропозицій постачальників.</w:t>
      </w:r>
    </w:p>
    <w:p w:rsidR="00E52B70" w:rsidRPr="00E52B70" w:rsidRDefault="00E52B70" w:rsidP="00E52B70">
      <w:pPr>
        <w:autoSpaceDE w:val="0"/>
        <w:autoSpaceDN w:val="0"/>
        <w:adjustRightInd w:val="0"/>
        <w:spacing w:after="0" w:line="240" w:lineRule="auto"/>
        <w:ind w:left="426"/>
        <w:jc w:val="both"/>
        <w:rPr>
          <w:rFonts w:ascii="Times New Roman" w:hAnsi="Times New Roman" w:cs="Times New Roman"/>
          <w:lang w:eastAsia="en-US"/>
        </w:rPr>
      </w:pPr>
      <w:r>
        <w:rPr>
          <w:rFonts w:ascii="Times New Roman" w:hAnsi="Times New Roman" w:cs="Times New Roman"/>
          <w:lang w:eastAsia="en-US"/>
        </w:rPr>
        <w:t xml:space="preserve">     </w:t>
      </w:r>
      <w:r w:rsidRPr="00E52B70">
        <w:rPr>
          <w:rFonts w:ascii="Times New Roman" w:hAnsi="Times New Roman" w:cs="Times New Roman"/>
          <w:lang w:eastAsia="en-US"/>
        </w:rPr>
        <w:t xml:space="preserve"> Для дотримання принципів Закону, а саме максимальної економії та ефективності, Замовник прийняв рішення провести закупівлю саме таких товарів.</w:t>
      </w:r>
    </w:p>
    <w:p w:rsidR="00E52B70" w:rsidRPr="00E52B70" w:rsidRDefault="00E52B70" w:rsidP="00E52B70">
      <w:pPr>
        <w:pStyle w:val="a5"/>
        <w:numPr>
          <w:ilvl w:val="0"/>
          <w:numId w:val="15"/>
        </w:numPr>
        <w:spacing w:before="240" w:after="0" w:line="240" w:lineRule="auto"/>
        <w:jc w:val="center"/>
        <w:rPr>
          <w:rFonts w:ascii="Times New Roman" w:eastAsia="Times New Roman" w:hAnsi="Times New Roman" w:cs="Times New Roman"/>
          <w:b/>
          <w:i/>
          <w:color w:val="000000"/>
          <w:sz w:val="4"/>
          <w:szCs w:val="4"/>
        </w:rPr>
      </w:pPr>
    </w:p>
    <w:p w:rsidR="00C96F03" w:rsidRDefault="00C96F03" w:rsidP="00AC1E6C">
      <w:pPr>
        <w:spacing w:line="240" w:lineRule="auto"/>
        <w:jc w:val="both"/>
        <w:rPr>
          <w:rFonts w:ascii="Times New Roman" w:hAnsi="Times New Roman" w:cs="Times New Roman"/>
          <w:noProof/>
          <w:sz w:val="20"/>
          <w:szCs w:val="20"/>
          <w:lang w:eastAsia="uk-UA"/>
        </w:rPr>
      </w:pPr>
    </w:p>
    <w:p w:rsidR="00C96F03" w:rsidRPr="00131BFE" w:rsidRDefault="00C96F03" w:rsidP="00AC1E6C">
      <w:pPr>
        <w:pStyle w:val="a5"/>
        <w:spacing w:line="240" w:lineRule="auto"/>
        <w:ind w:left="142"/>
        <w:jc w:val="both"/>
        <w:rPr>
          <w:rFonts w:ascii="Times New Roman" w:hAnsi="Times New Roman" w:cs="Times New Roman"/>
          <w:noProof/>
          <w:sz w:val="24"/>
          <w:szCs w:val="24"/>
        </w:rPr>
      </w:pPr>
      <w:bookmarkStart w:id="8" w:name="_GoBack"/>
      <w:bookmarkEnd w:id="8"/>
      <w:r w:rsidRPr="00131BFE">
        <w:rPr>
          <w:rFonts w:ascii="Times New Roman" w:hAnsi="Times New Roman" w:cs="Times New Roman"/>
          <w:sz w:val="20"/>
          <w:szCs w:val="20"/>
        </w:rPr>
        <w:t xml:space="preserve">Документ має містити </w:t>
      </w:r>
      <w:r w:rsidRPr="00131BFE">
        <w:rPr>
          <w:rFonts w:ascii="Times New Roman" w:hAnsi="Times New Roman" w:cs="Times New Roman"/>
          <w:noProof/>
          <w:sz w:val="20"/>
          <w:szCs w:val="20"/>
        </w:rPr>
        <w:t>підпис уповноваженої особи, який засвідчено відбитком печатки  (</w:t>
      </w:r>
      <w:r w:rsidRPr="00131BFE">
        <w:rPr>
          <w:rFonts w:ascii="Times New Roman" w:hAnsi="Times New Roman" w:cs="Times New Roman"/>
          <w:i/>
          <w:noProof/>
          <w:sz w:val="20"/>
          <w:szCs w:val="20"/>
        </w:rPr>
        <w:t>у разі її використання</w:t>
      </w:r>
      <w:r w:rsidRPr="00131BFE">
        <w:rPr>
          <w:rFonts w:ascii="Times New Roman" w:hAnsi="Times New Roman" w:cs="Times New Roman"/>
          <w:noProof/>
          <w:sz w:val="20"/>
          <w:szCs w:val="20"/>
        </w:rPr>
        <w:t>).</w:t>
      </w:r>
    </w:p>
    <w:p w:rsidR="00251EB2" w:rsidRDefault="00251EB2" w:rsidP="00251EB2">
      <w:pPr>
        <w:spacing w:after="0" w:line="240" w:lineRule="auto"/>
        <w:rPr>
          <w:rFonts w:ascii="Times New Roman" w:eastAsia="Times New Roman" w:hAnsi="Times New Roman" w:cs="Times New Roman"/>
          <w:i/>
          <w:sz w:val="24"/>
          <w:szCs w:val="24"/>
        </w:rPr>
      </w:pPr>
    </w:p>
    <w:sectPr w:rsidR="00251EB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175D01"/>
    <w:multiLevelType w:val="hybridMultilevel"/>
    <w:tmpl w:val="D3B8F64C"/>
    <w:lvl w:ilvl="0" w:tplc="5FBADA7E">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542769"/>
    <w:multiLevelType w:val="multilevel"/>
    <w:tmpl w:val="4D92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761404"/>
    <w:multiLevelType w:val="multilevel"/>
    <w:tmpl w:val="8AA0BA8E"/>
    <w:lvl w:ilvl="0">
      <w:start w:val="1"/>
      <w:numFmt w:val="decimal"/>
      <w:lvlText w:val="%1."/>
      <w:lvlJc w:val="left"/>
      <w:pPr>
        <w:ind w:left="720" w:hanging="360"/>
      </w:pPr>
    </w:lvl>
    <w:lvl w:ilvl="1">
      <w:start w:val="1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5D07C55"/>
    <w:multiLevelType w:val="multilevel"/>
    <w:tmpl w:val="4A50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2318BF"/>
    <w:multiLevelType w:val="multilevel"/>
    <w:tmpl w:val="08D04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422B3A"/>
    <w:multiLevelType w:val="hybridMultilevel"/>
    <w:tmpl w:val="25A22A3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9F47E36"/>
    <w:multiLevelType w:val="multilevel"/>
    <w:tmpl w:val="4734F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BF311B1"/>
    <w:multiLevelType w:val="multilevel"/>
    <w:tmpl w:val="E5E06E3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7A50CC"/>
    <w:multiLevelType w:val="multilevel"/>
    <w:tmpl w:val="D1F2F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2C5024"/>
    <w:multiLevelType w:val="hybridMultilevel"/>
    <w:tmpl w:val="99F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1B49B3"/>
    <w:multiLevelType w:val="hybridMultilevel"/>
    <w:tmpl w:val="20BE67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014BF"/>
    <w:multiLevelType w:val="multilevel"/>
    <w:tmpl w:val="1E82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D2506A"/>
    <w:multiLevelType w:val="multilevel"/>
    <w:tmpl w:val="7542F91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4C299A"/>
    <w:multiLevelType w:val="multilevel"/>
    <w:tmpl w:val="569C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E8E705B"/>
    <w:multiLevelType w:val="hybridMultilevel"/>
    <w:tmpl w:val="40DA43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4"/>
  </w:num>
  <w:num w:numId="5">
    <w:abstractNumId w:val="8"/>
  </w:num>
  <w:num w:numId="6">
    <w:abstractNumId w:val="5"/>
  </w:num>
  <w:num w:numId="7">
    <w:abstractNumId w:val="9"/>
  </w:num>
  <w:num w:numId="8">
    <w:abstractNumId w:val="2"/>
  </w:num>
  <w:num w:numId="9">
    <w:abstractNumId w:val="0"/>
  </w:num>
  <w:num w:numId="10">
    <w:abstractNumId w:val="4"/>
  </w:num>
  <w:num w:numId="11">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0E91"/>
    <w:rsid w:val="000604B1"/>
    <w:rsid w:val="00061DE6"/>
    <w:rsid w:val="000649EC"/>
    <w:rsid w:val="00071B6F"/>
    <w:rsid w:val="000F14FC"/>
    <w:rsid w:val="000F4B1F"/>
    <w:rsid w:val="00111646"/>
    <w:rsid w:val="00131BFE"/>
    <w:rsid w:val="00175C08"/>
    <w:rsid w:val="001A7393"/>
    <w:rsid w:val="001B3DCD"/>
    <w:rsid w:val="001B6BFA"/>
    <w:rsid w:val="00240E77"/>
    <w:rsid w:val="00251EB2"/>
    <w:rsid w:val="00271850"/>
    <w:rsid w:val="00320794"/>
    <w:rsid w:val="00394156"/>
    <w:rsid w:val="003A080C"/>
    <w:rsid w:val="003C07F4"/>
    <w:rsid w:val="003D7B2E"/>
    <w:rsid w:val="0040164F"/>
    <w:rsid w:val="00411900"/>
    <w:rsid w:val="00412BEF"/>
    <w:rsid w:val="004136A8"/>
    <w:rsid w:val="004144B7"/>
    <w:rsid w:val="004B4B34"/>
    <w:rsid w:val="00524AE8"/>
    <w:rsid w:val="00562B6E"/>
    <w:rsid w:val="005632D8"/>
    <w:rsid w:val="005F4645"/>
    <w:rsid w:val="00624001"/>
    <w:rsid w:val="00644DC7"/>
    <w:rsid w:val="0068073F"/>
    <w:rsid w:val="006833C3"/>
    <w:rsid w:val="00690FA6"/>
    <w:rsid w:val="006A7F4D"/>
    <w:rsid w:val="007323B6"/>
    <w:rsid w:val="00755CE5"/>
    <w:rsid w:val="00795705"/>
    <w:rsid w:val="007B1D2E"/>
    <w:rsid w:val="00920D4E"/>
    <w:rsid w:val="00953A20"/>
    <w:rsid w:val="00985F36"/>
    <w:rsid w:val="00A443BC"/>
    <w:rsid w:val="00A60E91"/>
    <w:rsid w:val="00A86D7A"/>
    <w:rsid w:val="00AC1E6C"/>
    <w:rsid w:val="00B3268A"/>
    <w:rsid w:val="00B640F9"/>
    <w:rsid w:val="00BA4B62"/>
    <w:rsid w:val="00BB07CB"/>
    <w:rsid w:val="00BE6593"/>
    <w:rsid w:val="00C01DA8"/>
    <w:rsid w:val="00C4080B"/>
    <w:rsid w:val="00C64A02"/>
    <w:rsid w:val="00C96F03"/>
    <w:rsid w:val="00CB71C9"/>
    <w:rsid w:val="00CC4C69"/>
    <w:rsid w:val="00CE413B"/>
    <w:rsid w:val="00CE4FC2"/>
    <w:rsid w:val="00D66118"/>
    <w:rsid w:val="00E079D5"/>
    <w:rsid w:val="00E13FA6"/>
    <w:rsid w:val="00E31D86"/>
    <w:rsid w:val="00E52B70"/>
    <w:rsid w:val="00E56B7E"/>
    <w:rsid w:val="00E937E1"/>
    <w:rsid w:val="00EA6B66"/>
    <w:rsid w:val="00F02270"/>
    <w:rsid w:val="00F1054A"/>
    <w:rsid w:val="00F23F54"/>
    <w:rsid w:val="00F60DB9"/>
    <w:rsid w:val="00F756B1"/>
    <w:rsid w:val="00F97CF6"/>
    <w:rsid w:val="00FA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C96F03"/>
  </w:style>
  <w:style w:type="paragraph" w:customStyle="1" w:styleId="10">
    <w:name w:val="Абзац списка1"/>
    <w:basedOn w:val="a"/>
    <w:rsid w:val="00C96F03"/>
    <w:pPr>
      <w:spacing w:after="200" w:line="276" w:lineRule="auto"/>
      <w:ind w:left="720"/>
      <w:contextualSpacing/>
    </w:pPr>
    <w:rPr>
      <w:rFonts w:eastAsia="Times New Roman" w:cs="Times New Roman"/>
      <w:lang w:val="ru-RU" w:eastAsia="en-US"/>
    </w:rPr>
  </w:style>
  <w:style w:type="table" w:customStyle="1" w:styleId="11">
    <w:name w:val="Сетка таблицы1"/>
    <w:basedOn w:val="a1"/>
    <w:next w:val="a4"/>
    <w:uiPriority w:val="59"/>
    <w:rsid w:val="00131BFE"/>
    <w:pPr>
      <w:suppressAutoHyphens/>
      <w:spacing w:after="0" w:line="240" w:lineRule="auto"/>
    </w:pPr>
    <w:rPr>
      <w:rFonts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C96F03"/>
  </w:style>
  <w:style w:type="paragraph" w:customStyle="1" w:styleId="10">
    <w:name w:val="Абзац списка1"/>
    <w:basedOn w:val="a"/>
    <w:rsid w:val="00C96F03"/>
    <w:pPr>
      <w:spacing w:after="200" w:line="276" w:lineRule="auto"/>
      <w:ind w:left="720"/>
      <w:contextualSpacing/>
    </w:pPr>
    <w:rPr>
      <w:rFonts w:eastAsia="Times New Roman" w:cs="Times New Roman"/>
      <w:lang w:val="ru-RU" w:eastAsia="en-US"/>
    </w:rPr>
  </w:style>
  <w:style w:type="table" w:customStyle="1" w:styleId="11">
    <w:name w:val="Сетка таблицы1"/>
    <w:basedOn w:val="a1"/>
    <w:next w:val="a4"/>
    <w:uiPriority w:val="59"/>
    <w:rsid w:val="00131BFE"/>
    <w:pPr>
      <w:suppressAutoHyphens/>
      <w:spacing w:after="0" w:line="240" w:lineRule="auto"/>
    </w:pPr>
    <w:rPr>
      <w:rFonts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27072">
      <w:bodyDiv w:val="1"/>
      <w:marLeft w:val="0"/>
      <w:marRight w:val="0"/>
      <w:marTop w:val="0"/>
      <w:marBottom w:val="0"/>
      <w:divBdr>
        <w:top w:val="none" w:sz="0" w:space="0" w:color="auto"/>
        <w:left w:val="none" w:sz="0" w:space="0" w:color="auto"/>
        <w:bottom w:val="none" w:sz="0" w:space="0" w:color="auto"/>
        <w:right w:val="none" w:sz="0" w:space="0" w:color="auto"/>
      </w:divBdr>
    </w:div>
    <w:div w:id="791443113">
      <w:bodyDiv w:val="1"/>
      <w:marLeft w:val="0"/>
      <w:marRight w:val="0"/>
      <w:marTop w:val="0"/>
      <w:marBottom w:val="0"/>
      <w:divBdr>
        <w:top w:val="none" w:sz="0" w:space="0" w:color="auto"/>
        <w:left w:val="none" w:sz="0" w:space="0" w:color="auto"/>
        <w:bottom w:val="none" w:sz="0" w:space="0" w:color="auto"/>
        <w:right w:val="none" w:sz="0" w:space="0" w:color="auto"/>
      </w:divBdr>
    </w:div>
    <w:div w:id="1171025198">
      <w:bodyDiv w:val="1"/>
      <w:marLeft w:val="0"/>
      <w:marRight w:val="0"/>
      <w:marTop w:val="0"/>
      <w:marBottom w:val="0"/>
      <w:divBdr>
        <w:top w:val="none" w:sz="0" w:space="0" w:color="auto"/>
        <w:left w:val="none" w:sz="0" w:space="0" w:color="auto"/>
        <w:bottom w:val="none" w:sz="0" w:space="0" w:color="auto"/>
        <w:right w:val="none" w:sz="0" w:space="0" w:color="auto"/>
      </w:divBdr>
    </w:div>
    <w:div w:id="1384787728">
      <w:bodyDiv w:val="1"/>
      <w:marLeft w:val="0"/>
      <w:marRight w:val="0"/>
      <w:marTop w:val="0"/>
      <w:marBottom w:val="0"/>
      <w:divBdr>
        <w:top w:val="none" w:sz="0" w:space="0" w:color="auto"/>
        <w:left w:val="none" w:sz="0" w:space="0" w:color="auto"/>
        <w:bottom w:val="none" w:sz="0" w:space="0" w:color="auto"/>
        <w:right w:val="none" w:sz="0" w:space="0" w:color="auto"/>
      </w:divBdr>
    </w:div>
    <w:div w:id="1386029644">
      <w:bodyDiv w:val="1"/>
      <w:marLeft w:val="0"/>
      <w:marRight w:val="0"/>
      <w:marTop w:val="0"/>
      <w:marBottom w:val="0"/>
      <w:divBdr>
        <w:top w:val="none" w:sz="0" w:space="0" w:color="auto"/>
        <w:left w:val="none" w:sz="0" w:space="0" w:color="auto"/>
        <w:bottom w:val="none" w:sz="0" w:space="0" w:color="auto"/>
        <w:right w:val="none" w:sz="0" w:space="0" w:color="auto"/>
      </w:divBdr>
    </w:div>
    <w:div w:id="1796216307">
      <w:bodyDiv w:val="1"/>
      <w:marLeft w:val="0"/>
      <w:marRight w:val="0"/>
      <w:marTop w:val="0"/>
      <w:marBottom w:val="0"/>
      <w:divBdr>
        <w:top w:val="none" w:sz="0" w:space="0" w:color="auto"/>
        <w:left w:val="none" w:sz="0" w:space="0" w:color="auto"/>
        <w:bottom w:val="none" w:sz="0" w:space="0" w:color="auto"/>
        <w:right w:val="none" w:sz="0" w:space="0" w:color="auto"/>
      </w:divBdr>
    </w:div>
    <w:div w:id="2078747638">
      <w:bodyDiv w:val="1"/>
      <w:marLeft w:val="0"/>
      <w:marRight w:val="0"/>
      <w:marTop w:val="0"/>
      <w:marBottom w:val="0"/>
      <w:divBdr>
        <w:top w:val="none" w:sz="0" w:space="0" w:color="auto"/>
        <w:left w:val="none" w:sz="0" w:space="0" w:color="auto"/>
        <w:bottom w:val="none" w:sz="0" w:space="0" w:color="auto"/>
        <w:right w:val="none" w:sz="0" w:space="0" w:color="auto"/>
      </w:divBdr>
    </w:div>
    <w:div w:id="2114979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31</Pages>
  <Words>11386</Words>
  <Characters>64904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Людмила І. Boychuk</cp:lastModifiedBy>
  <cp:revision>11</cp:revision>
  <cp:lastPrinted>2022-11-04T10:32:00Z</cp:lastPrinted>
  <dcterms:created xsi:type="dcterms:W3CDTF">2022-11-11T07:43:00Z</dcterms:created>
  <dcterms:modified xsi:type="dcterms:W3CDTF">2022-12-05T14:41:00Z</dcterms:modified>
</cp:coreProperties>
</file>