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54" w:rsidRDefault="006B7054" w:rsidP="006B7054">
      <w:pPr>
        <w:pStyle w:val="a3"/>
        <w:jc w:val="center"/>
        <w:rPr>
          <w:rFonts w:ascii="Times New Roman" w:hAnsi="Times New Roman" w:cs="Times New Roman"/>
          <w:sz w:val="28"/>
          <w:szCs w:val="28"/>
        </w:rPr>
      </w:pPr>
      <w:r>
        <w:rPr>
          <w:rFonts w:ascii="Times New Roman" w:hAnsi="Times New Roman" w:cs="Times New Roman"/>
          <w:sz w:val="28"/>
          <w:szCs w:val="28"/>
        </w:rPr>
        <w:t>ОГОЛОШЕННЯ</w:t>
      </w:r>
    </w:p>
    <w:p w:rsidR="006B7054" w:rsidRDefault="006B7054" w:rsidP="006B7054">
      <w:pPr>
        <w:pStyle w:val="a3"/>
        <w:jc w:val="center"/>
        <w:rPr>
          <w:rFonts w:ascii="Times New Roman" w:hAnsi="Times New Roman" w:cs="Times New Roman"/>
          <w:sz w:val="28"/>
          <w:szCs w:val="28"/>
        </w:rPr>
      </w:pPr>
      <w:r>
        <w:rPr>
          <w:rFonts w:ascii="Times New Roman" w:hAnsi="Times New Roman" w:cs="Times New Roman"/>
          <w:sz w:val="28"/>
          <w:szCs w:val="28"/>
        </w:rPr>
        <w:t>про проведення спрощеної закупівлі</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1. Замовник:</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1.1. Найменування: </w:t>
      </w:r>
      <w:proofErr w:type="spellStart"/>
      <w:r>
        <w:rPr>
          <w:rFonts w:ascii="Times New Roman" w:hAnsi="Times New Roman" w:cs="Times New Roman"/>
          <w:sz w:val="28"/>
          <w:szCs w:val="28"/>
        </w:rPr>
        <w:t>Горохівський</w:t>
      </w:r>
      <w:proofErr w:type="spellEnd"/>
      <w:r>
        <w:rPr>
          <w:rFonts w:ascii="Times New Roman" w:hAnsi="Times New Roman" w:cs="Times New Roman"/>
          <w:sz w:val="28"/>
          <w:szCs w:val="28"/>
        </w:rPr>
        <w:t xml:space="preserve"> психоневрологічний інтернат</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1.2. Код згідно з ЄДРПОУ:03188211</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1.3. Категорія замовника: відповідно до пункту 3 частини1 статті 2 Закону України   « Про публічні закупівлі»</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1.4. Юридична адреса:  вулиця Паркова, 22, м. Горохів, Волинська область, 45701.</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     Фактична адреса: вулиця Паркова, 22, м. Горохів, Волинська область, 45701.</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1.5. Уповноважена особа:  </w:t>
      </w:r>
      <w:proofErr w:type="spellStart"/>
      <w:r>
        <w:rPr>
          <w:rFonts w:ascii="Times New Roman" w:hAnsi="Times New Roman" w:cs="Times New Roman"/>
          <w:sz w:val="28"/>
          <w:szCs w:val="28"/>
        </w:rPr>
        <w:t>Фірук</w:t>
      </w:r>
      <w:proofErr w:type="spellEnd"/>
      <w:r>
        <w:rPr>
          <w:rFonts w:ascii="Times New Roman" w:hAnsi="Times New Roman" w:cs="Times New Roman"/>
          <w:sz w:val="28"/>
          <w:szCs w:val="28"/>
        </w:rPr>
        <w:t xml:space="preserve"> Світлана Петрівна –  економіст,  </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     телефон:  (0379) 2-27-42.    </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     е-mail:gorohiv_internat@ukr.net</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2. Інформація про предмет закупівлі:</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2.1. Вид предмета закупівлі: товари</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2.2. Найменування предмета закупівлі: </w:t>
      </w:r>
    </w:p>
    <w:p w:rsidR="006B7054" w:rsidRDefault="006B7054" w:rsidP="006B7054">
      <w:pPr>
        <w:pStyle w:val="a3"/>
        <w:rPr>
          <w:rFonts w:ascii="Times New Roman" w:hAnsi="Times New Roman" w:cs="Times New Roman"/>
          <w:i/>
          <w:sz w:val="28"/>
          <w:szCs w:val="28"/>
        </w:rPr>
      </w:pPr>
      <w:r>
        <w:rPr>
          <w:rFonts w:ascii="Times New Roman" w:hAnsi="Times New Roman" w:cs="Times New Roman"/>
          <w:i/>
          <w:sz w:val="28"/>
          <w:szCs w:val="28"/>
        </w:rPr>
        <w:t>Соки фру</w:t>
      </w:r>
      <w:r w:rsidR="001444A2">
        <w:rPr>
          <w:rFonts w:ascii="Times New Roman" w:hAnsi="Times New Roman" w:cs="Times New Roman"/>
          <w:i/>
          <w:sz w:val="28"/>
          <w:szCs w:val="28"/>
        </w:rPr>
        <w:t>ктові в асортименті(3000 г)- 876</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бан</w:t>
      </w:r>
      <w:proofErr w:type="spellEnd"/>
    </w:p>
    <w:p w:rsidR="006B7054" w:rsidRPr="00637D5A" w:rsidRDefault="006B7054" w:rsidP="006B7054">
      <w:pPr>
        <w:pStyle w:val="a3"/>
        <w:rPr>
          <w:rFonts w:ascii="Times New Roman" w:hAnsi="Times New Roman" w:cs="Times New Roman"/>
          <w:i/>
          <w:sz w:val="28"/>
          <w:szCs w:val="28"/>
        </w:rPr>
      </w:pPr>
      <w:r w:rsidRPr="00637D5A">
        <w:rPr>
          <w:rFonts w:ascii="Times New Roman" w:hAnsi="Times New Roman" w:cs="Times New Roman"/>
          <w:i/>
          <w:sz w:val="28"/>
          <w:szCs w:val="28"/>
        </w:rPr>
        <w:t>Сік березовий « Бадьорість»</w:t>
      </w:r>
      <w:r w:rsidRPr="006A27E1">
        <w:rPr>
          <w:rFonts w:ascii="Times New Roman" w:hAnsi="Times New Roman" w:cs="Times New Roman"/>
          <w:i/>
          <w:sz w:val="28"/>
          <w:szCs w:val="28"/>
        </w:rPr>
        <w:t xml:space="preserve"> </w:t>
      </w:r>
      <w:r>
        <w:rPr>
          <w:rFonts w:ascii="Times New Roman" w:hAnsi="Times New Roman" w:cs="Times New Roman"/>
          <w:i/>
          <w:sz w:val="28"/>
          <w:szCs w:val="28"/>
        </w:rPr>
        <w:t>(3000 г</w:t>
      </w:r>
      <w:r w:rsidRPr="00637D5A">
        <w:rPr>
          <w:rFonts w:ascii="Times New Roman" w:hAnsi="Times New Roman" w:cs="Times New Roman"/>
          <w:i/>
          <w:sz w:val="28"/>
          <w:szCs w:val="28"/>
        </w:rPr>
        <w:t xml:space="preserve">) </w:t>
      </w:r>
      <w:r w:rsidR="001444A2">
        <w:rPr>
          <w:rFonts w:ascii="Times New Roman" w:hAnsi="Times New Roman" w:cs="Times New Roman"/>
          <w:i/>
          <w:sz w:val="28"/>
          <w:szCs w:val="28"/>
        </w:rPr>
        <w:t>-8</w:t>
      </w:r>
      <w:r>
        <w:rPr>
          <w:rFonts w:ascii="Times New Roman" w:hAnsi="Times New Roman" w:cs="Times New Roman"/>
          <w:i/>
          <w:sz w:val="28"/>
          <w:szCs w:val="28"/>
        </w:rPr>
        <w:t xml:space="preserve">00 </w:t>
      </w:r>
      <w:proofErr w:type="spellStart"/>
      <w:r>
        <w:rPr>
          <w:rFonts w:ascii="Times New Roman" w:hAnsi="Times New Roman" w:cs="Times New Roman"/>
          <w:i/>
          <w:sz w:val="28"/>
          <w:szCs w:val="28"/>
        </w:rPr>
        <w:t>бан</w:t>
      </w:r>
      <w:proofErr w:type="spellEnd"/>
    </w:p>
    <w:p w:rsidR="006B7054" w:rsidRPr="00637D5A" w:rsidRDefault="006B7054" w:rsidP="006B7054">
      <w:pPr>
        <w:pStyle w:val="a3"/>
        <w:rPr>
          <w:rFonts w:ascii="Times New Roman" w:hAnsi="Times New Roman" w:cs="Times New Roman"/>
          <w:i/>
          <w:sz w:val="28"/>
          <w:szCs w:val="28"/>
        </w:rPr>
      </w:pPr>
      <w:r>
        <w:rPr>
          <w:rFonts w:ascii="Times New Roman" w:hAnsi="Times New Roman" w:cs="Times New Roman"/>
          <w:i/>
          <w:sz w:val="28"/>
          <w:szCs w:val="28"/>
        </w:rPr>
        <w:t>Сік томатний(3000 г</w:t>
      </w:r>
      <w:r w:rsidRPr="00637D5A">
        <w:rPr>
          <w:rFonts w:ascii="Times New Roman" w:hAnsi="Times New Roman" w:cs="Times New Roman"/>
          <w:i/>
          <w:sz w:val="28"/>
          <w:szCs w:val="28"/>
        </w:rPr>
        <w:t>)</w:t>
      </w:r>
      <w:r w:rsidR="001444A2">
        <w:rPr>
          <w:rFonts w:ascii="Times New Roman" w:hAnsi="Times New Roman" w:cs="Times New Roman"/>
          <w:i/>
          <w:sz w:val="28"/>
          <w:szCs w:val="28"/>
        </w:rPr>
        <w:t xml:space="preserve"> -300</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бан</w:t>
      </w:r>
      <w:proofErr w:type="spellEnd"/>
      <w:r>
        <w:rPr>
          <w:rFonts w:ascii="Times New Roman" w:hAnsi="Times New Roman" w:cs="Times New Roman"/>
          <w:i/>
          <w:sz w:val="28"/>
          <w:szCs w:val="28"/>
        </w:rPr>
        <w:t xml:space="preserve"> </w:t>
      </w:r>
    </w:p>
    <w:p w:rsidR="006B7054" w:rsidRDefault="006B7054" w:rsidP="006B7054">
      <w:pPr>
        <w:pStyle w:val="a3"/>
        <w:rPr>
          <w:rFonts w:ascii="Times New Roman" w:eastAsia="Times New Roman" w:hAnsi="Times New Roman"/>
          <w:sz w:val="28"/>
          <w:szCs w:val="28"/>
          <w:lang w:eastAsia="ru-RU"/>
        </w:rPr>
      </w:pPr>
      <w:r>
        <w:rPr>
          <w:rFonts w:ascii="Times New Roman" w:hAnsi="Times New Roman" w:cs="Times New Roman"/>
          <w:sz w:val="28"/>
          <w:szCs w:val="28"/>
        </w:rPr>
        <w:t xml:space="preserve">2.3. Код за ДК 021:2015 </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15320000-7 Фруктові та овочеві соки</w:t>
      </w:r>
    </w:p>
    <w:p w:rsidR="006B7054" w:rsidRPr="00637D5A" w:rsidRDefault="006B7054" w:rsidP="006B7054">
      <w:pPr>
        <w:pStyle w:val="a3"/>
        <w:rPr>
          <w:rFonts w:ascii="Times New Roman" w:eastAsia="Times New Roman" w:hAnsi="Times New Roman"/>
          <w:sz w:val="28"/>
          <w:szCs w:val="28"/>
          <w:lang w:eastAsia="ru-RU"/>
        </w:rPr>
      </w:pPr>
      <w:r w:rsidRPr="00637D5A">
        <w:rPr>
          <w:rFonts w:ascii="Times New Roman" w:eastAsia="Times New Roman" w:hAnsi="Times New Roman"/>
          <w:sz w:val="28"/>
          <w:szCs w:val="28"/>
          <w:lang w:eastAsia="ru-RU"/>
        </w:rPr>
        <w:t xml:space="preserve">код товару ,що найбільше відповідає назві номенклатурної позиції предмета закупівлі </w:t>
      </w:r>
    </w:p>
    <w:p w:rsidR="006B7054" w:rsidRPr="00637D5A" w:rsidRDefault="006B7054" w:rsidP="006B7054">
      <w:pPr>
        <w:pStyle w:val="a3"/>
        <w:rPr>
          <w:rFonts w:ascii="Times New Roman" w:eastAsia="Times New Roman" w:hAnsi="Times New Roman"/>
          <w:sz w:val="28"/>
          <w:szCs w:val="28"/>
          <w:lang w:eastAsia="ru-RU"/>
        </w:rPr>
      </w:pPr>
      <w:r w:rsidRPr="00637D5A">
        <w:rPr>
          <w:rFonts w:ascii="Times New Roman" w:eastAsia="Times New Roman" w:hAnsi="Times New Roman"/>
          <w:sz w:val="28"/>
          <w:szCs w:val="28"/>
          <w:lang w:eastAsia="ru-RU"/>
        </w:rPr>
        <w:t>ДК 021:2015  15322100-2 -Томатний сік</w:t>
      </w:r>
    </w:p>
    <w:p w:rsidR="006B7054" w:rsidRDefault="006B7054" w:rsidP="006B7054">
      <w:pPr>
        <w:pStyle w:val="a3"/>
        <w:rPr>
          <w:rFonts w:ascii="Times New Roman" w:eastAsia="Times New Roman" w:hAnsi="Times New Roman"/>
          <w:sz w:val="28"/>
          <w:szCs w:val="28"/>
          <w:lang w:eastAsia="ru-RU"/>
        </w:rPr>
      </w:pPr>
      <w:r w:rsidRPr="00637D5A">
        <w:rPr>
          <w:rFonts w:ascii="Times New Roman" w:eastAsia="Times New Roman" w:hAnsi="Times New Roman"/>
          <w:sz w:val="28"/>
          <w:szCs w:val="28"/>
          <w:lang w:eastAsia="ru-RU"/>
        </w:rPr>
        <w:t>ДК 021:2015  15321000-4- Фруктові соки</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3. Технічні, якісні та інші вимоги до товару викладені в Додатку 3.</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4. Кількість товарів або обсяг виконан</w:t>
      </w:r>
      <w:r w:rsidR="001444A2">
        <w:rPr>
          <w:rFonts w:ascii="Times New Roman" w:hAnsi="Times New Roman" w:cs="Times New Roman"/>
          <w:sz w:val="28"/>
          <w:szCs w:val="28"/>
        </w:rPr>
        <w:t>ня робіт чи надання послуг: 1976</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бан</w:t>
      </w:r>
      <w:proofErr w:type="spellEnd"/>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4.1.Місце поставки товарів, виконаних робіт чи надання послуг:</w:t>
      </w:r>
      <w:r>
        <w:t xml:space="preserve"> </w:t>
      </w:r>
      <w:r>
        <w:rPr>
          <w:rFonts w:ascii="Times New Roman" w:hAnsi="Times New Roman" w:cs="Times New Roman"/>
          <w:sz w:val="28"/>
          <w:szCs w:val="28"/>
        </w:rPr>
        <w:t>вулиця Паркова, 22, м. Горохів, Волинська область, 45701</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 xml:space="preserve">5.  Строк поставки товарів, виконання </w:t>
      </w:r>
      <w:proofErr w:type="spellStart"/>
      <w:r>
        <w:rPr>
          <w:rFonts w:ascii="Times New Roman" w:hAnsi="Times New Roman" w:cs="Times New Roman"/>
          <w:sz w:val="28"/>
          <w:szCs w:val="28"/>
        </w:rPr>
        <w:t>робіт,надан</w:t>
      </w:r>
      <w:r w:rsidR="001444A2">
        <w:rPr>
          <w:rFonts w:ascii="Times New Roman" w:hAnsi="Times New Roman" w:cs="Times New Roman"/>
          <w:sz w:val="28"/>
          <w:szCs w:val="28"/>
        </w:rPr>
        <w:t>ня</w:t>
      </w:r>
      <w:proofErr w:type="spellEnd"/>
      <w:r w:rsidR="001444A2">
        <w:rPr>
          <w:rFonts w:ascii="Times New Roman" w:hAnsi="Times New Roman" w:cs="Times New Roman"/>
          <w:sz w:val="28"/>
          <w:szCs w:val="28"/>
        </w:rPr>
        <w:t xml:space="preserve"> послуг: до 20 листопада  2022</w:t>
      </w:r>
      <w:r>
        <w:rPr>
          <w:rFonts w:ascii="Times New Roman" w:hAnsi="Times New Roman" w:cs="Times New Roman"/>
          <w:sz w:val="28"/>
          <w:szCs w:val="28"/>
        </w:rPr>
        <w:t xml:space="preserve"> року.</w:t>
      </w:r>
    </w:p>
    <w:p w:rsidR="006B7054" w:rsidRDefault="006B7054" w:rsidP="006B7054">
      <w:pPr>
        <w:pStyle w:val="a3"/>
        <w:rPr>
          <w:rFonts w:ascii="Times New Roman" w:hAnsi="Times New Roman" w:cs="Times New Roman"/>
          <w:sz w:val="28"/>
          <w:szCs w:val="28"/>
        </w:rPr>
      </w:pPr>
      <w:r>
        <w:rPr>
          <w:rFonts w:ascii="Times New Roman" w:hAnsi="Times New Roman" w:cs="Times New Roman"/>
          <w:sz w:val="28"/>
          <w:szCs w:val="28"/>
        </w:rPr>
        <w:t>6.  Умови оплати договору ( порядок здійснення розрахунків)</w:t>
      </w:r>
    </w:p>
    <w:p w:rsidR="006B7054" w:rsidRDefault="006B7054" w:rsidP="006B7054">
      <w:pPr>
        <w:pStyle w:val="a3"/>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321"/>
        <w:gridCol w:w="1906"/>
        <w:gridCol w:w="1559"/>
        <w:gridCol w:w="1035"/>
        <w:gridCol w:w="1164"/>
        <w:gridCol w:w="1220"/>
        <w:gridCol w:w="1650"/>
      </w:tblGrid>
      <w:tr w:rsidR="006B7054" w:rsidTr="002A404B">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Подія</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Назва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Тип оплати</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Період(днів)</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Тип днів</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Тип розрахунку</w:t>
            </w:r>
          </w:p>
        </w:tc>
      </w:tr>
      <w:tr w:rsidR="006B7054" w:rsidTr="002A404B">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 xml:space="preserve">Поставка товару </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Pr="00637D5A" w:rsidRDefault="006B7054" w:rsidP="002A404B">
            <w:pPr>
              <w:rPr>
                <w:rFonts w:ascii="Times New Roman" w:hAnsi="Times New Roman" w:cs="Times New Roman"/>
              </w:rPr>
            </w:pPr>
            <w:r w:rsidRPr="00637D5A">
              <w:rPr>
                <w:rFonts w:ascii="Times New Roman" w:hAnsi="Times New Roman" w:cs="Times New Roman"/>
              </w:rPr>
              <w:t xml:space="preserve">Сік березовий « Бадьорість» </w:t>
            </w:r>
          </w:p>
          <w:p w:rsidR="006B7054" w:rsidRPr="00637D5A" w:rsidRDefault="006B7054" w:rsidP="002A404B">
            <w:pPr>
              <w:rPr>
                <w:rFonts w:ascii="Times New Roman" w:hAnsi="Times New Roman" w:cs="Times New Roman"/>
              </w:rPr>
            </w:pPr>
            <w:r w:rsidRPr="00637D5A">
              <w:rPr>
                <w:rFonts w:ascii="Times New Roman" w:hAnsi="Times New Roman" w:cs="Times New Roman"/>
              </w:rPr>
              <w:t xml:space="preserve">Сік томатний </w:t>
            </w:r>
          </w:p>
          <w:p w:rsidR="006B7054" w:rsidRDefault="006B7054" w:rsidP="002A404B">
            <w:pPr>
              <w:rPr>
                <w:rFonts w:ascii="Times New Roman" w:hAnsi="Times New Roman" w:cs="Times New Roman"/>
              </w:rPr>
            </w:pPr>
            <w:r w:rsidRPr="00637D5A">
              <w:rPr>
                <w:rFonts w:ascii="Times New Roman" w:hAnsi="Times New Roman" w:cs="Times New Roman"/>
              </w:rPr>
              <w:t>Соки фруктові в асортименті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proofErr w:type="spellStart"/>
            <w:r>
              <w:rPr>
                <w:rFonts w:ascii="Times New Roman" w:hAnsi="Times New Roman" w:cs="Times New Roman"/>
                <w:sz w:val="24"/>
                <w:szCs w:val="24"/>
              </w:rPr>
              <w:t>післяоплата</w:t>
            </w:r>
            <w:proofErr w:type="spellEnd"/>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10</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робочі</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054" w:rsidRDefault="006B7054" w:rsidP="002A404B">
            <w:pPr>
              <w:rPr>
                <w:rFonts w:ascii="Times New Roman" w:hAnsi="Times New Roman" w:cs="Times New Roman"/>
                <w:sz w:val="24"/>
                <w:szCs w:val="24"/>
              </w:rPr>
            </w:pPr>
            <w:r>
              <w:rPr>
                <w:rFonts w:ascii="Times New Roman" w:hAnsi="Times New Roman" w:cs="Times New Roman"/>
                <w:sz w:val="24"/>
                <w:szCs w:val="24"/>
              </w:rPr>
              <w:t>безготівковий</w:t>
            </w:r>
          </w:p>
        </w:tc>
      </w:tr>
    </w:tbl>
    <w:p w:rsidR="006B7054" w:rsidRDefault="006B7054" w:rsidP="006B7054">
      <w:pPr>
        <w:pStyle w:val="a3"/>
        <w:rPr>
          <w:rFonts w:ascii="Times New Roman" w:hAnsi="Times New Roman" w:cs="Times New Roman"/>
        </w:rPr>
      </w:pPr>
    </w:p>
    <w:p w:rsidR="006B7054" w:rsidRDefault="006B7054" w:rsidP="006B7054">
      <w:pPr>
        <w:pStyle w:val="a3"/>
        <w:rPr>
          <w:rFonts w:ascii="Times New Roman" w:hAnsi="Times New Roman" w:cs="Times New Roman"/>
          <w:sz w:val="28"/>
          <w:szCs w:val="28"/>
        </w:rPr>
      </w:pP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Виконання бюджетних та платіжних зобов’язань буде </w:t>
      </w:r>
      <w:proofErr w:type="spellStart"/>
      <w:r w:rsidRPr="00C564F0">
        <w:rPr>
          <w:rFonts w:ascii="Times New Roman" w:hAnsi="Times New Roman" w:cs="Times New Roman"/>
          <w:sz w:val="28"/>
          <w:szCs w:val="28"/>
        </w:rPr>
        <w:t>здійснюватись</w:t>
      </w:r>
      <w:proofErr w:type="spellEnd"/>
      <w:r w:rsidRPr="00C564F0">
        <w:rPr>
          <w:rFonts w:ascii="Times New Roman" w:hAnsi="Times New Roman" w:cs="Times New Roman"/>
          <w:sz w:val="28"/>
          <w:szCs w:val="28"/>
        </w:rPr>
        <w:t xml:space="preserve"> у разі наявності та в межах відповідних бюджетних асигнувань, передбачених в кошторисі та помі</w:t>
      </w:r>
      <w:r w:rsidR="001444A2">
        <w:rPr>
          <w:rFonts w:ascii="Times New Roman" w:hAnsi="Times New Roman" w:cs="Times New Roman"/>
          <w:sz w:val="28"/>
          <w:szCs w:val="28"/>
        </w:rPr>
        <w:t>сячному плані асигнувань на 2022</w:t>
      </w:r>
      <w:r w:rsidRPr="00C564F0">
        <w:rPr>
          <w:rFonts w:ascii="Times New Roman" w:hAnsi="Times New Roman" w:cs="Times New Roman"/>
          <w:sz w:val="28"/>
          <w:szCs w:val="28"/>
        </w:rPr>
        <w:t xml:space="preserve"> рік. Замовник залишає за </w:t>
      </w:r>
      <w:r w:rsidRPr="00C564F0">
        <w:rPr>
          <w:rFonts w:ascii="Times New Roman" w:hAnsi="Times New Roman" w:cs="Times New Roman"/>
          <w:sz w:val="28"/>
          <w:szCs w:val="28"/>
        </w:rPr>
        <w:lastRenderedPageBreak/>
        <w:t>собою право зменшувати кількість товару відповідно до бюджетного фінансування та фактичної потреби.</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7. Очікувана вар</w:t>
      </w:r>
      <w:r w:rsidR="00B36EBF">
        <w:rPr>
          <w:rFonts w:ascii="Times New Roman" w:hAnsi="Times New Roman" w:cs="Times New Roman"/>
          <w:sz w:val="28"/>
          <w:szCs w:val="28"/>
        </w:rPr>
        <w:t>тість предмета закупівлі: 110000</w:t>
      </w:r>
      <w:r w:rsidRPr="00C564F0">
        <w:rPr>
          <w:rFonts w:ascii="Times New Roman" w:hAnsi="Times New Roman" w:cs="Times New Roman"/>
          <w:sz w:val="28"/>
          <w:szCs w:val="28"/>
        </w:rPr>
        <w:t>,00 гривень</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7.1. Джерело фінансування за</w:t>
      </w:r>
      <w:r>
        <w:rPr>
          <w:rFonts w:ascii="Times New Roman" w:hAnsi="Times New Roman" w:cs="Times New Roman"/>
          <w:sz w:val="28"/>
          <w:szCs w:val="28"/>
        </w:rPr>
        <w:t>купівлі: кошти спецфонду</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8. Період уточнення інформації про закупівлю : </w:t>
      </w:r>
      <w:r w:rsidR="00917C07">
        <w:rPr>
          <w:rFonts w:ascii="Times New Roman" w:hAnsi="Times New Roman" w:cs="Times New Roman"/>
          <w:sz w:val="28"/>
          <w:szCs w:val="28"/>
        </w:rPr>
        <w:t>27</w:t>
      </w:r>
      <w:r w:rsidR="005B1BC2">
        <w:rPr>
          <w:rFonts w:ascii="Times New Roman" w:hAnsi="Times New Roman" w:cs="Times New Roman"/>
          <w:sz w:val="28"/>
          <w:szCs w:val="28"/>
        </w:rPr>
        <w:t>.09.2022</w:t>
      </w:r>
      <w:r w:rsidRPr="00C564F0">
        <w:rPr>
          <w:rFonts w:ascii="Times New Roman" w:hAnsi="Times New Roman" w:cs="Times New Roman"/>
          <w:sz w:val="28"/>
          <w:szCs w:val="28"/>
        </w:rPr>
        <w:t xml:space="preserve"> р.</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9. Кінцевий строк подання пропозицій:</w:t>
      </w:r>
      <w:r w:rsidR="00917C07">
        <w:rPr>
          <w:rFonts w:ascii="Times New Roman" w:hAnsi="Times New Roman" w:cs="Times New Roman"/>
          <w:sz w:val="28"/>
          <w:szCs w:val="28"/>
        </w:rPr>
        <w:t>30</w:t>
      </w:r>
      <w:bookmarkStart w:id="0" w:name="_GoBack"/>
      <w:bookmarkEnd w:id="0"/>
      <w:r w:rsidR="005B1BC2">
        <w:rPr>
          <w:rFonts w:ascii="Times New Roman" w:hAnsi="Times New Roman" w:cs="Times New Roman"/>
          <w:sz w:val="28"/>
          <w:szCs w:val="28"/>
        </w:rPr>
        <w:t>.09.2022</w:t>
      </w:r>
      <w:r w:rsidRPr="00C564F0">
        <w:rPr>
          <w:rFonts w:ascii="Times New Roman" w:hAnsi="Times New Roman" w:cs="Times New Roman"/>
          <w:sz w:val="28"/>
          <w:szCs w:val="28"/>
        </w:rPr>
        <w:t>р.</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10. Єдиним критерієм оцінки згідно даної процедури закупівлі є ціна ( 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11. Розмір та умови надання забезпечення пропозиції: не вимагається.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12. Розмір та умови надання забезпечення виконання договору: не вимагається. </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13. Розмір мінімального кроку пониження ціни під час електронного аукціону- 0,5 %                       </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14.Порядок подання пропозицій:</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частини третьої статті 12 Закону під час використання електронної системи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Замовник перевіряє КЕП/ЕЦП учасника на сайті центрального </w:t>
      </w:r>
      <w:proofErr w:type="spellStart"/>
      <w:r w:rsidRPr="00C564F0">
        <w:rPr>
          <w:rFonts w:ascii="Times New Roman" w:hAnsi="Times New Roman" w:cs="Times New Roman"/>
          <w:sz w:val="28"/>
          <w:szCs w:val="28"/>
        </w:rPr>
        <w:t>засвідчувального</w:t>
      </w:r>
      <w:proofErr w:type="spellEnd"/>
      <w:r w:rsidRPr="00C564F0">
        <w:rPr>
          <w:rFonts w:ascii="Times New Roman" w:hAnsi="Times New Roman" w:cs="Times New Roman"/>
          <w:sz w:val="28"/>
          <w:szCs w:val="28"/>
        </w:rPr>
        <w:t xml:space="preserve"> органу за посиланням https://czo.gov.ua/verify.</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Кожен учасник має право подати тільки одну пропозицію до кінцевого строку подання ,зазначеного в оголошенні про проведення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C564F0">
        <w:rPr>
          <w:rFonts w:ascii="Times New Roman" w:hAnsi="Times New Roman" w:cs="Times New Roman"/>
          <w:sz w:val="28"/>
          <w:szCs w:val="28"/>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B7054" w:rsidRPr="00C564F0" w:rsidRDefault="006B7054" w:rsidP="006B7054">
      <w:pPr>
        <w:pStyle w:val="a3"/>
        <w:rPr>
          <w:rFonts w:ascii="Times New Roman" w:hAnsi="Times New Roman" w:cs="Times New Roman"/>
          <w:sz w:val="28"/>
          <w:szCs w:val="28"/>
        </w:rPr>
      </w:pP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1.Відхилення пропозиції учасника:</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Замовник відхиляє пропозицію в разі, якщо:</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B7054" w:rsidRPr="00C564F0" w:rsidRDefault="006B7054" w:rsidP="006B7054">
      <w:pPr>
        <w:pStyle w:val="a3"/>
        <w:rPr>
          <w:rFonts w:ascii="Times New Roman" w:hAnsi="Times New Roman" w:cs="Times New Roman"/>
          <w:sz w:val="28"/>
          <w:szCs w:val="28"/>
        </w:rPr>
      </w:pP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2.Відміна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 Замовник відміняє спрощену закупівлю в разі: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 відсутності подальшої потреби в закупівлі товарів, робіт і послуг;</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3) скорочення видатків на здійснення закупівлі товарів, робіт і послуг.</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2. Спрощена закупівля автоматично відміняється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у разі: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1) відхилення всіх пропозицій згідно з частиною 13 статті 14 Закону;</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2) відсутності пропозицій учасників для участі в ній.</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Спрощена закупівля може бути відмінена частково (за лотом).</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оприлюднюється в електронній системі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замовником протягом одного робочого дня з дня прийняття замовником відповідного рішення;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в день його оприлюднення.</w:t>
      </w:r>
    </w:p>
    <w:p w:rsidR="006B7054" w:rsidRPr="00C564F0" w:rsidRDefault="006B7054" w:rsidP="006B7054">
      <w:pPr>
        <w:pStyle w:val="a3"/>
        <w:rPr>
          <w:rFonts w:ascii="Times New Roman" w:hAnsi="Times New Roman" w:cs="Times New Roman"/>
          <w:sz w:val="28"/>
          <w:szCs w:val="28"/>
        </w:rPr>
      </w:pP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3.Строк укладання договору:</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Відповідно до ч.1 і 5 ст.33 Закону про Публічні закупівлі, рішення про намір укласти договір про закупівлю замовник ухвалює в день визначення учасника переможцем спрощеної процедури закупівлі.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 ч.15 ст.14 Закону.</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Договір про закупівлю укладається згідно з вимогами статті 41 Закону України «Про публічні закупівлі» від 25.12.2015 № 922-VIII (зі змінами). </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4.Порядок укладення договору, його умови. </w:t>
      </w:r>
    </w:p>
    <w:p w:rsidR="006B7054" w:rsidRPr="00C564F0" w:rsidRDefault="006B7054" w:rsidP="006B7054">
      <w:pPr>
        <w:pStyle w:val="a3"/>
        <w:rPr>
          <w:rFonts w:ascii="Times New Roman" w:hAnsi="Times New Roman" w:cs="Times New Roman"/>
          <w:sz w:val="28"/>
          <w:szCs w:val="28"/>
        </w:rPr>
      </w:pP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про закупівлю викладено в Додатку 4 до цього Оголошення.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564F0">
        <w:rPr>
          <w:rFonts w:ascii="Times New Roman" w:hAnsi="Times New Roman" w:cs="Times New Roman"/>
          <w:sz w:val="28"/>
          <w:szCs w:val="28"/>
        </w:rPr>
        <w:t>проєкту</w:t>
      </w:r>
      <w:proofErr w:type="spellEnd"/>
      <w:r w:rsidRPr="00C564F0">
        <w:rPr>
          <w:rFonts w:ascii="Times New Roman" w:hAnsi="Times New Roman" w:cs="Times New Roman"/>
          <w:sz w:val="28"/>
          <w:szCs w:val="28"/>
        </w:rPr>
        <w:t xml:space="preserve"> договору про закупівлю, що є Додатком 4 до цього Оголошення.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564F0">
        <w:rPr>
          <w:rFonts w:ascii="Times New Roman" w:hAnsi="Times New Roman" w:cs="Times New Roman"/>
          <w:sz w:val="28"/>
          <w:szCs w:val="28"/>
        </w:rPr>
        <w:t>розцінено</w:t>
      </w:r>
      <w:proofErr w:type="spellEnd"/>
      <w:r w:rsidRPr="00C564F0">
        <w:rPr>
          <w:rFonts w:ascii="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ab/>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6B7054" w:rsidRPr="00C564F0" w:rsidRDefault="006B7054" w:rsidP="006B7054">
      <w:pPr>
        <w:pStyle w:val="a3"/>
        <w:rPr>
          <w:rFonts w:ascii="Times New Roman" w:hAnsi="Times New Roman" w:cs="Times New Roman"/>
          <w:sz w:val="28"/>
          <w:szCs w:val="28"/>
        </w:rPr>
      </w:pP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Додатки до Оголошення про проведення спрощеної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Додаток №</w:t>
      </w:r>
      <w:r>
        <w:rPr>
          <w:rFonts w:ascii="Times New Roman" w:hAnsi="Times New Roman" w:cs="Times New Roman"/>
          <w:sz w:val="28"/>
          <w:szCs w:val="28"/>
        </w:rPr>
        <w:t xml:space="preserve"> 1 – Форма  цінової пропозиції;</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Додаток № 2 - Кваліфікаційні вимоги до Учасників та способи їх підтвердження.</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Додаток № 3– Інформація про технічні, якісні та інші характеристики предмета закупівлі</w:t>
      </w:r>
    </w:p>
    <w:p w:rsidR="006B7054" w:rsidRPr="00C564F0"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Додаток № 4 – </w:t>
      </w: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w:t>
      </w:r>
    </w:p>
    <w:p w:rsidR="006B7054" w:rsidRDefault="006B7054" w:rsidP="006B7054">
      <w:pPr>
        <w:pStyle w:val="a3"/>
        <w:rPr>
          <w:rFonts w:ascii="Times New Roman" w:hAnsi="Times New Roman" w:cs="Times New Roman"/>
          <w:sz w:val="28"/>
          <w:szCs w:val="28"/>
        </w:rPr>
      </w:pPr>
      <w:r w:rsidRPr="00C564F0">
        <w:rPr>
          <w:rFonts w:ascii="Times New Roman" w:hAnsi="Times New Roman" w:cs="Times New Roman"/>
          <w:sz w:val="28"/>
          <w:szCs w:val="28"/>
        </w:rPr>
        <w:t>Додаток №5 – Лист згода на обробку персональних даних</w:t>
      </w:r>
    </w:p>
    <w:p w:rsidR="006B7054" w:rsidRPr="00C564F0" w:rsidRDefault="006B7054" w:rsidP="006B7054">
      <w:pPr>
        <w:pStyle w:val="a3"/>
        <w:rPr>
          <w:rFonts w:ascii="Times New Roman" w:hAnsi="Times New Roman" w:cs="Times New Roman"/>
          <w:sz w:val="28"/>
          <w:szCs w:val="28"/>
        </w:rPr>
      </w:pPr>
      <w:r>
        <w:rPr>
          <w:rFonts w:ascii="Times New Roman" w:hAnsi="Times New Roman" w:cs="Times New Roman"/>
          <w:sz w:val="28"/>
          <w:szCs w:val="28"/>
        </w:rPr>
        <w:t>Додаток №6 – Інформація про учасника</w:t>
      </w: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pStyle w:val="a3"/>
        <w:rPr>
          <w:rFonts w:ascii="Times New Roman" w:hAnsi="Times New Roman" w:cs="Times New Roman"/>
          <w:sz w:val="28"/>
          <w:szCs w:val="28"/>
        </w:rPr>
      </w:pPr>
    </w:p>
    <w:p w:rsidR="006B7054" w:rsidRDefault="006B7054" w:rsidP="006B7054">
      <w:pPr>
        <w:rPr>
          <w:rFonts w:ascii="Times New Roman" w:hAnsi="Times New Roman" w:cs="Times New Roman"/>
          <w:sz w:val="28"/>
          <w:szCs w:val="28"/>
        </w:rPr>
      </w:pPr>
    </w:p>
    <w:p w:rsidR="006B7054" w:rsidRDefault="006B7054" w:rsidP="006B7054">
      <w:pPr>
        <w:rPr>
          <w:rFonts w:ascii="Times New Roman" w:hAnsi="Times New Roman" w:cs="Times New Roman"/>
          <w:sz w:val="28"/>
          <w:szCs w:val="28"/>
        </w:rPr>
      </w:pPr>
    </w:p>
    <w:p w:rsidR="006B7054" w:rsidRDefault="006B7054" w:rsidP="006B7054">
      <w:pPr>
        <w:rPr>
          <w:rFonts w:ascii="Times New Roman" w:hAnsi="Times New Roman" w:cs="Times New Roman"/>
          <w:sz w:val="28"/>
          <w:szCs w:val="28"/>
        </w:rPr>
      </w:pPr>
    </w:p>
    <w:p w:rsidR="00374A9F" w:rsidRDefault="00374A9F"/>
    <w:sectPr w:rsidR="00374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D5"/>
    <w:rsid w:val="001444A2"/>
    <w:rsid w:val="00374A9F"/>
    <w:rsid w:val="005B1BC2"/>
    <w:rsid w:val="005C23D5"/>
    <w:rsid w:val="006B7054"/>
    <w:rsid w:val="00917C07"/>
    <w:rsid w:val="00B3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2AD25-42A4-47A9-8B5A-7367E006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54"/>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054"/>
    <w:pPr>
      <w:spacing w:after="0" w:line="240" w:lineRule="auto"/>
    </w:pPr>
    <w:rPr>
      <w:rFonts w:eastAsiaTheme="minorEastAsia"/>
      <w:lang w:val="uk-UA" w:eastAsia="uk-UA"/>
    </w:rPr>
  </w:style>
  <w:style w:type="table" w:styleId="a4">
    <w:name w:val="Table Grid"/>
    <w:basedOn w:val="a1"/>
    <w:uiPriority w:val="59"/>
    <w:rsid w:val="006B7054"/>
    <w:pPr>
      <w:spacing w:after="0" w:line="240" w:lineRule="auto"/>
    </w:pPr>
    <w:rPr>
      <w:rFonts w:eastAsiaTheme="minorEastAsia"/>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6454</Words>
  <Characters>3679</Characters>
  <Application>Microsoft Office Word</Application>
  <DocSecurity>0</DocSecurity>
  <Lines>30</Lines>
  <Paragraphs>20</Paragraphs>
  <ScaleCrop>false</ScaleCrop>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2022-09-20T07:48:00Z</dcterms:created>
  <dcterms:modified xsi:type="dcterms:W3CDTF">2022-09-21T06:54:00Z</dcterms:modified>
</cp:coreProperties>
</file>