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4110" w14:textId="77777777" w:rsidR="004F57DB" w:rsidRPr="000E2909" w:rsidRDefault="004F57DB" w:rsidP="004F57DB">
      <w:pPr>
        <w:ind w:left="-180"/>
        <w:jc w:val="right"/>
        <w:rPr>
          <w:b/>
          <w:sz w:val="24"/>
          <w:szCs w:val="24"/>
          <w:lang w:val="uk-UA"/>
        </w:rPr>
      </w:pPr>
      <w:r w:rsidRPr="000E2909">
        <w:rPr>
          <w:b/>
          <w:sz w:val="24"/>
          <w:szCs w:val="24"/>
          <w:lang w:val="uk-UA"/>
        </w:rPr>
        <w:t>Додаток 2</w:t>
      </w:r>
    </w:p>
    <w:p w14:paraId="12D3EB0A" w14:textId="77777777" w:rsidR="004F57DB" w:rsidRPr="000E2909" w:rsidRDefault="004F57DB" w:rsidP="004F57DB">
      <w:pPr>
        <w:widowControl w:val="0"/>
        <w:jc w:val="right"/>
        <w:rPr>
          <w:b/>
          <w:snapToGrid w:val="0"/>
          <w:sz w:val="24"/>
          <w:szCs w:val="24"/>
          <w:lang w:val="uk-UA"/>
        </w:rPr>
      </w:pPr>
    </w:p>
    <w:p w14:paraId="66ECAB82" w14:textId="77777777" w:rsidR="002254AB" w:rsidRPr="000E2909" w:rsidRDefault="005F7A2E" w:rsidP="002254AB">
      <w:pPr>
        <w:widowControl w:val="0"/>
        <w:jc w:val="center"/>
        <w:rPr>
          <w:b/>
          <w:snapToGrid w:val="0"/>
          <w:sz w:val="24"/>
          <w:szCs w:val="24"/>
          <w:lang w:val="uk-UA"/>
        </w:rPr>
      </w:pPr>
      <w:r w:rsidRPr="000E2909">
        <w:rPr>
          <w:b/>
          <w:snapToGrid w:val="0"/>
          <w:sz w:val="24"/>
          <w:szCs w:val="24"/>
          <w:lang w:val="uk-UA"/>
        </w:rPr>
        <w:t xml:space="preserve">ДОГОВІР № </w:t>
      </w:r>
      <w:r w:rsidRPr="000E2909">
        <w:rPr>
          <w:b/>
          <w:snapToGrid w:val="0"/>
          <w:sz w:val="24"/>
          <w:szCs w:val="24"/>
          <w:lang w:val="uk-UA"/>
        </w:rPr>
        <w:br/>
        <w:t>поставки</w:t>
      </w:r>
      <w:r w:rsidR="002B587F" w:rsidRPr="000E2909">
        <w:rPr>
          <w:b/>
          <w:snapToGrid w:val="0"/>
          <w:sz w:val="24"/>
          <w:szCs w:val="24"/>
          <w:lang w:val="uk-UA"/>
        </w:rPr>
        <w:t xml:space="preserve"> </w:t>
      </w:r>
      <w:r w:rsidR="0027017C" w:rsidRPr="000E2909">
        <w:rPr>
          <w:b/>
          <w:snapToGrid w:val="0"/>
          <w:sz w:val="24"/>
          <w:szCs w:val="24"/>
          <w:lang w:val="uk-UA"/>
        </w:rPr>
        <w:t>товару</w:t>
      </w:r>
    </w:p>
    <w:p w14:paraId="207C8201" w14:textId="77777777" w:rsidR="002254AB" w:rsidRPr="000E2909" w:rsidRDefault="002254AB" w:rsidP="002254AB">
      <w:pPr>
        <w:widowControl w:val="0"/>
        <w:jc w:val="center"/>
        <w:rPr>
          <w:b/>
          <w:snapToGrid w:val="0"/>
          <w:sz w:val="24"/>
          <w:szCs w:val="24"/>
          <w:lang w:val="uk-UA"/>
        </w:rPr>
      </w:pPr>
    </w:p>
    <w:tbl>
      <w:tblPr>
        <w:tblW w:w="0" w:type="auto"/>
        <w:jc w:val="center"/>
        <w:tblLayout w:type="fixed"/>
        <w:tblLook w:val="04A0" w:firstRow="1" w:lastRow="0" w:firstColumn="1" w:lastColumn="0" w:noHBand="0" w:noVBand="1"/>
      </w:tblPr>
      <w:tblGrid>
        <w:gridCol w:w="5641"/>
        <w:gridCol w:w="4338"/>
      </w:tblGrid>
      <w:tr w:rsidR="002254AB" w:rsidRPr="000E2909" w14:paraId="0EBE0DA6" w14:textId="77777777" w:rsidTr="002254AB">
        <w:trPr>
          <w:trHeight w:val="359"/>
          <w:jc w:val="center"/>
        </w:trPr>
        <w:tc>
          <w:tcPr>
            <w:tcW w:w="5641" w:type="dxa"/>
            <w:hideMark/>
          </w:tcPr>
          <w:p w14:paraId="639429CB" w14:textId="77777777" w:rsidR="002254AB" w:rsidRPr="000E2909" w:rsidRDefault="00ED23E1">
            <w:pPr>
              <w:widowControl w:val="0"/>
              <w:rPr>
                <w:b/>
                <w:i/>
                <w:snapToGrid w:val="0"/>
                <w:sz w:val="24"/>
                <w:szCs w:val="24"/>
                <w:lang w:val="uk-UA"/>
              </w:rPr>
            </w:pPr>
            <w:proofErr w:type="spellStart"/>
            <w:r w:rsidRPr="000E2909">
              <w:rPr>
                <w:b/>
                <w:i/>
                <w:snapToGrid w:val="0"/>
                <w:sz w:val="24"/>
                <w:szCs w:val="24"/>
                <w:lang w:val="uk-UA"/>
              </w:rPr>
              <w:t>м</w:t>
            </w:r>
            <w:r w:rsidR="00501A4D" w:rsidRPr="000E2909">
              <w:rPr>
                <w:b/>
                <w:i/>
                <w:snapToGrid w:val="0"/>
                <w:sz w:val="24"/>
                <w:szCs w:val="24"/>
                <w:lang w:val="uk-UA"/>
              </w:rPr>
              <w:t>.Ужгород</w:t>
            </w:r>
            <w:proofErr w:type="spellEnd"/>
          </w:p>
        </w:tc>
        <w:tc>
          <w:tcPr>
            <w:tcW w:w="4338" w:type="dxa"/>
            <w:hideMark/>
          </w:tcPr>
          <w:p w14:paraId="46142AE3" w14:textId="759F53E3" w:rsidR="002254AB" w:rsidRPr="000E2909" w:rsidRDefault="002B587F" w:rsidP="00BF0476">
            <w:pPr>
              <w:widowControl w:val="0"/>
              <w:jc w:val="center"/>
              <w:rPr>
                <w:b/>
                <w:i/>
                <w:snapToGrid w:val="0"/>
                <w:sz w:val="24"/>
                <w:szCs w:val="24"/>
                <w:lang w:val="uk-UA"/>
              </w:rPr>
            </w:pPr>
            <w:r w:rsidRPr="000E2909">
              <w:rPr>
                <w:b/>
                <w:i/>
                <w:sz w:val="24"/>
                <w:szCs w:val="24"/>
                <w:lang w:val="uk-UA"/>
              </w:rPr>
              <w:t>"</w:t>
            </w:r>
            <w:r w:rsidR="00B045C5" w:rsidRPr="000E2909">
              <w:rPr>
                <w:b/>
                <w:i/>
                <w:sz w:val="24"/>
                <w:szCs w:val="24"/>
                <w:lang w:val="uk-UA"/>
              </w:rPr>
              <w:t>___</w:t>
            </w:r>
            <w:r w:rsidRPr="000E2909">
              <w:rPr>
                <w:b/>
                <w:i/>
                <w:sz w:val="24"/>
                <w:szCs w:val="24"/>
                <w:lang w:val="uk-UA"/>
              </w:rPr>
              <w:t xml:space="preserve">" </w:t>
            </w:r>
            <w:r w:rsidR="00B045C5" w:rsidRPr="000E2909">
              <w:rPr>
                <w:b/>
                <w:i/>
                <w:sz w:val="24"/>
                <w:szCs w:val="24"/>
                <w:lang w:val="uk-UA"/>
              </w:rPr>
              <w:t>________________</w:t>
            </w:r>
            <w:r w:rsidRPr="000E2909">
              <w:rPr>
                <w:b/>
                <w:i/>
                <w:sz w:val="24"/>
                <w:szCs w:val="24"/>
                <w:lang w:val="uk-UA"/>
              </w:rPr>
              <w:t xml:space="preserve"> </w:t>
            </w:r>
            <w:r w:rsidR="00D259DB" w:rsidRPr="000E2909">
              <w:rPr>
                <w:b/>
                <w:i/>
                <w:sz w:val="24"/>
                <w:szCs w:val="24"/>
                <w:lang w:val="uk-UA"/>
              </w:rPr>
              <w:t>20</w:t>
            </w:r>
            <w:r w:rsidR="00AA7C21" w:rsidRPr="000E2909">
              <w:rPr>
                <w:b/>
                <w:i/>
                <w:sz w:val="24"/>
                <w:szCs w:val="24"/>
                <w:lang w:val="uk-UA"/>
              </w:rPr>
              <w:t>2</w:t>
            </w:r>
            <w:r w:rsidR="00D86DE2">
              <w:rPr>
                <w:b/>
                <w:i/>
                <w:sz w:val="24"/>
                <w:szCs w:val="24"/>
                <w:lang w:val="uk-UA"/>
              </w:rPr>
              <w:t>2</w:t>
            </w:r>
            <w:r w:rsidR="00BF0476">
              <w:rPr>
                <w:b/>
                <w:i/>
                <w:sz w:val="24"/>
                <w:szCs w:val="24"/>
                <w:lang w:val="uk-UA"/>
              </w:rPr>
              <w:t xml:space="preserve">  </w:t>
            </w:r>
            <w:r w:rsidR="0060233D" w:rsidRPr="000E2909">
              <w:rPr>
                <w:b/>
                <w:i/>
                <w:sz w:val="24"/>
                <w:szCs w:val="24"/>
                <w:lang w:val="uk-UA"/>
              </w:rPr>
              <w:t xml:space="preserve"> року</w:t>
            </w:r>
          </w:p>
        </w:tc>
      </w:tr>
    </w:tbl>
    <w:p w14:paraId="2C1E6236" w14:textId="77777777" w:rsidR="002254AB" w:rsidRPr="000E2909" w:rsidRDefault="002254AB" w:rsidP="002254AB">
      <w:pPr>
        <w:widowControl w:val="0"/>
        <w:ind w:firstLine="720"/>
        <w:jc w:val="both"/>
        <w:rPr>
          <w:snapToGrid w:val="0"/>
          <w:sz w:val="24"/>
          <w:szCs w:val="24"/>
          <w:lang w:val="uk-UA"/>
        </w:rPr>
      </w:pPr>
    </w:p>
    <w:p w14:paraId="24AA8158" w14:textId="303F6897" w:rsidR="002254AB" w:rsidRPr="000E2909" w:rsidRDefault="0027017C" w:rsidP="006F6F88">
      <w:pPr>
        <w:widowControl w:val="0"/>
        <w:ind w:right="126" w:firstLine="720"/>
        <w:jc w:val="both"/>
        <w:rPr>
          <w:sz w:val="24"/>
          <w:szCs w:val="24"/>
          <w:lang w:val="uk-UA"/>
        </w:rPr>
      </w:pPr>
      <w:r w:rsidRPr="000E2909">
        <w:rPr>
          <w:b/>
          <w:snapToGrid w:val="0"/>
          <w:sz w:val="24"/>
          <w:szCs w:val="24"/>
          <w:lang w:val="uk-UA"/>
        </w:rPr>
        <w:t>___________________________________________</w:t>
      </w:r>
      <w:r w:rsidR="00501A4D" w:rsidRPr="000E2909">
        <w:rPr>
          <w:b/>
          <w:snapToGrid w:val="0"/>
          <w:sz w:val="24"/>
          <w:szCs w:val="24"/>
          <w:lang w:val="uk-UA"/>
        </w:rPr>
        <w:t xml:space="preserve"> </w:t>
      </w:r>
      <w:r w:rsidR="002254AB" w:rsidRPr="000E2909">
        <w:rPr>
          <w:b/>
          <w:snapToGrid w:val="0"/>
          <w:sz w:val="24"/>
          <w:szCs w:val="24"/>
          <w:lang w:val="uk-UA"/>
        </w:rPr>
        <w:t xml:space="preserve"> </w:t>
      </w:r>
      <w:r w:rsidR="000E1E8A" w:rsidRPr="000E2909">
        <w:rPr>
          <w:snapToGrid w:val="0"/>
          <w:sz w:val="24"/>
          <w:szCs w:val="24"/>
          <w:lang w:val="uk-UA"/>
        </w:rPr>
        <w:t xml:space="preserve">в особі </w:t>
      </w:r>
      <w:r w:rsidR="000E1E8A" w:rsidRPr="000E2909">
        <w:rPr>
          <w:b/>
          <w:snapToGrid w:val="0"/>
          <w:sz w:val="24"/>
          <w:szCs w:val="24"/>
          <w:lang w:val="uk-UA"/>
        </w:rPr>
        <w:t xml:space="preserve"> </w:t>
      </w:r>
      <w:r w:rsidRPr="000E2909">
        <w:rPr>
          <w:b/>
          <w:snapToGrid w:val="0"/>
          <w:sz w:val="24"/>
          <w:szCs w:val="24"/>
          <w:lang w:val="uk-UA"/>
        </w:rPr>
        <w:t>__________________________</w:t>
      </w:r>
      <w:r w:rsidR="002B587F" w:rsidRPr="000E2909">
        <w:rPr>
          <w:b/>
          <w:snapToGrid w:val="0"/>
          <w:sz w:val="24"/>
          <w:szCs w:val="24"/>
          <w:lang w:val="uk-UA"/>
        </w:rPr>
        <w:t xml:space="preserve">, </w:t>
      </w:r>
      <w:r w:rsidR="002254AB" w:rsidRPr="000E2909">
        <w:rPr>
          <w:snapToGrid w:val="0"/>
          <w:sz w:val="24"/>
          <w:szCs w:val="24"/>
          <w:lang w:val="uk-UA"/>
        </w:rPr>
        <w:t xml:space="preserve"> що діє </w:t>
      </w:r>
      <w:r w:rsidR="002B587F" w:rsidRPr="000E2909">
        <w:rPr>
          <w:snapToGrid w:val="0"/>
          <w:sz w:val="24"/>
          <w:szCs w:val="24"/>
          <w:lang w:val="uk-UA"/>
        </w:rPr>
        <w:t xml:space="preserve">на підставі </w:t>
      </w:r>
      <w:r w:rsidR="00A86C96" w:rsidRPr="000E2909">
        <w:rPr>
          <w:snapToGrid w:val="0"/>
          <w:sz w:val="24"/>
          <w:szCs w:val="24"/>
          <w:lang w:val="uk-UA"/>
        </w:rPr>
        <w:t>_________________</w:t>
      </w:r>
      <w:r w:rsidR="002B587F" w:rsidRPr="000E2909">
        <w:rPr>
          <w:snapToGrid w:val="0"/>
          <w:sz w:val="24"/>
          <w:szCs w:val="24"/>
          <w:lang w:val="uk-UA"/>
        </w:rPr>
        <w:t xml:space="preserve"> – Постачальник</w:t>
      </w:r>
      <w:r w:rsidR="000E1E8A" w:rsidRPr="000E2909">
        <w:rPr>
          <w:snapToGrid w:val="0"/>
          <w:sz w:val="24"/>
          <w:szCs w:val="24"/>
          <w:lang w:val="uk-UA"/>
        </w:rPr>
        <w:t xml:space="preserve"> </w:t>
      </w:r>
      <w:r w:rsidR="002B587F" w:rsidRPr="000E2909">
        <w:rPr>
          <w:snapToGrid w:val="0"/>
          <w:sz w:val="24"/>
          <w:szCs w:val="24"/>
          <w:lang w:val="uk-UA"/>
        </w:rPr>
        <w:t xml:space="preserve">- </w:t>
      </w:r>
      <w:r w:rsidR="002254AB" w:rsidRPr="000E2909">
        <w:rPr>
          <w:snapToGrid w:val="0"/>
          <w:sz w:val="24"/>
          <w:szCs w:val="24"/>
          <w:lang w:val="uk-UA"/>
        </w:rPr>
        <w:t xml:space="preserve"> з однієї сторони, та</w:t>
      </w:r>
      <w:r w:rsidR="006F6F88" w:rsidRPr="000E2909">
        <w:rPr>
          <w:snapToGrid w:val="0"/>
          <w:sz w:val="24"/>
          <w:szCs w:val="24"/>
          <w:lang w:val="uk-UA"/>
        </w:rPr>
        <w:t xml:space="preserve">  </w:t>
      </w:r>
      <w:r w:rsidR="00BD12C9" w:rsidRPr="00BD12C9">
        <w:rPr>
          <w:b/>
          <w:snapToGrid w:val="0"/>
          <w:sz w:val="24"/>
          <w:szCs w:val="24"/>
          <w:lang w:val="uk-UA"/>
        </w:rPr>
        <w:t>Комунальна установа «Стадіон «Авангард» Ужгородської міської ради, в особі директора  Качур Віктора Миколайовича</w:t>
      </w:r>
      <w:r w:rsidR="002254AB" w:rsidRPr="000E2909">
        <w:rPr>
          <w:snapToGrid w:val="0"/>
          <w:sz w:val="24"/>
          <w:szCs w:val="24"/>
          <w:lang w:val="uk-UA"/>
        </w:rPr>
        <w:t>,</w:t>
      </w:r>
      <w:r w:rsidR="0084592F">
        <w:rPr>
          <w:snapToGrid w:val="0"/>
          <w:sz w:val="24"/>
          <w:szCs w:val="24"/>
          <w:lang w:val="uk-UA"/>
        </w:rPr>
        <w:t xml:space="preserve"> </w:t>
      </w:r>
      <w:proofErr w:type="spellStart"/>
      <w:r w:rsidR="0084592F">
        <w:rPr>
          <w:snapToGrid w:val="0"/>
          <w:sz w:val="24"/>
          <w:szCs w:val="24"/>
          <w:lang w:val="ru-RU"/>
        </w:rPr>
        <w:t>що</w:t>
      </w:r>
      <w:proofErr w:type="spellEnd"/>
      <w:r w:rsidR="0084592F">
        <w:rPr>
          <w:snapToGrid w:val="0"/>
          <w:sz w:val="24"/>
          <w:szCs w:val="24"/>
          <w:lang w:val="ru-RU"/>
        </w:rPr>
        <w:t xml:space="preserve"> </w:t>
      </w:r>
      <w:proofErr w:type="spellStart"/>
      <w:r w:rsidR="0084592F">
        <w:rPr>
          <w:snapToGrid w:val="0"/>
          <w:sz w:val="24"/>
          <w:szCs w:val="24"/>
          <w:lang w:val="ru-RU"/>
        </w:rPr>
        <w:t>діє</w:t>
      </w:r>
      <w:proofErr w:type="spellEnd"/>
      <w:r w:rsidR="0084592F">
        <w:rPr>
          <w:snapToGrid w:val="0"/>
          <w:sz w:val="24"/>
          <w:szCs w:val="24"/>
          <w:lang w:val="ru-RU"/>
        </w:rPr>
        <w:t xml:space="preserve"> на </w:t>
      </w:r>
      <w:proofErr w:type="spellStart"/>
      <w:r w:rsidR="0084592F">
        <w:rPr>
          <w:snapToGrid w:val="0"/>
          <w:sz w:val="24"/>
          <w:szCs w:val="24"/>
          <w:lang w:val="ru-RU"/>
        </w:rPr>
        <w:t>підставі</w:t>
      </w:r>
      <w:proofErr w:type="spellEnd"/>
      <w:r w:rsidR="0084592F">
        <w:rPr>
          <w:snapToGrid w:val="0"/>
          <w:sz w:val="24"/>
          <w:szCs w:val="24"/>
          <w:lang w:val="ru-RU"/>
        </w:rPr>
        <w:t xml:space="preserve"> Статуту</w:t>
      </w:r>
      <w:r w:rsidR="002254AB" w:rsidRPr="000E2909">
        <w:rPr>
          <w:snapToGrid w:val="0"/>
          <w:sz w:val="24"/>
          <w:szCs w:val="24"/>
          <w:lang w:val="uk-UA"/>
        </w:rPr>
        <w:t xml:space="preserve"> </w:t>
      </w:r>
      <w:r w:rsidR="00B045C5" w:rsidRPr="000E2909">
        <w:rPr>
          <w:snapToGrid w:val="0"/>
          <w:sz w:val="24"/>
          <w:szCs w:val="24"/>
          <w:lang w:val="uk-UA"/>
        </w:rPr>
        <w:t xml:space="preserve">надалі іменується </w:t>
      </w:r>
      <w:r w:rsidR="00B045C5" w:rsidRPr="000E2909">
        <w:rPr>
          <w:sz w:val="24"/>
          <w:szCs w:val="24"/>
          <w:lang w:val="uk-UA"/>
        </w:rPr>
        <w:t>«</w:t>
      </w:r>
      <w:r w:rsidR="00B045C5" w:rsidRPr="000E2909">
        <w:rPr>
          <w:snapToGrid w:val="0"/>
          <w:sz w:val="24"/>
          <w:szCs w:val="24"/>
          <w:lang w:val="uk-UA"/>
        </w:rPr>
        <w:t>Покупець</w:t>
      </w:r>
      <w:r w:rsidR="00B045C5" w:rsidRPr="000E2909">
        <w:rPr>
          <w:sz w:val="24"/>
          <w:szCs w:val="24"/>
          <w:lang w:val="uk-UA"/>
        </w:rPr>
        <w:t xml:space="preserve">» - </w:t>
      </w:r>
      <w:r w:rsidR="002254AB" w:rsidRPr="000E2909">
        <w:rPr>
          <w:snapToGrid w:val="0"/>
          <w:sz w:val="24"/>
          <w:szCs w:val="24"/>
          <w:lang w:val="uk-UA"/>
        </w:rPr>
        <w:t xml:space="preserve">з іншої сторони, </w:t>
      </w:r>
      <w:r w:rsidR="00B045C5" w:rsidRPr="000E2909">
        <w:rPr>
          <w:snapToGrid w:val="0"/>
          <w:sz w:val="24"/>
          <w:szCs w:val="24"/>
          <w:lang w:val="uk-UA"/>
        </w:rPr>
        <w:t>(</w:t>
      </w:r>
      <w:r w:rsidR="002254AB" w:rsidRPr="000E2909">
        <w:rPr>
          <w:sz w:val="24"/>
          <w:szCs w:val="24"/>
          <w:lang w:val="uk-UA"/>
        </w:rPr>
        <w:t>в подальшому разом іменуються «Сторони», а кожна окремо – «Сторона») у</w:t>
      </w:r>
      <w:r w:rsidR="00501A4D" w:rsidRPr="000E2909">
        <w:rPr>
          <w:sz w:val="24"/>
          <w:szCs w:val="24"/>
          <w:lang w:val="uk-UA"/>
        </w:rPr>
        <w:t>клали ц</w:t>
      </w:r>
      <w:r w:rsidR="00CC7F10" w:rsidRPr="000E2909">
        <w:rPr>
          <w:sz w:val="24"/>
          <w:szCs w:val="24"/>
          <w:lang w:val="uk-UA"/>
        </w:rPr>
        <w:t>ей Договір на поставку</w:t>
      </w:r>
      <w:r w:rsidR="000E1E8A" w:rsidRPr="000E2909">
        <w:rPr>
          <w:sz w:val="24"/>
          <w:szCs w:val="24"/>
          <w:lang w:val="uk-UA"/>
        </w:rPr>
        <w:t xml:space="preserve"> </w:t>
      </w:r>
      <w:r w:rsidRPr="000E2909">
        <w:rPr>
          <w:sz w:val="24"/>
          <w:szCs w:val="24"/>
          <w:lang w:val="uk-UA"/>
        </w:rPr>
        <w:t>товару</w:t>
      </w:r>
      <w:r w:rsidR="002B587F" w:rsidRPr="000E2909">
        <w:rPr>
          <w:sz w:val="24"/>
          <w:szCs w:val="24"/>
          <w:lang w:val="uk-UA"/>
        </w:rPr>
        <w:t xml:space="preserve"> </w:t>
      </w:r>
      <w:r w:rsidR="002254AB" w:rsidRPr="000E2909">
        <w:rPr>
          <w:sz w:val="24"/>
          <w:szCs w:val="24"/>
          <w:lang w:val="uk-UA"/>
        </w:rPr>
        <w:t xml:space="preserve"> (надалі іменується «Договір») про наступне:</w:t>
      </w:r>
    </w:p>
    <w:p w14:paraId="3C30CAA3" w14:textId="77777777" w:rsidR="002254AB" w:rsidRPr="000E2909" w:rsidRDefault="002254AB" w:rsidP="002254AB">
      <w:pPr>
        <w:widowControl w:val="0"/>
        <w:ind w:right="126"/>
        <w:jc w:val="center"/>
        <w:rPr>
          <w:b/>
          <w:snapToGrid w:val="0"/>
          <w:sz w:val="24"/>
          <w:szCs w:val="24"/>
          <w:lang w:val="uk-UA"/>
        </w:rPr>
      </w:pPr>
    </w:p>
    <w:p w14:paraId="36DA9580" w14:textId="77777777" w:rsidR="002254AB" w:rsidRPr="000E2909" w:rsidRDefault="002254AB" w:rsidP="002254AB">
      <w:pPr>
        <w:widowControl w:val="0"/>
        <w:jc w:val="center"/>
        <w:rPr>
          <w:b/>
          <w:snapToGrid w:val="0"/>
          <w:sz w:val="24"/>
          <w:szCs w:val="24"/>
          <w:lang w:val="uk-UA"/>
        </w:rPr>
      </w:pPr>
      <w:r w:rsidRPr="000E2909">
        <w:rPr>
          <w:b/>
          <w:snapToGrid w:val="0"/>
          <w:sz w:val="24"/>
          <w:szCs w:val="24"/>
          <w:lang w:val="uk-UA"/>
        </w:rPr>
        <w:t>1. ПРЕДМЕТ ДОГОВОРУ</w:t>
      </w:r>
    </w:p>
    <w:p w14:paraId="7AA61182" w14:textId="7B66F231" w:rsidR="002254AB" w:rsidRPr="000E2909" w:rsidRDefault="002254AB" w:rsidP="0027017C">
      <w:pPr>
        <w:jc w:val="both"/>
        <w:rPr>
          <w:b/>
          <w:sz w:val="24"/>
          <w:szCs w:val="24"/>
          <w:lang w:val="uk-UA"/>
        </w:rPr>
      </w:pPr>
      <w:r w:rsidRPr="000E2909">
        <w:rPr>
          <w:snapToGrid w:val="0"/>
          <w:sz w:val="24"/>
          <w:szCs w:val="24"/>
          <w:lang w:val="uk-UA"/>
        </w:rPr>
        <w:t xml:space="preserve">1.1. В порядку та на умовах визначених цим Договором, Постачальник зобов'язується </w:t>
      </w:r>
      <w:r w:rsidR="0027017C" w:rsidRPr="000E2909">
        <w:rPr>
          <w:snapToGrid w:val="0"/>
          <w:sz w:val="24"/>
          <w:szCs w:val="24"/>
          <w:lang w:val="uk-UA"/>
        </w:rPr>
        <w:t xml:space="preserve">поставити </w:t>
      </w:r>
      <w:r w:rsidRPr="000E2909">
        <w:rPr>
          <w:snapToGrid w:val="0"/>
          <w:sz w:val="24"/>
          <w:szCs w:val="24"/>
          <w:lang w:val="uk-UA"/>
        </w:rPr>
        <w:t xml:space="preserve"> Покупц</w:t>
      </w:r>
      <w:r w:rsidR="0027017C" w:rsidRPr="000E2909">
        <w:rPr>
          <w:snapToGrid w:val="0"/>
          <w:sz w:val="24"/>
          <w:szCs w:val="24"/>
          <w:lang w:val="uk-UA"/>
        </w:rPr>
        <w:t>ю</w:t>
      </w:r>
      <w:r w:rsidR="002B587F" w:rsidRPr="000E2909">
        <w:rPr>
          <w:snapToGrid w:val="0"/>
          <w:sz w:val="24"/>
          <w:szCs w:val="24"/>
          <w:lang w:val="uk-UA"/>
        </w:rPr>
        <w:t xml:space="preserve"> </w:t>
      </w:r>
      <w:r w:rsidR="00D24639">
        <w:rPr>
          <w:b/>
          <w:sz w:val="24"/>
          <w:szCs w:val="24"/>
          <w:lang w:val="uk-UA"/>
        </w:rPr>
        <w:t>Щебінь (</w:t>
      </w:r>
      <w:r w:rsidR="00D24639" w:rsidRPr="00D17B19">
        <w:rPr>
          <w:b/>
          <w:sz w:val="24"/>
          <w:szCs w:val="24"/>
          <w:lang w:val="uk-UA"/>
        </w:rPr>
        <w:t>ДК 021:2015:14210000-6 Гравій, пісок, щебінь і наповнювачі</w:t>
      </w:r>
      <w:r w:rsidR="00D24639">
        <w:rPr>
          <w:b/>
          <w:sz w:val="24"/>
          <w:szCs w:val="24"/>
          <w:lang w:val="uk-UA"/>
        </w:rPr>
        <w:t>)</w:t>
      </w:r>
      <w:r w:rsidR="00DF3239">
        <w:rPr>
          <w:b/>
          <w:sz w:val="24"/>
          <w:szCs w:val="24"/>
          <w:lang w:val="uk-UA"/>
        </w:rPr>
        <w:t xml:space="preserve"> </w:t>
      </w:r>
      <w:r w:rsidR="002B587F" w:rsidRPr="000E2909">
        <w:rPr>
          <w:snapToGrid w:val="0"/>
          <w:sz w:val="24"/>
          <w:szCs w:val="24"/>
          <w:lang w:val="uk-UA"/>
        </w:rPr>
        <w:t>на суму</w:t>
      </w:r>
      <w:r w:rsidR="00DF3239">
        <w:rPr>
          <w:snapToGrid w:val="0"/>
          <w:sz w:val="24"/>
          <w:szCs w:val="24"/>
          <w:lang w:val="uk-UA"/>
        </w:rPr>
        <w:t>____________________________________________</w:t>
      </w:r>
      <w:r w:rsidR="0027017C" w:rsidRPr="000E2909">
        <w:rPr>
          <w:snapToGrid w:val="0"/>
          <w:sz w:val="24"/>
          <w:szCs w:val="24"/>
          <w:lang w:val="uk-UA"/>
        </w:rPr>
        <w:t>_________</w:t>
      </w:r>
      <w:r w:rsidR="00BB69CD" w:rsidRPr="000E2909">
        <w:rPr>
          <w:snapToGrid w:val="0"/>
          <w:sz w:val="24"/>
          <w:szCs w:val="24"/>
          <w:lang w:val="uk-UA"/>
        </w:rPr>
        <w:t xml:space="preserve"> грн. (</w:t>
      </w:r>
      <w:r w:rsidR="0027017C" w:rsidRPr="000E2909">
        <w:rPr>
          <w:snapToGrid w:val="0"/>
          <w:sz w:val="24"/>
          <w:szCs w:val="24"/>
          <w:lang w:val="uk-UA"/>
        </w:rPr>
        <w:t>_</w:t>
      </w:r>
      <w:r w:rsidR="00BB69CD" w:rsidRPr="000E2909">
        <w:rPr>
          <w:snapToGrid w:val="0"/>
          <w:sz w:val="24"/>
          <w:szCs w:val="24"/>
          <w:lang w:val="uk-UA"/>
        </w:rPr>
        <w:t>___________</w:t>
      </w:r>
      <w:r w:rsidR="0027017C" w:rsidRPr="000E2909">
        <w:rPr>
          <w:snapToGrid w:val="0"/>
          <w:sz w:val="24"/>
          <w:szCs w:val="24"/>
          <w:lang w:val="uk-UA"/>
        </w:rPr>
        <w:t>_____________________________</w:t>
      </w:r>
      <w:r w:rsidR="00BB69CD" w:rsidRPr="000E2909">
        <w:rPr>
          <w:snapToGrid w:val="0"/>
          <w:sz w:val="24"/>
          <w:szCs w:val="24"/>
          <w:lang w:val="uk-UA"/>
        </w:rPr>
        <w:t>гривень __ копійок) з//без ПДВ</w:t>
      </w:r>
      <w:r w:rsidR="00C2200E" w:rsidRPr="000E2909">
        <w:rPr>
          <w:snapToGrid w:val="0"/>
          <w:sz w:val="24"/>
          <w:szCs w:val="24"/>
          <w:lang w:val="uk-UA"/>
        </w:rPr>
        <w:t xml:space="preserve">, </w:t>
      </w:r>
      <w:r w:rsidRPr="000E2909">
        <w:rPr>
          <w:snapToGrid w:val="0"/>
          <w:sz w:val="24"/>
          <w:szCs w:val="24"/>
          <w:lang w:val="uk-UA"/>
        </w:rPr>
        <w:t xml:space="preserve"> а Покупець зобов'язується прий</w:t>
      </w:r>
      <w:r w:rsidR="002B587F" w:rsidRPr="000E2909">
        <w:rPr>
          <w:snapToGrid w:val="0"/>
          <w:sz w:val="24"/>
          <w:szCs w:val="24"/>
          <w:lang w:val="uk-UA"/>
        </w:rPr>
        <w:t>няти та опла</w:t>
      </w:r>
      <w:r w:rsidR="0060233D" w:rsidRPr="000E2909">
        <w:rPr>
          <w:snapToGrid w:val="0"/>
          <w:sz w:val="24"/>
          <w:szCs w:val="24"/>
          <w:lang w:val="uk-UA"/>
        </w:rPr>
        <w:t>ти</w:t>
      </w:r>
      <w:r w:rsidR="002B587F" w:rsidRPr="000E2909">
        <w:rPr>
          <w:snapToGrid w:val="0"/>
          <w:sz w:val="24"/>
          <w:szCs w:val="24"/>
          <w:lang w:val="uk-UA"/>
        </w:rPr>
        <w:t xml:space="preserve">ти </w:t>
      </w:r>
      <w:r w:rsidR="0060233D" w:rsidRPr="000E2909">
        <w:rPr>
          <w:snapToGrid w:val="0"/>
          <w:sz w:val="24"/>
          <w:szCs w:val="24"/>
          <w:lang w:val="uk-UA"/>
        </w:rPr>
        <w:t xml:space="preserve"> </w:t>
      </w:r>
      <w:r w:rsidR="00501A4D" w:rsidRPr="000E2909">
        <w:rPr>
          <w:snapToGrid w:val="0"/>
          <w:sz w:val="24"/>
          <w:szCs w:val="24"/>
          <w:lang w:val="uk-UA"/>
        </w:rPr>
        <w:t>відпущений товар (надалі іменуються  ТМЦ</w:t>
      </w:r>
      <w:r w:rsidRPr="000E2909">
        <w:rPr>
          <w:snapToGrid w:val="0"/>
          <w:sz w:val="24"/>
          <w:szCs w:val="24"/>
          <w:lang w:val="uk-UA"/>
        </w:rPr>
        <w:t>).</w:t>
      </w:r>
      <w:r w:rsidR="00BB69CD" w:rsidRPr="000E2909">
        <w:rPr>
          <w:snapToGrid w:val="0"/>
          <w:sz w:val="24"/>
          <w:szCs w:val="24"/>
          <w:lang w:val="uk-UA"/>
        </w:rPr>
        <w:t xml:space="preserve"> </w:t>
      </w:r>
    </w:p>
    <w:p w14:paraId="4FFAA967" w14:textId="77777777" w:rsidR="002254AB" w:rsidRPr="000E2909" w:rsidRDefault="00501A4D" w:rsidP="002254AB">
      <w:pPr>
        <w:widowControl w:val="0"/>
        <w:ind w:firstLine="720"/>
        <w:jc w:val="both"/>
        <w:rPr>
          <w:snapToGrid w:val="0"/>
          <w:sz w:val="24"/>
          <w:szCs w:val="24"/>
          <w:lang w:val="uk-UA"/>
        </w:rPr>
      </w:pPr>
      <w:r w:rsidRPr="000E2909">
        <w:rPr>
          <w:snapToGrid w:val="0"/>
          <w:sz w:val="24"/>
          <w:szCs w:val="24"/>
          <w:lang w:val="uk-UA"/>
        </w:rPr>
        <w:t>1.2</w:t>
      </w:r>
      <w:r w:rsidR="002254AB" w:rsidRPr="000E2909">
        <w:rPr>
          <w:snapToGrid w:val="0"/>
          <w:sz w:val="24"/>
          <w:szCs w:val="24"/>
          <w:lang w:val="uk-UA"/>
        </w:rPr>
        <w:t xml:space="preserve">. Асортимент, кількість (обсяг), ціна визначаються у рахунку-фактурі. </w:t>
      </w:r>
    </w:p>
    <w:p w14:paraId="5E41B3F3" w14:textId="77777777" w:rsidR="00E02733" w:rsidRPr="000E2909" w:rsidRDefault="00E02733" w:rsidP="002254AB">
      <w:pPr>
        <w:widowControl w:val="0"/>
        <w:ind w:firstLine="720"/>
        <w:jc w:val="both"/>
        <w:rPr>
          <w:snapToGrid w:val="0"/>
          <w:sz w:val="24"/>
          <w:szCs w:val="24"/>
          <w:lang w:val="uk-UA"/>
        </w:rPr>
      </w:pPr>
    </w:p>
    <w:p w14:paraId="19A161D3" w14:textId="77777777" w:rsidR="002254AB" w:rsidRPr="000E2909" w:rsidRDefault="002254AB" w:rsidP="002254AB">
      <w:pPr>
        <w:widowControl w:val="0"/>
        <w:ind w:firstLine="720"/>
        <w:jc w:val="center"/>
        <w:rPr>
          <w:b/>
          <w:snapToGrid w:val="0"/>
          <w:sz w:val="24"/>
          <w:szCs w:val="24"/>
          <w:lang w:val="uk-UA"/>
        </w:rPr>
      </w:pPr>
      <w:r w:rsidRPr="000E2909">
        <w:rPr>
          <w:b/>
          <w:snapToGrid w:val="0"/>
          <w:sz w:val="24"/>
          <w:szCs w:val="24"/>
          <w:lang w:val="uk-UA"/>
        </w:rPr>
        <w:t>2. ПОРЯДОК РОЗРАХУНКІВ Т</w:t>
      </w:r>
      <w:r w:rsidR="00501A4D" w:rsidRPr="000E2909">
        <w:rPr>
          <w:b/>
          <w:snapToGrid w:val="0"/>
          <w:sz w:val="24"/>
          <w:szCs w:val="24"/>
          <w:lang w:val="uk-UA"/>
        </w:rPr>
        <w:t>А ВІДПУСКУ ТМЦ</w:t>
      </w:r>
    </w:p>
    <w:p w14:paraId="5F328862" w14:textId="2431A75C" w:rsidR="002254AB" w:rsidRPr="000E2909" w:rsidRDefault="00501A4D" w:rsidP="002254AB">
      <w:pPr>
        <w:widowControl w:val="0"/>
        <w:ind w:firstLine="720"/>
        <w:jc w:val="both"/>
        <w:rPr>
          <w:snapToGrid w:val="0"/>
          <w:sz w:val="24"/>
          <w:szCs w:val="24"/>
          <w:lang w:val="uk-UA"/>
        </w:rPr>
      </w:pPr>
      <w:r w:rsidRPr="000E2909">
        <w:rPr>
          <w:snapToGrid w:val="0"/>
          <w:sz w:val="24"/>
          <w:szCs w:val="24"/>
          <w:lang w:val="uk-UA"/>
        </w:rPr>
        <w:t xml:space="preserve">2.1. Поставка здійснюється </w:t>
      </w:r>
      <w:r w:rsidR="003D1D53" w:rsidRPr="000E2909">
        <w:rPr>
          <w:snapToGrid w:val="0"/>
          <w:sz w:val="24"/>
          <w:szCs w:val="24"/>
          <w:lang w:val="uk-UA"/>
        </w:rPr>
        <w:t xml:space="preserve">силами Постачальника окремими партіями в робочі дні </w:t>
      </w:r>
      <w:r w:rsidR="000E1F39">
        <w:rPr>
          <w:snapToGrid w:val="0"/>
          <w:sz w:val="24"/>
          <w:szCs w:val="24"/>
          <w:lang w:val="uk-UA"/>
        </w:rPr>
        <w:t>протягом одного робочого дня з моменту отримання</w:t>
      </w:r>
      <w:r w:rsidR="003D1D53" w:rsidRPr="000E2909">
        <w:rPr>
          <w:snapToGrid w:val="0"/>
          <w:sz w:val="24"/>
          <w:szCs w:val="24"/>
          <w:lang w:val="uk-UA"/>
        </w:rPr>
        <w:t xml:space="preserve"> </w:t>
      </w:r>
      <w:r w:rsidR="000E1F39">
        <w:rPr>
          <w:snapToGrid w:val="0"/>
          <w:sz w:val="24"/>
          <w:szCs w:val="24"/>
          <w:lang w:val="uk-UA"/>
        </w:rPr>
        <w:t>заявки</w:t>
      </w:r>
      <w:r w:rsidR="003D1D53" w:rsidRPr="000E2909">
        <w:rPr>
          <w:snapToGrid w:val="0"/>
          <w:sz w:val="24"/>
          <w:szCs w:val="24"/>
          <w:lang w:val="uk-UA"/>
        </w:rPr>
        <w:t xml:space="preserve"> </w:t>
      </w:r>
      <w:r w:rsidRPr="000E2909">
        <w:rPr>
          <w:snapToGrid w:val="0"/>
          <w:sz w:val="24"/>
          <w:szCs w:val="24"/>
          <w:lang w:val="uk-UA"/>
        </w:rPr>
        <w:t>Покуп</w:t>
      </w:r>
      <w:r w:rsidR="002B587F" w:rsidRPr="000E2909">
        <w:rPr>
          <w:snapToGrid w:val="0"/>
          <w:sz w:val="24"/>
          <w:szCs w:val="24"/>
          <w:lang w:val="uk-UA"/>
        </w:rPr>
        <w:t>ця</w:t>
      </w:r>
      <w:r w:rsidR="002F4EFA" w:rsidRPr="000E2909">
        <w:rPr>
          <w:snapToGrid w:val="0"/>
          <w:sz w:val="24"/>
          <w:szCs w:val="24"/>
          <w:lang w:val="uk-UA"/>
        </w:rPr>
        <w:t xml:space="preserve"> у строк до </w:t>
      </w:r>
      <w:r w:rsidR="00DF3239">
        <w:rPr>
          <w:snapToGrid w:val="0"/>
          <w:sz w:val="24"/>
          <w:szCs w:val="24"/>
          <w:lang w:val="uk-UA"/>
        </w:rPr>
        <w:t>3</w:t>
      </w:r>
      <w:r w:rsidR="000C7F99" w:rsidRPr="000E2909">
        <w:rPr>
          <w:snapToGrid w:val="0"/>
          <w:sz w:val="24"/>
          <w:szCs w:val="24"/>
          <w:lang w:val="uk-UA"/>
        </w:rPr>
        <w:t>1.1</w:t>
      </w:r>
      <w:r w:rsidR="00C56EFC" w:rsidRPr="000E2909">
        <w:rPr>
          <w:snapToGrid w:val="0"/>
          <w:sz w:val="24"/>
          <w:szCs w:val="24"/>
          <w:lang w:val="uk-UA"/>
        </w:rPr>
        <w:t>2</w:t>
      </w:r>
      <w:r w:rsidR="002F4EFA" w:rsidRPr="000E2909">
        <w:rPr>
          <w:snapToGrid w:val="0"/>
          <w:sz w:val="24"/>
          <w:szCs w:val="24"/>
          <w:lang w:val="uk-UA"/>
        </w:rPr>
        <w:t>.202</w:t>
      </w:r>
      <w:r w:rsidR="00BF0476">
        <w:rPr>
          <w:snapToGrid w:val="0"/>
          <w:sz w:val="24"/>
          <w:szCs w:val="24"/>
          <w:lang w:val="uk-UA"/>
        </w:rPr>
        <w:t>2</w:t>
      </w:r>
      <w:r w:rsidR="002F4EFA" w:rsidRPr="000E2909">
        <w:rPr>
          <w:snapToGrid w:val="0"/>
          <w:sz w:val="24"/>
          <w:szCs w:val="24"/>
          <w:lang w:val="uk-UA"/>
        </w:rPr>
        <w:t xml:space="preserve"> року</w:t>
      </w:r>
      <w:r w:rsidRPr="000E2909">
        <w:rPr>
          <w:snapToGrid w:val="0"/>
          <w:sz w:val="24"/>
          <w:szCs w:val="24"/>
          <w:lang w:val="uk-UA"/>
        </w:rPr>
        <w:t xml:space="preserve">. </w:t>
      </w:r>
      <w:r w:rsidR="003D1D53" w:rsidRPr="000E2909">
        <w:rPr>
          <w:snapToGrid w:val="0"/>
          <w:sz w:val="24"/>
          <w:szCs w:val="24"/>
          <w:lang w:val="uk-UA"/>
        </w:rPr>
        <w:t>Сторони погодились, що письмові заявки або зміни до них надсилаються засобами факсимільного або електронного зв’язку з підтвердженням отриманого замовлення уповноваженою особою Постачальника.</w:t>
      </w:r>
    </w:p>
    <w:p w14:paraId="30A7024D" w14:textId="7EC04412" w:rsidR="001C16DB" w:rsidRPr="000E2909" w:rsidRDefault="00501A4D" w:rsidP="001C16DB">
      <w:pPr>
        <w:widowControl w:val="0"/>
        <w:ind w:firstLine="720"/>
        <w:jc w:val="both"/>
        <w:rPr>
          <w:snapToGrid w:val="0"/>
          <w:sz w:val="24"/>
          <w:szCs w:val="24"/>
          <w:lang w:val="uk-UA"/>
        </w:rPr>
      </w:pPr>
      <w:r w:rsidRPr="000E2909">
        <w:rPr>
          <w:snapToGrid w:val="0"/>
          <w:sz w:val="24"/>
          <w:szCs w:val="24"/>
          <w:lang w:val="uk-UA"/>
        </w:rPr>
        <w:t>2.2.</w:t>
      </w:r>
      <w:r w:rsidR="002254AB" w:rsidRPr="000E2909">
        <w:rPr>
          <w:snapToGrid w:val="0"/>
          <w:sz w:val="24"/>
          <w:szCs w:val="24"/>
          <w:lang w:val="uk-UA"/>
        </w:rPr>
        <w:t xml:space="preserve">Розрахунок здійснюється у безготівковому вигляді шляхом банківського переказу грошових </w:t>
      </w:r>
      <w:r w:rsidR="0027017C" w:rsidRPr="000E2909">
        <w:rPr>
          <w:snapToGrid w:val="0"/>
          <w:sz w:val="24"/>
          <w:szCs w:val="24"/>
          <w:lang w:val="uk-UA"/>
        </w:rPr>
        <w:t xml:space="preserve">коштів на рахунок Постачальника </w:t>
      </w:r>
      <w:r w:rsidR="000E78AF" w:rsidRPr="000E2909">
        <w:rPr>
          <w:sz w:val="24"/>
          <w:szCs w:val="24"/>
          <w:lang w:val="uk-UA"/>
        </w:rPr>
        <w:t xml:space="preserve">протягом </w:t>
      </w:r>
      <w:r w:rsidR="00BD12C9">
        <w:rPr>
          <w:sz w:val="24"/>
          <w:szCs w:val="24"/>
          <w:lang w:val="uk-UA"/>
        </w:rPr>
        <w:t>10</w:t>
      </w:r>
      <w:r w:rsidR="0027017C" w:rsidRPr="000E2909">
        <w:rPr>
          <w:sz w:val="24"/>
          <w:szCs w:val="24"/>
          <w:lang w:val="uk-UA"/>
        </w:rPr>
        <w:t>-т</w:t>
      </w:r>
      <w:r w:rsidR="00BD12C9">
        <w:rPr>
          <w:sz w:val="24"/>
          <w:szCs w:val="24"/>
          <w:lang w:val="uk-UA"/>
        </w:rPr>
        <w:t>и</w:t>
      </w:r>
      <w:r w:rsidR="0027017C" w:rsidRPr="000E2909">
        <w:rPr>
          <w:sz w:val="24"/>
          <w:szCs w:val="24"/>
          <w:lang w:val="uk-UA"/>
        </w:rPr>
        <w:t xml:space="preserve"> календарних днів з моменту отримання рахунку, виписаного після поставки товару</w:t>
      </w:r>
      <w:r w:rsidR="00814C4B" w:rsidRPr="000E2909">
        <w:rPr>
          <w:snapToGrid w:val="0"/>
          <w:sz w:val="24"/>
          <w:szCs w:val="24"/>
          <w:lang w:val="uk-UA"/>
        </w:rPr>
        <w:t>.</w:t>
      </w:r>
      <w:r w:rsidR="001C16DB" w:rsidRPr="000E2909">
        <w:rPr>
          <w:snapToGrid w:val="0"/>
          <w:sz w:val="24"/>
          <w:szCs w:val="24"/>
          <w:lang w:val="uk-UA"/>
        </w:rPr>
        <w:t xml:space="preserve"> </w:t>
      </w:r>
    </w:p>
    <w:p w14:paraId="116FB49C" w14:textId="2FA06072" w:rsidR="003D1D53" w:rsidRPr="000E2909" w:rsidRDefault="00E02733" w:rsidP="003D1D53">
      <w:pPr>
        <w:widowControl w:val="0"/>
        <w:ind w:firstLine="720"/>
        <w:jc w:val="both"/>
        <w:rPr>
          <w:snapToGrid w:val="0"/>
          <w:sz w:val="24"/>
          <w:szCs w:val="24"/>
          <w:lang w:val="uk-UA"/>
        </w:rPr>
      </w:pPr>
      <w:r w:rsidRPr="000E2909">
        <w:rPr>
          <w:snapToGrid w:val="0"/>
          <w:sz w:val="24"/>
          <w:szCs w:val="24"/>
          <w:lang w:val="uk-UA"/>
        </w:rPr>
        <w:t>2.</w:t>
      </w:r>
      <w:r w:rsidR="00623604">
        <w:rPr>
          <w:snapToGrid w:val="0"/>
          <w:sz w:val="24"/>
          <w:szCs w:val="24"/>
          <w:lang w:val="uk-UA"/>
        </w:rPr>
        <w:t>3</w:t>
      </w:r>
      <w:r w:rsidR="00501A4D" w:rsidRPr="000E2909">
        <w:rPr>
          <w:snapToGrid w:val="0"/>
          <w:sz w:val="24"/>
          <w:szCs w:val="24"/>
          <w:lang w:val="uk-UA"/>
        </w:rPr>
        <w:t xml:space="preserve">. Перехід права власності  на ТМЦ відбувається в момент передачі його, та оформлюється </w:t>
      </w:r>
      <w:r w:rsidR="001C16DB" w:rsidRPr="000E2909">
        <w:rPr>
          <w:snapToGrid w:val="0"/>
          <w:sz w:val="24"/>
          <w:szCs w:val="24"/>
          <w:lang w:val="uk-UA"/>
        </w:rPr>
        <w:t>видатковою накладною</w:t>
      </w:r>
      <w:r w:rsidR="00001827" w:rsidRPr="000E2909">
        <w:rPr>
          <w:snapToGrid w:val="0"/>
          <w:sz w:val="24"/>
          <w:szCs w:val="24"/>
          <w:lang w:val="uk-UA"/>
        </w:rPr>
        <w:t>.</w:t>
      </w:r>
      <w:r w:rsidR="003D1D53" w:rsidRPr="000E2909">
        <w:rPr>
          <w:snapToGrid w:val="0"/>
          <w:sz w:val="24"/>
          <w:szCs w:val="24"/>
          <w:lang w:val="uk-UA"/>
        </w:rPr>
        <w:t xml:space="preserve"> Перед перевезенням товару Постачальник зобов’язаний його зважити.</w:t>
      </w:r>
      <w:r w:rsidR="00C2200E" w:rsidRPr="000E2909">
        <w:rPr>
          <w:snapToGrid w:val="0"/>
          <w:sz w:val="24"/>
          <w:szCs w:val="24"/>
          <w:lang w:val="uk-UA"/>
        </w:rPr>
        <w:t xml:space="preserve"> </w:t>
      </w:r>
    </w:p>
    <w:p w14:paraId="7BAC1ED9" w14:textId="51C8C775" w:rsidR="003D1D53" w:rsidRPr="000E2909" w:rsidRDefault="003D1D53" w:rsidP="003D1D53">
      <w:pPr>
        <w:widowControl w:val="0"/>
        <w:ind w:firstLine="720"/>
        <w:jc w:val="both"/>
        <w:rPr>
          <w:snapToGrid w:val="0"/>
          <w:sz w:val="24"/>
          <w:szCs w:val="24"/>
          <w:lang w:val="uk-UA"/>
        </w:rPr>
      </w:pPr>
      <w:r w:rsidRPr="000E2909">
        <w:rPr>
          <w:snapToGrid w:val="0"/>
          <w:sz w:val="24"/>
          <w:szCs w:val="24"/>
          <w:lang w:val="uk-UA"/>
        </w:rPr>
        <w:t>2.</w:t>
      </w:r>
      <w:r w:rsidR="00623604">
        <w:rPr>
          <w:snapToGrid w:val="0"/>
          <w:sz w:val="24"/>
          <w:szCs w:val="24"/>
          <w:lang w:val="uk-UA"/>
        </w:rPr>
        <w:t>4</w:t>
      </w:r>
      <w:r w:rsidRPr="000E2909">
        <w:rPr>
          <w:snapToGrid w:val="0"/>
          <w:sz w:val="24"/>
          <w:szCs w:val="24"/>
          <w:lang w:val="uk-UA"/>
        </w:rPr>
        <w:t xml:space="preserve">. Постачальник гарантує якість Продукції. </w:t>
      </w:r>
    </w:p>
    <w:p w14:paraId="15285BE7" w14:textId="63E287C2" w:rsidR="003D1D53" w:rsidRPr="000E2909" w:rsidRDefault="003D1D53" w:rsidP="003D1D53">
      <w:pPr>
        <w:widowControl w:val="0"/>
        <w:ind w:firstLine="720"/>
        <w:jc w:val="both"/>
        <w:rPr>
          <w:snapToGrid w:val="0"/>
          <w:sz w:val="24"/>
          <w:szCs w:val="24"/>
          <w:lang w:val="uk-UA"/>
        </w:rPr>
      </w:pPr>
      <w:r w:rsidRPr="000E2909">
        <w:rPr>
          <w:snapToGrid w:val="0"/>
          <w:sz w:val="24"/>
          <w:szCs w:val="24"/>
          <w:lang w:val="uk-UA"/>
        </w:rPr>
        <w:t>2.</w:t>
      </w:r>
      <w:r w:rsidR="00623604">
        <w:rPr>
          <w:snapToGrid w:val="0"/>
          <w:sz w:val="24"/>
          <w:szCs w:val="24"/>
          <w:lang w:val="uk-UA"/>
        </w:rPr>
        <w:t>5</w:t>
      </w:r>
      <w:r w:rsidRPr="000E2909">
        <w:rPr>
          <w:snapToGrid w:val="0"/>
          <w:sz w:val="24"/>
          <w:szCs w:val="24"/>
          <w:lang w:val="uk-UA"/>
        </w:rPr>
        <w:t xml:space="preserve">. Постачальник не несе відповідальність за кінцеві властивості ТМЦ. якщо транспортування, приймання, укладання та догляд за  ними на будівельному майданчику не відповідає нормам і правилам </w:t>
      </w:r>
      <w:proofErr w:type="spellStart"/>
      <w:r w:rsidRPr="000E2909">
        <w:rPr>
          <w:snapToGrid w:val="0"/>
          <w:sz w:val="24"/>
          <w:szCs w:val="24"/>
          <w:lang w:val="uk-UA"/>
        </w:rPr>
        <w:t>СНіП</w:t>
      </w:r>
      <w:proofErr w:type="spellEnd"/>
      <w:r w:rsidRPr="000E2909">
        <w:rPr>
          <w:snapToGrid w:val="0"/>
          <w:sz w:val="24"/>
          <w:szCs w:val="24"/>
          <w:lang w:val="uk-UA"/>
        </w:rPr>
        <w:t xml:space="preserve"> та ДСТУ.</w:t>
      </w:r>
    </w:p>
    <w:p w14:paraId="485A6424" w14:textId="17A31BED" w:rsidR="003D1D53" w:rsidRPr="000E2909" w:rsidRDefault="003D1D53" w:rsidP="003D1D53">
      <w:pPr>
        <w:widowControl w:val="0"/>
        <w:ind w:firstLine="720"/>
        <w:jc w:val="both"/>
        <w:rPr>
          <w:snapToGrid w:val="0"/>
          <w:sz w:val="24"/>
          <w:szCs w:val="24"/>
          <w:lang w:val="uk-UA"/>
        </w:rPr>
      </w:pPr>
      <w:r w:rsidRPr="000E2909">
        <w:rPr>
          <w:snapToGrid w:val="0"/>
          <w:sz w:val="24"/>
          <w:szCs w:val="24"/>
          <w:lang w:val="uk-UA"/>
        </w:rPr>
        <w:t>2.</w:t>
      </w:r>
      <w:r w:rsidR="00623604">
        <w:rPr>
          <w:snapToGrid w:val="0"/>
          <w:sz w:val="24"/>
          <w:szCs w:val="24"/>
          <w:lang w:val="uk-UA"/>
        </w:rPr>
        <w:t>6</w:t>
      </w:r>
      <w:r w:rsidRPr="000E2909">
        <w:rPr>
          <w:snapToGrid w:val="0"/>
          <w:sz w:val="24"/>
          <w:szCs w:val="24"/>
          <w:lang w:val="uk-UA"/>
        </w:rPr>
        <w:t>. У випадку проведення Покупцем експертизи з залученням незалежної контролюючої організації, відбір проб ТМЦ повинен проводитись в присутності  представника Постачальника.</w:t>
      </w:r>
    </w:p>
    <w:p w14:paraId="4EC08DE5" w14:textId="442337D0" w:rsidR="003D1D53" w:rsidRPr="000E2909" w:rsidRDefault="003D1D53" w:rsidP="003D1D53">
      <w:pPr>
        <w:widowControl w:val="0"/>
        <w:ind w:firstLine="720"/>
        <w:jc w:val="both"/>
        <w:rPr>
          <w:snapToGrid w:val="0"/>
          <w:sz w:val="24"/>
          <w:szCs w:val="24"/>
          <w:lang w:val="uk-UA"/>
        </w:rPr>
      </w:pPr>
      <w:r w:rsidRPr="000E2909">
        <w:rPr>
          <w:snapToGrid w:val="0"/>
          <w:sz w:val="24"/>
          <w:szCs w:val="24"/>
          <w:lang w:val="uk-UA"/>
        </w:rPr>
        <w:t>2.</w:t>
      </w:r>
      <w:r w:rsidR="00623604">
        <w:rPr>
          <w:snapToGrid w:val="0"/>
          <w:sz w:val="24"/>
          <w:szCs w:val="24"/>
          <w:lang w:val="uk-UA"/>
        </w:rPr>
        <w:t>7</w:t>
      </w:r>
      <w:r w:rsidRPr="000E2909">
        <w:rPr>
          <w:snapToGrid w:val="0"/>
          <w:sz w:val="24"/>
          <w:szCs w:val="24"/>
          <w:lang w:val="uk-UA"/>
        </w:rPr>
        <w:t>. У разі поставки Замовнику Продукції, яка не відповідає вимогам  ДСТУ, Покупець зобов’язаний повідомити про це Постачальника не пізніше 3-х (трьох) годин з часу розвантаження продукції на будівельному об’єкті.</w:t>
      </w:r>
    </w:p>
    <w:p w14:paraId="6845B86D" w14:textId="4EE51740" w:rsidR="00E02733" w:rsidRPr="000E2909" w:rsidRDefault="003D1D53" w:rsidP="003D1D53">
      <w:pPr>
        <w:widowControl w:val="0"/>
        <w:ind w:firstLine="720"/>
        <w:jc w:val="both"/>
        <w:rPr>
          <w:snapToGrid w:val="0"/>
          <w:sz w:val="24"/>
          <w:szCs w:val="24"/>
          <w:lang w:val="uk-UA"/>
        </w:rPr>
      </w:pPr>
      <w:r w:rsidRPr="000E2909">
        <w:rPr>
          <w:snapToGrid w:val="0"/>
          <w:sz w:val="24"/>
          <w:szCs w:val="24"/>
          <w:lang w:val="uk-UA"/>
        </w:rPr>
        <w:t>2.</w:t>
      </w:r>
      <w:r w:rsidR="00623604">
        <w:rPr>
          <w:snapToGrid w:val="0"/>
          <w:sz w:val="24"/>
          <w:szCs w:val="24"/>
          <w:lang w:val="uk-UA"/>
        </w:rPr>
        <w:t>8</w:t>
      </w:r>
      <w:r w:rsidRPr="000E2909">
        <w:rPr>
          <w:snapToGrid w:val="0"/>
          <w:sz w:val="24"/>
          <w:szCs w:val="24"/>
          <w:lang w:val="uk-UA"/>
        </w:rPr>
        <w:t xml:space="preserve">. У разі виявлення відхилень якості Продукції після поставки Покупець складає відповідний акт. Виклик представника Постачальника для складання </w:t>
      </w:r>
      <w:proofErr w:type="spellStart"/>
      <w:r w:rsidRPr="000E2909">
        <w:rPr>
          <w:snapToGrid w:val="0"/>
          <w:sz w:val="24"/>
          <w:szCs w:val="24"/>
          <w:lang w:val="uk-UA"/>
        </w:rPr>
        <w:t>акта</w:t>
      </w:r>
      <w:proofErr w:type="spellEnd"/>
      <w:r w:rsidRPr="000E2909">
        <w:rPr>
          <w:snapToGrid w:val="0"/>
          <w:sz w:val="24"/>
          <w:szCs w:val="24"/>
          <w:lang w:val="uk-UA"/>
        </w:rPr>
        <w:t xml:space="preserve"> є обов’язковим. Неякісна Продукція підлягає заміні за погодженням Сторін.</w:t>
      </w:r>
    </w:p>
    <w:p w14:paraId="55C12CFA" w14:textId="77777777" w:rsidR="00E02733" w:rsidRPr="000E2909" w:rsidRDefault="00E02733" w:rsidP="002254AB">
      <w:pPr>
        <w:widowControl w:val="0"/>
        <w:ind w:firstLine="720"/>
        <w:jc w:val="both"/>
        <w:rPr>
          <w:snapToGrid w:val="0"/>
          <w:sz w:val="24"/>
          <w:szCs w:val="24"/>
          <w:lang w:val="uk-UA"/>
        </w:rPr>
      </w:pPr>
    </w:p>
    <w:p w14:paraId="6EE74491" w14:textId="77777777" w:rsidR="002254AB" w:rsidRPr="000E2909" w:rsidRDefault="002254AB" w:rsidP="002254AB">
      <w:pPr>
        <w:pStyle w:val="a3"/>
        <w:jc w:val="center"/>
        <w:rPr>
          <w:b/>
          <w:color w:val="auto"/>
          <w:szCs w:val="24"/>
        </w:rPr>
      </w:pPr>
      <w:r w:rsidRPr="000E2909">
        <w:rPr>
          <w:b/>
          <w:color w:val="auto"/>
          <w:szCs w:val="24"/>
        </w:rPr>
        <w:t>3. ВІДПОВІДАЛЬНІСТЬ СТОРІН ЗА ПОРУШЕННЯ ДОГОВОРУ</w:t>
      </w:r>
    </w:p>
    <w:p w14:paraId="393E4F09" w14:textId="77777777" w:rsidR="002254AB" w:rsidRPr="000E2909" w:rsidRDefault="002254AB" w:rsidP="002254AB">
      <w:pPr>
        <w:pStyle w:val="a3"/>
        <w:ind w:firstLine="720"/>
        <w:rPr>
          <w:color w:val="auto"/>
          <w:szCs w:val="24"/>
        </w:rPr>
      </w:pPr>
      <w:r w:rsidRPr="000E2909">
        <w:rPr>
          <w:color w:val="auto"/>
          <w:szCs w:val="24"/>
        </w:rPr>
        <w:t xml:space="preserve">3.1. У випадку порушення Договору Сторона несе відповідальність, визначену цим Договором та (або) чинним законодавством України. </w:t>
      </w:r>
    </w:p>
    <w:p w14:paraId="266AD686" w14:textId="77777777" w:rsidR="002254AB" w:rsidRPr="000E2909" w:rsidRDefault="001C16DB" w:rsidP="002254AB">
      <w:pPr>
        <w:pStyle w:val="a3"/>
        <w:ind w:firstLine="720"/>
        <w:rPr>
          <w:color w:val="auto"/>
          <w:szCs w:val="24"/>
        </w:rPr>
      </w:pPr>
      <w:r w:rsidRPr="000E2909">
        <w:rPr>
          <w:color w:val="auto"/>
          <w:szCs w:val="24"/>
        </w:rPr>
        <w:lastRenderedPageBreak/>
        <w:t>3.2.</w:t>
      </w:r>
      <w:r w:rsidR="002254AB" w:rsidRPr="000E2909">
        <w:rPr>
          <w:color w:val="auto"/>
          <w:szCs w:val="24"/>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14:paraId="6BB4ACBE" w14:textId="77777777" w:rsidR="002254AB" w:rsidRPr="000E2909" w:rsidRDefault="001C16DB" w:rsidP="002254AB">
      <w:pPr>
        <w:pStyle w:val="a3"/>
        <w:ind w:firstLine="720"/>
        <w:rPr>
          <w:color w:val="auto"/>
          <w:szCs w:val="24"/>
        </w:rPr>
      </w:pPr>
      <w:r w:rsidRPr="000E2909">
        <w:rPr>
          <w:color w:val="auto"/>
          <w:szCs w:val="24"/>
        </w:rPr>
        <w:t>3.3.</w:t>
      </w:r>
      <w:r w:rsidR="002254AB" w:rsidRPr="000E2909">
        <w:rPr>
          <w:color w:val="auto"/>
          <w:szCs w:val="24"/>
        </w:rPr>
        <w:t xml:space="preserve"> Сторона не несе відповідальності за порушення Договору, якщо воно сталося не з її вини (умислу чи необережності). </w:t>
      </w:r>
    </w:p>
    <w:p w14:paraId="0D53DB9B" w14:textId="77777777" w:rsidR="001C16DB" w:rsidRPr="000E2909" w:rsidRDefault="001C16DB" w:rsidP="002254AB">
      <w:pPr>
        <w:pStyle w:val="a3"/>
        <w:ind w:firstLine="720"/>
        <w:rPr>
          <w:color w:val="auto"/>
          <w:szCs w:val="24"/>
        </w:rPr>
      </w:pPr>
      <w:r w:rsidRPr="000E2909">
        <w:rPr>
          <w:color w:val="auto"/>
          <w:szCs w:val="24"/>
        </w:rPr>
        <w:t xml:space="preserve">3.4.Постачальник несе відповідальність за якість товару. Якщо при покупці товару неможливо визначити його якість, та при виявленні </w:t>
      </w:r>
      <w:r w:rsidR="007E6791" w:rsidRPr="000E2909">
        <w:rPr>
          <w:color w:val="auto"/>
          <w:szCs w:val="24"/>
        </w:rPr>
        <w:t>дефектів Покупець протягом 14 (</w:t>
      </w:r>
      <w:r w:rsidRPr="000E2909">
        <w:rPr>
          <w:color w:val="auto"/>
          <w:szCs w:val="24"/>
        </w:rPr>
        <w:t>чотирна</w:t>
      </w:r>
      <w:r w:rsidR="00346000" w:rsidRPr="000E2909">
        <w:rPr>
          <w:color w:val="auto"/>
          <w:szCs w:val="24"/>
        </w:rPr>
        <w:t>дцяти) днів від дня одержання Т</w:t>
      </w:r>
      <w:r w:rsidRPr="000E2909">
        <w:rPr>
          <w:color w:val="auto"/>
          <w:szCs w:val="24"/>
        </w:rPr>
        <w:t>МЦ має право на заміну його на якісний товар.</w:t>
      </w:r>
    </w:p>
    <w:p w14:paraId="651C700B" w14:textId="77777777" w:rsidR="001C16DB" w:rsidRPr="000E2909" w:rsidRDefault="001C16DB" w:rsidP="002254AB">
      <w:pPr>
        <w:pStyle w:val="a3"/>
        <w:ind w:firstLine="720"/>
        <w:rPr>
          <w:color w:val="auto"/>
          <w:szCs w:val="24"/>
        </w:rPr>
      </w:pPr>
      <w:r w:rsidRPr="000E2909">
        <w:rPr>
          <w:color w:val="auto"/>
          <w:szCs w:val="24"/>
        </w:rPr>
        <w:t>3.5. У випадку несвоєчасної оплати за ТМЦ Покупець виплачує Постачальнику пеню в розмірі подвійної облікової ставки НБУ за період затримання виконання зобов’язань , від суми заборгованості за кожен день затримки.</w:t>
      </w:r>
    </w:p>
    <w:p w14:paraId="0F0352AE" w14:textId="77777777" w:rsidR="001C16DB" w:rsidRPr="000E2909" w:rsidRDefault="001C16DB" w:rsidP="002254AB">
      <w:pPr>
        <w:pStyle w:val="a3"/>
        <w:ind w:firstLine="720"/>
        <w:rPr>
          <w:color w:val="auto"/>
          <w:szCs w:val="24"/>
        </w:rPr>
      </w:pPr>
    </w:p>
    <w:p w14:paraId="0D879A48" w14:textId="77777777" w:rsidR="002254AB" w:rsidRPr="000E2909" w:rsidRDefault="002254AB" w:rsidP="002254AB">
      <w:pPr>
        <w:pStyle w:val="a3"/>
        <w:jc w:val="center"/>
        <w:rPr>
          <w:b/>
          <w:color w:val="auto"/>
          <w:szCs w:val="24"/>
        </w:rPr>
      </w:pPr>
      <w:r w:rsidRPr="000E2909">
        <w:rPr>
          <w:b/>
          <w:color w:val="auto"/>
          <w:szCs w:val="24"/>
        </w:rPr>
        <w:t>4. ФОРС-МАЖОРНІ ОБСТАВИНИ</w:t>
      </w:r>
    </w:p>
    <w:p w14:paraId="2636710F" w14:textId="77777777" w:rsidR="002254AB" w:rsidRPr="000E2909" w:rsidRDefault="002254AB" w:rsidP="002254AB">
      <w:pPr>
        <w:pStyle w:val="a3"/>
        <w:ind w:firstLine="720"/>
        <w:rPr>
          <w:color w:val="auto"/>
          <w:szCs w:val="24"/>
        </w:rPr>
      </w:pPr>
      <w:r w:rsidRPr="000E2909">
        <w:rPr>
          <w:color w:val="auto"/>
          <w:szCs w:val="24"/>
        </w:rPr>
        <w:t>4.1.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19C0912" w14:textId="77777777" w:rsidR="002254AB" w:rsidRPr="000E2909" w:rsidRDefault="002254AB" w:rsidP="002254AB">
      <w:pPr>
        <w:pStyle w:val="a3"/>
        <w:ind w:firstLine="720"/>
        <w:rPr>
          <w:bCs/>
          <w:color w:val="auto"/>
          <w:szCs w:val="24"/>
        </w:rPr>
      </w:pPr>
      <w:r w:rsidRPr="000E2909">
        <w:rPr>
          <w:color w:val="auto"/>
          <w:szCs w:val="24"/>
        </w:rPr>
        <w:t>4.2.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w:t>
      </w:r>
      <w:r w:rsidRPr="000E2909">
        <w:rPr>
          <w:bCs/>
          <w:color w:val="auto"/>
          <w:szCs w:val="24"/>
        </w:rPr>
        <w:t xml:space="preserve"> До таких обставин відносяться: бурі, циклони, паводки, пожежа, землетруси; війна і військові дії, заколот, блокада, безчинства, заворушення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виникнення кліматичних умов, при яких ведення робіт заборонено будівельними нормами та правилами, або неможливе по технологічним нормам.</w:t>
      </w:r>
    </w:p>
    <w:p w14:paraId="2A14A8FE" w14:textId="77777777" w:rsidR="002254AB" w:rsidRPr="000E2909" w:rsidRDefault="002254AB" w:rsidP="002254AB">
      <w:pPr>
        <w:pStyle w:val="a3"/>
        <w:ind w:firstLine="720"/>
        <w:rPr>
          <w:color w:val="auto"/>
          <w:szCs w:val="24"/>
        </w:rPr>
      </w:pPr>
      <w:r w:rsidRPr="000E2909">
        <w:rPr>
          <w:color w:val="auto"/>
          <w:szCs w:val="24"/>
        </w:rPr>
        <w:t>4.3.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14:paraId="75A3ED9D" w14:textId="77777777" w:rsidR="002254AB" w:rsidRPr="000E2909" w:rsidRDefault="001C16DB" w:rsidP="002254AB">
      <w:pPr>
        <w:pStyle w:val="a3"/>
        <w:ind w:firstLine="720"/>
        <w:rPr>
          <w:color w:val="auto"/>
          <w:szCs w:val="24"/>
        </w:rPr>
      </w:pPr>
      <w:r w:rsidRPr="000E2909">
        <w:rPr>
          <w:color w:val="auto"/>
          <w:szCs w:val="24"/>
        </w:rPr>
        <w:t>4.4</w:t>
      </w:r>
      <w:r w:rsidR="002254AB" w:rsidRPr="000E2909">
        <w:rPr>
          <w:color w:val="auto"/>
          <w:szCs w:val="24"/>
        </w:rPr>
        <w:t>. Підтвердженням дії форс-мажорних обставин є довідка видана ТПП України або інший документ, виданий компетентним органом, що підтверджує настання обставин непереборної сили.</w:t>
      </w:r>
    </w:p>
    <w:p w14:paraId="2CDF9BF8" w14:textId="77777777" w:rsidR="002254AB" w:rsidRPr="000E2909" w:rsidRDefault="002254AB" w:rsidP="002254AB">
      <w:pPr>
        <w:pStyle w:val="a3"/>
        <w:ind w:firstLine="720"/>
        <w:rPr>
          <w:b/>
          <w:color w:val="auto"/>
          <w:szCs w:val="24"/>
        </w:rPr>
      </w:pPr>
    </w:p>
    <w:p w14:paraId="196F3D5B" w14:textId="77777777" w:rsidR="002254AB" w:rsidRPr="000E2909" w:rsidRDefault="002254AB" w:rsidP="002254AB">
      <w:pPr>
        <w:pStyle w:val="a3"/>
        <w:jc w:val="center"/>
        <w:rPr>
          <w:b/>
          <w:color w:val="auto"/>
          <w:szCs w:val="24"/>
        </w:rPr>
      </w:pPr>
      <w:r w:rsidRPr="000E2909">
        <w:rPr>
          <w:b/>
          <w:color w:val="auto"/>
          <w:szCs w:val="24"/>
        </w:rPr>
        <w:t>5. ВИРІШЕННЯ СПОРІВ</w:t>
      </w:r>
    </w:p>
    <w:p w14:paraId="5B9191BE" w14:textId="77777777" w:rsidR="002254AB" w:rsidRPr="000E2909" w:rsidRDefault="002254AB" w:rsidP="002254AB">
      <w:pPr>
        <w:ind w:firstLine="720"/>
        <w:jc w:val="both"/>
        <w:rPr>
          <w:sz w:val="24"/>
          <w:szCs w:val="24"/>
          <w:lang w:val="uk-UA"/>
        </w:rPr>
      </w:pPr>
      <w:r w:rsidRPr="000E2909">
        <w:rPr>
          <w:sz w:val="24"/>
          <w:szCs w:val="24"/>
          <w:lang w:val="uk-UA"/>
        </w:rPr>
        <w:t>5.1. Усі спори, що виникають з цього Договору або пов'язані із ним вирішуються шляхом переговорів між Сторонами.</w:t>
      </w:r>
    </w:p>
    <w:p w14:paraId="7A90FD03" w14:textId="77777777" w:rsidR="002254AB" w:rsidRPr="000E2909" w:rsidRDefault="002254AB" w:rsidP="002254AB">
      <w:pPr>
        <w:pStyle w:val="a3"/>
        <w:ind w:firstLine="720"/>
        <w:rPr>
          <w:color w:val="auto"/>
          <w:szCs w:val="24"/>
        </w:rPr>
      </w:pPr>
      <w:r w:rsidRPr="000E2909">
        <w:rPr>
          <w:color w:val="auto"/>
          <w:szCs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74757E0" w14:textId="77777777" w:rsidR="000424B5" w:rsidRPr="000E2909" w:rsidRDefault="000424B5" w:rsidP="002254AB">
      <w:pPr>
        <w:pStyle w:val="a3"/>
        <w:ind w:firstLine="720"/>
        <w:rPr>
          <w:color w:val="auto"/>
          <w:szCs w:val="24"/>
        </w:rPr>
      </w:pPr>
    </w:p>
    <w:p w14:paraId="7702E28C" w14:textId="77777777" w:rsidR="002254AB" w:rsidRPr="000E2909" w:rsidRDefault="002254AB" w:rsidP="002254AB">
      <w:pPr>
        <w:pStyle w:val="a3"/>
        <w:jc w:val="center"/>
        <w:rPr>
          <w:b/>
          <w:color w:val="auto"/>
          <w:szCs w:val="24"/>
        </w:rPr>
      </w:pPr>
      <w:r w:rsidRPr="000E2909">
        <w:rPr>
          <w:b/>
          <w:color w:val="auto"/>
          <w:szCs w:val="24"/>
        </w:rPr>
        <w:t>6. ДІЯ ДОГОВОРУ</w:t>
      </w:r>
    </w:p>
    <w:p w14:paraId="44B9FB36" w14:textId="77777777" w:rsidR="002254AB" w:rsidRPr="000E2909" w:rsidRDefault="002254AB" w:rsidP="002254AB">
      <w:pPr>
        <w:ind w:firstLine="720"/>
        <w:jc w:val="both"/>
        <w:rPr>
          <w:sz w:val="24"/>
          <w:szCs w:val="24"/>
          <w:lang w:val="uk-UA"/>
        </w:rPr>
      </w:pPr>
      <w:r w:rsidRPr="000E2909">
        <w:rPr>
          <w:sz w:val="24"/>
          <w:szCs w:val="24"/>
          <w:lang w:val="uk-UA"/>
        </w:rPr>
        <w:t xml:space="preserve">6.1. Цей Договір вважається укладеним і набирає чинності з моменту його підписання Сторонами та скріплення печатками Сторін. </w:t>
      </w:r>
    </w:p>
    <w:p w14:paraId="2DE72541" w14:textId="141D9370" w:rsidR="002254AB" w:rsidRPr="000E2909" w:rsidRDefault="002254AB" w:rsidP="00B045C5">
      <w:pPr>
        <w:ind w:firstLine="720"/>
        <w:jc w:val="both"/>
        <w:rPr>
          <w:sz w:val="24"/>
          <w:szCs w:val="24"/>
          <w:lang w:val="uk-UA"/>
        </w:rPr>
      </w:pPr>
      <w:r w:rsidRPr="000E2909">
        <w:rPr>
          <w:sz w:val="24"/>
          <w:szCs w:val="24"/>
          <w:lang w:val="uk-UA"/>
        </w:rPr>
        <w:t xml:space="preserve">6.2. Строк цього Договору починає свій перебіг у момент, визначений у п. 6.1 цього Договору та закінчується </w:t>
      </w:r>
      <w:r w:rsidRPr="000E2909">
        <w:rPr>
          <w:b/>
          <w:sz w:val="24"/>
          <w:szCs w:val="24"/>
          <w:lang w:val="uk-UA"/>
        </w:rPr>
        <w:t>31.1</w:t>
      </w:r>
      <w:r w:rsidRPr="000E2909">
        <w:rPr>
          <w:b/>
          <w:sz w:val="24"/>
          <w:szCs w:val="24"/>
          <w:lang w:val="ru-RU"/>
        </w:rPr>
        <w:t>2</w:t>
      </w:r>
      <w:r w:rsidR="00AA7C21" w:rsidRPr="000E2909">
        <w:rPr>
          <w:b/>
          <w:sz w:val="24"/>
          <w:szCs w:val="24"/>
          <w:lang w:val="uk-UA"/>
        </w:rPr>
        <w:t>.202</w:t>
      </w:r>
      <w:r w:rsidR="00BF0476">
        <w:rPr>
          <w:b/>
          <w:sz w:val="24"/>
          <w:szCs w:val="24"/>
          <w:lang w:val="uk-UA"/>
        </w:rPr>
        <w:t>2</w:t>
      </w:r>
      <w:r w:rsidRPr="000E2909">
        <w:rPr>
          <w:b/>
          <w:sz w:val="24"/>
          <w:szCs w:val="24"/>
          <w:lang w:val="ru-RU"/>
        </w:rPr>
        <w:t xml:space="preserve"> </w:t>
      </w:r>
      <w:r w:rsidRPr="000E2909">
        <w:rPr>
          <w:b/>
          <w:sz w:val="24"/>
          <w:szCs w:val="24"/>
          <w:lang w:val="uk-UA"/>
        </w:rPr>
        <w:t>р.</w:t>
      </w:r>
      <w:r w:rsidR="00001827" w:rsidRPr="000E2909">
        <w:rPr>
          <w:b/>
          <w:sz w:val="24"/>
          <w:szCs w:val="24"/>
          <w:lang w:val="uk-UA"/>
        </w:rPr>
        <w:t xml:space="preserve"> </w:t>
      </w:r>
      <w:r w:rsidR="00001827" w:rsidRPr="000E2909">
        <w:rPr>
          <w:sz w:val="24"/>
          <w:szCs w:val="24"/>
          <w:lang w:val="uk-UA"/>
        </w:rPr>
        <w:t xml:space="preserve">але у всякому разі після повного виконання сторонами своїх зобов’язань. </w:t>
      </w:r>
    </w:p>
    <w:p w14:paraId="178CF1E7" w14:textId="77777777" w:rsidR="002254AB" w:rsidRPr="000E2909" w:rsidRDefault="002254AB" w:rsidP="00B045C5">
      <w:pPr>
        <w:pStyle w:val="a3"/>
        <w:ind w:firstLine="720"/>
        <w:rPr>
          <w:color w:val="auto"/>
          <w:szCs w:val="24"/>
        </w:rPr>
      </w:pPr>
      <w:r w:rsidRPr="000E2909">
        <w:rPr>
          <w:color w:val="auto"/>
          <w:szCs w:val="24"/>
        </w:rPr>
        <w:t xml:space="preserve">6.3. Закінчення строку цього Договору не звільняє Сторони від відповідальності за його порушення, яке мало місце під час дії цього Договору. </w:t>
      </w:r>
    </w:p>
    <w:p w14:paraId="1528E2BE" w14:textId="77777777" w:rsidR="00B045C5" w:rsidRPr="000E2909" w:rsidRDefault="00B045C5" w:rsidP="00B045C5">
      <w:pPr>
        <w:pStyle w:val="rvps2"/>
        <w:shd w:val="clear" w:color="auto" w:fill="FFFFFF"/>
        <w:spacing w:before="0" w:beforeAutospacing="0" w:after="0" w:afterAutospacing="0"/>
        <w:ind w:firstLine="450"/>
        <w:jc w:val="both"/>
        <w:rPr>
          <w:lang w:val="uk-UA"/>
        </w:rPr>
      </w:pPr>
      <w:r w:rsidRPr="000E2909">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8F52DC" w14:textId="77777777" w:rsidR="00B045C5" w:rsidRPr="000E2909" w:rsidRDefault="00B045C5" w:rsidP="00B045C5">
      <w:pPr>
        <w:pStyle w:val="rvps2"/>
        <w:shd w:val="clear" w:color="auto" w:fill="FFFFFF"/>
        <w:spacing w:before="0" w:beforeAutospacing="0" w:after="0" w:afterAutospacing="0"/>
        <w:ind w:firstLine="450"/>
        <w:jc w:val="both"/>
        <w:rPr>
          <w:lang w:val="uk-UA"/>
        </w:rPr>
      </w:pPr>
      <w:bookmarkStart w:id="0" w:name="n1769"/>
      <w:bookmarkEnd w:id="0"/>
      <w:r w:rsidRPr="000E2909">
        <w:rPr>
          <w:lang w:val="uk-UA"/>
        </w:rPr>
        <w:t>1) зменшення обсягів закупівлі, зокрема з урахуванням фактичного обсягу видатків замовника;</w:t>
      </w:r>
    </w:p>
    <w:p w14:paraId="016AB8D6" w14:textId="77777777" w:rsidR="00B045C5" w:rsidRPr="000E2909" w:rsidRDefault="00B045C5" w:rsidP="00B045C5">
      <w:pPr>
        <w:pStyle w:val="rvps2"/>
        <w:shd w:val="clear" w:color="auto" w:fill="FFFFFF"/>
        <w:spacing w:before="0" w:beforeAutospacing="0" w:after="0" w:afterAutospacing="0"/>
        <w:ind w:firstLine="450"/>
        <w:jc w:val="both"/>
        <w:rPr>
          <w:lang w:val="uk-UA"/>
        </w:rPr>
      </w:pPr>
      <w:bookmarkStart w:id="1" w:name="n1770"/>
      <w:bookmarkEnd w:id="1"/>
      <w:r w:rsidRPr="000E2909">
        <w:rPr>
          <w:lang w:val="uk-UA"/>
        </w:rPr>
        <w:lastRenderedPageBreak/>
        <w:t xml:space="preserve">2) збільшення ціни за одиницю товару до 10 відсотків </w:t>
      </w:r>
      <w:proofErr w:type="spellStart"/>
      <w:r w:rsidRPr="000E2909">
        <w:rPr>
          <w:lang w:val="uk-UA"/>
        </w:rPr>
        <w:t>пропорційно</w:t>
      </w:r>
      <w:proofErr w:type="spellEnd"/>
      <w:r w:rsidRPr="000E2909">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641A755" w14:textId="77777777" w:rsidR="00B045C5" w:rsidRPr="000E2909" w:rsidRDefault="00B045C5" w:rsidP="00B045C5">
      <w:pPr>
        <w:pStyle w:val="rvps2"/>
        <w:shd w:val="clear" w:color="auto" w:fill="FFFFFF"/>
        <w:spacing w:before="0" w:beforeAutospacing="0" w:after="0" w:afterAutospacing="0"/>
        <w:ind w:firstLine="450"/>
        <w:jc w:val="both"/>
        <w:rPr>
          <w:lang w:val="uk-UA"/>
        </w:rPr>
      </w:pPr>
      <w:bookmarkStart w:id="2" w:name="n1771"/>
      <w:bookmarkEnd w:id="2"/>
      <w:r w:rsidRPr="000E290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FBD4D8F" w14:textId="77777777" w:rsidR="00B045C5" w:rsidRPr="000E2909" w:rsidRDefault="00B045C5" w:rsidP="00B045C5">
      <w:pPr>
        <w:pStyle w:val="rvps2"/>
        <w:shd w:val="clear" w:color="auto" w:fill="FFFFFF"/>
        <w:spacing w:before="0" w:beforeAutospacing="0" w:after="0" w:afterAutospacing="0"/>
        <w:ind w:firstLine="450"/>
        <w:jc w:val="both"/>
        <w:rPr>
          <w:lang w:val="uk-UA"/>
        </w:rPr>
      </w:pPr>
      <w:bookmarkStart w:id="3" w:name="n1772"/>
      <w:bookmarkEnd w:id="3"/>
      <w:r w:rsidRPr="000E2909">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5538B3" w14:textId="77777777" w:rsidR="00B045C5" w:rsidRPr="000E2909" w:rsidRDefault="00B045C5" w:rsidP="00B045C5">
      <w:pPr>
        <w:pStyle w:val="rvps2"/>
        <w:shd w:val="clear" w:color="auto" w:fill="FFFFFF"/>
        <w:spacing w:before="0" w:beforeAutospacing="0" w:after="0" w:afterAutospacing="0"/>
        <w:ind w:firstLine="450"/>
        <w:jc w:val="both"/>
        <w:rPr>
          <w:lang w:val="uk-UA"/>
        </w:rPr>
      </w:pPr>
      <w:bookmarkStart w:id="4" w:name="n1773"/>
      <w:bookmarkEnd w:id="4"/>
      <w:r w:rsidRPr="000E2909">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C6CE505" w14:textId="77777777" w:rsidR="00B045C5" w:rsidRPr="000E2909" w:rsidRDefault="00B045C5" w:rsidP="00B045C5">
      <w:pPr>
        <w:pStyle w:val="rvps2"/>
        <w:shd w:val="clear" w:color="auto" w:fill="FFFFFF"/>
        <w:spacing w:before="0" w:beforeAutospacing="0" w:after="0" w:afterAutospacing="0"/>
        <w:ind w:firstLine="450"/>
        <w:jc w:val="both"/>
        <w:rPr>
          <w:lang w:val="uk-UA"/>
        </w:rPr>
      </w:pPr>
      <w:bookmarkStart w:id="5" w:name="n1774"/>
      <w:bookmarkEnd w:id="5"/>
      <w:r w:rsidRPr="000E2909">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E2909">
        <w:rPr>
          <w:lang w:val="uk-UA"/>
        </w:rPr>
        <w:t>пропорційно</w:t>
      </w:r>
      <w:proofErr w:type="spellEnd"/>
      <w:r w:rsidRPr="000E2909">
        <w:rPr>
          <w:lang w:val="uk-UA"/>
        </w:rPr>
        <w:t xml:space="preserve"> до зміни таких ставок та/або пільг з оподаткування;</w:t>
      </w:r>
    </w:p>
    <w:p w14:paraId="589AE148" w14:textId="77777777" w:rsidR="00B045C5" w:rsidRPr="000E2909" w:rsidRDefault="00B045C5" w:rsidP="00B045C5">
      <w:pPr>
        <w:pStyle w:val="rvps2"/>
        <w:shd w:val="clear" w:color="auto" w:fill="FFFFFF"/>
        <w:spacing w:before="0" w:beforeAutospacing="0" w:after="0" w:afterAutospacing="0"/>
        <w:ind w:firstLine="450"/>
        <w:jc w:val="both"/>
        <w:rPr>
          <w:lang w:val="uk-UA"/>
        </w:rPr>
      </w:pPr>
      <w:bookmarkStart w:id="6" w:name="n1775"/>
      <w:bookmarkEnd w:id="6"/>
      <w:r w:rsidRPr="000E290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2909">
        <w:rPr>
          <w:lang w:val="uk-UA"/>
        </w:rPr>
        <w:t>Platts</w:t>
      </w:r>
      <w:proofErr w:type="spellEnd"/>
      <w:r w:rsidRPr="000E2909">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C179A5" w14:textId="77777777" w:rsidR="002254AB" w:rsidRPr="000E2909" w:rsidRDefault="002254AB" w:rsidP="00B045C5">
      <w:pPr>
        <w:pStyle w:val="a3"/>
        <w:ind w:firstLine="720"/>
        <w:rPr>
          <w:color w:val="auto"/>
          <w:szCs w:val="24"/>
        </w:rPr>
      </w:pPr>
      <w:r w:rsidRPr="000E2909">
        <w:rPr>
          <w:color w:val="auto"/>
          <w:szCs w:val="24"/>
        </w:rPr>
        <w:t>6.4. Будь-які зміни та доповнення у цей Договір можуть бути внесені тільки за домовленістю Сторін та оформлюються додатковою угодою до цього Договору.</w:t>
      </w:r>
    </w:p>
    <w:p w14:paraId="41649DC3" w14:textId="77777777" w:rsidR="002254AB" w:rsidRPr="000E2909" w:rsidRDefault="002254AB" w:rsidP="00B045C5">
      <w:pPr>
        <w:pStyle w:val="a3"/>
        <w:ind w:firstLine="720"/>
        <w:rPr>
          <w:color w:val="auto"/>
          <w:szCs w:val="24"/>
        </w:rPr>
      </w:pPr>
      <w:r w:rsidRPr="000E2909">
        <w:rPr>
          <w:color w:val="auto"/>
          <w:szCs w:val="24"/>
        </w:rPr>
        <w:t>6.5.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C050E1E" w14:textId="77777777" w:rsidR="002254AB" w:rsidRPr="000E2909" w:rsidRDefault="002254AB" w:rsidP="002254AB">
      <w:pPr>
        <w:pStyle w:val="a3"/>
        <w:ind w:firstLine="720"/>
        <w:rPr>
          <w:color w:val="auto"/>
          <w:szCs w:val="24"/>
        </w:rPr>
      </w:pPr>
      <w:r w:rsidRPr="000E2909">
        <w:rPr>
          <w:color w:val="auto"/>
          <w:szCs w:val="24"/>
        </w:rPr>
        <w:t>6.6.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8FB6B4A" w14:textId="77777777" w:rsidR="00E02733" w:rsidRPr="000E2909" w:rsidRDefault="002254AB" w:rsidP="00E02733">
      <w:pPr>
        <w:pStyle w:val="a3"/>
        <w:ind w:firstLine="720"/>
        <w:rPr>
          <w:color w:val="auto"/>
          <w:szCs w:val="24"/>
        </w:rPr>
      </w:pPr>
      <w:r w:rsidRPr="000E2909">
        <w:rPr>
          <w:color w:val="auto"/>
          <w:szCs w:val="24"/>
        </w:rPr>
        <w:t xml:space="preserve">6.7.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w:t>
      </w:r>
      <w:r w:rsidR="00E02733" w:rsidRPr="000E2909">
        <w:rPr>
          <w:color w:val="auto"/>
          <w:szCs w:val="24"/>
        </w:rPr>
        <w:t xml:space="preserve">у чинному законодавстві України. </w:t>
      </w:r>
    </w:p>
    <w:p w14:paraId="604FE048" w14:textId="77777777" w:rsidR="000424B5" w:rsidRPr="000E2909" w:rsidRDefault="000424B5" w:rsidP="00E02733">
      <w:pPr>
        <w:pStyle w:val="a3"/>
        <w:ind w:firstLine="720"/>
        <w:rPr>
          <w:color w:val="auto"/>
          <w:szCs w:val="24"/>
        </w:rPr>
      </w:pPr>
    </w:p>
    <w:p w14:paraId="735C014C" w14:textId="77777777" w:rsidR="000424B5" w:rsidRPr="000E2909" w:rsidRDefault="000424B5" w:rsidP="000424B5">
      <w:pPr>
        <w:pStyle w:val="a3"/>
        <w:ind w:left="696" w:firstLine="720"/>
        <w:rPr>
          <w:b/>
          <w:color w:val="auto"/>
          <w:szCs w:val="24"/>
        </w:rPr>
      </w:pPr>
      <w:r w:rsidRPr="000E2909">
        <w:rPr>
          <w:b/>
          <w:color w:val="auto"/>
          <w:szCs w:val="24"/>
        </w:rPr>
        <w:t>7. ЗГОДА НА ВИКОРИСТАННЯ ПЕРСОНАЛЬНИХ ДАНИХ</w:t>
      </w:r>
    </w:p>
    <w:p w14:paraId="2BAAA3F7" w14:textId="2EB87C28" w:rsidR="000424B5" w:rsidRPr="000E2909" w:rsidRDefault="000424B5" w:rsidP="000424B5">
      <w:pPr>
        <w:pStyle w:val="a3"/>
        <w:ind w:firstLine="720"/>
        <w:rPr>
          <w:color w:val="auto"/>
          <w:szCs w:val="24"/>
        </w:rPr>
      </w:pPr>
      <w:r w:rsidRPr="000E2909">
        <w:rPr>
          <w:color w:val="auto"/>
          <w:szCs w:val="24"/>
        </w:rPr>
        <w:t>7.1</w:t>
      </w:r>
      <w:r w:rsidRPr="000E2909">
        <w:rPr>
          <w:b/>
          <w:color w:val="auto"/>
          <w:szCs w:val="24"/>
        </w:rPr>
        <w:t xml:space="preserve">. </w:t>
      </w:r>
      <w:r w:rsidRPr="000E2909">
        <w:rPr>
          <w:color w:val="auto"/>
          <w:szCs w:val="24"/>
        </w:rPr>
        <w:t>Відповідно до ст.11 Закону України «Про захист персональних даних» Постачальник надає згоду на обробку своїх персональних даних Покупцю, з метою здійснення господарських правовідносин. З цією метою Постачальник передає Покупцю копії відповідних документів, які є джерелами про персональні дані.</w:t>
      </w:r>
    </w:p>
    <w:p w14:paraId="4C610F2D" w14:textId="77777777" w:rsidR="000424B5" w:rsidRPr="000E2909" w:rsidRDefault="000424B5" w:rsidP="000424B5">
      <w:pPr>
        <w:pStyle w:val="a3"/>
        <w:ind w:firstLine="720"/>
        <w:rPr>
          <w:color w:val="auto"/>
          <w:szCs w:val="24"/>
        </w:rPr>
      </w:pPr>
      <w:r w:rsidRPr="000E2909">
        <w:rPr>
          <w:color w:val="auto"/>
          <w:szCs w:val="24"/>
        </w:rPr>
        <w:t>7.2. Покупець засвідчує свої зобов’язання виконувати вимоги 11 Закону України «Про захист персональних даних» та інших нормативно-правових актів, що регулюють  питання захисту персональних даних фізичних осіб.</w:t>
      </w:r>
    </w:p>
    <w:p w14:paraId="42900006" w14:textId="77777777" w:rsidR="000424B5" w:rsidRPr="000E2909" w:rsidRDefault="000424B5" w:rsidP="000424B5">
      <w:pPr>
        <w:pStyle w:val="a3"/>
        <w:ind w:firstLine="720"/>
        <w:rPr>
          <w:color w:val="auto"/>
          <w:szCs w:val="24"/>
        </w:rPr>
      </w:pPr>
      <w:r w:rsidRPr="000E2909">
        <w:rPr>
          <w:color w:val="auto"/>
          <w:szCs w:val="24"/>
        </w:rPr>
        <w:t>7.3. Покупець підтверджує, що надані персональні дані Продавця включені до бази персональних даних з метою здійснення господарських відносин.</w:t>
      </w:r>
    </w:p>
    <w:p w14:paraId="295DB561" w14:textId="77777777" w:rsidR="000424B5" w:rsidRPr="000E2909" w:rsidRDefault="000424B5" w:rsidP="000424B5">
      <w:pPr>
        <w:pStyle w:val="a3"/>
        <w:ind w:firstLine="720"/>
        <w:rPr>
          <w:color w:val="auto"/>
          <w:szCs w:val="24"/>
        </w:rPr>
      </w:pPr>
      <w:r w:rsidRPr="000E2909">
        <w:rPr>
          <w:color w:val="auto"/>
          <w:szCs w:val="24"/>
        </w:rPr>
        <w:t>7.4. Покупець несе відповідальність за порушення законодавства про захист персональних даних.</w:t>
      </w:r>
    </w:p>
    <w:p w14:paraId="0B0423DB" w14:textId="77777777" w:rsidR="000424B5" w:rsidRPr="000E2909" w:rsidRDefault="000424B5" w:rsidP="000424B5">
      <w:pPr>
        <w:pStyle w:val="a3"/>
        <w:ind w:firstLine="720"/>
        <w:rPr>
          <w:color w:val="auto"/>
          <w:szCs w:val="24"/>
        </w:rPr>
      </w:pPr>
    </w:p>
    <w:p w14:paraId="38E04554" w14:textId="77777777" w:rsidR="000424B5" w:rsidRPr="000E2909" w:rsidRDefault="000424B5" w:rsidP="000424B5">
      <w:pPr>
        <w:ind w:left="1416" w:firstLine="708"/>
        <w:rPr>
          <w:b/>
          <w:sz w:val="24"/>
          <w:szCs w:val="24"/>
          <w:lang w:val="uk-UA"/>
        </w:rPr>
      </w:pPr>
      <w:r w:rsidRPr="000E2909">
        <w:rPr>
          <w:b/>
          <w:sz w:val="24"/>
          <w:szCs w:val="24"/>
          <w:lang w:val="uk-UA"/>
        </w:rPr>
        <w:t>8. АНТИКОРУПЦІЙНЕ   ЗАСТЕРЕЖЕННЯ</w:t>
      </w:r>
    </w:p>
    <w:p w14:paraId="0ED066E9" w14:textId="77777777" w:rsidR="000424B5" w:rsidRPr="000E2909" w:rsidRDefault="000424B5" w:rsidP="000424B5">
      <w:pPr>
        <w:ind w:firstLine="708"/>
        <w:jc w:val="both"/>
        <w:rPr>
          <w:sz w:val="24"/>
          <w:szCs w:val="24"/>
          <w:lang w:val="uk-UA"/>
        </w:rPr>
      </w:pPr>
      <w:r w:rsidRPr="000E2909">
        <w:rPr>
          <w:sz w:val="24"/>
          <w:szCs w:val="24"/>
          <w:lang w:val="uk-UA"/>
        </w:rPr>
        <w:t xml:space="preserve">8.1. При виконанні своїх зобов’язань по даному Договору, Сторони та їх афілійовані особи, працівники чи посередники не виплачують, не пропонують виплатити і не дозволяють виплату будь-яких грошових коштів чи цінностей, прямо чи опосередковано, </w:t>
      </w:r>
      <w:r w:rsidRPr="000E2909">
        <w:rPr>
          <w:sz w:val="24"/>
          <w:szCs w:val="24"/>
          <w:lang w:val="uk-UA"/>
        </w:rPr>
        <w:lastRenderedPageBreak/>
        <w:t>будь-яким особам для  впливу на їх діяльність чи рішення цих осіб з метою отримання будь-яку неправомірну перевагу або іншу неправомірну мету.</w:t>
      </w:r>
    </w:p>
    <w:p w14:paraId="6C089F61" w14:textId="77777777" w:rsidR="000424B5" w:rsidRPr="000E2909" w:rsidRDefault="000424B5" w:rsidP="000424B5">
      <w:pPr>
        <w:jc w:val="both"/>
        <w:rPr>
          <w:sz w:val="24"/>
          <w:szCs w:val="24"/>
          <w:lang w:val="uk-UA"/>
        </w:rPr>
      </w:pPr>
      <w:r w:rsidRPr="000E2909">
        <w:rPr>
          <w:sz w:val="24"/>
          <w:szCs w:val="24"/>
          <w:lang w:val="uk-UA"/>
        </w:rPr>
        <w:tab/>
        <w:t xml:space="preserve">При виконанні своїх зобов’язань по даному Договору, Сторони, їх афілійовані особи, працівники чи посередники не здійснюють дії, що кваліфікуються законодавством, що застосовується для цілей цього Договору як дача/ отримання </w:t>
      </w:r>
      <w:proofErr w:type="spellStart"/>
      <w:r w:rsidRPr="000E2909">
        <w:rPr>
          <w:sz w:val="24"/>
          <w:szCs w:val="24"/>
          <w:lang w:val="uk-UA"/>
        </w:rPr>
        <w:t>хабара</w:t>
      </w:r>
      <w:proofErr w:type="spellEnd"/>
      <w:r w:rsidRPr="000E2909">
        <w:rPr>
          <w:sz w:val="24"/>
          <w:szCs w:val="24"/>
          <w:lang w:val="uk-UA"/>
        </w:rPr>
        <w:t>, комерційний підкуп, а також дії, що порушують  вимоги законодавства та міжнародних актів про протидію легалізації ( відмивання) доходів, отриманих злочинним шляхом.</w:t>
      </w:r>
    </w:p>
    <w:p w14:paraId="21D748EC" w14:textId="77777777" w:rsidR="000424B5" w:rsidRPr="000E2909" w:rsidRDefault="000424B5" w:rsidP="000424B5">
      <w:pPr>
        <w:jc w:val="both"/>
        <w:rPr>
          <w:sz w:val="24"/>
          <w:szCs w:val="24"/>
          <w:lang w:val="uk-UA"/>
        </w:rPr>
      </w:pPr>
      <w:r w:rsidRPr="000E2909">
        <w:rPr>
          <w:sz w:val="24"/>
          <w:szCs w:val="24"/>
          <w:lang w:val="uk-UA"/>
        </w:rPr>
        <w:tab/>
        <w:t>У разі виникнення у Сторони підозри, що настало або може настати порушення будь-яких положень цієї статті, відповідна Сторона зобов’язується повідомити іншу Сторону у письмовій формі. Після письмового попередження, відповідна Сторона має право припинити виконання зобов’язання до даному Договору до отримання підтвердження, що порушення не мало місця та не виникне. Це підтвердження має бути направлено протягом  10 (десяти ) робочих днів з дати направлення письмового повідомлення.</w:t>
      </w:r>
    </w:p>
    <w:p w14:paraId="5B1542CD" w14:textId="77777777" w:rsidR="000424B5" w:rsidRPr="000E2909" w:rsidRDefault="000424B5" w:rsidP="000424B5">
      <w:pPr>
        <w:jc w:val="both"/>
        <w:rPr>
          <w:sz w:val="24"/>
          <w:szCs w:val="24"/>
          <w:lang w:val="uk-UA"/>
        </w:rPr>
      </w:pPr>
      <w:r w:rsidRPr="000E2909">
        <w:rPr>
          <w:sz w:val="24"/>
          <w:szCs w:val="24"/>
          <w:lang w:val="uk-UA"/>
        </w:rPr>
        <w:t>У письмовому повідомленні Сторона зобов’язана послатися на факти чи надати матеріали, що достеменно підтверджують або дають підставу припускати, що має місце або може виникнути порушення полож</w:t>
      </w:r>
      <w:r w:rsidR="00EC09F1" w:rsidRPr="000E2909">
        <w:rPr>
          <w:sz w:val="24"/>
          <w:szCs w:val="24"/>
          <w:lang w:val="uk-UA"/>
        </w:rPr>
        <w:t>ень даної Статті контрагентом, ц</w:t>
      </w:r>
      <w:r w:rsidRPr="000E2909">
        <w:rPr>
          <w:sz w:val="24"/>
          <w:szCs w:val="24"/>
          <w:lang w:val="uk-UA"/>
        </w:rPr>
        <w:t xml:space="preserve">ього афілійованими особами, працівниками чи посередниками, яке виражено у діях, що кваліфікуються законодавством, що застосовується, як дача чи отримання </w:t>
      </w:r>
      <w:proofErr w:type="spellStart"/>
      <w:r w:rsidRPr="000E2909">
        <w:rPr>
          <w:sz w:val="24"/>
          <w:szCs w:val="24"/>
          <w:lang w:val="uk-UA"/>
        </w:rPr>
        <w:t>хабара</w:t>
      </w:r>
      <w:proofErr w:type="spellEnd"/>
      <w:r w:rsidRPr="000E2909">
        <w:rPr>
          <w:sz w:val="24"/>
          <w:szCs w:val="24"/>
          <w:lang w:val="uk-UA"/>
        </w:rPr>
        <w:t>, комерційний підкуп, а також дій, що порушують вимоги законодавства та міжнародних актів, що застосовуються про протидію легалізації доходів, отриманих злочинним шляхом.</w:t>
      </w:r>
    </w:p>
    <w:p w14:paraId="59B08DBC" w14:textId="77777777" w:rsidR="000424B5" w:rsidRPr="000E2909" w:rsidRDefault="000424B5" w:rsidP="000424B5">
      <w:pPr>
        <w:pStyle w:val="a3"/>
        <w:ind w:firstLine="720"/>
        <w:rPr>
          <w:color w:val="auto"/>
          <w:szCs w:val="24"/>
        </w:rPr>
      </w:pPr>
      <w:r w:rsidRPr="000E2909">
        <w:rPr>
          <w:color w:val="auto"/>
          <w:szCs w:val="24"/>
        </w:rPr>
        <w:t>8.2. У випадку порушення однією із Сторін зобов’язань утримуватися від заборонених у ст.</w:t>
      </w:r>
      <w:r w:rsidR="002B587F" w:rsidRPr="000E2909">
        <w:rPr>
          <w:color w:val="auto"/>
          <w:szCs w:val="24"/>
        </w:rPr>
        <w:t>8.</w:t>
      </w:r>
      <w:r w:rsidRPr="000E2909">
        <w:rPr>
          <w:color w:val="auto"/>
          <w:szCs w:val="24"/>
        </w:rPr>
        <w:t xml:space="preserve">1  даного Договору дій та/або неотримання від іншої Сторони в установлені даним Договором термін підтвердження, що порушення не </w:t>
      </w:r>
      <w:proofErr w:type="spellStart"/>
      <w:r w:rsidRPr="000E2909">
        <w:rPr>
          <w:color w:val="auto"/>
          <w:szCs w:val="24"/>
        </w:rPr>
        <w:t>виникло</w:t>
      </w:r>
      <w:proofErr w:type="spellEnd"/>
      <w:r w:rsidRPr="000E2909">
        <w:rPr>
          <w:color w:val="auto"/>
          <w:szCs w:val="24"/>
        </w:rPr>
        <w:t xml:space="preserve">  і не виникне, інша Сторона має право розірвати Договір в односторонньому порядку повністю, або частково, направив при цьому  письмове повідомлення про розірвання Договору. Сторона, з ініціативи якої був розірваний Договір у відповідності  до положень даної статті, має право вимагати відшкодування реальної шкоди, яка виникла в результаті такого розірвання Договору.</w:t>
      </w:r>
    </w:p>
    <w:p w14:paraId="653A4846" w14:textId="77777777" w:rsidR="000424B5" w:rsidRPr="000E2909" w:rsidRDefault="000424B5" w:rsidP="000424B5">
      <w:pPr>
        <w:pStyle w:val="a3"/>
        <w:ind w:firstLine="720"/>
        <w:rPr>
          <w:color w:val="auto"/>
          <w:szCs w:val="24"/>
        </w:rPr>
      </w:pPr>
    </w:p>
    <w:p w14:paraId="07F3A39D" w14:textId="77777777" w:rsidR="00E02733" w:rsidRPr="000E2909" w:rsidRDefault="002B587F" w:rsidP="00E02733">
      <w:pPr>
        <w:pStyle w:val="4"/>
        <w:rPr>
          <w:color w:val="auto"/>
          <w:szCs w:val="24"/>
          <w:lang w:val="ru-RU"/>
        </w:rPr>
      </w:pPr>
      <w:r w:rsidRPr="000E2909">
        <w:rPr>
          <w:color w:val="auto"/>
          <w:szCs w:val="24"/>
        </w:rPr>
        <w:t>9</w:t>
      </w:r>
      <w:r w:rsidR="00E02733" w:rsidRPr="000E2909">
        <w:rPr>
          <w:color w:val="auto"/>
          <w:szCs w:val="24"/>
        </w:rPr>
        <w:t>. Місцезнаходження і реквізити сторін</w:t>
      </w:r>
    </w:p>
    <w:tbl>
      <w:tblPr>
        <w:tblW w:w="9781" w:type="dxa"/>
        <w:tblLayout w:type="fixed"/>
        <w:tblLook w:val="04A0" w:firstRow="1" w:lastRow="0" w:firstColumn="1" w:lastColumn="0" w:noHBand="0" w:noVBand="1"/>
      </w:tblPr>
      <w:tblGrid>
        <w:gridCol w:w="5353"/>
        <w:gridCol w:w="4428"/>
      </w:tblGrid>
      <w:tr w:rsidR="00DF3239" w:rsidRPr="002F4EFA" w14:paraId="4327FA22" w14:textId="77777777" w:rsidTr="00910DCA">
        <w:tc>
          <w:tcPr>
            <w:tcW w:w="5353" w:type="dxa"/>
          </w:tcPr>
          <w:p w14:paraId="1EC01776" w14:textId="77777777" w:rsidR="00DF3239" w:rsidRPr="002F4EFA" w:rsidRDefault="00DF3239" w:rsidP="00116011">
            <w:pPr>
              <w:pStyle w:val="1"/>
              <w:jc w:val="center"/>
              <w:rPr>
                <w:sz w:val="22"/>
                <w:szCs w:val="22"/>
              </w:rPr>
            </w:pPr>
            <w:r w:rsidRPr="002F4EFA">
              <w:rPr>
                <w:sz w:val="22"/>
                <w:szCs w:val="22"/>
              </w:rPr>
              <w:t>ПОСТАЧАЛЬНИК</w:t>
            </w:r>
          </w:p>
          <w:p w14:paraId="4A50D1CC" w14:textId="77777777" w:rsidR="00DF3239" w:rsidRPr="002F4EFA" w:rsidRDefault="00DF3239" w:rsidP="00116011">
            <w:pPr>
              <w:rPr>
                <w:sz w:val="22"/>
                <w:szCs w:val="22"/>
                <w:lang w:val="uk-UA"/>
              </w:rPr>
            </w:pPr>
          </w:p>
          <w:p w14:paraId="198D6756" w14:textId="77777777" w:rsidR="00DF3239" w:rsidRPr="002F4EFA" w:rsidRDefault="00DF3239" w:rsidP="00116011">
            <w:pPr>
              <w:rPr>
                <w:sz w:val="22"/>
                <w:szCs w:val="22"/>
                <w:lang w:val="uk-UA"/>
              </w:rPr>
            </w:pPr>
          </w:p>
          <w:p w14:paraId="60C21B1E" w14:textId="77777777" w:rsidR="00DF3239" w:rsidRPr="002F4EFA" w:rsidRDefault="00DF3239" w:rsidP="00116011">
            <w:pPr>
              <w:rPr>
                <w:sz w:val="22"/>
                <w:szCs w:val="22"/>
                <w:lang w:val="uk-UA"/>
              </w:rPr>
            </w:pPr>
          </w:p>
          <w:p w14:paraId="119735AD" w14:textId="77777777" w:rsidR="00DF3239" w:rsidRPr="002F4EFA" w:rsidRDefault="00DF3239" w:rsidP="00116011">
            <w:pPr>
              <w:rPr>
                <w:sz w:val="22"/>
                <w:szCs w:val="22"/>
                <w:lang w:val="uk-UA"/>
              </w:rPr>
            </w:pPr>
          </w:p>
          <w:p w14:paraId="70F2F746" w14:textId="77777777" w:rsidR="00DF3239" w:rsidRPr="002F4EFA" w:rsidRDefault="00DF3239" w:rsidP="00116011">
            <w:pPr>
              <w:jc w:val="center"/>
              <w:rPr>
                <w:b/>
                <w:sz w:val="22"/>
                <w:szCs w:val="22"/>
                <w:lang w:val="uk-UA"/>
              </w:rPr>
            </w:pPr>
          </w:p>
          <w:p w14:paraId="340538EF" w14:textId="77777777" w:rsidR="00DF3239" w:rsidRPr="002F4EFA" w:rsidRDefault="00DF3239" w:rsidP="00116011">
            <w:pPr>
              <w:rPr>
                <w:sz w:val="22"/>
                <w:szCs w:val="22"/>
                <w:lang w:val="uk-UA"/>
              </w:rPr>
            </w:pPr>
          </w:p>
        </w:tc>
        <w:tc>
          <w:tcPr>
            <w:tcW w:w="4428" w:type="dxa"/>
          </w:tcPr>
          <w:p w14:paraId="4765F015" w14:textId="77777777" w:rsidR="00DF3239" w:rsidRPr="002F4EFA" w:rsidRDefault="00DF3239" w:rsidP="00116011">
            <w:pPr>
              <w:pStyle w:val="1"/>
              <w:jc w:val="center"/>
              <w:rPr>
                <w:sz w:val="22"/>
                <w:szCs w:val="22"/>
              </w:rPr>
            </w:pPr>
            <w:r w:rsidRPr="002F4EFA">
              <w:rPr>
                <w:sz w:val="22"/>
                <w:szCs w:val="22"/>
              </w:rPr>
              <w:t>ПОКУПЕЦЬ</w:t>
            </w:r>
          </w:p>
          <w:p w14:paraId="2CB82581" w14:textId="77777777" w:rsidR="00DF3239" w:rsidRPr="002F4EFA" w:rsidRDefault="00DF3239" w:rsidP="00116011">
            <w:pPr>
              <w:rPr>
                <w:lang w:val="uk-UA"/>
              </w:rPr>
            </w:pPr>
          </w:p>
          <w:p w14:paraId="45222AA5" w14:textId="77777777" w:rsidR="00910DCA" w:rsidRPr="00910DCA" w:rsidRDefault="00910DCA" w:rsidP="00910DCA">
            <w:pPr>
              <w:pStyle w:val="2"/>
              <w:rPr>
                <w:rFonts w:ascii="Times New Roman" w:hAnsi="Times New Roman"/>
                <w:b/>
                <w:sz w:val="22"/>
                <w:szCs w:val="22"/>
              </w:rPr>
            </w:pPr>
            <w:r w:rsidRPr="00910DCA">
              <w:rPr>
                <w:rFonts w:ascii="Times New Roman" w:hAnsi="Times New Roman"/>
                <w:b/>
                <w:sz w:val="22"/>
                <w:szCs w:val="22"/>
              </w:rPr>
              <w:t xml:space="preserve">Комунальна установа «Стадіон «Авангард» Ужгородської міської ради </w:t>
            </w:r>
          </w:p>
          <w:p w14:paraId="553EC02A" w14:textId="724466A1" w:rsidR="00910DCA" w:rsidRPr="00910DCA" w:rsidRDefault="00910DCA" w:rsidP="00910DCA">
            <w:pPr>
              <w:pStyle w:val="2"/>
              <w:rPr>
                <w:rFonts w:ascii="Times New Roman" w:hAnsi="Times New Roman"/>
                <w:bCs/>
                <w:sz w:val="22"/>
                <w:szCs w:val="22"/>
              </w:rPr>
            </w:pPr>
            <w:r w:rsidRPr="00910DCA">
              <w:rPr>
                <w:rFonts w:ascii="Times New Roman" w:hAnsi="Times New Roman"/>
                <w:bCs/>
                <w:sz w:val="22"/>
                <w:szCs w:val="22"/>
              </w:rPr>
              <w:t xml:space="preserve">8017, Україна , Закарпатська обл., Ужгород, </w:t>
            </w:r>
            <w:proofErr w:type="spellStart"/>
            <w:r w:rsidRPr="00910DCA">
              <w:rPr>
                <w:rFonts w:ascii="Times New Roman" w:hAnsi="Times New Roman"/>
                <w:bCs/>
                <w:sz w:val="22"/>
                <w:szCs w:val="22"/>
              </w:rPr>
              <w:t>вул.І.Франка</w:t>
            </w:r>
            <w:proofErr w:type="spellEnd"/>
            <w:r w:rsidRPr="00910DCA">
              <w:rPr>
                <w:rFonts w:ascii="Times New Roman" w:hAnsi="Times New Roman"/>
                <w:bCs/>
                <w:sz w:val="22"/>
                <w:szCs w:val="22"/>
              </w:rPr>
              <w:t>, буд.1</w:t>
            </w:r>
          </w:p>
          <w:p w14:paraId="635EF248" w14:textId="77777777" w:rsidR="00910DCA" w:rsidRPr="00910DCA" w:rsidRDefault="00910DCA" w:rsidP="00910DCA">
            <w:pPr>
              <w:pStyle w:val="2"/>
              <w:rPr>
                <w:rFonts w:ascii="Times New Roman" w:hAnsi="Times New Roman"/>
                <w:bCs/>
                <w:sz w:val="22"/>
                <w:szCs w:val="22"/>
              </w:rPr>
            </w:pPr>
            <w:r w:rsidRPr="00910DCA">
              <w:rPr>
                <w:rFonts w:ascii="Times New Roman" w:hAnsi="Times New Roman"/>
                <w:bCs/>
                <w:sz w:val="22"/>
                <w:szCs w:val="22"/>
              </w:rPr>
              <w:t>Код ЄДРПОУ: 30104399</w:t>
            </w:r>
          </w:p>
          <w:p w14:paraId="4C81AAFE" w14:textId="77777777" w:rsidR="00910DCA" w:rsidRPr="00910DCA" w:rsidRDefault="00910DCA" w:rsidP="00910DCA">
            <w:pPr>
              <w:pStyle w:val="2"/>
              <w:rPr>
                <w:rFonts w:ascii="Times New Roman" w:hAnsi="Times New Roman"/>
                <w:bCs/>
                <w:sz w:val="22"/>
                <w:szCs w:val="22"/>
              </w:rPr>
            </w:pPr>
            <w:r w:rsidRPr="00910DCA">
              <w:rPr>
                <w:rFonts w:ascii="Times New Roman" w:hAnsi="Times New Roman"/>
                <w:bCs/>
                <w:sz w:val="22"/>
                <w:szCs w:val="22"/>
              </w:rPr>
              <w:t xml:space="preserve">IBAN: </w:t>
            </w:r>
          </w:p>
          <w:p w14:paraId="2589AF43" w14:textId="77777777" w:rsidR="00910DCA" w:rsidRPr="00910DCA" w:rsidRDefault="00910DCA" w:rsidP="00910DCA">
            <w:pPr>
              <w:pStyle w:val="2"/>
              <w:rPr>
                <w:rFonts w:ascii="Times New Roman" w:hAnsi="Times New Roman"/>
                <w:bCs/>
                <w:sz w:val="22"/>
                <w:szCs w:val="22"/>
              </w:rPr>
            </w:pPr>
            <w:r w:rsidRPr="00910DCA">
              <w:rPr>
                <w:rFonts w:ascii="Times New Roman" w:hAnsi="Times New Roman"/>
                <w:bCs/>
                <w:sz w:val="22"/>
                <w:szCs w:val="22"/>
              </w:rPr>
              <w:t xml:space="preserve">UA 978201720344250003000053304 </w:t>
            </w:r>
          </w:p>
          <w:p w14:paraId="2E1560C7" w14:textId="77777777" w:rsidR="00910DCA" w:rsidRPr="00910DCA" w:rsidRDefault="00910DCA" w:rsidP="00910DCA">
            <w:pPr>
              <w:pStyle w:val="2"/>
              <w:rPr>
                <w:rFonts w:ascii="Times New Roman" w:hAnsi="Times New Roman"/>
                <w:bCs/>
                <w:sz w:val="22"/>
                <w:szCs w:val="22"/>
              </w:rPr>
            </w:pPr>
            <w:r w:rsidRPr="00910DCA">
              <w:rPr>
                <w:rFonts w:ascii="Times New Roman" w:hAnsi="Times New Roman"/>
                <w:bCs/>
                <w:sz w:val="22"/>
                <w:szCs w:val="22"/>
              </w:rPr>
              <w:t>UA l68201720344241003200053304</w:t>
            </w:r>
          </w:p>
          <w:p w14:paraId="052E780E" w14:textId="77777777" w:rsidR="00910DCA" w:rsidRPr="00910DCA" w:rsidRDefault="00910DCA" w:rsidP="00910DCA">
            <w:pPr>
              <w:pStyle w:val="2"/>
              <w:rPr>
                <w:rFonts w:ascii="Times New Roman" w:hAnsi="Times New Roman"/>
                <w:bCs/>
                <w:sz w:val="22"/>
                <w:szCs w:val="22"/>
              </w:rPr>
            </w:pPr>
            <w:proofErr w:type="spellStart"/>
            <w:r w:rsidRPr="00910DCA">
              <w:rPr>
                <w:rFonts w:ascii="Times New Roman" w:hAnsi="Times New Roman"/>
                <w:bCs/>
                <w:sz w:val="22"/>
                <w:szCs w:val="22"/>
              </w:rPr>
              <w:t>Державана</w:t>
            </w:r>
            <w:proofErr w:type="spellEnd"/>
            <w:r w:rsidRPr="00910DCA">
              <w:rPr>
                <w:rFonts w:ascii="Times New Roman" w:hAnsi="Times New Roman"/>
                <w:bCs/>
                <w:sz w:val="22"/>
                <w:szCs w:val="22"/>
              </w:rPr>
              <w:t xml:space="preserve"> казначейська служба України</w:t>
            </w:r>
          </w:p>
          <w:p w14:paraId="62C068AE" w14:textId="77777777" w:rsidR="00910DCA" w:rsidRPr="00910DCA" w:rsidRDefault="00910DCA" w:rsidP="00910DCA">
            <w:pPr>
              <w:pStyle w:val="2"/>
              <w:rPr>
                <w:rFonts w:ascii="Times New Roman" w:hAnsi="Times New Roman"/>
                <w:bCs/>
                <w:sz w:val="22"/>
                <w:szCs w:val="22"/>
              </w:rPr>
            </w:pPr>
            <w:r w:rsidRPr="00910DCA">
              <w:rPr>
                <w:rFonts w:ascii="Times New Roman" w:hAnsi="Times New Roman"/>
                <w:bCs/>
                <w:sz w:val="22"/>
                <w:szCs w:val="22"/>
              </w:rPr>
              <w:t>МФО 820172</w:t>
            </w:r>
          </w:p>
          <w:p w14:paraId="0A7CD2E0" w14:textId="77777777" w:rsidR="00910DCA" w:rsidRPr="00910DCA" w:rsidRDefault="00910DCA" w:rsidP="00910DCA">
            <w:pPr>
              <w:pStyle w:val="2"/>
              <w:rPr>
                <w:rFonts w:ascii="Times New Roman" w:hAnsi="Times New Roman"/>
                <w:b/>
                <w:sz w:val="22"/>
                <w:szCs w:val="22"/>
              </w:rPr>
            </w:pPr>
          </w:p>
          <w:p w14:paraId="71B291EC" w14:textId="77777777" w:rsidR="00910DCA" w:rsidRPr="00910DCA" w:rsidRDefault="00910DCA" w:rsidP="00910DCA">
            <w:pPr>
              <w:pStyle w:val="2"/>
              <w:rPr>
                <w:rFonts w:ascii="Times New Roman" w:hAnsi="Times New Roman"/>
                <w:b/>
                <w:sz w:val="22"/>
                <w:szCs w:val="22"/>
              </w:rPr>
            </w:pPr>
          </w:p>
          <w:p w14:paraId="3C0C6914" w14:textId="6A94ED90" w:rsidR="00DF3239" w:rsidRPr="002F4EFA" w:rsidRDefault="00910DCA" w:rsidP="00910DCA">
            <w:pPr>
              <w:pStyle w:val="2"/>
              <w:rPr>
                <w:rFonts w:ascii="Times New Roman" w:hAnsi="Times New Roman"/>
                <w:b/>
                <w:sz w:val="22"/>
                <w:szCs w:val="22"/>
              </w:rPr>
            </w:pPr>
            <w:r w:rsidRPr="00910DCA">
              <w:rPr>
                <w:rFonts w:ascii="Times New Roman" w:hAnsi="Times New Roman"/>
                <w:b/>
                <w:sz w:val="22"/>
                <w:szCs w:val="22"/>
              </w:rPr>
              <w:t xml:space="preserve">______________ </w:t>
            </w:r>
            <w:proofErr w:type="spellStart"/>
            <w:r w:rsidRPr="00910DCA">
              <w:rPr>
                <w:rFonts w:ascii="Times New Roman" w:hAnsi="Times New Roman"/>
                <w:b/>
                <w:sz w:val="22"/>
                <w:szCs w:val="22"/>
              </w:rPr>
              <w:t>В.М.Качур</w:t>
            </w:r>
            <w:proofErr w:type="spellEnd"/>
          </w:p>
        </w:tc>
      </w:tr>
    </w:tbl>
    <w:p w14:paraId="146608BA" w14:textId="209C2E8D" w:rsidR="007C1305" w:rsidRDefault="007C1305">
      <w:pPr>
        <w:rPr>
          <w:sz w:val="24"/>
          <w:szCs w:val="24"/>
          <w:lang w:val="ru-RU"/>
        </w:rPr>
      </w:pPr>
    </w:p>
    <w:p w14:paraId="52142218" w14:textId="77777777" w:rsidR="00623604" w:rsidRDefault="00623604" w:rsidP="003B32A7">
      <w:pPr>
        <w:spacing w:after="200" w:line="276" w:lineRule="auto"/>
        <w:jc w:val="right"/>
        <w:rPr>
          <w:sz w:val="24"/>
          <w:szCs w:val="24"/>
          <w:lang w:val="ru-RU"/>
        </w:rPr>
      </w:pPr>
    </w:p>
    <w:p w14:paraId="11EFAD96" w14:textId="77777777" w:rsidR="00623604" w:rsidRDefault="00623604" w:rsidP="003B32A7">
      <w:pPr>
        <w:spacing w:after="200" w:line="276" w:lineRule="auto"/>
        <w:jc w:val="right"/>
        <w:rPr>
          <w:sz w:val="24"/>
          <w:szCs w:val="24"/>
          <w:lang w:val="ru-RU"/>
        </w:rPr>
      </w:pPr>
    </w:p>
    <w:p w14:paraId="0B9307E1" w14:textId="77777777" w:rsidR="00623604" w:rsidRDefault="00623604" w:rsidP="003B32A7">
      <w:pPr>
        <w:spacing w:after="200" w:line="276" w:lineRule="auto"/>
        <w:jc w:val="right"/>
        <w:rPr>
          <w:sz w:val="24"/>
          <w:szCs w:val="24"/>
          <w:lang w:val="ru-RU"/>
        </w:rPr>
      </w:pPr>
    </w:p>
    <w:p w14:paraId="3B35C4BB" w14:textId="77777777" w:rsidR="00623604" w:rsidRDefault="00623604" w:rsidP="003B32A7">
      <w:pPr>
        <w:spacing w:after="200" w:line="276" w:lineRule="auto"/>
        <w:jc w:val="right"/>
        <w:rPr>
          <w:sz w:val="24"/>
          <w:szCs w:val="24"/>
          <w:lang w:val="ru-RU"/>
        </w:rPr>
      </w:pPr>
    </w:p>
    <w:p w14:paraId="7298A0AA" w14:textId="77777777" w:rsidR="00623604" w:rsidRDefault="00623604" w:rsidP="003B32A7">
      <w:pPr>
        <w:spacing w:after="200" w:line="276" w:lineRule="auto"/>
        <w:jc w:val="right"/>
        <w:rPr>
          <w:sz w:val="24"/>
          <w:szCs w:val="24"/>
          <w:lang w:val="ru-RU"/>
        </w:rPr>
      </w:pPr>
    </w:p>
    <w:p w14:paraId="37E436AA" w14:textId="18C90384" w:rsidR="003B32A7" w:rsidRPr="00C11904" w:rsidRDefault="003B32A7" w:rsidP="003B32A7">
      <w:pPr>
        <w:spacing w:after="200" w:line="276" w:lineRule="auto"/>
        <w:jc w:val="right"/>
        <w:rPr>
          <w:sz w:val="24"/>
          <w:szCs w:val="24"/>
          <w:lang w:val="ru-RU"/>
        </w:rPr>
      </w:pPr>
      <w:proofErr w:type="spellStart"/>
      <w:r w:rsidRPr="00C11904">
        <w:rPr>
          <w:sz w:val="24"/>
          <w:szCs w:val="24"/>
          <w:lang w:val="ru-RU"/>
        </w:rPr>
        <w:lastRenderedPageBreak/>
        <w:t>Додаток</w:t>
      </w:r>
      <w:proofErr w:type="spellEnd"/>
      <w:r w:rsidRPr="00C11904">
        <w:rPr>
          <w:sz w:val="24"/>
          <w:szCs w:val="24"/>
          <w:lang w:val="ru-RU"/>
        </w:rPr>
        <w:t xml:space="preserve"> №1 до Договору № __ </w:t>
      </w:r>
      <w:proofErr w:type="spellStart"/>
      <w:r w:rsidRPr="00C11904">
        <w:rPr>
          <w:sz w:val="24"/>
          <w:szCs w:val="24"/>
          <w:lang w:val="ru-RU"/>
        </w:rPr>
        <w:t>від</w:t>
      </w:r>
      <w:proofErr w:type="spellEnd"/>
      <w:r w:rsidRPr="00C11904">
        <w:rPr>
          <w:sz w:val="24"/>
          <w:szCs w:val="24"/>
          <w:lang w:val="ru-RU"/>
        </w:rPr>
        <w:t xml:space="preserve"> _</w:t>
      </w:r>
      <w:proofErr w:type="gramStart"/>
      <w:r w:rsidRPr="00C11904">
        <w:rPr>
          <w:sz w:val="24"/>
          <w:szCs w:val="24"/>
          <w:lang w:val="ru-RU"/>
        </w:rPr>
        <w:t>_._</w:t>
      </w:r>
      <w:proofErr w:type="gramEnd"/>
      <w:r w:rsidRPr="00C11904">
        <w:rPr>
          <w:sz w:val="24"/>
          <w:szCs w:val="24"/>
          <w:lang w:val="ru-RU"/>
        </w:rPr>
        <w:t>______ р.</w:t>
      </w:r>
    </w:p>
    <w:p w14:paraId="4911E4DC" w14:textId="77777777" w:rsidR="003B32A7" w:rsidRPr="00C11904" w:rsidRDefault="003B32A7" w:rsidP="003B32A7">
      <w:pPr>
        <w:spacing w:after="200" w:line="276" w:lineRule="auto"/>
        <w:jc w:val="center"/>
        <w:rPr>
          <w:b/>
          <w:bCs/>
          <w:sz w:val="24"/>
          <w:szCs w:val="24"/>
          <w:lang w:val="ru-RU"/>
        </w:rPr>
      </w:pPr>
      <w:proofErr w:type="spellStart"/>
      <w:r w:rsidRPr="00C11904">
        <w:rPr>
          <w:b/>
          <w:bCs/>
          <w:sz w:val="24"/>
          <w:szCs w:val="24"/>
          <w:lang w:val="ru-RU"/>
        </w:rPr>
        <w:t>Специфікація</w:t>
      </w:r>
      <w:proofErr w:type="spellEnd"/>
    </w:p>
    <w:tbl>
      <w:tblPr>
        <w:tblW w:w="10207" w:type="dxa"/>
        <w:tblInd w:w="-743" w:type="dxa"/>
        <w:tblLayout w:type="fixed"/>
        <w:tblLook w:val="04A0" w:firstRow="1" w:lastRow="0" w:firstColumn="1" w:lastColumn="0" w:noHBand="0" w:noVBand="1"/>
      </w:tblPr>
      <w:tblGrid>
        <w:gridCol w:w="704"/>
        <w:gridCol w:w="4967"/>
        <w:gridCol w:w="990"/>
        <w:gridCol w:w="853"/>
        <w:gridCol w:w="850"/>
        <w:gridCol w:w="992"/>
        <w:gridCol w:w="851"/>
      </w:tblGrid>
      <w:tr w:rsidR="003B32A7" w:rsidRPr="00C11904" w14:paraId="477BB6AF" w14:textId="77777777" w:rsidTr="002430E5">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E85A23D" w14:textId="77777777" w:rsidR="003B32A7" w:rsidRPr="00C11904" w:rsidRDefault="003B32A7" w:rsidP="00AF30B9">
            <w:pPr>
              <w:jc w:val="center"/>
              <w:rPr>
                <w:b/>
                <w:bCs/>
                <w:color w:val="000000"/>
                <w:sz w:val="24"/>
                <w:szCs w:val="24"/>
                <w:lang w:val="uk-UA"/>
              </w:rPr>
            </w:pPr>
            <w:r w:rsidRPr="00C11904">
              <w:rPr>
                <w:b/>
                <w:bCs/>
                <w:color w:val="000000"/>
                <w:sz w:val="24"/>
                <w:szCs w:val="24"/>
                <w:lang w:val="uk-UA"/>
              </w:rPr>
              <w:t>№п/п</w:t>
            </w:r>
          </w:p>
        </w:tc>
        <w:tc>
          <w:tcPr>
            <w:tcW w:w="4967" w:type="dxa"/>
            <w:tcBorders>
              <w:top w:val="single" w:sz="4" w:space="0" w:color="auto"/>
              <w:left w:val="nil"/>
              <w:bottom w:val="single" w:sz="4" w:space="0" w:color="auto"/>
              <w:right w:val="single" w:sz="4" w:space="0" w:color="auto"/>
            </w:tcBorders>
            <w:shd w:val="clear" w:color="auto" w:fill="auto"/>
            <w:vAlign w:val="bottom"/>
          </w:tcPr>
          <w:p w14:paraId="77ADE196" w14:textId="77777777" w:rsidR="003B32A7" w:rsidRPr="00C11904" w:rsidRDefault="003B32A7" w:rsidP="00AF30B9">
            <w:pPr>
              <w:jc w:val="center"/>
              <w:rPr>
                <w:b/>
                <w:bCs/>
                <w:color w:val="000000"/>
                <w:sz w:val="24"/>
                <w:szCs w:val="24"/>
                <w:lang w:val="uk-UA"/>
              </w:rPr>
            </w:pPr>
            <w:r w:rsidRPr="00C11904">
              <w:rPr>
                <w:b/>
                <w:bCs/>
                <w:color w:val="000000"/>
                <w:sz w:val="24"/>
                <w:szCs w:val="24"/>
                <w:lang w:val="uk-UA"/>
              </w:rPr>
              <w:t>Назва товару</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4B4391E" w14:textId="77777777" w:rsidR="003B32A7" w:rsidRPr="00C11904" w:rsidRDefault="003B32A7" w:rsidP="00AF30B9">
            <w:pPr>
              <w:jc w:val="center"/>
              <w:rPr>
                <w:b/>
                <w:bCs/>
                <w:color w:val="000000"/>
                <w:sz w:val="24"/>
                <w:szCs w:val="24"/>
                <w:lang w:val="uk-UA"/>
              </w:rPr>
            </w:pPr>
            <w:r w:rsidRPr="00C11904">
              <w:rPr>
                <w:b/>
                <w:bCs/>
                <w:color w:val="000000"/>
                <w:sz w:val="24"/>
                <w:szCs w:val="24"/>
                <w:lang w:val="uk-UA"/>
              </w:rPr>
              <w:t>Одиниці виміру</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71001707" w14:textId="77777777" w:rsidR="003B32A7" w:rsidRPr="00C11904" w:rsidRDefault="003B32A7" w:rsidP="00AF30B9">
            <w:pPr>
              <w:jc w:val="center"/>
              <w:rPr>
                <w:b/>
                <w:bCs/>
                <w:color w:val="000000"/>
                <w:sz w:val="24"/>
                <w:szCs w:val="24"/>
                <w:lang w:val="uk-UA"/>
              </w:rPr>
            </w:pPr>
            <w:r w:rsidRPr="00C11904">
              <w:rPr>
                <w:b/>
                <w:bCs/>
                <w:color w:val="000000"/>
                <w:sz w:val="24"/>
                <w:szCs w:val="24"/>
                <w:lang w:val="uk-UA"/>
              </w:rPr>
              <w:t>К-ть</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B804D4C" w14:textId="77777777" w:rsidR="003B32A7" w:rsidRPr="00C11904" w:rsidRDefault="003B32A7" w:rsidP="00AF30B9">
            <w:pPr>
              <w:jc w:val="center"/>
              <w:rPr>
                <w:b/>
                <w:bCs/>
                <w:color w:val="000000"/>
                <w:sz w:val="24"/>
                <w:szCs w:val="24"/>
                <w:lang w:val="uk-UA"/>
              </w:rPr>
            </w:pPr>
            <w:r w:rsidRPr="00C11904">
              <w:rPr>
                <w:b/>
                <w:bCs/>
                <w:color w:val="000000"/>
                <w:sz w:val="24"/>
                <w:szCs w:val="24"/>
                <w:lang w:val="uk-UA"/>
              </w:rPr>
              <w:t>Ціна без ПДВ</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2229DC" w14:textId="77777777" w:rsidR="003B32A7" w:rsidRPr="00C11904" w:rsidRDefault="003B32A7" w:rsidP="00AF30B9">
            <w:pPr>
              <w:jc w:val="center"/>
              <w:rPr>
                <w:b/>
                <w:bCs/>
                <w:color w:val="000000"/>
                <w:sz w:val="24"/>
                <w:szCs w:val="24"/>
                <w:lang w:val="uk-UA"/>
              </w:rPr>
            </w:pPr>
            <w:r w:rsidRPr="00C11904">
              <w:rPr>
                <w:b/>
                <w:bCs/>
                <w:color w:val="000000"/>
                <w:sz w:val="24"/>
                <w:szCs w:val="24"/>
                <w:lang w:val="uk-UA"/>
              </w:rPr>
              <w:t>Сума без ПДВ</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DACC12D" w14:textId="77777777" w:rsidR="003B32A7" w:rsidRPr="00C11904" w:rsidRDefault="003B32A7" w:rsidP="00AF30B9">
            <w:pPr>
              <w:jc w:val="center"/>
              <w:rPr>
                <w:b/>
                <w:bCs/>
                <w:color w:val="000000"/>
                <w:sz w:val="24"/>
                <w:szCs w:val="24"/>
                <w:lang w:val="uk-UA"/>
              </w:rPr>
            </w:pPr>
            <w:r w:rsidRPr="00C11904">
              <w:rPr>
                <w:b/>
                <w:bCs/>
                <w:color w:val="000000"/>
                <w:sz w:val="24"/>
                <w:szCs w:val="24"/>
                <w:lang w:val="uk-UA"/>
              </w:rPr>
              <w:t>Сума з ПДВ</w:t>
            </w:r>
          </w:p>
        </w:tc>
      </w:tr>
      <w:tr w:rsidR="00623604" w:rsidRPr="00C11904" w14:paraId="41106E7A" w14:textId="77777777" w:rsidTr="00497912">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701C4185" w14:textId="71D9BC29" w:rsidR="00623604" w:rsidRPr="00C11904" w:rsidRDefault="00623604" w:rsidP="00623604">
            <w:pPr>
              <w:jc w:val="center"/>
              <w:rPr>
                <w:color w:val="000000"/>
                <w:sz w:val="24"/>
                <w:szCs w:val="24"/>
              </w:rPr>
            </w:pPr>
            <w:r w:rsidRPr="003D513F">
              <w:t>1</w:t>
            </w:r>
          </w:p>
        </w:tc>
        <w:tc>
          <w:tcPr>
            <w:tcW w:w="4967" w:type="dxa"/>
            <w:tcBorders>
              <w:top w:val="nil"/>
              <w:left w:val="nil"/>
              <w:bottom w:val="single" w:sz="4" w:space="0" w:color="auto"/>
              <w:right w:val="single" w:sz="4" w:space="0" w:color="auto"/>
            </w:tcBorders>
            <w:shd w:val="clear" w:color="auto" w:fill="auto"/>
          </w:tcPr>
          <w:p w14:paraId="070A8561" w14:textId="30F5D5D0" w:rsidR="00623604" w:rsidRPr="003B32A7" w:rsidRDefault="00623604" w:rsidP="00623604">
            <w:pPr>
              <w:rPr>
                <w:color w:val="000000"/>
                <w:sz w:val="24"/>
                <w:szCs w:val="24"/>
                <w:lang w:val="uk-UA"/>
              </w:rPr>
            </w:pPr>
            <w:proofErr w:type="spellStart"/>
            <w:r w:rsidRPr="003D513F">
              <w:t>Щебінь</w:t>
            </w:r>
            <w:proofErr w:type="spellEnd"/>
            <w:r w:rsidRPr="003D513F">
              <w:t xml:space="preserve"> </w:t>
            </w:r>
            <w:proofErr w:type="spellStart"/>
            <w:r w:rsidRPr="003D513F">
              <w:t>фр</w:t>
            </w:r>
            <w:proofErr w:type="spellEnd"/>
            <w:r w:rsidRPr="003D513F">
              <w:t xml:space="preserve">. 20-40 </w:t>
            </w:r>
            <w:proofErr w:type="spellStart"/>
            <w:r w:rsidRPr="003D513F">
              <w:t>мм</w:t>
            </w:r>
            <w:proofErr w:type="spellEnd"/>
          </w:p>
        </w:tc>
        <w:tc>
          <w:tcPr>
            <w:tcW w:w="990" w:type="dxa"/>
            <w:tcBorders>
              <w:top w:val="nil"/>
              <w:left w:val="nil"/>
              <w:bottom w:val="single" w:sz="4" w:space="0" w:color="auto"/>
              <w:right w:val="single" w:sz="4" w:space="0" w:color="auto"/>
            </w:tcBorders>
            <w:shd w:val="clear" w:color="auto" w:fill="auto"/>
            <w:noWrap/>
            <w:hideMark/>
          </w:tcPr>
          <w:p w14:paraId="39AB89AB" w14:textId="5A4BCF8D" w:rsidR="00623604" w:rsidRPr="003B32A7" w:rsidRDefault="00623604" w:rsidP="00623604">
            <w:pPr>
              <w:jc w:val="center"/>
              <w:rPr>
                <w:color w:val="000000"/>
                <w:sz w:val="24"/>
                <w:szCs w:val="24"/>
              </w:rPr>
            </w:pPr>
            <w:r w:rsidRPr="003D513F">
              <w:t>т.</w:t>
            </w:r>
          </w:p>
        </w:tc>
        <w:tc>
          <w:tcPr>
            <w:tcW w:w="853" w:type="dxa"/>
            <w:tcBorders>
              <w:top w:val="nil"/>
              <w:left w:val="nil"/>
              <w:bottom w:val="single" w:sz="4" w:space="0" w:color="auto"/>
              <w:right w:val="single" w:sz="4" w:space="0" w:color="auto"/>
            </w:tcBorders>
            <w:shd w:val="clear" w:color="auto" w:fill="auto"/>
            <w:noWrap/>
          </w:tcPr>
          <w:p w14:paraId="04CD3E24" w14:textId="6833450D" w:rsidR="00623604" w:rsidRPr="003B32A7" w:rsidRDefault="00623604" w:rsidP="00623604">
            <w:pPr>
              <w:jc w:val="center"/>
              <w:rPr>
                <w:color w:val="000000"/>
                <w:sz w:val="24"/>
                <w:szCs w:val="24"/>
                <w:lang w:val="uk-UA"/>
              </w:rPr>
            </w:pPr>
            <w:r>
              <w:rPr>
                <w:rFonts w:eastAsia="NSimSun"/>
                <w:color w:val="000000"/>
                <w:sz w:val="24"/>
              </w:rPr>
              <w:t>143</w:t>
            </w:r>
          </w:p>
        </w:tc>
        <w:tc>
          <w:tcPr>
            <w:tcW w:w="850" w:type="dxa"/>
            <w:tcBorders>
              <w:top w:val="nil"/>
              <w:left w:val="nil"/>
              <w:bottom w:val="single" w:sz="4" w:space="0" w:color="auto"/>
              <w:right w:val="single" w:sz="4" w:space="0" w:color="auto"/>
            </w:tcBorders>
            <w:shd w:val="clear" w:color="auto" w:fill="auto"/>
            <w:noWrap/>
            <w:vAlign w:val="bottom"/>
            <w:hideMark/>
          </w:tcPr>
          <w:p w14:paraId="50D59676" w14:textId="77777777" w:rsidR="00623604" w:rsidRPr="003B32A7" w:rsidRDefault="00623604" w:rsidP="00623604">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2CFA0D3A" w14:textId="77777777" w:rsidR="00623604" w:rsidRPr="003B32A7" w:rsidRDefault="00623604" w:rsidP="00623604">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0FDA342D" w14:textId="77777777" w:rsidR="00623604" w:rsidRPr="003B32A7" w:rsidRDefault="00623604" w:rsidP="00623604">
            <w:pPr>
              <w:jc w:val="center"/>
              <w:rPr>
                <w:color w:val="000000"/>
                <w:sz w:val="24"/>
                <w:szCs w:val="24"/>
              </w:rPr>
            </w:pPr>
          </w:p>
        </w:tc>
      </w:tr>
      <w:tr w:rsidR="00623604" w:rsidRPr="00C11904" w14:paraId="5479199C" w14:textId="77777777" w:rsidTr="00497912">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2E6B06C7" w14:textId="4FBA10B8" w:rsidR="00623604" w:rsidRPr="00C11904" w:rsidRDefault="00623604" w:rsidP="00623604">
            <w:pPr>
              <w:jc w:val="center"/>
              <w:rPr>
                <w:color w:val="000000"/>
                <w:sz w:val="24"/>
                <w:szCs w:val="24"/>
              </w:rPr>
            </w:pPr>
            <w:r w:rsidRPr="003D513F">
              <w:t>2</w:t>
            </w:r>
          </w:p>
        </w:tc>
        <w:tc>
          <w:tcPr>
            <w:tcW w:w="4967" w:type="dxa"/>
            <w:tcBorders>
              <w:top w:val="nil"/>
              <w:left w:val="nil"/>
              <w:bottom w:val="single" w:sz="4" w:space="0" w:color="auto"/>
              <w:right w:val="single" w:sz="4" w:space="0" w:color="auto"/>
            </w:tcBorders>
            <w:shd w:val="clear" w:color="auto" w:fill="auto"/>
          </w:tcPr>
          <w:p w14:paraId="5AEFCC92" w14:textId="5DE4CCD8" w:rsidR="00623604" w:rsidRPr="003B32A7" w:rsidRDefault="00623604" w:rsidP="00623604">
            <w:pPr>
              <w:rPr>
                <w:color w:val="000000"/>
                <w:sz w:val="24"/>
                <w:szCs w:val="24"/>
                <w:lang w:val="uk-UA"/>
              </w:rPr>
            </w:pPr>
            <w:proofErr w:type="spellStart"/>
            <w:r w:rsidRPr="003D513F">
              <w:t>Щебінь</w:t>
            </w:r>
            <w:proofErr w:type="spellEnd"/>
            <w:r w:rsidRPr="003D513F">
              <w:t xml:space="preserve"> </w:t>
            </w:r>
            <w:proofErr w:type="spellStart"/>
            <w:r w:rsidRPr="003D513F">
              <w:t>фр</w:t>
            </w:r>
            <w:proofErr w:type="spellEnd"/>
            <w:r w:rsidRPr="003D513F">
              <w:t xml:space="preserve">. 10-20 </w:t>
            </w:r>
            <w:proofErr w:type="spellStart"/>
            <w:r w:rsidRPr="003D513F">
              <w:t>мм</w:t>
            </w:r>
            <w:proofErr w:type="spellEnd"/>
          </w:p>
        </w:tc>
        <w:tc>
          <w:tcPr>
            <w:tcW w:w="990" w:type="dxa"/>
            <w:tcBorders>
              <w:top w:val="nil"/>
              <w:left w:val="nil"/>
              <w:bottom w:val="single" w:sz="4" w:space="0" w:color="auto"/>
              <w:right w:val="single" w:sz="4" w:space="0" w:color="auto"/>
            </w:tcBorders>
            <w:shd w:val="clear" w:color="auto" w:fill="auto"/>
            <w:noWrap/>
            <w:hideMark/>
          </w:tcPr>
          <w:p w14:paraId="3C87D36F" w14:textId="07ABD129" w:rsidR="00623604" w:rsidRPr="003B32A7" w:rsidRDefault="00623604" w:rsidP="00623604">
            <w:pPr>
              <w:jc w:val="center"/>
              <w:rPr>
                <w:color w:val="000000"/>
                <w:sz w:val="24"/>
                <w:szCs w:val="24"/>
                <w:lang w:val="uk-UA"/>
              </w:rPr>
            </w:pPr>
            <w:r w:rsidRPr="003D513F">
              <w:t>т.</w:t>
            </w:r>
          </w:p>
        </w:tc>
        <w:tc>
          <w:tcPr>
            <w:tcW w:w="853" w:type="dxa"/>
            <w:tcBorders>
              <w:top w:val="nil"/>
              <w:left w:val="nil"/>
              <w:bottom w:val="single" w:sz="4" w:space="0" w:color="auto"/>
              <w:right w:val="single" w:sz="4" w:space="0" w:color="auto"/>
            </w:tcBorders>
            <w:shd w:val="clear" w:color="auto" w:fill="auto"/>
            <w:noWrap/>
          </w:tcPr>
          <w:p w14:paraId="41C70D5C" w14:textId="11ECE3DC" w:rsidR="00623604" w:rsidRPr="003B32A7" w:rsidRDefault="00623604" w:rsidP="00623604">
            <w:pPr>
              <w:jc w:val="center"/>
              <w:rPr>
                <w:color w:val="000000"/>
                <w:sz w:val="24"/>
                <w:szCs w:val="24"/>
                <w:lang w:val="uk-UA"/>
              </w:rPr>
            </w:pPr>
            <w:r>
              <w:rPr>
                <w:rFonts w:eastAsia="NSimSun"/>
                <w:color w:val="000000"/>
                <w:sz w:val="24"/>
              </w:rPr>
              <w:t>80</w:t>
            </w:r>
          </w:p>
        </w:tc>
        <w:tc>
          <w:tcPr>
            <w:tcW w:w="850" w:type="dxa"/>
            <w:tcBorders>
              <w:top w:val="nil"/>
              <w:left w:val="nil"/>
              <w:bottom w:val="single" w:sz="4" w:space="0" w:color="auto"/>
              <w:right w:val="single" w:sz="4" w:space="0" w:color="auto"/>
            </w:tcBorders>
            <w:shd w:val="clear" w:color="auto" w:fill="auto"/>
            <w:noWrap/>
            <w:vAlign w:val="bottom"/>
            <w:hideMark/>
          </w:tcPr>
          <w:p w14:paraId="0C585991" w14:textId="77777777" w:rsidR="00623604" w:rsidRPr="003B32A7" w:rsidRDefault="00623604" w:rsidP="00623604">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3470CCAB" w14:textId="77777777" w:rsidR="00623604" w:rsidRPr="003B32A7" w:rsidRDefault="00623604" w:rsidP="00623604">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6668906A" w14:textId="77777777" w:rsidR="00623604" w:rsidRPr="003B32A7" w:rsidRDefault="00623604" w:rsidP="00623604">
            <w:pPr>
              <w:jc w:val="center"/>
              <w:rPr>
                <w:color w:val="000000"/>
                <w:sz w:val="24"/>
                <w:szCs w:val="24"/>
              </w:rPr>
            </w:pPr>
          </w:p>
        </w:tc>
      </w:tr>
      <w:tr w:rsidR="00623604" w:rsidRPr="00C11904" w14:paraId="09090383" w14:textId="77777777" w:rsidTr="00497912">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44D84D1D" w14:textId="0B0101A5" w:rsidR="00623604" w:rsidRPr="00C11904" w:rsidRDefault="00623604" w:rsidP="00623604">
            <w:pPr>
              <w:jc w:val="center"/>
              <w:rPr>
                <w:color w:val="000000"/>
                <w:sz w:val="24"/>
                <w:szCs w:val="24"/>
              </w:rPr>
            </w:pPr>
            <w:r w:rsidRPr="003D513F">
              <w:t>4</w:t>
            </w:r>
          </w:p>
        </w:tc>
        <w:tc>
          <w:tcPr>
            <w:tcW w:w="4967" w:type="dxa"/>
            <w:tcBorders>
              <w:top w:val="nil"/>
              <w:left w:val="nil"/>
              <w:bottom w:val="single" w:sz="4" w:space="0" w:color="auto"/>
              <w:right w:val="single" w:sz="4" w:space="0" w:color="auto"/>
            </w:tcBorders>
            <w:shd w:val="clear" w:color="auto" w:fill="auto"/>
          </w:tcPr>
          <w:p w14:paraId="39132A67" w14:textId="26955A9B" w:rsidR="00623604" w:rsidRPr="003B32A7" w:rsidRDefault="00623604" w:rsidP="00623604">
            <w:pPr>
              <w:rPr>
                <w:color w:val="000000"/>
                <w:sz w:val="24"/>
                <w:szCs w:val="24"/>
                <w:lang w:val="uk-UA"/>
              </w:rPr>
            </w:pPr>
            <w:proofErr w:type="spellStart"/>
            <w:r w:rsidRPr="003D513F">
              <w:t>Висівка</w:t>
            </w:r>
            <w:proofErr w:type="spellEnd"/>
            <w:r w:rsidRPr="003D513F">
              <w:t xml:space="preserve"> </w:t>
            </w:r>
            <w:proofErr w:type="spellStart"/>
            <w:proofErr w:type="gramStart"/>
            <w:r w:rsidRPr="003D513F">
              <w:t>кам'яна</w:t>
            </w:r>
            <w:proofErr w:type="spellEnd"/>
            <w:r w:rsidRPr="003D513F">
              <w:t xml:space="preserve">  </w:t>
            </w:r>
            <w:proofErr w:type="spellStart"/>
            <w:r w:rsidRPr="003D513F">
              <w:t>фр</w:t>
            </w:r>
            <w:proofErr w:type="spellEnd"/>
            <w:r w:rsidRPr="003D513F">
              <w:t>.</w:t>
            </w:r>
            <w:proofErr w:type="gramEnd"/>
            <w:r w:rsidRPr="003D513F">
              <w:t xml:space="preserve"> 0-5 </w:t>
            </w:r>
            <w:proofErr w:type="spellStart"/>
            <w:r w:rsidRPr="003D513F">
              <w:t>мм</w:t>
            </w:r>
            <w:proofErr w:type="spellEnd"/>
          </w:p>
        </w:tc>
        <w:tc>
          <w:tcPr>
            <w:tcW w:w="990" w:type="dxa"/>
            <w:tcBorders>
              <w:top w:val="nil"/>
              <w:left w:val="nil"/>
              <w:bottom w:val="single" w:sz="4" w:space="0" w:color="auto"/>
              <w:right w:val="single" w:sz="4" w:space="0" w:color="auto"/>
            </w:tcBorders>
            <w:shd w:val="clear" w:color="auto" w:fill="auto"/>
            <w:noWrap/>
            <w:hideMark/>
          </w:tcPr>
          <w:p w14:paraId="2F4E753B" w14:textId="03467ABC" w:rsidR="00623604" w:rsidRPr="003B32A7" w:rsidRDefault="00623604" w:rsidP="00623604">
            <w:pPr>
              <w:jc w:val="center"/>
              <w:rPr>
                <w:color w:val="000000"/>
                <w:sz w:val="24"/>
                <w:szCs w:val="24"/>
              </w:rPr>
            </w:pPr>
            <w:r w:rsidRPr="003D513F">
              <w:t>т.</w:t>
            </w:r>
          </w:p>
        </w:tc>
        <w:tc>
          <w:tcPr>
            <w:tcW w:w="853" w:type="dxa"/>
            <w:tcBorders>
              <w:top w:val="nil"/>
              <w:left w:val="nil"/>
              <w:bottom w:val="single" w:sz="4" w:space="0" w:color="auto"/>
              <w:right w:val="single" w:sz="4" w:space="0" w:color="auto"/>
            </w:tcBorders>
            <w:shd w:val="clear" w:color="auto" w:fill="auto"/>
            <w:noWrap/>
          </w:tcPr>
          <w:p w14:paraId="6FF41AAB" w14:textId="47EE241F" w:rsidR="00623604" w:rsidRPr="003B32A7" w:rsidRDefault="00623604" w:rsidP="00623604">
            <w:pPr>
              <w:jc w:val="center"/>
              <w:rPr>
                <w:color w:val="000000"/>
                <w:sz w:val="24"/>
                <w:szCs w:val="24"/>
                <w:lang w:val="uk-UA"/>
              </w:rPr>
            </w:pPr>
            <w:r>
              <w:rPr>
                <w:rFonts w:eastAsia="NSimSun"/>
                <w:color w:val="000000"/>
                <w:sz w:val="24"/>
                <w:lang w:val="uk-UA"/>
              </w:rPr>
              <w:t>1</w:t>
            </w:r>
            <w:r>
              <w:rPr>
                <w:rFonts w:eastAsia="NSimSun"/>
                <w:color w:val="000000"/>
                <w:sz w:val="24"/>
              </w:rPr>
              <w:t>01</w:t>
            </w:r>
          </w:p>
        </w:tc>
        <w:tc>
          <w:tcPr>
            <w:tcW w:w="850" w:type="dxa"/>
            <w:tcBorders>
              <w:top w:val="nil"/>
              <w:left w:val="nil"/>
              <w:bottom w:val="single" w:sz="4" w:space="0" w:color="auto"/>
              <w:right w:val="single" w:sz="4" w:space="0" w:color="auto"/>
            </w:tcBorders>
            <w:shd w:val="clear" w:color="auto" w:fill="auto"/>
            <w:noWrap/>
            <w:vAlign w:val="bottom"/>
            <w:hideMark/>
          </w:tcPr>
          <w:p w14:paraId="02B001D8" w14:textId="77777777" w:rsidR="00623604" w:rsidRPr="003B32A7" w:rsidRDefault="00623604" w:rsidP="00623604">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14:paraId="3543685A" w14:textId="77777777" w:rsidR="00623604" w:rsidRPr="003B32A7" w:rsidRDefault="00623604" w:rsidP="00623604">
            <w:pPr>
              <w:jc w:val="cente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760716F7" w14:textId="77777777" w:rsidR="00623604" w:rsidRPr="003B32A7" w:rsidRDefault="00623604" w:rsidP="00623604">
            <w:pPr>
              <w:jc w:val="center"/>
              <w:rPr>
                <w:color w:val="000000"/>
                <w:sz w:val="24"/>
                <w:szCs w:val="24"/>
              </w:rPr>
            </w:pPr>
          </w:p>
        </w:tc>
      </w:tr>
      <w:tr w:rsidR="003B32A7" w:rsidRPr="00C11904" w14:paraId="5C671B51" w14:textId="77777777" w:rsidTr="00AF30B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8A4539" w14:textId="77777777" w:rsidR="003B32A7" w:rsidRPr="00C11904" w:rsidRDefault="003B32A7" w:rsidP="00AF30B9">
            <w:pPr>
              <w:jc w:val="center"/>
              <w:rPr>
                <w:color w:val="000000"/>
                <w:sz w:val="24"/>
                <w:szCs w:val="24"/>
              </w:rPr>
            </w:pPr>
          </w:p>
        </w:tc>
        <w:tc>
          <w:tcPr>
            <w:tcW w:w="4967" w:type="dxa"/>
            <w:tcBorders>
              <w:top w:val="nil"/>
              <w:left w:val="nil"/>
              <w:bottom w:val="single" w:sz="4" w:space="0" w:color="auto"/>
              <w:right w:val="single" w:sz="4" w:space="0" w:color="auto"/>
            </w:tcBorders>
            <w:shd w:val="clear" w:color="auto" w:fill="auto"/>
            <w:noWrap/>
            <w:vAlign w:val="bottom"/>
            <w:hideMark/>
          </w:tcPr>
          <w:p w14:paraId="3E8E8236" w14:textId="77777777" w:rsidR="003B32A7" w:rsidRPr="003B32A7" w:rsidRDefault="003B32A7" w:rsidP="00AF30B9">
            <w:pPr>
              <w:jc w:val="right"/>
              <w:rPr>
                <w:b/>
                <w:bCs/>
                <w:color w:val="000000"/>
                <w:sz w:val="24"/>
                <w:szCs w:val="24"/>
                <w:lang w:val="uk-UA"/>
              </w:rPr>
            </w:pPr>
            <w:proofErr w:type="spellStart"/>
            <w:r w:rsidRPr="003B32A7">
              <w:rPr>
                <w:b/>
                <w:bCs/>
                <w:color w:val="000000"/>
                <w:sz w:val="24"/>
                <w:szCs w:val="24"/>
              </w:rPr>
              <w:t>Всього</w:t>
            </w:r>
            <w:proofErr w:type="spellEnd"/>
            <w:r w:rsidRPr="003B32A7">
              <w:rPr>
                <w:b/>
                <w:bCs/>
                <w:color w:val="000000"/>
                <w:sz w:val="24"/>
                <w:szCs w:val="24"/>
                <w:lang w:val="uk-UA"/>
              </w:rPr>
              <w:t xml:space="preserve"> з ПДВ</w:t>
            </w:r>
          </w:p>
        </w:tc>
        <w:tc>
          <w:tcPr>
            <w:tcW w:w="453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2617AC" w14:textId="77777777" w:rsidR="003B32A7" w:rsidRPr="003B32A7" w:rsidRDefault="003B32A7" w:rsidP="00AF30B9">
            <w:pPr>
              <w:jc w:val="center"/>
              <w:rPr>
                <w:color w:val="000000"/>
                <w:sz w:val="24"/>
                <w:szCs w:val="24"/>
              </w:rPr>
            </w:pPr>
          </w:p>
        </w:tc>
      </w:tr>
    </w:tbl>
    <w:p w14:paraId="7A8FD9C0" w14:textId="77777777" w:rsidR="003B32A7" w:rsidRDefault="003B32A7" w:rsidP="003B32A7">
      <w:pPr>
        <w:rPr>
          <w:i/>
          <w:sz w:val="24"/>
          <w:szCs w:val="24"/>
          <w:lang w:val="ru-RU"/>
        </w:rPr>
      </w:pPr>
      <w:proofErr w:type="spellStart"/>
      <w:r w:rsidRPr="00C11904">
        <w:rPr>
          <w:i/>
          <w:sz w:val="24"/>
          <w:szCs w:val="24"/>
          <w:lang w:val="ru-RU"/>
        </w:rPr>
        <w:t>Прописом</w:t>
      </w:r>
      <w:proofErr w:type="spellEnd"/>
    </w:p>
    <w:p w14:paraId="7BA18718" w14:textId="77777777" w:rsidR="003B32A7" w:rsidRDefault="003B32A7" w:rsidP="003B32A7">
      <w:pPr>
        <w:rPr>
          <w:i/>
          <w:sz w:val="24"/>
          <w:szCs w:val="24"/>
          <w:lang w:val="ru-RU"/>
        </w:rPr>
      </w:pPr>
    </w:p>
    <w:tbl>
      <w:tblPr>
        <w:tblpPr w:leftFromText="180" w:rightFromText="180" w:vertAnchor="text" w:horzAnchor="margin" w:tblpXSpec="center" w:tblpY="559"/>
        <w:tblW w:w="10314" w:type="dxa"/>
        <w:tblLayout w:type="fixed"/>
        <w:tblLook w:val="04A0" w:firstRow="1" w:lastRow="0" w:firstColumn="1" w:lastColumn="0" w:noHBand="0" w:noVBand="1"/>
      </w:tblPr>
      <w:tblGrid>
        <w:gridCol w:w="5353"/>
        <w:gridCol w:w="4961"/>
      </w:tblGrid>
      <w:tr w:rsidR="003B32A7" w:rsidRPr="000D0D99" w14:paraId="67769420" w14:textId="77777777" w:rsidTr="00AF30B9">
        <w:tc>
          <w:tcPr>
            <w:tcW w:w="5353" w:type="dxa"/>
          </w:tcPr>
          <w:p w14:paraId="7EC896BB" w14:textId="77777777" w:rsidR="003B32A7" w:rsidRDefault="003B32A7" w:rsidP="00AF30B9">
            <w:pPr>
              <w:pStyle w:val="1"/>
              <w:rPr>
                <w:sz w:val="22"/>
                <w:szCs w:val="22"/>
              </w:rPr>
            </w:pPr>
          </w:p>
          <w:p w14:paraId="704B7D3D" w14:textId="77777777" w:rsidR="003B32A7" w:rsidRDefault="003B32A7" w:rsidP="00AF30B9">
            <w:pPr>
              <w:pStyle w:val="1"/>
              <w:jc w:val="center"/>
              <w:rPr>
                <w:sz w:val="22"/>
                <w:szCs w:val="22"/>
              </w:rPr>
            </w:pPr>
          </w:p>
          <w:p w14:paraId="1B10905D" w14:textId="77777777" w:rsidR="003B32A7" w:rsidRPr="002F4EFA" w:rsidRDefault="003B32A7" w:rsidP="00AF30B9">
            <w:pPr>
              <w:pStyle w:val="1"/>
              <w:jc w:val="center"/>
              <w:rPr>
                <w:sz w:val="22"/>
                <w:szCs w:val="22"/>
              </w:rPr>
            </w:pPr>
            <w:r w:rsidRPr="002F4EFA">
              <w:rPr>
                <w:sz w:val="22"/>
                <w:szCs w:val="22"/>
              </w:rPr>
              <w:t>ПОСТАЧАЛЬНИК</w:t>
            </w:r>
          </w:p>
          <w:p w14:paraId="657EF55B" w14:textId="77777777" w:rsidR="003B32A7" w:rsidRPr="002F4EFA" w:rsidRDefault="003B32A7" w:rsidP="00AF30B9">
            <w:pPr>
              <w:rPr>
                <w:sz w:val="22"/>
                <w:szCs w:val="22"/>
                <w:lang w:val="uk-UA"/>
              </w:rPr>
            </w:pPr>
          </w:p>
          <w:p w14:paraId="52979F64" w14:textId="77777777" w:rsidR="003B32A7" w:rsidRPr="002F4EFA" w:rsidRDefault="003B32A7" w:rsidP="00AF30B9">
            <w:pPr>
              <w:rPr>
                <w:sz w:val="22"/>
                <w:szCs w:val="22"/>
                <w:lang w:val="uk-UA"/>
              </w:rPr>
            </w:pPr>
          </w:p>
          <w:p w14:paraId="1DCA986C" w14:textId="77777777" w:rsidR="003B32A7" w:rsidRPr="002F4EFA" w:rsidRDefault="003B32A7" w:rsidP="00AF30B9">
            <w:pPr>
              <w:rPr>
                <w:sz w:val="22"/>
                <w:szCs w:val="22"/>
                <w:lang w:val="uk-UA"/>
              </w:rPr>
            </w:pPr>
          </w:p>
          <w:p w14:paraId="00461997" w14:textId="77777777" w:rsidR="003B32A7" w:rsidRPr="002F4EFA" w:rsidRDefault="003B32A7" w:rsidP="00AF30B9">
            <w:pPr>
              <w:rPr>
                <w:sz w:val="22"/>
                <w:szCs w:val="22"/>
                <w:lang w:val="uk-UA"/>
              </w:rPr>
            </w:pPr>
          </w:p>
          <w:p w14:paraId="1C506BBB" w14:textId="77777777" w:rsidR="003B32A7" w:rsidRPr="002F4EFA" w:rsidRDefault="003B32A7" w:rsidP="00AF30B9">
            <w:pPr>
              <w:jc w:val="center"/>
              <w:rPr>
                <w:b/>
                <w:sz w:val="22"/>
                <w:szCs w:val="22"/>
                <w:lang w:val="uk-UA"/>
              </w:rPr>
            </w:pPr>
          </w:p>
          <w:p w14:paraId="5441AF6A" w14:textId="77777777" w:rsidR="003B32A7" w:rsidRPr="002F4EFA" w:rsidRDefault="003B32A7" w:rsidP="00AF30B9">
            <w:pPr>
              <w:rPr>
                <w:sz w:val="22"/>
                <w:szCs w:val="22"/>
                <w:lang w:val="uk-UA"/>
              </w:rPr>
            </w:pPr>
          </w:p>
        </w:tc>
        <w:tc>
          <w:tcPr>
            <w:tcW w:w="4961" w:type="dxa"/>
          </w:tcPr>
          <w:p w14:paraId="76F34C7F" w14:textId="77777777" w:rsidR="003B32A7" w:rsidRDefault="003B32A7" w:rsidP="00AF30B9">
            <w:pPr>
              <w:pStyle w:val="1"/>
              <w:jc w:val="center"/>
              <w:rPr>
                <w:sz w:val="22"/>
                <w:szCs w:val="22"/>
              </w:rPr>
            </w:pPr>
          </w:p>
          <w:p w14:paraId="6ECA9FEA" w14:textId="77777777" w:rsidR="003B32A7" w:rsidRPr="002F4EFA" w:rsidRDefault="003B32A7" w:rsidP="00AF30B9">
            <w:pPr>
              <w:pStyle w:val="1"/>
              <w:jc w:val="center"/>
              <w:rPr>
                <w:sz w:val="22"/>
                <w:szCs w:val="22"/>
              </w:rPr>
            </w:pPr>
            <w:r w:rsidRPr="002F4EFA">
              <w:rPr>
                <w:sz w:val="22"/>
                <w:szCs w:val="22"/>
              </w:rPr>
              <w:t>ПОКУПЕЦЬ</w:t>
            </w:r>
          </w:p>
          <w:p w14:paraId="6E65D6E8" w14:textId="77777777" w:rsidR="003B32A7" w:rsidRPr="002F4EFA" w:rsidRDefault="003B32A7" w:rsidP="00AF30B9">
            <w:pPr>
              <w:rPr>
                <w:lang w:val="uk-UA"/>
              </w:rPr>
            </w:pPr>
          </w:p>
          <w:p w14:paraId="64587F0F" w14:textId="77777777" w:rsidR="00623604" w:rsidRPr="00910DCA" w:rsidRDefault="00623604" w:rsidP="00623604">
            <w:pPr>
              <w:pStyle w:val="2"/>
              <w:rPr>
                <w:rFonts w:ascii="Times New Roman" w:hAnsi="Times New Roman"/>
                <w:b/>
                <w:sz w:val="22"/>
                <w:szCs w:val="22"/>
              </w:rPr>
            </w:pPr>
            <w:r w:rsidRPr="00910DCA">
              <w:rPr>
                <w:rFonts w:ascii="Times New Roman" w:hAnsi="Times New Roman"/>
                <w:b/>
                <w:sz w:val="22"/>
                <w:szCs w:val="22"/>
              </w:rPr>
              <w:t xml:space="preserve">Комунальна установа «Стадіон «Авангард» Ужгородської міської ради </w:t>
            </w:r>
          </w:p>
          <w:p w14:paraId="320F5278" w14:textId="77777777" w:rsidR="00623604" w:rsidRPr="00910DCA" w:rsidRDefault="00623604" w:rsidP="00623604">
            <w:pPr>
              <w:pStyle w:val="2"/>
              <w:rPr>
                <w:rFonts w:ascii="Times New Roman" w:hAnsi="Times New Roman"/>
                <w:bCs/>
                <w:sz w:val="22"/>
                <w:szCs w:val="22"/>
              </w:rPr>
            </w:pPr>
            <w:r w:rsidRPr="00910DCA">
              <w:rPr>
                <w:rFonts w:ascii="Times New Roman" w:hAnsi="Times New Roman"/>
                <w:bCs/>
                <w:sz w:val="22"/>
                <w:szCs w:val="22"/>
              </w:rPr>
              <w:t xml:space="preserve">8017, Україна , Закарпатська обл., Ужгород, </w:t>
            </w:r>
            <w:proofErr w:type="spellStart"/>
            <w:r w:rsidRPr="00910DCA">
              <w:rPr>
                <w:rFonts w:ascii="Times New Roman" w:hAnsi="Times New Roman"/>
                <w:bCs/>
                <w:sz w:val="22"/>
                <w:szCs w:val="22"/>
              </w:rPr>
              <w:t>вул.І.Франка</w:t>
            </w:r>
            <w:proofErr w:type="spellEnd"/>
            <w:r w:rsidRPr="00910DCA">
              <w:rPr>
                <w:rFonts w:ascii="Times New Roman" w:hAnsi="Times New Roman"/>
                <w:bCs/>
                <w:sz w:val="22"/>
                <w:szCs w:val="22"/>
              </w:rPr>
              <w:t>, буд.1</w:t>
            </w:r>
          </w:p>
          <w:p w14:paraId="10DB8E47" w14:textId="77777777" w:rsidR="00623604" w:rsidRPr="00910DCA" w:rsidRDefault="00623604" w:rsidP="00623604">
            <w:pPr>
              <w:pStyle w:val="2"/>
              <w:rPr>
                <w:rFonts w:ascii="Times New Roman" w:hAnsi="Times New Roman"/>
                <w:bCs/>
                <w:sz w:val="22"/>
                <w:szCs w:val="22"/>
              </w:rPr>
            </w:pPr>
            <w:r w:rsidRPr="00910DCA">
              <w:rPr>
                <w:rFonts w:ascii="Times New Roman" w:hAnsi="Times New Roman"/>
                <w:bCs/>
                <w:sz w:val="22"/>
                <w:szCs w:val="22"/>
              </w:rPr>
              <w:t>Код ЄДРПОУ: 30104399</w:t>
            </w:r>
          </w:p>
          <w:p w14:paraId="51EDF49C" w14:textId="77777777" w:rsidR="00623604" w:rsidRPr="00910DCA" w:rsidRDefault="00623604" w:rsidP="00623604">
            <w:pPr>
              <w:pStyle w:val="2"/>
              <w:rPr>
                <w:rFonts w:ascii="Times New Roman" w:hAnsi="Times New Roman"/>
                <w:bCs/>
                <w:sz w:val="22"/>
                <w:szCs w:val="22"/>
              </w:rPr>
            </w:pPr>
            <w:r w:rsidRPr="00910DCA">
              <w:rPr>
                <w:rFonts w:ascii="Times New Roman" w:hAnsi="Times New Roman"/>
                <w:bCs/>
                <w:sz w:val="22"/>
                <w:szCs w:val="22"/>
              </w:rPr>
              <w:t xml:space="preserve">IBAN: </w:t>
            </w:r>
          </w:p>
          <w:p w14:paraId="30CDF511" w14:textId="77777777" w:rsidR="00623604" w:rsidRPr="00910DCA" w:rsidRDefault="00623604" w:rsidP="00623604">
            <w:pPr>
              <w:pStyle w:val="2"/>
              <w:rPr>
                <w:rFonts w:ascii="Times New Roman" w:hAnsi="Times New Roman"/>
                <w:bCs/>
                <w:sz w:val="22"/>
                <w:szCs w:val="22"/>
              </w:rPr>
            </w:pPr>
            <w:r w:rsidRPr="00910DCA">
              <w:rPr>
                <w:rFonts w:ascii="Times New Roman" w:hAnsi="Times New Roman"/>
                <w:bCs/>
                <w:sz w:val="22"/>
                <w:szCs w:val="22"/>
              </w:rPr>
              <w:t xml:space="preserve">UA 978201720344250003000053304 </w:t>
            </w:r>
          </w:p>
          <w:p w14:paraId="683F5255" w14:textId="77777777" w:rsidR="00623604" w:rsidRPr="00910DCA" w:rsidRDefault="00623604" w:rsidP="00623604">
            <w:pPr>
              <w:pStyle w:val="2"/>
              <w:rPr>
                <w:rFonts w:ascii="Times New Roman" w:hAnsi="Times New Roman"/>
                <w:bCs/>
                <w:sz w:val="22"/>
                <w:szCs w:val="22"/>
              </w:rPr>
            </w:pPr>
            <w:r w:rsidRPr="00910DCA">
              <w:rPr>
                <w:rFonts w:ascii="Times New Roman" w:hAnsi="Times New Roman"/>
                <w:bCs/>
                <w:sz w:val="22"/>
                <w:szCs w:val="22"/>
              </w:rPr>
              <w:t>UA l68201720344241003200053304</w:t>
            </w:r>
          </w:p>
          <w:p w14:paraId="604679D1" w14:textId="77777777" w:rsidR="00623604" w:rsidRPr="00910DCA" w:rsidRDefault="00623604" w:rsidP="00623604">
            <w:pPr>
              <w:pStyle w:val="2"/>
              <w:rPr>
                <w:rFonts w:ascii="Times New Roman" w:hAnsi="Times New Roman"/>
                <w:bCs/>
                <w:sz w:val="22"/>
                <w:szCs w:val="22"/>
              </w:rPr>
            </w:pPr>
            <w:proofErr w:type="spellStart"/>
            <w:r w:rsidRPr="00910DCA">
              <w:rPr>
                <w:rFonts w:ascii="Times New Roman" w:hAnsi="Times New Roman"/>
                <w:bCs/>
                <w:sz w:val="22"/>
                <w:szCs w:val="22"/>
              </w:rPr>
              <w:t>Державана</w:t>
            </w:r>
            <w:proofErr w:type="spellEnd"/>
            <w:r w:rsidRPr="00910DCA">
              <w:rPr>
                <w:rFonts w:ascii="Times New Roman" w:hAnsi="Times New Roman"/>
                <w:bCs/>
                <w:sz w:val="22"/>
                <w:szCs w:val="22"/>
              </w:rPr>
              <w:t xml:space="preserve"> казначейська служба України</w:t>
            </w:r>
          </w:p>
          <w:p w14:paraId="0ABC3932" w14:textId="77777777" w:rsidR="00623604" w:rsidRPr="00910DCA" w:rsidRDefault="00623604" w:rsidP="00623604">
            <w:pPr>
              <w:pStyle w:val="2"/>
              <w:rPr>
                <w:rFonts w:ascii="Times New Roman" w:hAnsi="Times New Roman"/>
                <w:bCs/>
                <w:sz w:val="22"/>
                <w:szCs w:val="22"/>
              </w:rPr>
            </w:pPr>
            <w:r w:rsidRPr="00910DCA">
              <w:rPr>
                <w:rFonts w:ascii="Times New Roman" w:hAnsi="Times New Roman"/>
                <w:bCs/>
                <w:sz w:val="22"/>
                <w:szCs w:val="22"/>
              </w:rPr>
              <w:t>МФО 820172</w:t>
            </w:r>
          </w:p>
          <w:p w14:paraId="71EAE6B6" w14:textId="77777777" w:rsidR="00623604" w:rsidRPr="00910DCA" w:rsidRDefault="00623604" w:rsidP="00623604">
            <w:pPr>
              <w:pStyle w:val="2"/>
              <w:rPr>
                <w:rFonts w:ascii="Times New Roman" w:hAnsi="Times New Roman"/>
                <w:b/>
                <w:sz w:val="22"/>
                <w:szCs w:val="22"/>
              </w:rPr>
            </w:pPr>
          </w:p>
          <w:p w14:paraId="5BA1D31F" w14:textId="77777777" w:rsidR="00623604" w:rsidRPr="00910DCA" w:rsidRDefault="00623604" w:rsidP="00623604">
            <w:pPr>
              <w:pStyle w:val="2"/>
              <w:rPr>
                <w:rFonts w:ascii="Times New Roman" w:hAnsi="Times New Roman"/>
                <w:b/>
                <w:sz w:val="22"/>
                <w:szCs w:val="22"/>
              </w:rPr>
            </w:pPr>
          </w:p>
          <w:p w14:paraId="1630C15C" w14:textId="6A2D219A" w:rsidR="003B32A7" w:rsidRPr="002F4EFA" w:rsidRDefault="00623604" w:rsidP="00623604">
            <w:pPr>
              <w:pStyle w:val="2"/>
              <w:rPr>
                <w:rFonts w:ascii="Times New Roman" w:hAnsi="Times New Roman"/>
                <w:b/>
                <w:sz w:val="22"/>
                <w:szCs w:val="22"/>
              </w:rPr>
            </w:pPr>
            <w:r w:rsidRPr="00910DCA">
              <w:rPr>
                <w:rFonts w:ascii="Times New Roman" w:hAnsi="Times New Roman"/>
                <w:b/>
                <w:sz w:val="22"/>
                <w:szCs w:val="22"/>
              </w:rPr>
              <w:t xml:space="preserve">______________ </w:t>
            </w:r>
            <w:proofErr w:type="spellStart"/>
            <w:r w:rsidRPr="00910DCA">
              <w:rPr>
                <w:rFonts w:ascii="Times New Roman" w:hAnsi="Times New Roman"/>
                <w:b/>
                <w:sz w:val="22"/>
                <w:szCs w:val="22"/>
              </w:rPr>
              <w:t>В.М.Качур</w:t>
            </w:r>
            <w:proofErr w:type="spellEnd"/>
          </w:p>
        </w:tc>
      </w:tr>
    </w:tbl>
    <w:p w14:paraId="4B1D882F" w14:textId="77777777" w:rsidR="003B32A7" w:rsidRPr="00C11904" w:rsidRDefault="003B32A7" w:rsidP="003B32A7">
      <w:pPr>
        <w:rPr>
          <w:i/>
          <w:sz w:val="24"/>
          <w:szCs w:val="24"/>
          <w:lang w:val="ru-RU"/>
        </w:rPr>
      </w:pPr>
    </w:p>
    <w:p w14:paraId="22B293FE" w14:textId="77777777" w:rsidR="003B32A7" w:rsidRPr="000E2909" w:rsidRDefault="003B32A7">
      <w:pPr>
        <w:rPr>
          <w:sz w:val="24"/>
          <w:szCs w:val="24"/>
          <w:lang w:val="ru-RU"/>
        </w:rPr>
      </w:pPr>
    </w:p>
    <w:sectPr w:rsidR="003B32A7" w:rsidRPr="000E2909" w:rsidSect="004F57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4C"/>
    <w:rsid w:val="00001827"/>
    <w:rsid w:val="000424B5"/>
    <w:rsid w:val="00060163"/>
    <w:rsid w:val="000C7F99"/>
    <w:rsid w:val="000E1E8A"/>
    <w:rsid w:val="000E1F39"/>
    <w:rsid w:val="000E2909"/>
    <w:rsid w:val="000E78AF"/>
    <w:rsid w:val="00123F32"/>
    <w:rsid w:val="001258D6"/>
    <w:rsid w:val="00142661"/>
    <w:rsid w:val="00152B59"/>
    <w:rsid w:val="0019467D"/>
    <w:rsid w:val="001C16DB"/>
    <w:rsid w:val="001D4599"/>
    <w:rsid w:val="001D671E"/>
    <w:rsid w:val="001F6C6C"/>
    <w:rsid w:val="002254AB"/>
    <w:rsid w:val="00236A9D"/>
    <w:rsid w:val="002430E5"/>
    <w:rsid w:val="0025198A"/>
    <w:rsid w:val="00257041"/>
    <w:rsid w:val="0027017C"/>
    <w:rsid w:val="002969F2"/>
    <w:rsid w:val="002B587F"/>
    <w:rsid w:val="002F4EFA"/>
    <w:rsid w:val="00311DE8"/>
    <w:rsid w:val="00346000"/>
    <w:rsid w:val="003B32A7"/>
    <w:rsid w:val="003D1D53"/>
    <w:rsid w:val="004B66B6"/>
    <w:rsid w:val="004F57DB"/>
    <w:rsid w:val="00501A4D"/>
    <w:rsid w:val="00510078"/>
    <w:rsid w:val="005122DA"/>
    <w:rsid w:val="005B5017"/>
    <w:rsid w:val="005F7A2E"/>
    <w:rsid w:val="0060233D"/>
    <w:rsid w:val="00613269"/>
    <w:rsid w:val="00623604"/>
    <w:rsid w:val="00687871"/>
    <w:rsid w:val="006C32E0"/>
    <w:rsid w:val="006C3DDB"/>
    <w:rsid w:val="006F6F88"/>
    <w:rsid w:val="00792D8C"/>
    <w:rsid w:val="007C1305"/>
    <w:rsid w:val="007E6791"/>
    <w:rsid w:val="00814C4B"/>
    <w:rsid w:val="0084592F"/>
    <w:rsid w:val="00886133"/>
    <w:rsid w:val="008C4849"/>
    <w:rsid w:val="008D68C3"/>
    <w:rsid w:val="00910DCA"/>
    <w:rsid w:val="00950A29"/>
    <w:rsid w:val="0098594C"/>
    <w:rsid w:val="0099260F"/>
    <w:rsid w:val="009F5B3B"/>
    <w:rsid w:val="009F7B5A"/>
    <w:rsid w:val="00A4050D"/>
    <w:rsid w:val="00A86C96"/>
    <w:rsid w:val="00AA51EE"/>
    <w:rsid w:val="00AA7C21"/>
    <w:rsid w:val="00AC15ED"/>
    <w:rsid w:val="00AD2034"/>
    <w:rsid w:val="00AE707E"/>
    <w:rsid w:val="00B045C5"/>
    <w:rsid w:val="00B04CE8"/>
    <w:rsid w:val="00BB69CD"/>
    <w:rsid w:val="00BD12C9"/>
    <w:rsid w:val="00BF0476"/>
    <w:rsid w:val="00C2200E"/>
    <w:rsid w:val="00C327E8"/>
    <w:rsid w:val="00C56EFC"/>
    <w:rsid w:val="00CC7F10"/>
    <w:rsid w:val="00CD2481"/>
    <w:rsid w:val="00CF010C"/>
    <w:rsid w:val="00CF0CD0"/>
    <w:rsid w:val="00D10744"/>
    <w:rsid w:val="00D24639"/>
    <w:rsid w:val="00D259DB"/>
    <w:rsid w:val="00D7213D"/>
    <w:rsid w:val="00D86DE2"/>
    <w:rsid w:val="00DF3239"/>
    <w:rsid w:val="00E02733"/>
    <w:rsid w:val="00EC09F1"/>
    <w:rsid w:val="00ED23E1"/>
    <w:rsid w:val="00EE4470"/>
    <w:rsid w:val="00EF2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150D"/>
  <w15:docId w15:val="{211BF22B-7254-437D-A949-3E07EDEA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4AB"/>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2254AB"/>
    <w:pPr>
      <w:keepNext/>
      <w:jc w:val="both"/>
      <w:outlineLvl w:val="0"/>
    </w:pPr>
    <w:rPr>
      <w:b/>
      <w:sz w:val="24"/>
      <w:lang w:val="uk-UA"/>
    </w:rPr>
  </w:style>
  <w:style w:type="paragraph" w:styleId="4">
    <w:name w:val="heading 4"/>
    <w:basedOn w:val="a"/>
    <w:next w:val="a"/>
    <w:link w:val="40"/>
    <w:semiHidden/>
    <w:unhideWhenUsed/>
    <w:qFormat/>
    <w:rsid w:val="002254AB"/>
    <w:pPr>
      <w:keepNext/>
      <w:ind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4AB"/>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semiHidden/>
    <w:rsid w:val="002254AB"/>
    <w:rPr>
      <w:rFonts w:ascii="Times New Roman" w:eastAsia="Times New Roman" w:hAnsi="Times New Roman" w:cs="Times New Roman"/>
      <w:b/>
      <w:caps/>
      <w:color w:val="000000"/>
      <w:sz w:val="24"/>
      <w:szCs w:val="20"/>
      <w:lang w:val="uk-UA" w:eastAsia="ru-RU"/>
    </w:rPr>
  </w:style>
  <w:style w:type="paragraph" w:styleId="a3">
    <w:name w:val="Body Text"/>
    <w:basedOn w:val="a"/>
    <w:link w:val="a4"/>
    <w:unhideWhenUsed/>
    <w:rsid w:val="002254AB"/>
    <w:pPr>
      <w:widowControl w:val="0"/>
      <w:jc w:val="both"/>
    </w:pPr>
    <w:rPr>
      <w:color w:val="FF0000"/>
      <w:sz w:val="24"/>
      <w:lang w:val="uk-UA"/>
    </w:rPr>
  </w:style>
  <w:style w:type="character" w:customStyle="1" w:styleId="a4">
    <w:name w:val="Основний текст Знак"/>
    <w:basedOn w:val="a0"/>
    <w:link w:val="a3"/>
    <w:rsid w:val="002254AB"/>
    <w:rPr>
      <w:rFonts w:ascii="Times New Roman" w:eastAsia="Times New Roman" w:hAnsi="Times New Roman" w:cs="Times New Roman"/>
      <w:color w:val="FF0000"/>
      <w:sz w:val="24"/>
      <w:szCs w:val="20"/>
      <w:lang w:val="uk-UA" w:eastAsia="ru-RU"/>
    </w:rPr>
  </w:style>
  <w:style w:type="paragraph" w:styleId="a5">
    <w:name w:val="Body Text Indent"/>
    <w:basedOn w:val="a"/>
    <w:link w:val="a6"/>
    <w:semiHidden/>
    <w:unhideWhenUsed/>
    <w:rsid w:val="002254AB"/>
    <w:pPr>
      <w:widowControl w:val="0"/>
      <w:ind w:firstLine="720"/>
      <w:jc w:val="both"/>
    </w:pPr>
    <w:rPr>
      <w:color w:val="FF0000"/>
      <w:sz w:val="24"/>
      <w:lang w:val="uk-UA"/>
    </w:rPr>
  </w:style>
  <w:style w:type="character" w:customStyle="1" w:styleId="a6">
    <w:name w:val="Основний текст з відступом Знак"/>
    <w:basedOn w:val="a0"/>
    <w:link w:val="a5"/>
    <w:semiHidden/>
    <w:rsid w:val="002254AB"/>
    <w:rPr>
      <w:rFonts w:ascii="Times New Roman" w:eastAsia="Times New Roman" w:hAnsi="Times New Roman" w:cs="Times New Roman"/>
      <w:color w:val="FF0000"/>
      <w:sz w:val="24"/>
      <w:szCs w:val="20"/>
      <w:lang w:val="uk-UA" w:eastAsia="ru-RU"/>
    </w:rPr>
  </w:style>
  <w:style w:type="paragraph" w:styleId="2">
    <w:name w:val="Body Text 2"/>
    <w:basedOn w:val="a"/>
    <w:link w:val="20"/>
    <w:unhideWhenUsed/>
    <w:rsid w:val="002254AB"/>
    <w:pPr>
      <w:jc w:val="both"/>
    </w:pPr>
    <w:rPr>
      <w:rFonts w:ascii="Peterburg" w:hAnsi="Peterburg"/>
      <w:sz w:val="24"/>
      <w:lang w:val="uk-UA"/>
    </w:rPr>
  </w:style>
  <w:style w:type="character" w:customStyle="1" w:styleId="20">
    <w:name w:val="Основний текст 2 Знак"/>
    <w:basedOn w:val="a0"/>
    <w:link w:val="2"/>
    <w:rsid w:val="002254AB"/>
    <w:rPr>
      <w:rFonts w:ascii="Peterburg" w:eastAsia="Times New Roman" w:hAnsi="Peterburg" w:cs="Times New Roman"/>
      <w:sz w:val="24"/>
      <w:szCs w:val="20"/>
      <w:lang w:val="uk-UA" w:eastAsia="ru-RU"/>
    </w:rPr>
  </w:style>
  <w:style w:type="paragraph" w:styleId="21">
    <w:name w:val="Body Text Indent 2"/>
    <w:basedOn w:val="a"/>
    <w:link w:val="22"/>
    <w:semiHidden/>
    <w:unhideWhenUsed/>
    <w:rsid w:val="002254AB"/>
    <w:pPr>
      <w:widowControl w:val="0"/>
      <w:ind w:firstLine="720"/>
      <w:jc w:val="both"/>
    </w:pPr>
    <w:rPr>
      <w:color w:val="000000"/>
      <w:sz w:val="24"/>
      <w:lang w:val="uk-UA"/>
    </w:rPr>
  </w:style>
  <w:style w:type="character" w:customStyle="1" w:styleId="22">
    <w:name w:val="Основний текст з відступом 2 Знак"/>
    <w:basedOn w:val="a0"/>
    <w:link w:val="21"/>
    <w:semiHidden/>
    <w:rsid w:val="002254AB"/>
    <w:rPr>
      <w:rFonts w:ascii="Times New Roman" w:eastAsia="Times New Roman" w:hAnsi="Times New Roman" w:cs="Times New Roman"/>
      <w:color w:val="000000"/>
      <w:sz w:val="24"/>
      <w:szCs w:val="20"/>
      <w:lang w:val="uk-UA" w:eastAsia="ru-RU"/>
    </w:rPr>
  </w:style>
  <w:style w:type="paragraph" w:styleId="a7">
    <w:name w:val="Balloon Text"/>
    <w:basedOn w:val="a"/>
    <w:link w:val="a8"/>
    <w:uiPriority w:val="99"/>
    <w:semiHidden/>
    <w:unhideWhenUsed/>
    <w:rsid w:val="006F6F88"/>
    <w:rPr>
      <w:rFonts w:ascii="Tahoma" w:hAnsi="Tahoma" w:cs="Tahoma"/>
      <w:sz w:val="16"/>
      <w:szCs w:val="16"/>
    </w:rPr>
  </w:style>
  <w:style w:type="character" w:customStyle="1" w:styleId="a8">
    <w:name w:val="Текст у виносці Знак"/>
    <w:basedOn w:val="a0"/>
    <w:link w:val="a7"/>
    <w:uiPriority w:val="99"/>
    <w:semiHidden/>
    <w:rsid w:val="006F6F88"/>
    <w:rPr>
      <w:rFonts w:ascii="Tahoma" w:eastAsia="Times New Roman" w:hAnsi="Tahoma" w:cs="Tahoma"/>
      <w:sz w:val="16"/>
      <w:szCs w:val="16"/>
      <w:lang w:val="en-AU" w:eastAsia="ru-RU"/>
    </w:rPr>
  </w:style>
  <w:style w:type="character" w:customStyle="1" w:styleId="apple-converted-space">
    <w:name w:val="apple-converted-space"/>
    <w:basedOn w:val="a0"/>
    <w:rsid w:val="00E02733"/>
  </w:style>
  <w:style w:type="paragraph" w:customStyle="1" w:styleId="rvps2">
    <w:name w:val="rvps2"/>
    <w:basedOn w:val="a"/>
    <w:rsid w:val="00B045C5"/>
    <w:pPr>
      <w:spacing w:before="100" w:beforeAutospacing="1" w:after="100" w:afterAutospacing="1"/>
    </w:pPr>
    <w:rPr>
      <w:sz w:val="24"/>
      <w:szCs w:val="24"/>
      <w:lang w:val="ru-RU"/>
    </w:rPr>
  </w:style>
  <w:style w:type="character" w:styleId="a9">
    <w:name w:val="Hyperlink"/>
    <w:basedOn w:val="a0"/>
    <w:uiPriority w:val="99"/>
    <w:semiHidden/>
    <w:unhideWhenUsed/>
    <w:rsid w:val="005B5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9577">
      <w:bodyDiv w:val="1"/>
      <w:marLeft w:val="0"/>
      <w:marRight w:val="0"/>
      <w:marTop w:val="0"/>
      <w:marBottom w:val="0"/>
      <w:divBdr>
        <w:top w:val="none" w:sz="0" w:space="0" w:color="auto"/>
        <w:left w:val="none" w:sz="0" w:space="0" w:color="auto"/>
        <w:bottom w:val="none" w:sz="0" w:space="0" w:color="auto"/>
        <w:right w:val="none" w:sz="0" w:space="0" w:color="auto"/>
      </w:divBdr>
    </w:div>
    <w:div w:id="1977098718">
      <w:bodyDiv w:val="1"/>
      <w:marLeft w:val="0"/>
      <w:marRight w:val="0"/>
      <w:marTop w:val="0"/>
      <w:marBottom w:val="0"/>
      <w:divBdr>
        <w:top w:val="none" w:sz="0" w:space="0" w:color="auto"/>
        <w:left w:val="none" w:sz="0" w:space="0" w:color="auto"/>
        <w:bottom w:val="none" w:sz="0" w:space="0" w:color="auto"/>
        <w:right w:val="none" w:sz="0" w:space="0" w:color="auto"/>
      </w:divBdr>
    </w:div>
    <w:div w:id="2034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8347</Words>
  <Characters>4758</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Приймальна</dc:creator>
  <cp:lastModifiedBy>vialijo shalenik</cp:lastModifiedBy>
  <cp:revision>6</cp:revision>
  <cp:lastPrinted>2020-07-08T06:36:00Z</cp:lastPrinted>
  <dcterms:created xsi:type="dcterms:W3CDTF">2022-09-22T11:04:00Z</dcterms:created>
  <dcterms:modified xsi:type="dcterms:W3CDTF">2022-09-23T08:02:00Z</dcterms:modified>
</cp:coreProperties>
</file>