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C1" w:rsidRPr="006645EC" w:rsidRDefault="004519C1" w:rsidP="004519C1">
      <w:pPr>
        <w:spacing w:after="0" w:line="240" w:lineRule="auto"/>
        <w:jc w:val="both"/>
        <w:rPr>
          <w:rFonts w:ascii="Times New Roman" w:hAnsi="Times New Roman" w:cs="Times New Roman"/>
          <w:sz w:val="24"/>
          <w:szCs w:val="24"/>
          <w:vertAlign w:val="subscript"/>
        </w:rPr>
      </w:pPr>
    </w:p>
    <w:p w:rsidR="002469F2" w:rsidRPr="006645EC" w:rsidRDefault="002469F2" w:rsidP="00A15EEF">
      <w:pPr>
        <w:keepNext/>
        <w:widowControl w:val="0"/>
        <w:spacing w:after="0" w:line="240" w:lineRule="auto"/>
        <w:jc w:val="center"/>
        <w:outlineLvl w:val="0"/>
        <w:rPr>
          <w:rFonts w:ascii="Times New Roman" w:hAnsi="Times New Roman" w:cs="Times New Roman"/>
          <w:b/>
          <w:bCs/>
          <w:sz w:val="24"/>
          <w:szCs w:val="24"/>
        </w:rPr>
      </w:pPr>
    </w:p>
    <w:p w:rsidR="00476082" w:rsidRPr="006645EC" w:rsidRDefault="00476082" w:rsidP="00A15EEF">
      <w:pPr>
        <w:keepNext/>
        <w:widowControl w:val="0"/>
        <w:spacing w:after="0" w:line="240" w:lineRule="auto"/>
        <w:jc w:val="center"/>
        <w:outlineLvl w:val="0"/>
        <w:rPr>
          <w:rFonts w:ascii="Times New Roman" w:hAnsi="Times New Roman" w:cs="Times New Roman"/>
          <w:b/>
          <w:bCs/>
          <w:sz w:val="24"/>
          <w:szCs w:val="24"/>
        </w:rPr>
      </w:pPr>
    </w:p>
    <w:p w:rsidR="00476082" w:rsidRPr="006645EC" w:rsidRDefault="00476082" w:rsidP="00476082">
      <w:pPr>
        <w:keepNext/>
        <w:widowControl w:val="0"/>
        <w:spacing w:after="0" w:line="240" w:lineRule="auto"/>
        <w:jc w:val="right"/>
        <w:outlineLvl w:val="0"/>
        <w:rPr>
          <w:rFonts w:ascii="Times New Roman" w:hAnsi="Times New Roman" w:cs="Times New Roman"/>
          <w:b/>
          <w:bCs/>
          <w:sz w:val="24"/>
          <w:szCs w:val="24"/>
        </w:rPr>
      </w:pPr>
      <w:r w:rsidRPr="006645EC">
        <w:rPr>
          <w:rFonts w:ascii="Times New Roman" w:hAnsi="Times New Roman" w:cs="Times New Roman"/>
          <w:b/>
          <w:bCs/>
          <w:sz w:val="24"/>
          <w:szCs w:val="24"/>
        </w:rPr>
        <w:t>Додаток №2</w:t>
      </w:r>
    </w:p>
    <w:p w:rsidR="00476082" w:rsidRPr="006645EC" w:rsidRDefault="00476082" w:rsidP="00476082">
      <w:pPr>
        <w:keepNext/>
        <w:widowControl w:val="0"/>
        <w:spacing w:after="0" w:line="240" w:lineRule="auto"/>
        <w:jc w:val="right"/>
        <w:outlineLvl w:val="0"/>
        <w:rPr>
          <w:rFonts w:ascii="Times New Roman" w:hAnsi="Times New Roman" w:cs="Times New Roman"/>
          <w:b/>
          <w:bCs/>
          <w:sz w:val="24"/>
          <w:szCs w:val="24"/>
        </w:rPr>
      </w:pPr>
      <w:r w:rsidRPr="006645EC">
        <w:rPr>
          <w:rFonts w:ascii="Times New Roman" w:hAnsi="Times New Roman" w:cs="Times New Roman"/>
          <w:b/>
          <w:bCs/>
          <w:sz w:val="24"/>
          <w:szCs w:val="24"/>
        </w:rPr>
        <w:t>до Оголошення</w:t>
      </w:r>
    </w:p>
    <w:p w:rsidR="00476082" w:rsidRPr="006645EC" w:rsidRDefault="00476082" w:rsidP="00A15EEF">
      <w:pPr>
        <w:keepNext/>
        <w:widowControl w:val="0"/>
        <w:spacing w:after="0" w:line="240" w:lineRule="auto"/>
        <w:jc w:val="center"/>
        <w:outlineLvl w:val="0"/>
        <w:rPr>
          <w:rFonts w:ascii="Times New Roman" w:hAnsi="Times New Roman" w:cs="Times New Roman"/>
          <w:b/>
          <w:bCs/>
          <w:sz w:val="24"/>
          <w:szCs w:val="24"/>
        </w:rPr>
      </w:pPr>
    </w:p>
    <w:p w:rsidR="00341D62" w:rsidRPr="006645EC" w:rsidRDefault="00341D62" w:rsidP="00341D62">
      <w:pPr>
        <w:keepNext/>
        <w:widowControl w:val="0"/>
        <w:spacing w:after="0" w:line="240" w:lineRule="auto"/>
        <w:jc w:val="center"/>
        <w:outlineLvl w:val="0"/>
        <w:rPr>
          <w:rFonts w:ascii="Times New Roman" w:hAnsi="Times New Roman" w:cs="Times New Roman"/>
          <w:b/>
          <w:bCs/>
          <w:sz w:val="24"/>
          <w:szCs w:val="24"/>
        </w:rPr>
      </w:pPr>
      <w:r w:rsidRPr="006645EC">
        <w:rPr>
          <w:rFonts w:ascii="Times New Roman" w:hAnsi="Times New Roman" w:cs="Times New Roman"/>
          <w:b/>
          <w:bCs/>
          <w:sz w:val="24"/>
          <w:szCs w:val="24"/>
        </w:rPr>
        <w:t>Технічне завдання</w:t>
      </w:r>
    </w:p>
    <w:p w:rsidR="00341D62" w:rsidRPr="006645EC" w:rsidRDefault="00341D62" w:rsidP="00341D62">
      <w:pPr>
        <w:shd w:val="clear" w:color="auto" w:fill="FFFFFF"/>
        <w:spacing w:line="240" w:lineRule="auto"/>
        <w:ind w:firstLine="567"/>
        <w:jc w:val="center"/>
        <w:textAlignment w:val="baseline"/>
        <w:rPr>
          <w:rFonts w:ascii="Times New Roman" w:hAnsi="Times New Roman" w:cs="Times New Roman"/>
          <w:b/>
          <w:bCs/>
          <w:iCs/>
          <w:sz w:val="24"/>
          <w:szCs w:val="24"/>
          <w:shd w:val="clear" w:color="auto" w:fill="FFFFFF"/>
          <w:lang w:eastAsia="zh-CN"/>
        </w:rPr>
      </w:pPr>
      <w:r w:rsidRPr="006645EC">
        <w:rPr>
          <w:rFonts w:ascii="Times New Roman" w:hAnsi="Times New Roman" w:cs="Times New Roman"/>
          <w:b/>
          <w:bCs/>
          <w:sz w:val="24"/>
          <w:szCs w:val="24"/>
        </w:rPr>
        <w:t>предмет закупівлі:</w:t>
      </w:r>
      <w:bookmarkStart w:id="0" w:name="_Hlk61529509"/>
      <w:bookmarkStart w:id="1" w:name="_Hlk61528298"/>
      <w:r w:rsidRPr="006645EC">
        <w:rPr>
          <w:rFonts w:ascii="Times New Roman" w:hAnsi="Times New Roman" w:cs="Times New Roman"/>
          <w:b/>
          <w:bCs/>
          <w:iCs/>
          <w:sz w:val="24"/>
          <w:szCs w:val="24"/>
          <w:shd w:val="clear" w:color="auto" w:fill="FFFFFF"/>
          <w:lang w:eastAsia="zh-CN"/>
        </w:rPr>
        <w:t xml:space="preserve"> «Код ДК 021:2015  48190000-6 «Пакети освітнього програмного забезпечення» (</w:t>
      </w:r>
      <w:r w:rsidR="002D4052" w:rsidRPr="006645EC">
        <w:rPr>
          <w:rFonts w:ascii="Times New Roman" w:hAnsi="Times New Roman" w:cs="Times New Roman"/>
          <w:b/>
          <w:bCs/>
          <w:iCs/>
          <w:sz w:val="24"/>
          <w:szCs w:val="24"/>
          <w:shd w:val="clear" w:color="auto" w:fill="FFFFFF"/>
          <w:lang w:eastAsia="zh-CN"/>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2D4052" w:rsidRPr="006645EC">
        <w:rPr>
          <w:rFonts w:ascii="Times New Roman" w:hAnsi="Times New Roman" w:cs="Times New Roman"/>
          <w:b/>
          <w:bCs/>
          <w:iCs/>
          <w:sz w:val="24"/>
          <w:szCs w:val="24"/>
          <w:shd w:val="clear" w:color="auto" w:fill="FFFFFF"/>
          <w:lang w:eastAsia="zh-CN"/>
        </w:rPr>
        <w:t>on-line</w:t>
      </w:r>
      <w:proofErr w:type="spellEnd"/>
      <w:r w:rsidRPr="006645EC">
        <w:rPr>
          <w:rFonts w:ascii="Times New Roman" w:hAnsi="Times New Roman" w:cs="Times New Roman"/>
          <w:b/>
          <w:bCs/>
          <w:iCs/>
          <w:sz w:val="24"/>
          <w:szCs w:val="24"/>
          <w:shd w:val="clear" w:color="auto" w:fill="FFFFFF"/>
          <w:lang w:eastAsia="zh-CN"/>
        </w:rPr>
        <w:t>)»</w:t>
      </w:r>
      <w:bookmarkEnd w:id="0"/>
    </w:p>
    <w:bookmarkEnd w:id="1"/>
    <w:p w:rsidR="006C6B96" w:rsidRPr="006645EC" w:rsidRDefault="002469F2" w:rsidP="006C6B96">
      <w:pPr>
        <w:shd w:val="clear" w:color="auto" w:fill="FFFFFF"/>
        <w:jc w:val="center"/>
        <w:rPr>
          <w:rFonts w:ascii="Times New Roman" w:hAnsi="Times New Roman" w:cs="Times New Roman"/>
          <w:b/>
          <w:bCs/>
          <w:iCs/>
          <w:color w:val="000000"/>
          <w:sz w:val="24"/>
          <w:szCs w:val="24"/>
        </w:rPr>
      </w:pPr>
      <w:r w:rsidRPr="006645EC">
        <w:rPr>
          <w:rFonts w:ascii="Times New Roman" w:hAnsi="Times New Roman" w:cs="Times New Roman"/>
          <w:b/>
          <w:bCs/>
          <w:sz w:val="24"/>
          <w:szCs w:val="24"/>
        </w:rPr>
        <w:t xml:space="preserve"> </w:t>
      </w:r>
      <w:bookmarkStart w:id="2" w:name="_Hlk39042490"/>
      <w:r w:rsidR="006C6B96" w:rsidRPr="006645EC">
        <w:rPr>
          <w:rFonts w:ascii="Times New Roman" w:hAnsi="Times New Roman" w:cs="Times New Roman"/>
          <w:i/>
          <w:iCs/>
          <w:color w:val="000000"/>
          <w:sz w:val="24"/>
          <w:szCs w:val="24"/>
        </w:rPr>
        <w:t xml:space="preserve">Технічні вимоги розроблені відповідно Наказу МОН  №143 від 07.02.2020 року «Про затвердження Типового переліку засобів навчання та обладнання для навчальних кабінетів початкової школи» </w:t>
      </w:r>
      <w:bookmarkEnd w:id="2"/>
    </w:p>
    <w:p w:rsidR="006C6B96" w:rsidRPr="006645EC" w:rsidRDefault="00822455" w:rsidP="00822455">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6645EC">
        <w:rPr>
          <w:rFonts w:ascii="Times New Roman" w:hAnsi="Times New Roman" w:cs="Times New Roman"/>
          <w:iCs/>
          <w:color w:val="000000"/>
          <w:sz w:val="24"/>
          <w:szCs w:val="24"/>
          <w:lang w:val="ru-RU"/>
        </w:rPr>
        <w:t xml:space="preserve">       </w:t>
      </w:r>
      <w:r w:rsidR="006C6B96" w:rsidRPr="006645EC">
        <w:rPr>
          <w:rFonts w:ascii="Times New Roman" w:hAnsi="Times New Roman" w:cs="Times New Roman"/>
          <w:iCs/>
          <w:color w:val="000000"/>
          <w:sz w:val="24"/>
          <w:szCs w:val="24"/>
        </w:rPr>
        <w:t xml:space="preserve">Дидактичні навчальні матеріали повинні мати </w:t>
      </w:r>
      <w:r w:rsidR="006C6B96" w:rsidRPr="006645EC">
        <w:rPr>
          <w:rFonts w:ascii="Times New Roman" w:hAnsi="Times New Roman" w:cs="Times New Roman"/>
          <w:sz w:val="24"/>
          <w:szCs w:val="24"/>
        </w:rPr>
        <w:t>гриф «Рекомендовано Міністерством освіти і науки України» або «Схвалено до використання …..» Учасник має надати копію документу, що підтверджує цей факт.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701"/>
        <w:gridCol w:w="5528"/>
        <w:gridCol w:w="992"/>
      </w:tblGrid>
      <w:tr w:rsidR="002D4052" w:rsidRPr="002D4052" w:rsidTr="006645EC">
        <w:trPr>
          <w:trHeight w:val="465"/>
        </w:trPr>
        <w:tc>
          <w:tcPr>
            <w:tcW w:w="1985" w:type="dxa"/>
            <w:vAlign w:val="center"/>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b/>
                <w:bCs/>
                <w:sz w:val="24"/>
                <w:szCs w:val="24"/>
              </w:rPr>
              <w:t xml:space="preserve">Найменування </w:t>
            </w:r>
          </w:p>
        </w:tc>
        <w:tc>
          <w:tcPr>
            <w:tcW w:w="1701" w:type="dxa"/>
            <w:vAlign w:val="center"/>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b/>
                <w:sz w:val="24"/>
                <w:szCs w:val="24"/>
              </w:rPr>
              <w:t>Освітня галузь</w:t>
            </w:r>
          </w:p>
        </w:tc>
        <w:tc>
          <w:tcPr>
            <w:tcW w:w="5528" w:type="dxa"/>
            <w:vAlign w:val="center"/>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b/>
                <w:sz w:val="24"/>
                <w:szCs w:val="24"/>
              </w:rPr>
              <w:t xml:space="preserve">Характеристика  </w:t>
            </w:r>
          </w:p>
        </w:tc>
        <w:tc>
          <w:tcPr>
            <w:tcW w:w="992" w:type="dxa"/>
            <w:vAlign w:val="center"/>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roofErr w:type="spellStart"/>
            <w:r w:rsidRPr="002D4052">
              <w:rPr>
                <w:rFonts w:ascii="Times New Roman" w:hAnsi="Times New Roman" w:cs="Times New Roman"/>
                <w:b/>
                <w:sz w:val="24"/>
                <w:szCs w:val="24"/>
              </w:rPr>
              <w:t>Кількі</w:t>
            </w:r>
            <w:proofErr w:type="spellEnd"/>
            <w:r w:rsidRPr="002D4052">
              <w:rPr>
                <w:rFonts w:ascii="Times New Roman" w:hAnsi="Times New Roman" w:cs="Times New Roman"/>
                <w:b/>
                <w:sz w:val="24"/>
                <w:szCs w:val="24"/>
                <w:lang w:val="ru-RU"/>
              </w:rPr>
              <w:t>с</w:t>
            </w:r>
            <w:proofErr w:type="spellStart"/>
            <w:r w:rsidRPr="002D4052">
              <w:rPr>
                <w:rFonts w:ascii="Times New Roman" w:hAnsi="Times New Roman" w:cs="Times New Roman"/>
                <w:b/>
                <w:sz w:val="24"/>
                <w:szCs w:val="24"/>
              </w:rPr>
              <w:t>ть</w:t>
            </w:r>
            <w:proofErr w:type="spellEnd"/>
            <w:r w:rsidRPr="002D4052">
              <w:rPr>
                <w:rFonts w:ascii="Times New Roman" w:hAnsi="Times New Roman" w:cs="Times New Roman"/>
                <w:b/>
                <w:sz w:val="24"/>
                <w:szCs w:val="24"/>
              </w:rPr>
              <w:t xml:space="preserve"> </w:t>
            </w:r>
            <w:proofErr w:type="spellStart"/>
            <w:r w:rsidRPr="002D4052">
              <w:rPr>
                <w:rFonts w:ascii="Times New Roman" w:hAnsi="Times New Roman" w:cs="Times New Roman"/>
                <w:b/>
                <w:sz w:val="24"/>
                <w:szCs w:val="24"/>
                <w:lang w:val="ru-RU"/>
              </w:rPr>
              <w:t>послуг</w:t>
            </w:r>
            <w:proofErr w:type="spellEnd"/>
          </w:p>
        </w:tc>
      </w:tr>
      <w:tr w:rsidR="00822455" w:rsidRPr="006645EC" w:rsidTr="006645EC">
        <w:trPr>
          <w:trHeight w:val="465"/>
        </w:trPr>
        <w:tc>
          <w:tcPr>
            <w:tcW w:w="1985" w:type="dxa"/>
            <w:vMerge w:val="restart"/>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Програмне забезпечення «Електронний засіб навчального призначення «Дидактичний мультимедійний матеріал»</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r w:rsidRPr="002D4052">
              <w:rPr>
                <w:rFonts w:ascii="Times New Roman" w:hAnsi="Times New Roman" w:cs="Times New Roman"/>
                <w:sz w:val="24"/>
                <w:szCs w:val="24"/>
              </w:rPr>
              <w:t>2 клас</w:t>
            </w: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«Мовно-літературна освітня галузь»    2 клас </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Мультимедійний навчально-дидактичний матеріал для 2-го класу, який відповідає Державному стандарту початкової освіти, а також Типовим навчальним програмам. </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«Мовно-літературна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письмової взаємодії: закріплення навчального матеріалу;</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робота з текстом;</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файли МР4 – дослідження </w:t>
            </w:r>
            <w:proofErr w:type="spellStart"/>
            <w:r w:rsidRPr="002D4052">
              <w:rPr>
                <w:rFonts w:ascii="Times New Roman" w:hAnsi="Times New Roman" w:cs="Times New Roman"/>
                <w:sz w:val="24"/>
                <w:szCs w:val="24"/>
              </w:rPr>
              <w:t>мовних</w:t>
            </w:r>
            <w:proofErr w:type="spellEnd"/>
            <w:r w:rsidRPr="002D4052">
              <w:rPr>
                <w:rFonts w:ascii="Times New Roman" w:hAnsi="Times New Roman" w:cs="Times New Roman"/>
                <w:sz w:val="24"/>
                <w:szCs w:val="24"/>
              </w:rPr>
              <w:t xml:space="preserve"> явищ;</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вивчення частин мови;</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відео для демонстрацій;</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ігри;</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робота зі словом.</w:t>
            </w:r>
          </w:p>
          <w:p w:rsidR="00822455" w:rsidRPr="002D4052" w:rsidRDefault="00822455" w:rsidP="002D4052">
            <w:pPr>
              <w:widowControl w:val="0"/>
              <w:numPr>
                <w:ilvl w:val="0"/>
                <w:numId w:val="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тексти для читання.</w:t>
            </w:r>
          </w:p>
        </w:tc>
        <w:tc>
          <w:tcPr>
            <w:tcW w:w="992" w:type="dxa"/>
            <w:vMerge w:val="restart"/>
          </w:tcPr>
          <w:p w:rsidR="00822455" w:rsidRPr="002D4052" w:rsidRDefault="006645EC" w:rsidP="006645EC">
            <w:pPr>
              <w:widowControl w:val="0"/>
              <w:shd w:val="clear" w:color="auto" w:fill="FFFFFF"/>
              <w:tabs>
                <w:tab w:val="left" w:pos="993"/>
              </w:tabs>
              <w:autoSpaceDE w:val="0"/>
              <w:autoSpaceDN w:val="0"/>
              <w:adjustRightInd w:val="0"/>
              <w:ind w:right="37"/>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«Математична освітня галузь».  </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 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«Математична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демонстрації пояснення навчального змісту;</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ігри;</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додавання, віднімання, множення та ділення чисел;</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з логічним навантаженням та геометричним змістом;</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унаочнення типових текстових задач (відео, анімації);</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візуалізація типових текстових задач (за малюнками, схемами та таблицями);</w:t>
            </w:r>
          </w:p>
          <w:p w:rsidR="00822455" w:rsidRPr="002D4052" w:rsidRDefault="00822455" w:rsidP="002D4052">
            <w:pPr>
              <w:widowControl w:val="0"/>
              <w:numPr>
                <w:ilvl w:val="0"/>
                <w:numId w:val="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навчання розв’язуванню рівнянь.</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«Природнича  освітня галузь»    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«Природнича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живою та неживою природою, взаємозв’язками людини і природи;</w:t>
            </w:r>
          </w:p>
          <w:p w:rsidR="00822455" w:rsidRPr="002D4052" w:rsidRDefault="00822455" w:rsidP="002D4052">
            <w:pPr>
              <w:widowControl w:val="0"/>
              <w:numPr>
                <w:ilvl w:val="0"/>
                <w:numId w:val="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з рослинним світом;</w:t>
            </w:r>
          </w:p>
          <w:p w:rsidR="00822455" w:rsidRPr="002D4052" w:rsidRDefault="00822455" w:rsidP="002D4052">
            <w:pPr>
              <w:widowControl w:val="0"/>
              <w:numPr>
                <w:ilvl w:val="0"/>
                <w:numId w:val="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з тваринним світом;</w:t>
            </w:r>
          </w:p>
          <w:p w:rsidR="00822455" w:rsidRPr="002D4052" w:rsidRDefault="00822455" w:rsidP="002D4052">
            <w:pPr>
              <w:widowControl w:val="0"/>
              <w:numPr>
                <w:ilvl w:val="0"/>
                <w:numId w:val="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явищами природи.</w:t>
            </w:r>
          </w:p>
          <w:p w:rsidR="00822455" w:rsidRPr="002D4052" w:rsidRDefault="00822455" w:rsidP="002D4052">
            <w:pPr>
              <w:widowControl w:val="0"/>
              <w:numPr>
                <w:ilvl w:val="0"/>
                <w:numId w:val="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«Мистецька освітня галузь»   </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«Мистецька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1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 про види мистецтва та інше;</w:t>
            </w:r>
          </w:p>
          <w:p w:rsidR="00822455" w:rsidRPr="002D4052" w:rsidRDefault="00822455" w:rsidP="002D4052">
            <w:pPr>
              <w:widowControl w:val="0"/>
              <w:numPr>
                <w:ilvl w:val="0"/>
                <w:numId w:val="1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lastRenderedPageBreak/>
              <w:t>файли МР4 – для слухання музики;</w:t>
            </w:r>
          </w:p>
          <w:p w:rsidR="00822455" w:rsidRPr="002D4052" w:rsidRDefault="00822455" w:rsidP="002D4052">
            <w:pPr>
              <w:widowControl w:val="0"/>
              <w:numPr>
                <w:ilvl w:val="0"/>
                <w:numId w:val="1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організації практичної діяльності, майстер-класи з малювання;</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«Соціальна та </w:t>
            </w:r>
            <w:proofErr w:type="spellStart"/>
            <w:r w:rsidRPr="002D4052">
              <w:rPr>
                <w:rFonts w:ascii="Times New Roman" w:hAnsi="Times New Roman" w:cs="Times New Roman"/>
                <w:sz w:val="24"/>
                <w:szCs w:val="24"/>
              </w:rPr>
              <w:t>здоров’язбережувальна</w:t>
            </w:r>
            <w:proofErr w:type="spellEnd"/>
            <w:r w:rsidRPr="002D4052">
              <w:rPr>
                <w:rFonts w:ascii="Times New Roman" w:hAnsi="Times New Roman" w:cs="Times New Roman"/>
                <w:sz w:val="24"/>
                <w:szCs w:val="24"/>
              </w:rPr>
              <w:t xml:space="preserve"> освітня галузь»              </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 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 xml:space="preserve">«Соціальна та </w:t>
            </w:r>
            <w:proofErr w:type="spellStart"/>
            <w:r w:rsidRPr="002D4052">
              <w:rPr>
                <w:rFonts w:ascii="Times New Roman" w:hAnsi="Times New Roman" w:cs="Times New Roman"/>
                <w:b/>
                <w:bCs/>
                <w:sz w:val="24"/>
                <w:szCs w:val="24"/>
                <w:u w:val="single"/>
              </w:rPr>
              <w:t>здоров’язбережувальна</w:t>
            </w:r>
            <w:proofErr w:type="spellEnd"/>
            <w:r w:rsidRPr="002D4052">
              <w:rPr>
                <w:rFonts w:ascii="Times New Roman" w:hAnsi="Times New Roman" w:cs="Times New Roman"/>
                <w:b/>
                <w:bCs/>
                <w:sz w:val="24"/>
                <w:szCs w:val="24"/>
                <w:u w:val="single"/>
              </w:rPr>
              <w:t xml:space="preserve">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1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rsidR="00822455" w:rsidRPr="002D4052" w:rsidRDefault="00822455" w:rsidP="002D4052">
            <w:pPr>
              <w:widowControl w:val="0"/>
              <w:numPr>
                <w:ilvl w:val="0"/>
                <w:numId w:val="1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усвідомлення учнями понять «Я і суспільство»;</w:t>
            </w:r>
          </w:p>
          <w:p w:rsidR="00822455" w:rsidRPr="002D4052" w:rsidRDefault="00822455" w:rsidP="002D4052">
            <w:pPr>
              <w:widowControl w:val="0"/>
              <w:numPr>
                <w:ilvl w:val="0"/>
                <w:numId w:val="1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турботою про здоров’я та  гігієнічними навичками.</w:t>
            </w:r>
          </w:p>
          <w:p w:rsidR="00822455" w:rsidRPr="002D4052" w:rsidRDefault="00822455" w:rsidP="002D4052">
            <w:pPr>
              <w:widowControl w:val="0"/>
              <w:numPr>
                <w:ilvl w:val="0"/>
                <w:numId w:val="1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«Громадянська та історична освітня галузь»  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«Громадянська та історична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12"/>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з громадянськими правами та обов’язками;</w:t>
            </w:r>
          </w:p>
          <w:p w:rsidR="00822455" w:rsidRPr="002D4052" w:rsidRDefault="00822455" w:rsidP="002D4052">
            <w:pPr>
              <w:widowControl w:val="0"/>
              <w:numPr>
                <w:ilvl w:val="0"/>
                <w:numId w:val="12"/>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rsidR="00822455" w:rsidRPr="002D4052" w:rsidRDefault="00822455" w:rsidP="002D4052">
            <w:pPr>
              <w:widowControl w:val="0"/>
              <w:numPr>
                <w:ilvl w:val="0"/>
                <w:numId w:val="12"/>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«Технологічна освітня галузь» </w:t>
            </w:r>
          </w:p>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2 клас</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«Технологічна освітня галузь»   2 клас</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822455" w:rsidRPr="002D4052" w:rsidRDefault="00822455" w:rsidP="002D4052">
            <w:pPr>
              <w:widowControl w:val="0"/>
              <w:numPr>
                <w:ilvl w:val="0"/>
                <w:numId w:val="1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w:t>
            </w:r>
          </w:p>
          <w:p w:rsidR="00822455" w:rsidRPr="002D4052" w:rsidRDefault="00822455" w:rsidP="002D4052">
            <w:pPr>
              <w:widowControl w:val="0"/>
              <w:numPr>
                <w:ilvl w:val="0"/>
                <w:numId w:val="1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практичної діяльності учнів «Майстер-класи»;</w:t>
            </w:r>
          </w:p>
          <w:p w:rsidR="00822455" w:rsidRPr="002D4052" w:rsidRDefault="00822455" w:rsidP="002D4052">
            <w:pPr>
              <w:widowControl w:val="0"/>
              <w:numPr>
                <w:ilvl w:val="0"/>
                <w:numId w:val="1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ігри.</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822455" w:rsidRPr="006645EC" w:rsidTr="006645EC">
        <w:trPr>
          <w:trHeight w:val="465"/>
        </w:trPr>
        <w:tc>
          <w:tcPr>
            <w:tcW w:w="1985" w:type="dxa"/>
            <w:vMerge/>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822455" w:rsidRPr="002D4052" w:rsidRDefault="00822455"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bCs/>
                <w:sz w:val="24"/>
                <w:szCs w:val="24"/>
              </w:rPr>
              <w:t xml:space="preserve">«Правила безпеки </w:t>
            </w:r>
            <w:r w:rsidRPr="002D4052">
              <w:rPr>
                <w:rFonts w:ascii="Times New Roman" w:hAnsi="Times New Roman" w:cs="Times New Roman"/>
                <w:bCs/>
                <w:sz w:val="24"/>
                <w:szCs w:val="24"/>
              </w:rPr>
              <w:lastRenderedPageBreak/>
              <w:t>життєдіяльності»</w:t>
            </w:r>
          </w:p>
        </w:tc>
        <w:tc>
          <w:tcPr>
            <w:tcW w:w="5528" w:type="dxa"/>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u w:val="single"/>
              </w:rPr>
            </w:pPr>
            <w:r w:rsidRPr="002D4052">
              <w:rPr>
                <w:rFonts w:ascii="Times New Roman" w:hAnsi="Times New Roman" w:cs="Times New Roman"/>
                <w:b/>
                <w:sz w:val="24"/>
                <w:szCs w:val="24"/>
                <w:u w:val="single"/>
              </w:rPr>
              <w:lastRenderedPageBreak/>
              <w:t xml:space="preserve"> «Правила безпеки життєдіяльності»</w:t>
            </w:r>
          </w:p>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Навчально-дидактичний матеріал представлений у </w:t>
            </w:r>
            <w:r w:rsidRPr="002D4052">
              <w:rPr>
                <w:rFonts w:ascii="Times New Roman" w:hAnsi="Times New Roman" w:cs="Times New Roman"/>
                <w:sz w:val="24"/>
                <w:szCs w:val="24"/>
              </w:rPr>
              <w:lastRenderedPageBreak/>
              <w:t>форматі  МР4 для організації навчання, а саме:</w:t>
            </w:r>
          </w:p>
          <w:p w:rsidR="00822455" w:rsidRPr="002D4052" w:rsidRDefault="00822455" w:rsidP="002D4052">
            <w:pPr>
              <w:widowControl w:val="0"/>
              <w:numPr>
                <w:ilvl w:val="0"/>
                <w:numId w:val="14"/>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матеріалами;</w:t>
            </w:r>
          </w:p>
          <w:p w:rsidR="00822455" w:rsidRPr="002D4052" w:rsidRDefault="00822455" w:rsidP="002D4052">
            <w:pPr>
              <w:widowControl w:val="0"/>
              <w:numPr>
                <w:ilvl w:val="0"/>
                <w:numId w:val="14"/>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tc>
        <w:tc>
          <w:tcPr>
            <w:tcW w:w="992" w:type="dxa"/>
            <w:vMerge/>
          </w:tcPr>
          <w:p w:rsidR="00822455" w:rsidRPr="002D4052" w:rsidRDefault="00822455"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p>
        </w:tc>
      </w:tr>
      <w:tr w:rsidR="002D4052" w:rsidRPr="002D4052" w:rsidTr="006645EC">
        <w:trPr>
          <w:trHeight w:val="465"/>
        </w:trPr>
        <w:tc>
          <w:tcPr>
            <w:tcW w:w="1985" w:type="dxa"/>
            <w:vMerge w:val="restart"/>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r w:rsidRPr="002D4052">
              <w:rPr>
                <w:rFonts w:ascii="Times New Roman" w:hAnsi="Times New Roman" w:cs="Times New Roman"/>
                <w:sz w:val="24"/>
                <w:szCs w:val="24"/>
              </w:rPr>
              <w:t>Програмне забезпечення «Електронний засіб навчального призначення «Дидактичний мультимедійний матеріал» 3 клас</w:t>
            </w: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«Мовно-літературна освітня галузь» </w:t>
            </w:r>
          </w:p>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Мультимедійний навчально-дидактичний матеріал для 3-го класу, який відповідає Державному стандарту початкової освіти, а також Типовим навчальним програмам. </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«Мовно-літературна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усної взаємодії: створення діалогів та усних монологічних висловлювань;</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письмової взаємодії: закріплення навчального матеріалу;</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формування комунікативних навичок;</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файли МР4 – дослідження </w:t>
            </w:r>
            <w:proofErr w:type="spellStart"/>
            <w:r w:rsidRPr="002D4052">
              <w:rPr>
                <w:rFonts w:ascii="Times New Roman" w:hAnsi="Times New Roman" w:cs="Times New Roman"/>
                <w:sz w:val="24"/>
                <w:szCs w:val="24"/>
              </w:rPr>
              <w:t>мовних</w:t>
            </w:r>
            <w:proofErr w:type="spellEnd"/>
            <w:r w:rsidRPr="002D4052">
              <w:rPr>
                <w:rFonts w:ascii="Times New Roman" w:hAnsi="Times New Roman" w:cs="Times New Roman"/>
                <w:sz w:val="24"/>
                <w:szCs w:val="24"/>
              </w:rPr>
              <w:t xml:space="preserve"> явищ;</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вивчення частин мови;</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відео для демонстрацій;</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w:t>
            </w:r>
          </w:p>
          <w:p w:rsidR="002D4052" w:rsidRPr="002D4052" w:rsidRDefault="002D4052" w:rsidP="002D4052">
            <w:pPr>
              <w:widowControl w:val="0"/>
              <w:numPr>
                <w:ilvl w:val="0"/>
                <w:numId w:val="15"/>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робота зі словом.</w:t>
            </w:r>
          </w:p>
        </w:tc>
        <w:tc>
          <w:tcPr>
            <w:tcW w:w="992" w:type="dxa"/>
            <w:vMerge w:val="restart"/>
          </w:tcPr>
          <w:p w:rsidR="002D4052" w:rsidRPr="002D4052" w:rsidRDefault="006645EC" w:rsidP="006645EC">
            <w:pPr>
              <w:widowControl w:val="0"/>
              <w:shd w:val="clear" w:color="auto" w:fill="FFFFFF"/>
              <w:tabs>
                <w:tab w:val="left" w:pos="993"/>
              </w:tabs>
              <w:autoSpaceDE w:val="0"/>
              <w:autoSpaceDN w:val="0"/>
              <w:adjustRightInd w:val="0"/>
              <w:ind w:right="37"/>
              <w:jc w:val="center"/>
              <w:rPr>
                <w:rFonts w:ascii="Times New Roman" w:hAnsi="Times New Roman" w:cs="Times New Roman"/>
                <w:b/>
                <w:sz w:val="24"/>
                <w:szCs w:val="24"/>
                <w:lang w:val="ru-RU"/>
              </w:rPr>
            </w:pPr>
            <w:r w:rsidRPr="006645EC">
              <w:rPr>
                <w:rFonts w:ascii="Times New Roman" w:hAnsi="Times New Roman" w:cs="Times New Roman"/>
                <w:b/>
                <w:sz w:val="24"/>
                <w:szCs w:val="24"/>
                <w:lang w:val="ru-RU"/>
              </w:rPr>
              <w:t>6</w:t>
            </w:r>
            <w:bookmarkStart w:id="3" w:name="_GoBack"/>
            <w:bookmarkEnd w:id="3"/>
          </w:p>
        </w:tc>
      </w:tr>
      <w:tr w:rsidR="002D4052" w:rsidRPr="002D4052" w:rsidTr="006645EC">
        <w:trPr>
          <w:trHeight w:val="465"/>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lang w:val="ru-RU"/>
              </w:rPr>
            </w:pPr>
            <w:r w:rsidRPr="002D4052">
              <w:rPr>
                <w:rFonts w:ascii="Times New Roman" w:hAnsi="Times New Roman" w:cs="Times New Roman"/>
                <w:sz w:val="24"/>
                <w:szCs w:val="24"/>
              </w:rPr>
              <w:t>«Математична освітня галузь».  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«Математична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демонстрації пояснення навчального змісту;</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ігри;</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для усної лічби;</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навчання розв’язуванню рівнянь.</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lastRenderedPageBreak/>
              <w:t xml:space="preserve">файли МР4 – для навчання розв’язуванню  виразів та </w:t>
            </w:r>
            <w:proofErr w:type="spellStart"/>
            <w:r w:rsidRPr="002D4052">
              <w:rPr>
                <w:rFonts w:ascii="Times New Roman" w:hAnsi="Times New Roman" w:cs="Times New Roman"/>
                <w:sz w:val="24"/>
                <w:szCs w:val="24"/>
              </w:rPr>
              <w:t>нерівностей</w:t>
            </w:r>
            <w:proofErr w:type="spellEnd"/>
            <w:r w:rsidRPr="002D4052">
              <w:rPr>
                <w:rFonts w:ascii="Times New Roman" w:hAnsi="Times New Roman" w:cs="Times New Roman"/>
                <w:sz w:val="24"/>
                <w:szCs w:val="24"/>
              </w:rPr>
              <w:t>.</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вправи з геометричним змістом та робота з даними;</w:t>
            </w:r>
          </w:p>
          <w:p w:rsidR="002D4052" w:rsidRPr="002D4052" w:rsidRDefault="002D4052" w:rsidP="002D4052">
            <w:pPr>
              <w:widowControl w:val="0"/>
              <w:numPr>
                <w:ilvl w:val="0"/>
                <w:numId w:val="16"/>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візуалізація типових текстових задач.</w:t>
            </w: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465"/>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bCs/>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«Природнича  освітня галузь»    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«Природнича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із тілами та речовинами, явищами природи;</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із особливостями життєдіяльності організму людини;</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із гірськими породами та корисними копалинами;</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із рослинним світом;</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із тваринним світом;</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демонстрації взаємозв’язку людини і природи;</w:t>
            </w:r>
          </w:p>
          <w:p w:rsidR="002D4052" w:rsidRPr="002D4052" w:rsidRDefault="002D4052" w:rsidP="002D4052">
            <w:pPr>
              <w:widowControl w:val="0"/>
              <w:numPr>
                <w:ilvl w:val="0"/>
                <w:numId w:val="17"/>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465"/>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«Мистецька освітня галузь»   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«Мистецька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1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 про види мистецтва та інше;</w:t>
            </w:r>
          </w:p>
          <w:p w:rsidR="002D4052" w:rsidRPr="002D4052" w:rsidRDefault="002D4052" w:rsidP="002D4052">
            <w:pPr>
              <w:widowControl w:val="0"/>
              <w:numPr>
                <w:ilvl w:val="0"/>
                <w:numId w:val="1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слухання музики;</w:t>
            </w:r>
          </w:p>
          <w:p w:rsidR="002D4052" w:rsidRPr="002D4052" w:rsidRDefault="002D4052" w:rsidP="002D4052">
            <w:pPr>
              <w:widowControl w:val="0"/>
              <w:numPr>
                <w:ilvl w:val="0"/>
                <w:numId w:val="1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організації практичної діяльності, майстер-класи з малювання;</w:t>
            </w:r>
          </w:p>
          <w:p w:rsidR="002D4052" w:rsidRPr="002D4052" w:rsidRDefault="002D4052" w:rsidP="002D4052">
            <w:pPr>
              <w:widowControl w:val="0"/>
              <w:numPr>
                <w:ilvl w:val="0"/>
                <w:numId w:val="18"/>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465"/>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«Соціальна та </w:t>
            </w:r>
            <w:proofErr w:type="spellStart"/>
            <w:r w:rsidRPr="002D4052">
              <w:rPr>
                <w:rFonts w:ascii="Times New Roman" w:hAnsi="Times New Roman" w:cs="Times New Roman"/>
                <w:sz w:val="24"/>
                <w:szCs w:val="24"/>
              </w:rPr>
              <w:lastRenderedPageBreak/>
              <w:t>здоров’язбережувальна</w:t>
            </w:r>
            <w:proofErr w:type="spellEnd"/>
            <w:r w:rsidRPr="002D4052">
              <w:rPr>
                <w:rFonts w:ascii="Times New Roman" w:hAnsi="Times New Roman" w:cs="Times New Roman"/>
                <w:sz w:val="24"/>
                <w:szCs w:val="24"/>
              </w:rPr>
              <w:t xml:space="preserve"> освітня галузь»</w:t>
            </w:r>
            <w:r w:rsidRPr="002D4052">
              <w:rPr>
                <w:rFonts w:ascii="Times New Roman" w:hAnsi="Times New Roman" w:cs="Times New Roman"/>
                <w:sz w:val="24"/>
                <w:szCs w:val="24"/>
                <w:lang w:val="ru-RU"/>
              </w:rPr>
              <w:t xml:space="preserve">. </w:t>
            </w:r>
            <w:r w:rsidRPr="002D4052">
              <w:rPr>
                <w:rFonts w:ascii="Times New Roman" w:hAnsi="Times New Roman" w:cs="Times New Roman"/>
                <w:sz w:val="24"/>
                <w:szCs w:val="24"/>
              </w:rPr>
              <w:t>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lastRenderedPageBreak/>
              <w:t xml:space="preserve">«Соціальна та </w:t>
            </w:r>
            <w:proofErr w:type="spellStart"/>
            <w:r w:rsidRPr="002D4052">
              <w:rPr>
                <w:rFonts w:ascii="Times New Roman" w:hAnsi="Times New Roman" w:cs="Times New Roman"/>
                <w:b/>
                <w:bCs/>
                <w:sz w:val="24"/>
                <w:szCs w:val="24"/>
                <w:u w:val="single"/>
              </w:rPr>
              <w:t>здоров’язбережувальна</w:t>
            </w:r>
            <w:proofErr w:type="spellEnd"/>
            <w:r w:rsidRPr="002D4052">
              <w:rPr>
                <w:rFonts w:ascii="Times New Roman" w:hAnsi="Times New Roman" w:cs="Times New Roman"/>
                <w:b/>
                <w:bCs/>
                <w:sz w:val="24"/>
                <w:szCs w:val="24"/>
                <w:u w:val="single"/>
              </w:rPr>
              <w:t xml:space="preserve"> освітня </w:t>
            </w:r>
            <w:r w:rsidRPr="002D4052">
              <w:rPr>
                <w:rFonts w:ascii="Times New Roman" w:hAnsi="Times New Roman" w:cs="Times New Roman"/>
                <w:b/>
                <w:bCs/>
                <w:sz w:val="24"/>
                <w:szCs w:val="24"/>
                <w:u w:val="single"/>
              </w:rPr>
              <w:lastRenderedPageBreak/>
              <w:t>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1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правилами поведінки в суспільстві та моральними  нормами;</w:t>
            </w:r>
          </w:p>
          <w:p w:rsidR="002D4052" w:rsidRPr="002D4052" w:rsidRDefault="002D4052" w:rsidP="002D4052">
            <w:pPr>
              <w:widowControl w:val="0"/>
              <w:numPr>
                <w:ilvl w:val="0"/>
                <w:numId w:val="1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із турботою про здоров’я та  гігієнічними навичками;</w:t>
            </w:r>
          </w:p>
          <w:p w:rsidR="002D4052" w:rsidRPr="002D4052" w:rsidRDefault="002D4052" w:rsidP="002D4052">
            <w:pPr>
              <w:widowControl w:val="0"/>
              <w:numPr>
                <w:ilvl w:val="0"/>
                <w:numId w:val="19"/>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465"/>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«Громадянська та історична освітня галузь»  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«Громадянська та історична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2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з громадянськими правами та обов’язками;</w:t>
            </w:r>
          </w:p>
          <w:p w:rsidR="002D4052" w:rsidRPr="002D4052" w:rsidRDefault="002D4052" w:rsidP="002D4052">
            <w:pPr>
              <w:widowControl w:val="0"/>
              <w:numPr>
                <w:ilvl w:val="0"/>
                <w:numId w:val="2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 про державну символіку, звичаї та традиції українського народу;</w:t>
            </w:r>
          </w:p>
          <w:p w:rsidR="002D4052" w:rsidRPr="002D4052" w:rsidRDefault="002D4052" w:rsidP="002D4052">
            <w:pPr>
              <w:widowControl w:val="0"/>
              <w:numPr>
                <w:ilvl w:val="0"/>
                <w:numId w:val="2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зі славетними українцями;</w:t>
            </w:r>
          </w:p>
          <w:p w:rsidR="002D4052" w:rsidRPr="002D4052" w:rsidRDefault="002D4052" w:rsidP="002D4052">
            <w:pPr>
              <w:widowControl w:val="0"/>
              <w:numPr>
                <w:ilvl w:val="0"/>
                <w:numId w:val="20"/>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вправи та ігри.</w:t>
            </w: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1909"/>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«Технологічна освітня галузь»   3 клас</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bCs/>
                <w:sz w:val="24"/>
                <w:szCs w:val="24"/>
                <w:u w:val="single"/>
              </w:rPr>
            </w:pPr>
            <w:r w:rsidRPr="002D4052">
              <w:rPr>
                <w:rFonts w:ascii="Times New Roman" w:hAnsi="Times New Roman" w:cs="Times New Roman"/>
                <w:b/>
                <w:bCs/>
                <w:sz w:val="24"/>
                <w:szCs w:val="24"/>
                <w:u w:val="single"/>
              </w:rPr>
              <w:t>«Технологічна освітня галузь»   3 клас</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rPr>
            </w:pPr>
            <w:r w:rsidRPr="002D4052">
              <w:rPr>
                <w:rFonts w:ascii="Times New Roman" w:hAnsi="Times New Roman" w:cs="Times New Roman"/>
                <w:sz w:val="24"/>
                <w:szCs w:val="24"/>
              </w:rPr>
              <w:t>Навчально-дидактичний матеріал представлений у форматі  МР4</w:t>
            </w:r>
            <w:r w:rsidRPr="002D4052">
              <w:rPr>
                <w:rFonts w:ascii="Times New Roman" w:hAnsi="Times New Roman" w:cs="Times New Roman"/>
                <w:b/>
                <w:sz w:val="24"/>
                <w:szCs w:val="24"/>
              </w:rPr>
              <w:t xml:space="preserve"> </w:t>
            </w:r>
            <w:r w:rsidRPr="002D4052">
              <w:rPr>
                <w:rFonts w:ascii="Times New Roman" w:hAnsi="Times New Roman" w:cs="Times New Roman"/>
                <w:sz w:val="24"/>
                <w:szCs w:val="24"/>
              </w:rPr>
              <w:t>для організації навчання, а саме</w:t>
            </w:r>
            <w:r w:rsidRPr="002D4052">
              <w:rPr>
                <w:rFonts w:ascii="Times New Roman" w:hAnsi="Times New Roman" w:cs="Times New Roman"/>
                <w:b/>
                <w:sz w:val="24"/>
                <w:szCs w:val="24"/>
              </w:rPr>
              <w:t>:</w:t>
            </w:r>
          </w:p>
          <w:p w:rsidR="002D4052" w:rsidRPr="002D4052" w:rsidRDefault="002D4052" w:rsidP="002D4052">
            <w:pPr>
              <w:widowControl w:val="0"/>
              <w:numPr>
                <w:ilvl w:val="0"/>
                <w:numId w:val="2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демонстрацій;</w:t>
            </w:r>
          </w:p>
          <w:p w:rsidR="002D4052" w:rsidRPr="002D4052" w:rsidRDefault="002D4052" w:rsidP="002D4052">
            <w:pPr>
              <w:widowControl w:val="0"/>
              <w:numPr>
                <w:ilvl w:val="0"/>
                <w:numId w:val="2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практичної діяльності учнів «Майстер-класи»;</w:t>
            </w:r>
          </w:p>
          <w:p w:rsidR="002D4052" w:rsidRPr="002D4052" w:rsidRDefault="002D4052" w:rsidP="002D4052">
            <w:pPr>
              <w:widowControl w:val="0"/>
              <w:numPr>
                <w:ilvl w:val="0"/>
                <w:numId w:val="21"/>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дидактично-розвивальні ігри.</w:t>
            </w: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r w:rsidR="002D4052" w:rsidRPr="002D4052" w:rsidTr="006645EC">
        <w:trPr>
          <w:trHeight w:val="1836"/>
        </w:trPr>
        <w:tc>
          <w:tcPr>
            <w:tcW w:w="1985" w:type="dxa"/>
            <w:vMerge/>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p>
        </w:tc>
        <w:tc>
          <w:tcPr>
            <w:tcW w:w="1701" w:type="dxa"/>
          </w:tcPr>
          <w:p w:rsidR="002D4052" w:rsidRPr="002D4052" w:rsidRDefault="002D4052" w:rsidP="006645EC">
            <w:pPr>
              <w:widowControl w:val="0"/>
              <w:shd w:val="clear" w:color="auto" w:fill="FFFFFF"/>
              <w:tabs>
                <w:tab w:val="left" w:pos="993"/>
              </w:tabs>
              <w:autoSpaceDE w:val="0"/>
              <w:autoSpaceDN w:val="0"/>
              <w:adjustRightInd w:val="0"/>
              <w:ind w:right="37"/>
              <w:rPr>
                <w:rFonts w:ascii="Times New Roman" w:hAnsi="Times New Roman" w:cs="Times New Roman"/>
                <w:sz w:val="24"/>
                <w:szCs w:val="24"/>
              </w:rPr>
            </w:pPr>
            <w:r w:rsidRPr="002D4052">
              <w:rPr>
                <w:rFonts w:ascii="Times New Roman" w:hAnsi="Times New Roman" w:cs="Times New Roman"/>
                <w:sz w:val="24"/>
                <w:szCs w:val="24"/>
              </w:rPr>
              <w:t xml:space="preserve">«Правила безпеки </w:t>
            </w:r>
            <w:proofErr w:type="spellStart"/>
            <w:r w:rsidRPr="002D4052">
              <w:rPr>
                <w:rFonts w:ascii="Times New Roman" w:hAnsi="Times New Roman" w:cs="Times New Roman"/>
                <w:sz w:val="24"/>
                <w:szCs w:val="24"/>
              </w:rPr>
              <w:t>життєдіяльнос</w:t>
            </w:r>
            <w:r w:rsidRPr="002D4052">
              <w:rPr>
                <w:rFonts w:ascii="Times New Roman" w:hAnsi="Times New Roman" w:cs="Times New Roman"/>
                <w:sz w:val="24"/>
                <w:szCs w:val="24"/>
                <w:lang w:val="ru-RU"/>
              </w:rPr>
              <w:t>ті</w:t>
            </w:r>
            <w:proofErr w:type="spellEnd"/>
            <w:r w:rsidRPr="002D4052">
              <w:rPr>
                <w:rFonts w:ascii="Times New Roman" w:hAnsi="Times New Roman" w:cs="Times New Roman"/>
                <w:sz w:val="24"/>
                <w:szCs w:val="24"/>
              </w:rPr>
              <w:t>»</w:t>
            </w:r>
          </w:p>
        </w:tc>
        <w:tc>
          <w:tcPr>
            <w:tcW w:w="5528" w:type="dxa"/>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b/>
                <w:sz w:val="24"/>
                <w:szCs w:val="24"/>
                <w:u w:val="single"/>
              </w:rPr>
            </w:pPr>
            <w:r w:rsidRPr="002D4052">
              <w:rPr>
                <w:rFonts w:ascii="Times New Roman" w:hAnsi="Times New Roman" w:cs="Times New Roman"/>
                <w:b/>
                <w:sz w:val="24"/>
                <w:szCs w:val="24"/>
                <w:u w:val="single"/>
              </w:rPr>
              <w:t xml:space="preserve"> «Правила безпеки життєдіяльності»</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Навчально-дидактичний матеріал представлений у форматі  МР4 для організації навчання, а саме:</w:t>
            </w:r>
          </w:p>
          <w:p w:rsidR="002D4052" w:rsidRPr="002D4052" w:rsidRDefault="002D4052" w:rsidP="002D4052">
            <w:pPr>
              <w:widowControl w:val="0"/>
              <w:numPr>
                <w:ilvl w:val="0"/>
                <w:numId w:val="22"/>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 xml:space="preserve">файли МР4 – для ознайомлення учнів з правилами техніки безпеки при роботі з </w:t>
            </w:r>
            <w:r w:rsidRPr="002D4052">
              <w:rPr>
                <w:rFonts w:ascii="Times New Roman" w:hAnsi="Times New Roman" w:cs="Times New Roman"/>
                <w:sz w:val="24"/>
                <w:szCs w:val="24"/>
              </w:rPr>
              <w:lastRenderedPageBreak/>
              <w:t>інструментами та матеріалами;</w:t>
            </w:r>
          </w:p>
          <w:p w:rsidR="002D4052" w:rsidRPr="002D4052" w:rsidRDefault="002D4052" w:rsidP="002D4052">
            <w:pPr>
              <w:widowControl w:val="0"/>
              <w:numPr>
                <w:ilvl w:val="0"/>
                <w:numId w:val="22"/>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2D4052">
              <w:rPr>
                <w:rFonts w:ascii="Times New Roman" w:hAnsi="Times New Roman" w:cs="Times New Roman"/>
                <w:sz w:val="24"/>
                <w:szCs w:val="24"/>
              </w:rPr>
              <w:t>файли МР4 – для ознайомлення учнів з правилами безпечної поведінки вдома, на вулиці, під час надзвичайних ситуацій.</w:t>
            </w:r>
          </w:p>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c>
          <w:tcPr>
            <w:tcW w:w="992" w:type="dxa"/>
            <w:vMerge/>
          </w:tcPr>
          <w:p w:rsidR="002D4052" w:rsidRPr="002D4052"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tc>
      </w:tr>
    </w:tbl>
    <w:p w:rsidR="002D4052" w:rsidRPr="006645EC" w:rsidRDefault="002D4052" w:rsidP="002D4052">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
    <w:p w:rsidR="00822455" w:rsidRPr="00822455" w:rsidRDefault="00822455" w:rsidP="00822455">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proofErr w:type="spellStart"/>
      <w:r w:rsidRPr="00822455">
        <w:rPr>
          <w:rFonts w:ascii="Times New Roman" w:hAnsi="Times New Roman" w:cs="Times New Roman"/>
          <w:sz w:val="24"/>
          <w:szCs w:val="24"/>
          <w:lang w:val="ru-RU"/>
        </w:rPr>
        <w:t>Програмне</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забезпечення</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Електронний</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засіб</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навчального</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призначення</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Дидактичний</w:t>
      </w:r>
      <w:proofErr w:type="spellEnd"/>
      <w:r w:rsidRPr="00822455">
        <w:rPr>
          <w:rFonts w:ascii="Times New Roman" w:hAnsi="Times New Roman" w:cs="Times New Roman"/>
          <w:sz w:val="24"/>
          <w:szCs w:val="24"/>
          <w:lang w:val="ru-RU"/>
        </w:rPr>
        <w:t xml:space="preserve"> </w:t>
      </w:r>
      <w:proofErr w:type="spellStart"/>
      <w:r w:rsidRPr="00822455">
        <w:rPr>
          <w:rFonts w:ascii="Times New Roman" w:hAnsi="Times New Roman" w:cs="Times New Roman"/>
          <w:sz w:val="24"/>
          <w:szCs w:val="24"/>
          <w:lang w:val="ru-RU"/>
        </w:rPr>
        <w:t>мультимедійний</w:t>
      </w:r>
      <w:proofErr w:type="spellEnd"/>
      <w:r w:rsidRPr="00822455">
        <w:rPr>
          <w:rFonts w:ascii="Times New Roman" w:hAnsi="Times New Roman" w:cs="Times New Roman"/>
          <w:sz w:val="24"/>
          <w:szCs w:val="24"/>
          <w:lang w:val="ru-RU"/>
        </w:rPr>
        <w:t xml:space="preserve"> </w:t>
      </w:r>
      <w:proofErr w:type="spellStart"/>
      <w:proofErr w:type="gramStart"/>
      <w:r w:rsidRPr="00822455">
        <w:rPr>
          <w:rFonts w:ascii="Times New Roman" w:hAnsi="Times New Roman" w:cs="Times New Roman"/>
          <w:sz w:val="24"/>
          <w:szCs w:val="24"/>
          <w:lang w:val="ru-RU"/>
        </w:rPr>
        <w:t>матеріал</w:t>
      </w:r>
      <w:proofErr w:type="spellEnd"/>
      <w:r w:rsidRPr="00822455">
        <w:rPr>
          <w:rFonts w:ascii="Times New Roman" w:hAnsi="Times New Roman" w:cs="Times New Roman"/>
          <w:sz w:val="24"/>
          <w:szCs w:val="24"/>
          <w:lang w:val="ru-RU"/>
        </w:rPr>
        <w:t>»</w:t>
      </w:r>
      <w:r w:rsidRPr="00822455">
        <w:rPr>
          <w:rFonts w:ascii="Times New Roman" w:hAnsi="Times New Roman" w:cs="Times New Roman"/>
          <w:sz w:val="24"/>
          <w:szCs w:val="24"/>
        </w:rPr>
        <w:t xml:space="preserve">  включає</w:t>
      </w:r>
      <w:proofErr w:type="gramEnd"/>
      <w:r w:rsidRPr="00822455">
        <w:rPr>
          <w:rFonts w:ascii="Times New Roman" w:hAnsi="Times New Roman" w:cs="Times New Roman"/>
          <w:sz w:val="24"/>
          <w:szCs w:val="24"/>
        </w:rPr>
        <w:t>:</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Індивідуальний доступ всіх  учнів класу для забезпечення  дистанційного навчання;</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Календарне планування із використанням навчального контенту;</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Каталог із переліком найменувань навчальних відео;</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Розширення функціоналу для прискорення доступу зі смартфонів та планшетів.</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Технічної підтримки за виділеною телефонною лінією.</w:t>
      </w:r>
    </w:p>
    <w:p w:rsidR="00822455" w:rsidRPr="00822455" w:rsidRDefault="00822455" w:rsidP="00822455">
      <w:pPr>
        <w:widowControl w:val="0"/>
        <w:numPr>
          <w:ilvl w:val="0"/>
          <w:numId w:val="23"/>
        </w:numPr>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Адаптація/оптимізація WEB-інтерфейсу кабінету  для можливості доступу з особистих мобільних пристроїв.</w:t>
      </w:r>
    </w:p>
    <w:p w:rsidR="00822455" w:rsidRPr="00822455" w:rsidRDefault="00822455" w:rsidP="00822455">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 xml:space="preserve">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Pr="00822455">
        <w:rPr>
          <w:rFonts w:ascii="Times New Roman" w:hAnsi="Times New Roman" w:cs="Times New Roman"/>
          <w:sz w:val="24"/>
          <w:szCs w:val="24"/>
        </w:rPr>
        <w:t>Times</w:t>
      </w:r>
      <w:proofErr w:type="spellEnd"/>
      <w:r w:rsidRPr="00822455">
        <w:rPr>
          <w:rFonts w:ascii="Times New Roman" w:hAnsi="Times New Roman" w:cs="Times New Roman"/>
          <w:sz w:val="24"/>
          <w:szCs w:val="24"/>
        </w:rPr>
        <w:t xml:space="preserve"> </w:t>
      </w:r>
      <w:proofErr w:type="spellStart"/>
      <w:r w:rsidRPr="00822455">
        <w:rPr>
          <w:rFonts w:ascii="Times New Roman" w:hAnsi="Times New Roman" w:cs="Times New Roman"/>
          <w:sz w:val="24"/>
          <w:szCs w:val="24"/>
        </w:rPr>
        <w:t>New</w:t>
      </w:r>
      <w:proofErr w:type="spellEnd"/>
      <w:r w:rsidRPr="00822455">
        <w:rPr>
          <w:rFonts w:ascii="Times New Roman" w:hAnsi="Times New Roman" w:cs="Times New Roman"/>
          <w:sz w:val="24"/>
          <w:szCs w:val="24"/>
        </w:rPr>
        <w:t xml:space="preserve"> </w:t>
      </w:r>
      <w:proofErr w:type="spellStart"/>
      <w:r w:rsidRPr="00822455">
        <w:rPr>
          <w:rFonts w:ascii="Times New Roman" w:hAnsi="Times New Roman" w:cs="Times New Roman"/>
          <w:sz w:val="24"/>
          <w:szCs w:val="24"/>
        </w:rPr>
        <w:t>Roman</w:t>
      </w:r>
      <w:proofErr w:type="spellEnd"/>
      <w:r w:rsidRPr="00822455">
        <w:rPr>
          <w:rFonts w:ascii="Times New Roman" w:hAnsi="Times New Roman" w:cs="Times New Roman"/>
          <w:sz w:val="24"/>
          <w:szCs w:val="24"/>
        </w:rPr>
        <w:t>.</w:t>
      </w:r>
    </w:p>
    <w:p w:rsidR="006C6B96" w:rsidRPr="006645EC" w:rsidRDefault="00822455" w:rsidP="00822455">
      <w:pPr>
        <w:widowControl w:val="0"/>
        <w:shd w:val="clear" w:color="auto" w:fill="FFFFFF"/>
        <w:tabs>
          <w:tab w:val="left" w:pos="993"/>
        </w:tabs>
        <w:autoSpaceDE w:val="0"/>
        <w:autoSpaceDN w:val="0"/>
        <w:adjustRightInd w:val="0"/>
        <w:ind w:right="37"/>
        <w:jc w:val="both"/>
        <w:rPr>
          <w:rFonts w:ascii="Times New Roman" w:hAnsi="Times New Roman" w:cs="Times New Roman"/>
          <w:sz w:val="24"/>
          <w:szCs w:val="24"/>
        </w:rPr>
      </w:pPr>
      <w:r w:rsidRPr="00822455">
        <w:rPr>
          <w:rFonts w:ascii="Times New Roman" w:hAnsi="Times New Roman" w:cs="Times New Roman"/>
          <w:sz w:val="24"/>
          <w:szCs w:val="24"/>
        </w:rPr>
        <w:t>Кольорова гама відео має бути сприятливою для очей з урахуванням вікових особливостей.</w:t>
      </w:r>
    </w:p>
    <w:p w:rsidR="006C6B96" w:rsidRPr="006645EC" w:rsidRDefault="006C6B96" w:rsidP="006C6B96">
      <w:pPr>
        <w:tabs>
          <w:tab w:val="left" w:pos="0"/>
          <w:tab w:val="center" w:pos="9781"/>
        </w:tabs>
        <w:spacing w:line="240" w:lineRule="auto"/>
        <w:jc w:val="both"/>
        <w:rPr>
          <w:rFonts w:ascii="Times New Roman" w:hAnsi="Times New Roman" w:cs="Times New Roman"/>
          <w:bCs/>
          <w:i/>
          <w:iCs/>
          <w:sz w:val="24"/>
          <w:szCs w:val="24"/>
          <w:highlight w:val="yellow"/>
        </w:rPr>
      </w:pPr>
      <w:r w:rsidRPr="006645EC">
        <w:rPr>
          <w:rFonts w:ascii="Times New Roman" w:hAnsi="Times New Roman" w:cs="Times New Roman"/>
          <w:bCs/>
          <w:i/>
          <w:iCs/>
          <w:sz w:val="24"/>
          <w:szCs w:val="24"/>
        </w:rPr>
        <w:t>У разі, якщо в цих 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слід автоматично додавати вираз "або еквівалент».</w:t>
      </w:r>
    </w:p>
    <w:p w:rsidR="006C6B96" w:rsidRPr="006645EC" w:rsidRDefault="006C6B96" w:rsidP="006C6B96">
      <w:pPr>
        <w:spacing w:line="240" w:lineRule="auto"/>
        <w:jc w:val="both"/>
        <w:rPr>
          <w:rFonts w:ascii="Times New Roman" w:hAnsi="Times New Roman" w:cs="Times New Roman"/>
          <w:b/>
          <w:bCs/>
          <w:iCs/>
          <w:color w:val="000000"/>
          <w:sz w:val="24"/>
          <w:szCs w:val="24"/>
          <w:u w:val="single"/>
        </w:rPr>
      </w:pPr>
      <w:r w:rsidRPr="006645EC">
        <w:rPr>
          <w:rFonts w:ascii="Times New Roman" w:hAnsi="Times New Roman" w:cs="Times New Roman"/>
          <w:b/>
          <w:sz w:val="24"/>
          <w:szCs w:val="24"/>
        </w:rPr>
        <w:tab/>
      </w:r>
      <w:r w:rsidRPr="006645EC">
        <w:rPr>
          <w:rFonts w:ascii="Times New Roman" w:hAnsi="Times New Roman" w:cs="Times New Roman"/>
          <w:b/>
          <w:bCs/>
          <w:iCs/>
          <w:color w:val="000000"/>
          <w:sz w:val="24"/>
          <w:szCs w:val="24"/>
          <w:u w:val="single"/>
        </w:rPr>
        <w:t>Інші обов’язкові документи для підтвердження відповідності пропозиції учасника технічним, якісним та іншим вимогам до предмета закупівлі:</w:t>
      </w:r>
    </w:p>
    <w:p w:rsidR="006C6B96" w:rsidRPr="006645EC" w:rsidRDefault="006C6B96" w:rsidP="006C6B96">
      <w:pPr>
        <w:widowControl w:val="0"/>
        <w:numPr>
          <w:ilvl w:val="0"/>
          <w:numId w:val="4"/>
        </w:numPr>
        <w:suppressAutoHyphens/>
        <w:spacing w:after="0" w:line="240" w:lineRule="auto"/>
        <w:ind w:left="0" w:firstLine="357"/>
        <w:contextualSpacing/>
        <w:jc w:val="both"/>
        <w:rPr>
          <w:rFonts w:ascii="Times New Roman" w:hAnsi="Times New Roman" w:cs="Times New Roman"/>
          <w:color w:val="00000A"/>
          <w:sz w:val="24"/>
          <w:szCs w:val="24"/>
          <w:lang w:eastAsia="zh-CN" w:bidi="hi-IN"/>
        </w:rPr>
      </w:pPr>
      <w:r w:rsidRPr="006645EC">
        <w:rPr>
          <w:rFonts w:ascii="Times New Roman" w:hAnsi="Times New Roman" w:cs="Times New Roman"/>
          <w:color w:val="00000A"/>
          <w:sz w:val="24"/>
          <w:szCs w:val="24"/>
          <w:lang w:eastAsia="zh-CN" w:bidi="hi-IN"/>
        </w:rPr>
        <w:t>Висновок санітарно-епідеміологічної експертизи на дидактичні навчальні матеріали.</w:t>
      </w:r>
    </w:p>
    <w:p w:rsidR="006C6B96" w:rsidRPr="006645EC" w:rsidRDefault="006C6B96" w:rsidP="006C6B96">
      <w:pPr>
        <w:pStyle w:val="2"/>
        <w:numPr>
          <w:ilvl w:val="0"/>
          <w:numId w:val="5"/>
        </w:numPr>
        <w:spacing w:before="0" w:beforeAutospacing="0" w:after="0" w:afterAutospacing="0"/>
        <w:ind w:left="0" w:firstLine="357"/>
        <w:jc w:val="both"/>
        <w:rPr>
          <w:rFonts w:eastAsia="Times New Roman"/>
        </w:rPr>
      </w:pPr>
      <w:r w:rsidRPr="006645EC">
        <w:rPr>
          <w:rFonts w:eastAsia="Times New Roman"/>
          <w:color w:val="000000"/>
          <w:lang w:eastAsia="zh-CN"/>
        </w:rPr>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6645EC">
        <w:rPr>
          <w:rFonts w:eastAsia="Times New Roman"/>
          <w:color w:val="000000"/>
          <w:lang w:eastAsia="zh-CN"/>
        </w:rPr>
        <w:t>авторизаційний</w:t>
      </w:r>
      <w:proofErr w:type="spellEnd"/>
      <w:r w:rsidRPr="006645EC">
        <w:rPr>
          <w:rFonts w:eastAsia="Times New Roman"/>
          <w:color w:val="000000"/>
          <w:lang w:eastAsia="zh-CN"/>
        </w:rPr>
        <w:t xml:space="preserve"> лист виробника  (або його офіційного  представника) із зазначенням найменуванням замовника, номера тендера в системі публічних </w:t>
      </w:r>
      <w:proofErr w:type="spellStart"/>
      <w:r w:rsidRPr="006645EC">
        <w:rPr>
          <w:rFonts w:eastAsia="Times New Roman"/>
          <w:color w:val="000000"/>
          <w:lang w:eastAsia="zh-CN"/>
        </w:rPr>
        <w:t>закупівель</w:t>
      </w:r>
      <w:proofErr w:type="spellEnd"/>
      <w:r w:rsidRPr="006645EC">
        <w:rPr>
          <w:rFonts w:eastAsia="Times New Roman"/>
          <w:shd w:val="clear" w:color="auto" w:fill="FFFFFF"/>
        </w:rPr>
        <w:t>.</w:t>
      </w:r>
    </w:p>
    <w:p w:rsidR="006C6B96" w:rsidRPr="006645EC" w:rsidRDefault="006C6B96" w:rsidP="006C6B96">
      <w:pPr>
        <w:numPr>
          <w:ilvl w:val="0"/>
          <w:numId w:val="5"/>
        </w:numPr>
        <w:spacing w:after="0" w:line="240" w:lineRule="auto"/>
        <w:ind w:left="0" w:firstLine="357"/>
        <w:jc w:val="both"/>
        <w:rPr>
          <w:rFonts w:ascii="Times New Roman" w:hAnsi="Times New Roman" w:cs="Times New Roman"/>
          <w:sz w:val="24"/>
          <w:szCs w:val="24"/>
        </w:rPr>
      </w:pPr>
      <w:r w:rsidRPr="006645EC">
        <w:rPr>
          <w:rFonts w:ascii="Times New Roman" w:hAnsi="Times New Roman" w:cs="Times New Roman"/>
          <w:sz w:val="24"/>
          <w:szCs w:val="24"/>
          <w:shd w:val="clear" w:color="auto" w:fill="FFFFFF"/>
        </w:rPr>
        <w:t>Гарантійний лист про проведення майстер класу по користуванню дидактичними навчальними матеріалами.</w:t>
      </w:r>
    </w:p>
    <w:p w:rsidR="006C6B96" w:rsidRPr="006645EC" w:rsidRDefault="006C6B96" w:rsidP="006C6B96">
      <w:pPr>
        <w:numPr>
          <w:ilvl w:val="0"/>
          <w:numId w:val="5"/>
        </w:numPr>
        <w:spacing w:after="0" w:line="240" w:lineRule="auto"/>
        <w:ind w:left="0" w:firstLine="357"/>
        <w:jc w:val="both"/>
        <w:rPr>
          <w:rFonts w:ascii="Times New Roman" w:hAnsi="Times New Roman" w:cs="Times New Roman"/>
          <w:sz w:val="24"/>
          <w:szCs w:val="24"/>
        </w:rPr>
      </w:pPr>
      <w:r w:rsidRPr="006645EC">
        <w:rPr>
          <w:rFonts w:ascii="Times New Roman" w:hAnsi="Times New Roman" w:cs="Times New Roman"/>
          <w:sz w:val="24"/>
          <w:szCs w:val="24"/>
          <w:shd w:val="clear" w:color="auto" w:fill="FFFFFF"/>
        </w:rPr>
        <w:t xml:space="preserve"> Надати сертифікат офіційного партнера, дійсний на момент розкриття пропозицій, що надає право реалізовувати даний вид продукції з зазначенням ТМ.</w:t>
      </w:r>
    </w:p>
    <w:p w:rsidR="006C6B96" w:rsidRPr="006645EC" w:rsidRDefault="006C6B96" w:rsidP="006C6B96">
      <w:pPr>
        <w:pStyle w:val="a8"/>
        <w:tabs>
          <w:tab w:val="left" w:pos="709"/>
          <w:tab w:val="left" w:pos="1560"/>
        </w:tabs>
        <w:spacing w:line="240" w:lineRule="auto"/>
        <w:ind w:left="360"/>
        <w:jc w:val="both"/>
        <w:rPr>
          <w:rFonts w:ascii="Times New Roman" w:hAnsi="Times New Roman" w:cs="Times New Roman"/>
          <w:sz w:val="24"/>
          <w:szCs w:val="24"/>
          <w:lang w:eastAsia="uk-UA"/>
        </w:rPr>
      </w:pPr>
    </w:p>
    <w:p w:rsidR="006C6B96" w:rsidRPr="006645EC" w:rsidRDefault="006C6B96" w:rsidP="006C6B96">
      <w:pPr>
        <w:pStyle w:val="a8"/>
        <w:tabs>
          <w:tab w:val="left" w:pos="709"/>
          <w:tab w:val="left" w:pos="1560"/>
        </w:tabs>
        <w:spacing w:line="240" w:lineRule="auto"/>
        <w:ind w:left="360"/>
        <w:jc w:val="both"/>
        <w:rPr>
          <w:rFonts w:ascii="Times New Roman" w:hAnsi="Times New Roman" w:cs="Times New Roman"/>
          <w:sz w:val="24"/>
          <w:szCs w:val="24"/>
          <w:lang w:eastAsia="uk-UA"/>
        </w:rPr>
      </w:pPr>
    </w:p>
    <w:p w:rsidR="006C6B96" w:rsidRPr="006645EC" w:rsidRDefault="006C6B96">
      <w:pPr>
        <w:rPr>
          <w:rFonts w:ascii="Times New Roman" w:hAnsi="Times New Roman" w:cs="Times New Roman"/>
          <w:sz w:val="24"/>
          <w:szCs w:val="24"/>
        </w:rPr>
      </w:pPr>
    </w:p>
    <w:sectPr w:rsidR="006C6B96" w:rsidRPr="006645EC" w:rsidSect="009226D5">
      <w:pgSz w:w="11906" w:h="16838"/>
      <w:pgMar w:top="142"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FD" w:rsidRDefault="00C277FD" w:rsidP="00572EF6">
      <w:pPr>
        <w:spacing w:after="0" w:line="240" w:lineRule="auto"/>
      </w:pPr>
      <w:r>
        <w:separator/>
      </w:r>
    </w:p>
  </w:endnote>
  <w:endnote w:type="continuationSeparator" w:id="0">
    <w:p w:rsidR="00C277FD" w:rsidRDefault="00C277FD" w:rsidP="0057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FD" w:rsidRDefault="00C277FD" w:rsidP="00572EF6">
      <w:pPr>
        <w:spacing w:after="0" w:line="240" w:lineRule="auto"/>
      </w:pPr>
      <w:r>
        <w:separator/>
      </w:r>
    </w:p>
  </w:footnote>
  <w:footnote w:type="continuationSeparator" w:id="0">
    <w:p w:rsidR="00C277FD" w:rsidRDefault="00C277FD" w:rsidP="0057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50C6DB1"/>
    <w:multiLevelType w:val="hybridMultilevel"/>
    <w:tmpl w:val="F23A3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9202EB"/>
    <w:multiLevelType w:val="hybridMultilevel"/>
    <w:tmpl w:val="047A277A"/>
    <w:lvl w:ilvl="0" w:tplc="B348657E">
      <w:start w:val="1"/>
      <w:numFmt w:val="decimal"/>
      <w:lvlText w:val="%1."/>
      <w:lvlJc w:val="left"/>
      <w:pPr>
        <w:ind w:left="1069" w:hanging="360"/>
      </w:pPr>
      <w:rPr>
        <w:rFonts w:hint="default"/>
        <w:color w:val="00000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4EB70298"/>
    <w:multiLevelType w:val="hybridMultilevel"/>
    <w:tmpl w:val="722A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12"/>
  </w:num>
  <w:num w:numId="6">
    <w:abstractNumId w:val="14"/>
  </w:num>
  <w:num w:numId="7">
    <w:abstractNumId w:val="7"/>
  </w:num>
  <w:num w:numId="8">
    <w:abstractNumId w:val="1"/>
  </w:num>
  <w:num w:numId="9">
    <w:abstractNumId w:val="11"/>
  </w:num>
  <w:num w:numId="10">
    <w:abstractNumId w:val="5"/>
  </w:num>
  <w:num w:numId="11">
    <w:abstractNumId w:val="6"/>
  </w:num>
  <w:num w:numId="12">
    <w:abstractNumId w:val="8"/>
  </w:num>
  <w:num w:numId="13">
    <w:abstractNumId w:val="18"/>
  </w:num>
  <w:num w:numId="14">
    <w:abstractNumId w:val="2"/>
  </w:num>
  <w:num w:numId="15">
    <w:abstractNumId w:val="21"/>
  </w:num>
  <w:num w:numId="16">
    <w:abstractNumId w:val="10"/>
  </w:num>
  <w:num w:numId="17">
    <w:abstractNumId w:val="20"/>
  </w:num>
  <w:num w:numId="18">
    <w:abstractNumId w:val="16"/>
  </w:num>
  <w:num w:numId="19">
    <w:abstractNumId w:val="0"/>
  </w:num>
  <w:num w:numId="20">
    <w:abstractNumId w:val="19"/>
  </w:num>
  <w:num w:numId="21">
    <w:abstractNumId w:val="4"/>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CAA"/>
    <w:rsid w:val="00012A92"/>
    <w:rsid w:val="0005393F"/>
    <w:rsid w:val="0009523F"/>
    <w:rsid w:val="000B2EDE"/>
    <w:rsid w:val="000C2509"/>
    <w:rsid w:val="00105688"/>
    <w:rsid w:val="00157436"/>
    <w:rsid w:val="001830BF"/>
    <w:rsid w:val="00197BA5"/>
    <w:rsid w:val="001B79A5"/>
    <w:rsid w:val="001C40CB"/>
    <w:rsid w:val="001C60BD"/>
    <w:rsid w:val="001E622B"/>
    <w:rsid w:val="001F014F"/>
    <w:rsid w:val="001F32F7"/>
    <w:rsid w:val="001F752B"/>
    <w:rsid w:val="002274D1"/>
    <w:rsid w:val="002436B9"/>
    <w:rsid w:val="002469F2"/>
    <w:rsid w:val="002724E9"/>
    <w:rsid w:val="002D4052"/>
    <w:rsid w:val="002E4D13"/>
    <w:rsid w:val="003328E1"/>
    <w:rsid w:val="003375F4"/>
    <w:rsid w:val="00340EF9"/>
    <w:rsid w:val="003416E9"/>
    <w:rsid w:val="00341D62"/>
    <w:rsid w:val="00364E00"/>
    <w:rsid w:val="00367E07"/>
    <w:rsid w:val="003C1D29"/>
    <w:rsid w:val="004519C1"/>
    <w:rsid w:val="004757D0"/>
    <w:rsid w:val="00476082"/>
    <w:rsid w:val="004A50F8"/>
    <w:rsid w:val="004F2257"/>
    <w:rsid w:val="00513829"/>
    <w:rsid w:val="00520E08"/>
    <w:rsid w:val="00541CAA"/>
    <w:rsid w:val="00572EF6"/>
    <w:rsid w:val="005A3379"/>
    <w:rsid w:val="005B31B2"/>
    <w:rsid w:val="005E4856"/>
    <w:rsid w:val="00657ACD"/>
    <w:rsid w:val="006645EC"/>
    <w:rsid w:val="00684FB8"/>
    <w:rsid w:val="006972F8"/>
    <w:rsid w:val="006C6B96"/>
    <w:rsid w:val="006E21B6"/>
    <w:rsid w:val="006E7DAD"/>
    <w:rsid w:val="007064EA"/>
    <w:rsid w:val="00727500"/>
    <w:rsid w:val="007627D4"/>
    <w:rsid w:val="007972CE"/>
    <w:rsid w:val="007A74B3"/>
    <w:rsid w:val="007D1F11"/>
    <w:rsid w:val="007D519D"/>
    <w:rsid w:val="007D5C5D"/>
    <w:rsid w:val="007E041E"/>
    <w:rsid w:val="008058FB"/>
    <w:rsid w:val="00822455"/>
    <w:rsid w:val="008260F0"/>
    <w:rsid w:val="00844F09"/>
    <w:rsid w:val="00881D15"/>
    <w:rsid w:val="008A3D70"/>
    <w:rsid w:val="008B21AA"/>
    <w:rsid w:val="008C4A0A"/>
    <w:rsid w:val="009212B5"/>
    <w:rsid w:val="009226D5"/>
    <w:rsid w:val="0093214F"/>
    <w:rsid w:val="00960BDA"/>
    <w:rsid w:val="00984B15"/>
    <w:rsid w:val="00987436"/>
    <w:rsid w:val="009F06D6"/>
    <w:rsid w:val="009F5AAC"/>
    <w:rsid w:val="00A15EEF"/>
    <w:rsid w:val="00A17C87"/>
    <w:rsid w:val="00AB5938"/>
    <w:rsid w:val="00AE544A"/>
    <w:rsid w:val="00AF0FFF"/>
    <w:rsid w:val="00B05D9E"/>
    <w:rsid w:val="00B17943"/>
    <w:rsid w:val="00B27C03"/>
    <w:rsid w:val="00BA357F"/>
    <w:rsid w:val="00C277FD"/>
    <w:rsid w:val="00C306D9"/>
    <w:rsid w:val="00C51437"/>
    <w:rsid w:val="00C94203"/>
    <w:rsid w:val="00CA10B3"/>
    <w:rsid w:val="00CD349B"/>
    <w:rsid w:val="00D0207E"/>
    <w:rsid w:val="00D157A8"/>
    <w:rsid w:val="00D168C2"/>
    <w:rsid w:val="00D57496"/>
    <w:rsid w:val="00D817D8"/>
    <w:rsid w:val="00D86BA7"/>
    <w:rsid w:val="00DB393D"/>
    <w:rsid w:val="00DD68AF"/>
    <w:rsid w:val="00DD6AFE"/>
    <w:rsid w:val="00E05D11"/>
    <w:rsid w:val="00E537DA"/>
    <w:rsid w:val="00E54EC1"/>
    <w:rsid w:val="00E654AE"/>
    <w:rsid w:val="00EA046E"/>
    <w:rsid w:val="00EA0F6B"/>
    <w:rsid w:val="00EB1B71"/>
    <w:rsid w:val="00ED22A8"/>
    <w:rsid w:val="00ED3870"/>
    <w:rsid w:val="00ED612D"/>
    <w:rsid w:val="00EE0FEA"/>
    <w:rsid w:val="00F45F01"/>
    <w:rsid w:val="00F62840"/>
    <w:rsid w:val="00F73F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93A6"/>
  <w15:docId w15:val="{85F38B2F-187F-47A3-AC73-6BF4EC2E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CA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41CAA"/>
    <w:rPr>
      <w:rFonts w:ascii="Tahoma" w:hAnsi="Tahoma" w:cs="Tahoma"/>
      <w:sz w:val="16"/>
      <w:szCs w:val="16"/>
    </w:rPr>
  </w:style>
  <w:style w:type="paragraph" w:customStyle="1" w:styleId="rtejustify">
    <w:name w:val="rtejustify"/>
    <w:basedOn w:val="a"/>
    <w:rsid w:val="001056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105688"/>
    <w:pPr>
      <w:spacing w:after="0" w:line="240" w:lineRule="auto"/>
    </w:pPr>
  </w:style>
  <w:style w:type="character" w:styleId="a6">
    <w:name w:val="Emphasis"/>
    <w:basedOn w:val="a0"/>
    <w:uiPriority w:val="20"/>
    <w:qFormat/>
    <w:rsid w:val="00105688"/>
    <w:rPr>
      <w:i/>
      <w:iCs/>
    </w:rPr>
  </w:style>
  <w:style w:type="character" w:styleId="a7">
    <w:name w:val="Hyperlink"/>
    <w:basedOn w:val="a0"/>
    <w:uiPriority w:val="99"/>
    <w:unhideWhenUsed/>
    <w:rsid w:val="006E7DAD"/>
    <w:rPr>
      <w:color w:val="0000FF"/>
      <w:u w:val="single"/>
    </w:rPr>
  </w:style>
  <w:style w:type="paragraph" w:styleId="a8">
    <w:name w:val="List Paragraph"/>
    <w:aliases w:val="List Paragraph,Список уровня 2,название табл/рис,Chapter10"/>
    <w:basedOn w:val="a"/>
    <w:link w:val="a9"/>
    <w:uiPriority w:val="34"/>
    <w:qFormat/>
    <w:rsid w:val="006E7DAD"/>
    <w:pPr>
      <w:ind w:left="720"/>
      <w:contextualSpacing/>
    </w:pPr>
  </w:style>
  <w:style w:type="character" w:customStyle="1" w:styleId="CharAttribute1">
    <w:name w:val="CharAttribute1"/>
    <w:rsid w:val="006E7DAD"/>
    <w:rPr>
      <w:rFonts w:ascii="Calibri" w:eastAsia="Calibri" w:hAnsi="Calibri" w:hint="default"/>
      <w:sz w:val="22"/>
    </w:rPr>
  </w:style>
  <w:style w:type="paragraph" w:styleId="aa">
    <w:name w:val="header"/>
    <w:basedOn w:val="a"/>
    <w:link w:val="ab"/>
    <w:uiPriority w:val="99"/>
    <w:unhideWhenUsed/>
    <w:rsid w:val="00572EF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572EF6"/>
  </w:style>
  <w:style w:type="paragraph" w:styleId="ac">
    <w:name w:val="footer"/>
    <w:basedOn w:val="a"/>
    <w:link w:val="ad"/>
    <w:uiPriority w:val="99"/>
    <w:unhideWhenUsed/>
    <w:rsid w:val="00572EF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572EF6"/>
  </w:style>
  <w:style w:type="paragraph" w:styleId="ae">
    <w:name w:val="Body Text"/>
    <w:basedOn w:val="a"/>
    <w:link w:val="af"/>
    <w:uiPriority w:val="1"/>
    <w:qFormat/>
    <w:rsid w:val="002469F2"/>
    <w:pPr>
      <w:widowControl w:val="0"/>
      <w:autoSpaceDE w:val="0"/>
      <w:autoSpaceDN w:val="0"/>
      <w:spacing w:after="0" w:line="240" w:lineRule="auto"/>
    </w:pPr>
    <w:rPr>
      <w:rFonts w:ascii="Arial" w:eastAsia="Arial" w:hAnsi="Arial" w:cs="Arial"/>
      <w:sz w:val="18"/>
      <w:szCs w:val="18"/>
      <w:lang w:val="ru-RU"/>
    </w:rPr>
  </w:style>
  <w:style w:type="character" w:customStyle="1" w:styleId="af">
    <w:name w:val="Основний текст Знак"/>
    <w:basedOn w:val="a0"/>
    <w:link w:val="ae"/>
    <w:uiPriority w:val="1"/>
    <w:rsid w:val="002469F2"/>
    <w:rPr>
      <w:rFonts w:ascii="Arial" w:eastAsia="Arial" w:hAnsi="Arial" w:cs="Arial"/>
      <w:sz w:val="18"/>
      <w:szCs w:val="18"/>
      <w:lang w:val="ru-RU"/>
    </w:rPr>
  </w:style>
  <w:style w:type="character" w:customStyle="1" w:styleId="rvts0">
    <w:name w:val="rvts0"/>
    <w:uiPriority w:val="99"/>
    <w:rsid w:val="002469F2"/>
    <w:rPr>
      <w:rFonts w:cs="Times New Roman"/>
    </w:rPr>
  </w:style>
  <w:style w:type="character" w:customStyle="1" w:styleId="af0">
    <w:name w:val="Колонтитул_"/>
    <w:basedOn w:val="a0"/>
    <w:link w:val="af1"/>
    <w:rsid w:val="002469F2"/>
    <w:rPr>
      <w:rFonts w:ascii="Times New Roman" w:eastAsia="Times New Roman" w:hAnsi="Times New Roman" w:cs="Times New Roman"/>
      <w:spacing w:val="7"/>
      <w:sz w:val="20"/>
      <w:szCs w:val="20"/>
      <w:shd w:val="clear" w:color="auto" w:fill="FFFFFF"/>
    </w:rPr>
  </w:style>
  <w:style w:type="paragraph" w:customStyle="1" w:styleId="af1">
    <w:name w:val="Колонтитул"/>
    <w:basedOn w:val="a"/>
    <w:link w:val="af0"/>
    <w:rsid w:val="002469F2"/>
    <w:pPr>
      <w:widowControl w:val="0"/>
      <w:shd w:val="clear" w:color="auto" w:fill="FFFFFF"/>
      <w:spacing w:after="0" w:line="278" w:lineRule="exact"/>
    </w:pPr>
    <w:rPr>
      <w:rFonts w:ascii="Times New Roman" w:eastAsia="Times New Roman" w:hAnsi="Times New Roman" w:cs="Times New Roman"/>
      <w:spacing w:val="7"/>
      <w:sz w:val="20"/>
      <w:szCs w:val="20"/>
    </w:rPr>
  </w:style>
  <w:style w:type="paragraph" w:customStyle="1" w:styleId="Default">
    <w:name w:val="Default"/>
    <w:rsid w:val="009212B5"/>
    <w:pPr>
      <w:autoSpaceDE w:val="0"/>
      <w:autoSpaceDN w:val="0"/>
      <w:adjustRightInd w:val="0"/>
      <w:spacing w:after="0" w:line="240" w:lineRule="auto"/>
    </w:pPr>
    <w:rPr>
      <w:rFonts w:ascii="Arial" w:eastAsia="Calibri" w:hAnsi="Arial" w:cs="Arial"/>
      <w:color w:val="000000"/>
      <w:sz w:val="24"/>
      <w:szCs w:val="24"/>
      <w:lang w:val="ru-RU" w:eastAsia="ru-RU"/>
    </w:rPr>
  </w:style>
  <w:style w:type="character" w:customStyle="1" w:styleId="a9">
    <w:name w:val="Абзац списку Знак"/>
    <w:aliases w:val="List Paragraph Знак,Список уровня 2 Знак,название табл/рис Знак,Chapter10 Знак"/>
    <w:link w:val="a8"/>
    <w:uiPriority w:val="34"/>
    <w:rsid w:val="006C6B96"/>
  </w:style>
  <w:style w:type="paragraph" w:customStyle="1" w:styleId="2">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next w:val="af2"/>
    <w:link w:val="af3"/>
    <w:uiPriority w:val="99"/>
    <w:qFormat/>
    <w:rsid w:val="006C6B9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3">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2"/>
    <w:uiPriority w:val="99"/>
    <w:locked/>
    <w:rsid w:val="006C6B96"/>
    <w:rPr>
      <w:rFonts w:ascii="Times New Roman" w:eastAsia="Calibri" w:hAnsi="Times New Roman" w:cs="Times New Roman"/>
      <w:sz w:val="24"/>
      <w:szCs w:val="24"/>
      <w:lang w:eastAsia="ru-RU"/>
    </w:rPr>
  </w:style>
  <w:style w:type="paragraph" w:customStyle="1" w:styleId="20">
    <w:name w:val="Обычный2"/>
    <w:uiPriority w:val="99"/>
    <w:qFormat/>
    <w:rsid w:val="006C6B96"/>
    <w:rPr>
      <w:rFonts w:ascii="Calibri" w:eastAsia="Calibri" w:hAnsi="Calibri" w:cs="Calibri"/>
      <w:szCs w:val="20"/>
      <w:lang w:eastAsia="uk-UA"/>
    </w:rPr>
  </w:style>
  <w:style w:type="paragraph" w:styleId="af2">
    <w:name w:val="Normal (Web)"/>
    <w:basedOn w:val="a"/>
    <w:uiPriority w:val="99"/>
    <w:semiHidden/>
    <w:unhideWhenUsed/>
    <w:rsid w:val="006C6B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1580</Words>
  <Characters>9006</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dc:creator>
  <cp:lastModifiedBy>Asus</cp:lastModifiedBy>
  <cp:revision>56</cp:revision>
  <cp:lastPrinted>2019-11-14T11:34:00Z</cp:lastPrinted>
  <dcterms:created xsi:type="dcterms:W3CDTF">2020-03-19T11:25:00Z</dcterms:created>
  <dcterms:modified xsi:type="dcterms:W3CDTF">2022-06-23T05:47:00Z</dcterms:modified>
</cp:coreProperties>
</file>