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529F" w14:textId="77777777" w:rsidR="00C84F42" w:rsidRDefault="00C84F42" w:rsidP="00C50DF6">
      <w:pPr>
        <w:spacing w:after="0" w:line="240" w:lineRule="auto"/>
        <w:jc w:val="center"/>
        <w:rPr>
          <w:b/>
          <w:bCs/>
          <w:sz w:val="36"/>
          <w:szCs w:val="36"/>
          <w:lang w:val="ru-RU" w:eastAsia="ru-RU"/>
        </w:rPr>
      </w:pPr>
      <w:r w:rsidRPr="00C84F42">
        <w:rPr>
          <w:b/>
          <w:bCs/>
          <w:sz w:val="36"/>
          <w:szCs w:val="36"/>
          <w:lang w:val="ru-RU" w:eastAsia="ru-RU"/>
        </w:rPr>
        <w:t xml:space="preserve">Ліцей № 28 міста Житомира </w:t>
      </w:r>
    </w:p>
    <w:p w14:paraId="055D0977" w14:textId="0CA7C6E1" w:rsidR="00C50DF6" w:rsidRPr="00C50DF6" w:rsidRDefault="00C84F42" w:rsidP="00C50DF6">
      <w:pPr>
        <w:spacing w:after="0" w:line="240" w:lineRule="auto"/>
        <w:jc w:val="center"/>
        <w:rPr>
          <w:b/>
          <w:bCs/>
          <w:sz w:val="38"/>
          <w:szCs w:val="38"/>
          <w:lang w:val="ru-RU" w:eastAsia="ru-RU"/>
        </w:rPr>
      </w:pPr>
      <w:r w:rsidRPr="00C84F42">
        <w:rPr>
          <w:b/>
          <w:bCs/>
          <w:sz w:val="36"/>
          <w:szCs w:val="36"/>
          <w:lang w:val="ru-RU" w:eastAsia="ru-RU"/>
        </w:rPr>
        <w:t>імені гетьмана І.Виговського</w:t>
      </w:r>
    </w:p>
    <w:p w14:paraId="5D40C5B0" w14:textId="77777777" w:rsidR="00C50DF6" w:rsidRPr="00C50DF6" w:rsidRDefault="00C50DF6" w:rsidP="00C50DF6">
      <w:pPr>
        <w:spacing w:after="0" w:line="240" w:lineRule="auto"/>
        <w:jc w:val="center"/>
        <w:rPr>
          <w:b/>
          <w:bCs/>
          <w:sz w:val="38"/>
          <w:szCs w:val="38"/>
          <w:lang w:val="ru-RU"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50DF6" w:rsidRPr="00C84F42" w14:paraId="1F8EC730" w14:textId="77777777" w:rsidTr="00F6580B">
        <w:tc>
          <w:tcPr>
            <w:tcW w:w="5097" w:type="dxa"/>
          </w:tcPr>
          <w:p w14:paraId="18ECD844" w14:textId="77777777" w:rsidR="00C50DF6" w:rsidRDefault="00C50DF6" w:rsidP="00F6580B">
            <w:pPr>
              <w:jc w:val="center"/>
              <w:rPr>
                <w:rFonts w:ascii="Times New Roman" w:hAnsi="Times New Roman"/>
                <w:b/>
              </w:rPr>
            </w:pPr>
          </w:p>
        </w:tc>
        <w:tc>
          <w:tcPr>
            <w:tcW w:w="4231" w:type="dxa"/>
          </w:tcPr>
          <w:p w14:paraId="51316EAF"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70702270"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18E60DFD"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4CB35A95" w14:textId="3A48CF73"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 2</w:t>
            </w:r>
            <w:r w:rsidR="00E22F04">
              <w:rPr>
                <w:rFonts w:ascii="Times New Roman" w:eastAsia="Times New Roman" w:hAnsi="Times New Roman"/>
                <w:bCs/>
                <w:color w:val="000000"/>
                <w:sz w:val="24"/>
                <w:szCs w:val="24"/>
                <w:lang w:eastAsia="ru-RU"/>
              </w:rPr>
              <w:t>9</w:t>
            </w:r>
            <w:r>
              <w:rPr>
                <w:rFonts w:ascii="Times New Roman" w:eastAsia="Times New Roman" w:hAnsi="Times New Roman"/>
                <w:bCs/>
                <w:color w:val="000000"/>
                <w:sz w:val="24"/>
                <w:szCs w:val="24"/>
                <w:lang w:eastAsia="ru-RU"/>
              </w:rPr>
              <w:t xml:space="preserve"> » листопада 2022 року</w:t>
            </w:r>
          </w:p>
          <w:p w14:paraId="17A6DE66"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77AEA17A" w14:textId="77777777" w:rsidR="00C50DF6" w:rsidRDefault="00C50DF6" w:rsidP="00F6580B">
            <w:pPr>
              <w:rPr>
                <w:rFonts w:ascii="Times New Roman" w:eastAsia="Times New Roman" w:hAnsi="Times New Roman"/>
                <w:bCs/>
                <w:color w:val="000000"/>
                <w:sz w:val="24"/>
                <w:szCs w:val="24"/>
                <w:lang w:eastAsia="ru-RU"/>
              </w:rPr>
            </w:pPr>
          </w:p>
          <w:p w14:paraId="0175CEE5" w14:textId="12DE0CC7" w:rsidR="00C50DF6" w:rsidRDefault="00C84F42" w:rsidP="00F6580B">
            <w:pPr>
              <w:rPr>
                <w:rFonts w:ascii="Times New Roman" w:hAnsi="Times New Roman"/>
                <w:b/>
              </w:rPr>
            </w:pPr>
            <w:r>
              <w:rPr>
                <w:rFonts w:ascii="Times New Roman" w:eastAsia="Times New Roman" w:hAnsi="Times New Roman"/>
                <w:bCs/>
                <w:sz w:val="24"/>
                <w:szCs w:val="24"/>
                <w:lang w:eastAsia="ru-RU"/>
              </w:rPr>
              <w:t>Трохимчук Д.Г</w:t>
            </w:r>
            <w:r w:rsidR="00696401">
              <w:rPr>
                <w:rFonts w:ascii="Times New Roman" w:eastAsia="Times New Roman" w:hAnsi="Times New Roman"/>
                <w:bCs/>
                <w:sz w:val="24"/>
                <w:szCs w:val="24"/>
                <w:lang w:eastAsia="ru-RU"/>
              </w:rPr>
              <w:t>.</w:t>
            </w:r>
            <w:r w:rsidR="00C50DF6">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C84F42"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3397BBAE" w14:textId="22FF71A3" w:rsidR="0072567F" w:rsidRPr="0072567F" w:rsidRDefault="0072567F" w:rsidP="00C84F42">
                  <w:pPr>
                    <w:spacing w:after="0" w:line="240" w:lineRule="auto"/>
                    <w:rPr>
                      <w:rFonts w:eastAsia="Calibri"/>
                      <w:b/>
                      <w:sz w:val="22"/>
                      <w:szCs w:val="22"/>
                      <w:lang w:val="uk-UA"/>
                    </w:rPr>
                  </w:pPr>
                </w:p>
                <w:p w14:paraId="5F07C1E6" w14:textId="77777777" w:rsidR="0072567F" w:rsidRPr="0072567F" w:rsidRDefault="0072567F" w:rsidP="0072567F">
                  <w:pPr>
                    <w:spacing w:after="0" w:line="240" w:lineRule="auto"/>
                    <w:jc w:val="center"/>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Процедура закупівлі – відкриті торги з особливостями</w:t>
      </w:r>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5E4F9717" w14:textId="77777777" w:rsidR="0072567F" w:rsidRPr="0072567F" w:rsidRDefault="0072567F"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C84F42"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C50DF6" w:rsidRPr="00C84F42" w14:paraId="6617CC63" w14:textId="77777777" w:rsidTr="008C42CA">
        <w:trPr>
          <w:trHeight w:val="370"/>
          <w:jc w:val="center"/>
        </w:trPr>
        <w:tc>
          <w:tcPr>
            <w:tcW w:w="576" w:type="dxa"/>
            <w:shd w:val="clear" w:color="auto" w:fill="auto"/>
          </w:tcPr>
          <w:p w14:paraId="1E05B88D"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22D962B2" w:rsidR="00C50DF6" w:rsidRPr="00C84F42" w:rsidRDefault="00C84F42" w:rsidP="00C50DF6">
            <w:pPr>
              <w:spacing w:after="0" w:line="240" w:lineRule="auto"/>
              <w:jc w:val="both"/>
              <w:rPr>
                <w:rFonts w:eastAsia="Calibri"/>
                <w:b/>
                <w:sz w:val="24"/>
                <w:lang w:val="uk-UA" w:eastAsia="ru-RU"/>
              </w:rPr>
            </w:pPr>
            <w:r w:rsidRPr="00C84F42">
              <w:rPr>
                <w:b/>
                <w:sz w:val="24"/>
                <w:lang w:val="uk-UA"/>
              </w:rPr>
              <w:t>Ліцей № 28 міста Житомира імені гетьмана І.Виговського</w:t>
            </w:r>
          </w:p>
        </w:tc>
      </w:tr>
      <w:tr w:rsidR="00C50DF6" w:rsidRPr="00C84F42" w14:paraId="111BE6B9" w14:textId="77777777" w:rsidTr="00AD4C91">
        <w:trPr>
          <w:trHeight w:val="612"/>
          <w:jc w:val="center"/>
        </w:trPr>
        <w:tc>
          <w:tcPr>
            <w:tcW w:w="576" w:type="dxa"/>
            <w:shd w:val="clear" w:color="auto" w:fill="auto"/>
          </w:tcPr>
          <w:p w14:paraId="3A08E967"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391A3E17" w:rsidR="00C50DF6" w:rsidRPr="00FC414B" w:rsidRDefault="00C84F42" w:rsidP="00C50DF6">
            <w:pPr>
              <w:widowControl w:val="0"/>
              <w:spacing w:after="0" w:line="240" w:lineRule="auto"/>
              <w:contextualSpacing/>
              <w:jc w:val="both"/>
              <w:rPr>
                <w:rFonts w:eastAsia="Calibri"/>
                <w:sz w:val="24"/>
                <w:lang w:val="ru-RU" w:eastAsia="uk-UA"/>
              </w:rPr>
            </w:pPr>
            <w:r w:rsidRPr="00C84F42">
              <w:rPr>
                <w:sz w:val="24"/>
                <w:lang w:val="ru-RU"/>
              </w:rPr>
              <w:t>10031, м.Житомир, вул. Тараса Бульби-Боровця, 17</w:t>
            </w:r>
          </w:p>
        </w:tc>
      </w:tr>
      <w:tr w:rsidR="00C50DF6" w:rsidRPr="00C84F42" w14:paraId="305F9967" w14:textId="77777777" w:rsidTr="008C42CA">
        <w:trPr>
          <w:trHeight w:val="522"/>
          <w:jc w:val="center"/>
        </w:trPr>
        <w:tc>
          <w:tcPr>
            <w:tcW w:w="576" w:type="dxa"/>
            <w:shd w:val="clear" w:color="auto" w:fill="auto"/>
          </w:tcPr>
          <w:p w14:paraId="766EF9A1"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C50DF6" w:rsidRPr="0072567F" w:rsidRDefault="00C50DF6" w:rsidP="00C50DF6">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00E35B60" w14:textId="7EB1CCD4" w:rsidR="00B52E9E" w:rsidRDefault="00C84F42" w:rsidP="00C50DF6">
            <w:pPr>
              <w:widowControl w:val="0"/>
              <w:spacing w:after="0" w:line="240" w:lineRule="auto"/>
              <w:contextualSpacing/>
              <w:jc w:val="both"/>
              <w:rPr>
                <w:color w:val="000000"/>
                <w:sz w:val="24"/>
                <w:lang w:val="uk-UA" w:eastAsia="uk-UA"/>
              </w:rPr>
            </w:pPr>
            <w:r w:rsidRPr="00C84F42">
              <w:rPr>
                <w:color w:val="000000"/>
                <w:sz w:val="24"/>
                <w:lang w:val="uk-UA" w:eastAsia="uk-UA"/>
              </w:rPr>
              <w:t>Трохимчук Діана Григорівна</w:t>
            </w:r>
            <w:r>
              <w:rPr>
                <w:color w:val="000000"/>
                <w:sz w:val="24"/>
                <w:lang w:val="uk-UA" w:eastAsia="uk-UA"/>
              </w:rPr>
              <w:t xml:space="preserve">, </w:t>
            </w:r>
            <w:r w:rsidRPr="00C84F42">
              <w:rPr>
                <w:color w:val="000000"/>
                <w:sz w:val="24"/>
                <w:lang w:val="uk-UA" w:eastAsia="uk-UA"/>
              </w:rPr>
              <w:t>бухгалтер, фахівець з публічних закупівель</w:t>
            </w:r>
          </w:p>
          <w:p w14:paraId="1F2F18A5" w14:textId="77777777" w:rsidR="00C84F42" w:rsidRPr="00FC414B" w:rsidRDefault="00C84F42" w:rsidP="00C50DF6">
            <w:pPr>
              <w:widowControl w:val="0"/>
              <w:spacing w:after="0" w:line="240" w:lineRule="auto"/>
              <w:contextualSpacing/>
              <w:jc w:val="both"/>
              <w:rPr>
                <w:b/>
                <w:i/>
                <w:color w:val="FF0000"/>
                <w:sz w:val="24"/>
                <w:lang w:val="uk-UA" w:eastAsia="ru-RU"/>
              </w:rPr>
            </w:pPr>
          </w:p>
          <w:p w14:paraId="6A967058" w14:textId="2DF28BA2" w:rsidR="00466B05" w:rsidRPr="00FC414B" w:rsidRDefault="00C50DF6" w:rsidP="00C50DF6">
            <w:pPr>
              <w:widowControl w:val="0"/>
              <w:spacing w:after="0" w:line="240" w:lineRule="auto"/>
              <w:contextualSpacing/>
              <w:jc w:val="both"/>
              <w:rPr>
                <w:color w:val="000000"/>
                <w:sz w:val="24"/>
                <w:lang w:val="uk-UA" w:eastAsia="uk-UA"/>
              </w:rPr>
            </w:pPr>
            <w:r w:rsidRPr="00087FF6">
              <w:rPr>
                <w:color w:val="000000"/>
                <w:sz w:val="24"/>
                <w:lang w:val="uk-UA" w:eastAsia="uk-UA"/>
              </w:rPr>
              <w:t xml:space="preserve">Місцезнаходження: </w:t>
            </w:r>
            <w:r w:rsidR="00C84F42" w:rsidRPr="00C84F42">
              <w:rPr>
                <w:color w:val="000000"/>
                <w:sz w:val="24"/>
                <w:lang w:val="uk-UA" w:eastAsia="uk-UA"/>
              </w:rPr>
              <w:t>10031, м.Житомир, вул. Тараса Бульби-Боровця, 17</w:t>
            </w:r>
          </w:p>
          <w:p w14:paraId="42A1331E" w14:textId="77777777" w:rsidR="00E22F04" w:rsidRPr="00FC414B" w:rsidRDefault="00E22F04" w:rsidP="00C50DF6">
            <w:pPr>
              <w:widowControl w:val="0"/>
              <w:spacing w:after="0" w:line="240" w:lineRule="auto"/>
              <w:contextualSpacing/>
              <w:jc w:val="both"/>
              <w:rPr>
                <w:color w:val="000000"/>
                <w:sz w:val="24"/>
                <w:lang w:val="uk-UA" w:eastAsia="uk-UA"/>
              </w:rPr>
            </w:pPr>
          </w:p>
          <w:p w14:paraId="28B3D970" w14:textId="1717FB61" w:rsidR="00314A65" w:rsidRDefault="00C50DF6" w:rsidP="00C50DF6">
            <w:pPr>
              <w:widowControl w:val="0"/>
              <w:spacing w:after="0" w:line="240" w:lineRule="auto"/>
              <w:contextualSpacing/>
              <w:jc w:val="both"/>
              <w:rPr>
                <w:color w:val="000000"/>
                <w:sz w:val="24"/>
                <w:lang w:val="uk-UA" w:eastAsia="uk-UA"/>
              </w:rPr>
            </w:pPr>
            <w:r w:rsidRPr="00087FF6">
              <w:rPr>
                <w:color w:val="000000"/>
                <w:sz w:val="24"/>
                <w:lang w:val="uk-UA" w:eastAsia="uk-UA"/>
              </w:rPr>
              <w:t xml:space="preserve">Тел./факс </w:t>
            </w:r>
            <w:r w:rsidR="00C84F42" w:rsidRPr="00C84F42">
              <w:rPr>
                <w:color w:val="000000"/>
                <w:sz w:val="24"/>
                <w:lang w:val="uk-UA" w:eastAsia="uk-UA"/>
              </w:rPr>
              <w:t>(0412) 26-23-66</w:t>
            </w:r>
          </w:p>
          <w:p w14:paraId="7E41762D" w14:textId="12B5EC06" w:rsidR="00C50DF6" w:rsidRPr="00087FF6" w:rsidRDefault="00C50DF6" w:rsidP="00C50DF6">
            <w:pPr>
              <w:widowControl w:val="0"/>
              <w:spacing w:after="0" w:line="240" w:lineRule="auto"/>
              <w:contextualSpacing/>
              <w:jc w:val="both"/>
              <w:rPr>
                <w:rFonts w:eastAsia="Calibri"/>
                <w:b/>
                <w:i/>
                <w:color w:val="FF0000"/>
                <w:sz w:val="24"/>
                <w:lang w:val="uk-UA" w:eastAsia="ru-RU"/>
              </w:rPr>
            </w:pPr>
            <w:r w:rsidRPr="008D741A">
              <w:rPr>
                <w:sz w:val="24"/>
                <w:lang w:eastAsia="uk-UA"/>
              </w:rPr>
              <w:t>e</w:t>
            </w:r>
            <w:r w:rsidRPr="00087FF6">
              <w:rPr>
                <w:sz w:val="24"/>
                <w:lang w:val="uk-UA" w:eastAsia="uk-UA"/>
              </w:rPr>
              <w:t>-</w:t>
            </w:r>
            <w:r w:rsidRPr="008D741A">
              <w:rPr>
                <w:sz w:val="24"/>
                <w:lang w:eastAsia="uk-UA"/>
              </w:rPr>
              <w:t>mail</w:t>
            </w:r>
            <w:r w:rsidRPr="00087FF6">
              <w:rPr>
                <w:sz w:val="24"/>
                <w:lang w:val="uk-UA" w:eastAsia="uk-UA"/>
              </w:rPr>
              <w:t xml:space="preserve">: </w:t>
            </w:r>
            <w:r w:rsidR="00C84F42" w:rsidRPr="00C84F42">
              <w:rPr>
                <w:sz w:val="24"/>
                <w:lang w:eastAsia="uk-UA"/>
              </w:rPr>
              <w:t>school28_zt@ukr.net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C84F42"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C84F42"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251D1ED0" w14:textId="2A8C44D3" w:rsidR="00087FF6" w:rsidRDefault="00C50DF6" w:rsidP="00C50DF6">
            <w:pPr>
              <w:widowControl w:val="0"/>
              <w:spacing w:after="0" w:line="240" w:lineRule="auto"/>
              <w:contextualSpacing/>
              <w:jc w:val="both"/>
              <w:rPr>
                <w:iCs/>
                <w:sz w:val="24"/>
                <w:lang w:val="ru-RU"/>
              </w:rPr>
            </w:pPr>
            <w:r w:rsidRPr="00C50DF6">
              <w:rPr>
                <w:iCs/>
                <w:sz w:val="24"/>
                <w:lang w:val="ru-RU"/>
              </w:rPr>
              <w:t xml:space="preserve">Місце поставки – </w:t>
            </w:r>
            <w:r w:rsidR="00C84F42" w:rsidRPr="00C84F42">
              <w:rPr>
                <w:iCs/>
                <w:sz w:val="24"/>
                <w:lang w:val="ru-RU"/>
              </w:rPr>
              <w:t>10031, м.Житомир, вул. Тараса Бульби-Боровця, 17</w:t>
            </w:r>
          </w:p>
          <w:p w14:paraId="623910D7" w14:textId="77777777" w:rsidR="00C84F42" w:rsidRPr="00C50DF6" w:rsidRDefault="00C84F42" w:rsidP="00C50DF6">
            <w:pPr>
              <w:widowControl w:val="0"/>
              <w:spacing w:after="0" w:line="240" w:lineRule="auto"/>
              <w:contextualSpacing/>
              <w:jc w:val="both"/>
              <w:rPr>
                <w:rFonts w:eastAsia="Times New Roman"/>
                <w:sz w:val="24"/>
                <w:lang w:val="ru-RU" w:eastAsia="ru-RU"/>
              </w:rPr>
            </w:pPr>
          </w:p>
          <w:p w14:paraId="6B4BAC34" w14:textId="3EE7EF3E" w:rsidR="00C50DF6" w:rsidRPr="00C50DF6" w:rsidRDefault="00C50DF6" w:rsidP="00C50DF6">
            <w:pPr>
              <w:widowControl w:val="0"/>
              <w:spacing w:after="0" w:line="240" w:lineRule="auto"/>
              <w:contextualSpacing/>
              <w:jc w:val="both"/>
              <w:rPr>
                <w:rFonts w:eastAsia="Times New Roman"/>
                <w:i/>
                <w:sz w:val="24"/>
                <w:lang w:val="ru-RU" w:eastAsia="uk-UA"/>
              </w:rPr>
            </w:pPr>
            <w:r w:rsidRPr="00C50DF6">
              <w:rPr>
                <w:rFonts w:eastAsia="Times New Roman"/>
                <w:sz w:val="24"/>
                <w:lang w:val="ru-RU"/>
              </w:rPr>
              <w:t>Кількість, обсяг поста</w:t>
            </w:r>
            <w:r w:rsidR="00A71962">
              <w:rPr>
                <w:rFonts w:eastAsia="Times New Roman"/>
                <w:sz w:val="24"/>
                <w:lang w:val="ru-RU"/>
              </w:rPr>
              <w:t xml:space="preserve">чання </w:t>
            </w:r>
            <w:r w:rsidR="00B52E9E">
              <w:rPr>
                <w:rFonts w:eastAsia="Times New Roman"/>
                <w:sz w:val="24"/>
                <w:lang w:val="ru-RU"/>
              </w:rPr>
              <w:t>–</w:t>
            </w:r>
            <w:r w:rsidR="00A71962">
              <w:rPr>
                <w:rFonts w:eastAsia="Times New Roman"/>
                <w:sz w:val="24"/>
                <w:lang w:val="ru-RU"/>
              </w:rPr>
              <w:t xml:space="preserve"> </w:t>
            </w:r>
            <w:r w:rsidR="00C84F42">
              <w:rPr>
                <w:rFonts w:eastAsia="Times New Roman"/>
                <w:color w:val="FF0000"/>
                <w:sz w:val="24"/>
                <w:lang w:val="ru-RU"/>
              </w:rPr>
              <w:t>66</w:t>
            </w:r>
            <w:r w:rsidR="00FC414B">
              <w:rPr>
                <w:rFonts w:eastAsia="Times New Roman"/>
                <w:color w:val="FF0000"/>
                <w:sz w:val="24"/>
                <w:lang w:val="ru-RU"/>
              </w:rPr>
              <w:t xml:space="preserve"> 000</w:t>
            </w:r>
            <w:r w:rsidR="00A71962" w:rsidRPr="00930F4F">
              <w:rPr>
                <w:rFonts w:eastAsia="Times New Roman"/>
                <w:i/>
                <w:sz w:val="24"/>
                <w:lang w:val="uk-UA" w:eastAsia="uk-UA"/>
              </w:rPr>
              <w:t xml:space="preserve"> </w:t>
            </w:r>
            <w:r w:rsidR="00A71962" w:rsidRPr="00A71962">
              <w:rPr>
                <w:rFonts w:eastAsia="Times New Roman"/>
                <w:color w:val="FF0000"/>
                <w:sz w:val="24"/>
                <w:lang w:val="ru-RU"/>
              </w:rPr>
              <w:t>кВт/год.</w:t>
            </w:r>
          </w:p>
          <w:p w14:paraId="36419736" w14:textId="3E6A5508" w:rsidR="00361B65" w:rsidRPr="00A71962" w:rsidRDefault="00361B65" w:rsidP="00A71962">
            <w:pPr>
              <w:widowControl w:val="0"/>
              <w:spacing w:after="0" w:line="240" w:lineRule="auto"/>
              <w:jc w:val="both"/>
              <w:rPr>
                <w:i/>
                <w:sz w:val="24"/>
                <w:lang w:val="ru-RU" w:eastAsia="uk-UA"/>
              </w:rPr>
            </w:pPr>
          </w:p>
        </w:tc>
      </w:tr>
      <w:tr w:rsidR="0072567F" w:rsidRPr="00C84F42"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77777777"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З 01 січня 2023 р.</w:t>
            </w:r>
            <w:r w:rsidR="008C42CA" w:rsidRPr="008C42CA">
              <w:rPr>
                <w:b/>
                <w:i/>
                <w:sz w:val="24"/>
                <w:lang w:val="ru-RU" w:eastAsia="ru-RU"/>
              </w:rPr>
              <w:t xml:space="preserve"> по</w:t>
            </w:r>
            <w:r w:rsidR="008C42CA">
              <w:rPr>
                <w:b/>
                <w:i/>
                <w:sz w:val="24"/>
                <w:lang w:val="ru-RU" w:eastAsia="ru-RU"/>
              </w:rPr>
              <w:t xml:space="preserve"> 31 грудня 2023</w:t>
            </w:r>
            <w:r w:rsidR="008C42CA" w:rsidRPr="008C42CA">
              <w:rPr>
                <w:b/>
                <w:i/>
                <w:sz w:val="24"/>
                <w:lang w:val="ru-RU" w:eastAsia="ru-RU"/>
              </w:rPr>
              <w:t xml:space="preserve"> р.</w:t>
            </w:r>
          </w:p>
        </w:tc>
      </w:tr>
      <w:tr w:rsidR="0072567F" w:rsidRPr="00C84F42"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796D6928" w14:textId="77777777"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w:t>
            </w:r>
            <w:r w:rsidR="000B49D8">
              <w:rPr>
                <w:rFonts w:eastAsia="Calibri"/>
                <w:sz w:val="24"/>
                <w:lang w:val="uk-UA" w:eastAsia="uk-UA"/>
              </w:rPr>
              <w:t>асника(ів)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C84F42"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Цтгрн=Цтдол хК, де Цтгрн-</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Цтдол</w:t>
            </w:r>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C84F42"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w:t>
            </w:r>
            <w:r w:rsidRPr="0072567F">
              <w:rPr>
                <w:rFonts w:eastAsia="Arial"/>
                <w:color w:val="000000"/>
                <w:sz w:val="24"/>
                <w:lang w:val="uk-UA" w:eastAsia="ru-RU"/>
              </w:rPr>
              <w:lastRenderedPageBreak/>
              <w:t xml:space="preserve">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C84F42" w14:paraId="3CA1C99C" w14:textId="77777777" w:rsidTr="008C42CA">
        <w:trPr>
          <w:trHeight w:val="522"/>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C84F42"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C84F42"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9B9E1"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72567F">
              <w:rPr>
                <w:rFonts w:eastAsia="Times New Roman"/>
                <w:sz w:val="24"/>
                <w:lang w:val="uk-UA" w:eastAsia="uk-UA"/>
              </w:rPr>
              <w:lastRenderedPageBreak/>
              <w:t>розміщуються в електронній системі закупівель протягом одного дня з дати прийняття рішення про їх внесення.</w:t>
            </w:r>
          </w:p>
          <w:p w14:paraId="21ECD172" w14:textId="77777777" w:rsidR="0072567F" w:rsidRDefault="0072567F" w:rsidP="0072567F">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p w14:paraId="152BBAB0" w14:textId="77777777" w:rsidR="00BA522F" w:rsidRPr="0072567F" w:rsidRDefault="00BA522F" w:rsidP="0072567F">
            <w:pPr>
              <w:widowControl w:val="0"/>
              <w:spacing w:after="0" w:line="240" w:lineRule="auto"/>
              <w:ind w:hanging="21"/>
              <w:contextualSpacing/>
              <w:jc w:val="both"/>
              <w:rPr>
                <w:rFonts w:eastAsia="Calibri"/>
                <w:sz w:val="24"/>
                <w:lang w:val="uk-UA"/>
              </w:rPr>
            </w:pPr>
          </w:p>
        </w:tc>
      </w:tr>
      <w:tr w:rsidR="0072567F" w:rsidRPr="00C84F42"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14:paraId="0F7DFBE1"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72567F">
              <w:rPr>
                <w:rFonts w:eastAsia="Calibri"/>
                <w:sz w:val="24"/>
                <w:lang w:val="uk-UA"/>
              </w:rPr>
              <w:lastRenderedPageBreak/>
              <w:t>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lastRenderedPageBreak/>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w:t>
            </w:r>
            <w:r w:rsidRPr="0072567F">
              <w:rPr>
                <w:rFonts w:eastAsia="Calibri"/>
                <w:sz w:val="24"/>
                <w:lang w:val="uk-UA"/>
              </w:rPr>
              <w:lastRenderedPageBreak/>
              <w:t>/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w:t>
            </w:r>
            <w:r w:rsidRPr="0072567F">
              <w:rPr>
                <w:rFonts w:eastAsia="Calibri"/>
                <w:sz w:val="24"/>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«м.київ» замість «м.Київ»;</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-ок» замість «поря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«ненадається»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xml:space="preserve">- учасник розмістив (завантажив) документ у форматі «JPG» замість  документа у форматі «pdf» (PortableDocumentFormat)».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C84F42"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72567F">
              <w:rPr>
                <w:rFonts w:eastAsia="Calibri"/>
                <w:sz w:val="24"/>
                <w:lang w:val="uk-UA"/>
              </w:rPr>
              <w:lastRenderedPageBreak/>
              <w:t>пропозиції, повідомивши про це замовникові через електронну систему закупівель.</w:t>
            </w:r>
          </w:p>
        </w:tc>
      </w:tr>
      <w:tr w:rsidR="0072567F" w:rsidRPr="00C84F42"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7777777"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6775C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14:paraId="501E4E66" w14:textId="77777777"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sidRPr="0072567F">
              <w:rPr>
                <w:rFonts w:eastAsia="Calibri"/>
                <w:sz w:val="24"/>
                <w:lang w:val="uk-UA" w:eastAsia="ru-RU"/>
              </w:rPr>
              <w:t>ідповідно до вимог додатку 1 тендерної документації.</w:t>
            </w:r>
          </w:p>
          <w:p w14:paraId="35B2899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14:paraId="11555D4B"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E8C0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1B35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CDB2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56B53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408B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7FB56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75F8849"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6FC3E1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E810C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2D8F3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13473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6A084BD"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7112C7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E48B7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72567F">
              <w:rPr>
                <w:rFonts w:eastAsia="Calibri"/>
                <w:color w:val="000000"/>
                <w:sz w:val="24"/>
                <w:lang w:val="uk-UA" w:eastAsia="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42C7BFE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418FE8C"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DE9F23D"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14:paraId="22FEDC8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65F4D76"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 корупцiєю правопорушення за посиланням  </w:t>
            </w:r>
            <w:hyperlink r:id="rId6"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14:paraId="312B6B9B" w14:textId="77777777"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w:t>
            </w:r>
            <w:r w:rsidRPr="0072567F">
              <w:rPr>
                <w:rFonts w:eastAsia="Calibri"/>
                <w:color w:val="000000"/>
                <w:sz w:val="24"/>
                <w:lang w:val="uk-UA" w:eastAsia="uk-UA"/>
              </w:rPr>
              <w:lastRenderedPageBreak/>
              <w:t>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буде відсутній вільний доступ до Єдиного державного реєстру осiб, якi вчинили корупцiйнi або пов'язанi корупцiєю правопорушення)*.</w:t>
            </w:r>
          </w:p>
          <w:p w14:paraId="69CBD493"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A6FF3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AC051"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7" w:history="1">
              <w:r w:rsidRPr="0072567F">
                <w:rPr>
                  <w:rFonts w:eastAsia="Calibri"/>
                  <w:color w:val="000000"/>
                  <w:sz w:val="24"/>
                  <w:lang w:val="uk-UA"/>
                </w:rPr>
                <w:t>https://vytiah.mvs.gov.ua/app/landing</w:t>
              </w:r>
            </w:hyperlink>
            <w:r w:rsidRPr="0072567F">
              <w:rPr>
                <w:rFonts w:eastAsia="Calibri"/>
                <w:color w:val="000000"/>
                <w:sz w:val="24"/>
                <w:lang w:val="uk-UA"/>
              </w:rPr>
              <w:t>.</w:t>
            </w:r>
          </w:p>
          <w:p w14:paraId="2BD0D89D"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14:paraId="0612DC2D" w14:textId="77777777"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C95555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14:paraId="27F867F1"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C84F42"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w:t>
            </w:r>
            <w:r w:rsidRPr="0072567F">
              <w:rPr>
                <w:rFonts w:eastAsia="Times New Roman"/>
                <w:sz w:val="24"/>
                <w:lang w:val="uk-UA"/>
              </w:rPr>
              <w:lastRenderedPageBreak/>
              <w:t>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C84F42" w14:paraId="632143F4" w14:textId="77777777" w:rsidTr="008C42CA">
        <w:trPr>
          <w:trHeight w:val="2254"/>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w:t>
            </w:r>
            <w:r w:rsidRPr="0072567F">
              <w:rPr>
                <w:rFonts w:eastAsia="Times New Roman"/>
                <w:sz w:val="24"/>
                <w:lang w:val="uk-UA" w:eastAsia="uk-UA"/>
              </w:rPr>
              <w:lastRenderedPageBreak/>
              <w:t>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6C02EA59"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46E53B50" w14:textId="77777777"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C84F42"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C84F42"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C84F42"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45581364" w14:textId="28ECB0C2" w:rsidR="0072567F" w:rsidRPr="0072567F" w:rsidRDefault="0072567F" w:rsidP="0072567F">
            <w:pPr>
              <w:widowControl w:val="0"/>
              <w:spacing w:after="0" w:line="240" w:lineRule="auto"/>
              <w:contextualSpacing/>
              <w:jc w:val="both"/>
              <w:rPr>
                <w:rFonts w:eastAsia="Calibri"/>
                <w:b/>
                <w:sz w:val="24"/>
                <w:lang w:val="uk-UA"/>
              </w:rPr>
            </w:pPr>
            <w:r w:rsidRPr="007D74C1">
              <w:rPr>
                <w:rFonts w:eastAsia="Calibri"/>
                <w:b/>
                <w:bCs/>
                <w:sz w:val="24"/>
                <w:highlight w:val="yellow"/>
                <w:lang w:val="uk-UA"/>
              </w:rPr>
              <w:t>Кінцевий строк подання тендерних пропозицій</w:t>
            </w:r>
            <w:r w:rsidRPr="0072567F">
              <w:rPr>
                <w:rFonts w:eastAsia="Calibri"/>
                <w:sz w:val="24"/>
                <w:highlight w:val="yellow"/>
                <w:lang w:val="uk-UA"/>
              </w:rPr>
              <w:t xml:space="preserve"> – </w:t>
            </w:r>
            <w:r w:rsidR="00BA522F">
              <w:rPr>
                <w:rFonts w:eastAsia="Calibri"/>
                <w:b/>
                <w:sz w:val="24"/>
                <w:highlight w:val="yellow"/>
                <w:lang w:val="uk-UA"/>
              </w:rPr>
              <w:t>«0</w:t>
            </w:r>
            <w:r w:rsidR="00E22F04">
              <w:rPr>
                <w:rFonts w:eastAsia="Calibri"/>
                <w:b/>
                <w:sz w:val="24"/>
                <w:highlight w:val="yellow"/>
                <w:lang w:val="uk-UA"/>
              </w:rPr>
              <w:t>7</w:t>
            </w:r>
            <w:r w:rsidRPr="0072567F">
              <w:rPr>
                <w:rFonts w:eastAsia="Calibri"/>
                <w:b/>
                <w:sz w:val="24"/>
                <w:highlight w:val="yellow"/>
                <w:lang w:val="uk-UA"/>
              </w:rPr>
              <w:t>»</w:t>
            </w:r>
            <w:r w:rsidR="00BA522F">
              <w:rPr>
                <w:rFonts w:eastAsia="Calibri"/>
                <w:b/>
                <w:sz w:val="24"/>
                <w:highlight w:val="yellow"/>
                <w:lang w:val="uk-UA"/>
              </w:rPr>
              <w:t xml:space="preserve">грудня </w:t>
            </w:r>
            <w:r w:rsidRPr="0072567F">
              <w:rPr>
                <w:rFonts w:eastAsia="Calibri"/>
                <w:b/>
                <w:sz w:val="24"/>
                <w:highlight w:val="yellow"/>
                <w:lang w:val="uk-UA"/>
              </w:rPr>
              <w:t>202</w:t>
            </w:r>
            <w:r w:rsidR="00BA522F">
              <w:rPr>
                <w:rFonts w:eastAsia="Calibri"/>
                <w:b/>
                <w:sz w:val="24"/>
                <w:highlight w:val="yellow"/>
                <w:lang w:val="uk-UA"/>
              </w:rPr>
              <w:t>2</w:t>
            </w:r>
            <w:r w:rsidRPr="0072567F">
              <w:rPr>
                <w:rFonts w:eastAsia="Calibri"/>
                <w:b/>
                <w:sz w:val="24"/>
                <w:highlight w:val="yellow"/>
                <w:lang w:val="uk-UA"/>
              </w:rPr>
              <w:t>р.</w:t>
            </w:r>
            <w:r w:rsidRPr="0072567F">
              <w:rPr>
                <w:rFonts w:eastAsia="Calibri"/>
                <w:sz w:val="24"/>
                <w:highlight w:val="yellow"/>
                <w:lang w:val="uk-UA"/>
              </w:rPr>
              <w:t xml:space="preserve"> </w:t>
            </w:r>
            <w:r w:rsidRPr="0072567F">
              <w:rPr>
                <w:rFonts w:eastAsia="Calibri"/>
                <w:b/>
                <w:sz w:val="24"/>
                <w:highlight w:val="yellow"/>
                <w:lang w:val="uk-UA"/>
              </w:rPr>
              <w:t xml:space="preserve">до </w:t>
            </w:r>
            <w:r w:rsidR="008C6C03">
              <w:rPr>
                <w:rFonts w:eastAsia="Calibri"/>
                <w:b/>
                <w:sz w:val="24"/>
                <w:highlight w:val="yellow"/>
                <w:lang w:val="uk-UA"/>
              </w:rPr>
              <w:t>00</w:t>
            </w:r>
            <w:r w:rsidRPr="0072567F">
              <w:rPr>
                <w:rFonts w:eastAsia="Calibri"/>
                <w:b/>
                <w:sz w:val="24"/>
                <w:highlight w:val="yellow"/>
                <w:lang w:val="uk-UA"/>
              </w:rPr>
              <w:t>:</w:t>
            </w:r>
            <w:r w:rsidR="008C6C03">
              <w:rPr>
                <w:rFonts w:eastAsia="Calibri"/>
                <w:b/>
                <w:sz w:val="24"/>
                <w:highlight w:val="yellow"/>
                <w:lang w:val="uk-UA"/>
              </w:rPr>
              <w:t>00</w:t>
            </w:r>
            <w:r w:rsidRPr="0072567F">
              <w:rPr>
                <w:rFonts w:eastAsia="Calibri"/>
                <w:b/>
                <w:sz w:val="24"/>
                <w:highlight w:val="yellow"/>
                <w:lang w:val="uk-UA"/>
              </w:rPr>
              <w:t xml:space="preserve"> год.</w:t>
            </w:r>
          </w:p>
          <w:p w14:paraId="5EECBCDE" w14:textId="77777777" w:rsidR="0072567F" w:rsidRPr="0072567F" w:rsidRDefault="0072567F" w:rsidP="0072567F">
            <w:pPr>
              <w:widowControl w:val="0"/>
              <w:spacing w:after="0" w:line="240" w:lineRule="auto"/>
              <w:contextualSpacing/>
              <w:jc w:val="both"/>
              <w:rPr>
                <w:rFonts w:eastAsia="Calibri"/>
                <w:b/>
                <w:sz w:val="24"/>
                <w:lang w:val="uk-UA"/>
              </w:rPr>
            </w:pP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C84F42"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C84F42"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Перелік критеріїв та методика оцінки тендерної </w:t>
            </w:r>
            <w:r w:rsidRPr="0072567F">
              <w:rPr>
                <w:rFonts w:eastAsia="Calibri"/>
                <w:b/>
                <w:sz w:val="24"/>
                <w:lang w:val="uk-UA" w:eastAsia="uk-UA"/>
              </w:rPr>
              <w:lastRenderedPageBreak/>
              <w:t>пропозиції із зазначенням питомої ваги критерію</w:t>
            </w:r>
          </w:p>
        </w:tc>
        <w:tc>
          <w:tcPr>
            <w:tcW w:w="6308" w:type="dxa"/>
            <w:shd w:val="clear" w:color="auto" w:fill="auto"/>
          </w:tcPr>
          <w:p w14:paraId="5A664B4A"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lastRenderedPageBreak/>
              <w:t xml:space="preserve">Єдиним критерієм оцінки згідно даної процедури відкритих торгів є ціна (питома вага критерію – 100%). Згідно ч. 1 ст. </w:t>
            </w:r>
            <w:r w:rsidRPr="0072567F">
              <w:rPr>
                <w:rFonts w:eastAsia="Times New Roman"/>
                <w:color w:val="000000"/>
                <w:sz w:val="24"/>
                <w:lang w:val="uk-UA" w:eastAsia="ru-RU"/>
              </w:rPr>
              <w:lastRenderedPageBreak/>
              <w:t>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1632B87" w14:textId="77777777"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C84F42"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72567F">
              <w:rPr>
                <w:rFonts w:eastAsia="Times New Roman"/>
                <w:sz w:val="24"/>
                <w:lang w:val="uk-UA" w:eastAsia="ru-RU"/>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w:t>
            </w:r>
            <w:r w:rsidRPr="0072567F">
              <w:rPr>
                <w:rFonts w:eastAsia="Calibri"/>
                <w:bCs/>
                <w:sz w:val="24"/>
                <w:highlight w:val="yellow"/>
                <w:lang w:val="uk-UA" w:eastAsia="ru-RU" w:bidi="en-US"/>
              </w:rPr>
              <w:lastRenderedPageBreak/>
              <w:t xml:space="preserve">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 xml:space="preserve">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w:t>
            </w:r>
            <w:r w:rsidRPr="0072567F">
              <w:rPr>
                <w:rFonts w:eastAsia="Calibri"/>
                <w:sz w:val="24"/>
                <w:lang w:val="uk-UA" w:eastAsia="ru-RU"/>
              </w:rPr>
              <w:lastRenderedPageBreak/>
              <w:t>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4BC34A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0D8F14"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w:t>
            </w:r>
            <w:r w:rsidRPr="0072567F">
              <w:rPr>
                <w:rFonts w:eastAsia="Calibri"/>
                <w:sz w:val="24"/>
                <w:lang w:val="uk-UA" w:eastAsia="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2567F" w:rsidRPr="00C84F42"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4AAD6C8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A2A44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2949B3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130CE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7E2F32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4896F4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72567F">
              <w:rPr>
                <w:rFonts w:eastAsia="Calibri"/>
                <w:sz w:val="24"/>
                <w:lang w:val="uk-UA" w:eastAsia="uk-UA"/>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59D8335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умовам технічної специфікації та іншим вимогам щодо предмета закупівлі тендерної документації;</w:t>
            </w:r>
          </w:p>
          <w:p w14:paraId="5636BDB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14:paraId="0D17F96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14:paraId="6BC7D6E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8C711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233375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83142BF"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4DA466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24CC571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14:paraId="4E357C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5391A064" w14:textId="77777777"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C2EFB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 учасник процедури закупівлі не виконав свої зобов’язання за раніше укладеним договором про </w:t>
            </w:r>
            <w:r w:rsidRPr="0072567F">
              <w:rPr>
                <w:rFonts w:eastAsia="Calibri"/>
                <w:sz w:val="24"/>
                <w:lang w:val="uk-UA" w:eastAsia="uk-UA"/>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736C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813010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7777777"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C84F42"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C84F42"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B900CD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14:paraId="5048812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90474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14:paraId="220A7363"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14:paraId="05F9709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D60F93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1.2. Відкриті торги автоматично відміняються електронною системою закупівель у разі:</w:t>
            </w:r>
          </w:p>
          <w:p w14:paraId="1C4695B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E97CC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A655B4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14:paraId="61FB6DAF"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C84F42"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C84F42"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14:paraId="51A19C9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0113E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464CCCD"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іноземній валюті; </w:t>
            </w:r>
          </w:p>
          <w:p w14:paraId="2A118614"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516A2E"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7635A67"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14:paraId="798FE64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14:paraId="208208D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79ABC7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C84F42"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4A643C5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B1CF7"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14:paraId="6242D6EB"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3BCF2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86536C"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E34507">
              <w:rPr>
                <w:rFonts w:eastAsia="Times New Roman"/>
                <w:sz w:val="24"/>
                <w:lang w:val="uk-UA" w:eastAsia="ru-RU"/>
              </w:rPr>
              <w:lastRenderedPageBreak/>
              <w:t>замовника, за умови, що такі зміни не призведуть до збільшення суми, визначеної в договорі про закупівлю;</w:t>
            </w:r>
          </w:p>
          <w:p w14:paraId="2A3B2AAE"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AE123E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2A8AA9"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16755E" w14:textId="77777777"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14:paraId="61A1A0A4" w14:textId="77777777"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09C9969" w14:textId="77777777"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 xml:space="preserve">У разі зміни договору зобов'язання сторін змінюються відповідно до змінених умов щодо предмета, місця, строків </w:t>
            </w:r>
            <w:r w:rsidRPr="00E34507">
              <w:rPr>
                <w:rFonts w:eastAsia="Times New Roman"/>
                <w:sz w:val="24"/>
                <w:lang w:val="uk-UA"/>
              </w:rPr>
              <w:lastRenderedPageBreak/>
              <w:t>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6D8498C" w14:textId="77777777" w:rsidR="0072567F" w:rsidRPr="0072567F" w:rsidRDefault="0072567F" w:rsidP="0072567F">
      <w:pPr>
        <w:spacing w:after="0" w:line="240" w:lineRule="auto"/>
        <w:rPr>
          <w:rFonts w:eastAsia="Calibri"/>
          <w:b/>
          <w:bCs/>
          <w:sz w:val="26"/>
          <w:szCs w:val="26"/>
          <w:lang w:val="uk-UA" w:eastAsia="ru-RU"/>
        </w:rPr>
      </w:pPr>
    </w:p>
    <w:p w14:paraId="428A707A" w14:textId="77777777"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C84F42"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C84F42"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C84F42"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C84F42"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Скан-копію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кінцевих бенефіціарних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C84F42"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C84F42"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C84F42"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541BC78E"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 xml:space="preserve">– </w:t>
      </w:r>
      <w:r w:rsidR="00C84F42">
        <w:rPr>
          <w:rFonts w:eastAsia="Calibri"/>
          <w:b/>
          <w:bCs/>
          <w:color w:val="FF0000"/>
          <w:sz w:val="24"/>
          <w:highlight w:val="yellow"/>
          <w:lang w:val="uk-UA" w:eastAsia="ru-RU"/>
        </w:rPr>
        <w:t>66</w:t>
      </w:r>
      <w:r w:rsidR="00FC414B">
        <w:rPr>
          <w:rFonts w:eastAsia="Calibri"/>
          <w:b/>
          <w:bCs/>
          <w:color w:val="FF0000"/>
          <w:sz w:val="24"/>
          <w:highlight w:val="yellow"/>
          <w:lang w:val="uk-UA" w:eastAsia="ru-RU"/>
        </w:rPr>
        <w:t xml:space="preserve"> 000</w:t>
      </w:r>
      <w:r w:rsidRPr="0072567F">
        <w:rPr>
          <w:rFonts w:eastAsia="Calibri"/>
          <w:color w:val="FF0000"/>
          <w:sz w:val="24"/>
          <w:highlight w:val="yellow"/>
          <w:lang w:val="uk-UA" w:eastAsia="ru-RU"/>
        </w:rPr>
        <w:t xml:space="preserve"> кВт/год.</w:t>
      </w:r>
    </w:p>
    <w:p w14:paraId="45E1AE9B" w14:textId="77777777"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 xml:space="preserve">АТ «Житомиробленерго»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Од.вим.</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00B6F192" w:rsidR="0072567F" w:rsidRPr="00C84F42" w:rsidRDefault="00C84F42" w:rsidP="00CD211D">
            <w:pPr>
              <w:widowControl w:val="0"/>
              <w:spacing w:after="0" w:line="240" w:lineRule="auto"/>
              <w:contextualSpacing/>
              <w:rPr>
                <w:rFonts w:eastAsia="Times New Roman"/>
                <w:i/>
                <w:sz w:val="24"/>
                <w:lang w:val="ru-RU" w:eastAsia="uk-UA"/>
              </w:rPr>
            </w:pPr>
            <w:r w:rsidRPr="00C84F42">
              <w:rPr>
                <w:rFonts w:eastAsia="Times New Roman"/>
                <w:i/>
                <w:sz w:val="24"/>
                <w:lang w:val="uk-UA" w:eastAsia="uk-UA"/>
              </w:rPr>
              <w:t>м.Житомир, вул. Тараса Бульби-Боровця, 17</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3C8C22C6"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C84F42">
              <w:rPr>
                <w:rFonts w:eastAsia="Times New Roman"/>
                <w:i/>
                <w:sz w:val="24"/>
                <w:lang w:val="ru-RU" w:eastAsia="uk-UA"/>
              </w:rPr>
              <w:t>66</w:t>
            </w:r>
            <w:r w:rsidR="00FC414B">
              <w:rPr>
                <w:rFonts w:eastAsia="Times New Roman"/>
                <w:i/>
                <w:sz w:val="24"/>
                <w:lang w:val="ru-RU" w:eastAsia="uk-UA"/>
              </w:rPr>
              <w:t xml:space="preserve"> 000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64FED243"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w:t>
      </w:r>
      <w:r w:rsidRPr="0072567F">
        <w:rPr>
          <w:rFonts w:eastAsia="Calibri"/>
          <w:color w:val="000000"/>
          <w:sz w:val="24"/>
          <w:lang w:val="uk-UA" w:bidi="en-US"/>
        </w:rPr>
        <w:lastRenderedPageBreak/>
        <w:t>споживача, зокрема, що в особистому </w:t>
      </w:r>
      <w:bookmarkStart w:id="1"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1"/>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2" w:name="n1080"/>
      <w:bookmarkEnd w:id="2"/>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1"/>
      <w:bookmarkEnd w:id="3"/>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2"/>
      <w:bookmarkEnd w:id="4"/>
      <w:r w:rsidRPr="0072567F">
        <w:rPr>
          <w:rFonts w:eastAsia="Calibri"/>
          <w:color w:val="000000"/>
          <w:sz w:val="24"/>
          <w:lang w:val="uk-UA" w:eastAsia="ru-RU" w:bidi="en-US"/>
        </w:rPr>
        <w:t>обсяг електричної енергії у порядку надання електропостачальником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3"/>
      <w:bookmarkStart w:id="6" w:name="n1084"/>
      <w:bookmarkStart w:id="7" w:name="n1085"/>
      <w:bookmarkEnd w:id="5"/>
      <w:bookmarkEnd w:id="6"/>
      <w:bookmarkEnd w:id="7"/>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6"/>
      <w:bookmarkEnd w:id="8"/>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7"/>
      <w:bookmarkEnd w:id="9"/>
      <w:r w:rsidRPr="0072567F">
        <w:rPr>
          <w:rFonts w:eastAsia="Calibri"/>
          <w:color w:val="000000"/>
          <w:sz w:val="24"/>
          <w:lang w:val="uk-UA"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8"/>
      <w:bookmarkEnd w:id="10"/>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9"/>
      <w:bookmarkEnd w:id="11"/>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2" w:name="n1090"/>
      <w:bookmarkStart w:id="13" w:name="n1091"/>
      <w:bookmarkStart w:id="14" w:name="n1092"/>
      <w:bookmarkEnd w:id="12"/>
      <w:bookmarkEnd w:id="13"/>
      <w:bookmarkEnd w:id="14"/>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 період з 2019р. по 2022р.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w:t>
      </w:r>
      <w:r w:rsidRPr="0072567F">
        <w:rPr>
          <w:rFonts w:eastAsia="Calibri"/>
          <w:sz w:val="24"/>
          <w:lang w:val="uk-UA" w:bidi="en-US"/>
        </w:rPr>
        <w:lastRenderedPageBreak/>
        <w:t>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31D795C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14:paraId="369A4338"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14:paraId="57119734" w14:textId="77777777"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 xml:space="preserve">Учасники роздрібного ринку, які обслуговують 50000 споживачів та більше, повинні створити центри обслуговування споживачів, які, у тому числі, </w:t>
      </w:r>
      <w:r w:rsidRPr="0072567F">
        <w:rPr>
          <w:rFonts w:eastAsia="Calibri"/>
          <w:color w:val="000000"/>
          <w:sz w:val="24"/>
          <w:lang w:val="uk-UA"/>
        </w:rPr>
        <w:lastRenderedPageBreak/>
        <w:t>приймають звернення/скарги/претензії споживачів, надають роз’яснення та інформацію, передбачену законодавством.</w:t>
      </w:r>
      <w:bookmarkStart w:id="15" w:name="n997"/>
      <w:bookmarkEnd w:id="15"/>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16" w:name="n998"/>
      <w:bookmarkEnd w:id="16"/>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C84F42"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17"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17"/>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 Ціна цього Договору становить ______________________(_______________) в т.ч. з ПДВ_____________.В тому числі для власних потреб_____________                                                                                             відшкодування арендарями _____________.</w:t>
      </w:r>
    </w:p>
    <w:p w14:paraId="7819C38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5.6. Розрахунки Споживача за цим Договором здійснюються на поточний рахунок із спеціальним режимом використання (далі – спецрахунок).</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вибрати іншого електропостачальника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10. Порядок зміни електропостачальника</w:t>
      </w:r>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9"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електропостачальника.</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3490A7C1"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8"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8"/>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C84F42"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r w:rsidRPr="0072567F">
        <w:rPr>
          <w:rFonts w:eastAsia="Arial" w:cs="Arial"/>
          <w:color w:val="000000"/>
          <w:sz w:val="24"/>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7095CCD7"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14:paraId="3DE050B6"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14:paraId="618532A7"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4DF51705"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4E80F94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4E8DAAF" w14:textId="77777777" w:rsidR="0072567F" w:rsidRPr="0072567F" w:rsidRDefault="0072567F" w:rsidP="0072567F">
      <w:pPr>
        <w:spacing w:after="0" w:line="240" w:lineRule="auto"/>
        <w:jc w:val="center"/>
        <w:rPr>
          <w:rFonts w:eastAsia="Times New Roman"/>
          <w:color w:val="000000"/>
          <w:sz w:val="24"/>
          <w:lang w:val="uk-UA" w:eastAsia="ru-RU"/>
        </w:rPr>
      </w:pPr>
    </w:p>
    <w:p w14:paraId="341A5201"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14:paraId="70C8AF73"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5DFFCCBB" w14:textId="77777777" w:rsidR="0072567F" w:rsidRPr="0072567F" w:rsidRDefault="0072567F" w:rsidP="0072567F">
      <w:pPr>
        <w:spacing w:after="0" w:line="240" w:lineRule="auto"/>
        <w:jc w:val="center"/>
        <w:rPr>
          <w:rFonts w:eastAsia="Times New Roman"/>
          <w:color w:val="000000"/>
          <w:sz w:val="24"/>
          <w:lang w:val="uk-UA" w:eastAsia="ru-RU"/>
        </w:rPr>
      </w:pPr>
    </w:p>
    <w:p w14:paraId="395E08D0" w14:textId="77777777"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14:paraId="6784D619"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6E16624F"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14:paraId="3D19CD1C" w14:textId="77777777" w:rsidTr="008C42CA">
        <w:tc>
          <w:tcPr>
            <w:tcW w:w="426" w:type="dxa"/>
            <w:vAlign w:val="center"/>
          </w:tcPr>
          <w:p w14:paraId="6BC659BF"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36DE7B4"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14:paraId="1A5EACD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0532C369" w14:textId="77777777" w:rsidTr="008C42CA">
        <w:tc>
          <w:tcPr>
            <w:tcW w:w="426" w:type="dxa"/>
            <w:vAlign w:val="center"/>
          </w:tcPr>
          <w:p w14:paraId="21DE8191"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1D5BB5"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14:paraId="31542C4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528CC88F" w14:textId="77777777" w:rsidTr="008C42CA">
        <w:trPr>
          <w:trHeight w:val="231"/>
        </w:trPr>
        <w:tc>
          <w:tcPr>
            <w:tcW w:w="426" w:type="dxa"/>
            <w:vAlign w:val="center"/>
          </w:tcPr>
          <w:p w14:paraId="077F480C"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8FBB0FA"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14:paraId="2AC13EA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C84F42" w14:paraId="16D8BEDC" w14:textId="77777777" w:rsidTr="008C42CA">
        <w:tc>
          <w:tcPr>
            <w:tcW w:w="426" w:type="dxa"/>
            <w:vAlign w:val="center"/>
          </w:tcPr>
          <w:p w14:paraId="7DF6EB84"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04B6116E"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14:paraId="57C760C8"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C84F42" w14:paraId="3419F157" w14:textId="77777777" w:rsidTr="008C42CA">
        <w:tc>
          <w:tcPr>
            <w:tcW w:w="426" w:type="dxa"/>
            <w:vAlign w:val="center"/>
          </w:tcPr>
          <w:p w14:paraId="141ECE79"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CE3B58B"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14:paraId="46B8A18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C84F42" w14:paraId="4C96224E" w14:textId="77777777" w:rsidTr="008C42CA">
        <w:tc>
          <w:tcPr>
            <w:tcW w:w="426" w:type="dxa"/>
            <w:vAlign w:val="center"/>
          </w:tcPr>
          <w:p w14:paraId="624C7803"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2AA4EA0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14:paraId="13B2C757"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C84F42" w14:paraId="1917CE25" w14:textId="77777777" w:rsidTr="008C42CA">
        <w:tc>
          <w:tcPr>
            <w:tcW w:w="426" w:type="dxa"/>
            <w:vAlign w:val="center"/>
          </w:tcPr>
          <w:p w14:paraId="36AEF20A"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882C1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14:paraId="331072FB" w14:textId="77777777" w:rsidR="0072567F" w:rsidRPr="0072567F" w:rsidRDefault="0072567F" w:rsidP="0072567F">
            <w:pPr>
              <w:spacing w:after="0" w:line="240" w:lineRule="auto"/>
              <w:jc w:val="center"/>
              <w:rPr>
                <w:rFonts w:eastAsia="Times New Roman"/>
                <w:color w:val="000000"/>
                <w:sz w:val="24"/>
                <w:lang w:val="uk-UA" w:eastAsia="ru-RU"/>
              </w:rPr>
            </w:pPr>
          </w:p>
        </w:tc>
      </w:tr>
    </w:tbl>
    <w:p w14:paraId="414C1571" w14:textId="77777777" w:rsidR="0072567F" w:rsidRPr="0072567F" w:rsidRDefault="0072567F" w:rsidP="0072567F">
      <w:pPr>
        <w:spacing w:after="0" w:line="240" w:lineRule="auto"/>
        <w:ind w:firstLine="567"/>
        <w:jc w:val="both"/>
        <w:rPr>
          <w:rFonts w:eastAsia="Times New Roman"/>
          <w:color w:val="000000"/>
          <w:sz w:val="24"/>
          <w:lang w:val="uk-UA" w:eastAsia="ru-RU"/>
        </w:rPr>
      </w:pPr>
    </w:p>
    <w:p w14:paraId="1EDF6C24"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14:paraId="7C445D9E"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65C86D9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14:paraId="5521D336"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14:paraId="0DB09AC8"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2EAE2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DC7459"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8542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71EDA7"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14:paraId="52B71F6B"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14:paraId="563D4075"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14:paraId="06DEBAA0" w14:textId="77777777"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14:paraId="29AA31BE"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0143008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0278A905"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9F8D418" w14:textId="77777777" w:rsidR="0072567F" w:rsidRPr="0072567F" w:rsidRDefault="0072567F" w:rsidP="0072567F">
      <w:pPr>
        <w:spacing w:after="0" w:line="240" w:lineRule="auto"/>
        <w:rPr>
          <w:rFonts w:eastAsia="Times New Roman"/>
          <w:color w:val="000000"/>
          <w:sz w:val="24"/>
          <w:lang w:val="uk-UA" w:eastAsia="ru-RU"/>
        </w:rPr>
      </w:pPr>
    </w:p>
    <w:p w14:paraId="09ED99AA"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14:paraId="7B2CBA1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14:paraId="7DEAF79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14:paraId="3A2843FA" w14:textId="77777777"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14:paraId="35C4A09E"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53529C39"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234013D8"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C4616D7" w14:textId="77777777"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57E719FC"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57DCB754"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4972091A"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p>
    <w:p w14:paraId="36D40064"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14:paraId="7E1FBCEA"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229F4CE1"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____________________________ року народження, паспорт серія_______ No _____________</w:t>
      </w:r>
    </w:p>
    <w:p w14:paraId="54550E8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5E1C4DFA"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7EE85B57"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33050B8C"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6398C5E9"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76ED637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p>
    <w:p w14:paraId="0C0ECF8A" w14:textId="77777777"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2F3C90DD" w14:textId="77777777"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14:paraId="418E3CCF" w14:textId="77777777" w:rsidR="0072567F" w:rsidRPr="0072567F" w:rsidRDefault="0072567F" w:rsidP="0072567F">
      <w:pPr>
        <w:spacing w:after="0" w:line="240" w:lineRule="auto"/>
        <w:rPr>
          <w:rFonts w:eastAsia="Calibri"/>
          <w:b/>
          <w:bCs/>
          <w:sz w:val="24"/>
          <w:lang w:val="uk-UA" w:eastAsia="ru-RU"/>
        </w:rPr>
      </w:pPr>
    </w:p>
    <w:p w14:paraId="08BFB8D4" w14:textId="77777777"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1"/>
  </w:num>
  <w:num w:numId="2" w16cid:durableId="1984692840">
    <w:abstractNumId w:val="10"/>
  </w:num>
  <w:num w:numId="3" w16cid:durableId="641278899">
    <w:abstractNumId w:val="1"/>
  </w:num>
  <w:num w:numId="4" w16cid:durableId="853035601">
    <w:abstractNumId w:val="14"/>
  </w:num>
  <w:num w:numId="5" w16cid:durableId="1369447347">
    <w:abstractNumId w:val="7"/>
  </w:num>
  <w:num w:numId="6" w16cid:durableId="528883115">
    <w:abstractNumId w:val="9"/>
  </w:num>
  <w:num w:numId="7" w16cid:durableId="1510636975">
    <w:abstractNumId w:val="6"/>
  </w:num>
  <w:num w:numId="8" w16cid:durableId="1630280047">
    <w:abstractNumId w:val="0"/>
  </w:num>
  <w:num w:numId="9" w16cid:durableId="57868719">
    <w:abstractNumId w:val="15"/>
  </w:num>
  <w:num w:numId="10" w16cid:durableId="1661542535">
    <w:abstractNumId w:val="3"/>
  </w:num>
  <w:num w:numId="11" w16cid:durableId="1108547769">
    <w:abstractNumId w:val="4"/>
  </w:num>
  <w:num w:numId="12" w16cid:durableId="547379832">
    <w:abstractNumId w:val="12"/>
  </w:num>
  <w:num w:numId="13" w16cid:durableId="1736472701">
    <w:abstractNumId w:val="2"/>
  </w:num>
  <w:num w:numId="14" w16cid:durableId="253394458">
    <w:abstractNumId w:val="5"/>
  </w:num>
  <w:num w:numId="15" w16cid:durableId="417798679">
    <w:abstractNumId w:val="13"/>
  </w:num>
  <w:num w:numId="16" w16cid:durableId="1561745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87FF6"/>
    <w:rsid w:val="000B49D8"/>
    <w:rsid w:val="001A534F"/>
    <w:rsid w:val="001E7928"/>
    <w:rsid w:val="002E679F"/>
    <w:rsid w:val="00314A65"/>
    <w:rsid w:val="00315E51"/>
    <w:rsid w:val="00331CB0"/>
    <w:rsid w:val="00341B55"/>
    <w:rsid w:val="00361B65"/>
    <w:rsid w:val="00371A81"/>
    <w:rsid w:val="00402A00"/>
    <w:rsid w:val="00452FAA"/>
    <w:rsid w:val="00466B05"/>
    <w:rsid w:val="004E2424"/>
    <w:rsid w:val="004E52C6"/>
    <w:rsid w:val="0055038B"/>
    <w:rsid w:val="00564C72"/>
    <w:rsid w:val="005702CA"/>
    <w:rsid w:val="005A1A84"/>
    <w:rsid w:val="00670661"/>
    <w:rsid w:val="00696401"/>
    <w:rsid w:val="0072567F"/>
    <w:rsid w:val="00741F4F"/>
    <w:rsid w:val="0075441F"/>
    <w:rsid w:val="0076340E"/>
    <w:rsid w:val="007645E3"/>
    <w:rsid w:val="007D74C1"/>
    <w:rsid w:val="007E07AA"/>
    <w:rsid w:val="007E250E"/>
    <w:rsid w:val="007E357D"/>
    <w:rsid w:val="007F19E6"/>
    <w:rsid w:val="00824EE2"/>
    <w:rsid w:val="008A61E0"/>
    <w:rsid w:val="008C42CA"/>
    <w:rsid w:val="008C6C03"/>
    <w:rsid w:val="008E2556"/>
    <w:rsid w:val="00930F4F"/>
    <w:rsid w:val="00941764"/>
    <w:rsid w:val="009E691F"/>
    <w:rsid w:val="00A10D8D"/>
    <w:rsid w:val="00A116E9"/>
    <w:rsid w:val="00A210FC"/>
    <w:rsid w:val="00A44D4D"/>
    <w:rsid w:val="00A71962"/>
    <w:rsid w:val="00AD4C91"/>
    <w:rsid w:val="00AF23F0"/>
    <w:rsid w:val="00B45458"/>
    <w:rsid w:val="00B46363"/>
    <w:rsid w:val="00B52E9E"/>
    <w:rsid w:val="00BA522F"/>
    <w:rsid w:val="00BB2EE0"/>
    <w:rsid w:val="00BD48D8"/>
    <w:rsid w:val="00BD506A"/>
    <w:rsid w:val="00C50DF6"/>
    <w:rsid w:val="00C6249D"/>
    <w:rsid w:val="00C712A5"/>
    <w:rsid w:val="00C84F42"/>
    <w:rsid w:val="00CB0E0E"/>
    <w:rsid w:val="00CD211D"/>
    <w:rsid w:val="00CF70EE"/>
    <w:rsid w:val="00D564AD"/>
    <w:rsid w:val="00D717FA"/>
    <w:rsid w:val="00DB07D2"/>
    <w:rsid w:val="00E04296"/>
    <w:rsid w:val="00E22F04"/>
    <w:rsid w:val="00E34507"/>
    <w:rsid w:val="00E43332"/>
    <w:rsid w:val="00EA6561"/>
    <w:rsid w:val="00EC2EF9"/>
    <w:rsid w:val="00F01A9F"/>
    <w:rsid w:val="00F2486B"/>
    <w:rsid w:val="00F303EE"/>
    <w:rsid w:val="00F365C5"/>
    <w:rsid w:val="00F64A18"/>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у виносці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і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і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и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ий текст з від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и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у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50</Pages>
  <Words>19025</Words>
  <Characters>108444</Characters>
  <Application>Microsoft Office Word</Application>
  <DocSecurity>0</DocSecurity>
  <Lines>903</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69</cp:revision>
  <cp:lastPrinted>2022-11-24T10:26:00Z</cp:lastPrinted>
  <dcterms:created xsi:type="dcterms:W3CDTF">2022-11-16T12:59:00Z</dcterms:created>
  <dcterms:modified xsi:type="dcterms:W3CDTF">2022-11-29T18:09:00Z</dcterms:modified>
</cp:coreProperties>
</file>