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0" w:rsidRPr="00AD2200" w:rsidRDefault="00AD2200" w:rsidP="00AD2200">
      <w:pPr>
        <w:jc w:val="center"/>
        <w:rPr>
          <w:rFonts w:eastAsia="Calibri"/>
          <w:b/>
          <w:szCs w:val="28"/>
          <w:lang w:eastAsia="uk-UA"/>
        </w:rPr>
      </w:pPr>
      <w:r w:rsidRPr="00AD2200">
        <w:rPr>
          <w:rFonts w:eastAsia="Calibri"/>
          <w:b/>
          <w:szCs w:val="28"/>
          <w:lang w:eastAsia="uk-UA"/>
        </w:rPr>
        <w:t>ВИКОНАВЧИЙ КОМІТЕТ ДРАБИНІВСЬКОЇ СІЛЬСЬКОЇ РАДИ ПОЛТАВСЬКОГО РАЙОНУ ПОЛТАВСЬКОЇ ОБЛАСТІ</w:t>
      </w:r>
    </w:p>
    <w:p w:rsidR="00AD2200" w:rsidRPr="00AD2200" w:rsidRDefault="00AD2200" w:rsidP="00AD2200">
      <w:pPr>
        <w:spacing w:after="0" w:line="240" w:lineRule="auto"/>
        <w:ind w:left="5103"/>
        <w:jc w:val="both"/>
        <w:rPr>
          <w:b/>
          <w:sz w:val="24"/>
          <w:szCs w:val="24"/>
          <w:lang w:eastAsia="ru-RU"/>
        </w:rPr>
      </w:pPr>
    </w:p>
    <w:p w:rsidR="00AD2200" w:rsidRPr="00AD2200" w:rsidRDefault="00AD2200" w:rsidP="00AD2200">
      <w:pPr>
        <w:spacing w:after="0" w:line="240" w:lineRule="auto"/>
        <w:ind w:left="5103"/>
        <w:jc w:val="right"/>
        <w:rPr>
          <w:b/>
          <w:sz w:val="24"/>
          <w:szCs w:val="24"/>
          <w:lang w:eastAsia="ru-RU"/>
        </w:rPr>
      </w:pPr>
      <w:r w:rsidRPr="00AD2200">
        <w:rPr>
          <w:b/>
          <w:sz w:val="24"/>
          <w:szCs w:val="24"/>
          <w:lang w:eastAsia="ru-RU"/>
        </w:rPr>
        <w:t>«ЗАТВЕРДЖЕНО»</w:t>
      </w:r>
    </w:p>
    <w:p w:rsidR="00AD2200" w:rsidRPr="00AD2200" w:rsidRDefault="00AD2200" w:rsidP="00AD2200">
      <w:pPr>
        <w:spacing w:after="0" w:line="240" w:lineRule="auto"/>
        <w:ind w:left="5103"/>
        <w:jc w:val="right"/>
        <w:rPr>
          <w:sz w:val="24"/>
          <w:szCs w:val="24"/>
          <w:lang w:eastAsia="ru-RU"/>
        </w:rPr>
      </w:pPr>
      <w:r w:rsidRPr="00AD2200">
        <w:rPr>
          <w:sz w:val="24"/>
          <w:szCs w:val="24"/>
          <w:lang w:eastAsia="ru-RU"/>
        </w:rPr>
        <w:t>Рішенням уповноваженої особи</w:t>
      </w:r>
    </w:p>
    <w:p w:rsidR="00AD2200" w:rsidRPr="001F4B36" w:rsidRDefault="00683899" w:rsidP="00AD2200">
      <w:pPr>
        <w:spacing w:after="0" w:line="240" w:lineRule="auto"/>
        <w:ind w:left="5103"/>
        <w:jc w:val="right"/>
        <w:rPr>
          <w:sz w:val="24"/>
          <w:szCs w:val="24"/>
          <w:lang w:eastAsia="ru-RU"/>
        </w:rPr>
      </w:pPr>
      <w:r>
        <w:rPr>
          <w:sz w:val="24"/>
          <w:szCs w:val="24"/>
          <w:lang w:eastAsia="ru-RU"/>
        </w:rPr>
        <w:t>26</w:t>
      </w:r>
      <w:r w:rsidR="00BF3AB9">
        <w:rPr>
          <w:sz w:val="24"/>
          <w:szCs w:val="24"/>
          <w:lang w:eastAsia="ru-RU"/>
        </w:rPr>
        <w:t>.03.2024</w:t>
      </w:r>
      <w:r w:rsidR="00AD2200" w:rsidRPr="001F4B36">
        <w:rPr>
          <w:sz w:val="24"/>
          <w:szCs w:val="24"/>
          <w:lang w:eastAsia="ru-RU"/>
        </w:rPr>
        <w:t xml:space="preserve"> р.</w:t>
      </w:r>
      <w:r w:rsidR="00BF3AB9">
        <w:rPr>
          <w:sz w:val="24"/>
          <w:szCs w:val="24"/>
          <w:lang w:eastAsia="ru-RU"/>
        </w:rPr>
        <w:t xml:space="preserve"> №16</w:t>
      </w:r>
    </w:p>
    <w:p w:rsidR="00AD2200" w:rsidRPr="001F4B36" w:rsidRDefault="00AD2200" w:rsidP="00AD2200">
      <w:pPr>
        <w:spacing w:after="0" w:line="240" w:lineRule="auto"/>
        <w:ind w:left="5103"/>
        <w:jc w:val="right"/>
        <w:rPr>
          <w:sz w:val="24"/>
          <w:szCs w:val="24"/>
          <w:lang w:eastAsia="ru-RU"/>
        </w:rPr>
      </w:pPr>
      <w:r w:rsidRPr="001F4B36">
        <w:rPr>
          <w:sz w:val="24"/>
          <w:szCs w:val="24"/>
          <w:lang w:eastAsia="ru-RU"/>
        </w:rPr>
        <w:t>Уповноважена особа</w:t>
      </w:r>
    </w:p>
    <w:p w:rsidR="00AD2200" w:rsidRPr="00AD2200" w:rsidRDefault="00AD2200" w:rsidP="00AD2200">
      <w:pPr>
        <w:spacing w:line="240" w:lineRule="auto"/>
        <w:jc w:val="right"/>
        <w:rPr>
          <w:rFonts w:eastAsia="Calibri"/>
          <w:b/>
          <w:bCs/>
          <w:sz w:val="24"/>
          <w:szCs w:val="24"/>
        </w:rPr>
      </w:pPr>
      <w:r w:rsidRPr="00AD2200">
        <w:rPr>
          <w:sz w:val="24"/>
          <w:szCs w:val="24"/>
          <w:lang w:eastAsia="ru-RU"/>
        </w:rPr>
        <w:t>___________Наталія МОРОЗ</w:t>
      </w:r>
    </w:p>
    <w:tbl>
      <w:tblPr>
        <w:tblW w:w="0" w:type="auto"/>
        <w:tblInd w:w="288" w:type="dxa"/>
        <w:tblLayout w:type="fixed"/>
        <w:tblLook w:val="0000" w:firstRow="0" w:lastRow="0" w:firstColumn="0" w:lastColumn="0" w:noHBand="0" w:noVBand="0"/>
      </w:tblPr>
      <w:tblGrid>
        <w:gridCol w:w="3931"/>
        <w:gridCol w:w="5387"/>
      </w:tblGrid>
      <w:tr w:rsidR="00AD2200" w:rsidRPr="00AD2200" w:rsidTr="00AD2200">
        <w:trPr>
          <w:trHeight w:val="1560"/>
        </w:trPr>
        <w:tc>
          <w:tcPr>
            <w:tcW w:w="3931" w:type="dxa"/>
          </w:tcPr>
          <w:p w:rsidR="00AD2200" w:rsidRPr="00AD2200" w:rsidRDefault="00AD2200" w:rsidP="00AD2200">
            <w:pPr>
              <w:snapToGrid w:val="0"/>
              <w:spacing w:after="0" w:line="240" w:lineRule="auto"/>
              <w:jc w:val="right"/>
              <w:rPr>
                <w:rFonts w:eastAsia="Calibri"/>
                <w:b/>
                <w:bCs/>
                <w:sz w:val="24"/>
                <w:szCs w:val="24"/>
              </w:rPr>
            </w:pPr>
          </w:p>
        </w:tc>
        <w:tc>
          <w:tcPr>
            <w:tcW w:w="5387" w:type="dxa"/>
          </w:tcPr>
          <w:p w:rsidR="00AD2200" w:rsidRPr="00AD2200" w:rsidRDefault="00AD2200" w:rsidP="00AD2200">
            <w:pPr>
              <w:snapToGrid w:val="0"/>
              <w:spacing w:after="0" w:line="240" w:lineRule="auto"/>
              <w:ind w:left="1168"/>
              <w:rPr>
                <w:rFonts w:eastAsia="Calibri"/>
                <w:b/>
                <w:bCs/>
                <w:sz w:val="24"/>
                <w:szCs w:val="24"/>
              </w:rPr>
            </w:pPr>
          </w:p>
        </w:tc>
      </w:tr>
    </w:tbl>
    <w:p w:rsidR="00AD2200" w:rsidRPr="00AD2200" w:rsidRDefault="00AD2200" w:rsidP="00AD2200">
      <w:pPr>
        <w:spacing w:after="0" w:line="240" w:lineRule="auto"/>
        <w:rPr>
          <w:sz w:val="24"/>
          <w:szCs w:val="24"/>
          <w:lang w:eastAsia="uk-UA"/>
        </w:rPr>
      </w:pPr>
      <w:r w:rsidRPr="00AD2200">
        <w:rPr>
          <w:b/>
          <w:bCs/>
          <w:sz w:val="24"/>
          <w:szCs w:val="24"/>
          <w:lang w:eastAsia="uk-UA"/>
        </w:rPr>
        <w:t>                                                   </w:t>
      </w:r>
    </w:p>
    <w:tbl>
      <w:tblPr>
        <w:tblW w:w="0" w:type="auto"/>
        <w:shd w:val="clear" w:color="auto" w:fill="FFFFFF"/>
        <w:tblCellMar>
          <w:left w:w="0" w:type="dxa"/>
          <w:right w:w="0" w:type="dxa"/>
        </w:tblCellMar>
        <w:tblLook w:val="04A0" w:firstRow="1" w:lastRow="0" w:firstColumn="1" w:lastColumn="0" w:noHBand="0" w:noVBand="1"/>
      </w:tblPr>
      <w:tblGrid>
        <w:gridCol w:w="9847"/>
      </w:tblGrid>
      <w:tr w:rsidR="00AD2200" w:rsidRPr="00AD2200" w:rsidTr="00AD2200">
        <w:tc>
          <w:tcPr>
            <w:tcW w:w="9847" w:type="dxa"/>
            <w:shd w:val="clear" w:color="auto" w:fill="FFFFFF"/>
            <w:tcMar>
              <w:top w:w="0" w:type="dxa"/>
              <w:left w:w="108" w:type="dxa"/>
              <w:bottom w:w="0" w:type="dxa"/>
              <w:right w:w="108" w:type="dxa"/>
            </w:tcMar>
            <w:hideMark/>
          </w:tcPr>
          <w:p w:rsidR="00AD2200" w:rsidRPr="00AD2200" w:rsidRDefault="00AD2200" w:rsidP="00AD2200">
            <w:pPr>
              <w:spacing w:after="0"/>
              <w:ind w:left="113"/>
              <w:jc w:val="center"/>
              <w:rPr>
                <w:b/>
                <w:bCs/>
                <w:color w:val="000000"/>
                <w:sz w:val="36"/>
                <w:szCs w:val="36"/>
                <w:lang w:eastAsia="uk-UA"/>
              </w:rPr>
            </w:pPr>
          </w:p>
          <w:p w:rsidR="00AD2200" w:rsidRPr="00AD2200" w:rsidRDefault="00AD2200" w:rsidP="00AD2200">
            <w:pPr>
              <w:spacing w:after="0"/>
              <w:ind w:left="113"/>
              <w:jc w:val="center"/>
              <w:rPr>
                <w:b/>
                <w:bCs/>
                <w:color w:val="000000"/>
                <w:sz w:val="36"/>
                <w:szCs w:val="36"/>
                <w:lang w:eastAsia="uk-UA"/>
              </w:rPr>
            </w:pPr>
          </w:p>
          <w:p w:rsidR="00AD2200" w:rsidRPr="00AD2200" w:rsidRDefault="00AD2200" w:rsidP="00AD2200">
            <w:pPr>
              <w:spacing w:after="0"/>
              <w:ind w:left="113"/>
              <w:jc w:val="center"/>
              <w:rPr>
                <w:b/>
                <w:bCs/>
                <w:color w:val="000000"/>
                <w:sz w:val="36"/>
                <w:szCs w:val="36"/>
                <w:lang w:eastAsia="uk-UA"/>
              </w:rPr>
            </w:pPr>
          </w:p>
          <w:p w:rsidR="00AD2200" w:rsidRPr="00AD2200" w:rsidRDefault="00AD2200" w:rsidP="00AD2200">
            <w:pPr>
              <w:spacing w:after="0"/>
              <w:ind w:left="113"/>
              <w:jc w:val="center"/>
              <w:rPr>
                <w:b/>
                <w:bCs/>
                <w:color w:val="000000"/>
                <w:sz w:val="36"/>
                <w:szCs w:val="36"/>
                <w:lang w:eastAsia="uk-UA"/>
              </w:rPr>
            </w:pPr>
            <w:r w:rsidRPr="00AD2200">
              <w:rPr>
                <w:b/>
                <w:bCs/>
                <w:color w:val="000000"/>
                <w:sz w:val="36"/>
                <w:szCs w:val="36"/>
                <w:lang w:eastAsia="uk-UA"/>
              </w:rPr>
              <w:t>ТЕНДЕРНА ДОКУМЕНТАЦІЯ</w:t>
            </w:r>
          </w:p>
          <w:p w:rsidR="00AD2200" w:rsidRPr="00AD2200" w:rsidRDefault="00AD2200" w:rsidP="00AD2200">
            <w:pPr>
              <w:spacing w:after="0"/>
              <w:ind w:left="113"/>
              <w:jc w:val="center"/>
              <w:rPr>
                <w:color w:val="000000"/>
                <w:sz w:val="36"/>
                <w:szCs w:val="36"/>
                <w:lang w:eastAsia="uk-UA"/>
              </w:rPr>
            </w:pPr>
          </w:p>
        </w:tc>
      </w:tr>
    </w:tbl>
    <w:p w:rsidR="00AD2200" w:rsidRPr="00E46CAF" w:rsidRDefault="00AD2200" w:rsidP="00AD2200">
      <w:pPr>
        <w:shd w:val="clear" w:color="auto" w:fill="FFFFFF"/>
        <w:spacing w:after="0"/>
        <w:ind w:left="113"/>
        <w:jc w:val="center"/>
        <w:rPr>
          <w:color w:val="000000"/>
          <w:sz w:val="32"/>
          <w:szCs w:val="32"/>
          <w:lang w:eastAsia="uk-UA"/>
        </w:rPr>
      </w:pPr>
      <w:r w:rsidRPr="00E46CAF">
        <w:rPr>
          <w:b/>
          <w:bCs/>
          <w:color w:val="000000"/>
          <w:sz w:val="32"/>
          <w:szCs w:val="32"/>
          <w:lang w:eastAsia="uk-UA"/>
        </w:rPr>
        <w:t>на закупівлю за предметом:</w:t>
      </w:r>
    </w:p>
    <w:p w:rsidR="00363370" w:rsidRPr="00E46CAF" w:rsidRDefault="00363370" w:rsidP="00363370">
      <w:pPr>
        <w:spacing w:after="0"/>
        <w:jc w:val="center"/>
        <w:rPr>
          <w:rFonts w:eastAsia="Calibri"/>
          <w:b/>
          <w:color w:val="000000"/>
          <w:sz w:val="32"/>
          <w:szCs w:val="32"/>
          <w:shd w:val="clear" w:color="auto" w:fill="FFFFFF"/>
          <w:lang w:val="ru-RU"/>
        </w:rPr>
      </w:pPr>
      <w:proofErr w:type="spellStart"/>
      <w:r w:rsidRPr="00E46CAF">
        <w:rPr>
          <w:rFonts w:eastAsia="Calibri"/>
          <w:b/>
          <w:color w:val="000000"/>
          <w:sz w:val="32"/>
          <w:szCs w:val="32"/>
          <w:shd w:val="clear" w:color="auto" w:fill="FFFFFF"/>
          <w:lang w:val="ru-RU"/>
        </w:rPr>
        <w:t>Послуги</w:t>
      </w:r>
      <w:proofErr w:type="spellEnd"/>
      <w:r w:rsidRPr="00E46CAF">
        <w:rPr>
          <w:rFonts w:eastAsia="Calibri"/>
          <w:b/>
          <w:color w:val="000000"/>
          <w:sz w:val="32"/>
          <w:szCs w:val="32"/>
          <w:shd w:val="clear" w:color="auto" w:fill="FFFFFF"/>
          <w:lang w:val="ru-RU"/>
        </w:rPr>
        <w:t xml:space="preserve"> з </w:t>
      </w:r>
      <w:proofErr w:type="spellStart"/>
      <w:r w:rsidRPr="00E46CAF">
        <w:rPr>
          <w:rFonts w:eastAsia="Calibri"/>
          <w:b/>
          <w:color w:val="000000"/>
          <w:sz w:val="32"/>
          <w:szCs w:val="32"/>
          <w:shd w:val="clear" w:color="auto" w:fill="FFFFFF"/>
          <w:lang w:val="ru-RU"/>
        </w:rPr>
        <w:t>технічного</w:t>
      </w:r>
      <w:proofErr w:type="spellEnd"/>
      <w:r w:rsidRPr="00E46CAF">
        <w:rPr>
          <w:rFonts w:eastAsia="Calibri"/>
          <w:b/>
          <w:color w:val="000000"/>
          <w:sz w:val="32"/>
          <w:szCs w:val="32"/>
          <w:shd w:val="clear" w:color="auto" w:fill="FFFFFF"/>
          <w:lang w:val="ru-RU"/>
        </w:rPr>
        <w:t xml:space="preserve"> </w:t>
      </w:r>
      <w:proofErr w:type="spellStart"/>
      <w:r w:rsidRPr="00E46CAF">
        <w:rPr>
          <w:rFonts w:eastAsia="Calibri"/>
          <w:b/>
          <w:color w:val="000000"/>
          <w:sz w:val="32"/>
          <w:szCs w:val="32"/>
          <w:shd w:val="clear" w:color="auto" w:fill="FFFFFF"/>
          <w:lang w:val="ru-RU"/>
        </w:rPr>
        <w:t>обслуговування</w:t>
      </w:r>
      <w:proofErr w:type="spellEnd"/>
      <w:r w:rsidRPr="00E46CAF">
        <w:rPr>
          <w:rFonts w:eastAsia="Calibri"/>
          <w:b/>
          <w:color w:val="000000"/>
          <w:sz w:val="32"/>
          <w:szCs w:val="32"/>
          <w:shd w:val="clear" w:color="auto" w:fill="FFFFFF"/>
          <w:lang w:val="ru-RU"/>
        </w:rPr>
        <w:t xml:space="preserve"> </w:t>
      </w:r>
      <w:proofErr w:type="spellStart"/>
      <w:r w:rsidRPr="00E46CAF">
        <w:rPr>
          <w:rFonts w:eastAsia="Calibri"/>
          <w:b/>
          <w:color w:val="000000"/>
          <w:sz w:val="32"/>
          <w:szCs w:val="32"/>
          <w:shd w:val="clear" w:color="auto" w:fill="FFFFFF"/>
          <w:lang w:val="ru-RU"/>
        </w:rPr>
        <w:t>внутрішніх</w:t>
      </w:r>
      <w:proofErr w:type="spellEnd"/>
      <w:r w:rsidRPr="00E46CAF">
        <w:rPr>
          <w:rFonts w:eastAsia="Calibri"/>
          <w:b/>
          <w:color w:val="000000"/>
          <w:sz w:val="32"/>
          <w:szCs w:val="32"/>
          <w:shd w:val="clear" w:color="auto" w:fill="FFFFFF"/>
          <w:lang w:val="ru-RU"/>
        </w:rPr>
        <w:t xml:space="preserve"> систем</w:t>
      </w:r>
    </w:p>
    <w:p w:rsidR="00363370" w:rsidRPr="00E46CAF" w:rsidRDefault="00363370" w:rsidP="00363370">
      <w:pPr>
        <w:spacing w:after="0"/>
        <w:jc w:val="center"/>
        <w:rPr>
          <w:rFonts w:eastAsia="Calibri"/>
          <w:b/>
          <w:color w:val="000000"/>
          <w:sz w:val="32"/>
          <w:szCs w:val="32"/>
          <w:shd w:val="clear" w:color="auto" w:fill="FFFFFF"/>
          <w:lang w:val="ru-RU"/>
        </w:rPr>
      </w:pPr>
      <w:proofErr w:type="spellStart"/>
      <w:r w:rsidRPr="00E46CAF">
        <w:rPr>
          <w:rFonts w:eastAsia="Calibri"/>
          <w:b/>
          <w:color w:val="000000"/>
          <w:sz w:val="32"/>
          <w:szCs w:val="32"/>
          <w:shd w:val="clear" w:color="auto" w:fill="FFFFFF"/>
          <w:lang w:val="ru-RU"/>
        </w:rPr>
        <w:t>газопостачання</w:t>
      </w:r>
      <w:proofErr w:type="spellEnd"/>
      <w:r w:rsidRPr="00E46CAF">
        <w:rPr>
          <w:rFonts w:eastAsia="Calibri"/>
          <w:b/>
          <w:color w:val="000000"/>
          <w:sz w:val="32"/>
          <w:szCs w:val="32"/>
          <w:shd w:val="clear" w:color="auto" w:fill="FFFFFF"/>
          <w:lang w:val="ru-RU"/>
        </w:rPr>
        <w:t xml:space="preserve">, </w:t>
      </w:r>
      <w:proofErr w:type="spellStart"/>
      <w:r w:rsidRPr="00E46CAF">
        <w:rPr>
          <w:rFonts w:eastAsia="Calibri"/>
          <w:b/>
          <w:color w:val="000000"/>
          <w:sz w:val="32"/>
          <w:szCs w:val="32"/>
          <w:shd w:val="clear" w:color="auto" w:fill="FFFFFF"/>
          <w:lang w:val="ru-RU"/>
        </w:rPr>
        <w:t>які</w:t>
      </w:r>
      <w:proofErr w:type="spellEnd"/>
      <w:r w:rsidRPr="00E46CAF">
        <w:rPr>
          <w:rFonts w:eastAsia="Calibri"/>
          <w:b/>
          <w:color w:val="000000"/>
          <w:sz w:val="32"/>
          <w:szCs w:val="32"/>
          <w:shd w:val="clear" w:color="auto" w:fill="FFFFFF"/>
          <w:lang w:val="ru-RU"/>
        </w:rPr>
        <w:t xml:space="preserve"> не є ГРМ</w:t>
      </w:r>
    </w:p>
    <w:p w:rsidR="00363370" w:rsidRPr="00E46CAF" w:rsidRDefault="00E46CAF" w:rsidP="00363370">
      <w:pPr>
        <w:jc w:val="center"/>
        <w:rPr>
          <w:rFonts w:eastAsia="Calibri"/>
          <w:b/>
          <w:color w:val="000000"/>
          <w:sz w:val="32"/>
          <w:szCs w:val="32"/>
          <w:shd w:val="clear" w:color="auto" w:fill="FFFFFF"/>
          <w:lang w:val="ru-RU"/>
        </w:rPr>
      </w:pPr>
      <w:r>
        <w:rPr>
          <w:rFonts w:eastAsia="Calibri"/>
          <w:b/>
          <w:color w:val="000000"/>
          <w:sz w:val="32"/>
          <w:szCs w:val="32"/>
          <w:shd w:val="clear" w:color="auto" w:fill="FFFFFF"/>
          <w:lang w:val="ru-RU"/>
        </w:rPr>
        <w:t>код</w:t>
      </w:r>
      <w:r w:rsidR="00363370" w:rsidRPr="00E46CAF">
        <w:rPr>
          <w:rFonts w:eastAsia="Calibri"/>
          <w:b/>
          <w:color w:val="000000"/>
          <w:sz w:val="32"/>
          <w:szCs w:val="32"/>
          <w:shd w:val="clear" w:color="auto" w:fill="FFFFFF"/>
          <w:lang w:val="ru-RU"/>
        </w:rPr>
        <w:t xml:space="preserve"> ДК 021:2015 50530000-9 – </w:t>
      </w:r>
      <w:proofErr w:type="spellStart"/>
      <w:r w:rsidR="00363370" w:rsidRPr="00E46CAF">
        <w:rPr>
          <w:rFonts w:eastAsia="Calibri"/>
          <w:b/>
          <w:color w:val="000000"/>
          <w:sz w:val="32"/>
          <w:szCs w:val="32"/>
          <w:shd w:val="clear" w:color="auto" w:fill="FFFFFF"/>
          <w:lang w:val="ru-RU"/>
        </w:rPr>
        <w:t>Послуги</w:t>
      </w:r>
      <w:proofErr w:type="spellEnd"/>
      <w:r w:rsidR="00363370" w:rsidRPr="00E46CAF">
        <w:rPr>
          <w:rFonts w:eastAsia="Calibri"/>
          <w:b/>
          <w:color w:val="000000"/>
          <w:sz w:val="32"/>
          <w:szCs w:val="32"/>
          <w:shd w:val="clear" w:color="auto" w:fill="FFFFFF"/>
          <w:lang w:val="ru-RU"/>
        </w:rPr>
        <w:t xml:space="preserve"> з ремонту і </w:t>
      </w:r>
      <w:proofErr w:type="spellStart"/>
      <w:r w:rsidR="00363370" w:rsidRPr="00E46CAF">
        <w:rPr>
          <w:rFonts w:eastAsia="Calibri"/>
          <w:b/>
          <w:color w:val="000000"/>
          <w:sz w:val="32"/>
          <w:szCs w:val="32"/>
          <w:shd w:val="clear" w:color="auto" w:fill="FFFFFF"/>
          <w:lang w:val="ru-RU"/>
        </w:rPr>
        <w:t>технічного</w:t>
      </w:r>
      <w:proofErr w:type="spellEnd"/>
      <w:r w:rsidR="00363370" w:rsidRPr="00E46CAF">
        <w:rPr>
          <w:rFonts w:eastAsia="Calibri"/>
          <w:b/>
          <w:color w:val="000000"/>
          <w:sz w:val="32"/>
          <w:szCs w:val="32"/>
          <w:shd w:val="clear" w:color="auto" w:fill="FFFFFF"/>
          <w:lang w:val="ru-RU"/>
        </w:rPr>
        <w:t xml:space="preserve"> </w:t>
      </w:r>
      <w:proofErr w:type="spellStart"/>
      <w:r w:rsidR="00363370" w:rsidRPr="00E46CAF">
        <w:rPr>
          <w:rFonts w:eastAsia="Calibri"/>
          <w:b/>
          <w:color w:val="000000"/>
          <w:sz w:val="32"/>
          <w:szCs w:val="32"/>
          <w:shd w:val="clear" w:color="auto" w:fill="FFFFFF"/>
          <w:lang w:val="ru-RU"/>
        </w:rPr>
        <w:t>обслуговування</w:t>
      </w:r>
      <w:proofErr w:type="spellEnd"/>
      <w:r w:rsidR="00363370" w:rsidRPr="00E46CAF">
        <w:rPr>
          <w:rFonts w:eastAsia="Calibri"/>
          <w:b/>
          <w:color w:val="000000"/>
          <w:sz w:val="32"/>
          <w:szCs w:val="32"/>
          <w:shd w:val="clear" w:color="auto" w:fill="FFFFFF"/>
          <w:lang w:val="ru-RU"/>
        </w:rPr>
        <w:t xml:space="preserve"> </w:t>
      </w:r>
      <w:proofErr w:type="spellStart"/>
      <w:r w:rsidR="00363370" w:rsidRPr="00E46CAF">
        <w:rPr>
          <w:rFonts w:eastAsia="Calibri"/>
          <w:b/>
          <w:color w:val="000000"/>
          <w:sz w:val="32"/>
          <w:szCs w:val="32"/>
          <w:shd w:val="clear" w:color="auto" w:fill="FFFFFF"/>
          <w:lang w:val="ru-RU"/>
        </w:rPr>
        <w:t>техніки</w:t>
      </w:r>
      <w:proofErr w:type="spellEnd"/>
    </w:p>
    <w:p w:rsidR="00AD2200" w:rsidRPr="00E46CAF" w:rsidRDefault="00AD2200" w:rsidP="00363370">
      <w:pPr>
        <w:jc w:val="center"/>
        <w:rPr>
          <w:b/>
          <w:bCs/>
          <w:sz w:val="32"/>
          <w:szCs w:val="32"/>
        </w:rPr>
      </w:pPr>
      <w:r w:rsidRPr="00E46CAF">
        <w:rPr>
          <w:b/>
          <w:bCs/>
          <w:color w:val="000000"/>
          <w:sz w:val="32"/>
          <w:szCs w:val="32"/>
          <w:lang w:eastAsia="uk-UA"/>
        </w:rPr>
        <w:t>Процедура: Відкриті торги з особливостями</w:t>
      </w:r>
    </w:p>
    <w:p w:rsidR="00AD2200" w:rsidRPr="00AD2200" w:rsidRDefault="00AD2200" w:rsidP="00AD2200">
      <w:pPr>
        <w:rPr>
          <w:b/>
          <w:bCs/>
          <w:sz w:val="32"/>
          <w:szCs w:val="32"/>
        </w:rPr>
      </w:pPr>
    </w:p>
    <w:p w:rsidR="00AD2200" w:rsidRPr="00AD2200" w:rsidRDefault="00AD2200" w:rsidP="00AD2200">
      <w:pPr>
        <w:rPr>
          <w:b/>
          <w:bCs/>
          <w:sz w:val="32"/>
          <w:szCs w:val="32"/>
        </w:rPr>
      </w:pPr>
    </w:p>
    <w:p w:rsidR="00AD2200" w:rsidRPr="00AD2200" w:rsidRDefault="00AD2200" w:rsidP="00AD2200">
      <w:pPr>
        <w:rPr>
          <w:rFonts w:ascii="Calibri" w:eastAsia="Calibri" w:hAnsi="Calibri"/>
          <w:sz w:val="22"/>
        </w:rPr>
      </w:pPr>
    </w:p>
    <w:p w:rsidR="00AD2200" w:rsidRPr="00AD2200" w:rsidRDefault="00AD2200" w:rsidP="00AD2200">
      <w:pPr>
        <w:rPr>
          <w:rFonts w:ascii="Calibri" w:eastAsia="Calibri" w:hAnsi="Calibri"/>
          <w:sz w:val="22"/>
        </w:rPr>
      </w:pPr>
    </w:p>
    <w:p w:rsidR="00AD2200" w:rsidRDefault="00AD2200" w:rsidP="00AD2200">
      <w:pPr>
        <w:rPr>
          <w:rFonts w:ascii="Calibri" w:eastAsia="Calibri" w:hAnsi="Calibri"/>
          <w:sz w:val="22"/>
        </w:rPr>
      </w:pPr>
    </w:p>
    <w:p w:rsidR="00AD2200" w:rsidRPr="00AD2200" w:rsidRDefault="00AD2200" w:rsidP="00AD2200">
      <w:pPr>
        <w:rPr>
          <w:rFonts w:ascii="Calibri" w:eastAsia="Calibri" w:hAnsi="Calibri"/>
          <w:sz w:val="22"/>
        </w:rPr>
      </w:pPr>
    </w:p>
    <w:p w:rsidR="00AD2200" w:rsidRPr="00AD2200" w:rsidRDefault="00AD2200" w:rsidP="00AD2200">
      <w:pPr>
        <w:rPr>
          <w:rFonts w:ascii="Calibri" w:eastAsia="Calibri" w:hAnsi="Calibri"/>
          <w:sz w:val="22"/>
        </w:rPr>
      </w:pPr>
    </w:p>
    <w:p w:rsidR="00AD2200" w:rsidRPr="00AD2200" w:rsidRDefault="00AD2200" w:rsidP="00AD2200">
      <w:pPr>
        <w:spacing w:after="0" w:line="240" w:lineRule="auto"/>
        <w:rPr>
          <w:sz w:val="24"/>
          <w:szCs w:val="24"/>
          <w:lang w:eastAsia="uk-UA"/>
        </w:rPr>
      </w:pPr>
    </w:p>
    <w:p w:rsidR="00AD2200" w:rsidRPr="00AD2200" w:rsidRDefault="00AD2200" w:rsidP="00AD2200">
      <w:pPr>
        <w:spacing w:after="0" w:line="240" w:lineRule="auto"/>
        <w:rPr>
          <w:sz w:val="24"/>
          <w:szCs w:val="24"/>
          <w:lang w:eastAsia="uk-UA"/>
        </w:rPr>
      </w:pPr>
      <w:r w:rsidRPr="00AD2200">
        <w:rPr>
          <w:sz w:val="24"/>
          <w:szCs w:val="24"/>
          <w:lang w:eastAsia="uk-UA"/>
        </w:rPr>
        <w:t> </w:t>
      </w:r>
    </w:p>
    <w:p w:rsidR="00AD2200" w:rsidRPr="00AD2200" w:rsidRDefault="00BF3AB9" w:rsidP="00AD2200">
      <w:pPr>
        <w:spacing w:line="240" w:lineRule="auto"/>
        <w:jc w:val="center"/>
        <w:rPr>
          <w:rFonts w:eastAsia="Calibri"/>
          <w:b/>
          <w:sz w:val="32"/>
          <w:szCs w:val="32"/>
        </w:rPr>
      </w:pPr>
      <w:proofErr w:type="spellStart"/>
      <w:r>
        <w:rPr>
          <w:rFonts w:eastAsia="Calibri"/>
          <w:b/>
          <w:sz w:val="32"/>
          <w:szCs w:val="32"/>
        </w:rPr>
        <w:t>с.Драбинівка</w:t>
      </w:r>
      <w:proofErr w:type="spellEnd"/>
      <w:r>
        <w:rPr>
          <w:rFonts w:eastAsia="Calibri"/>
          <w:b/>
          <w:sz w:val="32"/>
          <w:szCs w:val="32"/>
        </w:rPr>
        <w:t xml:space="preserve"> – 2024</w:t>
      </w:r>
    </w:p>
    <w:p w:rsidR="004E4E98" w:rsidRPr="00F14766" w:rsidRDefault="004E4E98" w:rsidP="00703EB4">
      <w:pPr>
        <w:jc w:val="center"/>
        <w:rPr>
          <w:b/>
          <w:bCs/>
          <w:sz w:val="24"/>
          <w:szCs w:val="24"/>
        </w:rPr>
      </w:pPr>
    </w:p>
    <w:p w:rsidR="00B404FD" w:rsidRPr="00F14766" w:rsidRDefault="00B404FD" w:rsidP="00624CC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457274" w:rsidRPr="00F14766" w:rsidRDefault="00457274" w:rsidP="00457274">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457274" w:rsidRPr="008B4700"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457274" w:rsidRPr="00284F3F" w:rsidRDefault="00457274" w:rsidP="00457274">
            <w:pPr>
              <w:widowControl w:val="0"/>
              <w:spacing w:after="0" w:line="240" w:lineRule="auto"/>
              <w:contextualSpacing/>
              <w:rPr>
                <w:b/>
                <w:color w:val="000000" w:themeColor="text1"/>
                <w:sz w:val="24"/>
                <w:szCs w:val="24"/>
                <w:lang w:eastAsia="uk-UA"/>
              </w:rPr>
            </w:pPr>
            <w:r w:rsidRPr="00284F3F">
              <w:rPr>
                <w:b/>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457274" w:rsidRPr="008B4700" w:rsidRDefault="00BF3AB9" w:rsidP="00457274">
            <w:pPr>
              <w:shd w:val="clear" w:color="auto" w:fill="FFFFFF"/>
              <w:spacing w:after="0" w:line="240" w:lineRule="auto"/>
              <w:jc w:val="both"/>
              <w:rPr>
                <w:color w:val="000000" w:themeColor="text1"/>
                <w:sz w:val="24"/>
                <w:szCs w:val="24"/>
                <w:lang w:eastAsia="uk-UA"/>
              </w:rPr>
            </w:pPr>
            <w:r w:rsidRPr="00BF3AB9">
              <w:rPr>
                <w:color w:val="000000" w:themeColor="text1"/>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BF3AB9">
              <w:rPr>
                <w:color w:val="000000" w:themeColor="text1"/>
                <w:sz w:val="24"/>
                <w:szCs w:val="24"/>
                <w:lang w:eastAsia="uk-UA"/>
              </w:rPr>
              <w:t>закупівель</w:t>
            </w:r>
            <w:proofErr w:type="spellEnd"/>
            <w:r w:rsidRPr="00BF3AB9">
              <w:rPr>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457274" w:rsidRPr="00F9727C" w:rsidTr="00457274">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284F3F" w:rsidRDefault="00457274" w:rsidP="00457274">
            <w:pPr>
              <w:widowControl w:val="0"/>
              <w:spacing w:after="0" w:line="240" w:lineRule="auto"/>
              <w:ind w:right="113"/>
              <w:contextualSpacing/>
              <w:rPr>
                <w:b/>
                <w:color w:val="000000" w:themeColor="text1"/>
                <w:sz w:val="24"/>
                <w:szCs w:val="24"/>
                <w:lang w:eastAsia="uk-UA"/>
              </w:rPr>
            </w:pPr>
            <w:r w:rsidRPr="00284F3F">
              <w:rPr>
                <w:b/>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9727C" w:rsidRDefault="00457274" w:rsidP="00457274">
            <w:pPr>
              <w:widowControl w:val="0"/>
              <w:spacing w:after="0" w:line="240" w:lineRule="auto"/>
              <w:ind w:right="113"/>
              <w:contextualSpacing/>
              <w:rPr>
                <w:b/>
                <w:color w:val="000000" w:themeColor="text1"/>
                <w:sz w:val="24"/>
                <w:szCs w:val="24"/>
                <w:highlight w:val="lightGray"/>
                <w:lang w:eastAsia="uk-UA"/>
              </w:rPr>
            </w:pPr>
            <w:r w:rsidRPr="00F9727C">
              <w:rPr>
                <w:b/>
                <w:color w:val="000000" w:themeColor="text1"/>
                <w:sz w:val="24"/>
                <w:szCs w:val="24"/>
                <w:lang w:eastAsia="uk-UA"/>
              </w:rPr>
              <w:t xml:space="preserve">Виконавчий комітет </w:t>
            </w:r>
            <w:proofErr w:type="spellStart"/>
            <w:r w:rsidRPr="00F9727C">
              <w:rPr>
                <w:b/>
                <w:color w:val="000000" w:themeColor="text1"/>
                <w:sz w:val="24"/>
                <w:szCs w:val="24"/>
                <w:lang w:eastAsia="uk-UA"/>
              </w:rPr>
              <w:t>Драбинівської</w:t>
            </w:r>
            <w:proofErr w:type="spellEnd"/>
            <w:r w:rsidRPr="00F9727C">
              <w:rPr>
                <w:b/>
                <w:color w:val="000000" w:themeColor="text1"/>
                <w:sz w:val="24"/>
                <w:szCs w:val="24"/>
                <w:lang w:eastAsia="uk-UA"/>
              </w:rPr>
              <w:t xml:space="preserve"> сільської ради Полтавського району Полтавської області</w:t>
            </w:r>
          </w:p>
        </w:tc>
      </w:tr>
      <w:tr w:rsidR="00457274" w:rsidRPr="00F14766" w:rsidTr="00457274">
        <w:trPr>
          <w:trHeight w:val="20"/>
          <w:jc w:val="center"/>
        </w:trPr>
        <w:tc>
          <w:tcPr>
            <w:tcW w:w="636" w:type="dxa"/>
            <w:vMerge/>
            <w:tcBorders>
              <w:left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284F3F" w:rsidRDefault="00457274" w:rsidP="00457274">
            <w:pPr>
              <w:widowControl w:val="0"/>
              <w:spacing w:after="0" w:line="240" w:lineRule="auto"/>
              <w:ind w:right="113"/>
              <w:contextualSpacing/>
              <w:rPr>
                <w:b/>
                <w:color w:val="000000" w:themeColor="text1"/>
                <w:sz w:val="24"/>
                <w:szCs w:val="24"/>
                <w:lang w:eastAsia="uk-UA"/>
              </w:rPr>
            </w:pPr>
            <w:r w:rsidRPr="00284F3F">
              <w:rPr>
                <w:b/>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04382518</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284F3F" w:rsidRDefault="00457274" w:rsidP="00457274">
            <w:pPr>
              <w:widowControl w:val="0"/>
              <w:spacing w:after="0" w:line="240" w:lineRule="auto"/>
              <w:ind w:right="113"/>
              <w:contextualSpacing/>
              <w:rPr>
                <w:b/>
                <w:color w:val="000000" w:themeColor="text1"/>
                <w:sz w:val="24"/>
                <w:szCs w:val="24"/>
                <w:lang w:eastAsia="uk-UA"/>
              </w:rPr>
            </w:pPr>
            <w:r w:rsidRPr="00284F3F">
              <w:rPr>
                <w:b/>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39351, Полтавська область, Полтавський район, село </w:t>
            </w:r>
            <w:proofErr w:type="spellStart"/>
            <w:r>
              <w:rPr>
                <w:color w:val="000000" w:themeColor="text1"/>
                <w:sz w:val="24"/>
                <w:szCs w:val="24"/>
                <w:lang w:eastAsia="uk-UA"/>
              </w:rPr>
              <w:t>Драбинівка</w:t>
            </w:r>
            <w:proofErr w:type="spellEnd"/>
            <w:r>
              <w:rPr>
                <w:color w:val="000000" w:themeColor="text1"/>
                <w:sz w:val="24"/>
                <w:szCs w:val="24"/>
                <w:lang w:eastAsia="uk-UA"/>
              </w:rPr>
              <w:t>, вулиця Братів Кибкало,31</w:t>
            </w:r>
          </w:p>
        </w:tc>
      </w:tr>
      <w:tr w:rsidR="00457274" w:rsidRPr="00F14766" w:rsidTr="00457274">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457274" w:rsidRPr="00284F3F" w:rsidRDefault="00457274" w:rsidP="00457274">
            <w:pPr>
              <w:widowControl w:val="0"/>
              <w:spacing w:after="0" w:line="240" w:lineRule="auto"/>
              <w:contextualSpacing/>
              <w:rPr>
                <w:b/>
                <w:color w:val="000000" w:themeColor="text1"/>
                <w:sz w:val="24"/>
                <w:szCs w:val="24"/>
                <w:lang w:eastAsia="uk-UA"/>
              </w:rPr>
            </w:pPr>
            <w:r w:rsidRPr="00284F3F">
              <w:rPr>
                <w:b/>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Фахівець з публічних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 Мороз Наталія Олександрівна</w:t>
            </w:r>
          </w:p>
        </w:tc>
      </w:tr>
      <w:tr w:rsidR="00457274" w:rsidRPr="00F14766" w:rsidTr="00457274">
        <w:trPr>
          <w:trHeight w:val="20"/>
          <w:jc w:val="center"/>
        </w:trPr>
        <w:tc>
          <w:tcPr>
            <w:tcW w:w="636" w:type="dxa"/>
            <w:vMerge/>
            <w:tcBorders>
              <w:left w:val="single" w:sz="4" w:space="0" w:color="auto"/>
              <w:right w:val="single" w:sz="4" w:space="0" w:color="auto"/>
            </w:tcBorders>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457274" w:rsidRPr="00284F3F" w:rsidRDefault="00457274" w:rsidP="00457274">
            <w:pPr>
              <w:widowControl w:val="0"/>
              <w:spacing w:after="0" w:line="240" w:lineRule="auto"/>
              <w:contextualSpacing/>
              <w:rPr>
                <w:b/>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hanging="3"/>
              <w:contextualSpacing/>
              <w:rPr>
                <w:color w:val="000000" w:themeColor="text1"/>
                <w:sz w:val="24"/>
                <w:szCs w:val="24"/>
                <w:lang w:eastAsia="uk-UA"/>
              </w:rPr>
            </w:pPr>
            <w:proofErr w:type="spellStart"/>
            <w:r w:rsidRPr="00F14766">
              <w:rPr>
                <w:color w:val="000000" w:themeColor="text1"/>
                <w:sz w:val="24"/>
                <w:szCs w:val="24"/>
                <w:lang w:eastAsia="uk-UA"/>
              </w:rPr>
              <w:t>Тел</w:t>
            </w:r>
            <w:proofErr w:type="spellEnd"/>
            <w:r>
              <w:rPr>
                <w:color w:val="000000" w:themeColor="text1"/>
                <w:sz w:val="24"/>
                <w:szCs w:val="24"/>
                <w:lang w:eastAsia="uk-UA"/>
              </w:rPr>
              <w:t>. 0669396253</w:t>
            </w:r>
          </w:p>
          <w:p w:rsidR="00457274" w:rsidRPr="00F14766" w:rsidRDefault="00457274" w:rsidP="00457274">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xml:space="preserve">:  </w:t>
            </w:r>
            <w:hyperlink r:id="rId8" w:history="1">
              <w:r w:rsidR="00F33408" w:rsidRPr="00937635">
                <w:rPr>
                  <w:rStyle w:val="a4"/>
                  <w:sz w:val="24"/>
                  <w:szCs w:val="24"/>
                  <w:lang w:eastAsia="uk-UA"/>
                </w:rPr>
                <w:t>sr-drabunivka@ukr.net</w:t>
              </w:r>
            </w:hyperlink>
            <w:r w:rsidR="00F33408">
              <w:rPr>
                <w:color w:val="000000" w:themeColor="text1"/>
                <w:sz w:val="24"/>
                <w:szCs w:val="24"/>
                <w:lang w:eastAsia="uk-UA"/>
              </w:rPr>
              <w:t xml:space="preserve"> </w:t>
            </w:r>
          </w:p>
        </w:tc>
      </w:tr>
      <w:tr w:rsidR="00457274" w:rsidRPr="00F14766" w:rsidTr="00457274">
        <w:trPr>
          <w:trHeight w:val="20"/>
          <w:jc w:val="center"/>
        </w:trPr>
        <w:tc>
          <w:tcPr>
            <w:tcW w:w="636" w:type="dxa"/>
            <w:vMerge/>
            <w:tcBorders>
              <w:left w:val="single" w:sz="4" w:space="0" w:color="auto"/>
              <w:right w:val="single" w:sz="4" w:space="0" w:color="auto"/>
            </w:tcBorders>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284F3F" w:rsidRDefault="00457274" w:rsidP="00457274">
            <w:pPr>
              <w:widowControl w:val="0"/>
              <w:spacing w:after="0" w:line="240" w:lineRule="auto"/>
              <w:contextualSpacing/>
              <w:rPr>
                <w:b/>
                <w:color w:val="000000" w:themeColor="text1"/>
                <w:sz w:val="24"/>
                <w:szCs w:val="24"/>
                <w:lang w:eastAsia="uk-UA"/>
              </w:rPr>
            </w:pPr>
            <w:r w:rsidRPr="00284F3F">
              <w:rPr>
                <w:b/>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sidRPr="00F14766">
              <w:rPr>
                <w:sz w:val="24"/>
                <w:szCs w:val="24"/>
                <w:lang w:eastAsia="uk-UA"/>
              </w:rPr>
              <w:t xml:space="preserve">За всіма питаннями звертатись через електронну систему </w:t>
            </w:r>
            <w:proofErr w:type="spellStart"/>
            <w:r w:rsidRPr="00F14766">
              <w:rPr>
                <w:sz w:val="24"/>
                <w:szCs w:val="24"/>
                <w:lang w:eastAsia="uk-UA"/>
              </w:rPr>
              <w:t>закупівель</w:t>
            </w:r>
            <w:proofErr w:type="spellEnd"/>
            <w:r w:rsidRPr="00F14766">
              <w:rPr>
                <w:sz w:val="24"/>
                <w:szCs w:val="24"/>
                <w:lang w:eastAsia="uk-UA"/>
              </w:rPr>
              <w:t> (далі - ЕСЗ).</w:t>
            </w:r>
          </w:p>
        </w:tc>
      </w:tr>
      <w:tr w:rsidR="00457274" w:rsidRPr="00F14766" w:rsidTr="00457274">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F9727C" w:rsidRDefault="00457274" w:rsidP="00457274">
            <w:pPr>
              <w:widowControl w:val="0"/>
              <w:spacing w:after="0" w:line="240" w:lineRule="auto"/>
              <w:contextualSpacing/>
              <w:rPr>
                <w:b/>
                <w:sz w:val="24"/>
                <w:szCs w:val="24"/>
                <w:lang w:eastAsia="uk-UA"/>
              </w:rPr>
            </w:pPr>
            <w:r w:rsidRPr="00F9727C">
              <w:rPr>
                <w:b/>
                <w:sz w:val="24"/>
                <w:szCs w:val="24"/>
                <w:lang w:eastAsia="uk-UA"/>
              </w:rPr>
              <w:t xml:space="preserve">Процедура закупівлі </w:t>
            </w:r>
          </w:p>
        </w:tc>
        <w:tc>
          <w:tcPr>
            <w:tcW w:w="6303" w:type="dxa"/>
            <w:tcBorders>
              <w:top w:val="single" w:sz="4" w:space="0" w:color="auto"/>
              <w:left w:val="single" w:sz="4" w:space="0" w:color="auto"/>
              <w:bottom w:val="single" w:sz="4" w:space="0" w:color="auto"/>
              <w:right w:val="single" w:sz="4" w:space="0" w:color="auto"/>
            </w:tcBorders>
            <w:vAlign w:val="center"/>
            <w:hideMark/>
          </w:tcPr>
          <w:p w:rsidR="00457274" w:rsidRDefault="00457274" w:rsidP="00457274">
            <w:pPr>
              <w:rPr>
                <w:bCs/>
                <w:sz w:val="24"/>
                <w:szCs w:val="24"/>
                <w:lang w:eastAsia="ru-RU"/>
              </w:rPr>
            </w:pPr>
          </w:p>
          <w:p w:rsidR="00457274" w:rsidRPr="00F9727C" w:rsidRDefault="00457274" w:rsidP="00457274">
            <w:pPr>
              <w:rPr>
                <w:b/>
                <w:bCs/>
                <w:sz w:val="24"/>
                <w:szCs w:val="24"/>
                <w:lang w:eastAsia="ru-RU"/>
              </w:rPr>
            </w:pPr>
            <w:r w:rsidRPr="00F9727C">
              <w:rPr>
                <w:b/>
                <w:bCs/>
                <w:sz w:val="24"/>
                <w:szCs w:val="24"/>
                <w:lang w:eastAsia="ru-RU"/>
              </w:rPr>
              <w:t xml:space="preserve">Відкриті торги з особливостями </w:t>
            </w:r>
          </w:p>
          <w:p w:rsidR="00457274" w:rsidRPr="00F14766" w:rsidRDefault="00457274" w:rsidP="00457274">
            <w:pPr>
              <w:rPr>
                <w:color w:val="000000" w:themeColor="text1"/>
                <w:sz w:val="24"/>
                <w:szCs w:val="24"/>
                <w:lang w:eastAsia="uk-UA"/>
              </w:rPr>
            </w:pPr>
            <w:r>
              <w:rPr>
                <w:bCs/>
                <w:sz w:val="24"/>
                <w:szCs w:val="24"/>
                <w:lang w:eastAsia="ru-RU"/>
              </w:rPr>
              <w:t xml:space="preserve">Згідно </w:t>
            </w:r>
            <w:r w:rsidRPr="00F9727C">
              <w:rPr>
                <w:bCs/>
                <w:sz w:val="24"/>
                <w:szCs w:val="24"/>
                <w:lang w:eastAsia="ru-RU"/>
              </w:rPr>
              <w:t xml:space="preserve">Постанови Кабінету Міністрів України №1178 від 12 жовтня 2022 року «Про затвердження особливостей здійснення публічних </w:t>
            </w:r>
            <w:proofErr w:type="spellStart"/>
            <w:r w:rsidRPr="00F9727C">
              <w:rPr>
                <w:bCs/>
                <w:sz w:val="24"/>
                <w:szCs w:val="24"/>
                <w:lang w:eastAsia="ru-RU"/>
              </w:rPr>
              <w:t>закупівель</w:t>
            </w:r>
            <w:proofErr w:type="spellEnd"/>
            <w:r w:rsidRPr="00F9727C">
              <w:rPr>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F9727C" w:rsidRDefault="00457274" w:rsidP="00457274">
            <w:pPr>
              <w:widowControl w:val="0"/>
              <w:spacing w:after="0" w:line="240" w:lineRule="auto"/>
              <w:contextualSpacing/>
              <w:rPr>
                <w:b/>
                <w:color w:val="000000" w:themeColor="text1"/>
                <w:sz w:val="24"/>
                <w:szCs w:val="24"/>
                <w:lang w:eastAsia="uk-UA"/>
              </w:rPr>
            </w:pPr>
            <w:r w:rsidRPr="00F9727C">
              <w:rPr>
                <w:b/>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firstLine="176"/>
              <w:contextualSpacing/>
              <w:rPr>
                <w:color w:val="000000" w:themeColor="text1"/>
                <w:sz w:val="24"/>
                <w:szCs w:val="24"/>
                <w:lang w:eastAsia="uk-UA"/>
              </w:rPr>
            </w:pPr>
          </w:p>
        </w:tc>
      </w:tr>
      <w:tr w:rsidR="00457274" w:rsidRPr="00375ECA" w:rsidTr="00457274">
        <w:trPr>
          <w:trHeight w:val="557"/>
          <w:jc w:val="center"/>
        </w:trPr>
        <w:tc>
          <w:tcPr>
            <w:tcW w:w="636" w:type="dxa"/>
            <w:tcBorders>
              <w:top w:val="single" w:sz="4" w:space="0" w:color="auto"/>
              <w:left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457274" w:rsidRPr="00F9727C" w:rsidRDefault="00457274" w:rsidP="00457274">
            <w:pPr>
              <w:widowControl w:val="0"/>
              <w:spacing w:after="0" w:line="240" w:lineRule="auto"/>
              <w:ind w:left="-9" w:right="113"/>
              <w:contextualSpacing/>
              <w:rPr>
                <w:b/>
                <w:color w:val="000000" w:themeColor="text1"/>
                <w:sz w:val="24"/>
                <w:szCs w:val="24"/>
                <w:lang w:eastAsia="uk-UA"/>
              </w:rPr>
            </w:pPr>
            <w:r w:rsidRPr="00F9727C">
              <w:rPr>
                <w:b/>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w:t>
            </w:r>
            <w:r w:rsidRPr="00F9727C">
              <w:rPr>
                <w:b/>
                <w:color w:val="000000" w:themeColor="text1"/>
                <w:sz w:val="24"/>
                <w:szCs w:val="24"/>
                <w:lang w:eastAsia="uk-UA"/>
              </w:rPr>
              <w:lastRenderedPageBreak/>
              <w:t xml:space="preserve">предмета закупівлі </w:t>
            </w:r>
          </w:p>
        </w:tc>
        <w:tc>
          <w:tcPr>
            <w:tcW w:w="6303" w:type="dxa"/>
            <w:tcBorders>
              <w:top w:val="single" w:sz="4" w:space="0" w:color="auto"/>
              <w:left w:val="single" w:sz="4" w:space="0" w:color="auto"/>
              <w:right w:val="single" w:sz="4" w:space="0" w:color="auto"/>
            </w:tcBorders>
            <w:vAlign w:val="center"/>
          </w:tcPr>
          <w:p w:rsidR="00457274" w:rsidRPr="00BC71D8" w:rsidRDefault="00457274" w:rsidP="00457274">
            <w:pPr>
              <w:spacing w:after="0" w:line="240" w:lineRule="auto"/>
              <w:rPr>
                <w:bCs/>
                <w:sz w:val="24"/>
                <w:szCs w:val="24"/>
                <w:lang w:eastAsia="ru-RU"/>
              </w:rPr>
            </w:pPr>
            <w:r w:rsidRPr="00BC71D8">
              <w:rPr>
                <w:bCs/>
                <w:sz w:val="24"/>
                <w:szCs w:val="24"/>
                <w:lang w:eastAsia="ru-RU"/>
              </w:rPr>
              <w:lastRenderedPageBreak/>
              <w:t>Послуги з технічного обслуговування внутрішніх систем</w:t>
            </w:r>
          </w:p>
          <w:p w:rsidR="00457274" w:rsidRDefault="00457274" w:rsidP="00457274">
            <w:pPr>
              <w:spacing w:after="0" w:line="240" w:lineRule="auto"/>
              <w:rPr>
                <w:bCs/>
                <w:sz w:val="24"/>
                <w:szCs w:val="24"/>
                <w:lang w:val="ru-RU" w:eastAsia="ru-RU"/>
              </w:rPr>
            </w:pPr>
            <w:r w:rsidRPr="00BC71D8">
              <w:rPr>
                <w:bCs/>
                <w:sz w:val="24"/>
                <w:szCs w:val="24"/>
                <w:lang w:eastAsia="ru-RU"/>
              </w:rPr>
              <w:t>газопостачання, які не є ГРМ</w:t>
            </w:r>
            <w:r w:rsidRPr="00BC71D8">
              <w:rPr>
                <w:bCs/>
                <w:sz w:val="24"/>
                <w:szCs w:val="24"/>
                <w:lang w:val="ru-RU" w:eastAsia="ru-RU"/>
              </w:rPr>
              <w:t xml:space="preserve"> </w:t>
            </w:r>
          </w:p>
          <w:p w:rsidR="00E46CAF" w:rsidRPr="00E46CAF" w:rsidRDefault="00E46CAF" w:rsidP="00E46CAF">
            <w:pPr>
              <w:spacing w:after="0" w:line="240" w:lineRule="auto"/>
              <w:rPr>
                <w:bCs/>
                <w:sz w:val="24"/>
                <w:szCs w:val="24"/>
                <w:lang w:val="ru-RU" w:eastAsia="ru-RU"/>
              </w:rPr>
            </w:pPr>
            <w:r w:rsidRPr="00E46CAF">
              <w:rPr>
                <w:bCs/>
                <w:sz w:val="24"/>
                <w:szCs w:val="24"/>
                <w:lang w:val="ru-RU" w:eastAsia="ru-RU"/>
              </w:rPr>
              <w:t xml:space="preserve">код ДК 021:2015 50530000-9 – </w:t>
            </w:r>
            <w:proofErr w:type="spellStart"/>
            <w:r w:rsidRPr="00E46CAF">
              <w:rPr>
                <w:bCs/>
                <w:sz w:val="24"/>
                <w:szCs w:val="24"/>
                <w:lang w:val="ru-RU" w:eastAsia="ru-RU"/>
              </w:rPr>
              <w:t>Послуги</w:t>
            </w:r>
            <w:proofErr w:type="spellEnd"/>
            <w:r w:rsidRPr="00E46CAF">
              <w:rPr>
                <w:bCs/>
                <w:sz w:val="24"/>
                <w:szCs w:val="24"/>
                <w:lang w:val="ru-RU" w:eastAsia="ru-RU"/>
              </w:rPr>
              <w:t xml:space="preserve"> з ремонту і </w:t>
            </w:r>
            <w:proofErr w:type="spellStart"/>
            <w:r w:rsidRPr="00E46CAF">
              <w:rPr>
                <w:bCs/>
                <w:sz w:val="24"/>
                <w:szCs w:val="24"/>
                <w:lang w:val="ru-RU" w:eastAsia="ru-RU"/>
              </w:rPr>
              <w:t>технічного</w:t>
            </w:r>
            <w:proofErr w:type="spellEnd"/>
            <w:r w:rsidRPr="00E46CAF">
              <w:rPr>
                <w:bCs/>
                <w:sz w:val="24"/>
                <w:szCs w:val="24"/>
                <w:lang w:val="ru-RU" w:eastAsia="ru-RU"/>
              </w:rPr>
              <w:t xml:space="preserve"> </w:t>
            </w:r>
            <w:proofErr w:type="spellStart"/>
            <w:r w:rsidRPr="00E46CAF">
              <w:rPr>
                <w:bCs/>
                <w:sz w:val="24"/>
                <w:szCs w:val="24"/>
                <w:lang w:val="ru-RU" w:eastAsia="ru-RU"/>
              </w:rPr>
              <w:t>обслуговування</w:t>
            </w:r>
            <w:proofErr w:type="spellEnd"/>
            <w:r w:rsidRPr="00E46CAF">
              <w:rPr>
                <w:bCs/>
                <w:sz w:val="24"/>
                <w:szCs w:val="24"/>
                <w:lang w:val="ru-RU" w:eastAsia="ru-RU"/>
              </w:rPr>
              <w:t xml:space="preserve"> </w:t>
            </w:r>
            <w:proofErr w:type="spellStart"/>
            <w:r w:rsidRPr="00E46CAF">
              <w:rPr>
                <w:bCs/>
                <w:sz w:val="24"/>
                <w:szCs w:val="24"/>
                <w:lang w:val="ru-RU" w:eastAsia="ru-RU"/>
              </w:rPr>
              <w:t>техніки</w:t>
            </w:r>
            <w:proofErr w:type="spellEnd"/>
          </w:p>
          <w:p w:rsidR="00E46CAF" w:rsidRPr="00B613D2" w:rsidRDefault="00E46CAF" w:rsidP="00457274">
            <w:pPr>
              <w:spacing w:after="0" w:line="240" w:lineRule="auto"/>
              <w:rPr>
                <w:bCs/>
                <w:sz w:val="24"/>
                <w:szCs w:val="24"/>
                <w:lang w:val="ru-RU" w:eastAsia="ru-RU"/>
              </w:rPr>
            </w:pPr>
          </w:p>
          <w:p w:rsidR="00457274" w:rsidRPr="00375ECA" w:rsidRDefault="00457274" w:rsidP="00457274">
            <w:pPr>
              <w:spacing w:after="0" w:line="240" w:lineRule="auto"/>
              <w:rPr>
                <w:sz w:val="24"/>
                <w:szCs w:val="24"/>
              </w:rPr>
            </w:pPr>
          </w:p>
        </w:tc>
      </w:tr>
      <w:tr w:rsidR="00457274" w:rsidRPr="00F14766" w:rsidTr="00457274">
        <w:trPr>
          <w:trHeight w:val="20"/>
          <w:jc w:val="center"/>
        </w:trPr>
        <w:tc>
          <w:tcPr>
            <w:tcW w:w="636" w:type="dxa"/>
            <w:tcBorders>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4.2</w:t>
            </w:r>
          </w:p>
        </w:tc>
        <w:tc>
          <w:tcPr>
            <w:tcW w:w="2979" w:type="dxa"/>
            <w:tcBorders>
              <w:left w:val="single" w:sz="4" w:space="0" w:color="auto"/>
              <w:bottom w:val="single" w:sz="4" w:space="0" w:color="auto"/>
              <w:right w:val="single" w:sz="4" w:space="0" w:color="auto"/>
            </w:tcBorders>
            <w:vAlign w:val="center"/>
          </w:tcPr>
          <w:p w:rsidR="00457274" w:rsidRPr="00F9727C" w:rsidRDefault="00457274" w:rsidP="00457274">
            <w:pPr>
              <w:widowControl w:val="0"/>
              <w:spacing w:after="0" w:line="240" w:lineRule="auto"/>
              <w:ind w:left="-9" w:right="113"/>
              <w:contextualSpacing/>
              <w:rPr>
                <w:b/>
                <w:color w:val="000000" w:themeColor="text1"/>
                <w:sz w:val="24"/>
                <w:szCs w:val="24"/>
                <w:lang w:eastAsia="uk-UA"/>
              </w:rPr>
            </w:pPr>
            <w:r w:rsidRPr="00F9727C">
              <w:rPr>
                <w:b/>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contextualSpacing/>
              <w:rPr>
                <w:sz w:val="24"/>
                <w:szCs w:val="24"/>
                <w:lang w:eastAsia="uk-UA"/>
              </w:rPr>
            </w:pPr>
            <w:r>
              <w:rPr>
                <w:sz w:val="24"/>
                <w:szCs w:val="24"/>
              </w:rPr>
              <w:t>послуги</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F9727C" w:rsidRDefault="00457274" w:rsidP="00457274">
            <w:pPr>
              <w:widowControl w:val="0"/>
              <w:spacing w:after="0" w:line="240" w:lineRule="auto"/>
              <w:ind w:left="-9" w:right="113"/>
              <w:contextualSpacing/>
              <w:rPr>
                <w:b/>
                <w:color w:val="000000" w:themeColor="text1"/>
                <w:sz w:val="24"/>
                <w:szCs w:val="24"/>
                <w:lang w:eastAsia="uk-UA"/>
              </w:rPr>
            </w:pPr>
            <w:r w:rsidRPr="00F9727C">
              <w:rPr>
                <w:b/>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ind w:right="113"/>
              <w:contextualSpacing/>
              <w:rPr>
                <w:color w:val="000000" w:themeColor="text1"/>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363370" w:rsidRPr="00F14766" w:rsidTr="00363370">
        <w:trPr>
          <w:trHeight w:val="6623"/>
          <w:jc w:val="center"/>
        </w:trPr>
        <w:tc>
          <w:tcPr>
            <w:tcW w:w="636" w:type="dxa"/>
            <w:tcBorders>
              <w:top w:val="single" w:sz="4" w:space="0" w:color="auto"/>
              <w:left w:val="single" w:sz="4" w:space="0" w:color="auto"/>
              <w:right w:val="single" w:sz="4" w:space="0" w:color="auto"/>
            </w:tcBorders>
            <w:hideMark/>
          </w:tcPr>
          <w:p w:rsidR="00363370" w:rsidRPr="00F14766" w:rsidRDefault="00363370" w:rsidP="00363370">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4.4</w:t>
            </w:r>
          </w:p>
        </w:tc>
        <w:tc>
          <w:tcPr>
            <w:tcW w:w="2979" w:type="dxa"/>
            <w:tcBorders>
              <w:top w:val="single" w:sz="4" w:space="0" w:color="auto"/>
              <w:left w:val="single" w:sz="4" w:space="0" w:color="auto"/>
              <w:right w:val="single" w:sz="4" w:space="0" w:color="auto"/>
            </w:tcBorders>
            <w:hideMark/>
          </w:tcPr>
          <w:p w:rsidR="00363370" w:rsidRPr="00B917C0" w:rsidRDefault="00363370" w:rsidP="00363370">
            <w:pPr>
              <w:widowControl w:val="0"/>
              <w:spacing w:after="0" w:line="240" w:lineRule="auto"/>
              <w:ind w:left="-9" w:right="113"/>
              <w:contextualSpacing/>
              <w:rPr>
                <w:b/>
                <w:color w:val="000000" w:themeColor="text1"/>
                <w:sz w:val="24"/>
                <w:szCs w:val="24"/>
              </w:rPr>
            </w:pPr>
            <w:r w:rsidRPr="00B917C0">
              <w:rPr>
                <w:b/>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bottom w:val="single" w:sz="4" w:space="0" w:color="auto"/>
              <w:right w:val="single" w:sz="4" w:space="0" w:color="auto"/>
            </w:tcBorders>
            <w:vAlign w:val="center"/>
          </w:tcPr>
          <w:p w:rsidR="00363370" w:rsidRDefault="00363370" w:rsidP="00457274">
            <w:pPr>
              <w:widowControl w:val="0"/>
              <w:spacing w:after="0" w:line="240" w:lineRule="auto"/>
              <w:ind w:right="113"/>
              <w:contextualSpacing/>
              <w:rPr>
                <w:sz w:val="24"/>
                <w:szCs w:val="24"/>
                <w:lang w:eastAsia="uk-UA"/>
              </w:rPr>
            </w:pPr>
            <w:r>
              <w:rPr>
                <w:sz w:val="24"/>
                <w:szCs w:val="24"/>
                <w:lang w:eastAsia="uk-UA"/>
              </w:rPr>
              <w:t>Місце надання послуг:</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с.Драбинівка</w:t>
            </w:r>
            <w:proofErr w:type="spellEnd"/>
            <w:r>
              <w:rPr>
                <w:sz w:val="24"/>
                <w:szCs w:val="24"/>
                <w:lang w:eastAsia="uk-UA"/>
              </w:rPr>
              <w:t>, вул.Центральна,10</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с.Драбинівка</w:t>
            </w:r>
            <w:proofErr w:type="spellEnd"/>
            <w:r>
              <w:rPr>
                <w:sz w:val="24"/>
                <w:szCs w:val="24"/>
                <w:lang w:eastAsia="uk-UA"/>
              </w:rPr>
              <w:t xml:space="preserve">, </w:t>
            </w:r>
            <w:proofErr w:type="spellStart"/>
            <w:r>
              <w:rPr>
                <w:sz w:val="24"/>
                <w:szCs w:val="24"/>
                <w:lang w:eastAsia="uk-UA"/>
              </w:rPr>
              <w:t>вул.Братів</w:t>
            </w:r>
            <w:proofErr w:type="spellEnd"/>
            <w:r>
              <w:rPr>
                <w:sz w:val="24"/>
                <w:szCs w:val="24"/>
                <w:lang w:eastAsia="uk-UA"/>
              </w:rPr>
              <w:t xml:space="preserve"> Кибкало,31</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с.Драбинівка</w:t>
            </w:r>
            <w:proofErr w:type="spellEnd"/>
            <w:r>
              <w:rPr>
                <w:sz w:val="24"/>
                <w:szCs w:val="24"/>
                <w:lang w:eastAsia="uk-UA"/>
              </w:rPr>
              <w:t>, вул.Центральна,2</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с.Крута</w:t>
            </w:r>
            <w:proofErr w:type="spellEnd"/>
            <w:r>
              <w:rPr>
                <w:sz w:val="24"/>
                <w:szCs w:val="24"/>
                <w:lang w:eastAsia="uk-UA"/>
              </w:rPr>
              <w:t xml:space="preserve"> Балка, вул.Центральна,10</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с.Крута</w:t>
            </w:r>
            <w:proofErr w:type="spellEnd"/>
            <w:r>
              <w:rPr>
                <w:sz w:val="24"/>
                <w:szCs w:val="24"/>
                <w:lang w:eastAsia="uk-UA"/>
              </w:rPr>
              <w:t xml:space="preserve"> Балка, вул.Центральна,9</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с.Кустолове</w:t>
            </w:r>
            <w:proofErr w:type="spellEnd"/>
            <w:r>
              <w:rPr>
                <w:sz w:val="24"/>
                <w:szCs w:val="24"/>
                <w:lang w:eastAsia="uk-UA"/>
              </w:rPr>
              <w:t>, пров.Шкільний,7</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с.Суха</w:t>
            </w:r>
            <w:proofErr w:type="spellEnd"/>
            <w:r>
              <w:rPr>
                <w:sz w:val="24"/>
                <w:szCs w:val="24"/>
                <w:lang w:eastAsia="uk-UA"/>
              </w:rPr>
              <w:t xml:space="preserve"> Маячка, пров.Шкільний,1</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с.Суха</w:t>
            </w:r>
            <w:proofErr w:type="spellEnd"/>
            <w:r>
              <w:rPr>
                <w:sz w:val="24"/>
                <w:szCs w:val="24"/>
                <w:lang w:eastAsia="uk-UA"/>
              </w:rPr>
              <w:t xml:space="preserve"> Маячка, вул.Центральна,43</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с.Галущина</w:t>
            </w:r>
            <w:proofErr w:type="spellEnd"/>
            <w:r>
              <w:rPr>
                <w:sz w:val="24"/>
                <w:szCs w:val="24"/>
                <w:lang w:eastAsia="uk-UA"/>
              </w:rPr>
              <w:t xml:space="preserve"> Гребля, площа Миру,4</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с.Галущина</w:t>
            </w:r>
            <w:proofErr w:type="spellEnd"/>
            <w:r>
              <w:rPr>
                <w:sz w:val="24"/>
                <w:szCs w:val="24"/>
                <w:lang w:eastAsia="uk-UA"/>
              </w:rPr>
              <w:t xml:space="preserve"> Гребля, площа Миру,7</w:t>
            </w:r>
          </w:p>
          <w:p w:rsidR="00363370" w:rsidRDefault="00363370" w:rsidP="00457274">
            <w:pPr>
              <w:pStyle w:val="aa"/>
              <w:widowControl w:val="0"/>
              <w:numPr>
                <w:ilvl w:val="0"/>
                <w:numId w:val="12"/>
              </w:numPr>
              <w:spacing w:after="0" w:line="240" w:lineRule="auto"/>
              <w:ind w:right="113"/>
              <w:rPr>
                <w:sz w:val="24"/>
                <w:szCs w:val="24"/>
                <w:lang w:eastAsia="uk-UA"/>
              </w:rPr>
            </w:pPr>
            <w:r>
              <w:rPr>
                <w:sz w:val="24"/>
                <w:szCs w:val="24"/>
                <w:lang w:eastAsia="uk-UA"/>
              </w:rPr>
              <w:t xml:space="preserve">Полтавська область, </w:t>
            </w:r>
            <w:proofErr w:type="spellStart"/>
            <w:r>
              <w:rPr>
                <w:sz w:val="24"/>
                <w:szCs w:val="24"/>
                <w:lang w:eastAsia="uk-UA"/>
              </w:rPr>
              <w:t>с.Богданівка</w:t>
            </w:r>
            <w:proofErr w:type="spellEnd"/>
            <w:r>
              <w:rPr>
                <w:sz w:val="24"/>
                <w:szCs w:val="24"/>
                <w:lang w:eastAsia="uk-UA"/>
              </w:rPr>
              <w:t>, вул.Трудова,2</w:t>
            </w:r>
          </w:p>
          <w:p w:rsidR="00363370" w:rsidRPr="00F14766" w:rsidRDefault="00363370" w:rsidP="00457274">
            <w:pPr>
              <w:pStyle w:val="aa"/>
              <w:widowControl w:val="0"/>
              <w:numPr>
                <w:ilvl w:val="0"/>
                <w:numId w:val="12"/>
              </w:numPr>
              <w:spacing w:after="0" w:line="240" w:lineRule="auto"/>
              <w:ind w:right="113"/>
              <w:rPr>
                <w:color w:val="000000" w:themeColor="text1"/>
                <w:sz w:val="24"/>
                <w:szCs w:val="24"/>
                <w:lang w:eastAsia="uk-UA"/>
              </w:rPr>
            </w:pPr>
            <w:r>
              <w:rPr>
                <w:sz w:val="24"/>
                <w:szCs w:val="24"/>
                <w:lang w:eastAsia="uk-UA"/>
              </w:rPr>
              <w:t xml:space="preserve">Полтавська область, </w:t>
            </w:r>
            <w:proofErr w:type="spellStart"/>
            <w:r>
              <w:rPr>
                <w:sz w:val="24"/>
                <w:szCs w:val="24"/>
                <w:lang w:eastAsia="uk-UA"/>
              </w:rPr>
              <w:t>с.Мушина</w:t>
            </w:r>
            <w:proofErr w:type="spellEnd"/>
            <w:r>
              <w:rPr>
                <w:sz w:val="24"/>
                <w:szCs w:val="24"/>
                <w:lang w:eastAsia="uk-UA"/>
              </w:rPr>
              <w:t xml:space="preserve"> Гребля, </w:t>
            </w:r>
            <w:proofErr w:type="spellStart"/>
            <w:r>
              <w:rPr>
                <w:sz w:val="24"/>
                <w:szCs w:val="24"/>
                <w:lang w:eastAsia="uk-UA"/>
              </w:rPr>
              <w:t>пров</w:t>
            </w:r>
            <w:proofErr w:type="spellEnd"/>
            <w:r>
              <w:rPr>
                <w:sz w:val="24"/>
                <w:szCs w:val="24"/>
                <w:lang w:eastAsia="uk-UA"/>
              </w:rPr>
              <w:t xml:space="preserve">. Колгоспний,3 </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B917C0" w:rsidRDefault="00457274" w:rsidP="00457274">
            <w:pPr>
              <w:widowControl w:val="0"/>
              <w:spacing w:after="0" w:line="240" w:lineRule="auto"/>
              <w:ind w:left="-9" w:right="113"/>
              <w:contextualSpacing/>
              <w:rPr>
                <w:b/>
                <w:color w:val="000000" w:themeColor="text1"/>
                <w:sz w:val="24"/>
                <w:szCs w:val="24"/>
              </w:rPr>
            </w:pPr>
            <w:r w:rsidRPr="00B917C0">
              <w:rPr>
                <w:b/>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274" w:rsidRPr="00F14766" w:rsidRDefault="00BF3AB9" w:rsidP="0045727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до 31.12.2024</w:t>
            </w:r>
            <w:r w:rsidR="00457274">
              <w:rPr>
                <w:color w:val="000000" w:themeColor="text1"/>
                <w:sz w:val="24"/>
                <w:szCs w:val="24"/>
                <w:lang w:eastAsia="uk-UA"/>
              </w:rPr>
              <w:t xml:space="preserve"> року</w:t>
            </w:r>
          </w:p>
        </w:tc>
      </w:tr>
      <w:tr w:rsidR="00457274" w:rsidRPr="00F14766" w:rsidTr="00457274">
        <w:trPr>
          <w:trHeight w:val="516"/>
          <w:jc w:val="center"/>
        </w:trPr>
        <w:tc>
          <w:tcPr>
            <w:tcW w:w="636" w:type="dxa"/>
            <w:tcBorders>
              <w:top w:val="single" w:sz="4" w:space="0" w:color="auto"/>
              <w:left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color w:val="000000" w:themeColor="text1"/>
                <w:sz w:val="24"/>
                <w:szCs w:val="24"/>
              </w:rPr>
            </w:pPr>
            <w:r w:rsidRPr="00B917C0">
              <w:rPr>
                <w:b/>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457274" w:rsidRPr="00F14766" w:rsidRDefault="00BF3AB9" w:rsidP="00BF3AB9">
            <w:pPr>
              <w:spacing w:after="0" w:line="240" w:lineRule="auto"/>
              <w:jc w:val="both"/>
              <w:rPr>
                <w:sz w:val="24"/>
                <w:szCs w:val="24"/>
                <w:lang w:eastAsia="uk-UA"/>
              </w:rPr>
            </w:pPr>
            <w:r>
              <w:rPr>
                <w:color w:val="000000"/>
                <w:sz w:val="24"/>
                <w:szCs w:val="24"/>
                <w:shd w:val="clear" w:color="auto" w:fill="FFFFFF"/>
              </w:rPr>
              <w:t>299</w:t>
            </w:r>
            <w:r w:rsidR="0030480C">
              <w:rPr>
                <w:color w:val="000000"/>
                <w:sz w:val="24"/>
                <w:szCs w:val="24"/>
                <w:shd w:val="clear" w:color="auto" w:fill="FFFFFF"/>
              </w:rPr>
              <w:t xml:space="preserve"> 000</w:t>
            </w:r>
            <w:r w:rsidR="00457274">
              <w:rPr>
                <w:color w:val="000000"/>
                <w:sz w:val="24"/>
                <w:szCs w:val="24"/>
                <w:shd w:val="clear" w:color="auto" w:fill="FFFFFF"/>
              </w:rPr>
              <w:t xml:space="preserve"> </w:t>
            </w:r>
            <w:r w:rsidR="00457274" w:rsidRPr="000D4004">
              <w:rPr>
                <w:color w:val="000000"/>
                <w:sz w:val="24"/>
                <w:szCs w:val="24"/>
                <w:shd w:val="clear" w:color="auto" w:fill="FFFFFF"/>
              </w:rPr>
              <w:t>грн</w:t>
            </w:r>
            <w:r w:rsidR="00457274">
              <w:rPr>
                <w:color w:val="000000"/>
                <w:sz w:val="24"/>
                <w:szCs w:val="24"/>
                <w:shd w:val="clear" w:color="auto" w:fill="FFFFFF"/>
              </w:rPr>
              <w:t>. (</w:t>
            </w:r>
            <w:r w:rsidR="0030480C">
              <w:rPr>
                <w:color w:val="000000"/>
                <w:sz w:val="24"/>
                <w:szCs w:val="24"/>
                <w:shd w:val="clear" w:color="auto" w:fill="FFFFFF"/>
              </w:rPr>
              <w:t xml:space="preserve">двісті </w:t>
            </w:r>
            <w:r>
              <w:rPr>
                <w:color w:val="000000"/>
                <w:sz w:val="24"/>
                <w:szCs w:val="24"/>
                <w:shd w:val="clear" w:color="auto" w:fill="FFFFFF"/>
              </w:rPr>
              <w:t>дев’яносто дев’ять тисяч</w:t>
            </w:r>
            <w:r w:rsidR="0030480C">
              <w:rPr>
                <w:color w:val="000000"/>
                <w:sz w:val="24"/>
                <w:szCs w:val="24"/>
                <w:shd w:val="clear" w:color="auto" w:fill="FFFFFF"/>
              </w:rPr>
              <w:t xml:space="preserve"> гривень</w:t>
            </w:r>
            <w:r w:rsidR="00457274">
              <w:rPr>
                <w:color w:val="000000"/>
                <w:sz w:val="24"/>
                <w:szCs w:val="24"/>
                <w:shd w:val="clear" w:color="auto" w:fill="FFFFFF"/>
              </w:rPr>
              <w:t xml:space="preserve"> 00 копійок) </w:t>
            </w:r>
          </w:p>
        </w:tc>
      </w:tr>
      <w:tr w:rsidR="00457274" w:rsidRPr="00497484"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color w:val="000000" w:themeColor="text1"/>
                <w:sz w:val="24"/>
                <w:szCs w:val="24"/>
              </w:rPr>
            </w:pPr>
            <w:r w:rsidRPr="00B917C0">
              <w:rPr>
                <w:b/>
                <w:color w:val="000000" w:themeColor="text1"/>
                <w:sz w:val="24"/>
                <w:szCs w:val="24"/>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497484" w:rsidRDefault="00457274" w:rsidP="0045727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F33408">
              <w:rPr>
                <w:color w:val="000000" w:themeColor="text1"/>
                <w:sz w:val="24"/>
                <w:szCs w:val="24"/>
                <w:lang w:eastAsia="uk-UA"/>
              </w:rPr>
              <w:t>Додатку 4</w:t>
            </w:r>
            <w:r>
              <w:rPr>
                <w:color w:val="000000" w:themeColor="text1"/>
                <w:sz w:val="24"/>
                <w:szCs w:val="24"/>
                <w:lang w:eastAsia="uk-UA"/>
              </w:rPr>
              <w:t xml:space="preserve"> </w:t>
            </w:r>
            <w:r w:rsidRPr="00EC5572">
              <w:rPr>
                <w:color w:val="000000" w:themeColor="text1"/>
                <w:sz w:val="24"/>
                <w:szCs w:val="24"/>
                <w:lang w:eastAsia="uk-UA"/>
              </w:rPr>
              <w:t>Проект договору про закупівлю</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firstLine="176"/>
              <w:contextualSpacing/>
              <w:rPr>
                <w:color w:val="000000" w:themeColor="text1"/>
                <w:sz w:val="24"/>
                <w:szCs w:val="24"/>
                <w:lang w:eastAsia="uk-UA"/>
              </w:rPr>
            </w:pPr>
            <w:r>
              <w:rPr>
                <w:color w:val="000000" w:themeColor="text1"/>
                <w:sz w:val="24"/>
                <w:szCs w:val="24"/>
              </w:rPr>
              <w:t>0,5</w:t>
            </w:r>
            <w:r w:rsidRPr="00F14766">
              <w:rPr>
                <w:color w:val="000000" w:themeColor="text1"/>
                <w:sz w:val="24"/>
                <w:szCs w:val="24"/>
              </w:rPr>
              <w:t>%</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E46CAF" w:rsidRDefault="00683899" w:rsidP="00457274">
            <w:pPr>
              <w:widowControl w:val="0"/>
              <w:spacing w:after="0" w:line="240" w:lineRule="auto"/>
              <w:ind w:right="113"/>
              <w:contextualSpacing/>
              <w:rPr>
                <w:sz w:val="24"/>
                <w:szCs w:val="24"/>
              </w:rPr>
            </w:pPr>
            <w:r>
              <w:rPr>
                <w:sz w:val="24"/>
                <w:szCs w:val="24"/>
                <w:lang w:eastAsia="uk-UA"/>
              </w:rPr>
              <w:t>04</w:t>
            </w:r>
            <w:r w:rsidR="00D30552">
              <w:rPr>
                <w:sz w:val="24"/>
                <w:szCs w:val="24"/>
                <w:lang w:eastAsia="uk-UA"/>
              </w:rPr>
              <w:t>.04</w:t>
            </w:r>
            <w:r w:rsidR="00BF3AB9">
              <w:rPr>
                <w:sz w:val="24"/>
                <w:szCs w:val="24"/>
                <w:lang w:eastAsia="uk-UA"/>
              </w:rPr>
              <w:t>.2024</w:t>
            </w:r>
            <w:r w:rsidR="00586881" w:rsidRPr="00E46CAF">
              <w:rPr>
                <w:sz w:val="24"/>
                <w:szCs w:val="24"/>
                <w:lang w:eastAsia="uk-UA"/>
              </w:rPr>
              <w:t xml:space="preserve"> року</w:t>
            </w:r>
          </w:p>
        </w:tc>
      </w:tr>
      <w:tr w:rsidR="00457274" w:rsidRPr="00F14766" w:rsidTr="00457274">
        <w:trPr>
          <w:trHeight w:val="20"/>
          <w:jc w:val="center"/>
        </w:trPr>
        <w:tc>
          <w:tcPr>
            <w:tcW w:w="636" w:type="dxa"/>
            <w:vMerge w:val="restart"/>
            <w:tcBorders>
              <w:top w:val="single" w:sz="4" w:space="0" w:color="auto"/>
              <w:left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 вимагається</w:t>
            </w:r>
          </w:p>
        </w:tc>
      </w:tr>
      <w:tr w:rsidR="00457274" w:rsidRPr="00F14766" w:rsidTr="00457274">
        <w:trPr>
          <w:trHeight w:val="20"/>
          <w:jc w:val="center"/>
        </w:trPr>
        <w:tc>
          <w:tcPr>
            <w:tcW w:w="636" w:type="dxa"/>
            <w:vMerge/>
            <w:tcBorders>
              <w:left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457274" w:rsidRPr="00F14766" w:rsidTr="00457274">
        <w:trPr>
          <w:trHeight w:val="20"/>
          <w:jc w:val="center"/>
        </w:trPr>
        <w:tc>
          <w:tcPr>
            <w:tcW w:w="636" w:type="dxa"/>
            <w:vMerge/>
            <w:tcBorders>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p>
        </w:tc>
      </w:tr>
      <w:tr w:rsidR="00457274" w:rsidRPr="00F14766" w:rsidTr="00457274">
        <w:trPr>
          <w:trHeight w:val="20"/>
          <w:jc w:val="center"/>
        </w:trPr>
        <w:tc>
          <w:tcPr>
            <w:tcW w:w="636" w:type="dxa"/>
            <w:vMerge w:val="restart"/>
            <w:tcBorders>
              <w:top w:val="single" w:sz="4" w:space="0" w:color="auto"/>
              <w:left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 xml:space="preserve">Забезпечення </w:t>
            </w:r>
            <w:r w:rsidRPr="00B917C0">
              <w:rPr>
                <w:b/>
                <w:sz w:val="24"/>
                <w:szCs w:val="24"/>
                <w:lang w:eastAsia="uk-UA"/>
              </w:rPr>
              <w:lastRenderedPageBreak/>
              <w:t xml:space="preserve">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lastRenderedPageBreak/>
              <w:t>Не вимагається</w:t>
            </w:r>
          </w:p>
        </w:tc>
      </w:tr>
      <w:tr w:rsidR="00457274" w:rsidRPr="00F14766" w:rsidTr="00457274">
        <w:trPr>
          <w:trHeight w:val="20"/>
          <w:jc w:val="center"/>
        </w:trPr>
        <w:tc>
          <w:tcPr>
            <w:tcW w:w="636" w:type="dxa"/>
            <w:vMerge/>
            <w:tcBorders>
              <w:left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p>
        </w:tc>
      </w:tr>
      <w:tr w:rsidR="00457274" w:rsidRPr="00F14766" w:rsidTr="00457274">
        <w:trPr>
          <w:trHeight w:val="20"/>
          <w:jc w:val="center"/>
        </w:trPr>
        <w:tc>
          <w:tcPr>
            <w:tcW w:w="636" w:type="dxa"/>
            <w:vMerge/>
            <w:tcBorders>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457274" w:rsidRPr="00B917C0" w:rsidRDefault="00457274" w:rsidP="00457274">
            <w:pPr>
              <w:widowControl w:val="0"/>
              <w:spacing w:after="0" w:line="240" w:lineRule="auto"/>
              <w:ind w:left="-9" w:right="113"/>
              <w:contextualSpacing/>
              <w:rPr>
                <w:b/>
                <w:sz w:val="24"/>
                <w:szCs w:val="24"/>
                <w:lang w:eastAsia="uk-UA"/>
              </w:rPr>
            </w:pPr>
            <w:r w:rsidRPr="00B917C0">
              <w:rPr>
                <w:b/>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457274" w:rsidRPr="00F14766" w:rsidRDefault="00457274" w:rsidP="00457274">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 кошти місцевого бюджету</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B917C0" w:rsidRDefault="00457274" w:rsidP="00457274">
            <w:pPr>
              <w:widowControl w:val="0"/>
              <w:spacing w:after="0" w:line="240" w:lineRule="auto"/>
              <w:ind w:right="113"/>
              <w:contextualSpacing/>
              <w:rPr>
                <w:b/>
                <w:color w:val="000000" w:themeColor="text1"/>
                <w:sz w:val="24"/>
                <w:szCs w:val="24"/>
                <w:lang w:eastAsia="uk-UA"/>
              </w:rPr>
            </w:pPr>
            <w:r w:rsidRPr="00B917C0">
              <w:rPr>
                <w:b/>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457274" w:rsidRPr="00F14766" w:rsidRDefault="00457274" w:rsidP="00457274">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4766">
              <w:rPr>
                <w:color w:val="000000"/>
                <w:sz w:val="24"/>
                <w:szCs w:val="24"/>
                <w:lang w:eastAsia="uk-UA"/>
              </w:rPr>
              <w:t>закупівель</w:t>
            </w:r>
            <w:proofErr w:type="spellEnd"/>
            <w:r w:rsidRPr="00F14766">
              <w:rPr>
                <w:color w:val="000000"/>
                <w:sz w:val="24"/>
                <w:szCs w:val="24"/>
                <w:lang w:eastAsia="uk-UA"/>
              </w:rPr>
              <w:t xml:space="preserve"> на рівних умовах</w:t>
            </w:r>
            <w:r w:rsidRPr="00F14766">
              <w:rPr>
                <w:color w:val="000000" w:themeColor="text1"/>
                <w:sz w:val="24"/>
                <w:szCs w:val="24"/>
                <w:lang w:eastAsia="uk-UA"/>
              </w:rPr>
              <w:t>.</w:t>
            </w:r>
          </w:p>
          <w:p w:rsidR="00457274" w:rsidRPr="00F14766" w:rsidRDefault="00457274" w:rsidP="00457274">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457274" w:rsidRPr="00F14766" w:rsidRDefault="00457274" w:rsidP="00457274">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457274" w:rsidRPr="00F14766" w:rsidRDefault="00457274" w:rsidP="00457274">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457274" w:rsidRPr="003B2603" w:rsidRDefault="00457274" w:rsidP="00457274">
            <w:pPr>
              <w:widowControl w:val="0"/>
              <w:spacing w:after="0" w:line="240" w:lineRule="auto"/>
              <w:ind w:right="113"/>
              <w:contextualSpacing/>
              <w:rPr>
                <w:b/>
                <w:color w:val="000000" w:themeColor="text1"/>
                <w:sz w:val="24"/>
                <w:szCs w:val="24"/>
                <w:lang w:eastAsia="uk-UA"/>
              </w:rPr>
            </w:pPr>
            <w:r w:rsidRPr="003B2603">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F14766">
              <w:rPr>
                <w:color w:val="000000" w:themeColor="text1"/>
                <w:sz w:val="24"/>
                <w:szCs w:val="24"/>
                <w:lang w:eastAsia="uk-UA"/>
              </w:rPr>
              <w:t>закупівель</w:t>
            </w:r>
            <w:proofErr w:type="spellEnd"/>
            <w:r w:rsidRPr="00F14766">
              <w:rPr>
                <w:color w:val="000000" w:themeColor="text1"/>
                <w:sz w:val="24"/>
                <w:szCs w:val="24"/>
                <w:lang w:eastAsia="uk-UA"/>
              </w:rPr>
              <w:t xml:space="preserve"> у валюті – гривня.</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3B2603" w:rsidRDefault="00457274" w:rsidP="00457274">
            <w:pPr>
              <w:widowControl w:val="0"/>
              <w:spacing w:after="0" w:line="240" w:lineRule="auto"/>
              <w:ind w:right="113"/>
              <w:contextualSpacing/>
              <w:rPr>
                <w:b/>
                <w:color w:val="000000" w:themeColor="text1"/>
                <w:sz w:val="24"/>
                <w:szCs w:val="24"/>
                <w:lang w:eastAsia="uk-UA"/>
              </w:rPr>
            </w:pPr>
            <w:r w:rsidRPr="003B2603">
              <w:rPr>
                <w:b/>
                <w:color w:val="000000" w:themeColor="text1"/>
                <w:sz w:val="24"/>
                <w:szCs w:val="24"/>
                <w:lang w:eastAsia="uk-UA"/>
              </w:rPr>
              <w:t>Інформація  про  мову (мови),  якою  (якими) повинні готуватися тендерні пропозиції</w:t>
            </w:r>
          </w:p>
          <w:p w:rsidR="00457274" w:rsidRPr="003B2603" w:rsidRDefault="00457274" w:rsidP="00457274">
            <w:pPr>
              <w:widowControl w:val="0"/>
              <w:spacing w:after="0" w:line="240" w:lineRule="auto"/>
              <w:ind w:right="113"/>
              <w:contextualSpacing/>
              <w:rPr>
                <w:b/>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457274" w:rsidRPr="00F14766" w:rsidRDefault="00457274" w:rsidP="0045727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w:t>
            </w: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457274" w:rsidRPr="00F14766" w:rsidRDefault="00457274" w:rsidP="00457274">
            <w:pPr>
              <w:widowControl w:val="0"/>
              <w:spacing w:after="0" w:line="240" w:lineRule="auto"/>
              <w:ind w:right="113"/>
              <w:contextualSpacing/>
              <w:jc w:val="both"/>
              <w:rPr>
                <w:color w:val="000000" w:themeColor="text1"/>
                <w:sz w:val="24"/>
                <w:szCs w:val="24"/>
                <w:lang w:eastAsia="uk-UA"/>
              </w:rPr>
            </w:pPr>
            <w:r>
              <w:rPr>
                <w:rFonts w:eastAsia="Calibri"/>
                <w:color w:val="000000"/>
                <w:sz w:val="24"/>
                <w:szCs w:val="24"/>
              </w:rPr>
              <w:t xml:space="preserve">  </w:t>
            </w:r>
            <w:r w:rsidRPr="00F14766">
              <w:rPr>
                <w:rFonts w:eastAsia="Calibri"/>
                <w:color w:val="000000"/>
                <w:sz w:val="24"/>
                <w:szCs w:val="24"/>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F3AB9" w:rsidRPr="00F14766" w:rsidTr="00BF3AB9">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BF3AB9" w:rsidRPr="00F14766" w:rsidRDefault="00BF3AB9" w:rsidP="00BF3AB9">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979" w:type="dxa"/>
            <w:shd w:val="clear" w:color="auto" w:fill="FFFFFF"/>
          </w:tcPr>
          <w:p w:rsidR="00BF3AB9" w:rsidRPr="00BF3AB9" w:rsidRDefault="00BF3AB9" w:rsidP="00BF3AB9">
            <w:pPr>
              <w:spacing w:after="0" w:line="240" w:lineRule="auto"/>
              <w:contextualSpacing/>
              <w:rPr>
                <w:b/>
                <w:sz w:val="24"/>
                <w:szCs w:val="24"/>
                <w:lang w:eastAsia="ru-RU"/>
              </w:rPr>
            </w:pPr>
            <w:r w:rsidRPr="00BF3AB9">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3" w:type="dxa"/>
            <w:shd w:val="clear" w:color="auto" w:fill="FFFFFF"/>
          </w:tcPr>
          <w:p w:rsidR="00BF3AB9" w:rsidRPr="00BF3AB9" w:rsidRDefault="00BF3AB9" w:rsidP="00BF3AB9">
            <w:pPr>
              <w:spacing w:after="0" w:line="240" w:lineRule="auto"/>
              <w:contextualSpacing/>
              <w:rPr>
                <w:sz w:val="24"/>
                <w:szCs w:val="24"/>
                <w:lang w:eastAsia="ru-RU"/>
              </w:rPr>
            </w:pPr>
            <w:r w:rsidRPr="00BF3AB9">
              <w:rPr>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57274" w:rsidRPr="00F14766" w:rsidTr="00457274">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 xml:space="preserve">внесення </w:t>
            </w:r>
            <w:r w:rsidRPr="00F14766">
              <w:rPr>
                <w:b/>
                <w:color w:val="000000" w:themeColor="text1"/>
                <w:sz w:val="24"/>
                <w:szCs w:val="24"/>
              </w:rPr>
              <w:t>змін та надання роз’яснень до тендерної документації</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457274" w:rsidRPr="003B2603" w:rsidRDefault="00457274" w:rsidP="00457274">
            <w:pPr>
              <w:widowControl w:val="0"/>
              <w:spacing w:after="0" w:line="240" w:lineRule="auto"/>
              <w:ind w:right="113"/>
              <w:contextualSpacing/>
              <w:rPr>
                <w:b/>
                <w:color w:val="000000" w:themeColor="text1"/>
                <w:sz w:val="24"/>
                <w:szCs w:val="24"/>
                <w:lang w:eastAsia="uk-UA"/>
              </w:rPr>
            </w:pPr>
            <w:r w:rsidRPr="003B2603">
              <w:rPr>
                <w:b/>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457274" w:rsidRPr="00651353" w:rsidRDefault="00457274" w:rsidP="00457274">
            <w:pPr>
              <w:widowControl w:val="0"/>
              <w:spacing w:after="0" w:line="240" w:lineRule="auto"/>
              <w:ind w:right="113"/>
              <w:contextualSpacing/>
              <w:jc w:val="both"/>
              <w:rPr>
                <w:rFonts w:eastAsia="Calibri"/>
                <w:color w:val="000000"/>
                <w:sz w:val="24"/>
                <w:szCs w:val="24"/>
              </w:rPr>
            </w:pPr>
            <w:r w:rsidRPr="00651353">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1353">
              <w:rPr>
                <w:rFonts w:eastAsia="Calibri"/>
                <w:color w:val="000000"/>
                <w:sz w:val="24"/>
                <w:szCs w:val="24"/>
              </w:rPr>
              <w:t>закупівель</w:t>
            </w:r>
            <w:proofErr w:type="spellEnd"/>
            <w:r w:rsidRPr="00651353">
              <w:rPr>
                <w:rFonts w:eastAsia="Calibri"/>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1353">
              <w:rPr>
                <w:rFonts w:eastAsia="Calibri"/>
                <w:color w:val="000000"/>
                <w:sz w:val="24"/>
                <w:szCs w:val="24"/>
              </w:rPr>
              <w:t>закупівель</w:t>
            </w:r>
            <w:proofErr w:type="spellEnd"/>
            <w:r w:rsidRPr="00651353">
              <w:rPr>
                <w:rFonts w:eastAsia="Calibri"/>
                <w:color w:val="000000"/>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та </w:t>
            </w:r>
            <w:r w:rsidRPr="00651353">
              <w:rPr>
                <w:rFonts w:eastAsia="Calibri"/>
                <w:color w:val="000000"/>
                <w:sz w:val="24"/>
                <w:szCs w:val="24"/>
              </w:rPr>
              <w:lastRenderedPageBreak/>
              <w:t xml:space="preserve">оприлюднити його в електронній системі </w:t>
            </w:r>
            <w:proofErr w:type="spellStart"/>
            <w:r w:rsidRPr="00651353">
              <w:rPr>
                <w:rFonts w:eastAsia="Calibri"/>
                <w:color w:val="000000"/>
                <w:sz w:val="24"/>
                <w:szCs w:val="24"/>
              </w:rPr>
              <w:t>закупівель</w:t>
            </w:r>
            <w:proofErr w:type="spellEnd"/>
            <w:r w:rsidRPr="00651353">
              <w:rPr>
                <w:rFonts w:eastAsia="Calibri"/>
                <w:color w:val="000000"/>
                <w:sz w:val="24"/>
                <w:szCs w:val="24"/>
              </w:rPr>
              <w:t xml:space="preserve">. </w:t>
            </w:r>
          </w:p>
          <w:p w:rsidR="00457274" w:rsidRPr="00651353" w:rsidRDefault="00457274" w:rsidP="00457274">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51353">
              <w:rPr>
                <w:rFonts w:eastAsia="Calibri"/>
                <w:color w:val="000000"/>
                <w:sz w:val="24"/>
                <w:szCs w:val="24"/>
              </w:rPr>
              <w:t>закупівель</w:t>
            </w:r>
            <w:proofErr w:type="spellEnd"/>
            <w:r w:rsidRPr="00651353">
              <w:rPr>
                <w:rFonts w:eastAsia="Calibri"/>
                <w:color w:val="000000"/>
                <w:sz w:val="24"/>
                <w:szCs w:val="24"/>
              </w:rPr>
              <w:t xml:space="preserve"> автоматично зупиняє перебіг відкритих торгів.</w:t>
            </w:r>
          </w:p>
          <w:p w:rsidR="00457274" w:rsidRPr="00651353" w:rsidRDefault="00457274" w:rsidP="00457274">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1353">
              <w:rPr>
                <w:rFonts w:eastAsia="Calibri"/>
                <w:color w:val="000000"/>
                <w:sz w:val="24"/>
                <w:szCs w:val="24"/>
              </w:rPr>
              <w:t>закупівель</w:t>
            </w:r>
            <w:proofErr w:type="spellEnd"/>
            <w:r w:rsidRPr="00651353">
              <w:rPr>
                <w:rFonts w:eastAsia="Calibri"/>
                <w:color w:val="000000"/>
                <w:sz w:val="24"/>
                <w:szCs w:val="24"/>
              </w:rPr>
              <w:t xml:space="preserve"> з одночасним продовженням строку подання тендерних пропозицій не менш як на чотири дні.</w:t>
            </w:r>
          </w:p>
          <w:p w:rsidR="00457274" w:rsidRPr="00F14766" w:rsidRDefault="00457274" w:rsidP="00457274">
            <w:pPr>
              <w:widowControl w:val="0"/>
              <w:spacing w:after="0" w:line="240" w:lineRule="auto"/>
              <w:ind w:right="113"/>
              <w:contextualSpacing/>
              <w:jc w:val="both"/>
              <w:rPr>
                <w:color w:val="000000" w:themeColor="text1"/>
                <w:sz w:val="24"/>
                <w:szCs w:val="24"/>
                <w:lang w:eastAsia="uk-UA"/>
              </w:rPr>
            </w:pPr>
          </w:p>
        </w:tc>
      </w:tr>
      <w:tr w:rsidR="00457274" w:rsidRPr="00651353"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3B2603" w:rsidRDefault="00457274" w:rsidP="00457274">
            <w:pPr>
              <w:widowControl w:val="0"/>
              <w:spacing w:after="0" w:line="240" w:lineRule="auto"/>
              <w:ind w:right="113"/>
              <w:contextualSpacing/>
              <w:rPr>
                <w:b/>
                <w:color w:val="000000" w:themeColor="text1"/>
                <w:sz w:val="24"/>
                <w:szCs w:val="24"/>
                <w:lang w:eastAsia="uk-UA"/>
              </w:rPr>
            </w:pPr>
            <w:r w:rsidRPr="003B2603">
              <w:rPr>
                <w:b/>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457274" w:rsidRPr="00651353" w:rsidRDefault="00457274" w:rsidP="00457274">
            <w:pPr>
              <w:widowControl w:val="0"/>
              <w:spacing w:after="0" w:line="240" w:lineRule="auto"/>
              <w:ind w:right="113" w:firstLine="176"/>
              <w:contextualSpacing/>
              <w:jc w:val="both"/>
              <w:rPr>
                <w:sz w:val="24"/>
                <w:szCs w:val="24"/>
                <w:lang w:eastAsia="uk-UA"/>
              </w:rPr>
            </w:pPr>
            <w:r w:rsidRPr="00651353">
              <w:rPr>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651353">
              <w:rPr>
                <w:sz w:val="24"/>
                <w:szCs w:val="24"/>
                <w:lang w:eastAsia="uk-UA"/>
              </w:rPr>
              <w:t>закупівель</w:t>
            </w:r>
            <w:proofErr w:type="spellEnd"/>
            <w:r w:rsidRPr="00651353">
              <w:rPr>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1353">
              <w:rPr>
                <w:sz w:val="24"/>
                <w:szCs w:val="24"/>
                <w:lang w:eastAsia="uk-UA"/>
              </w:rPr>
              <w:t>внести</w:t>
            </w:r>
            <w:proofErr w:type="spellEnd"/>
            <w:r w:rsidRPr="00651353">
              <w:rPr>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1353">
              <w:rPr>
                <w:sz w:val="24"/>
                <w:szCs w:val="24"/>
                <w:lang w:eastAsia="uk-UA"/>
              </w:rPr>
              <w:t>закупівель</w:t>
            </w:r>
            <w:proofErr w:type="spellEnd"/>
            <w:r w:rsidRPr="00651353">
              <w:rPr>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7274" w:rsidRPr="00651353" w:rsidRDefault="00457274" w:rsidP="00457274">
            <w:pPr>
              <w:widowControl w:val="0"/>
              <w:spacing w:after="0" w:line="240" w:lineRule="auto"/>
              <w:ind w:right="113" w:firstLine="176"/>
              <w:contextualSpacing/>
              <w:jc w:val="both"/>
              <w:rPr>
                <w:sz w:val="24"/>
                <w:szCs w:val="24"/>
                <w:lang w:eastAsia="uk-UA"/>
              </w:rPr>
            </w:pPr>
            <w:r w:rsidRPr="00651353">
              <w:rPr>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51353">
              <w:rPr>
                <w:sz w:val="24"/>
                <w:szCs w:val="24"/>
                <w:lang w:eastAsia="uk-UA"/>
              </w:rPr>
              <w:t>закупівель</w:t>
            </w:r>
            <w:proofErr w:type="spellEnd"/>
            <w:r w:rsidRPr="00651353">
              <w:rPr>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51353">
              <w:rPr>
                <w:sz w:val="24"/>
                <w:szCs w:val="24"/>
                <w:lang w:eastAsia="uk-UA"/>
              </w:rPr>
              <w:t>машинозчитувальному</w:t>
            </w:r>
            <w:proofErr w:type="spellEnd"/>
            <w:r w:rsidRPr="00651353">
              <w:rPr>
                <w:sz w:val="24"/>
                <w:szCs w:val="24"/>
                <w:lang w:eastAsia="uk-UA"/>
              </w:rPr>
              <w:t xml:space="preserve"> форматі розміщуються в електронній системі </w:t>
            </w:r>
            <w:proofErr w:type="spellStart"/>
            <w:r w:rsidRPr="00651353">
              <w:rPr>
                <w:sz w:val="24"/>
                <w:szCs w:val="24"/>
                <w:lang w:eastAsia="uk-UA"/>
              </w:rPr>
              <w:t>закупівель</w:t>
            </w:r>
            <w:proofErr w:type="spellEnd"/>
            <w:r w:rsidRPr="00651353">
              <w:rPr>
                <w:sz w:val="24"/>
                <w:szCs w:val="24"/>
                <w:lang w:eastAsia="uk-UA"/>
              </w:rPr>
              <w:t xml:space="preserve"> протягом одного дня з дати прийняття рішення про їх внесення.</w:t>
            </w:r>
          </w:p>
        </w:tc>
      </w:tr>
      <w:tr w:rsidR="00BF3AB9" w:rsidRPr="00651353"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BF3AB9" w:rsidRPr="00F14766" w:rsidRDefault="00BF3AB9" w:rsidP="00457274">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BF3AB9" w:rsidRPr="003B2603" w:rsidRDefault="00BF3AB9" w:rsidP="00457274">
            <w:pPr>
              <w:widowControl w:val="0"/>
              <w:spacing w:after="0" w:line="240" w:lineRule="auto"/>
              <w:ind w:right="113"/>
              <w:contextualSpacing/>
              <w:rPr>
                <w:b/>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BF3AB9" w:rsidRPr="00651353" w:rsidRDefault="00BF3AB9" w:rsidP="00457274">
            <w:pPr>
              <w:widowControl w:val="0"/>
              <w:spacing w:after="0" w:line="240" w:lineRule="auto"/>
              <w:ind w:right="113" w:firstLine="176"/>
              <w:contextualSpacing/>
              <w:jc w:val="both"/>
              <w:rPr>
                <w:sz w:val="24"/>
                <w:szCs w:val="24"/>
                <w:lang w:eastAsia="uk-UA"/>
              </w:rPr>
            </w:pPr>
          </w:p>
        </w:tc>
      </w:tr>
      <w:tr w:rsidR="00457274" w:rsidRPr="00F14766" w:rsidTr="00457274">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ІІІ. Інструкція з підготовки тендерної пропозиції</w:t>
            </w:r>
          </w:p>
        </w:tc>
      </w:tr>
      <w:tr w:rsidR="00457274" w:rsidRPr="009E708B"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457274" w:rsidRPr="003B2603" w:rsidRDefault="00457274" w:rsidP="00457274">
            <w:pPr>
              <w:widowControl w:val="0"/>
              <w:spacing w:after="0" w:line="240" w:lineRule="auto"/>
              <w:ind w:right="113"/>
              <w:contextualSpacing/>
              <w:rPr>
                <w:b/>
                <w:color w:val="000000" w:themeColor="text1"/>
                <w:sz w:val="24"/>
                <w:szCs w:val="24"/>
                <w:lang w:eastAsia="uk-UA"/>
              </w:rPr>
            </w:pPr>
            <w:r w:rsidRPr="003B2603">
              <w:rPr>
                <w:b/>
                <w:color w:val="000000" w:themeColor="text1"/>
                <w:sz w:val="24"/>
                <w:szCs w:val="24"/>
                <w:lang w:eastAsia="uk-UA"/>
              </w:rPr>
              <w:t>Зміст і спосіб подання тендерної пропозиції</w:t>
            </w:r>
          </w:p>
          <w:p w:rsidR="00457274" w:rsidRPr="003B2603" w:rsidRDefault="00457274" w:rsidP="00457274">
            <w:pPr>
              <w:widowControl w:val="0"/>
              <w:spacing w:after="0" w:line="240" w:lineRule="auto"/>
              <w:ind w:right="113"/>
              <w:contextualSpacing/>
              <w:rPr>
                <w:b/>
                <w:color w:val="000000" w:themeColor="text1"/>
                <w:sz w:val="24"/>
                <w:szCs w:val="24"/>
                <w:lang w:eastAsia="uk-UA"/>
              </w:rPr>
            </w:pPr>
          </w:p>
          <w:p w:rsidR="00457274" w:rsidRPr="003B2603" w:rsidRDefault="00457274" w:rsidP="00457274">
            <w:pPr>
              <w:widowControl w:val="0"/>
              <w:spacing w:after="0" w:line="240" w:lineRule="auto"/>
              <w:ind w:right="113"/>
              <w:contextualSpacing/>
              <w:rPr>
                <w:b/>
                <w:color w:val="000000" w:themeColor="text1"/>
                <w:sz w:val="24"/>
                <w:szCs w:val="24"/>
                <w:lang w:eastAsia="uk-UA"/>
              </w:rPr>
            </w:pPr>
            <w:r w:rsidRPr="003B2603">
              <w:rPr>
                <w:b/>
                <w:color w:val="000000" w:themeColor="text1"/>
                <w:sz w:val="24"/>
                <w:szCs w:val="24"/>
                <w:vertAlign w:val="superscript"/>
                <w:lang w:eastAsia="uk-UA"/>
              </w:rPr>
              <w:t>1</w:t>
            </w:r>
            <w:r w:rsidRPr="003B2603">
              <w:rPr>
                <w:b/>
                <w:color w:val="000000" w:themeColor="text1"/>
                <w:sz w:val="24"/>
                <w:szCs w:val="24"/>
                <w:lang w:eastAsia="uk-UA"/>
              </w:rPr>
              <w:t xml:space="preserve"> у разі проведення </w:t>
            </w:r>
            <w:proofErr w:type="spellStart"/>
            <w:r w:rsidRPr="003B2603">
              <w:rPr>
                <w:b/>
                <w:color w:val="000000" w:themeColor="text1"/>
                <w:sz w:val="24"/>
                <w:szCs w:val="24"/>
                <w:lang w:eastAsia="uk-UA"/>
              </w:rPr>
              <w:t>багатолотової</w:t>
            </w:r>
            <w:proofErr w:type="spellEnd"/>
            <w:r w:rsidRPr="003B2603">
              <w:rPr>
                <w:b/>
                <w:color w:val="000000" w:themeColor="text1"/>
                <w:sz w:val="24"/>
                <w:szCs w:val="24"/>
                <w:lang w:eastAsia="uk-UA"/>
              </w:rPr>
              <w:t xml:space="preserve"> закупівлі – подається по кожному лоту окремо.</w:t>
            </w:r>
          </w:p>
          <w:p w:rsidR="00457274" w:rsidRPr="00F14766" w:rsidRDefault="00457274" w:rsidP="00457274">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457274" w:rsidRDefault="00BF3AB9" w:rsidP="00457274">
            <w:pPr>
              <w:widowControl w:val="0"/>
              <w:spacing w:after="0" w:line="240" w:lineRule="auto"/>
              <w:ind w:right="113"/>
              <w:jc w:val="both"/>
              <w:rPr>
                <w:color w:val="000000"/>
                <w:sz w:val="24"/>
                <w:szCs w:val="24"/>
                <w:lang w:eastAsia="uk-UA"/>
              </w:rPr>
            </w:pPr>
            <w:r w:rsidRPr="00BF3AB9">
              <w:rPr>
                <w:color w:val="000000"/>
                <w:sz w:val="24"/>
                <w:szCs w:val="24"/>
                <w:lang w:eastAsia="uk-UA"/>
              </w:rPr>
              <w:t xml:space="preserve">Тендерна пропозиція подається в електронній формі через електронну систему </w:t>
            </w:r>
            <w:proofErr w:type="spellStart"/>
            <w:r w:rsidRPr="00BF3AB9">
              <w:rPr>
                <w:color w:val="000000"/>
                <w:sz w:val="24"/>
                <w:szCs w:val="24"/>
                <w:lang w:eastAsia="uk-UA"/>
              </w:rPr>
              <w:t>закупівель</w:t>
            </w:r>
            <w:proofErr w:type="spellEnd"/>
            <w:r w:rsidRPr="00BF3AB9">
              <w:rPr>
                <w:color w:val="000000"/>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176B8" w:rsidRDefault="00E176B8" w:rsidP="00457274">
            <w:pPr>
              <w:widowControl w:val="0"/>
              <w:spacing w:after="0" w:line="240" w:lineRule="auto"/>
              <w:ind w:right="113"/>
              <w:jc w:val="both"/>
              <w:rPr>
                <w:sz w:val="24"/>
                <w:szCs w:val="24"/>
                <w:lang w:eastAsia="uk-UA"/>
              </w:rPr>
            </w:pPr>
          </w:p>
          <w:p w:rsidR="00E176B8" w:rsidRDefault="00E176B8" w:rsidP="00457274">
            <w:pPr>
              <w:widowControl w:val="0"/>
              <w:numPr>
                <w:ilvl w:val="0"/>
                <w:numId w:val="13"/>
              </w:numPr>
              <w:suppressAutoHyphens/>
              <w:autoSpaceDN w:val="0"/>
              <w:spacing w:before="150" w:after="150" w:line="240" w:lineRule="auto"/>
              <w:contextualSpacing/>
              <w:jc w:val="both"/>
              <w:textAlignment w:val="baseline"/>
              <w:rPr>
                <w:sz w:val="24"/>
                <w:szCs w:val="24"/>
                <w:lang w:eastAsia="ru-RU"/>
              </w:rPr>
            </w:pPr>
            <w:r w:rsidRPr="00E176B8">
              <w:rPr>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457274" w:rsidRPr="00B81F98" w:rsidRDefault="00457274" w:rsidP="00457274">
            <w:pPr>
              <w:widowControl w:val="0"/>
              <w:numPr>
                <w:ilvl w:val="0"/>
                <w:numId w:val="13"/>
              </w:numPr>
              <w:suppressAutoHyphens/>
              <w:autoSpaceDN w:val="0"/>
              <w:spacing w:before="150" w:after="150" w:line="240" w:lineRule="auto"/>
              <w:contextualSpacing/>
              <w:jc w:val="both"/>
              <w:textAlignment w:val="baseline"/>
              <w:rPr>
                <w:sz w:val="24"/>
                <w:szCs w:val="24"/>
                <w:lang w:eastAsia="ru-RU"/>
              </w:rPr>
            </w:pPr>
            <w:r w:rsidRPr="00B81F98">
              <w:rPr>
                <w:sz w:val="24"/>
                <w:szCs w:val="24"/>
                <w:lang w:eastAsia="ru-RU"/>
              </w:rPr>
              <w:t xml:space="preserve">інформації про підтвердження відсутності підстав для відмови в участі у процедурі закупівлі визначені </w:t>
            </w:r>
            <w:r w:rsidR="00BF3AB9">
              <w:rPr>
                <w:sz w:val="24"/>
                <w:szCs w:val="24"/>
                <w:lang w:eastAsia="ru-RU"/>
              </w:rPr>
              <w:t>пунктом 47 Особливостей</w:t>
            </w:r>
            <w:r w:rsidRPr="00B81F98">
              <w:rPr>
                <w:sz w:val="24"/>
                <w:szCs w:val="24"/>
                <w:lang w:eastAsia="ru-RU"/>
              </w:rPr>
              <w:t xml:space="preserve"> у відповідності д</w:t>
            </w:r>
            <w:r w:rsidR="00E176B8">
              <w:rPr>
                <w:sz w:val="24"/>
                <w:szCs w:val="24"/>
                <w:lang w:eastAsia="ru-RU"/>
              </w:rPr>
              <w:t>о вимог визначених у Додатку № 2</w:t>
            </w:r>
            <w:r w:rsidRPr="00B81F98">
              <w:rPr>
                <w:sz w:val="24"/>
                <w:szCs w:val="24"/>
                <w:lang w:eastAsia="ru-RU"/>
              </w:rPr>
              <w:t xml:space="preserve"> до тендерної </w:t>
            </w:r>
            <w:r w:rsidRPr="00B81F98">
              <w:rPr>
                <w:sz w:val="24"/>
                <w:szCs w:val="24"/>
                <w:lang w:eastAsia="ru-RU"/>
              </w:rPr>
              <w:lastRenderedPageBreak/>
              <w:t>документації;</w:t>
            </w:r>
          </w:p>
          <w:p w:rsidR="00457274" w:rsidRPr="00B81F98" w:rsidRDefault="00457274" w:rsidP="00457274">
            <w:pPr>
              <w:widowControl w:val="0"/>
              <w:numPr>
                <w:ilvl w:val="0"/>
                <w:numId w:val="13"/>
              </w:numPr>
              <w:suppressAutoHyphens/>
              <w:autoSpaceDN w:val="0"/>
              <w:spacing w:before="150" w:after="150" w:line="240" w:lineRule="auto"/>
              <w:contextualSpacing/>
              <w:jc w:val="both"/>
              <w:textAlignment w:val="baseline"/>
              <w:rPr>
                <w:sz w:val="24"/>
                <w:szCs w:val="24"/>
                <w:lang w:eastAsia="ru-RU"/>
              </w:rPr>
            </w:pPr>
            <w:r w:rsidRPr="00B81F98">
              <w:rPr>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E176B8">
              <w:rPr>
                <w:sz w:val="24"/>
                <w:szCs w:val="24"/>
                <w:lang w:eastAsia="ru-RU"/>
              </w:rPr>
              <w:t>вимог встановлених у Додатку № 3</w:t>
            </w:r>
            <w:r w:rsidRPr="00B81F98">
              <w:rPr>
                <w:sz w:val="24"/>
                <w:szCs w:val="24"/>
                <w:lang w:eastAsia="ru-RU"/>
              </w:rPr>
              <w:t xml:space="preserve"> до тендерної документації;</w:t>
            </w:r>
          </w:p>
          <w:p w:rsidR="00457274" w:rsidRPr="00B81F98" w:rsidRDefault="00457274" w:rsidP="00457274">
            <w:pPr>
              <w:widowControl w:val="0"/>
              <w:numPr>
                <w:ilvl w:val="0"/>
                <w:numId w:val="13"/>
              </w:numPr>
              <w:suppressAutoHyphens/>
              <w:autoSpaceDN w:val="0"/>
              <w:spacing w:before="150" w:after="150" w:line="240" w:lineRule="auto"/>
              <w:contextualSpacing/>
              <w:jc w:val="both"/>
              <w:textAlignment w:val="baseline"/>
              <w:rPr>
                <w:sz w:val="24"/>
                <w:szCs w:val="24"/>
                <w:lang w:eastAsia="ru-RU"/>
              </w:rPr>
            </w:pPr>
            <w:r>
              <w:rPr>
                <w:sz w:val="24"/>
                <w:szCs w:val="24"/>
                <w:lang w:eastAsia="ru-RU"/>
              </w:rPr>
              <w:t>документ про створення</w:t>
            </w:r>
            <w:r w:rsidRPr="00B81F98">
              <w:rPr>
                <w:sz w:val="24"/>
                <w:szCs w:val="24"/>
                <w:lang w:eastAsia="ru-RU"/>
              </w:rPr>
              <w:t xml:space="preserve"> об’єднання (у разі якщо тендерна пропозиція подається об’єднанням учасників);</w:t>
            </w:r>
          </w:p>
          <w:p w:rsidR="00457274" w:rsidRPr="00B81F98" w:rsidRDefault="00457274" w:rsidP="00457274">
            <w:pPr>
              <w:widowControl w:val="0"/>
              <w:numPr>
                <w:ilvl w:val="0"/>
                <w:numId w:val="13"/>
              </w:numPr>
              <w:suppressAutoHyphens/>
              <w:autoSpaceDN w:val="0"/>
              <w:spacing w:before="150" w:after="150" w:line="240" w:lineRule="auto"/>
              <w:contextualSpacing/>
              <w:jc w:val="both"/>
              <w:textAlignment w:val="baseline"/>
              <w:rPr>
                <w:sz w:val="24"/>
                <w:szCs w:val="24"/>
                <w:lang w:eastAsia="ru-RU"/>
              </w:rPr>
            </w:pPr>
            <w:r w:rsidRPr="00B81F98">
              <w:rPr>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57274" w:rsidRDefault="00457274" w:rsidP="00457274">
            <w:pPr>
              <w:widowControl w:val="0"/>
              <w:numPr>
                <w:ilvl w:val="0"/>
                <w:numId w:val="13"/>
              </w:numPr>
              <w:suppressAutoHyphens/>
              <w:autoSpaceDN w:val="0"/>
              <w:spacing w:before="150" w:after="150" w:line="240" w:lineRule="auto"/>
              <w:contextualSpacing/>
              <w:jc w:val="both"/>
              <w:textAlignment w:val="baseline"/>
              <w:rPr>
                <w:sz w:val="24"/>
                <w:szCs w:val="24"/>
                <w:lang w:eastAsia="ru-RU"/>
              </w:rPr>
            </w:pPr>
            <w:r w:rsidRPr="00B81F98">
              <w:rPr>
                <w:sz w:val="24"/>
                <w:szCs w:val="24"/>
                <w:lang w:eastAsia="ru-RU"/>
              </w:rPr>
              <w:t>інших документів та / або інформації визначені тендерною документацією та додатками.</w:t>
            </w:r>
          </w:p>
          <w:p w:rsidR="00457274" w:rsidRPr="00AA7950" w:rsidRDefault="00457274" w:rsidP="00457274">
            <w:pPr>
              <w:widowControl w:val="0"/>
              <w:suppressAutoHyphens/>
              <w:autoSpaceDN w:val="0"/>
              <w:spacing w:before="150" w:after="150" w:line="240" w:lineRule="auto"/>
              <w:ind w:left="720"/>
              <w:contextualSpacing/>
              <w:jc w:val="both"/>
              <w:textAlignment w:val="baseline"/>
              <w:rPr>
                <w:sz w:val="24"/>
                <w:szCs w:val="24"/>
                <w:lang w:eastAsia="ru-RU"/>
              </w:rPr>
            </w:pP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 xml:space="preserve"> _______________________________________________</w:t>
            </w: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3AB9" w:rsidRPr="00BF3AB9" w:rsidRDefault="00BF3AB9" w:rsidP="00BF3AB9">
            <w:pPr>
              <w:widowControl w:val="0"/>
              <w:spacing w:after="0" w:line="240" w:lineRule="auto"/>
              <w:ind w:left="36" w:right="113" w:firstLine="97"/>
              <w:contextualSpacing/>
              <w:jc w:val="both"/>
              <w:rPr>
                <w:sz w:val="24"/>
                <w:szCs w:val="24"/>
                <w:lang w:eastAsia="uk-UA"/>
              </w:rPr>
            </w:pP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_______________________________________________</w:t>
            </w: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_______________________________________________</w:t>
            </w: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 xml:space="preserve">Під час використання електронної системи </w:t>
            </w:r>
            <w:proofErr w:type="spellStart"/>
            <w:r w:rsidRPr="00BF3AB9">
              <w:rPr>
                <w:sz w:val="24"/>
                <w:szCs w:val="24"/>
                <w:lang w:eastAsia="uk-UA"/>
              </w:rPr>
              <w:t>закупівель</w:t>
            </w:r>
            <w:proofErr w:type="spellEnd"/>
            <w:r w:rsidRPr="00BF3AB9">
              <w:rPr>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3AB9">
              <w:rPr>
                <w:sz w:val="24"/>
                <w:szCs w:val="24"/>
                <w:lang w:eastAsia="uk-UA"/>
              </w:rPr>
              <w:t>закупівель</w:t>
            </w:r>
            <w:proofErr w:type="spellEnd"/>
            <w:r w:rsidRPr="00BF3AB9">
              <w:rPr>
                <w:sz w:val="24"/>
                <w:szCs w:val="24"/>
                <w:lang w:eastAsia="uk-UA"/>
              </w:rPr>
              <w:t xml:space="preserve"> із накладанням </w:t>
            </w:r>
            <w:r w:rsidRPr="00BF3AB9">
              <w:rPr>
                <w:sz w:val="24"/>
                <w:szCs w:val="24"/>
                <w:lang w:eastAsia="uk-UA"/>
              </w:rPr>
              <w:lastRenderedPageBreak/>
              <w:t xml:space="preserve">удосконаленого електронного підпису або кваліфікованого електронного підпису. </w:t>
            </w:r>
          </w:p>
          <w:p w:rsidR="00BF3AB9" w:rsidRPr="00BF3AB9" w:rsidRDefault="00BF3AB9" w:rsidP="00BF3AB9">
            <w:pPr>
              <w:widowControl w:val="0"/>
              <w:spacing w:after="0" w:line="240" w:lineRule="auto"/>
              <w:ind w:left="36" w:right="113" w:firstLine="97"/>
              <w:contextualSpacing/>
              <w:jc w:val="both"/>
              <w:rPr>
                <w:sz w:val="24"/>
                <w:szCs w:val="24"/>
                <w:lang w:eastAsia="uk-UA"/>
              </w:rPr>
            </w:pPr>
          </w:p>
          <w:p w:rsidR="00BF3AB9"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3AB9" w:rsidRPr="00BF3AB9" w:rsidRDefault="00BF3AB9" w:rsidP="00BF3AB9">
            <w:pPr>
              <w:widowControl w:val="0"/>
              <w:spacing w:after="0" w:line="240" w:lineRule="auto"/>
              <w:ind w:left="36" w:right="113" w:firstLine="97"/>
              <w:contextualSpacing/>
              <w:jc w:val="both"/>
              <w:rPr>
                <w:sz w:val="24"/>
                <w:szCs w:val="24"/>
                <w:lang w:eastAsia="uk-UA"/>
              </w:rPr>
            </w:pPr>
          </w:p>
          <w:p w:rsidR="00457274" w:rsidRPr="00BF3AB9" w:rsidRDefault="00BF3AB9" w:rsidP="00BF3AB9">
            <w:pPr>
              <w:widowControl w:val="0"/>
              <w:spacing w:after="0" w:line="240" w:lineRule="auto"/>
              <w:ind w:left="36" w:right="113" w:firstLine="97"/>
              <w:contextualSpacing/>
              <w:jc w:val="both"/>
              <w:rPr>
                <w:sz w:val="24"/>
                <w:szCs w:val="24"/>
                <w:lang w:eastAsia="uk-UA"/>
              </w:rPr>
            </w:pPr>
            <w:r w:rsidRPr="00BF3AB9">
              <w:rPr>
                <w:sz w:val="24"/>
                <w:szCs w:val="24"/>
                <w:lang w:eastAsia="uk-UA"/>
              </w:rPr>
              <w:t>У разі подання у складі тендерної пропозиції електронного(</w:t>
            </w:r>
            <w:proofErr w:type="spellStart"/>
            <w:r w:rsidRPr="00BF3AB9">
              <w:rPr>
                <w:sz w:val="24"/>
                <w:szCs w:val="24"/>
                <w:lang w:eastAsia="uk-UA"/>
              </w:rPr>
              <w:t>их</w:t>
            </w:r>
            <w:proofErr w:type="spellEnd"/>
            <w:r w:rsidRPr="00BF3AB9">
              <w:rPr>
                <w:sz w:val="24"/>
                <w:szCs w:val="24"/>
                <w:lang w:eastAsia="uk-UA"/>
              </w:rPr>
              <w:t>) документа(</w:t>
            </w:r>
            <w:proofErr w:type="spellStart"/>
            <w:r w:rsidRPr="00BF3AB9">
              <w:rPr>
                <w:sz w:val="24"/>
                <w:szCs w:val="24"/>
                <w:lang w:eastAsia="uk-UA"/>
              </w:rPr>
              <w:t>ів</w:t>
            </w:r>
            <w:proofErr w:type="spellEnd"/>
            <w:r w:rsidRPr="00BF3AB9">
              <w:rPr>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3AB9" w:rsidRPr="009E708B" w:rsidRDefault="00BF3AB9" w:rsidP="00BF3AB9">
            <w:pPr>
              <w:widowControl w:val="0"/>
              <w:spacing w:after="0" w:line="240" w:lineRule="auto"/>
              <w:ind w:left="36" w:right="113" w:firstLine="97"/>
              <w:contextualSpacing/>
              <w:jc w:val="both"/>
              <w:rPr>
                <w:color w:val="FF0000"/>
                <w:sz w:val="24"/>
                <w:szCs w:val="24"/>
                <w:lang w:eastAsia="uk-UA"/>
              </w:rPr>
            </w:pP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457274" w:rsidRPr="000938DE" w:rsidRDefault="00457274" w:rsidP="00457274">
            <w:pPr>
              <w:widowControl w:val="0"/>
              <w:spacing w:after="0" w:line="240" w:lineRule="auto"/>
              <w:contextualSpacing/>
              <w:rPr>
                <w:b/>
                <w:color w:val="000000" w:themeColor="text1"/>
                <w:sz w:val="24"/>
                <w:szCs w:val="24"/>
                <w:lang w:eastAsia="uk-UA"/>
              </w:rPr>
            </w:pPr>
            <w:r w:rsidRPr="000938DE">
              <w:rPr>
                <w:b/>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457274" w:rsidRPr="000938DE" w:rsidRDefault="00457274" w:rsidP="00457274">
            <w:pPr>
              <w:pStyle w:val="a3"/>
              <w:widowControl w:val="0"/>
              <w:ind w:right="113"/>
              <w:contextualSpacing/>
              <w:rPr>
                <w:rFonts w:ascii="Times New Roman" w:hAnsi="Times New Roman"/>
                <w:b/>
                <w:color w:val="000000" w:themeColor="text1"/>
                <w:sz w:val="24"/>
                <w:szCs w:val="24"/>
                <w:lang w:eastAsia="uk-UA"/>
              </w:rPr>
            </w:pPr>
            <w:r w:rsidRPr="000938DE">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457274" w:rsidRPr="00F14766" w:rsidRDefault="00457274" w:rsidP="00457274">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Інформацію зазначено в п. 4.10 Розділу І Загальні положення </w:t>
            </w:r>
          </w:p>
        </w:tc>
      </w:tr>
      <w:tr w:rsidR="00457274" w:rsidRPr="00F1476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0938DE" w:rsidRDefault="00457274" w:rsidP="00457274">
            <w:pPr>
              <w:pStyle w:val="a3"/>
              <w:widowControl w:val="0"/>
              <w:ind w:right="113"/>
              <w:contextualSpacing/>
              <w:rPr>
                <w:rFonts w:ascii="Times New Roman" w:hAnsi="Times New Roman"/>
                <w:b/>
                <w:color w:val="000000" w:themeColor="text1"/>
                <w:sz w:val="24"/>
                <w:szCs w:val="24"/>
                <w:lang w:eastAsia="uk-UA"/>
              </w:rPr>
            </w:pPr>
            <w:r w:rsidRPr="000938DE">
              <w:rPr>
                <w:rFonts w:ascii="Times New Roman" w:hAnsi="Times New Roman"/>
                <w:b/>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457274" w:rsidRPr="00A55AC5" w:rsidRDefault="00457274" w:rsidP="00457274">
            <w:pPr>
              <w:widowControl w:val="0"/>
              <w:spacing w:after="0" w:line="240" w:lineRule="auto"/>
              <w:ind w:left="-120" w:right="-84"/>
              <w:contextualSpacing/>
              <w:rPr>
                <w:rFonts w:eastAsia="Calibri"/>
                <w:color w:val="000000"/>
                <w:sz w:val="24"/>
                <w:szCs w:val="24"/>
                <w:lang w:eastAsia="uk-UA"/>
              </w:rPr>
            </w:pPr>
            <w:r w:rsidRPr="00A55AC5">
              <w:rPr>
                <w:rFonts w:eastAsia="Calibri"/>
                <w:color w:val="000000"/>
                <w:sz w:val="24"/>
                <w:szCs w:val="24"/>
                <w:lang w:eastAsia="uk-UA"/>
              </w:rPr>
              <w:t>Тендерні пропозиції в</w:t>
            </w:r>
            <w:r>
              <w:rPr>
                <w:rFonts w:eastAsia="Calibri"/>
                <w:color w:val="000000"/>
                <w:sz w:val="24"/>
                <w:szCs w:val="24"/>
                <w:lang w:eastAsia="uk-UA"/>
              </w:rPr>
              <w:t xml:space="preserve">важаються дійсними </w:t>
            </w:r>
            <w:r w:rsidRPr="00EC4872">
              <w:rPr>
                <w:rFonts w:eastAsia="Calibri"/>
                <w:b/>
                <w:i/>
                <w:color w:val="000000"/>
                <w:sz w:val="24"/>
                <w:szCs w:val="24"/>
                <w:lang w:eastAsia="uk-UA"/>
              </w:rPr>
              <w:t>протягом 90 днів</w:t>
            </w:r>
            <w:r w:rsidRPr="00A55AC5">
              <w:rPr>
                <w:rFonts w:eastAsia="Calibri"/>
                <w:color w:val="000000"/>
                <w:sz w:val="24"/>
                <w:szCs w:val="24"/>
                <w:lang w:eastAsia="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7274" w:rsidRPr="00A55AC5" w:rsidRDefault="00457274" w:rsidP="00457274">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457274" w:rsidRPr="00A55AC5" w:rsidRDefault="00457274" w:rsidP="00457274">
            <w:pPr>
              <w:widowControl w:val="0"/>
              <w:spacing w:after="0" w:line="240" w:lineRule="auto"/>
              <w:ind w:left="-120" w:right="-84" w:firstLine="219"/>
              <w:contextualSpacing/>
              <w:rPr>
                <w:rFonts w:eastAsia="Calibri"/>
                <w:color w:val="000000"/>
                <w:sz w:val="24"/>
                <w:szCs w:val="24"/>
                <w:lang w:eastAsia="uk-UA"/>
              </w:rPr>
            </w:pPr>
            <w:r w:rsidRPr="00A55AC5">
              <w:rPr>
                <w:rFonts w:eastAsia="Calibri"/>
                <w:color w:val="000000"/>
                <w:sz w:val="24"/>
                <w:szCs w:val="24"/>
                <w:lang w:eastAsia="uk-UA"/>
              </w:rPr>
              <w:t>-відхилити таку вимогу, не втрачаючи при цьому наданого ним забезпечення тендерної пропозиції;</w:t>
            </w:r>
          </w:p>
          <w:p w:rsidR="00457274" w:rsidRDefault="00457274" w:rsidP="00457274">
            <w:pPr>
              <w:widowControl w:val="0"/>
              <w:spacing w:after="0" w:line="240" w:lineRule="auto"/>
              <w:ind w:right="113" w:firstLine="176"/>
              <w:contextualSpacing/>
              <w:jc w:val="both"/>
              <w:rPr>
                <w:rFonts w:eastAsia="Calibri"/>
                <w:color w:val="000000"/>
                <w:sz w:val="24"/>
                <w:szCs w:val="24"/>
                <w:lang w:eastAsia="uk-UA"/>
              </w:rPr>
            </w:pPr>
            <w:r w:rsidRPr="00A55AC5">
              <w:rPr>
                <w:rFonts w:eastAsia="Calibri"/>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457274" w:rsidRPr="00F14766" w:rsidRDefault="00457274" w:rsidP="00457274">
            <w:pPr>
              <w:widowControl w:val="0"/>
              <w:spacing w:after="0" w:line="240" w:lineRule="auto"/>
              <w:ind w:right="113" w:firstLine="176"/>
              <w:contextualSpacing/>
              <w:jc w:val="both"/>
              <w:rPr>
                <w:color w:val="000000" w:themeColor="text1"/>
                <w:sz w:val="24"/>
                <w:szCs w:val="24"/>
                <w:lang w:eastAsia="uk-UA"/>
              </w:rPr>
            </w:pPr>
          </w:p>
        </w:tc>
      </w:tr>
      <w:tr w:rsidR="00457274" w:rsidRPr="007A5E01"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0938DE" w:rsidRDefault="00457274" w:rsidP="00EC4872">
            <w:pPr>
              <w:widowControl w:val="0"/>
              <w:spacing w:after="0" w:line="240" w:lineRule="auto"/>
              <w:ind w:right="113"/>
              <w:contextualSpacing/>
              <w:rPr>
                <w:b/>
                <w:color w:val="000000" w:themeColor="text1"/>
                <w:sz w:val="24"/>
                <w:szCs w:val="24"/>
                <w:lang w:eastAsia="uk-UA"/>
              </w:rPr>
            </w:pPr>
            <w:r w:rsidRPr="000938DE">
              <w:rPr>
                <w:b/>
                <w:color w:val="000000" w:themeColor="text1"/>
                <w:sz w:val="24"/>
                <w:szCs w:val="24"/>
              </w:rPr>
              <w:t xml:space="preserve">Кваліфікаційні критерії до учасників та вимоги, установлені </w:t>
            </w:r>
            <w:r w:rsidR="00E176B8">
              <w:rPr>
                <w:b/>
                <w:color w:val="000000" w:themeColor="text1"/>
                <w:sz w:val="24"/>
                <w:szCs w:val="24"/>
              </w:rPr>
              <w:t>пунктом 47</w:t>
            </w:r>
            <w:r w:rsidR="00EC4872">
              <w:rPr>
                <w:b/>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tcPr>
          <w:p w:rsidR="00E176B8" w:rsidRPr="00E176B8" w:rsidRDefault="00E176B8" w:rsidP="00E176B8">
            <w:pPr>
              <w:widowControl w:val="0"/>
              <w:spacing w:after="0" w:line="240" w:lineRule="auto"/>
              <w:ind w:right="113" w:firstLine="176"/>
              <w:contextualSpacing/>
              <w:jc w:val="both"/>
              <w:rPr>
                <w:rFonts w:cs="Tahoma"/>
                <w:kern w:val="3"/>
                <w:sz w:val="24"/>
                <w:szCs w:val="24"/>
                <w:lang w:eastAsia="ru-RU" w:bidi="hi-IN"/>
              </w:rPr>
            </w:pPr>
            <w:r w:rsidRPr="00E176B8">
              <w:rPr>
                <w:rFonts w:cs="Tahoma"/>
                <w:kern w:val="3"/>
                <w:sz w:val="24"/>
                <w:szCs w:val="24"/>
                <w:lang w:eastAsia="ru-RU" w:bidi="hi-IN"/>
              </w:rPr>
              <w:t>Кваліфікаційні критерії та інформація про спосіб їх підтвердження викладені у Додатку № 1 до тендерної документації.</w:t>
            </w:r>
          </w:p>
          <w:p w:rsidR="00E176B8" w:rsidRPr="00E176B8" w:rsidRDefault="00E176B8" w:rsidP="00E176B8">
            <w:pPr>
              <w:widowControl w:val="0"/>
              <w:spacing w:after="0" w:line="240" w:lineRule="auto"/>
              <w:ind w:right="113" w:firstLine="176"/>
              <w:contextualSpacing/>
              <w:jc w:val="both"/>
              <w:rPr>
                <w:rFonts w:cs="Tahoma"/>
                <w:kern w:val="3"/>
                <w:sz w:val="24"/>
                <w:szCs w:val="24"/>
                <w:lang w:eastAsia="ru-RU" w:bidi="hi-IN"/>
              </w:rPr>
            </w:pPr>
          </w:p>
          <w:p w:rsidR="00E176B8" w:rsidRDefault="00E176B8" w:rsidP="00E176B8">
            <w:pPr>
              <w:widowControl w:val="0"/>
              <w:spacing w:after="0" w:line="240" w:lineRule="auto"/>
              <w:ind w:right="113" w:firstLine="176"/>
              <w:contextualSpacing/>
              <w:jc w:val="both"/>
              <w:rPr>
                <w:rFonts w:cs="Tahoma"/>
                <w:kern w:val="3"/>
                <w:sz w:val="24"/>
                <w:szCs w:val="24"/>
                <w:lang w:eastAsia="ru-RU" w:bidi="hi-IN"/>
              </w:rPr>
            </w:pPr>
            <w:r w:rsidRPr="00E176B8">
              <w:rPr>
                <w:rFonts w:cs="Tahoma"/>
                <w:kern w:val="3"/>
                <w:sz w:val="24"/>
                <w:szCs w:val="24"/>
                <w:lang w:eastAsia="ru-RU" w:bidi="hi-IN"/>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p w:rsidR="00457274" w:rsidRPr="007A5E01" w:rsidRDefault="00457274" w:rsidP="00E176B8">
            <w:pPr>
              <w:widowControl w:val="0"/>
              <w:spacing w:after="0" w:line="240" w:lineRule="auto"/>
              <w:ind w:right="113"/>
              <w:contextualSpacing/>
              <w:jc w:val="both"/>
              <w:rPr>
                <w:color w:val="000000" w:themeColor="text1"/>
                <w:sz w:val="24"/>
                <w:szCs w:val="24"/>
                <w:lang w:eastAsia="uk-UA"/>
              </w:rPr>
            </w:pPr>
          </w:p>
        </w:tc>
      </w:tr>
      <w:tr w:rsidR="00E176B8" w:rsidRPr="007A5E01" w:rsidTr="00683899">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176B8" w:rsidRPr="00F14766" w:rsidRDefault="00E176B8" w:rsidP="00E176B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shd w:val="clear" w:color="auto" w:fill="FFFFFF"/>
            <w:hideMark/>
          </w:tcPr>
          <w:p w:rsidR="00E176B8" w:rsidRPr="00E176B8" w:rsidRDefault="00E176B8" w:rsidP="00E176B8">
            <w:pPr>
              <w:spacing w:after="0" w:line="240" w:lineRule="auto"/>
              <w:contextualSpacing/>
              <w:rPr>
                <w:b/>
                <w:sz w:val="24"/>
                <w:szCs w:val="24"/>
                <w:lang w:eastAsia="ru-RU"/>
              </w:rPr>
            </w:pPr>
            <w:r w:rsidRPr="00E176B8">
              <w:rPr>
                <w:b/>
                <w:sz w:val="24"/>
                <w:szCs w:val="24"/>
                <w:lang w:eastAsia="ru-RU"/>
              </w:rPr>
              <w:t>Інформація про технічні, якісні та кількісні характеристики предмета закупівлі</w:t>
            </w:r>
          </w:p>
        </w:tc>
        <w:tc>
          <w:tcPr>
            <w:tcW w:w="6303" w:type="dxa"/>
            <w:shd w:val="clear" w:color="auto" w:fill="FFFFFF"/>
            <w:hideMark/>
          </w:tcPr>
          <w:p w:rsidR="00E176B8" w:rsidRPr="00E176B8" w:rsidRDefault="00E176B8" w:rsidP="00E176B8">
            <w:pPr>
              <w:spacing w:after="0" w:line="240" w:lineRule="auto"/>
              <w:contextualSpacing/>
              <w:rPr>
                <w:sz w:val="24"/>
                <w:szCs w:val="24"/>
                <w:lang w:eastAsia="ru-RU"/>
              </w:rPr>
            </w:pPr>
            <w:r w:rsidRPr="00E176B8">
              <w:rPr>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57274" w:rsidRPr="00D25EF6"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49449E" w:rsidRDefault="00457274" w:rsidP="00457274">
            <w:pPr>
              <w:widowControl w:val="0"/>
              <w:spacing w:after="0" w:line="240" w:lineRule="auto"/>
              <w:ind w:right="113"/>
              <w:contextualSpacing/>
              <w:rPr>
                <w:b/>
                <w:color w:val="000000" w:themeColor="text1"/>
                <w:sz w:val="24"/>
                <w:szCs w:val="24"/>
                <w:lang w:eastAsia="uk-UA"/>
              </w:rPr>
            </w:pPr>
            <w:r w:rsidRPr="0049449E">
              <w:rPr>
                <w:b/>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457274" w:rsidRPr="00D25EF6" w:rsidRDefault="00586881" w:rsidP="00586881">
            <w:pPr>
              <w:widowControl w:val="0"/>
              <w:spacing w:after="0" w:line="240" w:lineRule="auto"/>
              <w:ind w:right="113" w:firstLine="176"/>
              <w:contextualSpacing/>
              <w:jc w:val="both"/>
              <w:rPr>
                <w:color w:val="000000" w:themeColor="text1"/>
                <w:sz w:val="24"/>
                <w:szCs w:val="24"/>
                <w:lang w:eastAsia="uk-UA"/>
              </w:rPr>
            </w:pPr>
            <w:r w:rsidRPr="00586881">
              <w:rPr>
                <w:color w:val="000000" w:themeColor="text1"/>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57274" w:rsidRPr="00174B6D" w:rsidTr="00457274">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57274" w:rsidRPr="00F14766" w:rsidRDefault="00457274" w:rsidP="00457274">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457274" w:rsidRPr="0049449E" w:rsidRDefault="00457274" w:rsidP="00457274">
            <w:pPr>
              <w:widowControl w:val="0"/>
              <w:spacing w:after="0" w:line="240" w:lineRule="auto"/>
              <w:ind w:right="113"/>
              <w:contextualSpacing/>
              <w:rPr>
                <w:b/>
                <w:color w:val="000000" w:themeColor="text1"/>
                <w:sz w:val="24"/>
                <w:szCs w:val="24"/>
                <w:lang w:eastAsia="uk-UA"/>
              </w:rPr>
            </w:pPr>
            <w:r w:rsidRPr="0049449E">
              <w:rPr>
                <w:b/>
                <w:color w:val="000000" w:themeColor="text1"/>
                <w:sz w:val="24"/>
                <w:szCs w:val="24"/>
                <w:lang w:eastAsia="uk-UA"/>
              </w:rPr>
              <w:t xml:space="preserve">Унесення змін або відкликання тендерної </w:t>
            </w:r>
            <w:r w:rsidRPr="0049449E">
              <w:rPr>
                <w:b/>
                <w:color w:val="000000" w:themeColor="text1"/>
                <w:sz w:val="24"/>
                <w:szCs w:val="24"/>
                <w:lang w:eastAsia="uk-UA"/>
              </w:rPr>
              <w:lastRenderedPageBreak/>
              <w:t>пропозиції учасником</w:t>
            </w:r>
          </w:p>
        </w:tc>
        <w:tc>
          <w:tcPr>
            <w:tcW w:w="6303" w:type="dxa"/>
            <w:tcBorders>
              <w:top w:val="single" w:sz="4" w:space="0" w:color="auto"/>
              <w:left w:val="single" w:sz="4" w:space="0" w:color="auto"/>
              <w:bottom w:val="single" w:sz="4" w:space="0" w:color="auto"/>
              <w:right w:val="single" w:sz="4" w:space="0" w:color="auto"/>
            </w:tcBorders>
            <w:hideMark/>
          </w:tcPr>
          <w:p w:rsidR="00457274" w:rsidRPr="00174B6D" w:rsidRDefault="00457274" w:rsidP="00457274">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lastRenderedPageBreak/>
              <w:t xml:space="preserve">Учасник процедури закупівлі має право </w:t>
            </w:r>
            <w:proofErr w:type="spellStart"/>
            <w:r w:rsidRPr="00174B6D">
              <w:rPr>
                <w:color w:val="000000" w:themeColor="text1"/>
                <w:sz w:val="24"/>
                <w:szCs w:val="24"/>
                <w:lang w:eastAsia="uk-UA"/>
              </w:rPr>
              <w:t>внести</w:t>
            </w:r>
            <w:proofErr w:type="spellEnd"/>
            <w:r w:rsidRPr="00174B6D">
              <w:rPr>
                <w:color w:val="000000" w:themeColor="text1"/>
                <w:sz w:val="24"/>
                <w:szCs w:val="24"/>
                <w:lang w:eastAsia="uk-UA"/>
              </w:rPr>
              <w:t xml:space="preserve"> зміни до своєї тендерної пропозиції або відкликати її до закінчення </w:t>
            </w:r>
            <w:r w:rsidRPr="00174B6D">
              <w:rPr>
                <w:color w:val="000000" w:themeColor="text1"/>
                <w:sz w:val="24"/>
                <w:szCs w:val="24"/>
                <w:lang w:eastAsia="uk-UA"/>
              </w:rPr>
              <w:lastRenderedPageBreak/>
              <w:t xml:space="preserve">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 xml:space="preserve"> до закінчення кінцевого строку подання тендерних пропозицій.</w:t>
            </w:r>
          </w:p>
          <w:p w:rsidR="00457274" w:rsidRDefault="00457274" w:rsidP="00457274">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 xml:space="preserve"> уточнених або нових документів в електронній системі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 xml:space="preserve"> повідомлення з вимогою про усунення таких </w:t>
            </w:r>
            <w:proofErr w:type="spellStart"/>
            <w:r w:rsidRPr="00174B6D">
              <w:rPr>
                <w:color w:val="000000" w:themeColor="text1"/>
                <w:sz w:val="24"/>
                <w:szCs w:val="24"/>
                <w:lang w:eastAsia="uk-UA"/>
              </w:rPr>
              <w:t>невідповідностей</w:t>
            </w:r>
            <w:proofErr w:type="spellEnd"/>
            <w:r w:rsidRPr="00174B6D">
              <w:rPr>
                <w:color w:val="000000" w:themeColor="text1"/>
                <w:sz w:val="24"/>
                <w:szCs w:val="24"/>
                <w:lang w:eastAsia="uk-UA"/>
              </w:rPr>
              <w:t xml:space="preserve">. Замовник розглядає подані тендерні пропозиції з урахуванням виправлення або </w:t>
            </w:r>
            <w:proofErr w:type="spellStart"/>
            <w:r w:rsidRPr="00174B6D">
              <w:rPr>
                <w:color w:val="000000" w:themeColor="text1"/>
                <w:sz w:val="24"/>
                <w:szCs w:val="24"/>
                <w:lang w:eastAsia="uk-UA"/>
              </w:rPr>
              <w:t>невиправлення</w:t>
            </w:r>
            <w:proofErr w:type="spellEnd"/>
            <w:r w:rsidRPr="00174B6D">
              <w:rPr>
                <w:color w:val="000000" w:themeColor="text1"/>
                <w:sz w:val="24"/>
                <w:szCs w:val="24"/>
                <w:lang w:eastAsia="uk-UA"/>
              </w:rPr>
              <w:t xml:space="preserve"> учасниками виявлених </w:t>
            </w:r>
            <w:proofErr w:type="spellStart"/>
            <w:r w:rsidRPr="00174B6D">
              <w:rPr>
                <w:color w:val="000000" w:themeColor="text1"/>
                <w:sz w:val="24"/>
                <w:szCs w:val="24"/>
                <w:lang w:eastAsia="uk-UA"/>
              </w:rPr>
              <w:t>невідповідностей</w:t>
            </w:r>
            <w:proofErr w:type="spellEnd"/>
            <w:r w:rsidRPr="00174B6D">
              <w:rPr>
                <w:color w:val="000000" w:themeColor="text1"/>
                <w:sz w:val="24"/>
                <w:szCs w:val="24"/>
                <w:lang w:eastAsia="uk-UA"/>
              </w:rPr>
              <w:t>.</w:t>
            </w:r>
          </w:p>
          <w:p w:rsidR="00457274" w:rsidRPr="00174B6D" w:rsidRDefault="00457274" w:rsidP="00457274">
            <w:pPr>
              <w:widowControl w:val="0"/>
              <w:spacing w:after="0" w:line="240" w:lineRule="auto"/>
              <w:ind w:right="113"/>
              <w:contextualSpacing/>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lastRenderedPageBreak/>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49449E" w:rsidRDefault="00174B6D" w:rsidP="00174B6D">
            <w:pPr>
              <w:pStyle w:val="a3"/>
              <w:widowControl w:val="0"/>
              <w:ind w:right="113"/>
              <w:contextualSpacing/>
              <w:rPr>
                <w:rFonts w:ascii="Times New Roman" w:hAnsi="Times New Roman"/>
                <w:b/>
                <w:color w:val="000000" w:themeColor="text1"/>
                <w:sz w:val="24"/>
                <w:szCs w:val="24"/>
                <w:lang w:eastAsia="uk-UA"/>
              </w:rPr>
            </w:pPr>
            <w:r w:rsidRPr="0049449E">
              <w:rPr>
                <w:rStyle w:val="rvts0"/>
                <w:b/>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4E3732" w:rsidRDefault="004E3732" w:rsidP="006E1F1C">
            <w:pPr>
              <w:widowControl w:val="0"/>
              <w:spacing w:after="0" w:line="240" w:lineRule="auto"/>
              <w:ind w:right="113"/>
              <w:contextualSpacing/>
              <w:jc w:val="both"/>
              <w:rPr>
                <w:color w:val="000000" w:themeColor="text1"/>
                <w:sz w:val="24"/>
                <w:szCs w:val="24"/>
                <w:lang w:eastAsia="uk-UA"/>
              </w:rPr>
            </w:pPr>
            <w:r w:rsidRPr="004E3732">
              <w:rPr>
                <w:color w:val="000000" w:themeColor="text1"/>
                <w:sz w:val="24"/>
                <w:szCs w:val="24"/>
                <w:lang w:eastAsia="uk-UA"/>
              </w:rPr>
              <w:t xml:space="preserve">Кінцевий строк подання тендерних пропозицій </w:t>
            </w:r>
            <w:r w:rsidR="00B127A4">
              <w:rPr>
                <w:color w:val="000000" w:themeColor="text1"/>
                <w:sz w:val="24"/>
                <w:szCs w:val="24"/>
                <w:lang w:eastAsia="uk-UA"/>
              </w:rPr>
              <w:t xml:space="preserve">– </w:t>
            </w:r>
            <w:r w:rsidR="00683899">
              <w:rPr>
                <w:color w:val="000000" w:themeColor="text1"/>
                <w:sz w:val="24"/>
                <w:szCs w:val="24"/>
                <w:lang w:eastAsia="uk-UA"/>
              </w:rPr>
              <w:t>04</w:t>
            </w:r>
            <w:r w:rsidR="00E176B8">
              <w:rPr>
                <w:color w:val="000000" w:themeColor="text1"/>
                <w:sz w:val="24"/>
                <w:szCs w:val="24"/>
                <w:lang w:eastAsia="uk-UA"/>
              </w:rPr>
              <w:t>.04.2024</w:t>
            </w:r>
            <w:r w:rsidR="00B127A4">
              <w:rPr>
                <w:color w:val="000000" w:themeColor="text1"/>
                <w:sz w:val="24"/>
                <w:szCs w:val="24"/>
                <w:lang w:eastAsia="uk-UA"/>
              </w:rPr>
              <w:t xml:space="preserve"> року.</w:t>
            </w:r>
            <w:r w:rsidR="00F33408">
              <w:rPr>
                <w:color w:val="000000" w:themeColor="text1"/>
                <w:sz w:val="24"/>
                <w:szCs w:val="24"/>
                <w:lang w:eastAsia="uk-UA"/>
              </w:rPr>
              <w:t xml:space="preserve"> 08:00 год.</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 xml:space="preserve">Електронна система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49449E" w:rsidRDefault="00174B6D" w:rsidP="00174B6D">
            <w:pPr>
              <w:widowControl w:val="0"/>
              <w:spacing w:after="0" w:line="240" w:lineRule="auto"/>
              <w:ind w:right="113"/>
              <w:contextualSpacing/>
              <w:rPr>
                <w:b/>
                <w:color w:val="000000" w:themeColor="text1"/>
                <w:sz w:val="24"/>
                <w:szCs w:val="24"/>
              </w:rPr>
            </w:pPr>
            <w:r w:rsidRPr="0049449E">
              <w:rPr>
                <w:b/>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E176B8" w:rsidRPr="00E176B8" w:rsidRDefault="00E176B8" w:rsidP="00E176B8">
            <w:pPr>
              <w:widowControl w:val="0"/>
              <w:spacing w:after="0" w:line="240" w:lineRule="auto"/>
              <w:ind w:right="113"/>
              <w:contextualSpacing/>
              <w:jc w:val="both"/>
              <w:rPr>
                <w:sz w:val="24"/>
                <w:szCs w:val="24"/>
                <w:lang w:eastAsia="uk-UA"/>
              </w:rPr>
            </w:pPr>
            <w:r w:rsidRPr="00E176B8">
              <w:rPr>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176B8">
              <w:rPr>
                <w:sz w:val="24"/>
                <w:szCs w:val="24"/>
                <w:lang w:eastAsia="uk-UA"/>
              </w:rPr>
              <w:t>закупівель</w:t>
            </w:r>
            <w:proofErr w:type="spellEnd"/>
            <w:r w:rsidRPr="00E176B8">
              <w:rPr>
                <w:sz w:val="24"/>
                <w:szCs w:val="24"/>
                <w:lang w:eastAsia="uk-UA"/>
              </w:rPr>
              <w:t xml:space="preserve"> відповідно до статті 30 Закону.</w:t>
            </w:r>
          </w:p>
          <w:p w:rsidR="00E176B8" w:rsidRPr="00E176B8" w:rsidRDefault="00E176B8" w:rsidP="00E176B8">
            <w:pPr>
              <w:widowControl w:val="0"/>
              <w:spacing w:after="0" w:line="240" w:lineRule="auto"/>
              <w:ind w:right="113"/>
              <w:contextualSpacing/>
              <w:jc w:val="both"/>
              <w:rPr>
                <w:sz w:val="24"/>
                <w:szCs w:val="24"/>
                <w:lang w:eastAsia="uk-UA"/>
              </w:rPr>
            </w:pPr>
          </w:p>
          <w:p w:rsidR="00E176B8" w:rsidRPr="00E176B8" w:rsidRDefault="00E176B8" w:rsidP="00E176B8">
            <w:pPr>
              <w:widowControl w:val="0"/>
              <w:spacing w:after="0" w:line="240" w:lineRule="auto"/>
              <w:ind w:right="113"/>
              <w:contextualSpacing/>
              <w:jc w:val="both"/>
              <w:rPr>
                <w:sz w:val="24"/>
                <w:szCs w:val="24"/>
                <w:lang w:eastAsia="uk-UA"/>
              </w:rPr>
            </w:pPr>
            <w:r w:rsidRPr="00E176B8">
              <w:rPr>
                <w:sz w:val="24"/>
                <w:szCs w:val="24"/>
                <w:lang w:eastAsia="uk-UA"/>
              </w:rPr>
              <w:t xml:space="preserve">Якщо була подана одна тендерна пропозиція, електронна система </w:t>
            </w:r>
            <w:proofErr w:type="spellStart"/>
            <w:r w:rsidRPr="00E176B8">
              <w:rPr>
                <w:sz w:val="24"/>
                <w:szCs w:val="24"/>
                <w:lang w:eastAsia="uk-UA"/>
              </w:rPr>
              <w:t>закупівель</w:t>
            </w:r>
            <w:proofErr w:type="spellEnd"/>
            <w:r w:rsidRPr="00E176B8">
              <w:rPr>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176B8" w:rsidRPr="00E176B8" w:rsidRDefault="00E176B8" w:rsidP="00E176B8">
            <w:pPr>
              <w:widowControl w:val="0"/>
              <w:spacing w:after="0" w:line="240" w:lineRule="auto"/>
              <w:ind w:right="113"/>
              <w:contextualSpacing/>
              <w:jc w:val="both"/>
              <w:rPr>
                <w:sz w:val="24"/>
                <w:szCs w:val="24"/>
                <w:lang w:eastAsia="uk-UA"/>
              </w:rPr>
            </w:pPr>
          </w:p>
          <w:p w:rsidR="00E176B8" w:rsidRDefault="00E176B8" w:rsidP="00E176B8">
            <w:pPr>
              <w:widowControl w:val="0"/>
              <w:spacing w:after="0" w:line="240" w:lineRule="auto"/>
              <w:ind w:right="113"/>
              <w:contextualSpacing/>
              <w:jc w:val="both"/>
              <w:rPr>
                <w:sz w:val="24"/>
                <w:szCs w:val="24"/>
                <w:lang w:eastAsia="uk-UA"/>
              </w:rPr>
            </w:pPr>
            <w:r w:rsidRPr="00E176B8">
              <w:rPr>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176B8" w:rsidRDefault="00E176B8" w:rsidP="00A759DF">
            <w:pPr>
              <w:widowControl w:val="0"/>
              <w:spacing w:after="0" w:line="240" w:lineRule="auto"/>
              <w:ind w:right="113"/>
              <w:contextualSpacing/>
              <w:jc w:val="both"/>
              <w:rPr>
                <w:sz w:val="24"/>
                <w:szCs w:val="24"/>
                <w:lang w:eastAsia="uk-UA"/>
              </w:rPr>
            </w:pPr>
          </w:p>
          <w:p w:rsidR="00174B6D" w:rsidRPr="00BC0EC7" w:rsidRDefault="00A759DF" w:rsidP="00E176B8">
            <w:pPr>
              <w:widowControl w:val="0"/>
              <w:spacing w:after="0" w:line="240" w:lineRule="auto"/>
              <w:ind w:right="113"/>
              <w:contextualSpacing/>
              <w:jc w:val="both"/>
              <w:rPr>
                <w:color w:val="FF0000"/>
                <w:sz w:val="24"/>
                <w:szCs w:val="24"/>
                <w:lang w:eastAsia="uk-UA"/>
              </w:rPr>
            </w:pPr>
            <w:r w:rsidRPr="00945ADF">
              <w:rPr>
                <w:sz w:val="24"/>
                <w:szCs w:val="24"/>
                <w:lang w:eastAsia="uk-UA"/>
              </w:rPr>
              <w:t>Не підлягає розкриттю інформація, що обґрунтовано визначена учасником як конфіденційна, у тому числі</w:t>
            </w:r>
            <w:r w:rsidRPr="00945ADF">
              <w:rPr>
                <w:sz w:val="24"/>
                <w:szCs w:val="24"/>
                <w:lang w:val="ru-RU" w:eastAsia="uk-UA"/>
              </w:rPr>
              <w:t xml:space="preserve"> </w:t>
            </w:r>
            <w:r w:rsidRPr="00945ADF">
              <w:rPr>
                <w:sz w:val="24"/>
                <w:szCs w:val="24"/>
                <w:lang w:eastAsia="uk-UA"/>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945ADF">
              <w:rPr>
                <w:sz w:val="24"/>
                <w:szCs w:val="24"/>
                <w:lang w:eastAsia="uk-UA"/>
              </w:rPr>
              <w:lastRenderedPageBreak/>
              <w:t xml:space="preserve">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E176B8">
              <w:rPr>
                <w:sz w:val="24"/>
                <w:szCs w:val="24"/>
                <w:lang w:eastAsia="uk-UA"/>
              </w:rPr>
              <w:t>визначених пунктом 47 Особливостей</w:t>
            </w:r>
            <w:r w:rsidRPr="00945ADF">
              <w:rPr>
                <w:sz w:val="24"/>
                <w:szCs w:val="24"/>
                <w:lang w:eastAsia="uk-UA"/>
              </w:rPr>
              <w:t xml:space="preserve">. Замовник, орган оскарження та </w:t>
            </w:r>
            <w:proofErr w:type="spellStart"/>
            <w:r w:rsidRPr="00945ADF">
              <w:rPr>
                <w:sz w:val="24"/>
                <w:szCs w:val="24"/>
                <w:lang w:eastAsia="uk-UA"/>
              </w:rPr>
              <w:t>Держаудитслужба</w:t>
            </w:r>
            <w:proofErr w:type="spellEnd"/>
            <w:r w:rsidRPr="00945ADF">
              <w:rPr>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8B0529"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contextualSpacing/>
              <w:jc w:val="center"/>
              <w:rPr>
                <w:color w:val="000000"/>
                <w:sz w:val="24"/>
                <w:szCs w:val="24"/>
                <w:lang w:eastAsia="uk-UA"/>
              </w:rPr>
            </w:pPr>
            <w:r w:rsidRPr="00F14766">
              <w:rPr>
                <w:color w:val="000000"/>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8B0529" w:rsidRPr="0049449E" w:rsidRDefault="008B0529" w:rsidP="008B0529">
            <w:pPr>
              <w:widowControl w:val="0"/>
              <w:spacing w:after="0" w:line="240" w:lineRule="auto"/>
              <w:ind w:right="113"/>
              <w:contextualSpacing/>
              <w:rPr>
                <w:b/>
                <w:sz w:val="24"/>
                <w:szCs w:val="24"/>
              </w:rPr>
            </w:pPr>
            <w:r w:rsidRPr="0049449E">
              <w:rPr>
                <w:b/>
                <w:sz w:val="24"/>
                <w:szCs w:val="24"/>
              </w:rPr>
              <w:t>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945ADF" w:rsidRPr="00945ADF" w:rsidRDefault="00945ADF" w:rsidP="00945ADF">
            <w:pPr>
              <w:widowControl w:val="0"/>
              <w:spacing w:after="0" w:line="240" w:lineRule="auto"/>
              <w:ind w:right="113"/>
              <w:contextualSpacing/>
              <w:jc w:val="both"/>
              <w:rPr>
                <w:sz w:val="24"/>
                <w:szCs w:val="24"/>
                <w:lang w:eastAsia="uk-UA"/>
              </w:rPr>
            </w:pPr>
            <w:r w:rsidRPr="00945ADF">
              <w:rPr>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945ADF" w:rsidRPr="00945ADF" w:rsidRDefault="00A759DF" w:rsidP="00945ADF">
            <w:pPr>
              <w:widowControl w:val="0"/>
              <w:spacing w:after="0" w:line="240" w:lineRule="auto"/>
              <w:ind w:right="113"/>
              <w:contextualSpacing/>
              <w:jc w:val="both"/>
              <w:rPr>
                <w:sz w:val="24"/>
                <w:szCs w:val="24"/>
                <w:lang w:eastAsia="uk-UA"/>
              </w:rPr>
            </w:pPr>
            <w:r>
              <w:rPr>
                <w:sz w:val="24"/>
                <w:szCs w:val="24"/>
                <w:lang w:eastAsia="uk-UA"/>
              </w:rPr>
              <w:t xml:space="preserve">- </w:t>
            </w:r>
            <w:r w:rsidR="00945ADF" w:rsidRPr="00945ADF">
              <w:rPr>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945ADF" w:rsidRPr="00945ADF" w:rsidRDefault="00A759DF" w:rsidP="00945ADF">
            <w:pPr>
              <w:widowControl w:val="0"/>
              <w:spacing w:after="0" w:line="240" w:lineRule="auto"/>
              <w:ind w:right="113"/>
              <w:contextualSpacing/>
              <w:jc w:val="both"/>
              <w:rPr>
                <w:sz w:val="24"/>
                <w:szCs w:val="24"/>
                <w:lang w:eastAsia="uk-UA"/>
              </w:rPr>
            </w:pPr>
            <w:r>
              <w:rPr>
                <w:sz w:val="24"/>
                <w:szCs w:val="24"/>
                <w:lang w:eastAsia="uk-UA"/>
              </w:rPr>
              <w:t>-</w:t>
            </w:r>
            <w:r w:rsidR="00945ADF" w:rsidRPr="00945ADF">
              <w:rPr>
                <w:sz w:val="24"/>
                <w:szCs w:val="24"/>
                <w:lang w:eastAsia="uk-UA"/>
              </w:rPr>
              <w:t>унікальний номер оголошення про проведення відкритих торгів, присвоєний електронною системою закупівель;</w:t>
            </w:r>
          </w:p>
          <w:p w:rsidR="00945ADF" w:rsidRPr="00945ADF" w:rsidRDefault="00A759DF" w:rsidP="00945ADF">
            <w:pPr>
              <w:widowControl w:val="0"/>
              <w:spacing w:after="0" w:line="240" w:lineRule="auto"/>
              <w:ind w:right="113"/>
              <w:contextualSpacing/>
              <w:jc w:val="both"/>
              <w:rPr>
                <w:sz w:val="24"/>
                <w:szCs w:val="24"/>
                <w:lang w:eastAsia="uk-UA"/>
              </w:rPr>
            </w:pPr>
            <w:r>
              <w:rPr>
                <w:sz w:val="24"/>
                <w:szCs w:val="24"/>
                <w:lang w:eastAsia="uk-UA"/>
              </w:rPr>
              <w:t>-</w:t>
            </w:r>
            <w:r w:rsidR="00945ADF" w:rsidRPr="00945ADF">
              <w:rPr>
                <w:sz w:val="24"/>
                <w:szCs w:val="24"/>
                <w:lang w:eastAsia="uk-UA"/>
              </w:rPr>
              <w:t>назву предмета закупівлі;</w:t>
            </w:r>
          </w:p>
          <w:p w:rsidR="00945ADF" w:rsidRPr="00945ADF" w:rsidRDefault="00A759DF" w:rsidP="00945ADF">
            <w:pPr>
              <w:widowControl w:val="0"/>
              <w:spacing w:after="0" w:line="240" w:lineRule="auto"/>
              <w:ind w:right="113"/>
              <w:contextualSpacing/>
              <w:jc w:val="both"/>
              <w:rPr>
                <w:sz w:val="24"/>
                <w:szCs w:val="24"/>
                <w:lang w:eastAsia="uk-UA"/>
              </w:rPr>
            </w:pPr>
            <w:r>
              <w:rPr>
                <w:sz w:val="24"/>
                <w:szCs w:val="24"/>
                <w:lang w:eastAsia="uk-UA"/>
              </w:rPr>
              <w:t>-</w:t>
            </w:r>
            <w:r w:rsidR="00945ADF" w:rsidRPr="00945ADF">
              <w:rPr>
                <w:sz w:val="24"/>
                <w:szCs w:val="24"/>
                <w:lang w:eastAsia="uk-UA"/>
              </w:rPr>
              <w:t>дату та час розкриття тендерної пропозиції;</w:t>
            </w:r>
          </w:p>
          <w:p w:rsidR="00945ADF" w:rsidRPr="00945ADF" w:rsidRDefault="00A759DF" w:rsidP="00945ADF">
            <w:pPr>
              <w:widowControl w:val="0"/>
              <w:spacing w:after="0" w:line="240" w:lineRule="auto"/>
              <w:ind w:right="113"/>
              <w:contextualSpacing/>
              <w:jc w:val="both"/>
              <w:rPr>
                <w:sz w:val="24"/>
                <w:szCs w:val="24"/>
                <w:lang w:eastAsia="uk-UA"/>
              </w:rPr>
            </w:pPr>
            <w:r>
              <w:rPr>
                <w:sz w:val="24"/>
                <w:szCs w:val="24"/>
                <w:lang w:eastAsia="uk-UA"/>
              </w:rPr>
              <w:t>-</w:t>
            </w:r>
            <w:r w:rsidR="00945ADF" w:rsidRPr="00945ADF">
              <w:rPr>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945ADF" w:rsidRPr="00945ADF" w:rsidRDefault="00A759DF" w:rsidP="00945ADF">
            <w:pPr>
              <w:widowControl w:val="0"/>
              <w:spacing w:after="0" w:line="240" w:lineRule="auto"/>
              <w:ind w:right="113"/>
              <w:contextualSpacing/>
              <w:jc w:val="both"/>
              <w:rPr>
                <w:sz w:val="24"/>
                <w:szCs w:val="24"/>
                <w:lang w:eastAsia="uk-UA"/>
              </w:rPr>
            </w:pPr>
            <w:r>
              <w:rPr>
                <w:sz w:val="24"/>
                <w:szCs w:val="24"/>
                <w:lang w:eastAsia="uk-UA"/>
              </w:rPr>
              <w:t>-</w:t>
            </w:r>
            <w:r w:rsidR="00945ADF" w:rsidRPr="00945ADF">
              <w:rPr>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45ADF" w:rsidRPr="00945ADF" w:rsidRDefault="00945ADF" w:rsidP="00945ADF">
            <w:pPr>
              <w:widowControl w:val="0"/>
              <w:spacing w:after="0" w:line="240" w:lineRule="auto"/>
              <w:ind w:right="113"/>
              <w:contextualSpacing/>
              <w:jc w:val="both"/>
              <w:rPr>
                <w:sz w:val="24"/>
                <w:szCs w:val="24"/>
                <w:lang w:eastAsia="uk-UA"/>
              </w:rPr>
            </w:pPr>
            <w:r w:rsidRPr="00945ADF">
              <w:rPr>
                <w:sz w:val="24"/>
                <w:szCs w:val="24"/>
                <w:lang w:eastAsia="uk-UA"/>
              </w:rPr>
              <w:t>інформацію щодо ціни тендерної пропозиції (тендерних пропозицій).</w:t>
            </w:r>
          </w:p>
          <w:p w:rsidR="008B0529" w:rsidRPr="00945ADF" w:rsidRDefault="00945ADF" w:rsidP="008B0529">
            <w:pPr>
              <w:widowControl w:val="0"/>
              <w:spacing w:after="0" w:line="240" w:lineRule="auto"/>
              <w:ind w:right="113"/>
              <w:contextualSpacing/>
              <w:jc w:val="both"/>
              <w:rPr>
                <w:sz w:val="24"/>
                <w:szCs w:val="24"/>
                <w:lang w:eastAsia="uk-UA"/>
              </w:rPr>
            </w:pPr>
            <w:r w:rsidRPr="00945ADF">
              <w:rPr>
                <w:sz w:val="24"/>
                <w:szCs w:val="24"/>
                <w:lang w:eastAsia="uk-UA"/>
              </w:rPr>
              <w:t>Протокол розкриття тендерних пропозицій може містити іншу інформацію.</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49449E" w:rsidRDefault="00174B6D" w:rsidP="00174B6D">
            <w:pPr>
              <w:widowControl w:val="0"/>
              <w:spacing w:after="0" w:line="240" w:lineRule="auto"/>
              <w:ind w:right="113"/>
              <w:contextualSpacing/>
              <w:rPr>
                <w:b/>
                <w:color w:val="000000" w:themeColor="text1"/>
                <w:sz w:val="24"/>
                <w:szCs w:val="24"/>
                <w:lang w:eastAsia="uk-UA"/>
              </w:rPr>
            </w:pPr>
            <w:r w:rsidRPr="0049449E">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E176B8" w:rsidRPr="00E176B8" w:rsidRDefault="00E176B8" w:rsidP="00E176B8">
            <w:pPr>
              <w:widowControl w:val="0"/>
              <w:spacing w:after="0" w:line="240" w:lineRule="auto"/>
              <w:ind w:right="113" w:firstLine="176"/>
              <w:contextualSpacing/>
              <w:jc w:val="both"/>
              <w:rPr>
                <w:color w:val="000000"/>
                <w:sz w:val="24"/>
                <w:szCs w:val="24"/>
                <w:lang w:eastAsia="uk-UA"/>
              </w:rPr>
            </w:pPr>
            <w:r w:rsidRPr="00E176B8">
              <w:rPr>
                <w:color w:val="000000"/>
                <w:sz w:val="24"/>
                <w:szCs w:val="24"/>
                <w:lang w:eastAsia="uk-UA"/>
              </w:rPr>
              <w:t>Єдиний критерій оцінки – Ціна – 100%.</w:t>
            </w:r>
          </w:p>
          <w:p w:rsidR="00E176B8" w:rsidRPr="00E176B8" w:rsidRDefault="00E176B8" w:rsidP="00E176B8">
            <w:pPr>
              <w:widowControl w:val="0"/>
              <w:spacing w:after="0" w:line="240" w:lineRule="auto"/>
              <w:ind w:right="113" w:firstLine="176"/>
              <w:contextualSpacing/>
              <w:jc w:val="both"/>
              <w:rPr>
                <w:color w:val="000000"/>
                <w:sz w:val="24"/>
                <w:szCs w:val="24"/>
                <w:lang w:eastAsia="uk-UA"/>
              </w:rPr>
            </w:pPr>
          </w:p>
          <w:p w:rsidR="005D5301" w:rsidRPr="00F14766" w:rsidRDefault="00E176B8" w:rsidP="00E176B8">
            <w:pPr>
              <w:widowControl w:val="0"/>
              <w:spacing w:after="0" w:line="240" w:lineRule="auto"/>
              <w:ind w:right="113" w:firstLine="176"/>
              <w:contextualSpacing/>
              <w:jc w:val="both"/>
              <w:rPr>
                <w:color w:val="000000"/>
                <w:sz w:val="24"/>
                <w:szCs w:val="24"/>
                <w:lang w:eastAsia="uk-UA"/>
              </w:rPr>
            </w:pPr>
            <w:r w:rsidRPr="00E176B8">
              <w:rPr>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4E3732" w:rsidRDefault="00174B6D" w:rsidP="00174B6D">
            <w:pPr>
              <w:widowControl w:val="0"/>
              <w:spacing w:after="0" w:line="240" w:lineRule="auto"/>
              <w:ind w:right="113"/>
              <w:contextualSpacing/>
              <w:rPr>
                <w:b/>
                <w:color w:val="000000" w:themeColor="text1"/>
                <w:sz w:val="24"/>
                <w:szCs w:val="24"/>
                <w:lang w:eastAsia="uk-UA"/>
              </w:rPr>
            </w:pPr>
            <w:r w:rsidRPr="004E3732">
              <w:rPr>
                <w:b/>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957996"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 xml:space="preserve">Згідно п.2 Постанови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57996">
              <w:rPr>
                <w:sz w:val="24"/>
                <w:szCs w:val="24"/>
                <w:lang w:eastAsia="uk-UA"/>
              </w:rPr>
              <w:t>закупівель</w:t>
            </w:r>
            <w:proofErr w:type="spellEnd"/>
            <w:r w:rsidRPr="00957996">
              <w:rPr>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57996"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957996">
              <w:rPr>
                <w:sz w:val="24"/>
                <w:szCs w:val="24"/>
                <w:lang w:eastAsia="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957996"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7996"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Обґрунтування аномально низької тендерної пропозиції може містити інформацію про:</w:t>
            </w:r>
          </w:p>
          <w:p w:rsidR="00957996"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57996"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4B6D" w:rsidRPr="00957996" w:rsidRDefault="00957996" w:rsidP="00957996">
            <w:pPr>
              <w:widowControl w:val="0"/>
              <w:spacing w:after="0" w:line="240" w:lineRule="auto"/>
              <w:ind w:firstLine="319"/>
              <w:contextualSpacing/>
              <w:jc w:val="both"/>
              <w:rPr>
                <w:sz w:val="24"/>
                <w:szCs w:val="24"/>
                <w:lang w:eastAsia="uk-UA"/>
              </w:rPr>
            </w:pPr>
            <w:r w:rsidRPr="00957996">
              <w:rPr>
                <w:sz w:val="24"/>
                <w:szCs w:val="24"/>
                <w:lang w:eastAsia="uk-UA"/>
              </w:rPr>
              <w:t>- отримання учасником процедури закупівлі державної допомоги згідно із законодавством.</w:t>
            </w:r>
            <w:bookmarkStart w:id="0" w:name="n815"/>
            <w:bookmarkEnd w:id="0"/>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4E3732" w:rsidRDefault="0018034F" w:rsidP="00174B6D">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Інша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8034F">
              <w:rPr>
                <w:sz w:val="24"/>
                <w:szCs w:val="24"/>
                <w:lang w:eastAsia="uk-UA"/>
              </w:rPr>
              <w:t>бенефіціарним</w:t>
            </w:r>
            <w:proofErr w:type="spellEnd"/>
            <w:r w:rsidRPr="0018034F">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У разі якщо учасник або його кінцевий </w:t>
            </w:r>
            <w:proofErr w:type="spellStart"/>
            <w:r w:rsidRPr="0018034F">
              <w:rPr>
                <w:sz w:val="24"/>
                <w:szCs w:val="24"/>
                <w:lang w:eastAsia="uk-UA"/>
              </w:rPr>
              <w:t>бенефіціарний</w:t>
            </w:r>
            <w:proofErr w:type="spellEnd"/>
            <w:r w:rsidRPr="0018034F">
              <w:rPr>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або </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 посвідку на постійне чи тимчасове проживання на </w:t>
            </w:r>
            <w:r w:rsidRPr="0018034F">
              <w:rPr>
                <w:sz w:val="24"/>
                <w:szCs w:val="24"/>
                <w:lang w:eastAsia="uk-UA"/>
              </w:rPr>
              <w:lastRenderedPageBreak/>
              <w:t>території України</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або </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або </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посвідчення біженця чи документ, що підтверджує надання притулку в Україні.</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18034F">
              <w:rPr>
                <w:sz w:val="24"/>
                <w:szCs w:val="24"/>
                <w:lang w:eastAsia="uk-UA"/>
              </w:rPr>
              <w:t>бенефіціарним</w:t>
            </w:r>
            <w:proofErr w:type="spellEnd"/>
            <w:r w:rsidRPr="0018034F">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або </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згоду самого власника активів про передачу активів, підпис якої нотаріально завірений в установленому законодавством порядку.</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74B6D"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У разі якщо учасник або його кінцевий </w:t>
            </w:r>
            <w:proofErr w:type="spellStart"/>
            <w:r w:rsidRPr="0018034F">
              <w:rPr>
                <w:sz w:val="24"/>
                <w:szCs w:val="24"/>
                <w:lang w:eastAsia="uk-UA"/>
              </w:rPr>
              <w:t>бенефіціарний</w:t>
            </w:r>
            <w:proofErr w:type="spellEnd"/>
            <w:r w:rsidRPr="0018034F">
              <w:rPr>
                <w:sz w:val="24"/>
                <w:szCs w:val="24"/>
                <w:lang w:eastAsia="uk-UA"/>
              </w:rPr>
              <w:t xml:space="preserve"> власник, член або учасник (акціонер), що має частку в </w:t>
            </w:r>
            <w:r w:rsidRPr="0018034F">
              <w:rPr>
                <w:sz w:val="24"/>
                <w:szCs w:val="24"/>
                <w:lang w:eastAsia="uk-UA"/>
              </w:rPr>
              <w:lastRenderedPageBreak/>
              <w:t xml:space="preserve">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18034F">
              <w:rPr>
                <w:sz w:val="24"/>
                <w:szCs w:val="24"/>
                <w:lang w:eastAsia="uk-UA"/>
              </w:rPr>
              <w:t>бенефіціарним</w:t>
            </w:r>
            <w:proofErr w:type="spellEnd"/>
            <w:r w:rsidRPr="0018034F">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8034F">
              <w:rPr>
                <w:sz w:val="24"/>
                <w:szCs w:val="24"/>
                <w:lang w:eastAsia="uk-UA"/>
              </w:rPr>
              <w:t>бенефіціарним</w:t>
            </w:r>
            <w:proofErr w:type="spellEnd"/>
            <w:r w:rsidRPr="0018034F">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w:t>
            </w:r>
            <w:r w:rsidRPr="0018034F">
              <w:rPr>
                <w:sz w:val="24"/>
                <w:szCs w:val="24"/>
                <w:lang w:eastAsia="uk-UA"/>
              </w:rPr>
              <w:lastRenderedPageBreak/>
              <w:t xml:space="preserve">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034F">
              <w:rPr>
                <w:sz w:val="24"/>
                <w:szCs w:val="24"/>
                <w:lang w:eastAsia="uk-UA"/>
              </w:rPr>
              <w:t>невідповідностей</w:t>
            </w:r>
            <w:proofErr w:type="spellEnd"/>
            <w:r w:rsidRPr="0018034F">
              <w:rPr>
                <w:sz w:val="24"/>
                <w:szCs w:val="24"/>
                <w:lang w:eastAsia="uk-UA"/>
              </w:rPr>
              <w:t xml:space="preserve"> в електронній системі </w:t>
            </w:r>
            <w:proofErr w:type="spellStart"/>
            <w:r w:rsidRPr="0018034F">
              <w:rPr>
                <w:sz w:val="24"/>
                <w:szCs w:val="24"/>
                <w:lang w:eastAsia="uk-UA"/>
              </w:rPr>
              <w:t>закупівель</w:t>
            </w:r>
            <w:proofErr w:type="spellEnd"/>
            <w:r w:rsidRPr="0018034F">
              <w:rPr>
                <w:sz w:val="24"/>
                <w:szCs w:val="24"/>
                <w:lang w:eastAsia="uk-UA"/>
              </w:rPr>
              <w:t>.</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 xml:space="preserve">Замовник не може розміщувати щодо одного і того ж </w:t>
            </w:r>
            <w:r w:rsidRPr="0018034F">
              <w:rPr>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18034F">
              <w:rPr>
                <w:sz w:val="24"/>
                <w:szCs w:val="24"/>
                <w:lang w:eastAsia="uk-UA"/>
              </w:rPr>
              <w:t>невідповідностей</w:t>
            </w:r>
            <w:proofErr w:type="spellEnd"/>
            <w:r w:rsidRPr="0018034F">
              <w:rPr>
                <w:sz w:val="24"/>
                <w:szCs w:val="24"/>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8034F" w:rsidRPr="0018034F" w:rsidRDefault="0018034F" w:rsidP="0018034F">
            <w:pPr>
              <w:widowControl w:val="0"/>
              <w:shd w:val="clear" w:color="auto" w:fill="FFFFFF" w:themeFill="background1"/>
              <w:spacing w:after="0" w:line="240" w:lineRule="auto"/>
              <w:ind w:firstLine="319"/>
              <w:contextualSpacing/>
              <w:jc w:val="both"/>
              <w:rPr>
                <w:sz w:val="24"/>
                <w:szCs w:val="24"/>
                <w:lang w:eastAsia="uk-UA"/>
              </w:rPr>
            </w:pPr>
          </w:p>
          <w:p w:rsidR="0018034F" w:rsidRPr="00F14766" w:rsidRDefault="0018034F" w:rsidP="0018034F">
            <w:pPr>
              <w:widowControl w:val="0"/>
              <w:shd w:val="clear" w:color="auto" w:fill="FFFFFF" w:themeFill="background1"/>
              <w:spacing w:after="0" w:line="240" w:lineRule="auto"/>
              <w:ind w:firstLine="319"/>
              <w:contextualSpacing/>
              <w:jc w:val="both"/>
              <w:rPr>
                <w:sz w:val="24"/>
                <w:szCs w:val="24"/>
                <w:lang w:eastAsia="uk-UA"/>
              </w:rPr>
            </w:pPr>
            <w:r w:rsidRPr="0018034F">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4E3732" w:rsidRDefault="006D2AFE" w:rsidP="006D2AFE">
            <w:pPr>
              <w:widowControl w:val="0"/>
              <w:spacing w:after="0" w:line="240" w:lineRule="auto"/>
              <w:ind w:right="113"/>
              <w:contextualSpacing/>
              <w:rPr>
                <w:b/>
                <w:color w:val="000000" w:themeColor="text1"/>
                <w:sz w:val="24"/>
                <w:szCs w:val="24"/>
                <w:lang w:eastAsia="uk-UA"/>
              </w:rPr>
            </w:pPr>
            <w:r w:rsidRPr="004E3732">
              <w:rPr>
                <w:b/>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8034F">
              <w:rPr>
                <w:color w:val="000000"/>
                <w:sz w:val="24"/>
                <w:szCs w:val="24"/>
                <w:lang w:eastAsia="uk-UA"/>
              </w:rPr>
              <w:t>закупівель</w:t>
            </w:r>
            <w:proofErr w:type="spellEnd"/>
            <w:r w:rsidRPr="0018034F">
              <w:rPr>
                <w:color w:val="000000"/>
                <w:sz w:val="24"/>
                <w:szCs w:val="24"/>
                <w:lang w:eastAsia="uk-UA"/>
              </w:rPr>
              <w:t xml:space="preserve"> у разі, коли:</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1) учасник процедури закупівлі:</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підпадає під підстави, встановлені пунктом 47 цих особливостей;</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не надав забезпечення тендерної пропозиції, якщо таке забезпечення вимагалося замовником;</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034F">
              <w:rPr>
                <w:color w:val="000000"/>
                <w:sz w:val="24"/>
                <w:szCs w:val="24"/>
                <w:lang w:eastAsia="uk-UA"/>
              </w:rPr>
              <w:t>невідповідностей</w:t>
            </w:r>
            <w:proofErr w:type="spellEnd"/>
            <w:r w:rsidRPr="0018034F">
              <w:rPr>
                <w:color w:val="000000"/>
                <w:sz w:val="24"/>
                <w:szCs w:val="24"/>
                <w:lang w:eastAsia="uk-UA"/>
              </w:rPr>
              <w:t xml:space="preserve">, протягом 24 годин з моменту розміщення замовником в електронній системі </w:t>
            </w:r>
            <w:proofErr w:type="spellStart"/>
            <w:r w:rsidRPr="0018034F">
              <w:rPr>
                <w:color w:val="000000"/>
                <w:sz w:val="24"/>
                <w:szCs w:val="24"/>
                <w:lang w:eastAsia="uk-UA"/>
              </w:rPr>
              <w:t>закупівель</w:t>
            </w:r>
            <w:proofErr w:type="spellEnd"/>
            <w:r w:rsidRPr="0018034F">
              <w:rPr>
                <w:color w:val="000000"/>
                <w:sz w:val="24"/>
                <w:szCs w:val="24"/>
                <w:lang w:eastAsia="uk-UA"/>
              </w:rPr>
              <w:t xml:space="preserve"> повідомлення з вимогою про усунення таких </w:t>
            </w:r>
            <w:proofErr w:type="spellStart"/>
            <w:r w:rsidRPr="0018034F">
              <w:rPr>
                <w:color w:val="000000"/>
                <w:sz w:val="24"/>
                <w:szCs w:val="24"/>
                <w:lang w:eastAsia="uk-UA"/>
              </w:rPr>
              <w:t>невідповідностей</w:t>
            </w:r>
            <w:proofErr w:type="spellEnd"/>
            <w:r w:rsidRPr="0018034F">
              <w:rPr>
                <w:color w:val="000000"/>
                <w:sz w:val="24"/>
                <w:szCs w:val="24"/>
                <w:lang w:eastAsia="uk-UA"/>
              </w:rPr>
              <w:t>;</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визначив конфіденційною інформацію, що не може бути визначена як конфіденційна відповідно до вимог пункту 40 цих особливостей;</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18034F">
              <w:rPr>
                <w:color w:val="000000"/>
                <w:sz w:val="24"/>
                <w:szCs w:val="24"/>
                <w:lang w:eastAsia="uk-UA"/>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8034F">
              <w:rPr>
                <w:color w:val="000000"/>
                <w:sz w:val="24"/>
                <w:szCs w:val="24"/>
                <w:lang w:eastAsia="uk-UA"/>
              </w:rPr>
              <w:t>бенефіціарним</w:t>
            </w:r>
            <w:proofErr w:type="spellEnd"/>
            <w:r w:rsidRPr="0018034F">
              <w:rPr>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18034F">
              <w:rPr>
                <w:color w:val="000000"/>
                <w:sz w:val="24"/>
                <w:szCs w:val="24"/>
                <w:lang w:eastAsia="uk-UA"/>
              </w:rPr>
              <w:t>No</w:t>
            </w:r>
            <w:proofErr w:type="spellEnd"/>
            <w:r w:rsidRPr="0018034F">
              <w:rPr>
                <w:color w:val="000000"/>
                <w:sz w:val="24"/>
                <w:szCs w:val="24"/>
                <w:lang w:eastAsia="uk-UA"/>
              </w:rPr>
              <w:t xml:space="preserve"> 1178 “Про затвердження особливостей здійснення публічних </w:t>
            </w:r>
            <w:proofErr w:type="spellStart"/>
            <w:r w:rsidRPr="0018034F">
              <w:rPr>
                <w:color w:val="000000"/>
                <w:sz w:val="24"/>
                <w:szCs w:val="24"/>
                <w:lang w:eastAsia="uk-UA"/>
              </w:rPr>
              <w:t>закупівель</w:t>
            </w:r>
            <w:proofErr w:type="spellEnd"/>
            <w:r w:rsidRPr="0018034F">
              <w:rPr>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2) тендерна пропозиція:</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є такою, строк дії якої закінчився;</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3) переможець процедури закупівлі:</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не надав забезпечення виконання договору про закупівлю, якщо таке забезпечення вимагалося замовником;</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8034F" w:rsidRPr="0018034F" w:rsidRDefault="0018034F" w:rsidP="00C52F42">
            <w:pPr>
              <w:spacing w:after="150" w:line="240" w:lineRule="auto"/>
              <w:ind w:firstLine="450"/>
              <w:jc w:val="both"/>
              <w:rPr>
                <w:color w:val="000000"/>
                <w:sz w:val="24"/>
                <w:szCs w:val="24"/>
                <w:lang w:eastAsia="uk-UA"/>
              </w:rPr>
            </w:pPr>
            <w:r w:rsidRPr="0018034F">
              <w:rPr>
                <w:color w:val="000000"/>
                <w:sz w:val="24"/>
                <w:szCs w:val="24"/>
                <w:lang w:eastAsia="uk-UA"/>
              </w:rPr>
              <w:t>Замовник може відхилити тендерну пропозицію із зазначенням аргументації в електронній с</w:t>
            </w:r>
            <w:r w:rsidR="00C52F42">
              <w:rPr>
                <w:color w:val="000000"/>
                <w:sz w:val="24"/>
                <w:szCs w:val="24"/>
                <w:lang w:eastAsia="uk-UA"/>
              </w:rPr>
              <w:t xml:space="preserve">истемі </w:t>
            </w:r>
            <w:proofErr w:type="spellStart"/>
            <w:r w:rsidR="00C52F42">
              <w:rPr>
                <w:color w:val="000000"/>
                <w:sz w:val="24"/>
                <w:szCs w:val="24"/>
                <w:lang w:eastAsia="uk-UA"/>
              </w:rPr>
              <w:t>закупівель</w:t>
            </w:r>
            <w:proofErr w:type="spellEnd"/>
            <w:r w:rsidR="00C52F42">
              <w:rPr>
                <w:color w:val="000000"/>
                <w:sz w:val="24"/>
                <w:szCs w:val="24"/>
                <w:lang w:eastAsia="uk-UA"/>
              </w:rPr>
              <w:t xml:space="preserve"> у разі, коли:</w:t>
            </w:r>
          </w:p>
          <w:p w:rsidR="0018034F" w:rsidRPr="0018034F" w:rsidRDefault="0018034F" w:rsidP="0018034F">
            <w:pPr>
              <w:spacing w:after="150" w:line="240" w:lineRule="auto"/>
              <w:ind w:firstLine="450"/>
              <w:jc w:val="both"/>
              <w:rPr>
                <w:color w:val="000000"/>
                <w:sz w:val="24"/>
                <w:szCs w:val="24"/>
                <w:lang w:eastAsia="uk-UA"/>
              </w:rPr>
            </w:pPr>
            <w:r w:rsidRPr="0018034F">
              <w:rPr>
                <w:color w:val="000000"/>
                <w:sz w:val="24"/>
                <w:szCs w:val="24"/>
                <w:lang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034F" w:rsidRPr="0018034F" w:rsidRDefault="0018034F" w:rsidP="00C52F42">
            <w:pPr>
              <w:spacing w:after="150" w:line="240" w:lineRule="auto"/>
              <w:ind w:firstLine="450"/>
              <w:jc w:val="both"/>
              <w:rPr>
                <w:color w:val="000000"/>
                <w:sz w:val="24"/>
                <w:szCs w:val="24"/>
                <w:lang w:eastAsia="uk-UA"/>
              </w:rPr>
            </w:pPr>
            <w:r w:rsidRPr="0018034F">
              <w:rPr>
                <w:color w:val="000000"/>
                <w:sz w:val="24"/>
                <w:szCs w:val="24"/>
                <w:lang w:eastAsia="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C52F42">
              <w:rPr>
                <w:color w:val="000000"/>
                <w:sz w:val="24"/>
                <w:szCs w:val="24"/>
                <w:lang w:eastAsia="uk-UA"/>
              </w:rPr>
              <w:t>фу, або відшкодування збитків).</w:t>
            </w:r>
          </w:p>
          <w:p w:rsidR="0018034F" w:rsidRPr="0018034F" w:rsidRDefault="0018034F" w:rsidP="00C52F42">
            <w:pPr>
              <w:spacing w:after="150" w:line="240" w:lineRule="auto"/>
              <w:ind w:firstLine="450"/>
              <w:jc w:val="both"/>
              <w:rPr>
                <w:color w:val="000000"/>
                <w:sz w:val="24"/>
                <w:szCs w:val="24"/>
                <w:lang w:eastAsia="uk-UA"/>
              </w:rPr>
            </w:pPr>
            <w:r w:rsidRPr="0018034F">
              <w:rPr>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034F">
              <w:rPr>
                <w:color w:val="000000"/>
                <w:sz w:val="24"/>
                <w:szCs w:val="24"/>
                <w:lang w:eastAsia="uk-UA"/>
              </w:rPr>
              <w:t>закупівель</w:t>
            </w:r>
            <w:proofErr w:type="spellEnd"/>
            <w:r w:rsidRPr="0018034F">
              <w:rPr>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034F">
              <w:rPr>
                <w:color w:val="000000"/>
                <w:sz w:val="24"/>
                <w:szCs w:val="24"/>
                <w:lang w:eastAsia="uk-UA"/>
              </w:rPr>
              <w:t>закуп</w:t>
            </w:r>
            <w:r w:rsidR="00C52F42">
              <w:rPr>
                <w:color w:val="000000"/>
                <w:sz w:val="24"/>
                <w:szCs w:val="24"/>
                <w:lang w:eastAsia="uk-UA"/>
              </w:rPr>
              <w:t>івель</w:t>
            </w:r>
            <w:proofErr w:type="spellEnd"/>
            <w:r w:rsidR="00C52F42">
              <w:rPr>
                <w:color w:val="000000"/>
                <w:sz w:val="24"/>
                <w:szCs w:val="24"/>
                <w:lang w:eastAsia="uk-UA"/>
              </w:rPr>
              <w:t>.</w:t>
            </w:r>
          </w:p>
          <w:p w:rsidR="00641189" w:rsidRPr="00855C80" w:rsidRDefault="0018034F" w:rsidP="00C52F42">
            <w:pPr>
              <w:spacing w:after="150" w:line="240" w:lineRule="auto"/>
              <w:ind w:firstLine="450"/>
              <w:jc w:val="both"/>
              <w:rPr>
                <w:color w:val="000000"/>
                <w:sz w:val="24"/>
                <w:szCs w:val="24"/>
                <w:lang w:eastAsia="uk-UA"/>
              </w:rPr>
            </w:pPr>
            <w:r w:rsidRPr="0018034F">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4E3732" w:rsidRDefault="00174B6D" w:rsidP="00174B6D">
            <w:pPr>
              <w:widowControl w:val="0"/>
              <w:spacing w:after="0" w:line="240" w:lineRule="auto"/>
              <w:ind w:right="113"/>
              <w:contextualSpacing/>
              <w:rPr>
                <w:b/>
                <w:color w:val="000000" w:themeColor="text1"/>
                <w:sz w:val="24"/>
                <w:szCs w:val="24"/>
                <w:lang w:eastAsia="uk-UA"/>
              </w:rPr>
            </w:pPr>
            <w:r w:rsidRPr="004E3732">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 xml:space="preserve">використання слова або </w:t>
            </w:r>
            <w:proofErr w:type="spellStart"/>
            <w:r w:rsidRPr="00F14766">
              <w:rPr>
                <w:rFonts w:eastAsia="Calibri"/>
                <w:color w:val="000000"/>
                <w:sz w:val="24"/>
                <w:szCs w:val="24"/>
              </w:rPr>
              <w:t>мовного</w:t>
            </w:r>
            <w:proofErr w:type="spellEnd"/>
            <w:r w:rsidRPr="00F14766">
              <w:rPr>
                <w:rFonts w:eastAsia="Calibri"/>
                <w:color w:val="000000"/>
                <w:sz w:val="24"/>
                <w:szCs w:val="24"/>
              </w:rPr>
              <w:t xml:space="preserve"> звороту, запозичених з 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4766">
              <w:rPr>
                <w:rFonts w:eastAsia="Calibri"/>
                <w:color w:val="000000"/>
                <w:sz w:val="24"/>
                <w:szCs w:val="24"/>
              </w:rPr>
              <w:t>закупівель</w:t>
            </w:r>
            <w:proofErr w:type="spellEnd"/>
            <w:r w:rsidRPr="00F14766">
              <w:rPr>
                <w:rFonts w:eastAsia="Calibri"/>
                <w:color w:val="000000"/>
                <w:sz w:val="24"/>
                <w:szCs w:val="24"/>
              </w:rPr>
              <w:t xml:space="preserve">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w:t>
            </w:r>
            <w:r w:rsidRPr="00F14766">
              <w:rPr>
                <w:rFonts w:eastAsia="Calibri"/>
                <w:color w:val="000000"/>
                <w:sz w:val="24"/>
                <w:szCs w:val="24"/>
              </w:rPr>
              <w:lastRenderedPageBreak/>
              <w:t>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F14766" w:rsidRDefault="00174B6D" w:rsidP="00DF6AF1">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«20.10.2020  №_______» замість «20.10.2020  № 11/2020».</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DF6AF1" w:rsidRDefault="00174B6D" w:rsidP="00174B6D">
            <w:pPr>
              <w:widowControl w:val="0"/>
              <w:spacing w:after="0" w:line="240" w:lineRule="auto"/>
              <w:ind w:right="113"/>
              <w:contextualSpacing/>
              <w:rPr>
                <w:b/>
                <w:color w:val="000000" w:themeColor="text1"/>
                <w:sz w:val="24"/>
                <w:szCs w:val="24"/>
                <w:lang w:eastAsia="uk-UA"/>
              </w:rPr>
            </w:pPr>
            <w:r w:rsidRPr="00DF6AF1">
              <w:rPr>
                <w:b/>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95740" w:rsidRDefault="00195740" w:rsidP="00195740">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95740" w:rsidRDefault="00195740" w:rsidP="00195740">
            <w:pPr>
              <w:pStyle w:val="aa"/>
              <w:widowControl w:val="0"/>
              <w:numPr>
                <w:ilvl w:val="0"/>
                <w:numId w:val="10"/>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rsidR="00195740" w:rsidRDefault="00195740" w:rsidP="00195740">
            <w:pPr>
              <w:pStyle w:val="aa"/>
              <w:widowControl w:val="0"/>
              <w:numPr>
                <w:ilvl w:val="0"/>
                <w:numId w:val="10"/>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5740" w:rsidRDefault="00195740" w:rsidP="00195740">
            <w:pPr>
              <w:pStyle w:val="aa"/>
              <w:widowControl w:val="0"/>
              <w:numPr>
                <w:ilvl w:val="0"/>
                <w:numId w:val="10"/>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Вимоги до документів, що надаються переможцем </w:t>
            </w:r>
            <w:r w:rsidRPr="00F14766">
              <w:rPr>
                <w:color w:val="000000" w:themeColor="text1"/>
                <w:sz w:val="24"/>
                <w:szCs w:val="24"/>
                <w:lang w:eastAsia="uk-UA"/>
              </w:rPr>
              <w:lastRenderedPageBreak/>
              <w:t>торгів, порядку і строків їх надання, зазначено в Додатку 4 до тендерної документації.</w:t>
            </w: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DF6AF1" w:rsidRDefault="006D2AFE" w:rsidP="006D2AFE">
            <w:pPr>
              <w:widowControl w:val="0"/>
              <w:spacing w:after="0" w:line="240" w:lineRule="auto"/>
              <w:ind w:right="113"/>
              <w:contextualSpacing/>
              <w:rPr>
                <w:b/>
                <w:color w:val="000000" w:themeColor="text1"/>
                <w:sz w:val="24"/>
                <w:szCs w:val="24"/>
                <w:lang w:eastAsia="uk-UA"/>
              </w:rPr>
            </w:pPr>
            <w:r w:rsidRPr="00DF6AF1">
              <w:rPr>
                <w:b/>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Замовник відміняє відкриті торги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відсутності подальшої потреби в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61B7D">
              <w:rPr>
                <w:color w:val="000000"/>
                <w:sz w:val="24"/>
                <w:szCs w:val="24"/>
                <w:lang w:eastAsia="uk-UA"/>
              </w:rPr>
              <w:t>закупівель</w:t>
            </w:r>
            <w:proofErr w:type="spellEnd"/>
            <w:r w:rsidRPr="00C61B7D">
              <w:rPr>
                <w:color w:val="000000"/>
                <w:sz w:val="24"/>
                <w:szCs w:val="24"/>
                <w:lang w:eastAsia="uk-UA"/>
              </w:rPr>
              <w:t>, з описом таких порушень;</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3) скорочення обсягу видатків на здійснення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4) коли здійснення закупівлі стало неможливим внаслідок дії обставин непереборної сили.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61B7D">
              <w:rPr>
                <w:color w:val="000000"/>
                <w:sz w:val="24"/>
                <w:szCs w:val="24"/>
                <w:lang w:eastAsia="uk-UA"/>
              </w:rPr>
              <w:t>закупівель</w:t>
            </w:r>
            <w:proofErr w:type="spellEnd"/>
            <w:r w:rsidRPr="00C61B7D">
              <w:rPr>
                <w:color w:val="000000"/>
                <w:sz w:val="24"/>
                <w:szCs w:val="24"/>
                <w:lang w:eastAsia="uk-UA"/>
              </w:rPr>
              <w:t xml:space="preserve"> підстави прийняття такого рішення. </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Відкриті торги автоматично відміняються електронною системою </w:t>
            </w:r>
            <w:proofErr w:type="spellStart"/>
            <w:r w:rsidRPr="00C61B7D">
              <w:rPr>
                <w:color w:val="000000"/>
                <w:sz w:val="24"/>
                <w:szCs w:val="24"/>
                <w:lang w:eastAsia="uk-UA"/>
              </w:rPr>
              <w:t>закупівель</w:t>
            </w:r>
            <w:proofErr w:type="spellEnd"/>
            <w:r w:rsidRPr="00C61B7D">
              <w:rPr>
                <w:color w:val="000000"/>
                <w:sz w:val="24"/>
                <w:szCs w:val="24"/>
                <w:lang w:eastAsia="uk-UA"/>
              </w:rPr>
              <w:t xml:space="preserve">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Електронною системою </w:t>
            </w:r>
            <w:proofErr w:type="spellStart"/>
            <w:r w:rsidRPr="00C61B7D">
              <w:rPr>
                <w:color w:val="000000"/>
                <w:sz w:val="24"/>
                <w:szCs w:val="24"/>
                <w:lang w:eastAsia="uk-UA"/>
              </w:rPr>
              <w:t>закупівель</w:t>
            </w:r>
            <w:proofErr w:type="spellEnd"/>
            <w:r w:rsidRPr="00C61B7D">
              <w:rPr>
                <w:color w:val="000000"/>
                <w:sz w:val="24"/>
                <w:szCs w:val="24"/>
                <w:lang w:eastAsia="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D2AFE" w:rsidRPr="00C61B7D" w:rsidRDefault="006D2AFE" w:rsidP="006D2AFE">
            <w:pPr>
              <w:widowControl w:val="0"/>
              <w:spacing w:after="0" w:line="240" w:lineRule="auto"/>
              <w:ind w:firstLine="176"/>
              <w:contextualSpacing/>
              <w:jc w:val="both"/>
              <w:rPr>
                <w:color w:val="000000" w:themeColor="text1"/>
                <w:sz w:val="24"/>
                <w:szCs w:val="24"/>
                <w:lang w:val="ru-RU" w:eastAsia="uk-UA"/>
              </w:rPr>
            </w:pPr>
            <w:r w:rsidRPr="00C61B7D">
              <w:rPr>
                <w:color w:val="000000"/>
                <w:sz w:val="24"/>
                <w:szCs w:val="24"/>
                <w:lang w:eastAsia="uk-UA"/>
              </w:rPr>
              <w:t>Відкриті торги можуть бути відмінені частково (за лотом).</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DF6AF1" w:rsidRDefault="001B598F" w:rsidP="001B598F">
            <w:pPr>
              <w:widowControl w:val="0"/>
              <w:spacing w:after="0" w:line="240" w:lineRule="auto"/>
              <w:ind w:right="113"/>
              <w:contextualSpacing/>
              <w:rPr>
                <w:b/>
                <w:color w:val="000000" w:themeColor="text1"/>
                <w:sz w:val="24"/>
                <w:szCs w:val="24"/>
                <w:lang w:eastAsia="uk-UA"/>
              </w:rPr>
            </w:pPr>
            <w:r w:rsidRPr="00DF6AF1">
              <w:rPr>
                <w:b/>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46 Особливостей.</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C61B7D">
              <w:rPr>
                <w:sz w:val="24"/>
                <w:szCs w:val="24"/>
                <w:lang w:eastAsia="uk-UA"/>
              </w:rPr>
              <w:t>закупівель</w:t>
            </w:r>
            <w:proofErr w:type="spellEnd"/>
            <w:r w:rsidRPr="00C61B7D">
              <w:rPr>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61B7D">
              <w:rPr>
                <w:sz w:val="24"/>
                <w:szCs w:val="24"/>
                <w:lang w:eastAsia="uk-UA"/>
              </w:rPr>
              <w:t>закупівель</w:t>
            </w:r>
            <w:proofErr w:type="spellEnd"/>
            <w:r w:rsidRPr="00C61B7D">
              <w:rPr>
                <w:sz w:val="24"/>
                <w:szCs w:val="24"/>
                <w:lang w:eastAsia="uk-UA"/>
              </w:rPr>
              <w:t>.</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DF6AF1">
              <w:rPr>
                <w:b/>
                <w:sz w:val="24"/>
                <w:szCs w:val="24"/>
                <w:lang w:eastAsia="uk-UA"/>
              </w:rPr>
              <w:t>раніше ніж через п’ять днів</w:t>
            </w:r>
            <w:r w:rsidRPr="00C61B7D">
              <w:rPr>
                <w:sz w:val="24"/>
                <w:szCs w:val="24"/>
                <w:lang w:eastAsia="uk-UA"/>
              </w:rPr>
              <w:t xml:space="preserve"> з дати оприлюднення в електронній системі </w:t>
            </w:r>
            <w:proofErr w:type="spellStart"/>
            <w:r w:rsidRPr="00C61B7D">
              <w:rPr>
                <w:sz w:val="24"/>
                <w:szCs w:val="24"/>
                <w:lang w:eastAsia="uk-UA"/>
              </w:rPr>
              <w:t>закупівель</w:t>
            </w:r>
            <w:proofErr w:type="spellEnd"/>
            <w:r w:rsidRPr="00C61B7D">
              <w:rPr>
                <w:sz w:val="24"/>
                <w:szCs w:val="24"/>
                <w:lang w:eastAsia="uk-UA"/>
              </w:rPr>
              <w:t xml:space="preserve"> повідомлення про намір укласти договір про закупівлю.</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C61B7D">
              <w:rPr>
                <w:sz w:val="24"/>
                <w:szCs w:val="24"/>
                <w:lang w:eastAsia="uk-UA"/>
              </w:rPr>
              <w:lastRenderedPageBreak/>
              <w:t xml:space="preserve">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61B7D">
              <w:rPr>
                <w:sz w:val="24"/>
                <w:szCs w:val="24"/>
                <w:lang w:eastAsia="uk-UA"/>
              </w:rPr>
              <w:t>закупівель</w:t>
            </w:r>
            <w:proofErr w:type="spellEnd"/>
            <w:r w:rsidRPr="00C61B7D">
              <w:rPr>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   </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DF6AF1" w:rsidRDefault="00555AFF" w:rsidP="006D2AFE">
            <w:pPr>
              <w:widowControl w:val="0"/>
              <w:spacing w:after="0" w:line="240" w:lineRule="auto"/>
              <w:ind w:right="113"/>
              <w:contextualSpacing/>
              <w:rPr>
                <w:b/>
                <w:color w:val="000000" w:themeColor="text1"/>
                <w:sz w:val="24"/>
                <w:szCs w:val="24"/>
                <w:lang w:eastAsia="uk-UA"/>
              </w:rPr>
            </w:pPr>
            <w:proofErr w:type="spellStart"/>
            <w:r w:rsidRPr="00DF6AF1">
              <w:rPr>
                <w:b/>
                <w:color w:val="000000" w:themeColor="text1"/>
                <w:sz w:val="24"/>
                <w:szCs w:val="24"/>
                <w:lang w:eastAsia="uk-UA"/>
              </w:rPr>
              <w:t>Проє</w:t>
            </w:r>
            <w:r w:rsidR="006D2AFE" w:rsidRPr="00DF6AF1">
              <w:rPr>
                <w:b/>
                <w:color w:val="000000" w:themeColor="text1"/>
                <w:sz w:val="24"/>
                <w:szCs w:val="24"/>
                <w:lang w:eastAsia="uk-UA"/>
              </w:rPr>
              <w:t>кт</w:t>
            </w:r>
            <w:proofErr w:type="spellEnd"/>
            <w:r w:rsidR="006D2AFE" w:rsidRPr="00DF6AF1">
              <w:rPr>
                <w:b/>
                <w:color w:val="000000" w:themeColor="text1"/>
                <w:sz w:val="24"/>
                <w:szCs w:val="24"/>
                <w:lang w:eastAsia="uk-UA"/>
              </w:rPr>
              <w:t xml:space="preserve">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555AFF" w:rsidP="006D2AFE">
            <w:pPr>
              <w:widowControl w:val="0"/>
              <w:spacing w:after="0" w:line="240" w:lineRule="auto"/>
              <w:ind w:right="113" w:firstLine="176"/>
              <w:contextualSpacing/>
              <w:jc w:val="both"/>
              <w:rPr>
                <w:color w:val="000000" w:themeColor="text1"/>
                <w:sz w:val="24"/>
                <w:szCs w:val="24"/>
                <w:lang w:eastAsia="uk-UA"/>
              </w:rPr>
            </w:pPr>
            <w:proofErr w:type="spellStart"/>
            <w:r>
              <w:rPr>
                <w:color w:val="000000" w:themeColor="text1"/>
                <w:sz w:val="24"/>
                <w:szCs w:val="24"/>
                <w:lang w:eastAsia="uk-UA"/>
              </w:rPr>
              <w:t>Проє</w:t>
            </w:r>
            <w:r w:rsidR="006D2AFE" w:rsidRPr="00F14766">
              <w:rPr>
                <w:color w:val="000000" w:themeColor="text1"/>
                <w:sz w:val="24"/>
                <w:szCs w:val="24"/>
                <w:lang w:eastAsia="uk-UA"/>
              </w:rPr>
              <w:t>к</w:t>
            </w:r>
            <w:r w:rsidR="00C0354F">
              <w:rPr>
                <w:color w:val="000000" w:themeColor="text1"/>
                <w:sz w:val="24"/>
                <w:szCs w:val="24"/>
                <w:lang w:eastAsia="uk-UA"/>
              </w:rPr>
              <w:t>т</w:t>
            </w:r>
            <w:proofErr w:type="spellEnd"/>
            <w:r w:rsidR="00C0354F">
              <w:rPr>
                <w:color w:val="000000" w:themeColor="text1"/>
                <w:sz w:val="24"/>
                <w:szCs w:val="24"/>
                <w:lang w:eastAsia="uk-UA"/>
              </w:rPr>
              <w:t xml:space="preserve"> договору викладено у Додатку 4</w:t>
            </w:r>
            <w:r w:rsidR="006D2AFE" w:rsidRPr="00F14766">
              <w:rPr>
                <w:color w:val="000000" w:themeColor="text1"/>
                <w:sz w:val="24"/>
                <w:szCs w:val="24"/>
                <w:lang w:eastAsia="uk-UA"/>
              </w:rPr>
              <w:t xml:space="preserve"> до тендерної документації.</w:t>
            </w:r>
          </w:p>
          <w:p w:rsidR="006D2AFE" w:rsidRPr="00F25752" w:rsidRDefault="006D2AFE" w:rsidP="00F25752">
            <w:pPr>
              <w:widowControl w:val="0"/>
              <w:spacing w:after="0" w:line="240" w:lineRule="auto"/>
              <w:ind w:right="113" w:firstLine="176"/>
              <w:contextualSpacing/>
              <w:jc w:val="both"/>
              <w:rPr>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DF6AF1" w:rsidRDefault="006D2AFE" w:rsidP="006D2AFE">
            <w:pPr>
              <w:widowControl w:val="0"/>
              <w:spacing w:after="0" w:line="240" w:lineRule="auto"/>
              <w:ind w:right="113"/>
              <w:contextualSpacing/>
              <w:rPr>
                <w:b/>
                <w:color w:val="000000" w:themeColor="text1"/>
                <w:sz w:val="24"/>
                <w:szCs w:val="24"/>
                <w:lang w:eastAsia="uk-UA"/>
              </w:rPr>
            </w:pPr>
            <w:r w:rsidRPr="00DF6AF1">
              <w:rPr>
                <w:b/>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6D2AFE" w:rsidRPr="00F14766" w:rsidRDefault="006D2AFE" w:rsidP="00457274">
            <w:pPr>
              <w:widowControl w:val="0"/>
              <w:tabs>
                <w:tab w:val="left" w:pos="601"/>
              </w:tabs>
              <w:spacing w:line="240" w:lineRule="auto"/>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6D2AFE" w:rsidRPr="00F14766" w:rsidRDefault="006D2AFE" w:rsidP="006D2AFE">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6D2AFE" w:rsidRPr="00F14766" w:rsidRDefault="006D2AFE" w:rsidP="00DF6AF1">
            <w:pPr>
              <w:widowControl w:val="0"/>
              <w:spacing w:after="0" w:line="240" w:lineRule="auto"/>
              <w:ind w:right="113" w:firstLine="176"/>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DF6AF1" w:rsidRDefault="006D2AFE" w:rsidP="006D2AFE">
            <w:pPr>
              <w:widowControl w:val="0"/>
              <w:spacing w:after="0" w:line="240" w:lineRule="auto"/>
              <w:ind w:right="113"/>
              <w:contextualSpacing/>
              <w:rPr>
                <w:b/>
                <w:color w:val="000000" w:themeColor="text1"/>
                <w:sz w:val="24"/>
                <w:szCs w:val="24"/>
                <w:lang w:eastAsia="uk-UA"/>
              </w:rPr>
            </w:pPr>
            <w:r w:rsidRPr="00DF6AF1">
              <w:rPr>
                <w:b/>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6D2AFE" w:rsidP="00E22130">
            <w:pPr>
              <w:widowControl w:val="0"/>
              <w:spacing w:after="0" w:line="240" w:lineRule="auto"/>
              <w:ind w:right="113" w:firstLine="176"/>
              <w:contextualSpacing/>
              <w:jc w:val="both"/>
              <w:rPr>
                <w:color w:val="000000"/>
                <w:sz w:val="24"/>
                <w:szCs w:val="24"/>
                <w:lang w:eastAsia="uk-UA"/>
              </w:rPr>
            </w:pPr>
            <w:r w:rsidRPr="00806C97">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6C97">
              <w:rPr>
                <w:color w:val="000000"/>
                <w:sz w:val="24"/>
                <w:szCs w:val="24"/>
                <w:lang w:eastAsia="uk-UA"/>
              </w:rPr>
              <w:t>неукладення</w:t>
            </w:r>
            <w:proofErr w:type="spellEnd"/>
            <w:r w:rsidRPr="00806C97">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E22130" w:rsidRPr="00806C97">
              <w:rPr>
                <w:color w:val="000000" w:themeColor="text1"/>
                <w:sz w:val="24"/>
                <w:szCs w:val="24"/>
                <w:lang w:eastAsia="uk-UA"/>
              </w:rPr>
              <w:t xml:space="preserve"> та Особливостями</w:t>
            </w:r>
            <w:r w:rsidRPr="00806C97">
              <w:rPr>
                <w:color w:val="000000"/>
                <w:sz w:val="24"/>
                <w:szCs w:val="24"/>
                <w:lang w:eastAsia="uk-UA"/>
              </w:rPr>
              <w:t>, або ненадання переможцем процедури закупівлі документів, що підтверджують відсутність підстав, у</w:t>
            </w:r>
            <w:r w:rsidR="00E22130" w:rsidRPr="00806C97">
              <w:rPr>
                <w:color w:val="000000"/>
                <w:sz w:val="24"/>
                <w:szCs w:val="24"/>
                <w:lang w:eastAsia="uk-UA"/>
              </w:rPr>
              <w:t>становлених статтею 17 Закону, З</w:t>
            </w:r>
            <w:r w:rsidRPr="00806C97">
              <w:rPr>
                <w:color w:val="000000"/>
                <w:sz w:val="24"/>
                <w:szCs w:val="24"/>
                <w:lang w:eastAsia="uk-UA"/>
              </w:rPr>
              <w:t xml:space="preserve">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00E22130" w:rsidRPr="00806C97">
              <w:rPr>
                <w:color w:val="000000" w:themeColor="text1"/>
                <w:sz w:val="24"/>
                <w:szCs w:val="24"/>
                <w:lang w:eastAsia="uk-UA"/>
              </w:rPr>
              <w:t>33 Закону та пункту 46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DF6AF1" w:rsidRDefault="006D2AFE" w:rsidP="006D2AFE">
            <w:pPr>
              <w:widowControl w:val="0"/>
              <w:spacing w:after="0" w:line="240" w:lineRule="auto"/>
              <w:ind w:right="113"/>
              <w:contextualSpacing/>
              <w:rPr>
                <w:b/>
                <w:sz w:val="24"/>
                <w:szCs w:val="24"/>
                <w:lang w:eastAsia="uk-UA"/>
              </w:rPr>
            </w:pPr>
            <w:r w:rsidRPr="00DF6AF1">
              <w:rPr>
                <w:b/>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FA7824" w:rsidRPr="00AC5AA9" w:rsidRDefault="00FA7824" w:rsidP="006236F8">
      <w:pPr>
        <w:spacing w:after="0" w:line="240" w:lineRule="auto"/>
        <w:ind w:right="198"/>
        <w:jc w:val="right"/>
        <w:rPr>
          <w:b/>
          <w:bCs/>
          <w:color w:val="000000"/>
          <w:sz w:val="24"/>
          <w:szCs w:val="24"/>
        </w:rPr>
      </w:pPr>
    </w:p>
    <w:p w:rsidR="00C1753B" w:rsidRDefault="00C1753B"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1C3B33" w:rsidRDefault="001C3B33" w:rsidP="00C1753B">
      <w:pPr>
        <w:spacing w:after="0" w:line="240" w:lineRule="auto"/>
        <w:ind w:right="198"/>
        <w:jc w:val="right"/>
        <w:rPr>
          <w:b/>
          <w:bCs/>
          <w:color w:val="000000"/>
          <w:sz w:val="24"/>
          <w:szCs w:val="24"/>
        </w:rPr>
      </w:pPr>
    </w:p>
    <w:p w:rsidR="00FD3A1F" w:rsidRDefault="00C0354F" w:rsidP="00C1753B">
      <w:pPr>
        <w:spacing w:after="0" w:line="240" w:lineRule="auto"/>
        <w:ind w:right="198"/>
        <w:jc w:val="right"/>
        <w:rPr>
          <w:b/>
          <w:bCs/>
          <w:color w:val="000000"/>
          <w:sz w:val="24"/>
          <w:szCs w:val="24"/>
        </w:rPr>
      </w:pPr>
      <w:r>
        <w:rPr>
          <w:b/>
          <w:bCs/>
          <w:color w:val="000000"/>
          <w:sz w:val="24"/>
          <w:szCs w:val="24"/>
        </w:rPr>
        <w:lastRenderedPageBreak/>
        <w:t>Додаток №1</w:t>
      </w:r>
    </w:p>
    <w:p w:rsidR="00C0354F" w:rsidRDefault="00C0354F" w:rsidP="00C1753B">
      <w:pPr>
        <w:spacing w:after="0" w:line="240" w:lineRule="auto"/>
        <w:ind w:right="198"/>
        <w:jc w:val="right"/>
        <w:rPr>
          <w:b/>
          <w:bCs/>
          <w:color w:val="000000"/>
          <w:sz w:val="24"/>
          <w:szCs w:val="24"/>
        </w:rPr>
      </w:pPr>
      <w:r>
        <w:rPr>
          <w:b/>
          <w:bCs/>
          <w:color w:val="000000"/>
          <w:sz w:val="24"/>
          <w:szCs w:val="24"/>
        </w:rPr>
        <w:t xml:space="preserve">до тендерної документації </w:t>
      </w:r>
    </w:p>
    <w:p w:rsidR="008321AA" w:rsidRPr="008321AA" w:rsidRDefault="008321AA" w:rsidP="008321AA">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p>
    <w:p w:rsidR="00B632BF" w:rsidRPr="0050346F" w:rsidRDefault="00B632BF" w:rsidP="00B6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4"/>
          <w:szCs w:val="24"/>
          <w:bdr w:val="none" w:sz="0" w:space="0" w:color="auto" w:frame="1"/>
          <w:lang w:eastAsia="uk-UA"/>
        </w:rPr>
      </w:pPr>
      <w:proofErr w:type="spellStart"/>
      <w:r w:rsidRPr="0050346F">
        <w:rPr>
          <w:rFonts w:eastAsia="Calibri"/>
          <w:b/>
          <w:bCs/>
          <w:sz w:val="24"/>
          <w:szCs w:val="24"/>
          <w:bdr w:val="none" w:sz="0" w:space="0" w:color="auto" w:frame="1"/>
          <w:lang w:val="ru-RU" w:eastAsia="uk-UA"/>
        </w:rPr>
        <w:t>Документальне</w:t>
      </w:r>
      <w:proofErr w:type="spellEnd"/>
      <w:r w:rsidRPr="0050346F">
        <w:rPr>
          <w:rFonts w:eastAsia="Calibri"/>
          <w:b/>
          <w:bCs/>
          <w:sz w:val="24"/>
          <w:szCs w:val="24"/>
          <w:bdr w:val="none" w:sz="0" w:space="0" w:color="auto" w:frame="1"/>
          <w:lang w:val="ru-RU" w:eastAsia="uk-UA"/>
        </w:rPr>
        <w:t xml:space="preserve"> </w:t>
      </w:r>
      <w:proofErr w:type="spellStart"/>
      <w:r w:rsidRPr="0050346F">
        <w:rPr>
          <w:rFonts w:eastAsia="Calibri"/>
          <w:b/>
          <w:bCs/>
          <w:sz w:val="24"/>
          <w:szCs w:val="24"/>
          <w:bdr w:val="none" w:sz="0" w:space="0" w:color="auto" w:frame="1"/>
          <w:lang w:val="ru-RU" w:eastAsia="uk-UA"/>
        </w:rPr>
        <w:t>підтвердження</w:t>
      </w:r>
      <w:proofErr w:type="spellEnd"/>
      <w:r w:rsidRPr="0050346F">
        <w:rPr>
          <w:rFonts w:eastAsia="Calibri"/>
          <w:b/>
          <w:bCs/>
          <w:sz w:val="24"/>
          <w:szCs w:val="24"/>
          <w:bdr w:val="none" w:sz="0" w:space="0" w:color="auto" w:frame="1"/>
          <w:lang w:val="ru-RU" w:eastAsia="uk-UA"/>
        </w:rPr>
        <w:t xml:space="preserve"> </w:t>
      </w:r>
      <w:proofErr w:type="spellStart"/>
      <w:r w:rsidRPr="0050346F">
        <w:rPr>
          <w:rFonts w:eastAsia="Calibri"/>
          <w:b/>
          <w:bCs/>
          <w:sz w:val="24"/>
          <w:szCs w:val="24"/>
          <w:bdr w:val="none" w:sz="0" w:space="0" w:color="auto" w:frame="1"/>
          <w:lang w:val="ru-RU" w:eastAsia="uk-UA"/>
        </w:rPr>
        <w:t>відповідності</w:t>
      </w:r>
      <w:proofErr w:type="spellEnd"/>
      <w:r w:rsidRPr="0050346F">
        <w:rPr>
          <w:rFonts w:eastAsia="Calibri"/>
          <w:b/>
          <w:bCs/>
          <w:sz w:val="24"/>
          <w:szCs w:val="24"/>
          <w:bdr w:val="none" w:sz="0" w:space="0" w:color="auto" w:frame="1"/>
          <w:lang w:val="ru-RU" w:eastAsia="uk-UA"/>
        </w:rPr>
        <w:t xml:space="preserve"> </w:t>
      </w:r>
      <w:proofErr w:type="spellStart"/>
      <w:r w:rsidRPr="0050346F">
        <w:rPr>
          <w:rFonts w:eastAsia="Calibri"/>
          <w:b/>
          <w:bCs/>
          <w:sz w:val="24"/>
          <w:szCs w:val="24"/>
          <w:bdr w:val="none" w:sz="0" w:space="0" w:color="auto" w:frame="1"/>
          <w:lang w:val="ru-RU" w:eastAsia="uk-UA"/>
        </w:rPr>
        <w:t>Учасника</w:t>
      </w:r>
      <w:proofErr w:type="spellEnd"/>
      <w:r w:rsidRPr="0050346F">
        <w:rPr>
          <w:rFonts w:eastAsia="Calibri"/>
          <w:b/>
          <w:bCs/>
          <w:sz w:val="24"/>
          <w:szCs w:val="24"/>
          <w:bdr w:val="none" w:sz="0" w:space="0" w:color="auto" w:frame="1"/>
          <w:lang w:val="ru-RU" w:eastAsia="uk-UA"/>
        </w:rPr>
        <w:t xml:space="preserve"> </w:t>
      </w:r>
      <w:proofErr w:type="spellStart"/>
      <w:r w:rsidRPr="0050346F">
        <w:rPr>
          <w:rFonts w:eastAsia="Calibri"/>
          <w:b/>
          <w:bCs/>
          <w:sz w:val="24"/>
          <w:szCs w:val="24"/>
          <w:bdr w:val="none" w:sz="0" w:space="0" w:color="auto" w:frame="1"/>
          <w:lang w:val="ru-RU" w:eastAsia="uk-UA"/>
        </w:rPr>
        <w:t>кваліфікаційним</w:t>
      </w:r>
      <w:proofErr w:type="spellEnd"/>
      <w:r w:rsidRPr="0050346F">
        <w:rPr>
          <w:rFonts w:eastAsia="Calibri"/>
          <w:b/>
          <w:bCs/>
          <w:sz w:val="24"/>
          <w:szCs w:val="24"/>
          <w:bdr w:val="none" w:sz="0" w:space="0" w:color="auto" w:frame="1"/>
          <w:lang w:val="ru-RU" w:eastAsia="uk-UA"/>
        </w:rPr>
        <w:t xml:space="preserve"> </w:t>
      </w:r>
      <w:proofErr w:type="spellStart"/>
      <w:r w:rsidRPr="0050346F">
        <w:rPr>
          <w:rFonts w:eastAsia="Calibri"/>
          <w:b/>
          <w:bCs/>
          <w:sz w:val="24"/>
          <w:szCs w:val="24"/>
          <w:bdr w:val="none" w:sz="0" w:space="0" w:color="auto" w:frame="1"/>
          <w:lang w:val="ru-RU" w:eastAsia="uk-UA"/>
        </w:rPr>
        <w:t>критеріям</w:t>
      </w:r>
      <w:proofErr w:type="spellEnd"/>
    </w:p>
    <w:p w:rsidR="00B632BF" w:rsidRDefault="00B632BF" w:rsidP="00B632BF">
      <w:pPr>
        <w:widowControl w:val="0"/>
        <w:tabs>
          <w:tab w:val="left" w:pos="42"/>
        </w:tabs>
        <w:suppressAutoHyphens/>
        <w:autoSpaceDN w:val="0"/>
        <w:spacing w:after="0" w:line="240" w:lineRule="auto"/>
        <w:ind w:right="57"/>
        <w:jc w:val="center"/>
        <w:textAlignment w:val="baseline"/>
        <w:rPr>
          <w:rFonts w:eastAsia="Segoe UI" w:cs="Tahoma"/>
          <w:b/>
          <w:kern w:val="3"/>
          <w:sz w:val="24"/>
          <w:szCs w:val="24"/>
          <w:lang w:eastAsia="zh-CN" w:bidi="hi-IN"/>
        </w:rPr>
      </w:pPr>
    </w:p>
    <w:p w:rsidR="00E4573F" w:rsidRPr="00E4573F" w:rsidRDefault="00E4573F" w:rsidP="00B632BF">
      <w:pPr>
        <w:widowControl w:val="0"/>
        <w:tabs>
          <w:tab w:val="left" w:pos="42"/>
        </w:tabs>
        <w:suppressAutoHyphens/>
        <w:autoSpaceDN w:val="0"/>
        <w:spacing w:after="0" w:line="240" w:lineRule="auto"/>
        <w:ind w:right="57"/>
        <w:jc w:val="center"/>
        <w:textAlignment w:val="baseline"/>
        <w:rPr>
          <w:rFonts w:eastAsia="Segoe UI" w:cs="Tahoma"/>
          <w:b/>
          <w:kern w:val="3"/>
          <w:sz w:val="24"/>
          <w:szCs w:val="24"/>
          <w:lang w:val="ru-RU" w:eastAsia="zh-CN" w:bidi="hi-IN"/>
        </w:rPr>
      </w:pPr>
    </w:p>
    <w:p w:rsidR="00B632BF" w:rsidRPr="00106544" w:rsidRDefault="00B632BF" w:rsidP="00B6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Cs/>
          <w:color w:val="000000"/>
          <w:sz w:val="24"/>
          <w:szCs w:val="24"/>
          <w:bdr w:val="none" w:sz="0" w:space="0" w:color="auto" w:frame="1"/>
          <w:lang w:val="ru-RU" w:eastAsia="uk-UA"/>
        </w:rPr>
      </w:pPr>
      <w:proofErr w:type="spellStart"/>
      <w:r w:rsidRPr="00106544">
        <w:rPr>
          <w:rFonts w:eastAsia="Calibri"/>
          <w:bCs/>
          <w:color w:val="000000"/>
          <w:sz w:val="24"/>
          <w:szCs w:val="24"/>
          <w:bdr w:val="none" w:sz="0" w:space="0" w:color="auto" w:frame="1"/>
          <w:lang w:val="ru-RU" w:eastAsia="uk-UA"/>
        </w:rPr>
        <w:t>Учасник</w:t>
      </w:r>
      <w:proofErr w:type="spellEnd"/>
      <w:r w:rsidRPr="00106544">
        <w:rPr>
          <w:rFonts w:eastAsia="Calibri"/>
          <w:bCs/>
          <w:color w:val="000000"/>
          <w:sz w:val="24"/>
          <w:szCs w:val="24"/>
          <w:bdr w:val="none" w:sz="0" w:space="0" w:color="auto" w:frame="1"/>
          <w:lang w:val="ru-RU" w:eastAsia="uk-UA"/>
        </w:rPr>
        <w:t xml:space="preserve"> в </w:t>
      </w:r>
      <w:proofErr w:type="spellStart"/>
      <w:r w:rsidRPr="00106544">
        <w:rPr>
          <w:rFonts w:eastAsia="Calibri"/>
          <w:bCs/>
          <w:color w:val="000000"/>
          <w:sz w:val="24"/>
          <w:szCs w:val="24"/>
          <w:bdr w:val="none" w:sz="0" w:space="0" w:color="auto" w:frame="1"/>
          <w:lang w:val="ru-RU" w:eastAsia="uk-UA"/>
        </w:rPr>
        <w:t>складі</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тендерної</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пропозиції</w:t>
      </w:r>
      <w:proofErr w:type="spellEnd"/>
      <w:r w:rsidRPr="00106544">
        <w:rPr>
          <w:rFonts w:eastAsia="Calibri"/>
          <w:bCs/>
          <w:color w:val="000000"/>
          <w:sz w:val="24"/>
          <w:szCs w:val="24"/>
          <w:bdr w:val="none" w:sz="0" w:space="0" w:color="auto" w:frame="1"/>
          <w:lang w:val="ru-RU" w:eastAsia="uk-UA"/>
        </w:rPr>
        <w:t xml:space="preserve"> повинен </w:t>
      </w:r>
      <w:proofErr w:type="spellStart"/>
      <w:r w:rsidRPr="00106544">
        <w:rPr>
          <w:rFonts w:eastAsia="Calibri"/>
          <w:bCs/>
          <w:color w:val="000000"/>
          <w:sz w:val="24"/>
          <w:szCs w:val="24"/>
          <w:bdr w:val="none" w:sz="0" w:space="0" w:color="auto" w:frame="1"/>
          <w:lang w:val="ru-RU" w:eastAsia="uk-UA"/>
        </w:rPr>
        <w:t>надати</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документи</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щодо</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підтвердження</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відповідності</w:t>
      </w:r>
      <w:proofErr w:type="spellEnd"/>
      <w:r w:rsidRPr="00106544">
        <w:rPr>
          <w:rFonts w:eastAsia="Calibri"/>
          <w:bCs/>
          <w:color w:val="000000"/>
          <w:sz w:val="24"/>
          <w:szCs w:val="24"/>
          <w:bdr w:val="none" w:sz="0" w:space="0" w:color="auto" w:frame="1"/>
          <w:lang w:val="ru-RU" w:eastAsia="uk-UA"/>
        </w:rPr>
        <w:t xml:space="preserve"> </w:t>
      </w:r>
      <w:proofErr w:type="spellStart"/>
      <w:r w:rsidRPr="00106544">
        <w:rPr>
          <w:rFonts w:eastAsia="Calibri"/>
          <w:bCs/>
          <w:color w:val="000000"/>
          <w:sz w:val="24"/>
          <w:szCs w:val="24"/>
          <w:bdr w:val="none" w:sz="0" w:space="0" w:color="auto" w:frame="1"/>
          <w:lang w:val="ru-RU" w:eastAsia="uk-UA"/>
        </w:rPr>
        <w:t>кв</w:t>
      </w:r>
      <w:r w:rsidR="00F33408">
        <w:rPr>
          <w:rFonts w:eastAsia="Calibri"/>
          <w:bCs/>
          <w:color w:val="000000"/>
          <w:sz w:val="24"/>
          <w:szCs w:val="24"/>
          <w:bdr w:val="none" w:sz="0" w:space="0" w:color="auto" w:frame="1"/>
          <w:lang w:val="ru-RU" w:eastAsia="uk-UA"/>
        </w:rPr>
        <w:t>аліфікаційним</w:t>
      </w:r>
      <w:proofErr w:type="spellEnd"/>
      <w:r w:rsidR="00F33408">
        <w:rPr>
          <w:rFonts w:eastAsia="Calibri"/>
          <w:bCs/>
          <w:color w:val="000000"/>
          <w:sz w:val="24"/>
          <w:szCs w:val="24"/>
          <w:bdr w:val="none" w:sz="0" w:space="0" w:color="auto" w:frame="1"/>
          <w:lang w:val="ru-RU" w:eastAsia="uk-UA"/>
        </w:rPr>
        <w:t xml:space="preserve"> </w:t>
      </w:r>
      <w:proofErr w:type="spellStart"/>
      <w:r w:rsidR="00F33408">
        <w:rPr>
          <w:rFonts w:eastAsia="Calibri"/>
          <w:bCs/>
          <w:color w:val="000000"/>
          <w:sz w:val="24"/>
          <w:szCs w:val="24"/>
          <w:bdr w:val="none" w:sz="0" w:space="0" w:color="auto" w:frame="1"/>
          <w:lang w:val="ru-RU" w:eastAsia="uk-UA"/>
        </w:rPr>
        <w:t>критеріям</w:t>
      </w:r>
      <w:proofErr w:type="spellEnd"/>
      <w:r w:rsidR="00F33408">
        <w:rPr>
          <w:rFonts w:eastAsia="Calibri"/>
          <w:bCs/>
          <w:color w:val="000000"/>
          <w:sz w:val="24"/>
          <w:szCs w:val="24"/>
          <w:bdr w:val="none" w:sz="0" w:space="0" w:color="auto" w:frame="1"/>
          <w:lang w:val="ru-RU" w:eastAsia="uk-UA"/>
        </w:rPr>
        <w:t>.</w:t>
      </w:r>
    </w:p>
    <w:p w:rsidR="00B632BF" w:rsidRPr="00106544" w:rsidRDefault="00B632BF" w:rsidP="00B632BF">
      <w:pPr>
        <w:widowControl w:val="0"/>
        <w:tabs>
          <w:tab w:val="left" w:pos="42"/>
        </w:tabs>
        <w:suppressAutoHyphens/>
        <w:autoSpaceDN w:val="0"/>
        <w:spacing w:after="0" w:line="240" w:lineRule="auto"/>
        <w:ind w:right="57"/>
        <w:jc w:val="center"/>
        <w:textAlignment w:val="baseline"/>
        <w:rPr>
          <w:rFonts w:eastAsia="Segoe UI" w:cs="Tahoma"/>
          <w:b/>
          <w:color w:val="000000"/>
          <w:kern w:val="3"/>
          <w:sz w:val="24"/>
          <w:szCs w:val="24"/>
          <w:lang w:val="ru-RU" w:eastAsia="zh-CN" w:bidi="hi-IN"/>
        </w:rPr>
      </w:pP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eastAsia="Segoe UI" w:cs="Tahoma"/>
          <w:b/>
          <w:bCs/>
          <w:color w:val="000000"/>
          <w:kern w:val="3"/>
          <w:sz w:val="24"/>
          <w:szCs w:val="24"/>
          <w:lang w:eastAsia="zh-CN" w:bidi="hi-IN"/>
        </w:rPr>
      </w:pPr>
      <w:r w:rsidRPr="00C0070D">
        <w:rPr>
          <w:rFonts w:eastAsia="Segoe UI" w:cs="Tahoma"/>
          <w:b/>
          <w:bCs/>
          <w:color w:val="000000"/>
          <w:kern w:val="3"/>
          <w:sz w:val="24"/>
          <w:szCs w:val="24"/>
          <w:lang w:eastAsia="zh-CN" w:bidi="hi-IN"/>
        </w:rPr>
        <w:t>1. Аварійні бригади</w:t>
      </w: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eastAsia="Segoe UI" w:cs="Tahoma"/>
          <w:b/>
          <w:bCs/>
          <w:color w:val="000000"/>
          <w:kern w:val="3"/>
          <w:sz w:val="24"/>
          <w:szCs w:val="24"/>
          <w:lang w:eastAsia="zh-CN" w:bidi="hi-IN"/>
        </w:rPr>
      </w:pPr>
    </w:p>
    <w:p w:rsidR="00B632BF" w:rsidRPr="00C0070D" w:rsidRDefault="00B632BF" w:rsidP="00B632BF">
      <w:pPr>
        <w:widowControl w:val="0"/>
        <w:tabs>
          <w:tab w:val="left" w:pos="42"/>
        </w:tabs>
        <w:suppressAutoHyphens/>
        <w:autoSpaceDE w:val="0"/>
        <w:autoSpaceDN w:val="0"/>
        <w:spacing w:after="0" w:line="240" w:lineRule="auto"/>
        <w:ind w:right="57"/>
        <w:jc w:val="both"/>
        <w:textAlignment w:val="baseline"/>
        <w:rPr>
          <w:rFonts w:ascii="Liberation Serif" w:eastAsia="Segoe UI" w:hAnsi="Liberation Serif" w:cs="Tahoma"/>
          <w:b/>
          <w:bCs/>
          <w:color w:val="000000"/>
          <w:kern w:val="3"/>
          <w:sz w:val="24"/>
          <w:szCs w:val="24"/>
          <w:lang w:eastAsia="zh-CN" w:bidi="hi-IN"/>
        </w:rPr>
      </w:pPr>
      <w:r w:rsidRPr="00C0070D">
        <w:rPr>
          <w:rFonts w:eastAsia="Segoe UI" w:cs="Tahoma"/>
          <w:color w:val="000000"/>
          <w:kern w:val="3"/>
          <w:sz w:val="24"/>
          <w:szCs w:val="24"/>
          <w:lang w:eastAsia="zh-CN" w:bidi="hi-IN"/>
        </w:rPr>
        <w:t>1.1. З метою оперативного реагування  на виникнення  аварійної ситуації на об’єктах Замовника,  Учасник, або його структурний підрозділ повинні знаходитися</w:t>
      </w:r>
      <w:r w:rsidRPr="00C0070D">
        <w:rPr>
          <w:rFonts w:eastAsia="Segoe UI" w:cs="Tahoma"/>
          <w:b/>
          <w:bCs/>
          <w:color w:val="000000"/>
          <w:kern w:val="3"/>
          <w:sz w:val="24"/>
          <w:szCs w:val="24"/>
          <w:lang w:eastAsia="zh-CN" w:bidi="hi-IN"/>
        </w:rPr>
        <w:t xml:space="preserve"> в населеному пункті Замовника, або на відстані не більше 35 км. від нього (</w:t>
      </w:r>
      <w:r w:rsidRPr="00C0070D">
        <w:rPr>
          <w:rFonts w:eastAsia="Segoe UI" w:cs="Tahoma"/>
          <w:color w:val="000000"/>
          <w:kern w:val="3"/>
          <w:sz w:val="24"/>
          <w:szCs w:val="24"/>
          <w:lang w:eastAsia="zh-CN" w:bidi="hi-IN"/>
        </w:rPr>
        <w:t>довідка в довільній формі на підтвердження місцезнаходження Учасника або його структурного підрозділу</w:t>
      </w:r>
      <w:r w:rsidRPr="00C0070D">
        <w:rPr>
          <w:rFonts w:eastAsia="Segoe UI" w:cs="Tahoma"/>
          <w:b/>
          <w:bCs/>
          <w:color w:val="000000"/>
          <w:kern w:val="3"/>
          <w:sz w:val="24"/>
          <w:szCs w:val="24"/>
          <w:lang w:eastAsia="zh-CN" w:bidi="hi-IN"/>
        </w:rPr>
        <w:t>).</w:t>
      </w: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ascii="Liberation Serif" w:eastAsia="Segoe UI" w:hAnsi="Liberation Serif" w:cs="Tahoma"/>
          <w:b/>
          <w:bCs/>
          <w:color w:val="000000"/>
          <w:kern w:val="3"/>
          <w:sz w:val="24"/>
          <w:szCs w:val="24"/>
          <w:lang w:eastAsia="zh-CN" w:bidi="hi-IN"/>
        </w:rPr>
      </w:pP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ascii="Liberation Serif" w:eastAsia="Segoe UI" w:hAnsi="Liberation Serif" w:cs="Tahoma"/>
          <w:b/>
          <w:bCs/>
          <w:color w:val="000000"/>
          <w:kern w:val="3"/>
          <w:sz w:val="24"/>
          <w:szCs w:val="24"/>
          <w:lang w:eastAsia="zh-CN" w:bidi="hi-IN"/>
        </w:rPr>
      </w:pPr>
      <w:r w:rsidRPr="00C0070D">
        <w:rPr>
          <w:rFonts w:eastAsia="Segoe UI"/>
          <w:color w:val="000000"/>
          <w:kern w:val="3"/>
          <w:sz w:val="24"/>
          <w:szCs w:val="24"/>
          <w:lang w:eastAsia="ru-RU" w:bidi="hi-IN"/>
        </w:rPr>
        <w:t xml:space="preserve">1.2. Довідка про наявність у Учасника власної цілодобової аварійної бригади </w:t>
      </w:r>
      <w:r w:rsidRPr="00C0070D">
        <w:rPr>
          <w:rFonts w:eastAsia="Calibri"/>
          <w:color w:val="000000"/>
          <w:kern w:val="3"/>
          <w:sz w:val="24"/>
          <w:szCs w:val="24"/>
          <w:lang w:eastAsia="ru-RU" w:bidi="hi-IN"/>
        </w:rPr>
        <w:t xml:space="preserve"> з вказанням місця її знаходження із зазначенням номерів телефонів та відповідальних осіб та копії документів, що підтверджують право власності, оренди чи іншого права  користування  об’єктом (приміщенням), де розміщується аварійна бригада</w:t>
      </w:r>
      <w:r w:rsidRPr="00C0070D">
        <w:rPr>
          <w:rFonts w:eastAsia="Segoe UI"/>
          <w:color w:val="000000"/>
          <w:kern w:val="3"/>
          <w:sz w:val="24"/>
          <w:szCs w:val="24"/>
          <w:lang w:eastAsia="ru-RU" w:bidi="hi-IN"/>
        </w:rPr>
        <w:t>, що має спроможність прибуття на об’єкт протягом не більше 40 хвилин в будь-який час доби з моменту отримання заявки.</w:t>
      </w: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eastAsia="Calibri"/>
          <w:color w:val="000000"/>
          <w:kern w:val="3"/>
          <w:sz w:val="24"/>
          <w:szCs w:val="24"/>
          <w:lang w:eastAsia="zh-CN" w:bidi="hi-IN"/>
        </w:rPr>
      </w:pP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ascii="Liberation Serif" w:eastAsia="Segoe UI" w:hAnsi="Liberation Serif" w:cs="Tahoma"/>
          <w:color w:val="000000"/>
          <w:kern w:val="3"/>
          <w:sz w:val="24"/>
          <w:szCs w:val="24"/>
          <w:lang w:eastAsia="zh-CN" w:bidi="hi-IN"/>
        </w:rPr>
      </w:pPr>
      <w:r w:rsidRPr="00C0070D">
        <w:rPr>
          <w:rFonts w:eastAsia="Segoe UI" w:cs="Tahoma"/>
          <w:b/>
          <w:color w:val="000000"/>
          <w:kern w:val="3"/>
          <w:sz w:val="24"/>
          <w:szCs w:val="24"/>
          <w:lang w:eastAsia="zh-CN" w:bidi="hi-IN"/>
        </w:rPr>
        <w:t xml:space="preserve">2. </w:t>
      </w:r>
      <w:r w:rsidR="00C0547F">
        <w:rPr>
          <w:rFonts w:eastAsia="Segoe UI" w:cs="Tahoma"/>
          <w:b/>
          <w:color w:val="000000"/>
          <w:kern w:val="3"/>
          <w:sz w:val="24"/>
          <w:szCs w:val="24"/>
          <w:lang w:eastAsia="zh-CN" w:bidi="hi-IN"/>
        </w:rPr>
        <w:t>Наявність в учасника процедури закупівлі обладнання,</w:t>
      </w:r>
      <w:r w:rsidRPr="00C0070D">
        <w:rPr>
          <w:rFonts w:eastAsia="Segoe UI" w:cs="Tahoma"/>
          <w:b/>
          <w:color w:val="000000"/>
          <w:kern w:val="3"/>
          <w:sz w:val="24"/>
          <w:szCs w:val="24"/>
          <w:lang w:eastAsia="zh-CN" w:bidi="hi-IN"/>
        </w:rPr>
        <w:t xml:space="preserve"> матеріально-технічної бази</w:t>
      </w:r>
      <w:r w:rsidR="00C0547F">
        <w:rPr>
          <w:rFonts w:eastAsia="Segoe UI" w:cs="Tahoma"/>
          <w:b/>
          <w:color w:val="000000"/>
          <w:kern w:val="3"/>
          <w:sz w:val="24"/>
          <w:szCs w:val="24"/>
          <w:lang w:eastAsia="zh-CN" w:bidi="hi-IN"/>
        </w:rPr>
        <w:t xml:space="preserve"> та технологій</w:t>
      </w: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eastAsia="Segoe UI" w:cs="Tahoma"/>
          <w:b/>
          <w:color w:val="000000"/>
          <w:kern w:val="3"/>
          <w:sz w:val="24"/>
          <w:szCs w:val="24"/>
          <w:lang w:eastAsia="zh-CN" w:bidi="hi-IN"/>
        </w:rPr>
      </w:pP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ascii="Liberation Serif" w:eastAsia="Segoe UI" w:hAnsi="Liberation Serif" w:cs="Tahoma"/>
          <w:color w:val="000000"/>
          <w:kern w:val="3"/>
          <w:sz w:val="24"/>
          <w:szCs w:val="24"/>
          <w:lang w:eastAsia="zh-CN" w:bidi="hi-IN"/>
        </w:rPr>
      </w:pPr>
      <w:r w:rsidRPr="00C0070D">
        <w:rPr>
          <w:color w:val="000000"/>
          <w:kern w:val="3"/>
          <w:sz w:val="24"/>
          <w:szCs w:val="24"/>
          <w:lang w:eastAsia="ru-RU" w:bidi="hi-IN"/>
        </w:rPr>
        <w:t xml:space="preserve">Довідка у довільній формі про наявність обладнання для надання послуг </w:t>
      </w:r>
      <w:r w:rsidRPr="00C0070D">
        <w:rPr>
          <w:bCs/>
          <w:color w:val="000000"/>
          <w:kern w:val="3"/>
          <w:sz w:val="24"/>
          <w:szCs w:val="24"/>
          <w:lang w:eastAsia="ru-RU" w:bidi="hi-IN"/>
        </w:rPr>
        <w:t>з обов'язковою наявністю:</w:t>
      </w: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ascii="Liberation Serif" w:eastAsia="Segoe UI" w:hAnsi="Liberation Serif" w:cs="Tahoma"/>
          <w:color w:val="000000"/>
          <w:kern w:val="3"/>
          <w:sz w:val="24"/>
          <w:szCs w:val="24"/>
          <w:lang w:eastAsia="zh-CN" w:bidi="hi-IN"/>
        </w:rPr>
      </w:pPr>
      <w:r w:rsidRPr="00C0070D">
        <w:rPr>
          <w:bCs/>
          <w:color w:val="000000"/>
          <w:kern w:val="3"/>
          <w:sz w:val="24"/>
          <w:szCs w:val="24"/>
          <w:lang w:eastAsia="ru-RU" w:bidi="hi-IN"/>
        </w:rPr>
        <w:t xml:space="preserve">- автотранспорту </w:t>
      </w:r>
      <w:r w:rsidRPr="00C0070D">
        <w:rPr>
          <w:rFonts w:eastAsia="Segoe UI" w:cs="Tahoma"/>
          <w:color w:val="000000"/>
          <w:kern w:val="3"/>
          <w:sz w:val="24"/>
          <w:szCs w:val="24"/>
          <w:lang w:eastAsia="zh-CN" w:bidi="hi-IN"/>
        </w:rPr>
        <w:t>для виїзду аварійних бригад з зазначенням правової підстави володіння чи користування ним та наданням підтверджуючих документів  на право користування;</w:t>
      </w: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ascii="Liberation Serif" w:eastAsia="Segoe UI" w:hAnsi="Liberation Serif" w:cs="Tahoma"/>
          <w:color w:val="000000"/>
          <w:kern w:val="3"/>
          <w:sz w:val="24"/>
          <w:szCs w:val="24"/>
          <w:lang w:eastAsia="zh-CN" w:bidi="hi-IN"/>
        </w:rPr>
      </w:pPr>
      <w:r w:rsidRPr="00C0070D">
        <w:rPr>
          <w:rFonts w:eastAsia="Segoe UI" w:cs="Tahoma"/>
          <w:color w:val="000000"/>
          <w:kern w:val="3"/>
          <w:sz w:val="24"/>
          <w:szCs w:val="24"/>
          <w:lang w:eastAsia="zh-CN" w:bidi="hi-IN"/>
        </w:rPr>
        <w:t xml:space="preserve">- </w:t>
      </w:r>
      <w:r w:rsidRPr="00C0070D">
        <w:rPr>
          <w:bCs/>
          <w:color w:val="000000"/>
          <w:kern w:val="3"/>
          <w:sz w:val="24"/>
          <w:szCs w:val="24"/>
          <w:lang w:eastAsia="ru-RU" w:bidi="hi-IN"/>
        </w:rPr>
        <w:t>вимірювальних приладів (</w:t>
      </w:r>
      <w:proofErr w:type="spellStart"/>
      <w:r w:rsidRPr="00C0070D">
        <w:rPr>
          <w:bCs/>
          <w:color w:val="000000"/>
          <w:kern w:val="3"/>
          <w:sz w:val="24"/>
          <w:szCs w:val="24"/>
          <w:lang w:eastAsia="ru-RU" w:bidi="hi-IN"/>
        </w:rPr>
        <w:t>газоіндикатор</w:t>
      </w:r>
      <w:proofErr w:type="spellEnd"/>
      <w:r w:rsidRPr="00C0070D">
        <w:rPr>
          <w:bCs/>
          <w:color w:val="000000"/>
          <w:kern w:val="3"/>
          <w:sz w:val="24"/>
          <w:szCs w:val="24"/>
          <w:lang w:eastAsia="ru-RU" w:bidi="hi-IN"/>
        </w:rPr>
        <w:t xml:space="preserve">, </w:t>
      </w:r>
      <w:proofErr w:type="spellStart"/>
      <w:r w:rsidRPr="00C0070D">
        <w:rPr>
          <w:bCs/>
          <w:color w:val="000000"/>
          <w:kern w:val="3"/>
          <w:sz w:val="24"/>
          <w:szCs w:val="24"/>
          <w:lang w:eastAsia="ru-RU" w:bidi="hi-IN"/>
        </w:rPr>
        <w:t>течошукач</w:t>
      </w:r>
      <w:proofErr w:type="spellEnd"/>
      <w:r w:rsidRPr="00C0070D">
        <w:rPr>
          <w:bCs/>
          <w:color w:val="000000"/>
          <w:kern w:val="3"/>
          <w:sz w:val="24"/>
          <w:szCs w:val="24"/>
          <w:lang w:eastAsia="ru-RU" w:bidi="hi-IN"/>
        </w:rPr>
        <w:t xml:space="preserve"> витоку газу, тощо) з наданням копій </w:t>
      </w:r>
      <w:proofErr w:type="spellStart"/>
      <w:r w:rsidRPr="00C0070D">
        <w:rPr>
          <w:bCs/>
          <w:color w:val="000000"/>
          <w:kern w:val="3"/>
          <w:sz w:val="24"/>
          <w:szCs w:val="24"/>
          <w:lang w:eastAsia="ru-RU" w:bidi="hi-IN"/>
        </w:rPr>
        <w:t>свідоцтв</w:t>
      </w:r>
      <w:proofErr w:type="spellEnd"/>
      <w:r w:rsidRPr="00C0070D">
        <w:rPr>
          <w:bCs/>
          <w:color w:val="000000"/>
          <w:kern w:val="3"/>
          <w:sz w:val="24"/>
          <w:szCs w:val="24"/>
          <w:lang w:eastAsia="ru-RU" w:bidi="hi-IN"/>
        </w:rPr>
        <w:t xml:space="preserve"> про повірку законодавчо регульованих засобів вимірювальної техніки, необхідних для надання послуг, що є чинними на момент подання пропозиції.</w:t>
      </w: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eastAsia="Segoe UI" w:cs="Tahoma"/>
          <w:b/>
          <w:bCs/>
          <w:color w:val="000000"/>
          <w:kern w:val="3"/>
          <w:sz w:val="24"/>
          <w:szCs w:val="24"/>
          <w:lang w:eastAsia="zh-CN" w:bidi="hi-IN"/>
        </w:rPr>
      </w:pP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eastAsia="Segoe UI" w:cs="Tahoma"/>
          <w:b/>
          <w:bCs/>
          <w:color w:val="000000"/>
          <w:kern w:val="3"/>
          <w:sz w:val="24"/>
          <w:szCs w:val="24"/>
          <w:lang w:eastAsia="zh-CN" w:bidi="hi-IN"/>
        </w:rPr>
      </w:pPr>
      <w:r w:rsidRPr="00C0070D">
        <w:rPr>
          <w:rFonts w:eastAsia="Segoe UI" w:cs="Tahoma"/>
          <w:b/>
          <w:bCs/>
          <w:color w:val="000000"/>
          <w:kern w:val="3"/>
          <w:sz w:val="24"/>
          <w:szCs w:val="24"/>
          <w:lang w:eastAsia="zh-CN" w:bidi="hi-IN"/>
        </w:rPr>
        <w:t xml:space="preserve">3. </w:t>
      </w:r>
      <w:r w:rsidR="00C0547F">
        <w:rPr>
          <w:rFonts w:eastAsia="Segoe UI" w:cs="Tahoma"/>
          <w:b/>
          <w:bCs/>
          <w:color w:val="000000"/>
          <w:kern w:val="3"/>
          <w:sz w:val="24"/>
          <w:szCs w:val="24"/>
          <w:lang w:eastAsia="zh-CN" w:bidi="hi-IN"/>
        </w:rPr>
        <w:t>Наявність в учасника процедури закупівлі</w:t>
      </w:r>
      <w:r w:rsidRPr="00C0070D">
        <w:rPr>
          <w:rFonts w:eastAsia="Segoe UI" w:cs="Tahoma"/>
          <w:b/>
          <w:bCs/>
          <w:color w:val="000000"/>
          <w:kern w:val="3"/>
          <w:sz w:val="24"/>
          <w:szCs w:val="24"/>
          <w:lang w:eastAsia="zh-CN" w:bidi="hi-IN"/>
        </w:rPr>
        <w:t xml:space="preserve"> працівників</w:t>
      </w:r>
      <w:r w:rsidR="00C0547F">
        <w:rPr>
          <w:rFonts w:eastAsia="Segoe UI" w:cs="Tahoma"/>
          <w:b/>
          <w:bCs/>
          <w:color w:val="000000"/>
          <w:kern w:val="3"/>
          <w:sz w:val="24"/>
          <w:szCs w:val="24"/>
          <w:lang w:eastAsia="zh-CN" w:bidi="hi-IN"/>
        </w:rPr>
        <w:t xml:space="preserve"> відповідної кваліфікації, які мають необхідні знання та досвід</w:t>
      </w:r>
    </w:p>
    <w:p w:rsidR="00B632BF" w:rsidRPr="00C0070D" w:rsidRDefault="00B632BF" w:rsidP="00B632BF">
      <w:pPr>
        <w:widowControl w:val="0"/>
        <w:tabs>
          <w:tab w:val="left" w:pos="42"/>
        </w:tabs>
        <w:suppressAutoHyphens/>
        <w:autoSpaceDN w:val="0"/>
        <w:spacing w:after="0" w:line="240" w:lineRule="auto"/>
        <w:ind w:right="57"/>
        <w:jc w:val="center"/>
        <w:textAlignment w:val="baseline"/>
        <w:rPr>
          <w:rFonts w:eastAsia="Segoe UI" w:cs="Tahoma"/>
          <w:b/>
          <w:bCs/>
          <w:color w:val="000000"/>
          <w:kern w:val="3"/>
          <w:sz w:val="24"/>
          <w:szCs w:val="24"/>
          <w:lang w:eastAsia="zh-CN" w:bidi="hi-IN"/>
        </w:rPr>
      </w:pPr>
    </w:p>
    <w:p w:rsidR="00B632BF" w:rsidRPr="00C0070D" w:rsidRDefault="00B632BF" w:rsidP="00B632BF">
      <w:pPr>
        <w:widowControl w:val="0"/>
        <w:tabs>
          <w:tab w:val="left" w:pos="42"/>
        </w:tabs>
        <w:suppressAutoHyphens/>
        <w:autoSpaceDN w:val="0"/>
        <w:spacing w:after="0" w:line="240" w:lineRule="auto"/>
        <w:ind w:right="57"/>
        <w:jc w:val="both"/>
        <w:textAlignment w:val="baseline"/>
        <w:rPr>
          <w:rFonts w:ascii="Liberation Serif" w:eastAsia="Segoe UI" w:hAnsi="Liberation Serif" w:cs="Tahoma"/>
          <w:color w:val="000000"/>
          <w:kern w:val="3"/>
          <w:sz w:val="24"/>
          <w:szCs w:val="24"/>
          <w:lang w:eastAsia="zh-CN" w:bidi="hi-IN"/>
        </w:rPr>
      </w:pPr>
      <w:r w:rsidRPr="00C0070D">
        <w:rPr>
          <w:rFonts w:eastAsia="Segoe UI" w:cs="Tahoma"/>
          <w:color w:val="000000"/>
          <w:kern w:val="3"/>
          <w:sz w:val="24"/>
          <w:szCs w:val="24"/>
          <w:lang w:eastAsia="ru-RU" w:bidi="hi-IN"/>
        </w:rPr>
        <w:t>Довідка в довільній формі про наявність штатних працівників (не менше 3-х) відповідної кваліфікації, які мають необхідні знання та досвід, та будуть залучені в наданні з наданням к</w:t>
      </w:r>
      <w:r w:rsidRPr="00C0070D">
        <w:rPr>
          <w:bCs/>
          <w:color w:val="000000"/>
          <w:kern w:val="3"/>
          <w:sz w:val="24"/>
          <w:szCs w:val="24"/>
          <w:lang w:eastAsia="ru-RU" w:bidi="hi-IN"/>
        </w:rPr>
        <w:t xml:space="preserve">опій протоколів проходження </w:t>
      </w:r>
      <w:r w:rsidRPr="00C0070D">
        <w:rPr>
          <w:color w:val="000000"/>
          <w:kern w:val="3"/>
          <w:sz w:val="24"/>
          <w:szCs w:val="24"/>
          <w:lang w:eastAsia="ru-RU" w:bidi="hi-IN"/>
        </w:rPr>
        <w:t xml:space="preserve">навчання, перевірки знань  та копій посвідчень з питань охорони праці, правил безпеки систем газопостачання (а саме: </w:t>
      </w:r>
      <w:r w:rsidRPr="00C0070D">
        <w:rPr>
          <w:rFonts w:eastAsia="Lucida Sans Unicode"/>
          <w:color w:val="000000"/>
          <w:kern w:val="3"/>
          <w:sz w:val="24"/>
          <w:szCs w:val="24"/>
          <w:lang w:eastAsia="ru-RU" w:bidi="hi-IN"/>
        </w:rPr>
        <w:t xml:space="preserve">НПАОП 0.00-1.76-15 «Правила безпеки систем газопостачання»; ДБН В 2.5-20:2018 «Газопостачання») </w:t>
      </w:r>
      <w:r w:rsidRPr="00C0070D">
        <w:rPr>
          <w:color w:val="000000"/>
          <w:kern w:val="3"/>
          <w:sz w:val="24"/>
          <w:szCs w:val="24"/>
          <w:lang w:eastAsia="ru-RU" w:bidi="hi-IN"/>
        </w:rPr>
        <w:t>дійсні на момент розгляду пропозицій.</w:t>
      </w:r>
    </w:p>
    <w:p w:rsidR="00B632BF" w:rsidRPr="00C0070D" w:rsidRDefault="00B632BF" w:rsidP="00B632BF">
      <w:pPr>
        <w:tabs>
          <w:tab w:val="left" w:pos="388"/>
          <w:tab w:val="left" w:pos="616"/>
          <w:tab w:val="left" w:pos="3600"/>
        </w:tabs>
        <w:snapToGrid w:val="0"/>
        <w:spacing w:after="0" w:line="259" w:lineRule="auto"/>
        <w:contextualSpacing/>
        <w:jc w:val="both"/>
        <w:rPr>
          <w:rFonts w:eastAsia="Calibri"/>
          <w:sz w:val="24"/>
          <w:szCs w:val="24"/>
          <w:lang w:eastAsia="ru-RU"/>
        </w:rPr>
      </w:pPr>
    </w:p>
    <w:p w:rsidR="00B632BF" w:rsidRPr="00C0070D" w:rsidRDefault="00B632BF" w:rsidP="00B632BF">
      <w:pPr>
        <w:widowControl w:val="0"/>
        <w:tabs>
          <w:tab w:val="left" w:pos="1080"/>
        </w:tabs>
        <w:suppressAutoHyphens/>
        <w:autoSpaceDN w:val="0"/>
        <w:snapToGrid w:val="0"/>
        <w:jc w:val="center"/>
        <w:textAlignment w:val="baseline"/>
        <w:rPr>
          <w:rFonts w:eastAsia="Calibri"/>
          <w:b/>
          <w:bCs/>
          <w:color w:val="000000"/>
          <w:kern w:val="3"/>
          <w:sz w:val="24"/>
          <w:szCs w:val="24"/>
          <w:lang w:eastAsia="zh-CN" w:bidi="hi-IN"/>
        </w:rPr>
      </w:pPr>
      <w:r w:rsidRPr="00C0070D">
        <w:rPr>
          <w:rFonts w:eastAsia="Calibri"/>
          <w:b/>
          <w:bCs/>
          <w:color w:val="000000"/>
          <w:kern w:val="3"/>
          <w:sz w:val="24"/>
          <w:szCs w:val="24"/>
          <w:lang w:eastAsia="zh-CN" w:bidi="hi-IN"/>
        </w:rPr>
        <w:t>4. Дозвільні документи</w:t>
      </w:r>
    </w:p>
    <w:p w:rsidR="00B632BF" w:rsidRPr="00C0070D" w:rsidRDefault="00B632BF" w:rsidP="00B632BF">
      <w:pPr>
        <w:widowControl w:val="0"/>
        <w:shd w:val="clear" w:color="auto" w:fill="FFFFFF"/>
        <w:tabs>
          <w:tab w:val="left" w:pos="1080"/>
        </w:tabs>
        <w:suppressAutoHyphens/>
        <w:autoSpaceDN w:val="0"/>
        <w:snapToGrid w:val="0"/>
        <w:spacing w:after="0"/>
        <w:jc w:val="both"/>
        <w:textAlignment w:val="baseline"/>
        <w:rPr>
          <w:rFonts w:ascii="Liberation Serif" w:eastAsia="Segoe UI" w:hAnsi="Liberation Serif" w:cs="Tahoma"/>
          <w:color w:val="000000"/>
          <w:kern w:val="3"/>
          <w:sz w:val="24"/>
          <w:szCs w:val="24"/>
          <w:lang w:eastAsia="zh-CN" w:bidi="hi-IN"/>
        </w:rPr>
      </w:pPr>
      <w:r w:rsidRPr="00C0070D">
        <w:rPr>
          <w:rFonts w:eastAsia="Calibri"/>
          <w:bCs/>
          <w:color w:val="000000"/>
          <w:kern w:val="3"/>
          <w:sz w:val="24"/>
          <w:szCs w:val="24"/>
          <w:lang w:eastAsia="zh-CN" w:bidi="hi-IN"/>
        </w:rPr>
        <w:t>- копії дозвільних документів на право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року № 1107.</w:t>
      </w:r>
    </w:p>
    <w:p w:rsidR="00B632BF" w:rsidRPr="00C0070D" w:rsidRDefault="00B632BF" w:rsidP="00B632BF">
      <w:pPr>
        <w:widowControl w:val="0"/>
        <w:suppressAutoHyphens/>
        <w:autoSpaceDN w:val="0"/>
        <w:spacing w:after="0" w:line="240" w:lineRule="auto"/>
        <w:jc w:val="right"/>
        <w:textAlignment w:val="baseline"/>
        <w:rPr>
          <w:rFonts w:ascii="Liberation Serif" w:eastAsia="Segoe UI" w:hAnsi="Liberation Serif" w:cs="Tahoma"/>
          <w:color w:val="000000"/>
          <w:kern w:val="3"/>
          <w:sz w:val="24"/>
          <w:szCs w:val="24"/>
          <w:lang w:eastAsia="zh-CN" w:bidi="hi-IN"/>
        </w:rPr>
      </w:pPr>
    </w:p>
    <w:p w:rsidR="00B632BF" w:rsidRPr="00C0070D" w:rsidRDefault="00C0547F" w:rsidP="00B632BF">
      <w:pPr>
        <w:widowControl w:val="0"/>
        <w:numPr>
          <w:ilvl w:val="0"/>
          <w:numId w:val="15"/>
        </w:numPr>
        <w:suppressAutoHyphens/>
        <w:autoSpaceDN w:val="0"/>
        <w:spacing w:after="0" w:line="240" w:lineRule="auto"/>
        <w:contextualSpacing/>
        <w:jc w:val="center"/>
        <w:textAlignment w:val="baseline"/>
        <w:rPr>
          <w:rFonts w:eastAsia="Calibri"/>
          <w:b/>
          <w:bCs/>
          <w:szCs w:val="28"/>
        </w:rPr>
      </w:pPr>
      <w:r>
        <w:rPr>
          <w:rFonts w:eastAsia="Calibri"/>
          <w:b/>
          <w:bCs/>
          <w:sz w:val="22"/>
          <w:lang w:eastAsia="ru-RU"/>
        </w:rPr>
        <w:t>Н</w:t>
      </w:r>
      <w:proofErr w:type="spellStart"/>
      <w:r w:rsidRPr="00C0547F">
        <w:rPr>
          <w:rFonts w:eastAsia="Calibri"/>
          <w:b/>
          <w:bCs/>
          <w:sz w:val="22"/>
          <w:lang w:val="ru-RU" w:eastAsia="ru-RU"/>
        </w:rPr>
        <w:t>аявність</w:t>
      </w:r>
      <w:proofErr w:type="spellEnd"/>
      <w:r w:rsidRPr="00C0547F">
        <w:rPr>
          <w:rFonts w:eastAsia="Calibri"/>
          <w:b/>
          <w:bCs/>
          <w:sz w:val="22"/>
          <w:lang w:val="ru-RU" w:eastAsia="ru-RU"/>
        </w:rPr>
        <w:t xml:space="preserve"> документально </w:t>
      </w:r>
      <w:proofErr w:type="spellStart"/>
      <w:r w:rsidRPr="00C0547F">
        <w:rPr>
          <w:rFonts w:eastAsia="Calibri"/>
          <w:b/>
          <w:bCs/>
          <w:sz w:val="22"/>
          <w:lang w:val="ru-RU" w:eastAsia="ru-RU"/>
        </w:rPr>
        <w:t>підтвердженого</w:t>
      </w:r>
      <w:proofErr w:type="spellEnd"/>
      <w:r w:rsidRPr="00C0547F">
        <w:rPr>
          <w:rFonts w:eastAsia="Calibri"/>
          <w:b/>
          <w:bCs/>
          <w:sz w:val="22"/>
          <w:lang w:val="ru-RU" w:eastAsia="ru-RU"/>
        </w:rPr>
        <w:t xml:space="preserve"> </w:t>
      </w:r>
      <w:proofErr w:type="spellStart"/>
      <w:r w:rsidRPr="00C0547F">
        <w:rPr>
          <w:rFonts w:eastAsia="Calibri"/>
          <w:b/>
          <w:bCs/>
          <w:sz w:val="22"/>
          <w:lang w:val="ru-RU" w:eastAsia="ru-RU"/>
        </w:rPr>
        <w:t>досвіду</w:t>
      </w:r>
      <w:proofErr w:type="spellEnd"/>
      <w:r w:rsidRPr="00C0547F">
        <w:rPr>
          <w:rFonts w:eastAsia="Calibri"/>
          <w:b/>
          <w:bCs/>
          <w:sz w:val="22"/>
          <w:lang w:val="ru-RU" w:eastAsia="ru-RU"/>
        </w:rPr>
        <w:t xml:space="preserve"> </w:t>
      </w:r>
      <w:proofErr w:type="spellStart"/>
      <w:r w:rsidRPr="00C0547F">
        <w:rPr>
          <w:rFonts w:eastAsia="Calibri"/>
          <w:b/>
          <w:bCs/>
          <w:sz w:val="22"/>
          <w:lang w:val="ru-RU" w:eastAsia="ru-RU"/>
        </w:rPr>
        <w:t>виконання</w:t>
      </w:r>
      <w:proofErr w:type="spellEnd"/>
      <w:r w:rsidRPr="00C0547F">
        <w:rPr>
          <w:rFonts w:eastAsia="Calibri"/>
          <w:b/>
          <w:bCs/>
          <w:sz w:val="22"/>
          <w:lang w:val="ru-RU" w:eastAsia="ru-RU"/>
        </w:rPr>
        <w:t xml:space="preserve"> </w:t>
      </w:r>
      <w:proofErr w:type="spellStart"/>
      <w:r w:rsidRPr="00C0547F">
        <w:rPr>
          <w:rFonts w:eastAsia="Calibri"/>
          <w:b/>
          <w:bCs/>
          <w:sz w:val="22"/>
          <w:lang w:val="ru-RU" w:eastAsia="ru-RU"/>
        </w:rPr>
        <w:t>аналогічного</w:t>
      </w:r>
      <w:proofErr w:type="spellEnd"/>
      <w:r w:rsidRPr="00C0547F">
        <w:rPr>
          <w:rFonts w:eastAsia="Calibri"/>
          <w:b/>
          <w:bCs/>
          <w:sz w:val="22"/>
          <w:lang w:val="ru-RU" w:eastAsia="ru-RU"/>
        </w:rPr>
        <w:t xml:space="preserve"> (</w:t>
      </w:r>
      <w:proofErr w:type="spellStart"/>
      <w:r w:rsidRPr="00C0547F">
        <w:rPr>
          <w:rFonts w:eastAsia="Calibri"/>
          <w:b/>
          <w:bCs/>
          <w:sz w:val="22"/>
          <w:lang w:val="ru-RU" w:eastAsia="ru-RU"/>
        </w:rPr>
        <w:t>аналогічних</w:t>
      </w:r>
      <w:proofErr w:type="spellEnd"/>
      <w:r w:rsidRPr="00C0547F">
        <w:rPr>
          <w:rFonts w:eastAsia="Calibri"/>
          <w:b/>
          <w:bCs/>
          <w:sz w:val="22"/>
          <w:lang w:val="ru-RU" w:eastAsia="ru-RU"/>
        </w:rPr>
        <w:t xml:space="preserve">) за предметом </w:t>
      </w:r>
      <w:proofErr w:type="spellStart"/>
      <w:r w:rsidRPr="00C0547F">
        <w:rPr>
          <w:rFonts w:eastAsia="Calibri"/>
          <w:b/>
          <w:bCs/>
          <w:sz w:val="22"/>
          <w:lang w:val="ru-RU" w:eastAsia="ru-RU"/>
        </w:rPr>
        <w:t>закупівлі</w:t>
      </w:r>
      <w:proofErr w:type="spellEnd"/>
      <w:r w:rsidRPr="00C0547F">
        <w:rPr>
          <w:rFonts w:eastAsia="Calibri"/>
          <w:b/>
          <w:bCs/>
          <w:sz w:val="22"/>
          <w:lang w:val="ru-RU" w:eastAsia="ru-RU"/>
        </w:rPr>
        <w:t xml:space="preserve"> договору (</w:t>
      </w:r>
      <w:proofErr w:type="spellStart"/>
      <w:r w:rsidRPr="00C0547F">
        <w:rPr>
          <w:rFonts w:eastAsia="Calibri"/>
          <w:b/>
          <w:bCs/>
          <w:sz w:val="22"/>
          <w:lang w:val="ru-RU" w:eastAsia="ru-RU"/>
        </w:rPr>
        <w:t>договорів</w:t>
      </w:r>
      <w:proofErr w:type="spellEnd"/>
      <w:r>
        <w:rPr>
          <w:rFonts w:eastAsia="Calibri"/>
          <w:b/>
          <w:bCs/>
          <w:sz w:val="22"/>
          <w:lang w:val="ru-RU" w:eastAsia="ru-RU"/>
        </w:rPr>
        <w:t>)</w:t>
      </w:r>
      <w:r w:rsidR="00B632BF" w:rsidRPr="00C0070D">
        <w:rPr>
          <w:rFonts w:eastAsia="Calibri"/>
          <w:b/>
          <w:bCs/>
          <w:sz w:val="22"/>
          <w:lang w:eastAsia="ru-RU"/>
        </w:rPr>
        <w:t>:</w:t>
      </w:r>
    </w:p>
    <w:p w:rsidR="00B632BF" w:rsidRPr="00C0070D" w:rsidRDefault="00B632BF" w:rsidP="00B632BF">
      <w:pPr>
        <w:tabs>
          <w:tab w:val="left" w:pos="3600"/>
        </w:tabs>
        <w:snapToGrid w:val="0"/>
        <w:spacing w:after="0" w:line="259" w:lineRule="auto"/>
        <w:contextualSpacing/>
        <w:jc w:val="both"/>
        <w:rPr>
          <w:rFonts w:eastAsia="Calibri"/>
          <w:sz w:val="24"/>
          <w:szCs w:val="24"/>
          <w:lang w:eastAsia="ru-RU"/>
        </w:rPr>
      </w:pPr>
      <w:r w:rsidRPr="00C0070D">
        <w:rPr>
          <w:rFonts w:eastAsia="Calibri"/>
          <w:sz w:val="24"/>
          <w:szCs w:val="24"/>
          <w:lang w:eastAsia="ru-RU"/>
        </w:rPr>
        <w:t xml:space="preserve">- довідка в довільній формі, про наявність документально підтвердженого досвіду виконання аналогічних договорів із зазначенням найменування замовників, відомостей про надані послуги </w:t>
      </w:r>
      <w:r w:rsidRPr="00C0070D">
        <w:rPr>
          <w:rFonts w:eastAsia="Calibri"/>
          <w:sz w:val="24"/>
          <w:szCs w:val="24"/>
          <w:lang w:eastAsia="ru-RU"/>
        </w:rPr>
        <w:lastRenderedPageBreak/>
        <w:t>та наданням копій  аналогічного (аналогічних) договорів,  з усіма додатками та додатковими угодами;</w:t>
      </w:r>
    </w:p>
    <w:p w:rsidR="00B632BF" w:rsidRPr="00C0070D" w:rsidRDefault="00B632BF" w:rsidP="00B632BF">
      <w:pPr>
        <w:tabs>
          <w:tab w:val="left" w:pos="388"/>
          <w:tab w:val="left" w:pos="616"/>
          <w:tab w:val="left" w:pos="3600"/>
        </w:tabs>
        <w:snapToGrid w:val="0"/>
        <w:spacing w:after="0" w:line="259" w:lineRule="auto"/>
        <w:ind w:left="720"/>
        <w:contextualSpacing/>
        <w:jc w:val="both"/>
        <w:rPr>
          <w:rFonts w:ascii="Calibri" w:eastAsia="Calibri" w:hAnsi="Calibri"/>
          <w:sz w:val="24"/>
          <w:szCs w:val="24"/>
        </w:rPr>
      </w:pPr>
    </w:p>
    <w:p w:rsidR="00B632BF" w:rsidRPr="00C0070D" w:rsidRDefault="00B632BF" w:rsidP="00B632BF">
      <w:pPr>
        <w:widowControl w:val="0"/>
        <w:autoSpaceDE w:val="0"/>
        <w:autoSpaceDN w:val="0"/>
        <w:adjustRightInd w:val="0"/>
        <w:spacing w:after="0"/>
        <w:ind w:left="720"/>
        <w:jc w:val="center"/>
        <w:rPr>
          <w:rFonts w:cs="Tahoma"/>
          <w:b/>
          <w:bCs/>
          <w:iCs/>
          <w:color w:val="000000"/>
          <w:kern w:val="3"/>
          <w:sz w:val="24"/>
          <w:szCs w:val="24"/>
          <w:lang w:eastAsia="uk-UA" w:bidi="hi-IN"/>
        </w:rPr>
      </w:pPr>
      <w:r w:rsidRPr="00C0070D">
        <w:rPr>
          <w:rFonts w:eastAsia="Segoe UI" w:cs="Tahoma"/>
          <w:b/>
          <w:bCs/>
          <w:color w:val="000000"/>
          <w:kern w:val="3"/>
          <w:sz w:val="24"/>
          <w:szCs w:val="24"/>
          <w:lang w:eastAsia="ru-RU" w:bidi="hi-IN"/>
        </w:rPr>
        <w:t>6</w:t>
      </w:r>
      <w:r w:rsidRPr="00C0070D">
        <w:rPr>
          <w:rFonts w:eastAsia="Segoe UI" w:cs="Tahoma"/>
          <w:color w:val="000000"/>
          <w:kern w:val="3"/>
          <w:sz w:val="24"/>
          <w:szCs w:val="24"/>
          <w:lang w:eastAsia="ru-RU" w:bidi="hi-IN"/>
        </w:rPr>
        <w:t>.</w:t>
      </w:r>
      <w:r w:rsidRPr="00C0070D">
        <w:rPr>
          <w:rFonts w:cs="Tahoma"/>
          <w:b/>
          <w:bCs/>
          <w:iCs/>
          <w:color w:val="000000"/>
          <w:kern w:val="3"/>
          <w:sz w:val="24"/>
          <w:szCs w:val="24"/>
          <w:lang w:eastAsia="uk-UA" w:bidi="hi-IN"/>
        </w:rPr>
        <w:t>Акт обстеження.</w:t>
      </w:r>
    </w:p>
    <w:p w:rsidR="00B632BF" w:rsidRDefault="00B632BF" w:rsidP="00B632BF">
      <w:pPr>
        <w:widowControl w:val="0"/>
        <w:autoSpaceDE w:val="0"/>
        <w:autoSpaceDN w:val="0"/>
        <w:adjustRightInd w:val="0"/>
        <w:spacing w:after="0"/>
        <w:jc w:val="both"/>
        <w:rPr>
          <w:rFonts w:cs="Tahoma"/>
          <w:color w:val="000000"/>
          <w:kern w:val="3"/>
          <w:sz w:val="24"/>
          <w:szCs w:val="24"/>
          <w:lang w:eastAsia="ru-RU" w:bidi="hi-IN"/>
        </w:rPr>
      </w:pPr>
      <w:r w:rsidRPr="00C0070D">
        <w:rPr>
          <w:rFonts w:cs="Tahoma"/>
          <w:b/>
          <w:bCs/>
          <w:iCs/>
          <w:color w:val="000000"/>
          <w:kern w:val="3"/>
          <w:sz w:val="24"/>
          <w:szCs w:val="24"/>
          <w:lang w:eastAsia="uk-UA" w:bidi="hi-IN"/>
        </w:rPr>
        <w:t xml:space="preserve"> </w:t>
      </w:r>
      <w:r w:rsidRPr="00C0070D">
        <w:rPr>
          <w:rFonts w:cs="Tahoma"/>
          <w:color w:val="000000"/>
          <w:kern w:val="3"/>
          <w:sz w:val="24"/>
          <w:szCs w:val="24"/>
          <w:lang w:eastAsia="ru-RU" w:bidi="hi-IN"/>
        </w:rPr>
        <w:t xml:space="preserve">Перед поданням пропозиції </w:t>
      </w:r>
      <w:r w:rsidRPr="00C0070D">
        <w:rPr>
          <w:rFonts w:eastAsia="Segoe UI" w:cs="Tahoma"/>
          <w:color w:val="000000"/>
          <w:kern w:val="3"/>
          <w:sz w:val="24"/>
          <w:szCs w:val="24"/>
          <w:lang w:eastAsia="ru-RU" w:bidi="hi-IN"/>
        </w:rPr>
        <w:t>(згідно даних майданчика “</w:t>
      </w:r>
      <w:proofErr w:type="spellStart"/>
      <w:r w:rsidRPr="00C0070D">
        <w:rPr>
          <w:rFonts w:eastAsia="Segoe UI" w:cs="Tahoma"/>
          <w:color w:val="000000"/>
          <w:kern w:val="3"/>
          <w:sz w:val="24"/>
          <w:szCs w:val="24"/>
          <w:lang w:eastAsia="ru-RU" w:bidi="hi-IN"/>
        </w:rPr>
        <w:t>ProZorro</w:t>
      </w:r>
      <w:proofErr w:type="spellEnd"/>
      <w:r w:rsidRPr="00C0070D">
        <w:rPr>
          <w:rFonts w:eastAsia="Segoe UI" w:cs="Tahoma"/>
          <w:color w:val="000000"/>
          <w:kern w:val="3"/>
          <w:sz w:val="24"/>
          <w:szCs w:val="24"/>
          <w:lang w:eastAsia="ru-RU" w:bidi="hi-IN"/>
        </w:rPr>
        <w:t>”)</w:t>
      </w:r>
      <w:r w:rsidRPr="00C0070D">
        <w:rPr>
          <w:rFonts w:cs="Tahoma"/>
          <w:b/>
          <w:color w:val="000000"/>
          <w:kern w:val="3"/>
          <w:sz w:val="24"/>
          <w:szCs w:val="24"/>
          <w:lang w:eastAsia="ru-RU" w:bidi="hi-IN"/>
        </w:rPr>
        <w:t xml:space="preserve"> </w:t>
      </w:r>
      <w:r w:rsidRPr="00C0070D">
        <w:rPr>
          <w:rFonts w:cs="Tahoma"/>
          <w:color w:val="000000"/>
          <w:kern w:val="3"/>
          <w:sz w:val="24"/>
          <w:szCs w:val="24"/>
          <w:lang w:eastAsia="ru-RU" w:bidi="hi-IN"/>
        </w:rPr>
        <w:t>з метою забезпечення детального ознайомлення з об’ємом, переліком та видами наданих послуг, вказаних в технічному завданні рекомендовано провести на об’єкті Замовника огляд в робочі дні з 9.00 до 16.00 разом із представником Замовника із підписанням відповідного акту. Надання Акту обстеження об’єкта за підписом Замовника є обов’язковим у складі тен</w:t>
      </w:r>
      <w:r>
        <w:rPr>
          <w:rFonts w:cs="Tahoma"/>
          <w:color w:val="000000"/>
          <w:kern w:val="3"/>
          <w:sz w:val="24"/>
          <w:szCs w:val="24"/>
          <w:lang w:eastAsia="ru-RU" w:bidi="hi-IN"/>
        </w:rPr>
        <w:t>дерної пропозиції.</w:t>
      </w:r>
    </w:p>
    <w:p w:rsidR="00B632BF" w:rsidRDefault="00B632BF" w:rsidP="00B632BF">
      <w:pPr>
        <w:widowControl w:val="0"/>
        <w:autoSpaceDE w:val="0"/>
        <w:autoSpaceDN w:val="0"/>
        <w:adjustRightInd w:val="0"/>
        <w:spacing w:after="0"/>
        <w:ind w:left="720"/>
        <w:jc w:val="both"/>
        <w:rPr>
          <w:rFonts w:eastAsia="Segoe UI" w:cs="Tahoma"/>
          <w:color w:val="000000"/>
          <w:kern w:val="3"/>
          <w:szCs w:val="28"/>
          <w:lang w:eastAsia="ru-RU" w:bidi="hi-IN"/>
        </w:rPr>
      </w:pPr>
    </w:p>
    <w:p w:rsidR="00B632BF" w:rsidRPr="00C0070D" w:rsidRDefault="00B632BF" w:rsidP="00B632BF">
      <w:pPr>
        <w:widowControl w:val="0"/>
        <w:suppressAutoHyphens/>
        <w:autoSpaceDN w:val="0"/>
        <w:spacing w:after="0" w:line="240" w:lineRule="auto"/>
        <w:jc w:val="center"/>
        <w:textAlignment w:val="baseline"/>
        <w:rPr>
          <w:rFonts w:cs="Tahoma"/>
          <w:bCs/>
          <w:color w:val="000000"/>
          <w:kern w:val="3"/>
          <w:sz w:val="24"/>
          <w:szCs w:val="24"/>
          <w:lang w:eastAsia="ru-RU" w:bidi="hi-IN"/>
        </w:rPr>
      </w:pPr>
      <w:r w:rsidRPr="00C0070D">
        <w:rPr>
          <w:rFonts w:cs="Tahoma"/>
          <w:bCs/>
          <w:color w:val="000000"/>
          <w:kern w:val="3"/>
          <w:sz w:val="24"/>
          <w:szCs w:val="24"/>
          <w:lang w:eastAsia="ru-RU" w:bidi="hi-IN"/>
        </w:rPr>
        <w:t xml:space="preserve">Форма </w:t>
      </w:r>
      <w:r w:rsidRPr="00C0070D">
        <w:rPr>
          <w:rFonts w:cs="Tahoma"/>
          <w:b/>
          <w:bCs/>
          <w:color w:val="000000"/>
          <w:kern w:val="3"/>
          <w:sz w:val="24"/>
          <w:szCs w:val="24"/>
          <w:lang w:eastAsia="ru-RU" w:bidi="hi-IN"/>
        </w:rPr>
        <w:t>Акт огляду об’єкту (обстеження)</w:t>
      </w:r>
    </w:p>
    <w:p w:rsidR="00B632BF" w:rsidRPr="00C0070D" w:rsidRDefault="00B632BF" w:rsidP="00B632BF">
      <w:pPr>
        <w:widowControl w:val="0"/>
        <w:suppressAutoHyphens/>
        <w:autoSpaceDN w:val="0"/>
        <w:spacing w:after="0" w:line="240" w:lineRule="auto"/>
        <w:ind w:left="720"/>
        <w:textAlignment w:val="baseline"/>
        <w:rPr>
          <w:rFonts w:cs="Tahoma"/>
          <w:b/>
          <w:bCs/>
          <w:color w:val="000000"/>
          <w:kern w:val="3"/>
          <w:sz w:val="24"/>
          <w:szCs w:val="24"/>
          <w:lang w:eastAsia="ru-RU" w:bidi="hi-IN"/>
        </w:rPr>
      </w:pPr>
    </w:p>
    <w:p w:rsidR="00B632BF" w:rsidRPr="00C0070D" w:rsidRDefault="00B632BF" w:rsidP="001C3B33">
      <w:pPr>
        <w:widowControl w:val="0"/>
        <w:suppressAutoHyphens/>
        <w:autoSpaceDN w:val="0"/>
        <w:spacing w:after="0" w:line="240" w:lineRule="auto"/>
        <w:jc w:val="both"/>
        <w:textAlignment w:val="baseline"/>
        <w:rPr>
          <w:rFonts w:ascii="Liberation Serif" w:eastAsia="Segoe UI" w:hAnsi="Liberation Serif" w:cs="Tahoma"/>
          <w:b/>
          <w:bCs/>
          <w:color w:val="000000"/>
          <w:kern w:val="3"/>
          <w:sz w:val="24"/>
          <w:szCs w:val="24"/>
          <w:lang w:eastAsia="zh-CN" w:bidi="hi-IN"/>
        </w:rPr>
      </w:pPr>
      <w:r w:rsidRPr="00C0070D">
        <w:rPr>
          <w:rFonts w:cs="Tahoma"/>
          <w:bCs/>
          <w:color w:val="000000"/>
          <w:kern w:val="3"/>
          <w:sz w:val="24"/>
          <w:szCs w:val="24"/>
          <w:lang w:eastAsia="ru-RU" w:bidi="hi-IN"/>
        </w:rPr>
        <w:t xml:space="preserve">Ми _______________________(назва Учасника), провівши обстеження (огляд) об’єкту, надаємо згоду на надання послуг, що є предметом закупівлі </w:t>
      </w:r>
      <w:r w:rsidR="001C3B33">
        <w:rPr>
          <w:rFonts w:cs="Tahoma"/>
          <w:bCs/>
          <w:color w:val="000000"/>
          <w:kern w:val="3"/>
          <w:sz w:val="24"/>
          <w:szCs w:val="24"/>
          <w:lang w:eastAsia="ru-RU" w:bidi="hi-IN"/>
        </w:rPr>
        <w:t>«</w:t>
      </w:r>
      <w:r w:rsidR="001C3B33" w:rsidRPr="001C3B33">
        <w:rPr>
          <w:rFonts w:cs="Tahoma"/>
          <w:b/>
          <w:bCs/>
          <w:color w:val="000000"/>
          <w:kern w:val="3"/>
          <w:sz w:val="24"/>
          <w:szCs w:val="24"/>
          <w:lang w:eastAsia="ru-RU" w:bidi="hi-IN"/>
        </w:rPr>
        <w:t>Послуги з технічного обслуговування внутрішніх систем</w:t>
      </w:r>
      <w:r w:rsidR="001C3B33">
        <w:rPr>
          <w:rFonts w:cs="Tahoma"/>
          <w:b/>
          <w:bCs/>
          <w:color w:val="000000"/>
          <w:kern w:val="3"/>
          <w:sz w:val="24"/>
          <w:szCs w:val="24"/>
          <w:lang w:eastAsia="ru-RU" w:bidi="hi-IN"/>
        </w:rPr>
        <w:t xml:space="preserve"> </w:t>
      </w:r>
      <w:r w:rsidR="001C3B33" w:rsidRPr="001C3B33">
        <w:rPr>
          <w:rFonts w:cs="Tahoma"/>
          <w:b/>
          <w:bCs/>
          <w:color w:val="000000"/>
          <w:kern w:val="3"/>
          <w:sz w:val="24"/>
          <w:szCs w:val="24"/>
          <w:lang w:eastAsia="ru-RU" w:bidi="hi-IN"/>
        </w:rPr>
        <w:t>газопостачання, які не є ГРМ код ДК 021:2015 50530000-9 – Послуги з ремонту і технічного обслуговування техніки</w:t>
      </w:r>
      <w:r w:rsidRPr="00C0070D">
        <w:rPr>
          <w:rFonts w:cs="Tahoma"/>
          <w:bCs/>
          <w:color w:val="000000"/>
          <w:kern w:val="3"/>
          <w:sz w:val="24"/>
          <w:szCs w:val="24"/>
          <w:lang w:eastAsia="ru-RU" w:bidi="hi-IN"/>
        </w:rPr>
        <w:t>“</w:t>
      </w:r>
      <w:r w:rsidR="001C3B33">
        <w:rPr>
          <w:rFonts w:cs="Tahoma"/>
          <w:bCs/>
          <w:color w:val="000000"/>
          <w:kern w:val="3"/>
          <w:sz w:val="24"/>
          <w:szCs w:val="24"/>
          <w:lang w:eastAsia="ru-RU" w:bidi="hi-IN"/>
        </w:rPr>
        <w:t xml:space="preserve"> </w:t>
      </w:r>
      <w:r w:rsidRPr="00C0070D">
        <w:rPr>
          <w:rFonts w:ascii="Liberation Serif" w:hAnsi="Liberation Serif" w:cs="Tahoma"/>
          <w:color w:val="000000"/>
          <w:kern w:val="3"/>
          <w:sz w:val="24"/>
          <w:szCs w:val="24"/>
          <w:lang w:eastAsia="ru-RU" w:bidi="hi-IN"/>
        </w:rPr>
        <w:t>за адресами: ____________________________________________________________________________________________________________________________________________________</w:t>
      </w:r>
      <w:r w:rsidRPr="00C0070D">
        <w:rPr>
          <w:rFonts w:ascii="Liberation Serif" w:eastAsia="Segoe UI" w:hAnsi="Liberation Serif" w:cs="Tahoma"/>
          <w:b/>
          <w:bCs/>
          <w:color w:val="000000"/>
          <w:kern w:val="3"/>
          <w:sz w:val="24"/>
          <w:szCs w:val="24"/>
          <w:lang w:eastAsia="zh-CN" w:bidi="hi-IN"/>
        </w:rPr>
        <w:t xml:space="preserve"> </w:t>
      </w:r>
    </w:p>
    <w:p w:rsidR="00B632BF" w:rsidRPr="00C0070D" w:rsidRDefault="00B632BF" w:rsidP="00B632BF">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C0070D">
        <w:rPr>
          <w:rFonts w:cs="Tahoma"/>
          <w:iCs/>
          <w:color w:val="000000"/>
          <w:kern w:val="3"/>
          <w:sz w:val="24"/>
          <w:szCs w:val="24"/>
          <w:shd w:val="clear" w:color="auto" w:fill="FFFFFF"/>
          <w:lang w:eastAsia="ru-RU" w:bidi="hi-IN"/>
        </w:rPr>
        <w:t>Обстеження (огляд) об’єкту проведено у присутності представника Замовника ___________________________________________(посада, ПІБ).</w:t>
      </w:r>
    </w:p>
    <w:p w:rsidR="00B632BF" w:rsidRPr="00C0070D" w:rsidRDefault="00B632BF" w:rsidP="00B632BF">
      <w:pPr>
        <w:widowControl w:val="0"/>
        <w:shd w:val="clear" w:color="auto" w:fill="FFFFFF"/>
        <w:suppressAutoHyphens/>
        <w:autoSpaceDN w:val="0"/>
        <w:spacing w:after="0" w:line="240" w:lineRule="auto"/>
        <w:jc w:val="both"/>
        <w:textAlignment w:val="baseline"/>
        <w:rPr>
          <w:rFonts w:cs="Tahoma"/>
          <w:iCs/>
          <w:color w:val="000000"/>
          <w:kern w:val="3"/>
          <w:sz w:val="24"/>
          <w:szCs w:val="24"/>
          <w:shd w:val="clear" w:color="auto" w:fill="FFFFFF"/>
          <w:lang w:eastAsia="ru-RU" w:bidi="hi-IN"/>
        </w:rPr>
      </w:pP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
          <w:iCs/>
          <w:color w:val="000000"/>
          <w:kern w:val="3"/>
          <w:sz w:val="24"/>
          <w:szCs w:val="24"/>
          <w:shd w:val="clear" w:color="auto" w:fill="FFFFFF"/>
          <w:lang w:eastAsia="ru-RU" w:bidi="hi-IN"/>
        </w:rPr>
      </w:pPr>
      <w:r w:rsidRPr="00C0070D">
        <w:rPr>
          <w:rFonts w:cs="Tahoma"/>
          <w:i/>
          <w:iCs/>
          <w:color w:val="000000"/>
          <w:kern w:val="3"/>
          <w:sz w:val="24"/>
          <w:szCs w:val="24"/>
          <w:shd w:val="clear" w:color="auto" w:fill="FFFFFF"/>
          <w:lang w:eastAsia="ru-RU" w:bidi="hi-IN"/>
        </w:rPr>
        <w:t>Посада, прізвище, ініціали, підпис уповноваженої особи</w:t>
      </w: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ascii="Liberation Serif" w:eastAsia="Segoe UI" w:hAnsi="Liberation Serif" w:cs="Tahoma"/>
          <w:color w:val="000000"/>
          <w:kern w:val="3"/>
          <w:sz w:val="24"/>
          <w:szCs w:val="24"/>
          <w:lang w:eastAsia="zh-CN" w:bidi="hi-IN"/>
        </w:rPr>
      </w:pPr>
      <w:r w:rsidRPr="00C0070D">
        <w:rPr>
          <w:rFonts w:cs="Tahoma"/>
          <w:i/>
          <w:iCs/>
          <w:color w:val="000000"/>
          <w:kern w:val="3"/>
          <w:sz w:val="24"/>
          <w:szCs w:val="24"/>
          <w:shd w:val="clear" w:color="auto" w:fill="FFFFFF"/>
          <w:lang w:eastAsia="ru-RU" w:bidi="hi-IN"/>
        </w:rPr>
        <w:t>Учасника, завірені печаткою (у разі наявності)                  _________________/_______/</w:t>
      </w: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Cs/>
          <w:color w:val="000000"/>
          <w:kern w:val="3"/>
          <w:sz w:val="24"/>
          <w:szCs w:val="24"/>
          <w:shd w:val="clear" w:color="auto" w:fill="FFFFFF"/>
          <w:lang w:eastAsia="ru-RU" w:bidi="hi-IN"/>
        </w:rPr>
      </w:pPr>
      <w:r w:rsidRPr="00C0070D">
        <w:rPr>
          <w:rFonts w:cs="Tahoma"/>
          <w:iCs/>
          <w:color w:val="000000"/>
          <w:kern w:val="3"/>
          <w:sz w:val="24"/>
          <w:szCs w:val="24"/>
          <w:shd w:val="clear" w:color="auto" w:fill="FFFFFF"/>
          <w:lang w:eastAsia="ru-RU" w:bidi="hi-IN"/>
        </w:rPr>
        <w:t xml:space="preserve">                                                                         МП</w:t>
      </w: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Cs/>
          <w:color w:val="000000"/>
          <w:kern w:val="3"/>
          <w:sz w:val="24"/>
          <w:szCs w:val="24"/>
          <w:shd w:val="clear" w:color="auto" w:fill="FFFFFF"/>
          <w:lang w:eastAsia="ru-RU" w:bidi="hi-IN"/>
        </w:rPr>
      </w:pP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Cs/>
          <w:color w:val="000000"/>
          <w:kern w:val="3"/>
          <w:sz w:val="24"/>
          <w:szCs w:val="24"/>
          <w:shd w:val="clear" w:color="auto" w:fill="FFFFFF"/>
          <w:lang w:eastAsia="ru-RU" w:bidi="hi-IN"/>
        </w:rPr>
      </w:pP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Cs/>
          <w:color w:val="000000"/>
          <w:kern w:val="3"/>
          <w:sz w:val="24"/>
          <w:szCs w:val="24"/>
          <w:shd w:val="clear" w:color="auto" w:fill="FFFFFF"/>
          <w:lang w:eastAsia="ru-RU" w:bidi="hi-IN"/>
        </w:rPr>
      </w:pP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
          <w:iCs/>
          <w:color w:val="000000"/>
          <w:kern w:val="3"/>
          <w:sz w:val="24"/>
          <w:szCs w:val="24"/>
          <w:shd w:val="clear" w:color="auto" w:fill="FFFFFF"/>
          <w:lang w:eastAsia="ru-RU" w:bidi="hi-IN"/>
        </w:rPr>
      </w:pPr>
      <w:r w:rsidRPr="00C0070D">
        <w:rPr>
          <w:rFonts w:cs="Tahoma"/>
          <w:i/>
          <w:iCs/>
          <w:color w:val="000000"/>
          <w:kern w:val="3"/>
          <w:sz w:val="24"/>
          <w:szCs w:val="24"/>
          <w:shd w:val="clear" w:color="auto" w:fill="FFFFFF"/>
          <w:lang w:eastAsia="ru-RU" w:bidi="hi-IN"/>
        </w:rPr>
        <w:t>Посада, прізвище, ініціали, підпис уповноваженої особи</w:t>
      </w: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ascii="Liberation Serif" w:eastAsia="Segoe UI" w:hAnsi="Liberation Serif" w:cs="Tahoma"/>
          <w:color w:val="000000"/>
          <w:kern w:val="3"/>
          <w:sz w:val="24"/>
          <w:szCs w:val="24"/>
          <w:lang w:eastAsia="zh-CN" w:bidi="hi-IN"/>
        </w:rPr>
      </w:pPr>
      <w:r w:rsidRPr="00C0070D">
        <w:rPr>
          <w:rFonts w:cs="Tahoma"/>
          <w:i/>
          <w:iCs/>
          <w:color w:val="000000"/>
          <w:kern w:val="3"/>
          <w:sz w:val="24"/>
          <w:szCs w:val="24"/>
          <w:shd w:val="clear" w:color="auto" w:fill="FFFFFF"/>
          <w:lang w:eastAsia="ru-RU" w:bidi="hi-IN"/>
        </w:rPr>
        <w:t>Замовника, завірені печаткою (у разі наявності)                  _________________/_______/</w:t>
      </w: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Cs/>
          <w:color w:val="000000"/>
          <w:kern w:val="3"/>
          <w:sz w:val="24"/>
          <w:szCs w:val="24"/>
          <w:shd w:val="clear" w:color="auto" w:fill="FFFFFF"/>
          <w:lang w:eastAsia="ru-RU" w:bidi="hi-IN"/>
        </w:rPr>
      </w:pPr>
      <w:r w:rsidRPr="00C0070D">
        <w:rPr>
          <w:rFonts w:cs="Tahoma"/>
          <w:iCs/>
          <w:color w:val="000000"/>
          <w:kern w:val="3"/>
          <w:sz w:val="24"/>
          <w:szCs w:val="24"/>
          <w:shd w:val="clear" w:color="auto" w:fill="FFFFFF"/>
          <w:lang w:eastAsia="ru-RU" w:bidi="hi-IN"/>
        </w:rPr>
        <w:t xml:space="preserve">                                                                          МП</w:t>
      </w:r>
    </w:p>
    <w:p w:rsidR="00B632BF" w:rsidRPr="00C0070D" w:rsidRDefault="00B632BF" w:rsidP="00B632BF">
      <w:pPr>
        <w:widowControl w:val="0"/>
        <w:shd w:val="clear" w:color="auto" w:fill="FFFFFF"/>
        <w:suppressAutoHyphens/>
        <w:autoSpaceDN w:val="0"/>
        <w:spacing w:after="0" w:line="240" w:lineRule="auto"/>
        <w:ind w:left="720"/>
        <w:jc w:val="both"/>
        <w:textAlignment w:val="baseline"/>
        <w:rPr>
          <w:rFonts w:cs="Tahoma"/>
          <w:iCs/>
          <w:color w:val="000000"/>
          <w:kern w:val="3"/>
          <w:sz w:val="24"/>
          <w:szCs w:val="24"/>
          <w:shd w:val="clear" w:color="auto" w:fill="FFFFFF"/>
          <w:lang w:eastAsia="ru-RU" w:bidi="hi-IN"/>
        </w:rPr>
      </w:pPr>
    </w:p>
    <w:p w:rsidR="00B632BF" w:rsidRPr="00C0070D" w:rsidRDefault="00B632BF" w:rsidP="00B632BF">
      <w:pPr>
        <w:widowControl w:val="0"/>
        <w:shd w:val="clear" w:color="auto" w:fill="FFFFFF"/>
        <w:tabs>
          <w:tab w:val="left" w:pos="1080"/>
        </w:tabs>
        <w:suppressAutoHyphens/>
        <w:autoSpaceDN w:val="0"/>
        <w:snapToGrid w:val="0"/>
        <w:spacing w:after="0" w:line="240" w:lineRule="auto"/>
        <w:ind w:left="720"/>
        <w:jc w:val="both"/>
        <w:textAlignment w:val="baseline"/>
        <w:rPr>
          <w:rFonts w:eastAsia="Segoe UI" w:cs="Tahoma"/>
          <w:color w:val="000000"/>
          <w:kern w:val="3"/>
          <w:sz w:val="24"/>
          <w:szCs w:val="24"/>
          <w:lang w:eastAsia="ru-RU" w:bidi="hi-IN"/>
        </w:rPr>
      </w:pPr>
      <w:r w:rsidRPr="00C0070D">
        <w:rPr>
          <w:rFonts w:ascii="Liberation Serif" w:hAnsi="Liberation Serif" w:cs="Tahoma"/>
          <w:iCs/>
          <w:color w:val="000000"/>
          <w:kern w:val="3"/>
          <w:sz w:val="24"/>
          <w:szCs w:val="24"/>
          <w:shd w:val="clear" w:color="auto" w:fill="FFFFFF"/>
          <w:lang w:eastAsia="zh-CN" w:bidi="hi-IN"/>
        </w:rPr>
        <w:t xml:space="preserve"> Дата</w:t>
      </w:r>
    </w:p>
    <w:p w:rsidR="00B632BF" w:rsidRPr="00C0070D" w:rsidRDefault="00B632BF" w:rsidP="00B632BF">
      <w:pPr>
        <w:widowControl w:val="0"/>
        <w:suppressAutoHyphens/>
        <w:autoSpaceDE w:val="0"/>
        <w:autoSpaceDN w:val="0"/>
        <w:adjustRightInd w:val="0"/>
        <w:spacing w:after="0" w:line="240" w:lineRule="auto"/>
        <w:ind w:left="720"/>
        <w:jc w:val="both"/>
        <w:textAlignment w:val="baseline"/>
        <w:rPr>
          <w:rFonts w:eastAsia="Segoe UI" w:cs="Tahoma"/>
          <w:color w:val="000000"/>
          <w:kern w:val="3"/>
          <w:sz w:val="24"/>
          <w:szCs w:val="24"/>
          <w:lang w:eastAsia="ru-RU" w:bidi="hi-IN"/>
        </w:rPr>
      </w:pPr>
    </w:p>
    <w:p w:rsidR="00B632BF" w:rsidRPr="00C0070D" w:rsidRDefault="00B632BF" w:rsidP="00B632BF">
      <w:pPr>
        <w:widowControl w:val="0"/>
        <w:suppressAutoHyphens/>
        <w:autoSpaceDN w:val="0"/>
        <w:spacing w:after="0" w:line="240" w:lineRule="auto"/>
        <w:textAlignment w:val="baseline"/>
        <w:rPr>
          <w:rFonts w:eastAsia="Segoe UI" w:cs="Tahoma"/>
          <w:i/>
          <w:color w:val="000000"/>
          <w:kern w:val="3"/>
          <w:sz w:val="24"/>
          <w:szCs w:val="24"/>
          <w:lang w:eastAsia="ru-RU" w:bidi="hi-IN"/>
        </w:rPr>
      </w:pPr>
      <w:r w:rsidRPr="00C0070D">
        <w:rPr>
          <w:rFonts w:eastAsia="Segoe UI" w:cs="Tahoma"/>
          <w:i/>
          <w:color w:val="000000"/>
          <w:kern w:val="3"/>
          <w:sz w:val="24"/>
          <w:szCs w:val="24"/>
          <w:lang w:eastAsia="ru-RU" w:bidi="hi-IN"/>
        </w:rPr>
        <w:t>Примітка:</w:t>
      </w:r>
    </w:p>
    <w:p w:rsidR="00B632BF" w:rsidRPr="00C0070D" w:rsidRDefault="00B632BF" w:rsidP="00B632BF">
      <w:pPr>
        <w:widowControl w:val="0"/>
        <w:suppressAutoHyphens/>
        <w:autoSpaceDN w:val="0"/>
        <w:spacing w:after="0" w:line="240" w:lineRule="auto"/>
        <w:jc w:val="both"/>
        <w:textAlignment w:val="baseline"/>
        <w:rPr>
          <w:rFonts w:eastAsia="Segoe UI" w:cs="Tahoma"/>
          <w:i/>
          <w:color w:val="000000"/>
          <w:kern w:val="3"/>
          <w:sz w:val="24"/>
          <w:szCs w:val="24"/>
          <w:lang w:eastAsia="ru-RU" w:bidi="hi-IN"/>
        </w:rPr>
      </w:pPr>
      <w:r w:rsidRPr="00C0070D">
        <w:rPr>
          <w:rFonts w:eastAsia="Segoe UI" w:cs="Tahoma"/>
          <w:i/>
          <w:color w:val="000000"/>
          <w:kern w:val="3"/>
          <w:sz w:val="24"/>
          <w:szCs w:val="24"/>
          <w:lang w:eastAsia="ru-RU" w:bidi="hi-IN"/>
        </w:rPr>
        <w:t xml:space="preserve">*Усі документи  (за винятком оригіналів,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C0070D">
        <w:rPr>
          <w:rFonts w:eastAsia="Segoe UI" w:cs="Tahoma"/>
          <w:b/>
          <w:i/>
          <w:color w:val="000000"/>
          <w:kern w:val="3"/>
          <w:sz w:val="24"/>
          <w:szCs w:val="24"/>
          <w:lang w:eastAsia="ru-RU" w:bidi="hi-IN"/>
        </w:rPr>
        <w:t>а також учасників, які згідно з чинним законодавством</w:t>
      </w:r>
      <w:r w:rsidRPr="00C0070D">
        <w:rPr>
          <w:rFonts w:eastAsia="Segoe UI" w:cs="Tahoma"/>
          <w:i/>
          <w:color w:val="000000"/>
          <w:kern w:val="3"/>
          <w:sz w:val="24"/>
          <w:szCs w:val="24"/>
          <w:lang w:eastAsia="ru-RU" w:bidi="hi-IN"/>
        </w:rPr>
        <w:t xml:space="preserve"> </w:t>
      </w:r>
      <w:r w:rsidRPr="00C0070D">
        <w:rPr>
          <w:rFonts w:eastAsia="Segoe UI" w:cs="Tahoma"/>
          <w:b/>
          <w:i/>
          <w:color w:val="000000"/>
          <w:kern w:val="3"/>
          <w:sz w:val="24"/>
          <w:szCs w:val="24"/>
          <w:lang w:eastAsia="ru-RU" w:bidi="hi-IN"/>
        </w:rPr>
        <w:t>не стали завіряти документи, що входять до складу пропозиції печаткою.</w:t>
      </w:r>
      <w:r w:rsidRPr="00C0070D">
        <w:rPr>
          <w:rFonts w:eastAsia="Segoe UI" w:cs="Tahoma"/>
          <w:i/>
          <w:color w:val="000000"/>
          <w:kern w:val="3"/>
          <w:sz w:val="24"/>
          <w:szCs w:val="24"/>
          <w:lang w:eastAsia="ru-RU" w:bidi="hi-IN"/>
        </w:rPr>
        <w:t xml:space="preserve"> </w:t>
      </w:r>
      <w:r w:rsidRPr="00C0070D">
        <w:rPr>
          <w:rFonts w:eastAsia="Segoe UI" w:cs="Tahoma"/>
          <w:b/>
          <w:i/>
          <w:color w:val="000000"/>
          <w:kern w:val="3"/>
          <w:sz w:val="24"/>
          <w:szCs w:val="24"/>
          <w:lang w:eastAsia="ru-RU" w:bidi="hi-IN"/>
        </w:rPr>
        <w:t>В такому випадку кожна сторінка пропозиції має містити ПІБ,  посаду та чіткий підпис уповноваженої особи, що підписала тендерну пропозицію.</w:t>
      </w:r>
    </w:p>
    <w:p w:rsidR="00B632BF" w:rsidRPr="00C0070D" w:rsidRDefault="00B632BF" w:rsidP="00B632BF">
      <w:pPr>
        <w:widowControl w:val="0"/>
        <w:suppressAutoHyphens/>
        <w:autoSpaceDN w:val="0"/>
        <w:spacing w:after="0" w:line="240" w:lineRule="auto"/>
        <w:jc w:val="both"/>
        <w:textAlignment w:val="baseline"/>
        <w:rPr>
          <w:rFonts w:eastAsia="Segoe UI" w:cs="Tahoma"/>
          <w:i/>
          <w:color w:val="000000"/>
          <w:kern w:val="3"/>
          <w:sz w:val="24"/>
          <w:szCs w:val="24"/>
          <w:lang w:eastAsia="ru-RU" w:bidi="hi-IN"/>
        </w:rPr>
      </w:pPr>
      <w:r w:rsidRPr="00C0070D">
        <w:rPr>
          <w:rFonts w:eastAsia="Segoe UI" w:cs="Tahoma"/>
          <w:i/>
          <w:color w:val="000000"/>
          <w:kern w:val="3"/>
          <w:sz w:val="24"/>
          <w:szCs w:val="24"/>
          <w:lang w:eastAsia="ru-RU" w:bidi="hi-IN"/>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C0070D">
        <w:rPr>
          <w:rFonts w:eastAsia="Segoe UI" w:cs="Tahoma"/>
          <w:color w:val="000000"/>
          <w:kern w:val="3"/>
          <w:sz w:val="24"/>
          <w:szCs w:val="24"/>
          <w:lang w:eastAsia="ru-RU" w:bidi="hi-IN"/>
        </w:rPr>
        <w:t xml:space="preserve"> </w:t>
      </w:r>
      <w:r w:rsidRPr="00C0070D">
        <w:rPr>
          <w:rFonts w:eastAsia="Segoe UI" w:cs="Tahoma"/>
          <w:i/>
          <w:color w:val="000000"/>
          <w:kern w:val="3"/>
          <w:sz w:val="24"/>
          <w:szCs w:val="24"/>
          <w:lang w:eastAsia="ru-RU" w:bidi="hi-IN"/>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B632BF" w:rsidRPr="00C0070D" w:rsidRDefault="00B632BF" w:rsidP="00B632BF">
      <w:pPr>
        <w:widowControl w:val="0"/>
        <w:suppressAutoHyphens/>
        <w:autoSpaceDN w:val="0"/>
        <w:spacing w:after="0" w:line="240" w:lineRule="auto"/>
        <w:jc w:val="both"/>
        <w:textAlignment w:val="baseline"/>
        <w:rPr>
          <w:rFonts w:eastAsia="Segoe UI" w:cs="Tahoma"/>
          <w:i/>
          <w:iCs/>
          <w:color w:val="000000"/>
          <w:kern w:val="3"/>
          <w:sz w:val="24"/>
          <w:szCs w:val="24"/>
          <w:lang w:eastAsia="ru-RU" w:bidi="hi-IN"/>
        </w:rPr>
      </w:pPr>
      <w:r w:rsidRPr="00C0070D">
        <w:rPr>
          <w:rFonts w:eastAsia="Segoe UI" w:cs="Tahoma"/>
          <w:i/>
          <w:iCs/>
          <w:color w:val="000000"/>
          <w:kern w:val="3"/>
          <w:sz w:val="24"/>
          <w:szCs w:val="24"/>
          <w:lang w:eastAsia="ru-RU" w:bidi="hi-IN"/>
        </w:rPr>
        <w:t>*** документи, які не передбачені Законодавством України для суб'єктів підприємницької діяльності та фізичних осіб, не подаються останніми в складі своєї пропозиції</w:t>
      </w:r>
    </w:p>
    <w:p w:rsidR="00B632BF" w:rsidRDefault="00B632BF" w:rsidP="00B632BF">
      <w:pPr>
        <w:widowControl w:val="0"/>
        <w:tabs>
          <w:tab w:val="left" w:pos="851"/>
        </w:tabs>
        <w:suppressAutoHyphens/>
        <w:autoSpaceDN w:val="0"/>
        <w:spacing w:after="0" w:line="240" w:lineRule="auto"/>
        <w:jc w:val="both"/>
        <w:textAlignment w:val="baseline"/>
        <w:rPr>
          <w:rFonts w:eastAsia="Segoe UI" w:cs="Tahoma"/>
          <w:color w:val="000000"/>
          <w:kern w:val="3"/>
          <w:sz w:val="24"/>
          <w:szCs w:val="24"/>
          <w:lang w:eastAsia="ru-RU" w:bidi="hi-IN"/>
        </w:rPr>
      </w:pPr>
      <w:r w:rsidRPr="00C0070D">
        <w:rPr>
          <w:rFonts w:eastAsia="Segoe UI" w:cs="Tahoma"/>
          <w:color w:val="000000"/>
          <w:kern w:val="3"/>
          <w:sz w:val="24"/>
          <w:szCs w:val="24"/>
          <w:lang w:eastAsia="ru-RU" w:bidi="hi-IN"/>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C0547F" w:rsidRPr="00C0070D" w:rsidRDefault="00C0547F" w:rsidP="00B632BF">
      <w:pPr>
        <w:widowControl w:val="0"/>
        <w:tabs>
          <w:tab w:val="left" w:pos="851"/>
        </w:tabs>
        <w:suppressAutoHyphens/>
        <w:autoSpaceDN w:val="0"/>
        <w:spacing w:after="0" w:line="240" w:lineRule="auto"/>
        <w:jc w:val="both"/>
        <w:textAlignment w:val="baseline"/>
        <w:rPr>
          <w:rFonts w:eastAsia="Segoe UI" w:cs="Tahoma"/>
          <w:color w:val="000000"/>
          <w:kern w:val="3"/>
          <w:sz w:val="24"/>
          <w:szCs w:val="24"/>
          <w:lang w:eastAsia="ru-RU" w:bidi="hi-IN"/>
        </w:rPr>
      </w:pPr>
    </w:p>
    <w:p w:rsidR="00B632BF" w:rsidRDefault="00B632BF" w:rsidP="00B632BF">
      <w:pPr>
        <w:widowControl w:val="0"/>
        <w:tabs>
          <w:tab w:val="left" w:pos="851"/>
        </w:tabs>
        <w:suppressAutoHyphens/>
        <w:autoSpaceDE w:val="0"/>
        <w:autoSpaceDN w:val="0"/>
        <w:adjustRightInd w:val="0"/>
        <w:spacing w:after="0" w:line="240" w:lineRule="auto"/>
        <w:jc w:val="both"/>
        <w:textAlignment w:val="baseline"/>
        <w:rPr>
          <w:rFonts w:eastAsia="Segoe UI" w:cs="Tahoma"/>
          <w:b/>
          <w:color w:val="000000"/>
          <w:kern w:val="3"/>
          <w:sz w:val="24"/>
          <w:szCs w:val="24"/>
          <w:lang w:eastAsia="ru-RU" w:bidi="hi-IN"/>
        </w:rPr>
      </w:pPr>
      <w:r w:rsidRPr="00C0070D">
        <w:rPr>
          <w:rFonts w:eastAsia="Segoe UI" w:cs="Tahoma"/>
          <w:b/>
          <w:color w:val="000000"/>
          <w:kern w:val="3"/>
          <w:sz w:val="24"/>
          <w:szCs w:val="24"/>
          <w:lang w:eastAsia="ru-RU" w:bidi="hi-IN"/>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B632BF" w:rsidRDefault="00B632BF" w:rsidP="00B632BF">
      <w:pPr>
        <w:widowControl w:val="0"/>
        <w:tabs>
          <w:tab w:val="left" w:pos="851"/>
        </w:tabs>
        <w:suppressAutoHyphens/>
        <w:autoSpaceDE w:val="0"/>
        <w:autoSpaceDN w:val="0"/>
        <w:adjustRightInd w:val="0"/>
        <w:spacing w:after="0" w:line="240" w:lineRule="auto"/>
        <w:jc w:val="both"/>
        <w:textAlignment w:val="baseline"/>
        <w:rPr>
          <w:rFonts w:eastAsia="Segoe UI" w:cs="Tahoma"/>
          <w:b/>
          <w:color w:val="000000"/>
          <w:kern w:val="3"/>
          <w:sz w:val="24"/>
          <w:szCs w:val="24"/>
          <w:lang w:eastAsia="ru-RU" w:bidi="hi-IN"/>
        </w:rPr>
      </w:pPr>
    </w:p>
    <w:p w:rsidR="00B632BF" w:rsidRDefault="00B632BF" w:rsidP="00B632BF">
      <w:pPr>
        <w:keepLines/>
        <w:autoSpaceDE w:val="0"/>
        <w:autoSpaceDN w:val="0"/>
        <w:spacing w:after="0" w:line="240" w:lineRule="auto"/>
        <w:rPr>
          <w:b/>
          <w:bCs/>
          <w:spacing w:val="-3"/>
          <w:sz w:val="24"/>
          <w:szCs w:val="24"/>
          <w:lang w:eastAsia="ru-RU"/>
        </w:rPr>
      </w:pPr>
      <w:r w:rsidRPr="00523995">
        <w:rPr>
          <w:b/>
          <w:bCs/>
          <w:spacing w:val="-3"/>
          <w:sz w:val="24"/>
          <w:szCs w:val="24"/>
          <w:lang w:eastAsia="ru-RU"/>
        </w:rPr>
        <w:lastRenderedPageBreak/>
        <w:t>Учасник повинен надати в електронному (сканованому) вигляді в складі своєї пропозиції наступні документи:</w:t>
      </w:r>
    </w:p>
    <w:p w:rsidR="00B632BF" w:rsidRPr="00523995" w:rsidRDefault="00B632BF" w:rsidP="00B632BF">
      <w:pPr>
        <w:keepLines/>
        <w:autoSpaceDE w:val="0"/>
        <w:autoSpaceDN w:val="0"/>
        <w:spacing w:after="0" w:line="240" w:lineRule="auto"/>
        <w:rPr>
          <w:b/>
          <w:bCs/>
          <w:spacing w:val="-3"/>
          <w:sz w:val="24"/>
          <w:szCs w:val="24"/>
          <w:lang w:eastAsia="ru-RU"/>
        </w:rPr>
      </w:pPr>
    </w:p>
    <w:p w:rsidR="00B632BF" w:rsidRDefault="00B632BF" w:rsidP="00B632BF">
      <w:pPr>
        <w:spacing w:after="0" w:line="240" w:lineRule="auto"/>
        <w:jc w:val="both"/>
        <w:rPr>
          <w:rFonts w:eastAsia="Calibri"/>
          <w:sz w:val="24"/>
          <w:szCs w:val="24"/>
          <w:lang w:eastAsia="zh-CN"/>
        </w:rPr>
      </w:pPr>
      <w:r w:rsidRPr="00523995">
        <w:rPr>
          <w:rFonts w:eastAsia="Calibri"/>
          <w:sz w:val="24"/>
          <w:szCs w:val="24"/>
          <w:lang w:eastAsia="zh-CN"/>
        </w:rPr>
        <w:t>- копію витягу або виписку з Єдиного державного реєстру юридичних осіб та фізичних осіб-підприємців та громадських формувань;</w:t>
      </w:r>
    </w:p>
    <w:p w:rsidR="00B632BF" w:rsidRPr="00523995" w:rsidRDefault="00B632BF" w:rsidP="00B632BF">
      <w:pPr>
        <w:spacing w:after="0" w:line="240" w:lineRule="auto"/>
        <w:jc w:val="both"/>
        <w:rPr>
          <w:rFonts w:eastAsia="Calibri"/>
          <w:sz w:val="24"/>
          <w:szCs w:val="24"/>
          <w:lang w:eastAsia="zh-CN"/>
        </w:rPr>
      </w:pPr>
    </w:p>
    <w:p w:rsidR="00B632BF" w:rsidRDefault="00B632BF" w:rsidP="00B632BF">
      <w:pPr>
        <w:spacing w:after="0" w:line="240" w:lineRule="auto"/>
        <w:jc w:val="both"/>
        <w:rPr>
          <w:rFonts w:eastAsia="Calibri"/>
          <w:sz w:val="24"/>
          <w:szCs w:val="24"/>
          <w:lang w:eastAsia="zh-CN"/>
        </w:rPr>
      </w:pPr>
      <w:r w:rsidRPr="00523995">
        <w:rPr>
          <w:rFonts w:eastAsia="Calibri"/>
          <w:sz w:val="24"/>
          <w:szCs w:val="24"/>
          <w:lang w:eastAsia="zh-CN"/>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632BF" w:rsidRPr="00523995" w:rsidRDefault="00B632BF" w:rsidP="00B632BF">
      <w:pPr>
        <w:spacing w:after="0" w:line="240" w:lineRule="auto"/>
        <w:jc w:val="both"/>
        <w:rPr>
          <w:rFonts w:eastAsia="Calibri"/>
          <w:sz w:val="24"/>
          <w:szCs w:val="24"/>
          <w:lang w:eastAsia="zh-CN"/>
        </w:rPr>
      </w:pPr>
    </w:p>
    <w:p w:rsidR="00B632BF" w:rsidRDefault="00B632BF" w:rsidP="00B632BF">
      <w:pPr>
        <w:keepLines/>
        <w:autoSpaceDE w:val="0"/>
        <w:autoSpaceDN w:val="0"/>
        <w:spacing w:after="0" w:line="240" w:lineRule="auto"/>
        <w:jc w:val="both"/>
        <w:rPr>
          <w:sz w:val="24"/>
          <w:szCs w:val="24"/>
          <w:lang w:eastAsia="ru-RU"/>
        </w:rPr>
      </w:pPr>
      <w:r w:rsidRPr="00523995">
        <w:rPr>
          <w:bCs/>
          <w:spacing w:val="-3"/>
          <w:sz w:val="24"/>
          <w:szCs w:val="24"/>
          <w:lang w:eastAsia="ru-RU"/>
        </w:rPr>
        <w:t>-</w:t>
      </w:r>
      <w:r w:rsidRPr="00523995">
        <w:rPr>
          <w:sz w:val="24"/>
          <w:szCs w:val="24"/>
          <w:lang w:eastAsia="ru-RU"/>
        </w:rPr>
        <w:t xml:space="preserve">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632BF" w:rsidRPr="00523995" w:rsidRDefault="00B632BF" w:rsidP="00B632BF">
      <w:pPr>
        <w:keepLines/>
        <w:autoSpaceDE w:val="0"/>
        <w:autoSpaceDN w:val="0"/>
        <w:spacing w:after="0" w:line="240" w:lineRule="auto"/>
        <w:jc w:val="both"/>
        <w:rPr>
          <w:sz w:val="24"/>
          <w:szCs w:val="24"/>
          <w:lang w:eastAsia="ru-RU"/>
        </w:rPr>
      </w:pPr>
    </w:p>
    <w:p w:rsidR="00B632BF" w:rsidRDefault="00B632BF" w:rsidP="00B632BF">
      <w:pPr>
        <w:widowControl w:val="0"/>
        <w:tabs>
          <w:tab w:val="left" w:pos="851"/>
        </w:tabs>
        <w:autoSpaceDE w:val="0"/>
        <w:autoSpaceDN w:val="0"/>
        <w:adjustRightInd w:val="0"/>
        <w:spacing w:after="0" w:line="240" w:lineRule="auto"/>
        <w:ind w:right="22"/>
        <w:jc w:val="both"/>
        <w:rPr>
          <w:sz w:val="24"/>
          <w:szCs w:val="24"/>
          <w:lang w:eastAsia="ru-RU"/>
        </w:rPr>
      </w:pPr>
      <w:r w:rsidRPr="00523995">
        <w:rPr>
          <w:sz w:val="24"/>
          <w:szCs w:val="24"/>
          <w:lang w:eastAsia="zh-CN"/>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523995">
        <w:rPr>
          <w:sz w:val="24"/>
          <w:szCs w:val="24"/>
          <w:lang w:eastAsia="ru-RU"/>
        </w:rPr>
        <w:t>У разі, якщо отримання дозволу або ліцензії на провадження господарської діяльності за предметом закупівлі законом не передбачено, необхідно надати інформацію в довільній формі про відсутність в учасника ліцензій або документів дозвільного характеру на провадження господарської діяльності за предметом закупівлі в зв’язку з тим, що їх отримання не перебачено законом.</w:t>
      </w:r>
    </w:p>
    <w:p w:rsidR="00B632BF" w:rsidRPr="00523995" w:rsidRDefault="00B632BF" w:rsidP="00B632BF">
      <w:pPr>
        <w:widowControl w:val="0"/>
        <w:tabs>
          <w:tab w:val="left" w:pos="851"/>
        </w:tabs>
        <w:autoSpaceDE w:val="0"/>
        <w:autoSpaceDN w:val="0"/>
        <w:adjustRightInd w:val="0"/>
        <w:spacing w:after="0" w:line="240" w:lineRule="auto"/>
        <w:ind w:right="22"/>
        <w:jc w:val="both"/>
        <w:rPr>
          <w:sz w:val="24"/>
          <w:szCs w:val="24"/>
          <w:lang w:eastAsia="ru-RU"/>
        </w:rPr>
      </w:pPr>
    </w:p>
    <w:p w:rsidR="00B632BF" w:rsidRDefault="00B632BF" w:rsidP="00B632BF">
      <w:pPr>
        <w:keepLines/>
        <w:autoSpaceDE w:val="0"/>
        <w:autoSpaceDN w:val="0"/>
        <w:spacing w:after="0" w:line="240" w:lineRule="auto"/>
        <w:rPr>
          <w:bCs/>
          <w:spacing w:val="-3"/>
          <w:sz w:val="24"/>
          <w:szCs w:val="24"/>
          <w:lang w:eastAsia="ru-RU"/>
        </w:rPr>
      </w:pPr>
      <w:r>
        <w:rPr>
          <w:bCs/>
          <w:spacing w:val="-3"/>
          <w:sz w:val="24"/>
          <w:szCs w:val="24"/>
          <w:lang w:eastAsia="ru-RU"/>
        </w:rPr>
        <w:t>- тендерну</w:t>
      </w:r>
      <w:r w:rsidRPr="00523995">
        <w:rPr>
          <w:bCs/>
          <w:spacing w:val="-3"/>
          <w:sz w:val="24"/>
          <w:szCs w:val="24"/>
          <w:lang w:eastAsia="ru-RU"/>
        </w:rPr>
        <w:t xml:space="preserve"> пропозицію, відповідно додатку №</w:t>
      </w:r>
      <w:r w:rsidR="00C0547F">
        <w:rPr>
          <w:bCs/>
          <w:spacing w:val="-3"/>
          <w:sz w:val="24"/>
          <w:szCs w:val="24"/>
          <w:lang w:eastAsia="ru-RU"/>
        </w:rPr>
        <w:t>5</w:t>
      </w:r>
      <w:r w:rsidRPr="00523995">
        <w:rPr>
          <w:bCs/>
          <w:spacing w:val="-3"/>
          <w:sz w:val="24"/>
          <w:szCs w:val="24"/>
          <w:lang w:eastAsia="ru-RU"/>
        </w:rPr>
        <w:t>.</w:t>
      </w:r>
    </w:p>
    <w:p w:rsidR="00B632BF" w:rsidRPr="00523995" w:rsidRDefault="00B632BF" w:rsidP="00B632BF">
      <w:pPr>
        <w:keepLines/>
        <w:autoSpaceDE w:val="0"/>
        <w:autoSpaceDN w:val="0"/>
        <w:spacing w:after="0" w:line="240" w:lineRule="auto"/>
        <w:rPr>
          <w:bCs/>
          <w:spacing w:val="-3"/>
          <w:sz w:val="24"/>
          <w:szCs w:val="24"/>
          <w:lang w:eastAsia="ru-RU"/>
        </w:rPr>
      </w:pPr>
    </w:p>
    <w:p w:rsidR="00B632BF" w:rsidRPr="00F33408" w:rsidRDefault="00B632BF" w:rsidP="00F33408">
      <w:pPr>
        <w:pStyle w:val="aa"/>
        <w:numPr>
          <w:ilvl w:val="0"/>
          <w:numId w:val="10"/>
        </w:numPr>
        <w:tabs>
          <w:tab w:val="left" w:pos="540"/>
        </w:tabs>
        <w:spacing w:after="0" w:line="240" w:lineRule="auto"/>
        <w:jc w:val="both"/>
        <w:rPr>
          <w:sz w:val="24"/>
          <w:szCs w:val="28"/>
          <w:lang w:eastAsia="ru-RU"/>
        </w:rPr>
      </w:pPr>
      <w:bookmarkStart w:id="1" w:name="_GoBack"/>
      <w:bookmarkEnd w:id="1"/>
      <w:r w:rsidRPr="00F33408">
        <w:rPr>
          <w:sz w:val="24"/>
          <w:szCs w:val="28"/>
          <w:lang w:eastAsia="ru-RU"/>
        </w:rPr>
        <w:t>лист-згода з умовами договору про закупівлю, проек</w:t>
      </w:r>
      <w:r w:rsidR="00C0547F" w:rsidRPr="00F33408">
        <w:rPr>
          <w:sz w:val="24"/>
          <w:szCs w:val="28"/>
          <w:lang w:eastAsia="ru-RU"/>
        </w:rPr>
        <w:t>т якого міститься в Додатку  № 4</w:t>
      </w:r>
      <w:r w:rsidRPr="00F33408">
        <w:rPr>
          <w:sz w:val="24"/>
          <w:szCs w:val="28"/>
          <w:lang w:eastAsia="ru-RU"/>
        </w:rPr>
        <w:t>, складений у довільній формі.</w:t>
      </w:r>
    </w:p>
    <w:p w:rsidR="00B632BF" w:rsidRDefault="00B632BF" w:rsidP="008321AA">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363370" w:rsidRDefault="00363370" w:rsidP="008321AA">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r w:rsidRPr="00363370">
        <w:rPr>
          <w:rFonts w:eastAsia="Segoe UI" w:cs="Tahoma"/>
          <w:b/>
          <w:color w:val="000000"/>
          <w:kern w:val="3"/>
          <w:sz w:val="24"/>
          <w:szCs w:val="24"/>
          <w:lang w:eastAsia="zh-CN" w:bidi="hi-IN"/>
        </w:rPr>
        <w:t>Переможець</w:t>
      </w:r>
      <w:r w:rsidRPr="00363370">
        <w:rPr>
          <w:rFonts w:eastAsia="Segoe UI" w:cs="Tahoma"/>
          <w:color w:val="000000"/>
          <w:kern w:val="3"/>
          <w:sz w:val="24"/>
          <w:szCs w:val="24"/>
          <w:lang w:eastAsia="zh-CN" w:bidi="hi-IN"/>
        </w:rPr>
        <w:t xml:space="preserve"> процедури </w:t>
      </w:r>
      <w:r w:rsidRPr="00363370">
        <w:rPr>
          <w:rFonts w:eastAsia="Segoe UI" w:cs="Tahoma"/>
          <w:b/>
          <w:color w:val="000000"/>
          <w:kern w:val="3"/>
          <w:sz w:val="24"/>
          <w:szCs w:val="24"/>
          <w:lang w:eastAsia="zh-CN" w:bidi="hi-IN"/>
        </w:rPr>
        <w:t>закупівлі у строк, що не перевищує чотири дні</w:t>
      </w:r>
      <w:r w:rsidRPr="00363370">
        <w:rPr>
          <w:rFonts w:eastAsia="Segoe UI" w:cs="Tahoma"/>
          <w:color w:val="000000"/>
          <w:kern w:val="3"/>
          <w:sz w:val="24"/>
          <w:szCs w:val="24"/>
          <w:lang w:eastAsia="zh-CN" w:bidi="hi-IN"/>
        </w:rPr>
        <w:t xml:space="preserve"> з дати оприлюднення в електронній системі </w:t>
      </w:r>
      <w:proofErr w:type="spellStart"/>
      <w:r w:rsidRPr="00363370">
        <w:rPr>
          <w:rFonts w:eastAsia="Segoe UI" w:cs="Tahoma"/>
          <w:color w:val="000000"/>
          <w:kern w:val="3"/>
          <w:sz w:val="24"/>
          <w:szCs w:val="24"/>
          <w:lang w:eastAsia="zh-CN" w:bidi="hi-IN"/>
        </w:rPr>
        <w:t>закупівель</w:t>
      </w:r>
      <w:proofErr w:type="spellEnd"/>
      <w:r w:rsidRPr="00363370">
        <w:rPr>
          <w:rFonts w:eastAsia="Segoe UI" w:cs="Tahoma"/>
          <w:color w:val="000000"/>
          <w:kern w:val="3"/>
          <w:sz w:val="24"/>
          <w:szCs w:val="24"/>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63370">
        <w:rPr>
          <w:rFonts w:eastAsia="Segoe UI" w:cs="Tahoma"/>
          <w:color w:val="000000"/>
          <w:kern w:val="3"/>
          <w:sz w:val="24"/>
          <w:szCs w:val="24"/>
          <w:lang w:eastAsia="zh-CN" w:bidi="hi-IN"/>
        </w:rPr>
        <w:t>закупівель</w:t>
      </w:r>
      <w:proofErr w:type="spellEnd"/>
      <w:r w:rsidRPr="00363370">
        <w:rPr>
          <w:rFonts w:eastAsia="Segoe UI" w:cs="Tahoma"/>
          <w:color w:val="000000"/>
          <w:kern w:val="3"/>
          <w:sz w:val="24"/>
          <w:szCs w:val="24"/>
          <w:lang w:eastAsia="zh-CN" w:bidi="hi-IN"/>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63370">
        <w:rPr>
          <w:rFonts w:eastAsia="Segoe UI" w:cs="Tahoma"/>
          <w:color w:val="000000"/>
          <w:kern w:val="3"/>
          <w:sz w:val="24"/>
          <w:szCs w:val="24"/>
          <w:lang w:eastAsia="zh-CN" w:bidi="hi-IN"/>
        </w:rPr>
        <w:t>закупівель</w:t>
      </w:r>
      <w:proofErr w:type="spellEnd"/>
      <w:r w:rsidRPr="00363370">
        <w:rPr>
          <w:rFonts w:eastAsia="Segoe UI" w:cs="Tahoma"/>
          <w:color w:val="000000"/>
          <w:kern w:val="3"/>
          <w:sz w:val="24"/>
          <w:szCs w:val="24"/>
          <w:lang w:eastAsia="zh-CN" w:bidi="hi-IN"/>
        </w:rPr>
        <w:t>, крім випадків, коли доступ до такої інформації є обмеженим на момент оприлюднення оголошення про проведення відкритих торгів.</w:t>
      </w:r>
    </w:p>
    <w:p w:rsidR="009C677F" w:rsidRPr="009C677F" w:rsidRDefault="009C677F" w:rsidP="009C677F">
      <w:pPr>
        <w:spacing w:before="150" w:after="150" w:line="240" w:lineRule="auto"/>
        <w:jc w:val="both"/>
        <w:rPr>
          <w:rFonts w:eastAsia="Calibri"/>
          <w:b/>
          <w:bCs/>
          <w:sz w:val="24"/>
          <w:szCs w:val="24"/>
          <w:lang w:eastAsia="ru-RU"/>
        </w:rPr>
      </w:pPr>
      <w:r w:rsidRPr="009C677F">
        <w:rPr>
          <w:rFonts w:eastAsia="Calibri"/>
          <w:b/>
          <w:bCs/>
          <w:sz w:val="24"/>
          <w:szCs w:val="24"/>
          <w:lang w:eastAsia="ru-RU"/>
        </w:rPr>
        <w:t xml:space="preserve">Переможець процедури закупівлі під час укладення договору про закупівлю повинен надати: </w:t>
      </w:r>
    </w:p>
    <w:p w:rsidR="009C677F" w:rsidRPr="009C677F" w:rsidRDefault="009C677F" w:rsidP="009C677F">
      <w:pPr>
        <w:spacing w:before="150" w:after="150" w:line="240" w:lineRule="auto"/>
        <w:jc w:val="both"/>
        <w:rPr>
          <w:rFonts w:eastAsia="Calibri"/>
          <w:b/>
          <w:bCs/>
          <w:sz w:val="24"/>
          <w:szCs w:val="24"/>
          <w:lang w:eastAsia="ru-RU"/>
        </w:rPr>
      </w:pPr>
      <w:r w:rsidRPr="009C677F">
        <w:rPr>
          <w:rFonts w:eastAsia="Calibri"/>
          <w:sz w:val="24"/>
          <w:szCs w:val="24"/>
          <w:lang w:eastAsia="ru-RU"/>
        </w:rPr>
        <w:t xml:space="preserve">1) відповідну </w:t>
      </w:r>
      <w:r w:rsidRPr="009C677F">
        <w:rPr>
          <w:rFonts w:eastAsia="Calibri"/>
          <w:b/>
          <w:bCs/>
          <w:sz w:val="24"/>
          <w:szCs w:val="24"/>
          <w:lang w:eastAsia="ru-RU"/>
        </w:rPr>
        <w:t>інформацію про право підписання договору</w:t>
      </w:r>
      <w:r w:rsidR="00C0547F">
        <w:rPr>
          <w:rFonts w:eastAsia="Calibri"/>
          <w:sz w:val="24"/>
          <w:szCs w:val="24"/>
          <w:lang w:eastAsia="ru-RU"/>
        </w:rPr>
        <w:t xml:space="preserve"> про закупівлю.</w:t>
      </w:r>
    </w:p>
    <w:p w:rsidR="009C677F" w:rsidRPr="009C677F" w:rsidRDefault="009C677F" w:rsidP="009C677F">
      <w:pPr>
        <w:spacing w:before="150" w:after="150" w:line="240" w:lineRule="auto"/>
        <w:jc w:val="both"/>
        <w:rPr>
          <w:rFonts w:eastAsia="Calibri"/>
          <w:sz w:val="24"/>
          <w:szCs w:val="24"/>
          <w:lang w:eastAsia="ru-RU"/>
        </w:rPr>
      </w:pPr>
      <w:r w:rsidRPr="009C677F">
        <w:rPr>
          <w:rFonts w:eastAsia="Calibri"/>
          <w:sz w:val="24"/>
          <w:szCs w:val="24"/>
          <w:lang w:eastAsia="ru-RU"/>
        </w:rPr>
        <w:t xml:space="preserve"> </w:t>
      </w:r>
    </w:p>
    <w:p w:rsidR="00363370" w:rsidRDefault="00363370"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2A6A92" w:rsidRDefault="002A6A92"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2A6A92" w:rsidRDefault="002A6A92"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2A6A92" w:rsidRDefault="002A6A92"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2A6A92" w:rsidRDefault="002A6A92"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2A6A92" w:rsidRDefault="002A6A92"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1C3B33" w:rsidRDefault="001C3B33"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1C3B33" w:rsidRDefault="001C3B33"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2A6A92" w:rsidRPr="00BF78ED" w:rsidRDefault="002A6A92" w:rsidP="00BF78ED">
      <w:pPr>
        <w:widowControl w:val="0"/>
        <w:suppressAutoHyphens/>
        <w:autoSpaceDN w:val="0"/>
        <w:spacing w:after="0" w:line="240" w:lineRule="auto"/>
        <w:jc w:val="both"/>
        <w:textAlignment w:val="baseline"/>
        <w:rPr>
          <w:rFonts w:eastAsia="Segoe UI" w:cs="Tahoma"/>
          <w:color w:val="000000"/>
          <w:kern w:val="3"/>
          <w:sz w:val="24"/>
          <w:szCs w:val="24"/>
          <w:lang w:eastAsia="zh-CN" w:bidi="hi-IN"/>
        </w:rPr>
      </w:pPr>
    </w:p>
    <w:p w:rsidR="003F1006" w:rsidRDefault="003F1006" w:rsidP="003F1006">
      <w:pPr>
        <w:rPr>
          <w:b/>
          <w:sz w:val="24"/>
          <w:szCs w:val="24"/>
          <w:lang w:eastAsia="ru-RU"/>
        </w:rPr>
      </w:pPr>
    </w:p>
    <w:p w:rsidR="001C3B33" w:rsidRDefault="001C3B33" w:rsidP="001C3B33">
      <w:pPr>
        <w:spacing w:after="0" w:line="240" w:lineRule="auto"/>
        <w:contextualSpacing/>
        <w:jc w:val="right"/>
        <w:rPr>
          <w:rFonts w:eastAsia="Calibri"/>
          <w:b/>
          <w:bCs/>
          <w:sz w:val="24"/>
          <w:szCs w:val="24"/>
        </w:rPr>
      </w:pPr>
      <w:r w:rsidRPr="001C3B33">
        <w:rPr>
          <w:rFonts w:eastAsia="Calibri"/>
          <w:b/>
          <w:bCs/>
          <w:sz w:val="24"/>
          <w:szCs w:val="24"/>
        </w:rPr>
        <w:lastRenderedPageBreak/>
        <w:t xml:space="preserve">Додаток № 2 </w:t>
      </w:r>
    </w:p>
    <w:p w:rsidR="001C3B33" w:rsidRPr="001C3B33" w:rsidRDefault="001C3B33" w:rsidP="001C3B33">
      <w:pPr>
        <w:spacing w:after="0" w:line="240" w:lineRule="auto"/>
        <w:contextualSpacing/>
        <w:jc w:val="right"/>
        <w:rPr>
          <w:rFonts w:eastAsia="Calibri"/>
          <w:b/>
          <w:bCs/>
          <w:sz w:val="24"/>
          <w:szCs w:val="24"/>
        </w:rPr>
      </w:pPr>
      <w:r w:rsidRPr="001C3B33">
        <w:rPr>
          <w:rFonts w:eastAsia="Calibri"/>
          <w:b/>
          <w:bCs/>
          <w:sz w:val="24"/>
          <w:szCs w:val="24"/>
        </w:rPr>
        <w:t>до тендерної документації</w:t>
      </w:r>
    </w:p>
    <w:p w:rsidR="001C3B33" w:rsidRPr="001C3B33" w:rsidRDefault="001C3B33" w:rsidP="001C3B33">
      <w:pPr>
        <w:spacing w:after="0" w:line="240" w:lineRule="auto"/>
        <w:contextualSpacing/>
        <w:jc w:val="right"/>
        <w:rPr>
          <w:rFonts w:eastAsia="Calibri"/>
          <w:b/>
          <w:bCs/>
          <w:sz w:val="24"/>
          <w:szCs w:val="24"/>
        </w:rPr>
      </w:pPr>
    </w:p>
    <w:p w:rsidR="001C3B33" w:rsidRPr="001C3B33" w:rsidRDefault="001C3B33" w:rsidP="001C3B33">
      <w:pPr>
        <w:spacing w:after="0" w:line="240" w:lineRule="auto"/>
        <w:contextualSpacing/>
        <w:jc w:val="center"/>
        <w:rPr>
          <w:rFonts w:eastAsia="Calibri"/>
          <w:b/>
          <w:bCs/>
          <w:sz w:val="24"/>
          <w:szCs w:val="24"/>
        </w:rPr>
      </w:pPr>
      <w:r w:rsidRPr="001C3B33">
        <w:rPr>
          <w:rFonts w:eastAsia="Calibri"/>
          <w:b/>
          <w:bCs/>
          <w:sz w:val="24"/>
          <w:szCs w:val="24"/>
        </w:rPr>
        <w:t>Вимоги до учасників та переможця щодо підтвердження відсутності підстав для відмови в участі у відкритих торгах</w:t>
      </w:r>
    </w:p>
    <w:p w:rsidR="001C3B33" w:rsidRPr="001C3B33" w:rsidRDefault="001C3B33" w:rsidP="001C3B33">
      <w:pPr>
        <w:spacing w:after="0" w:line="240" w:lineRule="auto"/>
        <w:contextualSpacing/>
        <w:jc w:val="center"/>
        <w:rPr>
          <w:rFonts w:eastAsia="Calibri"/>
          <w:b/>
          <w:bCs/>
          <w:sz w:val="24"/>
          <w:szCs w:val="24"/>
        </w:rPr>
      </w:pPr>
    </w:p>
    <w:tbl>
      <w:tblPr>
        <w:tblW w:w="10632" w:type="dxa"/>
        <w:tblInd w:w="-714" w:type="dxa"/>
        <w:tblLook w:val="04A0" w:firstRow="1" w:lastRow="0" w:firstColumn="1" w:lastColumn="0" w:noHBand="0" w:noVBand="1"/>
      </w:tblPr>
      <w:tblGrid>
        <w:gridCol w:w="560"/>
        <w:gridCol w:w="3303"/>
        <w:gridCol w:w="3244"/>
        <w:gridCol w:w="3525"/>
      </w:tblGrid>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vAlign w:val="cente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b/>
                <w:bCs/>
                <w:sz w:val="24"/>
                <w:szCs w:val="24"/>
                <w:lang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b/>
                <w:bCs/>
                <w:sz w:val="24"/>
                <w:szCs w:val="24"/>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C3B33" w:rsidRPr="001C3B33" w:rsidRDefault="001C3B33" w:rsidP="001C3B33">
            <w:pPr>
              <w:spacing w:after="0" w:line="240" w:lineRule="auto"/>
              <w:contextualSpacing/>
              <w:rPr>
                <w:rFonts w:eastAsia="Calibri"/>
                <w:b/>
                <w:bCs/>
                <w:sz w:val="24"/>
                <w:szCs w:val="24"/>
                <w:lang w:eastAsia="ru-RU"/>
              </w:rPr>
            </w:pPr>
            <w:r w:rsidRPr="001C3B33">
              <w:rPr>
                <w:rFonts w:eastAsia="Calibri"/>
                <w:b/>
                <w:bCs/>
                <w:sz w:val="24"/>
                <w:szCs w:val="24"/>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1C3B33" w:rsidRPr="001C3B33" w:rsidRDefault="001C3B33" w:rsidP="001C3B33">
            <w:pPr>
              <w:spacing w:after="0" w:line="240" w:lineRule="auto"/>
              <w:contextualSpacing/>
              <w:jc w:val="both"/>
              <w:rPr>
                <w:rFonts w:eastAsia="Calibri"/>
                <w:sz w:val="24"/>
                <w:szCs w:val="24"/>
                <w:lang w:eastAsia="ru-RU"/>
              </w:rPr>
            </w:pPr>
            <w:r w:rsidRPr="001C3B33">
              <w:rPr>
                <w:rFonts w:eastAsia="Calibri"/>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1C3B33">
              <w:rPr>
                <w:rFonts w:eastAsia="Calibri"/>
                <w:b/>
                <w:bCs/>
                <w:sz w:val="24"/>
                <w:szCs w:val="24"/>
                <w:lang w:eastAsia="ru-RU"/>
              </w:rPr>
              <w:t>закупівель</w:t>
            </w:r>
            <w:proofErr w:type="spellEnd"/>
            <w:r w:rsidRPr="001C3B33">
              <w:rPr>
                <w:rFonts w:eastAsia="Calibri"/>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C3B33">
              <w:rPr>
                <w:rFonts w:eastAsia="Calibri"/>
                <w:b/>
                <w:bCs/>
                <w:sz w:val="24"/>
                <w:szCs w:val="24"/>
                <w:lang w:eastAsia="ru-RU"/>
              </w:rPr>
              <w:t>закупівель</w:t>
            </w:r>
            <w:proofErr w:type="spellEnd"/>
            <w:r w:rsidRPr="001C3B33">
              <w:rPr>
                <w:rFonts w:eastAsia="Calibri"/>
                <w:b/>
                <w:bCs/>
                <w:sz w:val="24"/>
                <w:szCs w:val="24"/>
                <w:lang w:eastAsia="ru-RU"/>
              </w:rPr>
              <w:t>:</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3B33">
              <w:rPr>
                <w:rFonts w:eastAsia="Calibri"/>
                <w:sz w:val="24"/>
                <w:szCs w:val="24"/>
                <w:shd w:val="clear" w:color="auto" w:fill="FFFFFF"/>
                <w:lang w:eastAsia="ru-RU"/>
              </w:rPr>
              <w:t>закупівель</w:t>
            </w:r>
            <w:proofErr w:type="spellEnd"/>
            <w:r w:rsidRPr="001C3B33">
              <w:rPr>
                <w:rFonts w:eastAsia="Calibri"/>
                <w:sz w:val="24"/>
                <w:szCs w:val="24"/>
                <w:shd w:val="clear" w:color="auto" w:fill="FFFFFF"/>
                <w:lang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відомості про юридичну особу, яка є учасником процедури закупівлі, </w:t>
            </w:r>
            <w:proofErr w:type="spellStart"/>
            <w:r w:rsidRPr="001C3B33">
              <w:rPr>
                <w:rFonts w:eastAsia="Calibri"/>
                <w:sz w:val="24"/>
                <w:szCs w:val="24"/>
                <w:shd w:val="clear" w:color="auto" w:fill="FFFFFF"/>
                <w:lang w:eastAsia="ru-RU"/>
              </w:rPr>
              <w:t>внесено</w:t>
            </w:r>
            <w:proofErr w:type="spellEnd"/>
            <w:r w:rsidRPr="001C3B33">
              <w:rPr>
                <w:rFonts w:eastAsia="Calibri"/>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https://corruptinfo.nazk.gov.ua/ </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3B33">
              <w:rPr>
                <w:rFonts w:eastAsia="Calibri"/>
                <w:sz w:val="24"/>
                <w:szCs w:val="24"/>
                <w:shd w:val="clear" w:color="auto" w:fill="FFFFFF"/>
                <w:lang w:eastAsia="ru-RU"/>
              </w:rPr>
              <w:t>антиконкурентних</w:t>
            </w:r>
            <w:proofErr w:type="spellEnd"/>
            <w:r w:rsidRPr="001C3B33">
              <w:rPr>
                <w:rFonts w:eastAsia="Calibri"/>
                <w:sz w:val="24"/>
                <w:szCs w:val="24"/>
                <w:shd w:val="clear" w:color="auto" w:fill="FFFFFF"/>
                <w:lang w:eastAsia="ru-RU"/>
              </w:rPr>
              <w:t xml:space="preserve"> узгоджених дій, що стосуються спотворення результатів тендерів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C3B33" w:rsidRPr="001C3B33" w:rsidRDefault="001C3B33" w:rsidP="001C3B33">
            <w:pPr>
              <w:spacing w:after="0" w:line="240" w:lineRule="auto"/>
              <w:contextualSpacing/>
              <w:rPr>
                <w:rFonts w:eastAsia="Calibri"/>
                <w:sz w:val="24"/>
                <w:szCs w:val="24"/>
                <w:lang w:eastAsia="ru-RU"/>
              </w:rPr>
            </w:pPr>
            <w:r w:rsidRPr="001C3B33">
              <w:rPr>
                <w:rFonts w:eastAsia="Calibri"/>
                <w:i/>
                <w:iCs/>
                <w:sz w:val="24"/>
                <w:szCs w:val="24"/>
                <w:lang w:val="ru-RU" w:eastAsia="ru-RU"/>
              </w:rPr>
              <w:t xml:space="preserve">*Документ </w:t>
            </w:r>
            <w:proofErr w:type="spellStart"/>
            <w:r w:rsidRPr="001C3B33">
              <w:rPr>
                <w:rFonts w:eastAsia="Calibri"/>
                <w:i/>
                <w:iCs/>
                <w:sz w:val="24"/>
                <w:szCs w:val="24"/>
                <w:lang w:val="ru-RU" w:eastAsia="ru-RU"/>
              </w:rPr>
              <w:t>має</w:t>
            </w:r>
            <w:proofErr w:type="spellEnd"/>
            <w:r w:rsidRPr="001C3B33">
              <w:rPr>
                <w:rFonts w:eastAsia="Calibri"/>
                <w:i/>
                <w:iCs/>
                <w:sz w:val="24"/>
                <w:szCs w:val="24"/>
                <w:lang w:val="ru-RU" w:eastAsia="ru-RU"/>
              </w:rPr>
              <w:t xml:space="preserve"> бути </w:t>
            </w:r>
            <w:proofErr w:type="spellStart"/>
            <w:r w:rsidRPr="001C3B33">
              <w:rPr>
                <w:rFonts w:eastAsia="Calibri"/>
                <w:i/>
                <w:iCs/>
                <w:sz w:val="24"/>
                <w:szCs w:val="24"/>
                <w:lang w:val="ru-RU" w:eastAsia="ru-RU"/>
              </w:rPr>
              <w:t>оформленим</w:t>
            </w:r>
            <w:proofErr w:type="spellEnd"/>
            <w:r w:rsidRPr="001C3B33">
              <w:rPr>
                <w:rFonts w:eastAsia="Calibri"/>
                <w:i/>
                <w:iCs/>
                <w:sz w:val="24"/>
                <w:szCs w:val="24"/>
                <w:lang w:val="ru-RU" w:eastAsia="ru-RU"/>
              </w:rPr>
              <w:t xml:space="preserve"> не </w:t>
            </w:r>
            <w:proofErr w:type="spellStart"/>
            <w:r w:rsidRPr="001C3B33">
              <w:rPr>
                <w:rFonts w:eastAsia="Calibri"/>
                <w:i/>
                <w:iCs/>
                <w:sz w:val="24"/>
                <w:szCs w:val="24"/>
                <w:lang w:val="ru-RU" w:eastAsia="ru-RU"/>
              </w:rPr>
              <w:t>більше</w:t>
            </w:r>
            <w:proofErr w:type="spellEnd"/>
            <w:r w:rsidRPr="001C3B33">
              <w:rPr>
                <w:rFonts w:eastAsia="Calibri"/>
                <w:i/>
                <w:iCs/>
                <w:sz w:val="24"/>
                <w:szCs w:val="24"/>
                <w:lang w:val="ru-RU" w:eastAsia="ru-RU"/>
              </w:rPr>
              <w:t xml:space="preserve"> 30 </w:t>
            </w:r>
            <w:proofErr w:type="spellStart"/>
            <w:r w:rsidRPr="001C3B33">
              <w:rPr>
                <w:rFonts w:eastAsia="Calibri"/>
                <w:i/>
                <w:iCs/>
                <w:sz w:val="24"/>
                <w:szCs w:val="24"/>
                <w:lang w:val="ru-RU" w:eastAsia="ru-RU"/>
              </w:rPr>
              <w:t>денної</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давнини</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відносно</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дати</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його</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подання</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Замовнику</w:t>
            </w:r>
            <w:proofErr w:type="spellEnd"/>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C3B33">
              <w:rPr>
                <w:rFonts w:eastAsia="Calibri"/>
                <w:i/>
                <w:iCs/>
                <w:sz w:val="24"/>
                <w:szCs w:val="24"/>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C3B33" w:rsidRPr="001C3B33" w:rsidRDefault="001C3B33" w:rsidP="001C3B33">
            <w:pPr>
              <w:spacing w:after="0" w:line="240" w:lineRule="auto"/>
              <w:contextualSpacing/>
              <w:rPr>
                <w:rFonts w:eastAsia="Calibri"/>
                <w:sz w:val="24"/>
                <w:szCs w:val="24"/>
                <w:lang w:eastAsia="ru-RU"/>
              </w:rPr>
            </w:pPr>
            <w:r w:rsidRPr="001C3B33">
              <w:rPr>
                <w:rFonts w:eastAsia="Calibri"/>
                <w:i/>
                <w:iCs/>
                <w:sz w:val="24"/>
                <w:szCs w:val="24"/>
                <w:lang w:val="ru-RU" w:eastAsia="ru-RU"/>
              </w:rPr>
              <w:t xml:space="preserve">*Документ </w:t>
            </w:r>
            <w:proofErr w:type="spellStart"/>
            <w:r w:rsidRPr="001C3B33">
              <w:rPr>
                <w:rFonts w:eastAsia="Calibri"/>
                <w:i/>
                <w:iCs/>
                <w:sz w:val="24"/>
                <w:szCs w:val="24"/>
                <w:lang w:val="ru-RU" w:eastAsia="ru-RU"/>
              </w:rPr>
              <w:t>має</w:t>
            </w:r>
            <w:proofErr w:type="spellEnd"/>
            <w:r w:rsidRPr="001C3B33">
              <w:rPr>
                <w:rFonts w:eastAsia="Calibri"/>
                <w:i/>
                <w:iCs/>
                <w:sz w:val="24"/>
                <w:szCs w:val="24"/>
                <w:lang w:val="ru-RU" w:eastAsia="ru-RU"/>
              </w:rPr>
              <w:t xml:space="preserve"> бути </w:t>
            </w:r>
            <w:proofErr w:type="spellStart"/>
            <w:r w:rsidRPr="001C3B33">
              <w:rPr>
                <w:rFonts w:eastAsia="Calibri"/>
                <w:i/>
                <w:iCs/>
                <w:sz w:val="24"/>
                <w:szCs w:val="24"/>
                <w:lang w:val="ru-RU" w:eastAsia="ru-RU"/>
              </w:rPr>
              <w:t>оформленим</w:t>
            </w:r>
            <w:proofErr w:type="spellEnd"/>
            <w:r w:rsidRPr="001C3B33">
              <w:rPr>
                <w:rFonts w:eastAsia="Calibri"/>
                <w:i/>
                <w:iCs/>
                <w:sz w:val="24"/>
                <w:szCs w:val="24"/>
                <w:lang w:val="ru-RU" w:eastAsia="ru-RU"/>
              </w:rPr>
              <w:t xml:space="preserve"> не </w:t>
            </w:r>
            <w:proofErr w:type="spellStart"/>
            <w:r w:rsidRPr="001C3B33">
              <w:rPr>
                <w:rFonts w:eastAsia="Calibri"/>
                <w:i/>
                <w:iCs/>
                <w:sz w:val="24"/>
                <w:szCs w:val="24"/>
                <w:lang w:val="ru-RU" w:eastAsia="ru-RU"/>
              </w:rPr>
              <w:t>більше</w:t>
            </w:r>
            <w:proofErr w:type="spellEnd"/>
            <w:r w:rsidRPr="001C3B33">
              <w:rPr>
                <w:rFonts w:eastAsia="Calibri"/>
                <w:i/>
                <w:iCs/>
                <w:sz w:val="24"/>
                <w:szCs w:val="24"/>
                <w:lang w:val="ru-RU" w:eastAsia="ru-RU"/>
              </w:rPr>
              <w:t xml:space="preserve"> 30 </w:t>
            </w:r>
            <w:proofErr w:type="spellStart"/>
            <w:r w:rsidRPr="001C3B33">
              <w:rPr>
                <w:rFonts w:eastAsia="Calibri"/>
                <w:i/>
                <w:iCs/>
                <w:sz w:val="24"/>
                <w:szCs w:val="24"/>
                <w:lang w:val="ru-RU" w:eastAsia="ru-RU"/>
              </w:rPr>
              <w:t>денної</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давнини</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відносно</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дати</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його</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подання</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Замовнику</w:t>
            </w:r>
            <w:proofErr w:type="spellEnd"/>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color w:val="000000"/>
                <w:sz w:val="24"/>
                <w:szCs w:val="24"/>
                <w:lang w:eastAsia="ru-RU"/>
              </w:rPr>
            </w:pPr>
            <w:r w:rsidRPr="001C3B33">
              <w:rPr>
                <w:rFonts w:eastAsia="Calibri"/>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C3B33">
              <w:rPr>
                <w:rFonts w:eastAsia="Calibri"/>
                <w:i/>
                <w:iCs/>
                <w:color w:val="000000"/>
                <w:sz w:val="24"/>
                <w:szCs w:val="24"/>
                <w:shd w:val="clear" w:color="auto" w:fill="FFFFFF"/>
                <w:lang w:eastAsia="ru-RU"/>
              </w:rPr>
              <w:t>(</w:t>
            </w:r>
            <w:r w:rsidRPr="001C3B33">
              <w:rPr>
                <w:rFonts w:eastAsia="Calibri"/>
                <w:i/>
                <w:iCs/>
                <w:color w:val="000000"/>
                <w:sz w:val="24"/>
                <w:szCs w:val="24"/>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color w:val="000000"/>
                <w:sz w:val="24"/>
                <w:szCs w:val="24"/>
                <w:lang w:eastAsia="ru-RU"/>
              </w:rPr>
            </w:pPr>
            <w:r w:rsidRPr="001C3B33">
              <w:rPr>
                <w:rFonts w:eastAsia="Calibri"/>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3B33">
              <w:rPr>
                <w:rFonts w:eastAsia="Calibri"/>
                <w:color w:val="000000"/>
                <w:sz w:val="24"/>
                <w:szCs w:val="24"/>
                <w:lang w:eastAsia="ru-RU"/>
              </w:rPr>
              <w:t>закупівель</w:t>
            </w:r>
            <w:proofErr w:type="spellEnd"/>
            <w:r w:rsidRPr="001C3B33">
              <w:rPr>
                <w:rFonts w:eastAsia="Calibri"/>
                <w:color w:val="000000"/>
                <w:sz w:val="24"/>
                <w:szCs w:val="24"/>
                <w:lang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color w:val="000000"/>
                <w:sz w:val="24"/>
                <w:szCs w:val="24"/>
                <w:lang w:eastAsia="ru-RU"/>
              </w:rPr>
            </w:pPr>
            <w:r w:rsidRPr="001C3B33">
              <w:rPr>
                <w:rFonts w:eastAsia="Calibri"/>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C3B33">
              <w:rPr>
                <w:rFonts w:eastAsia="Calibri"/>
                <w:i/>
                <w:iCs/>
                <w:color w:val="000000"/>
                <w:sz w:val="24"/>
                <w:szCs w:val="24"/>
                <w:shd w:val="clear" w:color="auto" w:fill="FFFFFF"/>
                <w:lang w:eastAsia="ru-RU"/>
              </w:rPr>
              <w:t>(</w:t>
            </w:r>
            <w:r w:rsidRPr="001C3B33">
              <w:rPr>
                <w:rFonts w:eastAsia="Calibri"/>
                <w:i/>
                <w:iCs/>
                <w:color w:val="000000"/>
                <w:sz w:val="24"/>
                <w:szCs w:val="24"/>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color w:val="000000"/>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shd w:val="clear" w:color="auto" w:fill="FFFFFF"/>
                <w:lang w:eastAsia="ru-RU"/>
              </w:rPr>
            </w:pPr>
            <w:r w:rsidRPr="001C3B33">
              <w:rPr>
                <w:rFonts w:eastAsia="Calibri"/>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C3B33" w:rsidRPr="001C3B33" w:rsidRDefault="001C3B33" w:rsidP="001C3B33">
            <w:pPr>
              <w:spacing w:after="0" w:line="240" w:lineRule="auto"/>
              <w:contextualSpacing/>
              <w:rPr>
                <w:rFonts w:eastAsia="Calibri"/>
                <w:i/>
                <w:iCs/>
                <w:sz w:val="24"/>
                <w:szCs w:val="24"/>
                <w:lang w:eastAsia="ru-RU"/>
              </w:rPr>
            </w:pPr>
            <w:r w:rsidRPr="001C3B33">
              <w:rPr>
                <w:rFonts w:eastAsia="Calibri"/>
                <w:sz w:val="24"/>
                <w:szCs w:val="24"/>
                <w:lang w:eastAsia="ru-RU"/>
              </w:rPr>
              <w:t>Не вимагається, адже очікувана вартість закупівлі є меншою ніж 20 млн. грн.</w:t>
            </w:r>
          </w:p>
          <w:p w:rsidR="001C3B33" w:rsidRPr="001C3B33" w:rsidRDefault="001C3B33" w:rsidP="001C3B33">
            <w:pPr>
              <w:spacing w:after="0" w:line="240" w:lineRule="auto"/>
              <w:contextualSpacing/>
              <w:rPr>
                <w:rFonts w:eastAsia="Calibri"/>
                <w:sz w:val="24"/>
                <w:szCs w:val="24"/>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color w:val="FF0000"/>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або кінцевий </w:t>
            </w:r>
            <w:proofErr w:type="spellStart"/>
            <w:r w:rsidRPr="001C3B33">
              <w:rPr>
                <w:rFonts w:eastAsia="Calibri"/>
                <w:sz w:val="24"/>
                <w:szCs w:val="24"/>
                <w:lang w:eastAsia="ru-RU"/>
              </w:rPr>
              <w:t>бенефіціарний</w:t>
            </w:r>
            <w:proofErr w:type="spellEnd"/>
            <w:r w:rsidRPr="001C3B33">
              <w:rPr>
                <w:rFonts w:eastAsia="Calibri"/>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товарів, робіт і послуг згідно із Законом України «Про санкції», крім </w:t>
            </w:r>
            <w:r w:rsidRPr="001C3B33">
              <w:rPr>
                <w:rFonts w:eastAsia="Calibri"/>
                <w:sz w:val="24"/>
                <w:szCs w:val="24"/>
                <w:lang w:eastAsia="ru-RU"/>
              </w:rPr>
              <w:lastRenderedPageBreak/>
              <w:t>випадку, коли активи такої особи в установленому законодавством порядку передані в управління АРМА</w:t>
            </w:r>
            <w:r w:rsidRPr="001C3B33">
              <w:rPr>
                <w:rFonts w:eastAsia="Calibri"/>
                <w:sz w:val="24"/>
                <w:szCs w:val="24"/>
                <w:lang w:val="ru-RU" w:eastAsia="ru-RU"/>
              </w:rPr>
              <w:t>**</w:t>
            </w:r>
            <w:r w:rsidRPr="001C3B33">
              <w:rPr>
                <w:rFonts w:eastAsia="Calibri"/>
                <w:sz w:val="24"/>
                <w:szCs w:val="24"/>
                <w:shd w:val="clear" w:color="auto" w:fill="FFFFFF"/>
                <w:lang w:eastAsia="ru-RU"/>
              </w:rPr>
              <w:t xml:space="preserve"> </w:t>
            </w:r>
            <w:r w:rsidRPr="001C3B33">
              <w:rPr>
                <w:rFonts w:eastAsia="Calibri"/>
                <w:i/>
                <w:iCs/>
                <w:sz w:val="24"/>
                <w:szCs w:val="24"/>
                <w:shd w:val="clear" w:color="auto" w:fill="FFFFFF"/>
                <w:lang w:eastAsia="ru-RU"/>
              </w:rPr>
              <w:t>(</w:t>
            </w:r>
            <w:r w:rsidRPr="001C3B33">
              <w:rPr>
                <w:rFonts w:eastAsia="Calibri"/>
                <w:i/>
                <w:iCs/>
                <w:sz w:val="24"/>
                <w:szCs w:val="24"/>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не надає підтвердження своєї відповідності.</w:t>
            </w:r>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C3B33">
              <w:rPr>
                <w:rFonts w:eastAsia="Calibri"/>
                <w:i/>
                <w:iCs/>
                <w:sz w:val="24"/>
                <w:szCs w:val="24"/>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1C3B33" w:rsidRPr="001C3B33" w:rsidRDefault="001C3B33" w:rsidP="001C3B33">
            <w:pPr>
              <w:spacing w:after="0" w:line="240" w:lineRule="auto"/>
              <w:contextualSpacing/>
              <w:rPr>
                <w:rFonts w:eastAsia="Calibri"/>
                <w:sz w:val="24"/>
                <w:szCs w:val="24"/>
                <w:lang w:eastAsia="ru-RU"/>
              </w:rPr>
            </w:pPr>
            <w:r w:rsidRPr="001C3B33">
              <w:rPr>
                <w:rFonts w:eastAsia="Calibri"/>
                <w:i/>
                <w:iCs/>
                <w:sz w:val="24"/>
                <w:szCs w:val="24"/>
                <w:lang w:val="ru-RU" w:eastAsia="ru-RU"/>
              </w:rPr>
              <w:t xml:space="preserve">*Документ </w:t>
            </w:r>
            <w:proofErr w:type="spellStart"/>
            <w:r w:rsidRPr="001C3B33">
              <w:rPr>
                <w:rFonts w:eastAsia="Calibri"/>
                <w:i/>
                <w:iCs/>
                <w:sz w:val="24"/>
                <w:szCs w:val="24"/>
                <w:lang w:val="ru-RU" w:eastAsia="ru-RU"/>
              </w:rPr>
              <w:t>має</w:t>
            </w:r>
            <w:proofErr w:type="spellEnd"/>
            <w:r w:rsidRPr="001C3B33">
              <w:rPr>
                <w:rFonts w:eastAsia="Calibri"/>
                <w:i/>
                <w:iCs/>
                <w:sz w:val="24"/>
                <w:szCs w:val="24"/>
                <w:lang w:val="ru-RU" w:eastAsia="ru-RU"/>
              </w:rPr>
              <w:t xml:space="preserve"> бути </w:t>
            </w:r>
            <w:proofErr w:type="spellStart"/>
            <w:r w:rsidRPr="001C3B33">
              <w:rPr>
                <w:rFonts w:eastAsia="Calibri"/>
                <w:i/>
                <w:iCs/>
                <w:sz w:val="24"/>
                <w:szCs w:val="24"/>
                <w:lang w:val="ru-RU" w:eastAsia="ru-RU"/>
              </w:rPr>
              <w:t>оформленим</w:t>
            </w:r>
            <w:proofErr w:type="spellEnd"/>
            <w:r w:rsidRPr="001C3B33">
              <w:rPr>
                <w:rFonts w:eastAsia="Calibri"/>
                <w:i/>
                <w:iCs/>
                <w:sz w:val="24"/>
                <w:szCs w:val="24"/>
                <w:lang w:val="ru-RU" w:eastAsia="ru-RU"/>
              </w:rPr>
              <w:t xml:space="preserve"> не </w:t>
            </w:r>
            <w:proofErr w:type="spellStart"/>
            <w:r w:rsidRPr="001C3B33">
              <w:rPr>
                <w:rFonts w:eastAsia="Calibri"/>
                <w:i/>
                <w:iCs/>
                <w:sz w:val="24"/>
                <w:szCs w:val="24"/>
                <w:lang w:val="ru-RU" w:eastAsia="ru-RU"/>
              </w:rPr>
              <w:t>більше</w:t>
            </w:r>
            <w:proofErr w:type="spellEnd"/>
            <w:r w:rsidRPr="001C3B33">
              <w:rPr>
                <w:rFonts w:eastAsia="Calibri"/>
                <w:i/>
                <w:iCs/>
                <w:sz w:val="24"/>
                <w:szCs w:val="24"/>
                <w:lang w:val="ru-RU" w:eastAsia="ru-RU"/>
              </w:rPr>
              <w:t xml:space="preserve"> 30 </w:t>
            </w:r>
            <w:proofErr w:type="spellStart"/>
            <w:r w:rsidRPr="001C3B33">
              <w:rPr>
                <w:rFonts w:eastAsia="Calibri"/>
                <w:i/>
                <w:iCs/>
                <w:sz w:val="24"/>
                <w:szCs w:val="24"/>
                <w:lang w:val="ru-RU" w:eastAsia="ru-RU"/>
              </w:rPr>
              <w:t>денної</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давнини</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відносно</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дати</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його</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подання</w:t>
            </w:r>
            <w:proofErr w:type="spellEnd"/>
            <w:r w:rsidRPr="001C3B33">
              <w:rPr>
                <w:rFonts w:eastAsia="Calibri"/>
                <w:i/>
                <w:iCs/>
                <w:sz w:val="24"/>
                <w:szCs w:val="24"/>
                <w:lang w:val="ru-RU" w:eastAsia="ru-RU"/>
              </w:rPr>
              <w:t xml:space="preserve"> </w:t>
            </w:r>
            <w:proofErr w:type="spellStart"/>
            <w:r w:rsidRPr="001C3B33">
              <w:rPr>
                <w:rFonts w:eastAsia="Calibri"/>
                <w:i/>
                <w:iCs/>
                <w:sz w:val="24"/>
                <w:szCs w:val="24"/>
                <w:lang w:val="ru-RU" w:eastAsia="ru-RU"/>
              </w:rPr>
              <w:t>Замовнику</w:t>
            </w:r>
            <w:proofErr w:type="spellEnd"/>
          </w:p>
        </w:tc>
      </w:tr>
      <w:tr w:rsidR="001C3B33" w:rsidRPr="001C3B33" w:rsidTr="00A632C4">
        <w:tc>
          <w:tcPr>
            <w:tcW w:w="503"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1C3B33" w:rsidRPr="001C3B33" w:rsidRDefault="001C3B33" w:rsidP="001C3B33">
            <w:pPr>
              <w:spacing w:after="0" w:line="240" w:lineRule="auto"/>
              <w:contextualSpacing/>
              <w:rPr>
                <w:rFonts w:eastAsia="Calibri"/>
                <w:i/>
                <w:iCs/>
                <w:sz w:val="24"/>
                <w:szCs w:val="24"/>
                <w:lang w:eastAsia="ru-RU"/>
              </w:rPr>
            </w:pPr>
            <w:r w:rsidRPr="001C3B33">
              <w:rPr>
                <w:rFonts w:eastAsia="Calibri"/>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1C3B33">
              <w:rPr>
                <w:rFonts w:eastAsia="Calibri"/>
                <w:sz w:val="24"/>
                <w:szCs w:val="24"/>
                <w:lang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C3B33">
              <w:rPr>
                <w:rFonts w:eastAsia="Calibri"/>
                <w:i/>
                <w:iCs/>
                <w:sz w:val="24"/>
                <w:szCs w:val="24"/>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C3B33" w:rsidRPr="001C3B33" w:rsidRDefault="001C3B33" w:rsidP="001C3B33">
            <w:pPr>
              <w:spacing w:after="0" w:line="240" w:lineRule="auto"/>
              <w:contextualSpacing/>
              <w:rPr>
                <w:rFonts w:eastAsia="Calibri"/>
                <w:sz w:val="24"/>
                <w:szCs w:val="24"/>
              </w:rPr>
            </w:pPr>
            <w:r w:rsidRPr="001C3B33">
              <w:rPr>
                <w:rFonts w:eastAsia="Calibri"/>
                <w:sz w:val="24"/>
                <w:szCs w:val="24"/>
                <w:lang w:eastAsia="ru-RU"/>
              </w:rPr>
              <w:lastRenderedPageBreak/>
              <w:t xml:space="preserve">Учасник процедури закупівлі має </w:t>
            </w:r>
            <w:r w:rsidRPr="001C3B33">
              <w:rPr>
                <w:rFonts w:eastAsia="Calibri"/>
                <w:sz w:val="24"/>
                <w:szCs w:val="24"/>
              </w:rPr>
              <w:t>надати:</w:t>
            </w:r>
          </w:p>
          <w:p w:rsidR="001C3B33" w:rsidRPr="001C3B33" w:rsidRDefault="001C3B33" w:rsidP="001C3B33">
            <w:pPr>
              <w:spacing w:after="0" w:line="240" w:lineRule="auto"/>
              <w:contextualSpacing/>
              <w:rPr>
                <w:rFonts w:eastAsia="Calibri"/>
                <w:sz w:val="24"/>
                <w:szCs w:val="24"/>
              </w:rPr>
            </w:pPr>
          </w:p>
          <w:p w:rsidR="001C3B33" w:rsidRPr="001C3B33" w:rsidRDefault="001C3B33" w:rsidP="001C3B33">
            <w:pPr>
              <w:spacing w:after="0" w:line="240" w:lineRule="auto"/>
              <w:contextualSpacing/>
              <w:rPr>
                <w:rFonts w:eastAsia="Calibri"/>
                <w:sz w:val="24"/>
                <w:szCs w:val="24"/>
              </w:rPr>
            </w:pPr>
            <w:r w:rsidRPr="001C3B33">
              <w:rPr>
                <w:rFonts w:eastAsia="Calibri"/>
                <w:sz w:val="24"/>
                <w:szCs w:val="24"/>
              </w:rP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C3B33" w:rsidRPr="001C3B33" w:rsidRDefault="001C3B33" w:rsidP="001C3B33">
            <w:pPr>
              <w:spacing w:after="0" w:line="240" w:lineRule="auto"/>
              <w:ind w:left="50"/>
              <w:contextualSpacing/>
              <w:rPr>
                <w:rFonts w:eastAsia="Calibri"/>
                <w:sz w:val="24"/>
                <w:szCs w:val="24"/>
              </w:rPr>
            </w:pPr>
          </w:p>
          <w:p w:rsidR="001C3B33" w:rsidRPr="001C3B33" w:rsidRDefault="001C3B33" w:rsidP="001C3B33">
            <w:pPr>
              <w:spacing w:after="0" w:line="240" w:lineRule="auto"/>
              <w:ind w:left="50"/>
              <w:contextualSpacing/>
              <w:rPr>
                <w:rFonts w:eastAsia="Calibri"/>
                <w:sz w:val="24"/>
                <w:szCs w:val="24"/>
              </w:rPr>
            </w:pPr>
            <w:r w:rsidRPr="001C3B33">
              <w:rPr>
                <w:rFonts w:eastAsia="Calibri"/>
                <w:sz w:val="24"/>
                <w:szCs w:val="24"/>
              </w:rPr>
              <w:t xml:space="preserve">або </w:t>
            </w:r>
          </w:p>
          <w:p w:rsidR="001C3B33" w:rsidRPr="001C3B33" w:rsidRDefault="001C3B33" w:rsidP="001C3B33">
            <w:pPr>
              <w:spacing w:after="0" w:line="240" w:lineRule="auto"/>
              <w:contextualSpacing/>
              <w:rPr>
                <w:rFonts w:eastAsia="Calibri"/>
                <w:sz w:val="24"/>
                <w:szCs w:val="24"/>
              </w:rPr>
            </w:pPr>
          </w:p>
          <w:p w:rsidR="001C3B33" w:rsidRPr="001C3B33" w:rsidRDefault="001C3B33" w:rsidP="001C3B33">
            <w:pPr>
              <w:spacing w:after="0" w:line="240" w:lineRule="auto"/>
              <w:contextualSpacing/>
              <w:rPr>
                <w:rFonts w:eastAsia="Calibri"/>
                <w:sz w:val="24"/>
                <w:szCs w:val="24"/>
              </w:rPr>
            </w:pPr>
            <w:r w:rsidRPr="001C3B33">
              <w:rPr>
                <w:rFonts w:eastAsia="Calibri"/>
                <w:sz w:val="24"/>
                <w:szCs w:val="24"/>
              </w:rPr>
              <w:t xml:space="preserve">-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1C3B33">
              <w:rPr>
                <w:rFonts w:eastAsia="Calibri"/>
                <w:sz w:val="24"/>
                <w:szCs w:val="24"/>
              </w:rPr>
              <w:lastRenderedPageBreak/>
              <w:t>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3B33" w:rsidRPr="001C3B33" w:rsidRDefault="001C3B33" w:rsidP="001C3B33">
            <w:pPr>
              <w:spacing w:after="0" w:line="240" w:lineRule="auto"/>
              <w:contextualSpacing/>
              <w:rPr>
                <w:rFonts w:eastAsia="Calibri"/>
                <w:sz w:val="24"/>
                <w:szCs w:val="24"/>
                <w:lang w:eastAsia="ru-RU"/>
              </w:rPr>
            </w:pPr>
          </w:p>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або</w:t>
            </w:r>
          </w:p>
          <w:p w:rsidR="001C3B33" w:rsidRPr="001C3B33" w:rsidRDefault="001C3B33" w:rsidP="001C3B33">
            <w:pPr>
              <w:spacing w:after="0" w:line="240" w:lineRule="auto"/>
              <w:contextualSpacing/>
              <w:rPr>
                <w:rFonts w:eastAsia="Calibri"/>
                <w:sz w:val="24"/>
                <w:szCs w:val="24"/>
                <w:lang w:eastAsia="ru-RU"/>
              </w:rPr>
            </w:pPr>
          </w:p>
          <w:p w:rsidR="001C3B33" w:rsidRPr="001C3B33" w:rsidRDefault="001C3B33" w:rsidP="001C3B33">
            <w:pPr>
              <w:spacing w:after="0" w:line="240" w:lineRule="auto"/>
              <w:contextualSpacing/>
              <w:rPr>
                <w:rFonts w:eastAsia="Calibri"/>
                <w:sz w:val="24"/>
                <w:szCs w:val="24"/>
                <w:lang w:eastAsia="ru-RU"/>
              </w:rPr>
            </w:pPr>
            <w:r w:rsidRPr="001C3B33">
              <w:rPr>
                <w:rFonts w:eastAsia="Calibri"/>
                <w:sz w:val="24"/>
                <w:szCs w:val="24"/>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1C3B33">
              <w:rPr>
                <w:rFonts w:eastAsia="Calibri"/>
                <w:sz w:val="24"/>
                <w:szCs w:val="24"/>
                <w:lang w:eastAsia="ru-RU"/>
              </w:rPr>
              <w:lastRenderedPageBreak/>
              <w:t>зобов’язання та відшкодування завданих збитків.</w:t>
            </w:r>
          </w:p>
        </w:tc>
      </w:tr>
    </w:tbl>
    <w:p w:rsidR="001C3B33" w:rsidRPr="001C3B33" w:rsidRDefault="001C3B33" w:rsidP="001C3B33">
      <w:pPr>
        <w:spacing w:after="0" w:line="240" w:lineRule="auto"/>
        <w:contextualSpacing/>
        <w:rPr>
          <w:rFonts w:eastAsia="Calibri"/>
          <w:b/>
          <w:bCs/>
          <w:sz w:val="24"/>
          <w:szCs w:val="24"/>
        </w:rPr>
      </w:pPr>
    </w:p>
    <w:p w:rsidR="001C3B33" w:rsidRPr="001C3B33" w:rsidRDefault="001C3B33" w:rsidP="001C3B33">
      <w:pPr>
        <w:spacing w:after="0" w:line="240" w:lineRule="auto"/>
        <w:contextualSpacing/>
        <w:rPr>
          <w:rFonts w:eastAsia="Calibri"/>
          <w:sz w:val="24"/>
          <w:szCs w:val="24"/>
        </w:rPr>
      </w:pPr>
      <w:r w:rsidRPr="001C3B33">
        <w:rPr>
          <w:rFonts w:eastAsia="Calibri"/>
          <w:sz w:val="24"/>
          <w:szCs w:val="24"/>
        </w:rPr>
        <w:t>_____________</w:t>
      </w:r>
    </w:p>
    <w:p w:rsidR="001C3B33" w:rsidRPr="001C3B33" w:rsidRDefault="001C3B33" w:rsidP="001C3B33">
      <w:pPr>
        <w:spacing w:after="0" w:line="240" w:lineRule="auto"/>
        <w:contextualSpacing/>
        <w:rPr>
          <w:rFonts w:eastAsia="Calibri"/>
          <w:sz w:val="24"/>
          <w:szCs w:val="24"/>
        </w:rPr>
      </w:pPr>
    </w:p>
    <w:p w:rsidR="001C3B33" w:rsidRPr="001C3B33" w:rsidRDefault="001C3B33" w:rsidP="001C3B33">
      <w:pPr>
        <w:spacing w:after="0" w:line="240" w:lineRule="auto"/>
        <w:contextualSpacing/>
        <w:jc w:val="both"/>
        <w:rPr>
          <w:rFonts w:eastAsia="Calibri"/>
          <w:sz w:val="24"/>
          <w:szCs w:val="24"/>
        </w:rPr>
      </w:pPr>
      <w:r w:rsidRPr="001C3B33">
        <w:rPr>
          <w:rFonts w:eastAsia="Calibri"/>
          <w:b/>
          <w:bCs/>
          <w:sz w:val="24"/>
          <w:szCs w:val="24"/>
        </w:rPr>
        <w:t>Важливо:</w:t>
      </w:r>
      <w:r w:rsidRPr="001C3B33">
        <w:rPr>
          <w:rFonts w:eastAsia="Calibri"/>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C3B33" w:rsidRPr="001C3B33" w:rsidRDefault="001C3B33" w:rsidP="001C3B33">
      <w:pPr>
        <w:spacing w:after="0" w:line="240" w:lineRule="auto"/>
        <w:contextualSpacing/>
        <w:jc w:val="both"/>
        <w:rPr>
          <w:rFonts w:eastAsia="Calibri"/>
          <w:sz w:val="24"/>
          <w:szCs w:val="24"/>
        </w:rPr>
      </w:pPr>
      <w:r w:rsidRPr="001C3B33">
        <w:rPr>
          <w:rFonts w:eastAsia="Calibri"/>
          <w:sz w:val="24"/>
          <w:szCs w:val="24"/>
        </w:rPr>
        <w:t>_____________</w:t>
      </w:r>
    </w:p>
    <w:p w:rsidR="001C3B33" w:rsidRPr="001C3B33" w:rsidRDefault="001C3B33" w:rsidP="001C3B33">
      <w:pPr>
        <w:spacing w:after="0" w:line="240" w:lineRule="auto"/>
        <w:contextualSpacing/>
        <w:jc w:val="both"/>
        <w:rPr>
          <w:rFonts w:eastAsia="Calibri"/>
          <w:sz w:val="24"/>
          <w:szCs w:val="24"/>
        </w:rPr>
      </w:pPr>
    </w:p>
    <w:p w:rsidR="001C3B33" w:rsidRPr="001C3B33" w:rsidRDefault="001C3B33" w:rsidP="001C3B33">
      <w:pPr>
        <w:spacing w:after="0" w:line="240" w:lineRule="auto"/>
        <w:contextualSpacing/>
        <w:jc w:val="both"/>
        <w:rPr>
          <w:rFonts w:eastAsia="Calibri"/>
          <w:sz w:val="24"/>
          <w:szCs w:val="24"/>
        </w:rPr>
      </w:pPr>
      <w:r w:rsidRPr="001C3B33">
        <w:rPr>
          <w:rFonts w:eastAsia="Calibri"/>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C3B33" w:rsidRPr="001C3B33" w:rsidRDefault="001C3B33" w:rsidP="001C3B33">
      <w:pPr>
        <w:spacing w:after="0" w:line="240" w:lineRule="auto"/>
        <w:contextualSpacing/>
        <w:jc w:val="both"/>
        <w:rPr>
          <w:rFonts w:eastAsia="Calibri"/>
          <w:sz w:val="24"/>
          <w:szCs w:val="24"/>
        </w:rPr>
      </w:pPr>
    </w:p>
    <w:p w:rsidR="001C3B33" w:rsidRPr="001C3B33" w:rsidRDefault="001C3B33" w:rsidP="001C3B33">
      <w:pPr>
        <w:spacing w:after="0" w:line="240" w:lineRule="auto"/>
        <w:contextualSpacing/>
        <w:jc w:val="both"/>
        <w:rPr>
          <w:rFonts w:eastAsia="Calibri"/>
          <w:sz w:val="24"/>
          <w:szCs w:val="24"/>
          <w:lang w:eastAsia="ru-RU"/>
        </w:rPr>
      </w:pPr>
      <w:r w:rsidRPr="001C3B33">
        <w:rPr>
          <w:rFonts w:eastAsia="Calibri"/>
          <w:sz w:val="24"/>
          <w:szCs w:val="24"/>
          <w:lang w:val="ru-RU"/>
        </w:rPr>
        <w:t xml:space="preserve">** </w:t>
      </w:r>
      <w:r w:rsidRPr="001C3B33">
        <w:rPr>
          <w:rFonts w:eastAsia="Calibri"/>
          <w:sz w:val="24"/>
          <w:szCs w:val="24"/>
        </w:rPr>
        <w:t xml:space="preserve">Під час розгляду тендерної пропозиції учасника замовник самостійно відповідно </w:t>
      </w:r>
      <w:proofErr w:type="gramStart"/>
      <w:r w:rsidRPr="001C3B33">
        <w:rPr>
          <w:rFonts w:eastAsia="Calibri"/>
          <w:sz w:val="24"/>
          <w:szCs w:val="24"/>
        </w:rPr>
        <w:t>до пункту</w:t>
      </w:r>
      <w:proofErr w:type="gramEnd"/>
      <w:r w:rsidRPr="001C3B33">
        <w:rPr>
          <w:rFonts w:eastAsia="Calibri"/>
          <w:sz w:val="24"/>
          <w:szCs w:val="24"/>
        </w:rPr>
        <w:t xml:space="preserve"> 47 Особливостей перевіряє чи застосовано до учасника процедури закупівлі або кінцевого </w:t>
      </w:r>
      <w:proofErr w:type="spellStart"/>
      <w:r w:rsidRPr="001C3B33">
        <w:rPr>
          <w:rFonts w:eastAsia="Calibri"/>
          <w:sz w:val="24"/>
          <w:szCs w:val="24"/>
        </w:rPr>
        <w:t>бенефіціарного</w:t>
      </w:r>
      <w:proofErr w:type="spellEnd"/>
      <w:r w:rsidRPr="001C3B33">
        <w:rPr>
          <w:rFonts w:eastAsia="Calibri"/>
          <w:sz w:val="24"/>
          <w:szCs w:val="24"/>
        </w:rPr>
        <w:t xml:space="preserve"> власника, члена або учасника (акціонера)</w:t>
      </w:r>
      <w:r w:rsidRPr="001C3B33">
        <w:rPr>
          <w:rFonts w:eastAsia="Calibri"/>
          <w:sz w:val="24"/>
          <w:szCs w:val="24"/>
          <w:lang w:eastAsia="ru-RU"/>
        </w:rPr>
        <w:t xml:space="preserve"> юридичної особи - учасника процедури закупівлі санкцію у вигляді заборони на здійснення у неї публічних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товарів, робіт і послуг згідно із Законом України «Про санкції». </w:t>
      </w:r>
    </w:p>
    <w:p w:rsidR="001C3B33" w:rsidRPr="001C3B33" w:rsidRDefault="001C3B33" w:rsidP="001C3B33">
      <w:pPr>
        <w:spacing w:after="0" w:line="240" w:lineRule="auto"/>
        <w:contextualSpacing/>
        <w:jc w:val="both"/>
        <w:rPr>
          <w:rFonts w:eastAsia="Calibri"/>
          <w:sz w:val="24"/>
          <w:szCs w:val="24"/>
          <w:lang w:eastAsia="ru-RU"/>
        </w:rPr>
      </w:pPr>
    </w:p>
    <w:p w:rsidR="001C3B33" w:rsidRPr="001C3B33" w:rsidRDefault="001C3B33" w:rsidP="001C3B33">
      <w:pPr>
        <w:spacing w:after="0" w:line="240" w:lineRule="auto"/>
        <w:contextualSpacing/>
        <w:jc w:val="both"/>
        <w:rPr>
          <w:rFonts w:eastAsia="Calibri"/>
          <w:sz w:val="24"/>
          <w:szCs w:val="24"/>
        </w:rPr>
      </w:pPr>
      <w:r w:rsidRPr="001C3B33">
        <w:rPr>
          <w:rFonts w:eastAsia="Calibri"/>
          <w:sz w:val="24"/>
          <w:szCs w:val="24"/>
          <w:lang w:eastAsia="ru-RU"/>
        </w:rPr>
        <w:t xml:space="preserve">У разі встановлення факту застосування санкції у вигляді заборони на здійснення у неї публічних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товарів, робіт і послуг згідно із Законом України «Про санкції» до </w:t>
      </w:r>
      <w:r w:rsidRPr="001C3B33">
        <w:rPr>
          <w:rFonts w:eastAsia="Calibri"/>
          <w:sz w:val="24"/>
          <w:szCs w:val="24"/>
        </w:rPr>
        <w:t xml:space="preserve">учасника процедури закупівлі або кінцевого </w:t>
      </w:r>
      <w:proofErr w:type="spellStart"/>
      <w:r w:rsidRPr="001C3B33">
        <w:rPr>
          <w:rFonts w:eastAsia="Calibri"/>
          <w:sz w:val="24"/>
          <w:szCs w:val="24"/>
        </w:rPr>
        <w:t>бенефіціарного</w:t>
      </w:r>
      <w:proofErr w:type="spellEnd"/>
      <w:r w:rsidRPr="001C3B33">
        <w:rPr>
          <w:rFonts w:eastAsia="Calibri"/>
          <w:sz w:val="24"/>
          <w:szCs w:val="24"/>
        </w:rPr>
        <w:t xml:space="preserve"> власника, члена або учасника (акціонера)</w:t>
      </w:r>
      <w:r w:rsidRPr="001C3B33">
        <w:rPr>
          <w:rFonts w:eastAsia="Calibri"/>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C3B33">
        <w:rPr>
          <w:rFonts w:eastAsia="Calibri"/>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C3B33" w:rsidRPr="001C3B33" w:rsidRDefault="001C3B33" w:rsidP="001C3B33">
      <w:pPr>
        <w:spacing w:after="0" w:line="240" w:lineRule="auto"/>
        <w:contextualSpacing/>
        <w:jc w:val="both"/>
        <w:rPr>
          <w:rFonts w:eastAsia="Calibri"/>
          <w:sz w:val="24"/>
          <w:szCs w:val="24"/>
        </w:rPr>
      </w:pPr>
    </w:p>
    <w:p w:rsidR="001C3B33" w:rsidRPr="001C3B33" w:rsidRDefault="001C3B33" w:rsidP="001C3B33">
      <w:pPr>
        <w:spacing w:after="0" w:line="240" w:lineRule="auto"/>
        <w:contextualSpacing/>
        <w:jc w:val="both"/>
        <w:rPr>
          <w:rFonts w:eastAsia="Calibri"/>
          <w:sz w:val="24"/>
          <w:szCs w:val="24"/>
          <w:lang w:eastAsia="ru-RU"/>
        </w:rPr>
      </w:pPr>
      <w:r w:rsidRPr="001C3B33">
        <w:rPr>
          <w:rFonts w:eastAsia="Calibri"/>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C3B33">
        <w:rPr>
          <w:rFonts w:eastAsia="Calibri"/>
          <w:sz w:val="24"/>
          <w:szCs w:val="24"/>
        </w:rPr>
        <w:t>бенефіціарного</w:t>
      </w:r>
      <w:proofErr w:type="spellEnd"/>
      <w:r w:rsidRPr="001C3B33">
        <w:rPr>
          <w:rFonts w:eastAsia="Calibri"/>
          <w:sz w:val="24"/>
          <w:szCs w:val="24"/>
        </w:rPr>
        <w:t xml:space="preserve"> власника, члена або учасника (акціонера)</w:t>
      </w:r>
      <w:r w:rsidRPr="001C3B33">
        <w:rPr>
          <w:rFonts w:eastAsia="Calibri"/>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1C3B33">
        <w:rPr>
          <w:rFonts w:eastAsia="Calibri"/>
          <w:sz w:val="24"/>
          <w:szCs w:val="24"/>
          <w:lang w:eastAsia="ru-RU"/>
        </w:rPr>
        <w:t>закупівель</w:t>
      </w:r>
      <w:proofErr w:type="spellEnd"/>
      <w:r w:rsidRPr="001C3B33">
        <w:rPr>
          <w:rFonts w:eastAsia="Calibri"/>
          <w:sz w:val="24"/>
          <w:szCs w:val="24"/>
          <w:lang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C3B33" w:rsidRPr="001C3B33" w:rsidRDefault="001C3B33" w:rsidP="001C3B33">
      <w:pPr>
        <w:spacing w:after="0" w:line="240" w:lineRule="auto"/>
        <w:contextualSpacing/>
        <w:jc w:val="both"/>
        <w:rPr>
          <w:rFonts w:eastAsia="Calibri"/>
          <w:sz w:val="24"/>
          <w:szCs w:val="24"/>
          <w:lang w:eastAsia="ru-RU"/>
        </w:rPr>
      </w:pPr>
    </w:p>
    <w:p w:rsidR="001C3B33" w:rsidRPr="001C3B33" w:rsidRDefault="001C3B33" w:rsidP="001C3B33">
      <w:pPr>
        <w:spacing w:after="0" w:line="240" w:lineRule="auto"/>
        <w:contextualSpacing/>
        <w:jc w:val="both"/>
        <w:rPr>
          <w:rFonts w:eastAsia="Calibri"/>
          <w:sz w:val="24"/>
          <w:szCs w:val="24"/>
        </w:rPr>
      </w:pPr>
      <w:r w:rsidRPr="001C3B33">
        <w:rPr>
          <w:rFonts w:eastAsia="Calibri"/>
          <w:sz w:val="24"/>
          <w:szCs w:val="24"/>
        </w:rPr>
        <w:t>_______________</w:t>
      </w:r>
    </w:p>
    <w:p w:rsidR="001C3B33" w:rsidRPr="001C3B33" w:rsidRDefault="001C3B33" w:rsidP="001C3B33">
      <w:pPr>
        <w:spacing w:after="0" w:line="240" w:lineRule="auto"/>
        <w:contextualSpacing/>
        <w:jc w:val="both"/>
        <w:rPr>
          <w:rFonts w:eastAsia="Calibri"/>
          <w:sz w:val="24"/>
          <w:szCs w:val="24"/>
        </w:rPr>
      </w:pPr>
      <w:r w:rsidRPr="001C3B33">
        <w:rPr>
          <w:rFonts w:eastAsia="Calibri"/>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sidRPr="001C3B33">
        <w:rPr>
          <w:rFonts w:eastAsia="Calibri"/>
          <w:sz w:val="24"/>
          <w:szCs w:val="24"/>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C3B33" w:rsidRPr="001C3B33" w:rsidRDefault="001C3B33" w:rsidP="001C3B33">
      <w:pPr>
        <w:spacing w:after="0" w:line="240" w:lineRule="auto"/>
        <w:contextualSpacing/>
        <w:jc w:val="both"/>
        <w:rPr>
          <w:rFonts w:eastAsia="Calibri"/>
          <w:sz w:val="24"/>
          <w:szCs w:val="24"/>
        </w:rPr>
      </w:pPr>
    </w:p>
    <w:p w:rsidR="001C3B33" w:rsidRPr="001C3B33" w:rsidRDefault="001C3B33" w:rsidP="001C3B33">
      <w:pPr>
        <w:spacing w:after="0" w:line="240" w:lineRule="auto"/>
        <w:contextualSpacing/>
        <w:jc w:val="both"/>
        <w:rPr>
          <w:rFonts w:eastAsia="Calibri"/>
          <w:sz w:val="24"/>
          <w:szCs w:val="24"/>
        </w:rPr>
      </w:pPr>
      <w:r w:rsidRPr="001C3B33">
        <w:rPr>
          <w:rFonts w:eastAsia="Calibri"/>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3B33" w:rsidRDefault="001C3B33" w:rsidP="003F1006">
      <w:pPr>
        <w:spacing w:after="0" w:line="240" w:lineRule="auto"/>
        <w:jc w:val="right"/>
        <w:rPr>
          <w:b/>
          <w:bCs/>
          <w:color w:val="000000"/>
          <w:sz w:val="24"/>
          <w:szCs w:val="24"/>
        </w:rPr>
      </w:pPr>
    </w:p>
    <w:p w:rsidR="001C3B33" w:rsidRDefault="001C3B33" w:rsidP="003F1006">
      <w:pPr>
        <w:spacing w:after="0" w:line="240" w:lineRule="auto"/>
        <w:jc w:val="right"/>
        <w:rPr>
          <w:b/>
          <w:bCs/>
          <w:color w:val="000000"/>
          <w:sz w:val="24"/>
          <w:szCs w:val="24"/>
        </w:rPr>
      </w:pPr>
    </w:p>
    <w:p w:rsidR="001C3B33" w:rsidRDefault="001C3B33" w:rsidP="003F1006">
      <w:pPr>
        <w:spacing w:after="0" w:line="240" w:lineRule="auto"/>
        <w:jc w:val="right"/>
        <w:rPr>
          <w:b/>
          <w:bCs/>
          <w:color w:val="000000"/>
          <w:sz w:val="24"/>
          <w:szCs w:val="24"/>
        </w:rPr>
      </w:pPr>
    </w:p>
    <w:p w:rsidR="001C3B33" w:rsidRDefault="001C3B33" w:rsidP="003F1006">
      <w:pPr>
        <w:spacing w:after="0" w:line="240" w:lineRule="auto"/>
        <w:jc w:val="right"/>
        <w:rPr>
          <w:b/>
          <w:bCs/>
          <w:color w:val="000000"/>
          <w:sz w:val="24"/>
          <w:szCs w:val="24"/>
        </w:rPr>
      </w:pPr>
    </w:p>
    <w:p w:rsidR="003F1006" w:rsidRDefault="001C3B33" w:rsidP="003F1006">
      <w:pPr>
        <w:spacing w:after="0" w:line="240" w:lineRule="auto"/>
        <w:ind w:left="5660" w:firstLine="700"/>
        <w:jc w:val="right"/>
        <w:rPr>
          <w:b/>
          <w:bCs/>
          <w:color w:val="000000"/>
          <w:sz w:val="24"/>
          <w:szCs w:val="24"/>
        </w:rPr>
      </w:pPr>
      <w:r>
        <w:rPr>
          <w:b/>
          <w:bCs/>
          <w:color w:val="000000"/>
          <w:sz w:val="24"/>
          <w:szCs w:val="24"/>
        </w:rPr>
        <w:t>Додаток №3</w:t>
      </w:r>
    </w:p>
    <w:p w:rsidR="001C3B33" w:rsidRDefault="001C3B33" w:rsidP="003F1006">
      <w:pPr>
        <w:spacing w:after="0" w:line="240" w:lineRule="auto"/>
        <w:ind w:left="5660" w:firstLine="700"/>
        <w:jc w:val="right"/>
        <w:rPr>
          <w:i/>
          <w:iCs/>
          <w:color w:val="000000"/>
          <w:sz w:val="24"/>
          <w:szCs w:val="24"/>
          <w:lang w:eastAsia="uk-UA"/>
        </w:rPr>
      </w:pPr>
      <w:r>
        <w:rPr>
          <w:b/>
          <w:bCs/>
          <w:color w:val="000000"/>
          <w:sz w:val="24"/>
          <w:szCs w:val="24"/>
        </w:rPr>
        <w:t>До тендерної документації</w:t>
      </w:r>
    </w:p>
    <w:p w:rsidR="00B632BF" w:rsidRDefault="00B632BF" w:rsidP="00B632BF">
      <w:pPr>
        <w:widowControl w:val="0"/>
        <w:tabs>
          <w:tab w:val="left" w:pos="42"/>
        </w:tabs>
        <w:suppressAutoHyphens/>
        <w:autoSpaceDN w:val="0"/>
        <w:spacing w:after="0" w:line="240" w:lineRule="auto"/>
        <w:ind w:right="57"/>
        <w:jc w:val="center"/>
        <w:textAlignment w:val="baseline"/>
        <w:rPr>
          <w:rFonts w:eastAsia="Segoe UI" w:cs="Tahoma"/>
          <w:b/>
          <w:color w:val="000000"/>
          <w:kern w:val="3"/>
          <w:sz w:val="24"/>
          <w:szCs w:val="24"/>
          <w:lang w:eastAsia="zh-CN" w:bidi="hi-IN"/>
        </w:rPr>
      </w:pPr>
    </w:p>
    <w:p w:rsidR="00B632BF" w:rsidRDefault="001C3B33" w:rsidP="00B632BF">
      <w:pPr>
        <w:widowControl w:val="0"/>
        <w:tabs>
          <w:tab w:val="left" w:pos="42"/>
        </w:tabs>
        <w:suppressAutoHyphens/>
        <w:autoSpaceDN w:val="0"/>
        <w:spacing w:after="0" w:line="240" w:lineRule="auto"/>
        <w:ind w:right="57"/>
        <w:jc w:val="center"/>
        <w:textAlignment w:val="baseline"/>
        <w:rPr>
          <w:rFonts w:eastAsia="Segoe UI" w:cs="Tahoma"/>
          <w:b/>
          <w:color w:val="000000"/>
          <w:kern w:val="3"/>
          <w:sz w:val="24"/>
          <w:szCs w:val="24"/>
          <w:lang w:eastAsia="zh-CN" w:bidi="hi-IN"/>
        </w:rPr>
      </w:pPr>
      <w:r>
        <w:rPr>
          <w:rFonts w:eastAsia="Segoe UI" w:cs="Tahoma"/>
          <w:b/>
          <w:color w:val="000000"/>
          <w:kern w:val="3"/>
          <w:sz w:val="24"/>
          <w:szCs w:val="24"/>
          <w:lang w:eastAsia="zh-CN" w:bidi="hi-IN"/>
        </w:rPr>
        <w:t>Технічні, якісні</w:t>
      </w:r>
      <w:r w:rsidRPr="001C3B33">
        <w:rPr>
          <w:rFonts w:eastAsia="Segoe UI" w:cs="Tahoma"/>
          <w:b/>
          <w:color w:val="000000"/>
          <w:kern w:val="3"/>
          <w:sz w:val="24"/>
          <w:szCs w:val="24"/>
          <w:lang w:eastAsia="zh-CN" w:bidi="hi-IN"/>
        </w:rPr>
        <w:t xml:space="preserve"> та кількі</w:t>
      </w:r>
      <w:r>
        <w:rPr>
          <w:rFonts w:eastAsia="Segoe UI" w:cs="Tahoma"/>
          <w:b/>
          <w:color w:val="000000"/>
          <w:kern w:val="3"/>
          <w:sz w:val="24"/>
          <w:szCs w:val="24"/>
          <w:lang w:eastAsia="zh-CN" w:bidi="hi-IN"/>
        </w:rPr>
        <w:t>сні</w:t>
      </w:r>
      <w:r w:rsidRPr="001C3B33">
        <w:rPr>
          <w:rFonts w:eastAsia="Segoe UI" w:cs="Tahoma"/>
          <w:b/>
          <w:color w:val="000000"/>
          <w:kern w:val="3"/>
          <w:sz w:val="24"/>
          <w:szCs w:val="24"/>
          <w:lang w:eastAsia="zh-CN" w:bidi="hi-IN"/>
        </w:rPr>
        <w:t xml:space="preserve"> характеристики предмета закупівлі</w:t>
      </w:r>
      <w:r w:rsidR="00B632BF" w:rsidRPr="00C0070D">
        <w:rPr>
          <w:rFonts w:eastAsia="Segoe UI" w:cs="Tahoma"/>
          <w:b/>
          <w:color w:val="000000"/>
          <w:kern w:val="3"/>
          <w:sz w:val="24"/>
          <w:szCs w:val="24"/>
          <w:lang w:eastAsia="zh-CN" w:bidi="hi-IN"/>
        </w:rPr>
        <w:t>: послуги з технічного обслуговування систем газопостачання, що не є ГРМ</w:t>
      </w:r>
    </w:p>
    <w:p w:rsidR="00B632BF" w:rsidRDefault="00B632BF" w:rsidP="00B632BF">
      <w:pPr>
        <w:widowControl w:val="0"/>
        <w:suppressAutoHyphens/>
        <w:autoSpaceDE w:val="0"/>
        <w:autoSpaceDN w:val="0"/>
        <w:adjustRightInd w:val="0"/>
        <w:spacing w:after="0" w:line="240" w:lineRule="auto"/>
        <w:jc w:val="center"/>
        <w:rPr>
          <w:b/>
          <w:sz w:val="24"/>
          <w:szCs w:val="28"/>
          <w:lang w:eastAsia="ru-RU"/>
        </w:rPr>
      </w:pPr>
    </w:p>
    <w:p w:rsidR="00B632BF" w:rsidRPr="00106544" w:rsidRDefault="00B632BF" w:rsidP="00B632BF">
      <w:pPr>
        <w:widowControl w:val="0"/>
        <w:suppressAutoHyphens/>
        <w:autoSpaceDE w:val="0"/>
        <w:autoSpaceDN w:val="0"/>
        <w:adjustRightInd w:val="0"/>
        <w:spacing w:after="0" w:line="240" w:lineRule="auto"/>
        <w:jc w:val="center"/>
        <w:rPr>
          <w:b/>
          <w:sz w:val="24"/>
          <w:szCs w:val="28"/>
          <w:lang w:eastAsia="ru-RU"/>
        </w:rPr>
      </w:pPr>
      <w:r>
        <w:rPr>
          <w:b/>
          <w:sz w:val="24"/>
          <w:szCs w:val="28"/>
          <w:lang w:eastAsia="ru-RU"/>
        </w:rPr>
        <w:t>П</w:t>
      </w:r>
      <w:r w:rsidRPr="00106544">
        <w:rPr>
          <w:b/>
          <w:sz w:val="24"/>
          <w:szCs w:val="28"/>
          <w:lang w:eastAsia="ru-RU"/>
        </w:rPr>
        <w:t>ерелік об’єктів та систем газопостачання,</w:t>
      </w:r>
    </w:p>
    <w:p w:rsidR="00B632BF" w:rsidRPr="00106544" w:rsidRDefault="00B632BF" w:rsidP="00B632BF">
      <w:pPr>
        <w:widowControl w:val="0"/>
        <w:suppressAutoHyphens/>
        <w:autoSpaceDE w:val="0"/>
        <w:autoSpaceDN w:val="0"/>
        <w:adjustRightInd w:val="0"/>
        <w:spacing w:after="0" w:line="240" w:lineRule="auto"/>
        <w:jc w:val="center"/>
        <w:rPr>
          <w:b/>
          <w:sz w:val="24"/>
          <w:szCs w:val="28"/>
          <w:lang w:eastAsia="ru-RU"/>
        </w:rPr>
      </w:pPr>
      <w:r w:rsidRPr="00106544">
        <w:rPr>
          <w:b/>
          <w:sz w:val="24"/>
          <w:szCs w:val="28"/>
          <w:lang w:eastAsia="ru-RU"/>
        </w:rPr>
        <w:t>що підлягають технічному обслуговуванню:</w:t>
      </w:r>
    </w:p>
    <w:p w:rsidR="00B632BF" w:rsidRPr="00106544" w:rsidRDefault="00B632BF" w:rsidP="00B632BF">
      <w:pPr>
        <w:widowControl w:val="0"/>
        <w:suppressAutoHyphens/>
        <w:autoSpaceDE w:val="0"/>
        <w:autoSpaceDN w:val="0"/>
        <w:adjustRightInd w:val="0"/>
        <w:spacing w:after="0" w:line="240" w:lineRule="auto"/>
        <w:jc w:val="center"/>
        <w:rPr>
          <w:sz w:val="24"/>
          <w:szCs w:val="28"/>
          <w:lang w:eastAsia="ru-RU"/>
        </w:rPr>
      </w:pPr>
    </w:p>
    <w:tbl>
      <w:tblPr>
        <w:tblStyle w:val="31"/>
        <w:tblW w:w="0" w:type="auto"/>
        <w:tblLook w:val="04A0" w:firstRow="1" w:lastRow="0" w:firstColumn="1" w:lastColumn="0" w:noHBand="0" w:noVBand="1"/>
      </w:tblPr>
      <w:tblGrid>
        <w:gridCol w:w="458"/>
        <w:gridCol w:w="3422"/>
        <w:gridCol w:w="4016"/>
        <w:gridCol w:w="2017"/>
      </w:tblGrid>
      <w:tr w:rsidR="00B632BF" w:rsidRPr="00F31598" w:rsidTr="00BF3AB9">
        <w:tc>
          <w:tcPr>
            <w:tcW w:w="0" w:type="auto"/>
          </w:tcPr>
          <w:p w:rsidR="00B632BF" w:rsidRPr="00F31598" w:rsidRDefault="00B632BF" w:rsidP="00BF3AB9">
            <w:pPr>
              <w:rPr>
                <w:b/>
                <w:sz w:val="24"/>
                <w:szCs w:val="24"/>
                <w:lang w:eastAsia="ru-RU"/>
              </w:rPr>
            </w:pPr>
            <w:r w:rsidRPr="00F31598">
              <w:rPr>
                <w:b/>
                <w:sz w:val="24"/>
                <w:szCs w:val="24"/>
                <w:lang w:eastAsia="ru-RU"/>
              </w:rPr>
              <w:t>№</w:t>
            </w:r>
          </w:p>
        </w:tc>
        <w:tc>
          <w:tcPr>
            <w:tcW w:w="3593" w:type="dxa"/>
          </w:tcPr>
          <w:p w:rsidR="00B632BF" w:rsidRPr="00F31598" w:rsidRDefault="00B632BF" w:rsidP="00BF3AB9">
            <w:pPr>
              <w:rPr>
                <w:b/>
                <w:sz w:val="24"/>
                <w:szCs w:val="24"/>
                <w:lang w:eastAsia="ru-RU"/>
              </w:rPr>
            </w:pPr>
            <w:r w:rsidRPr="00F31598">
              <w:rPr>
                <w:b/>
                <w:sz w:val="24"/>
                <w:szCs w:val="24"/>
                <w:lang w:eastAsia="ru-RU"/>
              </w:rPr>
              <w:t>Адреса об’єкту</w:t>
            </w:r>
          </w:p>
        </w:tc>
        <w:tc>
          <w:tcPr>
            <w:tcW w:w="4253" w:type="dxa"/>
          </w:tcPr>
          <w:p w:rsidR="00B632BF" w:rsidRPr="00F31598" w:rsidRDefault="00B632BF" w:rsidP="00BF3AB9">
            <w:pPr>
              <w:rPr>
                <w:b/>
                <w:sz w:val="24"/>
                <w:szCs w:val="24"/>
                <w:lang w:eastAsia="ru-RU"/>
              </w:rPr>
            </w:pPr>
            <w:r w:rsidRPr="00F31598">
              <w:rPr>
                <w:b/>
                <w:sz w:val="24"/>
                <w:szCs w:val="24"/>
                <w:lang w:eastAsia="ru-RU"/>
              </w:rPr>
              <w:t>Газові прилади, газопроводи, ГРП (ШРП)</w:t>
            </w:r>
          </w:p>
        </w:tc>
        <w:tc>
          <w:tcPr>
            <w:tcW w:w="2091" w:type="dxa"/>
          </w:tcPr>
          <w:p w:rsidR="00B632BF" w:rsidRPr="00F31598" w:rsidRDefault="00B632BF" w:rsidP="00BF3AB9">
            <w:pPr>
              <w:rPr>
                <w:b/>
                <w:sz w:val="24"/>
                <w:szCs w:val="24"/>
                <w:lang w:eastAsia="ru-RU"/>
              </w:rPr>
            </w:pPr>
            <w:r w:rsidRPr="00F31598">
              <w:rPr>
                <w:b/>
                <w:sz w:val="24"/>
                <w:szCs w:val="24"/>
                <w:lang w:eastAsia="ru-RU"/>
              </w:rPr>
              <w:t>Кількість</w:t>
            </w:r>
          </w:p>
        </w:tc>
      </w:tr>
      <w:tr w:rsidR="00B632BF" w:rsidRPr="00106544" w:rsidTr="00BF3AB9">
        <w:tc>
          <w:tcPr>
            <w:tcW w:w="0" w:type="auto"/>
            <w:tcBorders>
              <w:top w:val="single" w:sz="4" w:space="0" w:color="00000A"/>
              <w:left w:val="single" w:sz="4" w:space="0" w:color="00000A"/>
            </w:tcBorders>
            <w:shd w:val="clear" w:color="auto" w:fill="FFFFFF"/>
            <w:vAlign w:val="center"/>
          </w:tcPr>
          <w:p w:rsidR="00B632BF" w:rsidRPr="00106544" w:rsidRDefault="00B632BF" w:rsidP="00BF3AB9">
            <w:pPr>
              <w:suppressAutoHyphens/>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1</w:t>
            </w:r>
          </w:p>
        </w:tc>
        <w:tc>
          <w:tcPr>
            <w:tcW w:w="3593" w:type="dxa"/>
            <w:tcBorders>
              <w:top w:val="single" w:sz="4" w:space="0" w:color="00000A"/>
              <w:left w:val="single" w:sz="4" w:space="0" w:color="00000A"/>
            </w:tcBorders>
            <w:shd w:val="clear" w:color="auto" w:fill="FFFFFF"/>
            <w:vAlign w:val="center"/>
          </w:tcPr>
          <w:p w:rsidR="00B632BF" w:rsidRPr="00106544" w:rsidRDefault="00B632BF" w:rsidP="00BF3AB9">
            <w:pPr>
              <w:suppressAutoHyphens/>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с.Драбинівка</w:t>
            </w:r>
            <w:proofErr w:type="spellEnd"/>
            <w:r w:rsidRPr="00106544">
              <w:rPr>
                <w:rFonts w:eastAsia="Droid Sans Fallback"/>
                <w:kern w:val="2"/>
                <w:sz w:val="24"/>
                <w:szCs w:val="24"/>
                <w:lang w:eastAsia="ru-RU" w:bidi="hi-IN"/>
              </w:rPr>
              <w:t xml:space="preserve"> - СБК</w:t>
            </w:r>
          </w:p>
        </w:tc>
        <w:tc>
          <w:tcPr>
            <w:tcW w:w="4253" w:type="dxa"/>
            <w:tcBorders>
              <w:top w:val="single" w:sz="4" w:space="0" w:color="00000A"/>
              <w:left w:val="single" w:sz="4" w:space="0" w:color="00000A"/>
            </w:tcBorders>
            <w:shd w:val="clear" w:color="auto" w:fill="FFFFFF"/>
            <w:vAlign w:val="center"/>
          </w:tcPr>
          <w:p w:rsidR="00B632BF" w:rsidRPr="00106544" w:rsidRDefault="00B632BF" w:rsidP="00BF3AB9">
            <w:pPr>
              <w:suppressAutoHyphens/>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АОГВ “Рівнотерм-48”</w:t>
            </w:r>
          </w:p>
        </w:tc>
        <w:tc>
          <w:tcPr>
            <w:tcW w:w="2091" w:type="dxa"/>
            <w:tcBorders>
              <w:top w:val="single" w:sz="4" w:space="0" w:color="00000A"/>
              <w:left w:val="single" w:sz="4" w:space="0" w:color="00000A"/>
              <w:right w:val="single" w:sz="4" w:space="0" w:color="00000A"/>
            </w:tcBorders>
            <w:shd w:val="clear" w:color="auto" w:fill="FFFFFF"/>
            <w:vAlign w:val="center"/>
          </w:tcPr>
          <w:p w:rsidR="00B632BF" w:rsidRPr="00106544" w:rsidRDefault="00B632BF" w:rsidP="00BF3AB9">
            <w:pPr>
              <w:suppressAutoHyphens/>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B632BF" w:rsidRPr="00106544" w:rsidTr="00BF3AB9">
        <w:tc>
          <w:tcPr>
            <w:tcW w:w="0" w:type="auto"/>
            <w:tcBorders>
              <w:top w:val="single" w:sz="4" w:space="0" w:color="00000A"/>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2</w:t>
            </w:r>
          </w:p>
        </w:tc>
        <w:tc>
          <w:tcPr>
            <w:tcW w:w="3593" w:type="dxa"/>
            <w:tcBorders>
              <w:top w:val="single" w:sz="4" w:space="0" w:color="00000A"/>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с.Драбинівка</w:t>
            </w:r>
            <w:proofErr w:type="spellEnd"/>
            <w:r w:rsidRPr="00106544">
              <w:rPr>
                <w:rFonts w:eastAsia="Droid Sans Fallback"/>
                <w:kern w:val="2"/>
                <w:sz w:val="24"/>
                <w:szCs w:val="24"/>
                <w:lang w:eastAsia="ru-RU" w:bidi="hi-IN"/>
              </w:rPr>
              <w:t xml:space="preserve"> - </w:t>
            </w:r>
            <w:proofErr w:type="spellStart"/>
            <w:r w:rsidRPr="00106544">
              <w:rPr>
                <w:rFonts w:eastAsia="Droid Sans Fallback"/>
                <w:kern w:val="2"/>
                <w:sz w:val="24"/>
                <w:szCs w:val="24"/>
                <w:lang w:eastAsia="ru-RU" w:bidi="hi-IN"/>
              </w:rPr>
              <w:t>адмінбудинок</w:t>
            </w:r>
            <w:proofErr w:type="spellEnd"/>
            <w:r w:rsidRPr="00106544">
              <w:rPr>
                <w:rFonts w:eastAsia="Droid Sans Fallback"/>
                <w:kern w:val="2"/>
                <w:sz w:val="24"/>
                <w:szCs w:val="24"/>
                <w:lang w:eastAsia="ru-RU" w:bidi="hi-IN"/>
              </w:rPr>
              <w:t xml:space="preserve"> с/р</w:t>
            </w:r>
          </w:p>
        </w:tc>
        <w:tc>
          <w:tcPr>
            <w:tcW w:w="4253" w:type="dxa"/>
            <w:tcBorders>
              <w:top w:val="single" w:sz="4" w:space="0" w:color="00000A"/>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Котел-колонка “Юнкерс”</w:t>
            </w:r>
          </w:p>
        </w:tc>
        <w:tc>
          <w:tcPr>
            <w:tcW w:w="20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3</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с.Драбинівка</w:t>
            </w:r>
            <w:proofErr w:type="spellEnd"/>
            <w:r w:rsidRPr="00106544">
              <w:rPr>
                <w:rFonts w:eastAsia="Droid Sans Fallback"/>
                <w:kern w:val="2"/>
                <w:sz w:val="24"/>
                <w:szCs w:val="24"/>
                <w:lang w:eastAsia="ru-RU" w:bidi="hi-IN"/>
              </w:rPr>
              <w:t xml:space="preserve"> - школа</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АОГА-96 Е “</w:t>
            </w:r>
            <w:proofErr w:type="spellStart"/>
            <w:r w:rsidRPr="00106544">
              <w:rPr>
                <w:rFonts w:eastAsia="Droid Sans Fallback"/>
                <w:kern w:val="2"/>
                <w:sz w:val="24"/>
                <w:szCs w:val="24"/>
                <w:lang w:eastAsia="ru-RU" w:bidi="hi-IN"/>
              </w:rPr>
              <w:t>Ферролі</w:t>
            </w:r>
            <w:proofErr w:type="spellEnd"/>
            <w:r w:rsidRPr="00106544">
              <w:rPr>
                <w:rFonts w:eastAsia="Droid Sans Fallback"/>
                <w:kern w:val="2"/>
                <w:sz w:val="24"/>
                <w:szCs w:val="24"/>
                <w:lang w:eastAsia="ru-RU" w:bidi="hi-IN"/>
              </w:rPr>
              <w:t>”</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eastAsia="Droid Sans Fallback"/>
                <w:color w:val="000000"/>
                <w:kern w:val="2"/>
                <w:sz w:val="24"/>
                <w:szCs w:val="24"/>
                <w:lang w:bidi="hi-IN"/>
              </w:rPr>
            </w:pP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eastAsia="Droid Sans Fallback"/>
                <w:color w:val="000000"/>
                <w:kern w:val="2"/>
                <w:sz w:val="24"/>
                <w:szCs w:val="24"/>
                <w:lang w:bidi="hi-IN"/>
              </w:rPr>
            </w:pP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ШРП</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4</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с.Крута</w:t>
            </w:r>
            <w:proofErr w:type="spellEnd"/>
            <w:r w:rsidRPr="00106544">
              <w:rPr>
                <w:rFonts w:eastAsia="Droid Sans Fallback"/>
                <w:kern w:val="2"/>
                <w:sz w:val="24"/>
                <w:szCs w:val="24"/>
                <w:lang w:eastAsia="ru-RU" w:bidi="hi-IN"/>
              </w:rPr>
              <w:t xml:space="preserve"> Балка - </w:t>
            </w:r>
            <w:proofErr w:type="spellStart"/>
            <w:r w:rsidRPr="00106544">
              <w:rPr>
                <w:rFonts w:eastAsia="Droid Sans Fallback"/>
                <w:kern w:val="2"/>
                <w:sz w:val="24"/>
                <w:szCs w:val="24"/>
                <w:lang w:eastAsia="ru-RU" w:bidi="hi-IN"/>
              </w:rPr>
              <w:t>адмінбудинок</w:t>
            </w:r>
            <w:proofErr w:type="spellEnd"/>
            <w:r w:rsidRPr="00106544">
              <w:rPr>
                <w:rFonts w:eastAsia="Droid Sans Fallback"/>
                <w:kern w:val="2"/>
                <w:sz w:val="24"/>
                <w:szCs w:val="24"/>
                <w:lang w:eastAsia="ru-RU" w:bidi="hi-IN"/>
              </w:rPr>
              <w:t xml:space="preserve"> с/р</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1C3B33">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 xml:space="preserve">Котел </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5</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с.Крута</w:t>
            </w:r>
            <w:proofErr w:type="spellEnd"/>
            <w:r w:rsidRPr="00106544">
              <w:rPr>
                <w:rFonts w:eastAsia="Droid Sans Fallback"/>
                <w:kern w:val="2"/>
                <w:sz w:val="24"/>
                <w:szCs w:val="24"/>
                <w:lang w:eastAsia="ru-RU" w:bidi="hi-IN"/>
              </w:rPr>
              <w:t xml:space="preserve"> Балка - школа</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Котел “НІІСТУ”</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eastAsia="Droid Sans Fallback"/>
                <w:color w:val="000000"/>
                <w:kern w:val="2"/>
                <w:sz w:val="24"/>
                <w:szCs w:val="24"/>
                <w:lang w:bidi="hi-IN"/>
              </w:rPr>
            </w:pP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eastAsia="Droid Sans Fallback"/>
                <w:color w:val="000000"/>
                <w:kern w:val="2"/>
                <w:sz w:val="24"/>
                <w:szCs w:val="24"/>
                <w:lang w:bidi="hi-IN"/>
              </w:rPr>
            </w:pP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ШРП</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6</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с.Кустолово</w:t>
            </w:r>
            <w:proofErr w:type="spellEnd"/>
            <w:r w:rsidRPr="00106544">
              <w:rPr>
                <w:rFonts w:eastAsia="Droid Sans Fallback"/>
                <w:kern w:val="2"/>
                <w:sz w:val="24"/>
                <w:szCs w:val="24"/>
                <w:lang w:eastAsia="ru-RU" w:bidi="hi-IN"/>
              </w:rPr>
              <w:t xml:space="preserve"> - школа</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АОГВ -100Е “Маяк”</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eastAsia="Droid Sans Fallback"/>
                <w:color w:val="000000"/>
                <w:kern w:val="2"/>
                <w:sz w:val="24"/>
                <w:szCs w:val="24"/>
                <w:lang w:bidi="hi-IN"/>
              </w:rPr>
            </w:pP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eastAsia="Droid Sans Fallback"/>
                <w:color w:val="000000"/>
                <w:kern w:val="2"/>
                <w:sz w:val="24"/>
                <w:szCs w:val="24"/>
                <w:lang w:bidi="hi-IN"/>
              </w:rPr>
            </w:pP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ШРП</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7</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с.Суха</w:t>
            </w:r>
            <w:proofErr w:type="spellEnd"/>
            <w:r w:rsidRPr="00106544">
              <w:rPr>
                <w:rFonts w:eastAsia="Droid Sans Fallback"/>
                <w:kern w:val="2"/>
                <w:sz w:val="24"/>
                <w:szCs w:val="24"/>
                <w:lang w:eastAsia="ru-RU" w:bidi="hi-IN"/>
              </w:rPr>
              <w:t xml:space="preserve"> Маячка - </w:t>
            </w:r>
            <w:proofErr w:type="spellStart"/>
            <w:r w:rsidRPr="00106544">
              <w:rPr>
                <w:rFonts w:eastAsia="Droid Sans Fallback"/>
                <w:kern w:val="2"/>
                <w:sz w:val="24"/>
                <w:szCs w:val="24"/>
                <w:lang w:eastAsia="ru-RU" w:bidi="hi-IN"/>
              </w:rPr>
              <w:t>адмінбудинок</w:t>
            </w:r>
            <w:proofErr w:type="spellEnd"/>
            <w:r w:rsidRPr="00106544">
              <w:rPr>
                <w:rFonts w:eastAsia="Droid Sans Fallback"/>
                <w:kern w:val="2"/>
                <w:sz w:val="24"/>
                <w:szCs w:val="24"/>
                <w:lang w:eastAsia="ru-RU" w:bidi="hi-IN"/>
              </w:rPr>
              <w:t xml:space="preserve"> с/р</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АОГВ -16 “Данко”</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8</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с.Суха</w:t>
            </w:r>
            <w:proofErr w:type="spellEnd"/>
            <w:r w:rsidRPr="00106544">
              <w:rPr>
                <w:rFonts w:eastAsia="Droid Sans Fallback"/>
                <w:kern w:val="2"/>
                <w:sz w:val="24"/>
                <w:szCs w:val="24"/>
                <w:lang w:eastAsia="ru-RU" w:bidi="hi-IN"/>
              </w:rPr>
              <w:t xml:space="preserve"> Маячка - школа</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АОГВ -100Е “Маяк”</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1C3B33" w:rsidRPr="00106544" w:rsidTr="00BF3AB9">
        <w:tc>
          <w:tcPr>
            <w:tcW w:w="0" w:type="auto"/>
            <w:tcBorders>
              <w:left w:val="single" w:sz="4" w:space="0" w:color="00000A"/>
              <w:bottom w:val="single" w:sz="4" w:space="0" w:color="00000A"/>
            </w:tcBorders>
            <w:shd w:val="clear" w:color="auto" w:fill="FFFFFF"/>
            <w:vAlign w:val="center"/>
          </w:tcPr>
          <w:p w:rsidR="001C3B33" w:rsidRPr="00106544" w:rsidRDefault="001C3B33" w:rsidP="00BF3AB9">
            <w:pPr>
              <w:suppressAutoHyphens/>
              <w:snapToGrid w:val="0"/>
              <w:spacing w:line="100" w:lineRule="atLeast"/>
              <w:jc w:val="center"/>
              <w:rPr>
                <w:rFonts w:eastAsia="Droid Sans Fallback"/>
                <w:color w:val="000000"/>
                <w:kern w:val="2"/>
                <w:sz w:val="24"/>
                <w:szCs w:val="24"/>
                <w:lang w:bidi="hi-IN"/>
              </w:rPr>
            </w:pPr>
          </w:p>
        </w:tc>
        <w:tc>
          <w:tcPr>
            <w:tcW w:w="3593" w:type="dxa"/>
            <w:tcBorders>
              <w:left w:val="single" w:sz="4" w:space="0" w:color="00000A"/>
              <w:bottom w:val="single" w:sz="4" w:space="0" w:color="00000A"/>
            </w:tcBorders>
            <w:shd w:val="clear" w:color="auto" w:fill="FFFFFF"/>
            <w:vAlign w:val="center"/>
          </w:tcPr>
          <w:p w:rsidR="001C3B33" w:rsidRPr="00106544" w:rsidRDefault="001C3B33" w:rsidP="00BF3AB9">
            <w:pPr>
              <w:suppressAutoHyphens/>
              <w:snapToGrid w:val="0"/>
              <w:spacing w:line="100" w:lineRule="atLeast"/>
              <w:rPr>
                <w:kern w:val="2"/>
                <w:sz w:val="24"/>
                <w:szCs w:val="24"/>
                <w:lang w:eastAsia="ru-RU" w:bidi="hi-IN"/>
              </w:rPr>
            </w:pPr>
          </w:p>
        </w:tc>
        <w:tc>
          <w:tcPr>
            <w:tcW w:w="4253" w:type="dxa"/>
            <w:tcBorders>
              <w:left w:val="single" w:sz="4" w:space="0" w:color="00000A"/>
              <w:bottom w:val="single" w:sz="4" w:space="0" w:color="00000A"/>
            </w:tcBorders>
            <w:shd w:val="clear" w:color="auto" w:fill="FFFFFF"/>
            <w:vAlign w:val="center"/>
          </w:tcPr>
          <w:p w:rsidR="001C3B33" w:rsidRPr="00106544" w:rsidRDefault="001C3B33" w:rsidP="00BF3AB9">
            <w:pPr>
              <w:suppressAutoHyphens/>
              <w:snapToGrid w:val="0"/>
              <w:spacing w:line="100" w:lineRule="atLeast"/>
              <w:rPr>
                <w:rFonts w:eastAsia="Droid Sans Fallback"/>
                <w:kern w:val="2"/>
                <w:sz w:val="24"/>
                <w:szCs w:val="24"/>
                <w:lang w:eastAsia="ru-RU" w:bidi="hi-IN"/>
              </w:rPr>
            </w:pPr>
            <w:r>
              <w:rPr>
                <w:rFonts w:eastAsia="Droid Sans Fallback"/>
                <w:kern w:val="2"/>
                <w:sz w:val="24"/>
                <w:szCs w:val="24"/>
                <w:lang w:eastAsia="ru-RU" w:bidi="hi-IN"/>
              </w:rPr>
              <w:t>РДГС-10</w:t>
            </w:r>
          </w:p>
        </w:tc>
        <w:tc>
          <w:tcPr>
            <w:tcW w:w="2091" w:type="dxa"/>
            <w:tcBorders>
              <w:left w:val="single" w:sz="4" w:space="0" w:color="00000A"/>
              <w:bottom w:val="single" w:sz="4" w:space="0" w:color="00000A"/>
              <w:right w:val="single" w:sz="4" w:space="0" w:color="00000A"/>
            </w:tcBorders>
            <w:shd w:val="clear" w:color="auto" w:fill="FFFFFF"/>
            <w:vAlign w:val="center"/>
          </w:tcPr>
          <w:p w:rsidR="001C3B33" w:rsidRPr="00106544" w:rsidRDefault="001C3B33" w:rsidP="00BF3AB9">
            <w:pPr>
              <w:suppressAutoHyphens/>
              <w:snapToGrid w:val="0"/>
              <w:spacing w:line="100" w:lineRule="atLeast"/>
              <w:jc w:val="center"/>
              <w:rPr>
                <w:rFonts w:eastAsia="Droid Sans Fallback"/>
                <w:kern w:val="2"/>
                <w:sz w:val="24"/>
                <w:szCs w:val="24"/>
                <w:lang w:eastAsia="ru-RU" w:bidi="hi-IN"/>
              </w:rPr>
            </w:pPr>
            <w:r>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9</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с.Галущина</w:t>
            </w:r>
            <w:proofErr w:type="spellEnd"/>
            <w:r w:rsidRPr="00106544">
              <w:rPr>
                <w:rFonts w:eastAsia="Droid Sans Fallback"/>
                <w:kern w:val="2"/>
                <w:sz w:val="24"/>
                <w:szCs w:val="24"/>
                <w:lang w:eastAsia="ru-RU" w:bidi="hi-IN"/>
              </w:rPr>
              <w:t xml:space="preserve"> Гребля - </w:t>
            </w:r>
            <w:proofErr w:type="spellStart"/>
            <w:r w:rsidRPr="00106544">
              <w:rPr>
                <w:rFonts w:eastAsia="Droid Sans Fallback"/>
                <w:kern w:val="2"/>
                <w:sz w:val="24"/>
                <w:szCs w:val="24"/>
                <w:lang w:eastAsia="ru-RU" w:bidi="hi-IN"/>
              </w:rPr>
              <w:t>адмінбудинок</w:t>
            </w:r>
            <w:proofErr w:type="spellEnd"/>
            <w:r w:rsidRPr="00106544">
              <w:rPr>
                <w:rFonts w:eastAsia="Droid Sans Fallback"/>
                <w:kern w:val="2"/>
                <w:sz w:val="24"/>
                <w:szCs w:val="24"/>
                <w:lang w:eastAsia="ru-RU" w:bidi="hi-IN"/>
              </w:rPr>
              <w:t xml:space="preserve"> с/р</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АОГВ -16 “Маяк”</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1</w:t>
            </w:r>
          </w:p>
        </w:tc>
      </w:tr>
      <w:tr w:rsidR="00B632BF" w:rsidRPr="00106544" w:rsidTr="00BF3AB9">
        <w:tc>
          <w:tcPr>
            <w:tcW w:w="0" w:type="auto"/>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color w:val="000000"/>
                <w:kern w:val="2"/>
                <w:sz w:val="24"/>
                <w:szCs w:val="24"/>
                <w:lang w:bidi="hi-IN"/>
              </w:rPr>
              <w:t>10</w:t>
            </w:r>
          </w:p>
        </w:tc>
        <w:tc>
          <w:tcPr>
            <w:tcW w:w="359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kern w:val="2"/>
                <w:sz w:val="24"/>
                <w:szCs w:val="24"/>
                <w:lang w:eastAsia="ru-RU" w:bidi="hi-IN"/>
              </w:rPr>
              <w:t xml:space="preserve"> </w:t>
            </w:r>
            <w:proofErr w:type="spellStart"/>
            <w:r w:rsidRPr="00106544">
              <w:rPr>
                <w:rFonts w:eastAsia="Droid Sans Fallback"/>
                <w:kern w:val="2"/>
                <w:sz w:val="24"/>
                <w:szCs w:val="24"/>
                <w:lang w:eastAsia="ru-RU" w:bidi="hi-IN"/>
              </w:rPr>
              <w:t>с.Гал</w:t>
            </w:r>
            <w:proofErr w:type="spellEnd"/>
            <w:r w:rsidRPr="00106544">
              <w:rPr>
                <w:rFonts w:eastAsia="Droid Sans Fallback"/>
                <w:kern w:val="2"/>
                <w:sz w:val="24"/>
                <w:szCs w:val="24"/>
                <w:lang w:eastAsia="ru-RU" w:bidi="hi-IN"/>
              </w:rPr>
              <w:t>. Гребля  - ЗДО “Ромашка”</w:t>
            </w:r>
          </w:p>
        </w:tc>
        <w:tc>
          <w:tcPr>
            <w:tcW w:w="4253" w:type="dxa"/>
            <w:tcBorders>
              <w:left w:val="single" w:sz="4" w:space="0" w:color="00000A"/>
              <w:bottom w:val="single" w:sz="4" w:space="0" w:color="00000A"/>
            </w:tcBorders>
            <w:shd w:val="clear" w:color="auto" w:fill="FFFFFF"/>
            <w:vAlign w:val="center"/>
          </w:tcPr>
          <w:p w:rsidR="00B632BF" w:rsidRPr="00106544" w:rsidRDefault="00B632BF" w:rsidP="00BF3AB9">
            <w:pPr>
              <w:suppressAutoHyphens/>
              <w:snapToGrid w:val="0"/>
              <w:spacing w:line="100" w:lineRule="atLeast"/>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АОГВ -30 “</w:t>
            </w:r>
            <w:proofErr w:type="spellStart"/>
            <w:r w:rsidRPr="00106544">
              <w:rPr>
                <w:rFonts w:eastAsia="Droid Sans Fallback"/>
                <w:kern w:val="2"/>
                <w:sz w:val="24"/>
                <w:szCs w:val="24"/>
                <w:lang w:eastAsia="ru-RU" w:bidi="hi-IN"/>
              </w:rPr>
              <w:t>Колві</w:t>
            </w:r>
            <w:proofErr w:type="spellEnd"/>
            <w:r w:rsidRPr="00106544">
              <w:rPr>
                <w:rFonts w:eastAsia="Droid Sans Fallback"/>
                <w:kern w:val="2"/>
                <w:sz w:val="24"/>
                <w:szCs w:val="24"/>
                <w:lang w:eastAsia="ru-RU" w:bidi="hi-IN"/>
              </w:rPr>
              <w:t>”</w:t>
            </w:r>
          </w:p>
        </w:tc>
        <w:tc>
          <w:tcPr>
            <w:tcW w:w="2091" w:type="dxa"/>
            <w:tcBorders>
              <w:left w:val="single" w:sz="4" w:space="0" w:color="00000A"/>
              <w:bottom w:val="single" w:sz="4" w:space="0" w:color="00000A"/>
              <w:right w:val="single" w:sz="4" w:space="0" w:color="00000A"/>
            </w:tcBorders>
            <w:shd w:val="clear" w:color="auto" w:fill="FFFFFF"/>
            <w:vAlign w:val="center"/>
          </w:tcPr>
          <w:p w:rsidR="00B632BF" w:rsidRPr="00106544" w:rsidRDefault="00B632BF" w:rsidP="00BF3AB9">
            <w:pPr>
              <w:suppressAutoHyphens/>
              <w:snapToGrid w:val="0"/>
              <w:spacing w:line="100" w:lineRule="atLeast"/>
              <w:jc w:val="center"/>
              <w:rPr>
                <w:rFonts w:ascii="Liberation Serif" w:eastAsia="Droid Sans Fallback" w:hAnsi="Liberation Serif" w:cs="FreeSans"/>
                <w:kern w:val="2"/>
                <w:sz w:val="24"/>
                <w:szCs w:val="24"/>
                <w:lang w:val="ru-RU" w:eastAsia="zh-CN" w:bidi="hi-IN"/>
              </w:rPr>
            </w:pPr>
            <w:r w:rsidRPr="00106544">
              <w:rPr>
                <w:rFonts w:eastAsia="Droid Sans Fallback"/>
                <w:kern w:val="2"/>
                <w:sz w:val="24"/>
                <w:szCs w:val="24"/>
                <w:lang w:eastAsia="ru-RU" w:bidi="hi-IN"/>
              </w:rPr>
              <w:t>2</w:t>
            </w:r>
          </w:p>
        </w:tc>
      </w:tr>
      <w:tr w:rsidR="00B632BF" w:rsidRPr="00106544" w:rsidTr="00BF3AB9">
        <w:tc>
          <w:tcPr>
            <w:tcW w:w="0" w:type="auto"/>
          </w:tcPr>
          <w:p w:rsidR="00B632BF" w:rsidRPr="00106544" w:rsidRDefault="00B632BF" w:rsidP="00BF3AB9">
            <w:pPr>
              <w:widowControl w:val="0"/>
              <w:suppressAutoHyphens/>
              <w:autoSpaceDE w:val="0"/>
              <w:autoSpaceDN w:val="0"/>
              <w:adjustRightInd w:val="0"/>
              <w:jc w:val="center"/>
              <w:rPr>
                <w:sz w:val="24"/>
                <w:szCs w:val="24"/>
                <w:lang w:eastAsia="ru-RU"/>
              </w:rPr>
            </w:pPr>
          </w:p>
        </w:tc>
        <w:tc>
          <w:tcPr>
            <w:tcW w:w="3593" w:type="dxa"/>
          </w:tcPr>
          <w:p w:rsidR="00B632BF" w:rsidRPr="00106544" w:rsidRDefault="00B632BF" w:rsidP="00BF3AB9">
            <w:pPr>
              <w:widowControl w:val="0"/>
              <w:suppressAutoHyphens/>
              <w:autoSpaceDE w:val="0"/>
              <w:autoSpaceDN w:val="0"/>
              <w:adjustRightInd w:val="0"/>
              <w:jc w:val="center"/>
              <w:rPr>
                <w:sz w:val="24"/>
                <w:szCs w:val="24"/>
                <w:lang w:eastAsia="ru-RU"/>
              </w:rPr>
            </w:pPr>
          </w:p>
        </w:tc>
        <w:tc>
          <w:tcPr>
            <w:tcW w:w="4253" w:type="dxa"/>
          </w:tcPr>
          <w:p w:rsidR="00B632BF" w:rsidRPr="00106544" w:rsidRDefault="00B632BF" w:rsidP="00BF3AB9">
            <w:pPr>
              <w:widowControl w:val="0"/>
              <w:suppressAutoHyphens/>
              <w:autoSpaceDE w:val="0"/>
              <w:autoSpaceDN w:val="0"/>
              <w:adjustRightInd w:val="0"/>
              <w:rPr>
                <w:sz w:val="24"/>
                <w:szCs w:val="24"/>
                <w:lang w:eastAsia="ru-RU"/>
              </w:rPr>
            </w:pPr>
            <w:r w:rsidRPr="00106544">
              <w:rPr>
                <w:sz w:val="24"/>
                <w:szCs w:val="24"/>
                <w:lang w:eastAsia="ru-RU"/>
              </w:rPr>
              <w:t>ПГ</w:t>
            </w:r>
          </w:p>
        </w:tc>
        <w:tc>
          <w:tcPr>
            <w:tcW w:w="2091" w:type="dxa"/>
          </w:tcPr>
          <w:p w:rsidR="00B632BF" w:rsidRPr="00106544" w:rsidRDefault="00B632BF" w:rsidP="00BF3AB9">
            <w:pPr>
              <w:widowControl w:val="0"/>
              <w:suppressAutoHyphens/>
              <w:autoSpaceDE w:val="0"/>
              <w:autoSpaceDN w:val="0"/>
              <w:adjustRightInd w:val="0"/>
              <w:jc w:val="center"/>
              <w:rPr>
                <w:sz w:val="24"/>
                <w:szCs w:val="24"/>
                <w:lang w:eastAsia="ru-RU"/>
              </w:rPr>
            </w:pPr>
            <w:r w:rsidRPr="00106544">
              <w:rPr>
                <w:sz w:val="24"/>
                <w:szCs w:val="24"/>
                <w:lang w:eastAsia="ru-RU"/>
              </w:rPr>
              <w:t>1</w:t>
            </w:r>
          </w:p>
        </w:tc>
      </w:tr>
      <w:tr w:rsidR="00B632BF" w:rsidRPr="00106544" w:rsidTr="00BF3AB9">
        <w:tc>
          <w:tcPr>
            <w:tcW w:w="0" w:type="auto"/>
          </w:tcPr>
          <w:p w:rsidR="00B632BF" w:rsidRPr="00106544" w:rsidRDefault="00B632BF" w:rsidP="00BF3AB9">
            <w:pPr>
              <w:widowControl w:val="0"/>
              <w:suppressAutoHyphens/>
              <w:autoSpaceDE w:val="0"/>
              <w:autoSpaceDN w:val="0"/>
              <w:adjustRightInd w:val="0"/>
              <w:jc w:val="center"/>
              <w:rPr>
                <w:sz w:val="24"/>
                <w:szCs w:val="24"/>
                <w:lang w:eastAsia="ru-RU"/>
              </w:rPr>
            </w:pPr>
            <w:r w:rsidRPr="00106544">
              <w:rPr>
                <w:sz w:val="24"/>
                <w:szCs w:val="24"/>
                <w:lang w:eastAsia="ru-RU"/>
              </w:rPr>
              <w:t>11</w:t>
            </w:r>
          </w:p>
        </w:tc>
        <w:tc>
          <w:tcPr>
            <w:tcW w:w="3593" w:type="dxa"/>
          </w:tcPr>
          <w:p w:rsidR="00B632BF" w:rsidRPr="00106544" w:rsidRDefault="00B632BF" w:rsidP="00BF3AB9">
            <w:pPr>
              <w:widowControl w:val="0"/>
              <w:suppressAutoHyphens/>
              <w:autoSpaceDE w:val="0"/>
              <w:autoSpaceDN w:val="0"/>
              <w:adjustRightInd w:val="0"/>
              <w:rPr>
                <w:sz w:val="24"/>
                <w:szCs w:val="24"/>
                <w:lang w:eastAsia="ru-RU"/>
              </w:rPr>
            </w:pPr>
            <w:proofErr w:type="spellStart"/>
            <w:r w:rsidRPr="00106544">
              <w:rPr>
                <w:sz w:val="24"/>
                <w:szCs w:val="24"/>
                <w:lang w:eastAsia="ru-RU"/>
              </w:rPr>
              <w:t>с.Богданівка</w:t>
            </w:r>
            <w:proofErr w:type="spellEnd"/>
            <w:r w:rsidRPr="00106544">
              <w:rPr>
                <w:sz w:val="24"/>
                <w:szCs w:val="24"/>
                <w:lang w:eastAsia="ru-RU"/>
              </w:rPr>
              <w:t xml:space="preserve"> – </w:t>
            </w:r>
            <w:proofErr w:type="spellStart"/>
            <w:r w:rsidRPr="00106544">
              <w:rPr>
                <w:sz w:val="24"/>
                <w:szCs w:val="24"/>
                <w:lang w:eastAsia="ru-RU"/>
              </w:rPr>
              <w:t>Богданівський</w:t>
            </w:r>
            <w:proofErr w:type="spellEnd"/>
            <w:r w:rsidRPr="00106544">
              <w:rPr>
                <w:sz w:val="24"/>
                <w:szCs w:val="24"/>
                <w:lang w:eastAsia="ru-RU"/>
              </w:rPr>
              <w:t xml:space="preserve"> НВК</w:t>
            </w:r>
          </w:p>
        </w:tc>
        <w:tc>
          <w:tcPr>
            <w:tcW w:w="4253" w:type="dxa"/>
          </w:tcPr>
          <w:p w:rsidR="00B632BF" w:rsidRPr="00106544" w:rsidRDefault="00B632BF" w:rsidP="00BF3AB9">
            <w:pPr>
              <w:widowControl w:val="0"/>
              <w:suppressAutoHyphens/>
              <w:autoSpaceDE w:val="0"/>
              <w:autoSpaceDN w:val="0"/>
              <w:adjustRightInd w:val="0"/>
              <w:rPr>
                <w:sz w:val="24"/>
                <w:szCs w:val="24"/>
                <w:lang w:eastAsia="ru-RU"/>
              </w:rPr>
            </w:pPr>
            <w:r w:rsidRPr="00106544">
              <w:rPr>
                <w:sz w:val="24"/>
                <w:szCs w:val="24"/>
                <w:lang w:eastAsia="ru-RU"/>
              </w:rPr>
              <w:t>АОГВ -100Е</w:t>
            </w:r>
          </w:p>
        </w:tc>
        <w:tc>
          <w:tcPr>
            <w:tcW w:w="2091" w:type="dxa"/>
          </w:tcPr>
          <w:p w:rsidR="00B632BF" w:rsidRPr="00106544" w:rsidRDefault="001C3B33" w:rsidP="00BF3AB9">
            <w:pPr>
              <w:widowControl w:val="0"/>
              <w:suppressAutoHyphens/>
              <w:autoSpaceDE w:val="0"/>
              <w:autoSpaceDN w:val="0"/>
              <w:adjustRightInd w:val="0"/>
              <w:jc w:val="center"/>
              <w:rPr>
                <w:sz w:val="24"/>
                <w:szCs w:val="24"/>
                <w:lang w:eastAsia="ru-RU"/>
              </w:rPr>
            </w:pPr>
            <w:r>
              <w:rPr>
                <w:sz w:val="24"/>
                <w:szCs w:val="24"/>
                <w:lang w:eastAsia="ru-RU"/>
              </w:rPr>
              <w:t>2</w:t>
            </w:r>
          </w:p>
        </w:tc>
      </w:tr>
      <w:tr w:rsidR="001C3B33" w:rsidRPr="00106544" w:rsidTr="00BF3AB9">
        <w:tc>
          <w:tcPr>
            <w:tcW w:w="0" w:type="auto"/>
          </w:tcPr>
          <w:p w:rsidR="001C3B33" w:rsidRPr="00106544" w:rsidRDefault="001C3B33" w:rsidP="00BF3AB9">
            <w:pPr>
              <w:widowControl w:val="0"/>
              <w:suppressAutoHyphens/>
              <w:autoSpaceDE w:val="0"/>
              <w:autoSpaceDN w:val="0"/>
              <w:adjustRightInd w:val="0"/>
              <w:jc w:val="center"/>
              <w:rPr>
                <w:sz w:val="24"/>
                <w:szCs w:val="24"/>
                <w:lang w:eastAsia="ru-RU"/>
              </w:rPr>
            </w:pPr>
          </w:p>
        </w:tc>
        <w:tc>
          <w:tcPr>
            <w:tcW w:w="3593" w:type="dxa"/>
          </w:tcPr>
          <w:p w:rsidR="001C3B33" w:rsidRPr="00106544" w:rsidRDefault="001C3B33" w:rsidP="00BF3AB9">
            <w:pPr>
              <w:widowControl w:val="0"/>
              <w:suppressAutoHyphens/>
              <w:autoSpaceDE w:val="0"/>
              <w:autoSpaceDN w:val="0"/>
              <w:adjustRightInd w:val="0"/>
              <w:rPr>
                <w:sz w:val="24"/>
                <w:szCs w:val="24"/>
                <w:lang w:eastAsia="ru-RU"/>
              </w:rPr>
            </w:pPr>
          </w:p>
        </w:tc>
        <w:tc>
          <w:tcPr>
            <w:tcW w:w="4253" w:type="dxa"/>
          </w:tcPr>
          <w:p w:rsidR="001C3B33" w:rsidRPr="00106544" w:rsidRDefault="00A979BF" w:rsidP="00BF3AB9">
            <w:pPr>
              <w:widowControl w:val="0"/>
              <w:suppressAutoHyphens/>
              <w:autoSpaceDE w:val="0"/>
              <w:autoSpaceDN w:val="0"/>
              <w:adjustRightInd w:val="0"/>
              <w:rPr>
                <w:sz w:val="24"/>
                <w:szCs w:val="24"/>
                <w:lang w:eastAsia="ru-RU"/>
              </w:rPr>
            </w:pPr>
            <w:r>
              <w:rPr>
                <w:sz w:val="24"/>
                <w:szCs w:val="24"/>
                <w:lang w:eastAsia="ru-RU"/>
              </w:rPr>
              <w:t>ШРП</w:t>
            </w:r>
          </w:p>
        </w:tc>
        <w:tc>
          <w:tcPr>
            <w:tcW w:w="2091" w:type="dxa"/>
          </w:tcPr>
          <w:p w:rsidR="001C3B33" w:rsidRDefault="00A979BF" w:rsidP="00BF3AB9">
            <w:pPr>
              <w:widowControl w:val="0"/>
              <w:suppressAutoHyphens/>
              <w:autoSpaceDE w:val="0"/>
              <w:autoSpaceDN w:val="0"/>
              <w:adjustRightInd w:val="0"/>
              <w:jc w:val="center"/>
              <w:rPr>
                <w:sz w:val="24"/>
                <w:szCs w:val="24"/>
                <w:lang w:eastAsia="ru-RU"/>
              </w:rPr>
            </w:pPr>
            <w:r>
              <w:rPr>
                <w:sz w:val="24"/>
                <w:szCs w:val="24"/>
                <w:lang w:eastAsia="ru-RU"/>
              </w:rPr>
              <w:t>1</w:t>
            </w:r>
          </w:p>
        </w:tc>
      </w:tr>
      <w:tr w:rsidR="00B632BF" w:rsidRPr="00106544" w:rsidTr="00BF3AB9">
        <w:tc>
          <w:tcPr>
            <w:tcW w:w="0" w:type="auto"/>
          </w:tcPr>
          <w:p w:rsidR="00B632BF" w:rsidRPr="00106544" w:rsidRDefault="00B632BF" w:rsidP="00BF3AB9">
            <w:pPr>
              <w:widowControl w:val="0"/>
              <w:suppressAutoHyphens/>
              <w:autoSpaceDE w:val="0"/>
              <w:autoSpaceDN w:val="0"/>
              <w:adjustRightInd w:val="0"/>
              <w:jc w:val="center"/>
              <w:rPr>
                <w:sz w:val="24"/>
                <w:szCs w:val="24"/>
                <w:lang w:eastAsia="ru-RU"/>
              </w:rPr>
            </w:pPr>
            <w:r>
              <w:rPr>
                <w:sz w:val="24"/>
                <w:szCs w:val="24"/>
                <w:lang w:eastAsia="ru-RU"/>
              </w:rPr>
              <w:t>12</w:t>
            </w:r>
          </w:p>
        </w:tc>
        <w:tc>
          <w:tcPr>
            <w:tcW w:w="3593" w:type="dxa"/>
          </w:tcPr>
          <w:p w:rsidR="00B632BF" w:rsidRPr="00106544" w:rsidRDefault="00B632BF" w:rsidP="00BF3AB9">
            <w:pPr>
              <w:widowControl w:val="0"/>
              <w:suppressAutoHyphens/>
              <w:autoSpaceDE w:val="0"/>
              <w:autoSpaceDN w:val="0"/>
              <w:adjustRightInd w:val="0"/>
              <w:rPr>
                <w:sz w:val="24"/>
                <w:szCs w:val="24"/>
                <w:lang w:eastAsia="ru-RU"/>
              </w:rPr>
            </w:pPr>
            <w:proofErr w:type="spellStart"/>
            <w:r>
              <w:rPr>
                <w:sz w:val="24"/>
                <w:szCs w:val="24"/>
                <w:lang w:eastAsia="ru-RU"/>
              </w:rPr>
              <w:t>С.Мушина</w:t>
            </w:r>
            <w:proofErr w:type="spellEnd"/>
            <w:r>
              <w:rPr>
                <w:sz w:val="24"/>
                <w:szCs w:val="24"/>
                <w:lang w:eastAsia="ru-RU"/>
              </w:rPr>
              <w:t xml:space="preserve"> Гребля - школа</w:t>
            </w:r>
          </w:p>
        </w:tc>
        <w:tc>
          <w:tcPr>
            <w:tcW w:w="4253" w:type="dxa"/>
          </w:tcPr>
          <w:p w:rsidR="00B632BF" w:rsidRPr="00106544" w:rsidRDefault="00B632BF" w:rsidP="00BF3AB9">
            <w:pPr>
              <w:widowControl w:val="0"/>
              <w:suppressAutoHyphens/>
              <w:autoSpaceDE w:val="0"/>
              <w:autoSpaceDN w:val="0"/>
              <w:adjustRightInd w:val="0"/>
              <w:rPr>
                <w:sz w:val="24"/>
                <w:szCs w:val="24"/>
                <w:lang w:eastAsia="ru-RU"/>
              </w:rPr>
            </w:pPr>
            <w:r>
              <w:rPr>
                <w:sz w:val="24"/>
                <w:szCs w:val="24"/>
                <w:lang w:eastAsia="ru-RU"/>
              </w:rPr>
              <w:t>АОГВ-40 «</w:t>
            </w:r>
            <w:proofErr w:type="spellStart"/>
            <w:r>
              <w:rPr>
                <w:sz w:val="24"/>
                <w:szCs w:val="24"/>
                <w:lang w:eastAsia="ru-RU"/>
              </w:rPr>
              <w:t>Рівнотерм</w:t>
            </w:r>
            <w:proofErr w:type="spellEnd"/>
            <w:r>
              <w:rPr>
                <w:sz w:val="24"/>
                <w:szCs w:val="24"/>
                <w:lang w:eastAsia="ru-RU"/>
              </w:rPr>
              <w:t>»</w:t>
            </w:r>
          </w:p>
        </w:tc>
        <w:tc>
          <w:tcPr>
            <w:tcW w:w="2091" w:type="dxa"/>
          </w:tcPr>
          <w:p w:rsidR="00B632BF" w:rsidRPr="00106544" w:rsidRDefault="00B632BF" w:rsidP="00BF3AB9">
            <w:pPr>
              <w:widowControl w:val="0"/>
              <w:suppressAutoHyphens/>
              <w:autoSpaceDE w:val="0"/>
              <w:autoSpaceDN w:val="0"/>
              <w:adjustRightInd w:val="0"/>
              <w:jc w:val="center"/>
              <w:rPr>
                <w:sz w:val="24"/>
                <w:szCs w:val="24"/>
                <w:lang w:eastAsia="ru-RU"/>
              </w:rPr>
            </w:pPr>
            <w:r>
              <w:rPr>
                <w:sz w:val="24"/>
                <w:szCs w:val="24"/>
                <w:lang w:eastAsia="ru-RU"/>
              </w:rPr>
              <w:t>1</w:t>
            </w:r>
          </w:p>
        </w:tc>
      </w:tr>
    </w:tbl>
    <w:p w:rsidR="00B632BF" w:rsidRPr="00106544" w:rsidRDefault="00B632BF" w:rsidP="00B632BF">
      <w:pPr>
        <w:widowControl w:val="0"/>
        <w:tabs>
          <w:tab w:val="left" w:pos="552"/>
        </w:tabs>
        <w:autoSpaceDE w:val="0"/>
        <w:autoSpaceDN w:val="0"/>
        <w:spacing w:after="0" w:line="240" w:lineRule="auto"/>
        <w:ind w:left="-112" w:right="159"/>
        <w:jc w:val="both"/>
        <w:rPr>
          <w:sz w:val="24"/>
          <w:szCs w:val="28"/>
          <w:lang w:eastAsia="ru-RU"/>
        </w:rPr>
      </w:pPr>
    </w:p>
    <w:p w:rsidR="00A979BF" w:rsidRDefault="00A979BF" w:rsidP="00B632BF">
      <w:pPr>
        <w:spacing w:after="0" w:line="240" w:lineRule="auto"/>
        <w:jc w:val="center"/>
        <w:rPr>
          <w:b/>
          <w:sz w:val="24"/>
          <w:szCs w:val="24"/>
          <w:u w:val="single"/>
          <w:lang w:eastAsia="ru-RU"/>
        </w:rPr>
      </w:pPr>
    </w:p>
    <w:p w:rsidR="00A979BF" w:rsidRDefault="00A979BF" w:rsidP="00B632BF">
      <w:pPr>
        <w:spacing w:after="0" w:line="240" w:lineRule="auto"/>
        <w:jc w:val="center"/>
        <w:rPr>
          <w:b/>
          <w:sz w:val="24"/>
          <w:szCs w:val="24"/>
          <w:u w:val="single"/>
          <w:lang w:eastAsia="ru-RU"/>
        </w:rPr>
      </w:pPr>
    </w:p>
    <w:p w:rsidR="00B632BF" w:rsidRPr="00106544" w:rsidRDefault="00B632BF" w:rsidP="00B632BF">
      <w:pPr>
        <w:spacing w:after="0" w:line="240" w:lineRule="auto"/>
        <w:jc w:val="center"/>
        <w:rPr>
          <w:b/>
          <w:sz w:val="24"/>
          <w:szCs w:val="24"/>
          <w:u w:val="single"/>
          <w:lang w:eastAsia="ru-RU"/>
        </w:rPr>
      </w:pPr>
      <w:r w:rsidRPr="00106544">
        <w:rPr>
          <w:b/>
          <w:sz w:val="24"/>
          <w:szCs w:val="24"/>
          <w:u w:val="single"/>
          <w:lang w:eastAsia="ru-RU"/>
        </w:rPr>
        <w:lastRenderedPageBreak/>
        <w:t>Технічні вимоги:</w:t>
      </w:r>
    </w:p>
    <w:p w:rsidR="00B632BF" w:rsidRPr="00106544" w:rsidRDefault="00B632BF" w:rsidP="00B632BF">
      <w:pPr>
        <w:widowControl w:val="0"/>
        <w:tabs>
          <w:tab w:val="left" w:pos="552"/>
        </w:tabs>
        <w:autoSpaceDE w:val="0"/>
        <w:autoSpaceDN w:val="0"/>
        <w:spacing w:after="0" w:line="240" w:lineRule="auto"/>
        <w:ind w:right="159"/>
        <w:rPr>
          <w:sz w:val="24"/>
          <w:szCs w:val="28"/>
          <w:lang w:eastAsia="ru-RU"/>
        </w:rPr>
      </w:pPr>
    </w:p>
    <w:p w:rsidR="00B632BF" w:rsidRPr="00106544" w:rsidRDefault="00B632BF" w:rsidP="00B632BF">
      <w:pPr>
        <w:widowControl w:val="0"/>
        <w:tabs>
          <w:tab w:val="left" w:pos="552"/>
        </w:tabs>
        <w:autoSpaceDE w:val="0"/>
        <w:autoSpaceDN w:val="0"/>
        <w:spacing w:after="0" w:line="240" w:lineRule="auto"/>
        <w:ind w:left="-112" w:right="159"/>
        <w:jc w:val="both"/>
        <w:rPr>
          <w:sz w:val="24"/>
          <w:szCs w:val="28"/>
          <w:lang w:eastAsia="ru-RU"/>
        </w:rPr>
      </w:pPr>
      <w:r w:rsidRPr="00106544">
        <w:rPr>
          <w:b/>
          <w:sz w:val="24"/>
          <w:szCs w:val="28"/>
          <w:lang w:eastAsia="ru-RU"/>
        </w:rPr>
        <w:t xml:space="preserve">     1.  Назва предмету закупівлі: </w:t>
      </w:r>
      <w:r w:rsidR="00A979BF">
        <w:rPr>
          <w:sz w:val="24"/>
          <w:szCs w:val="28"/>
          <w:lang w:eastAsia="ru-RU"/>
        </w:rPr>
        <w:t>Послуги з технічного</w:t>
      </w:r>
      <w:r w:rsidRPr="00106544">
        <w:rPr>
          <w:sz w:val="24"/>
          <w:szCs w:val="28"/>
          <w:lang w:eastAsia="ru-RU"/>
        </w:rPr>
        <w:t xml:space="preserve"> обслуговування внутрішніх системи газопостачання які не є ГРМ</w:t>
      </w:r>
      <w:r>
        <w:rPr>
          <w:sz w:val="24"/>
          <w:szCs w:val="28"/>
          <w:lang w:eastAsia="ru-RU"/>
        </w:rPr>
        <w:t xml:space="preserve">  код</w:t>
      </w:r>
      <w:r w:rsidRPr="00106544">
        <w:rPr>
          <w:sz w:val="24"/>
          <w:szCs w:val="28"/>
          <w:lang w:eastAsia="ru-RU"/>
        </w:rPr>
        <w:t xml:space="preserve"> ДК 021:2015- (50530000-9) Послуги з ремонту і тех</w:t>
      </w:r>
      <w:r>
        <w:rPr>
          <w:sz w:val="24"/>
          <w:szCs w:val="28"/>
          <w:lang w:eastAsia="ru-RU"/>
        </w:rPr>
        <w:t xml:space="preserve">нічного обслуговування техніки </w:t>
      </w:r>
    </w:p>
    <w:p w:rsidR="00B632BF" w:rsidRPr="00106544" w:rsidRDefault="00B632BF" w:rsidP="00B632BF">
      <w:pPr>
        <w:widowControl w:val="0"/>
        <w:tabs>
          <w:tab w:val="left" w:pos="513"/>
        </w:tabs>
        <w:autoSpaceDE w:val="0"/>
        <w:autoSpaceDN w:val="0"/>
        <w:spacing w:after="0" w:line="240" w:lineRule="auto"/>
        <w:ind w:right="155"/>
        <w:jc w:val="both"/>
        <w:rPr>
          <w:sz w:val="24"/>
          <w:szCs w:val="28"/>
          <w:lang w:eastAsia="ru-RU"/>
        </w:rPr>
      </w:pPr>
      <w:r w:rsidRPr="00106544">
        <w:rPr>
          <w:sz w:val="20"/>
          <w:szCs w:val="20"/>
        </w:rPr>
        <w:t xml:space="preserve">          </w:t>
      </w:r>
      <w:r w:rsidRPr="00106544">
        <w:rPr>
          <w:sz w:val="24"/>
          <w:szCs w:val="28"/>
          <w:lang w:eastAsia="ru-RU"/>
        </w:rPr>
        <w:t xml:space="preserve"> Послуги повинні проводиться відповідно до вимог Правил безпеки систем газопостачання України, затверджених Наказом Міністерства енергетики та вугільної промисловості від 15.05.2015 № 285, Кодексом газорозподільних систем, Державних будівельних норм України Газопостачання ДБН В.2.5-20-2018 та інших нормативних документів та</w:t>
      </w:r>
      <w:r w:rsidRPr="00106544">
        <w:rPr>
          <w:spacing w:val="-4"/>
          <w:sz w:val="24"/>
          <w:szCs w:val="28"/>
          <w:lang w:eastAsia="ru-RU"/>
        </w:rPr>
        <w:t xml:space="preserve"> </w:t>
      </w:r>
      <w:r w:rsidRPr="00106544">
        <w:rPr>
          <w:sz w:val="24"/>
          <w:szCs w:val="28"/>
          <w:lang w:eastAsia="ru-RU"/>
        </w:rPr>
        <w:t>актів.</w:t>
      </w:r>
    </w:p>
    <w:p w:rsidR="00B632BF" w:rsidRPr="00106544" w:rsidRDefault="00B632BF" w:rsidP="00B632BF">
      <w:pPr>
        <w:widowControl w:val="0"/>
        <w:tabs>
          <w:tab w:val="left" w:pos="513"/>
        </w:tabs>
        <w:autoSpaceDE w:val="0"/>
        <w:autoSpaceDN w:val="0"/>
        <w:spacing w:after="0" w:line="240" w:lineRule="auto"/>
        <w:ind w:right="155"/>
        <w:jc w:val="both"/>
        <w:rPr>
          <w:sz w:val="24"/>
          <w:szCs w:val="28"/>
          <w:lang w:eastAsia="ru-RU"/>
        </w:rPr>
      </w:pPr>
    </w:p>
    <w:p w:rsidR="00B632BF" w:rsidRPr="00106544" w:rsidRDefault="00B632BF" w:rsidP="00B632BF">
      <w:pPr>
        <w:widowControl w:val="0"/>
        <w:numPr>
          <w:ilvl w:val="0"/>
          <w:numId w:val="16"/>
        </w:numPr>
        <w:tabs>
          <w:tab w:val="left" w:pos="461"/>
        </w:tabs>
        <w:autoSpaceDE w:val="0"/>
        <w:autoSpaceDN w:val="0"/>
        <w:spacing w:after="0" w:line="274" w:lineRule="exact"/>
        <w:ind w:hanging="241"/>
        <w:outlineLvl w:val="0"/>
        <w:rPr>
          <w:b/>
          <w:bCs/>
          <w:kern w:val="32"/>
          <w:sz w:val="24"/>
          <w:szCs w:val="24"/>
          <w:lang w:eastAsia="uk-UA"/>
        </w:rPr>
      </w:pPr>
      <w:r w:rsidRPr="00106544">
        <w:rPr>
          <w:b/>
          <w:bCs/>
          <w:kern w:val="32"/>
          <w:sz w:val="24"/>
          <w:szCs w:val="24"/>
          <w:lang w:eastAsia="uk-UA"/>
        </w:rPr>
        <w:t xml:space="preserve">  Послуги, які обов’язково надає учасник та включає в ціну</w:t>
      </w:r>
      <w:r w:rsidRPr="00106544">
        <w:rPr>
          <w:b/>
          <w:bCs/>
          <w:spacing w:val="-6"/>
          <w:kern w:val="32"/>
          <w:sz w:val="24"/>
          <w:szCs w:val="24"/>
          <w:lang w:eastAsia="uk-UA"/>
        </w:rPr>
        <w:t xml:space="preserve"> </w:t>
      </w:r>
      <w:r w:rsidRPr="00106544">
        <w:rPr>
          <w:b/>
          <w:bCs/>
          <w:kern w:val="32"/>
          <w:sz w:val="24"/>
          <w:szCs w:val="24"/>
          <w:lang w:eastAsia="uk-UA"/>
        </w:rPr>
        <w:t>пропозиції:</w:t>
      </w:r>
    </w:p>
    <w:p w:rsidR="00B632BF" w:rsidRPr="00106544" w:rsidRDefault="00B632BF" w:rsidP="00B632BF">
      <w:pPr>
        <w:tabs>
          <w:tab w:val="left" w:pos="142"/>
          <w:tab w:val="left" w:pos="395"/>
        </w:tabs>
        <w:spacing w:after="0" w:line="240" w:lineRule="auto"/>
        <w:jc w:val="center"/>
        <w:rPr>
          <w:rFonts w:eastAsia="Calibri"/>
          <w:b/>
          <w:bCs/>
          <w:color w:val="000000"/>
          <w:sz w:val="24"/>
          <w:szCs w:val="24"/>
          <w:u w:val="single"/>
          <w:lang w:eastAsia="uk-UA"/>
        </w:rPr>
      </w:pPr>
    </w:p>
    <w:p w:rsidR="00B632BF" w:rsidRPr="00106544" w:rsidRDefault="00B632BF" w:rsidP="00B632BF">
      <w:pPr>
        <w:spacing w:after="0" w:line="240" w:lineRule="auto"/>
        <w:jc w:val="both"/>
        <w:rPr>
          <w:color w:val="FF0000"/>
          <w:sz w:val="24"/>
          <w:szCs w:val="24"/>
          <w:lang w:eastAsia="ru-RU"/>
        </w:rPr>
      </w:pPr>
      <w:r w:rsidRPr="00106544">
        <w:rPr>
          <w:sz w:val="24"/>
          <w:szCs w:val="24"/>
          <w:lang w:eastAsia="ru-RU"/>
        </w:rPr>
        <w:t xml:space="preserve">       Виконавець надає якісні послуги з технічного обслуговування, гарантуючи безпечні умови експлуатації газового обладнання, газопроводів, ГРП (ШРП, КБРТ). Під час проведення технічного обслуговування, відповідно до складових системи газопостачання, виконавець виконує такі роботи як: перевірка працездатності газової апаратури, пальників, автоматичних пристроїв, їх очистка, наладка та регулювання; очистка теплообмінних апаратів від сажі та окалини, перевірка на щільність газопроводів, газових приладів та апаратів за допомогою газу під робочим тиском - приладовим методом або мильною емульсією; ліквідація виявлених витоків газу; розбирання, очищення від залишків корозії і мастила та змащування всіх запірних пристроїв, встановлених на газопроводах та газових приладах, технічне обслуговування підземних, надземних газопроводів, запірних пристроїв, ГРП (ШРП,КБРТ);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 перевірка наявності вільного доступу до газопроводів та газових приладів, а також у підвали та на горища, де прокладені газопроводи; перевірка димових та вентиляційних каналів на наявність тяги.</w:t>
      </w:r>
    </w:p>
    <w:p w:rsidR="00B632BF" w:rsidRPr="00106544" w:rsidRDefault="00B632BF" w:rsidP="00B632BF">
      <w:pPr>
        <w:spacing w:after="0" w:line="240" w:lineRule="auto"/>
        <w:jc w:val="both"/>
        <w:rPr>
          <w:sz w:val="24"/>
          <w:szCs w:val="24"/>
          <w:lang w:val="ru-RU" w:eastAsia="ru-RU"/>
        </w:rPr>
      </w:pPr>
      <w:r w:rsidRPr="00106544">
        <w:rPr>
          <w:sz w:val="24"/>
          <w:szCs w:val="24"/>
          <w:lang w:eastAsia="ru-RU"/>
        </w:rPr>
        <w:t xml:space="preserve">      Виконавець повинен в</w:t>
      </w:r>
      <w:proofErr w:type="spellStart"/>
      <w:r w:rsidRPr="00106544">
        <w:rPr>
          <w:sz w:val="24"/>
          <w:szCs w:val="24"/>
          <w:lang w:val="ru-RU" w:eastAsia="ru-RU"/>
        </w:rPr>
        <w:t>ідключити</w:t>
      </w:r>
      <w:proofErr w:type="spellEnd"/>
      <w:r w:rsidRPr="00106544">
        <w:rPr>
          <w:sz w:val="24"/>
          <w:szCs w:val="24"/>
          <w:lang w:val="ru-RU" w:eastAsia="ru-RU"/>
        </w:rPr>
        <w:t xml:space="preserve"> </w:t>
      </w:r>
      <w:proofErr w:type="spellStart"/>
      <w:r w:rsidRPr="00106544">
        <w:rPr>
          <w:sz w:val="24"/>
          <w:szCs w:val="24"/>
          <w:lang w:val="ru-RU" w:eastAsia="ru-RU"/>
        </w:rPr>
        <w:t>від</w:t>
      </w:r>
      <w:proofErr w:type="spellEnd"/>
      <w:r w:rsidRPr="00106544">
        <w:rPr>
          <w:sz w:val="24"/>
          <w:szCs w:val="24"/>
          <w:lang w:val="ru-RU" w:eastAsia="ru-RU"/>
        </w:rPr>
        <w:t xml:space="preserve"> </w:t>
      </w:r>
      <w:proofErr w:type="spellStart"/>
      <w:r w:rsidRPr="00106544">
        <w:rPr>
          <w:sz w:val="24"/>
          <w:szCs w:val="24"/>
          <w:lang w:val="ru-RU" w:eastAsia="ru-RU"/>
        </w:rPr>
        <w:t>діючого</w:t>
      </w:r>
      <w:proofErr w:type="spellEnd"/>
      <w:r w:rsidRPr="00106544">
        <w:rPr>
          <w:sz w:val="24"/>
          <w:szCs w:val="24"/>
          <w:lang w:val="ru-RU" w:eastAsia="ru-RU"/>
        </w:rPr>
        <w:t xml:space="preserve"> газопроводу з </w:t>
      </w:r>
      <w:proofErr w:type="spellStart"/>
      <w:r w:rsidRPr="00106544">
        <w:rPr>
          <w:sz w:val="24"/>
          <w:szCs w:val="24"/>
          <w:lang w:val="ru-RU" w:eastAsia="ru-RU"/>
        </w:rPr>
        <w:t>установкою</w:t>
      </w:r>
      <w:proofErr w:type="spellEnd"/>
      <w:r w:rsidRPr="00106544">
        <w:rPr>
          <w:sz w:val="24"/>
          <w:szCs w:val="24"/>
          <w:lang w:val="ru-RU" w:eastAsia="ru-RU"/>
        </w:rPr>
        <w:t xml:space="preserve"> заглушки </w:t>
      </w:r>
      <w:proofErr w:type="spellStart"/>
      <w:r w:rsidRPr="00106544">
        <w:rPr>
          <w:sz w:val="24"/>
          <w:szCs w:val="24"/>
          <w:lang w:val="ru-RU" w:eastAsia="ru-RU"/>
        </w:rPr>
        <w:t>газопроводи</w:t>
      </w:r>
      <w:proofErr w:type="spellEnd"/>
      <w:r w:rsidRPr="00106544">
        <w:rPr>
          <w:sz w:val="24"/>
          <w:szCs w:val="24"/>
          <w:lang w:val="ru-RU" w:eastAsia="ru-RU"/>
        </w:rPr>
        <w:t xml:space="preserve">, </w:t>
      </w:r>
      <w:proofErr w:type="spellStart"/>
      <w:r w:rsidRPr="00106544">
        <w:rPr>
          <w:sz w:val="24"/>
          <w:szCs w:val="24"/>
          <w:lang w:val="ru-RU" w:eastAsia="ru-RU"/>
        </w:rPr>
        <w:t>прилади</w:t>
      </w:r>
      <w:proofErr w:type="spellEnd"/>
      <w:r w:rsidRPr="00106544">
        <w:rPr>
          <w:sz w:val="24"/>
          <w:szCs w:val="24"/>
          <w:lang w:val="ru-RU" w:eastAsia="ru-RU"/>
        </w:rPr>
        <w:t xml:space="preserve"> та </w:t>
      </w:r>
      <w:proofErr w:type="spellStart"/>
      <w:r w:rsidRPr="00106544">
        <w:rPr>
          <w:sz w:val="24"/>
          <w:szCs w:val="24"/>
          <w:lang w:val="ru-RU" w:eastAsia="ru-RU"/>
        </w:rPr>
        <w:t>апарати</w:t>
      </w:r>
      <w:proofErr w:type="spellEnd"/>
      <w:r w:rsidRPr="00106544">
        <w:rPr>
          <w:sz w:val="24"/>
          <w:szCs w:val="24"/>
          <w:lang w:eastAsia="ru-RU"/>
        </w:rPr>
        <w:t xml:space="preserve"> </w:t>
      </w:r>
      <w:r w:rsidRPr="00106544">
        <w:rPr>
          <w:sz w:val="24"/>
          <w:szCs w:val="24"/>
          <w:lang w:val="ru-RU" w:eastAsia="ru-RU"/>
        </w:rPr>
        <w:t xml:space="preserve">при </w:t>
      </w:r>
      <w:proofErr w:type="spellStart"/>
      <w:r w:rsidRPr="00106544">
        <w:rPr>
          <w:sz w:val="24"/>
          <w:szCs w:val="24"/>
          <w:lang w:val="ru-RU" w:eastAsia="ru-RU"/>
        </w:rPr>
        <w:t>наявності</w:t>
      </w:r>
      <w:proofErr w:type="spellEnd"/>
      <w:r w:rsidRPr="00106544">
        <w:rPr>
          <w:sz w:val="24"/>
          <w:szCs w:val="24"/>
          <w:lang w:val="ru-RU" w:eastAsia="ru-RU"/>
        </w:rPr>
        <w:t xml:space="preserve"> </w:t>
      </w:r>
      <w:proofErr w:type="spellStart"/>
      <w:r w:rsidRPr="00106544">
        <w:rPr>
          <w:sz w:val="24"/>
          <w:szCs w:val="24"/>
          <w:lang w:val="ru-RU" w:eastAsia="ru-RU"/>
        </w:rPr>
        <w:t>витоків</w:t>
      </w:r>
      <w:proofErr w:type="spellEnd"/>
      <w:r w:rsidRPr="00106544">
        <w:rPr>
          <w:sz w:val="24"/>
          <w:szCs w:val="24"/>
          <w:lang w:val="ru-RU" w:eastAsia="ru-RU"/>
        </w:rPr>
        <w:t xml:space="preserve"> газу</w:t>
      </w:r>
      <w:r w:rsidRPr="00106544">
        <w:rPr>
          <w:sz w:val="24"/>
          <w:szCs w:val="24"/>
          <w:lang w:eastAsia="ru-RU"/>
        </w:rPr>
        <w:t xml:space="preserve">, </w:t>
      </w:r>
      <w:proofErr w:type="spellStart"/>
      <w:r w:rsidRPr="00106544">
        <w:rPr>
          <w:sz w:val="24"/>
          <w:szCs w:val="24"/>
          <w:lang w:val="ru-RU" w:eastAsia="ru-RU"/>
        </w:rPr>
        <w:t>несправної</w:t>
      </w:r>
      <w:proofErr w:type="spellEnd"/>
      <w:r w:rsidRPr="00106544">
        <w:rPr>
          <w:sz w:val="24"/>
          <w:szCs w:val="24"/>
          <w:lang w:val="ru-RU" w:eastAsia="ru-RU"/>
        </w:rPr>
        <w:t xml:space="preserve"> автоматики </w:t>
      </w:r>
      <w:proofErr w:type="spellStart"/>
      <w:r w:rsidRPr="00106544">
        <w:rPr>
          <w:sz w:val="24"/>
          <w:szCs w:val="24"/>
          <w:lang w:val="ru-RU" w:eastAsia="ru-RU"/>
        </w:rPr>
        <w:t>безпеки</w:t>
      </w:r>
      <w:proofErr w:type="spellEnd"/>
      <w:r w:rsidRPr="00106544">
        <w:rPr>
          <w:sz w:val="24"/>
          <w:szCs w:val="24"/>
          <w:lang w:eastAsia="ru-RU"/>
        </w:rPr>
        <w:t xml:space="preserve">, </w:t>
      </w:r>
      <w:proofErr w:type="spellStart"/>
      <w:r w:rsidRPr="00106544">
        <w:rPr>
          <w:sz w:val="24"/>
          <w:szCs w:val="24"/>
          <w:lang w:val="ru-RU" w:eastAsia="ru-RU"/>
        </w:rPr>
        <w:t>несправностей</w:t>
      </w:r>
      <w:proofErr w:type="spellEnd"/>
      <w:r w:rsidRPr="00106544">
        <w:rPr>
          <w:sz w:val="24"/>
          <w:szCs w:val="24"/>
          <w:lang w:val="ru-RU" w:eastAsia="ru-RU"/>
        </w:rPr>
        <w:t xml:space="preserve"> </w:t>
      </w:r>
      <w:proofErr w:type="spellStart"/>
      <w:r w:rsidRPr="00106544">
        <w:rPr>
          <w:sz w:val="24"/>
          <w:szCs w:val="24"/>
          <w:lang w:val="ru-RU" w:eastAsia="ru-RU"/>
        </w:rPr>
        <w:t>оголовків</w:t>
      </w:r>
      <w:proofErr w:type="spellEnd"/>
      <w:r w:rsidRPr="00106544">
        <w:rPr>
          <w:sz w:val="24"/>
          <w:szCs w:val="24"/>
          <w:lang w:val="ru-RU" w:eastAsia="ru-RU"/>
        </w:rPr>
        <w:t xml:space="preserve"> </w:t>
      </w:r>
      <w:proofErr w:type="spellStart"/>
      <w:r w:rsidRPr="00106544">
        <w:rPr>
          <w:sz w:val="24"/>
          <w:szCs w:val="24"/>
          <w:lang w:val="ru-RU" w:eastAsia="ru-RU"/>
        </w:rPr>
        <w:t>димових</w:t>
      </w:r>
      <w:proofErr w:type="spellEnd"/>
      <w:r w:rsidRPr="00106544">
        <w:rPr>
          <w:sz w:val="24"/>
          <w:szCs w:val="24"/>
          <w:lang w:val="ru-RU" w:eastAsia="ru-RU"/>
        </w:rPr>
        <w:t xml:space="preserve"> і </w:t>
      </w:r>
      <w:proofErr w:type="spellStart"/>
      <w:r w:rsidRPr="00106544">
        <w:rPr>
          <w:sz w:val="24"/>
          <w:szCs w:val="24"/>
          <w:lang w:val="ru-RU" w:eastAsia="ru-RU"/>
        </w:rPr>
        <w:t>вентиляційних</w:t>
      </w:r>
      <w:proofErr w:type="spellEnd"/>
      <w:r w:rsidRPr="00106544">
        <w:rPr>
          <w:sz w:val="24"/>
          <w:szCs w:val="24"/>
          <w:lang w:val="ru-RU" w:eastAsia="ru-RU"/>
        </w:rPr>
        <w:t xml:space="preserve"> </w:t>
      </w:r>
      <w:proofErr w:type="spellStart"/>
      <w:r w:rsidRPr="00106544">
        <w:rPr>
          <w:sz w:val="24"/>
          <w:szCs w:val="24"/>
          <w:lang w:val="ru-RU" w:eastAsia="ru-RU"/>
        </w:rPr>
        <w:t>каналів</w:t>
      </w:r>
      <w:proofErr w:type="spellEnd"/>
      <w:r w:rsidRPr="00106544">
        <w:rPr>
          <w:sz w:val="24"/>
          <w:szCs w:val="24"/>
          <w:lang w:eastAsia="ru-RU"/>
        </w:rPr>
        <w:t xml:space="preserve">, </w:t>
      </w:r>
      <w:proofErr w:type="spellStart"/>
      <w:r w:rsidRPr="00106544">
        <w:rPr>
          <w:sz w:val="24"/>
          <w:szCs w:val="24"/>
          <w:lang w:val="ru-RU" w:eastAsia="ru-RU"/>
        </w:rPr>
        <w:t>ліквідації</w:t>
      </w:r>
      <w:proofErr w:type="spellEnd"/>
      <w:r w:rsidRPr="00106544">
        <w:rPr>
          <w:sz w:val="24"/>
          <w:szCs w:val="24"/>
          <w:lang w:val="ru-RU" w:eastAsia="ru-RU"/>
        </w:rPr>
        <w:t xml:space="preserve"> </w:t>
      </w:r>
      <w:proofErr w:type="spellStart"/>
      <w:r w:rsidRPr="00106544">
        <w:rPr>
          <w:sz w:val="24"/>
          <w:szCs w:val="24"/>
          <w:lang w:val="ru-RU" w:eastAsia="ru-RU"/>
        </w:rPr>
        <w:t>наслідків</w:t>
      </w:r>
      <w:proofErr w:type="spellEnd"/>
      <w:r w:rsidRPr="00106544">
        <w:rPr>
          <w:sz w:val="24"/>
          <w:szCs w:val="24"/>
          <w:lang w:val="ru-RU" w:eastAsia="ru-RU"/>
        </w:rPr>
        <w:t xml:space="preserve"> </w:t>
      </w:r>
      <w:proofErr w:type="spellStart"/>
      <w:r w:rsidRPr="00106544">
        <w:rPr>
          <w:sz w:val="24"/>
          <w:szCs w:val="24"/>
          <w:lang w:val="ru-RU" w:eastAsia="ru-RU"/>
        </w:rPr>
        <w:t>аварій</w:t>
      </w:r>
      <w:proofErr w:type="spellEnd"/>
      <w:r w:rsidRPr="00106544">
        <w:rPr>
          <w:sz w:val="24"/>
          <w:szCs w:val="24"/>
          <w:lang w:val="ru-RU" w:eastAsia="ru-RU"/>
        </w:rPr>
        <w:t xml:space="preserve">, </w:t>
      </w:r>
      <w:proofErr w:type="spellStart"/>
      <w:r w:rsidRPr="00106544">
        <w:rPr>
          <w:sz w:val="24"/>
          <w:szCs w:val="24"/>
          <w:lang w:val="ru-RU" w:eastAsia="ru-RU"/>
        </w:rPr>
        <w:t>спричинених</w:t>
      </w:r>
      <w:proofErr w:type="spellEnd"/>
      <w:r w:rsidRPr="00106544">
        <w:rPr>
          <w:sz w:val="24"/>
          <w:szCs w:val="24"/>
          <w:lang w:val="ru-RU" w:eastAsia="ru-RU"/>
        </w:rPr>
        <w:t xml:space="preserve"> </w:t>
      </w:r>
      <w:proofErr w:type="spellStart"/>
      <w:r w:rsidRPr="00106544">
        <w:rPr>
          <w:sz w:val="24"/>
          <w:szCs w:val="24"/>
          <w:lang w:val="ru-RU" w:eastAsia="ru-RU"/>
        </w:rPr>
        <w:t>надзвичайними</w:t>
      </w:r>
      <w:proofErr w:type="spellEnd"/>
      <w:r w:rsidRPr="00106544">
        <w:rPr>
          <w:sz w:val="24"/>
          <w:szCs w:val="24"/>
          <w:lang w:val="ru-RU" w:eastAsia="ru-RU"/>
        </w:rPr>
        <w:t xml:space="preserve"> </w:t>
      </w:r>
      <w:proofErr w:type="spellStart"/>
      <w:r w:rsidRPr="00106544">
        <w:rPr>
          <w:sz w:val="24"/>
          <w:szCs w:val="24"/>
          <w:lang w:val="ru-RU" w:eastAsia="ru-RU"/>
        </w:rPr>
        <w:t>ситуаціями</w:t>
      </w:r>
      <w:proofErr w:type="spellEnd"/>
      <w:r w:rsidRPr="00106544">
        <w:rPr>
          <w:sz w:val="24"/>
          <w:szCs w:val="24"/>
          <w:lang w:val="ru-RU" w:eastAsia="ru-RU"/>
        </w:rPr>
        <w:t xml:space="preserve"> техногенного, природного </w:t>
      </w:r>
      <w:proofErr w:type="spellStart"/>
      <w:r w:rsidRPr="00106544">
        <w:rPr>
          <w:sz w:val="24"/>
          <w:szCs w:val="24"/>
          <w:lang w:val="ru-RU" w:eastAsia="ru-RU"/>
        </w:rPr>
        <w:t>або</w:t>
      </w:r>
      <w:proofErr w:type="spellEnd"/>
      <w:r w:rsidRPr="00106544">
        <w:rPr>
          <w:sz w:val="24"/>
          <w:szCs w:val="24"/>
          <w:lang w:val="ru-RU" w:eastAsia="ru-RU"/>
        </w:rPr>
        <w:t xml:space="preserve"> </w:t>
      </w:r>
      <w:proofErr w:type="spellStart"/>
      <w:r w:rsidRPr="00106544">
        <w:rPr>
          <w:sz w:val="24"/>
          <w:szCs w:val="24"/>
          <w:lang w:val="ru-RU" w:eastAsia="ru-RU"/>
        </w:rPr>
        <w:t>екологічного</w:t>
      </w:r>
      <w:proofErr w:type="spellEnd"/>
      <w:r w:rsidRPr="00106544">
        <w:rPr>
          <w:sz w:val="24"/>
          <w:szCs w:val="24"/>
          <w:lang w:val="ru-RU" w:eastAsia="ru-RU"/>
        </w:rPr>
        <w:t xml:space="preserve"> характеру, та </w:t>
      </w:r>
      <w:proofErr w:type="spellStart"/>
      <w:r w:rsidRPr="00106544">
        <w:rPr>
          <w:sz w:val="24"/>
          <w:szCs w:val="24"/>
          <w:lang w:val="ru-RU" w:eastAsia="ru-RU"/>
        </w:rPr>
        <w:t>проведення</w:t>
      </w:r>
      <w:proofErr w:type="spellEnd"/>
      <w:r w:rsidRPr="00106544">
        <w:rPr>
          <w:sz w:val="24"/>
          <w:szCs w:val="24"/>
          <w:lang w:val="ru-RU" w:eastAsia="ru-RU"/>
        </w:rPr>
        <w:t xml:space="preserve"> ремонтно-</w:t>
      </w:r>
      <w:proofErr w:type="spellStart"/>
      <w:r w:rsidRPr="00106544">
        <w:rPr>
          <w:sz w:val="24"/>
          <w:szCs w:val="24"/>
          <w:lang w:val="ru-RU" w:eastAsia="ru-RU"/>
        </w:rPr>
        <w:t>відновних</w:t>
      </w:r>
      <w:proofErr w:type="spellEnd"/>
      <w:r w:rsidRPr="00106544">
        <w:rPr>
          <w:sz w:val="24"/>
          <w:szCs w:val="24"/>
          <w:lang w:val="ru-RU" w:eastAsia="ru-RU"/>
        </w:rPr>
        <w:t xml:space="preserve"> </w:t>
      </w:r>
      <w:proofErr w:type="spellStart"/>
      <w:r w:rsidRPr="00106544">
        <w:rPr>
          <w:sz w:val="24"/>
          <w:szCs w:val="24"/>
          <w:lang w:val="ru-RU" w:eastAsia="ru-RU"/>
        </w:rPr>
        <w:t>послуг</w:t>
      </w:r>
      <w:proofErr w:type="spellEnd"/>
      <w:r w:rsidRPr="00106544">
        <w:rPr>
          <w:sz w:val="24"/>
          <w:szCs w:val="24"/>
          <w:lang w:eastAsia="ru-RU"/>
        </w:rPr>
        <w:t xml:space="preserve">, </w:t>
      </w:r>
      <w:proofErr w:type="spellStart"/>
      <w:r w:rsidRPr="00106544">
        <w:rPr>
          <w:sz w:val="24"/>
          <w:szCs w:val="24"/>
          <w:lang w:val="ru-RU" w:eastAsia="ru-RU"/>
        </w:rPr>
        <w:t>проведення</w:t>
      </w:r>
      <w:proofErr w:type="spellEnd"/>
      <w:r w:rsidRPr="00106544">
        <w:rPr>
          <w:sz w:val="24"/>
          <w:szCs w:val="24"/>
          <w:lang w:val="ru-RU" w:eastAsia="ru-RU"/>
        </w:rPr>
        <w:t xml:space="preserve"> </w:t>
      </w:r>
      <w:proofErr w:type="spellStart"/>
      <w:r w:rsidRPr="00106544">
        <w:rPr>
          <w:sz w:val="24"/>
          <w:szCs w:val="24"/>
          <w:lang w:val="ru-RU" w:eastAsia="ru-RU"/>
        </w:rPr>
        <w:t>капітального</w:t>
      </w:r>
      <w:proofErr w:type="spellEnd"/>
      <w:r w:rsidRPr="00106544">
        <w:rPr>
          <w:sz w:val="24"/>
          <w:szCs w:val="24"/>
          <w:lang w:val="ru-RU" w:eastAsia="ru-RU"/>
        </w:rPr>
        <w:t xml:space="preserve"> ремонту </w:t>
      </w:r>
      <w:proofErr w:type="spellStart"/>
      <w:r w:rsidRPr="00106544">
        <w:rPr>
          <w:sz w:val="24"/>
          <w:szCs w:val="24"/>
          <w:lang w:val="ru-RU" w:eastAsia="ru-RU"/>
        </w:rPr>
        <w:t>системи</w:t>
      </w:r>
      <w:proofErr w:type="spellEnd"/>
      <w:r w:rsidRPr="00106544">
        <w:rPr>
          <w:sz w:val="24"/>
          <w:szCs w:val="24"/>
          <w:lang w:val="ru-RU" w:eastAsia="ru-RU"/>
        </w:rPr>
        <w:t xml:space="preserve"> </w:t>
      </w:r>
      <w:proofErr w:type="spellStart"/>
      <w:r w:rsidRPr="00106544">
        <w:rPr>
          <w:sz w:val="24"/>
          <w:szCs w:val="24"/>
          <w:lang w:val="ru-RU" w:eastAsia="ru-RU"/>
        </w:rPr>
        <w:t>газопостачання</w:t>
      </w:r>
      <w:proofErr w:type="spellEnd"/>
      <w:r w:rsidRPr="00106544">
        <w:rPr>
          <w:sz w:val="24"/>
          <w:szCs w:val="24"/>
          <w:lang w:eastAsia="ru-RU"/>
        </w:rPr>
        <w:t>.</w:t>
      </w:r>
      <w:r w:rsidRPr="00106544">
        <w:rPr>
          <w:sz w:val="24"/>
          <w:szCs w:val="24"/>
          <w:lang w:val="ru-RU" w:eastAsia="ru-RU"/>
        </w:rPr>
        <w:t xml:space="preserve"> </w:t>
      </w:r>
      <w:proofErr w:type="spellStart"/>
      <w:r w:rsidRPr="00106544">
        <w:rPr>
          <w:sz w:val="24"/>
          <w:szCs w:val="24"/>
          <w:lang w:val="ru-RU" w:eastAsia="ru-RU"/>
        </w:rPr>
        <w:t>Відключення</w:t>
      </w:r>
      <w:proofErr w:type="spellEnd"/>
      <w:r w:rsidRPr="00106544">
        <w:rPr>
          <w:sz w:val="24"/>
          <w:szCs w:val="24"/>
          <w:lang w:val="ru-RU" w:eastAsia="ru-RU"/>
        </w:rPr>
        <w:t xml:space="preserve"> </w:t>
      </w:r>
      <w:proofErr w:type="spellStart"/>
      <w:r w:rsidRPr="00106544">
        <w:rPr>
          <w:sz w:val="24"/>
          <w:szCs w:val="24"/>
          <w:lang w:val="ru-RU" w:eastAsia="ru-RU"/>
        </w:rPr>
        <w:t>від</w:t>
      </w:r>
      <w:proofErr w:type="spellEnd"/>
      <w:r w:rsidRPr="00106544">
        <w:rPr>
          <w:sz w:val="24"/>
          <w:szCs w:val="24"/>
          <w:lang w:val="ru-RU" w:eastAsia="ru-RU"/>
        </w:rPr>
        <w:t xml:space="preserve"> газопроводу несправного </w:t>
      </w:r>
      <w:proofErr w:type="spellStart"/>
      <w:r w:rsidRPr="00106544">
        <w:rPr>
          <w:sz w:val="24"/>
          <w:szCs w:val="24"/>
          <w:lang w:val="ru-RU" w:eastAsia="ru-RU"/>
        </w:rPr>
        <w:t>обладнання</w:t>
      </w:r>
      <w:proofErr w:type="spellEnd"/>
      <w:r w:rsidRPr="00106544">
        <w:rPr>
          <w:sz w:val="24"/>
          <w:szCs w:val="24"/>
          <w:lang w:val="ru-RU" w:eastAsia="ru-RU"/>
        </w:rPr>
        <w:t xml:space="preserve"> оформлю</w:t>
      </w:r>
      <w:proofErr w:type="spellStart"/>
      <w:r w:rsidRPr="00106544">
        <w:rPr>
          <w:sz w:val="24"/>
          <w:szCs w:val="24"/>
          <w:lang w:eastAsia="ru-RU"/>
        </w:rPr>
        <w:t>єть</w:t>
      </w:r>
      <w:r w:rsidRPr="00106544">
        <w:rPr>
          <w:sz w:val="24"/>
          <w:szCs w:val="24"/>
          <w:lang w:val="ru-RU" w:eastAsia="ru-RU"/>
        </w:rPr>
        <w:t>ся</w:t>
      </w:r>
      <w:proofErr w:type="spellEnd"/>
      <w:r w:rsidRPr="00106544">
        <w:rPr>
          <w:sz w:val="24"/>
          <w:szCs w:val="24"/>
          <w:lang w:val="ru-RU" w:eastAsia="ru-RU"/>
        </w:rPr>
        <w:t xml:space="preserve"> актом.</w:t>
      </w:r>
    </w:p>
    <w:p w:rsidR="003F1006" w:rsidRDefault="003F1006" w:rsidP="003F1006">
      <w:pPr>
        <w:spacing w:after="0" w:line="240" w:lineRule="auto"/>
        <w:ind w:left="5660" w:firstLine="700"/>
        <w:jc w:val="right"/>
        <w:rPr>
          <w:i/>
          <w:iCs/>
          <w:color w:val="000000"/>
          <w:sz w:val="24"/>
          <w:szCs w:val="24"/>
          <w:lang w:eastAsia="uk-UA"/>
        </w:rPr>
      </w:pPr>
    </w:p>
    <w:p w:rsidR="00A979BF" w:rsidRDefault="00A979BF" w:rsidP="00D37312">
      <w:pPr>
        <w:spacing w:after="0" w:line="240" w:lineRule="auto"/>
        <w:jc w:val="right"/>
        <w:rPr>
          <w:b/>
          <w:sz w:val="24"/>
          <w:szCs w:val="24"/>
          <w:lang w:eastAsia="ru-RU"/>
        </w:rPr>
      </w:pPr>
    </w:p>
    <w:p w:rsidR="00A979BF" w:rsidRDefault="00A979BF" w:rsidP="00D37312">
      <w:pPr>
        <w:spacing w:after="0" w:line="240" w:lineRule="auto"/>
        <w:jc w:val="right"/>
        <w:rPr>
          <w:b/>
          <w:sz w:val="24"/>
          <w:szCs w:val="24"/>
          <w:lang w:eastAsia="ru-RU"/>
        </w:rPr>
      </w:pPr>
    </w:p>
    <w:p w:rsidR="00A979BF" w:rsidRDefault="00A979BF" w:rsidP="00D37312">
      <w:pPr>
        <w:spacing w:after="0" w:line="240" w:lineRule="auto"/>
        <w:jc w:val="right"/>
        <w:rPr>
          <w:b/>
          <w:sz w:val="24"/>
          <w:szCs w:val="24"/>
          <w:lang w:eastAsia="ru-RU"/>
        </w:rPr>
      </w:pPr>
    </w:p>
    <w:p w:rsidR="00A979BF" w:rsidRDefault="00A979BF" w:rsidP="00D37312">
      <w:pPr>
        <w:spacing w:after="0" w:line="240" w:lineRule="auto"/>
        <w:jc w:val="right"/>
        <w:rPr>
          <w:b/>
          <w:sz w:val="24"/>
          <w:szCs w:val="24"/>
          <w:lang w:eastAsia="ru-RU"/>
        </w:rPr>
      </w:pPr>
    </w:p>
    <w:p w:rsidR="00D37312" w:rsidRPr="00F14766" w:rsidRDefault="003F1006" w:rsidP="00D37312">
      <w:pPr>
        <w:spacing w:after="0" w:line="240" w:lineRule="auto"/>
        <w:jc w:val="right"/>
        <w:rPr>
          <w:b/>
          <w:sz w:val="24"/>
          <w:szCs w:val="24"/>
          <w:lang w:eastAsia="ru-RU"/>
        </w:rPr>
      </w:pPr>
      <w:r>
        <w:rPr>
          <w:b/>
          <w:sz w:val="24"/>
          <w:szCs w:val="24"/>
          <w:lang w:eastAsia="ru-RU"/>
        </w:rPr>
        <w:br/>
      </w:r>
      <w:r w:rsidR="00A979BF">
        <w:rPr>
          <w:b/>
          <w:sz w:val="24"/>
          <w:szCs w:val="24"/>
          <w:lang w:eastAsia="ru-RU"/>
        </w:rPr>
        <w:t>Додаток 4</w:t>
      </w:r>
      <w:r w:rsidR="00D37312" w:rsidRPr="00F14766">
        <w:rPr>
          <w:b/>
          <w:sz w:val="24"/>
          <w:szCs w:val="24"/>
          <w:lang w:eastAsia="ru-RU"/>
        </w:rPr>
        <w:t xml:space="preserve">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00D37312" w:rsidRPr="00F14766">
        <w:rPr>
          <w:b/>
          <w:sz w:val="24"/>
          <w:szCs w:val="24"/>
          <w:lang w:eastAsia="ru-RU"/>
        </w:rPr>
        <w:t>)</w:t>
      </w:r>
    </w:p>
    <w:p w:rsidR="00D37312" w:rsidRPr="00A979BF" w:rsidRDefault="0088642A" w:rsidP="00DB29A8">
      <w:pPr>
        <w:spacing w:after="0" w:line="240" w:lineRule="auto"/>
        <w:ind w:left="5660" w:firstLine="700"/>
        <w:jc w:val="right"/>
        <w:rPr>
          <w:b/>
          <w:sz w:val="24"/>
          <w:szCs w:val="24"/>
          <w:lang w:eastAsia="uk-UA"/>
        </w:rPr>
      </w:pPr>
      <w:r w:rsidRPr="00A979BF">
        <w:rPr>
          <w:b/>
          <w:iCs/>
          <w:color w:val="000000"/>
          <w:sz w:val="24"/>
          <w:szCs w:val="24"/>
          <w:lang w:eastAsia="uk-UA"/>
        </w:rPr>
        <w:t>до тендерної</w:t>
      </w:r>
      <w:r w:rsidR="00DB29A8" w:rsidRPr="00A979BF">
        <w:rPr>
          <w:b/>
          <w:iCs/>
          <w:color w:val="000000"/>
          <w:sz w:val="24"/>
          <w:szCs w:val="24"/>
          <w:lang w:eastAsia="uk-UA"/>
        </w:rPr>
        <w:t xml:space="preserve"> </w:t>
      </w:r>
      <w:proofErr w:type="spellStart"/>
      <w:r w:rsidR="00054DE7" w:rsidRPr="00A979BF">
        <w:rPr>
          <w:b/>
          <w:iCs/>
          <w:color w:val="000000"/>
          <w:sz w:val="24"/>
          <w:szCs w:val="24"/>
          <w:lang w:val="ru-RU" w:eastAsia="uk-UA"/>
        </w:rPr>
        <w:t>документації</w:t>
      </w:r>
      <w:proofErr w:type="spellEnd"/>
    </w:p>
    <w:p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B127A4" w:rsidRDefault="00B127A4"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A979BF" w:rsidRDefault="00A979BF" w:rsidP="000D6635">
      <w:pPr>
        <w:spacing w:after="0" w:line="240" w:lineRule="auto"/>
        <w:ind w:left="5660" w:firstLine="700"/>
        <w:jc w:val="right"/>
        <w:rPr>
          <w:b/>
          <w:bCs/>
          <w:color w:val="000000"/>
          <w:sz w:val="24"/>
          <w:szCs w:val="24"/>
          <w:lang w:eastAsia="uk-UA"/>
        </w:rPr>
      </w:pPr>
    </w:p>
    <w:p w:rsidR="00523995" w:rsidRDefault="00A979BF" w:rsidP="00523995">
      <w:pPr>
        <w:spacing w:after="0" w:line="240" w:lineRule="auto"/>
        <w:ind w:left="5660" w:firstLine="700"/>
        <w:jc w:val="right"/>
        <w:rPr>
          <w:b/>
          <w:bCs/>
          <w:color w:val="000000"/>
          <w:sz w:val="24"/>
          <w:szCs w:val="24"/>
        </w:rPr>
      </w:pPr>
      <w:r>
        <w:rPr>
          <w:b/>
          <w:bCs/>
          <w:color w:val="000000"/>
          <w:sz w:val="24"/>
          <w:szCs w:val="24"/>
        </w:rPr>
        <w:lastRenderedPageBreak/>
        <w:t xml:space="preserve">Додаток 5 </w:t>
      </w:r>
    </w:p>
    <w:p w:rsidR="00A979BF" w:rsidRDefault="00A979BF" w:rsidP="00523995">
      <w:pPr>
        <w:spacing w:after="0" w:line="240" w:lineRule="auto"/>
        <w:ind w:left="5660" w:firstLine="700"/>
        <w:jc w:val="right"/>
        <w:rPr>
          <w:i/>
          <w:iCs/>
          <w:color w:val="000000"/>
          <w:sz w:val="24"/>
          <w:szCs w:val="24"/>
          <w:lang w:eastAsia="uk-UA"/>
        </w:rPr>
      </w:pPr>
      <w:r>
        <w:rPr>
          <w:b/>
          <w:bCs/>
          <w:color w:val="000000"/>
          <w:sz w:val="24"/>
          <w:szCs w:val="24"/>
        </w:rPr>
        <w:t>До тендерної документації</w:t>
      </w:r>
    </w:p>
    <w:p w:rsidR="00C0070D" w:rsidRDefault="00C0070D" w:rsidP="000D6635">
      <w:pPr>
        <w:spacing w:after="0" w:line="240" w:lineRule="auto"/>
        <w:ind w:left="5660" w:firstLine="700"/>
        <w:jc w:val="right"/>
        <w:rPr>
          <w:b/>
          <w:bCs/>
          <w:color w:val="000000"/>
          <w:sz w:val="24"/>
          <w:szCs w:val="24"/>
          <w:lang w:eastAsia="uk-UA"/>
        </w:rPr>
      </w:pPr>
    </w:p>
    <w:p w:rsidR="00C0070D" w:rsidRPr="00C0070D" w:rsidRDefault="00C0070D" w:rsidP="00C0070D">
      <w:pPr>
        <w:spacing w:after="0" w:line="240" w:lineRule="auto"/>
        <w:ind w:firstLine="567"/>
        <w:jc w:val="center"/>
        <w:rPr>
          <w:b/>
          <w:bCs/>
          <w:sz w:val="24"/>
          <w:szCs w:val="24"/>
          <w:lang w:eastAsia="ru-RU"/>
        </w:rPr>
      </w:pPr>
      <w:r w:rsidRPr="00C0070D">
        <w:rPr>
          <w:b/>
          <w:bCs/>
          <w:sz w:val="24"/>
          <w:szCs w:val="24"/>
          <w:lang w:eastAsia="ru-RU"/>
        </w:rPr>
        <w:t>ФОРМА «ТЕНДЕРНА ПРОПОЗИЦІЯ»</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p>
    <w:p w:rsidR="00C0070D" w:rsidRPr="00C0070D" w:rsidRDefault="00C0070D" w:rsidP="00A979BF">
      <w:pPr>
        <w:keepLines/>
        <w:autoSpaceDE w:val="0"/>
        <w:autoSpaceDN w:val="0"/>
        <w:spacing w:after="0" w:line="360" w:lineRule="auto"/>
        <w:ind w:firstLine="567"/>
        <w:contextualSpacing/>
        <w:jc w:val="both"/>
        <w:rPr>
          <w:sz w:val="24"/>
          <w:szCs w:val="24"/>
          <w:lang w:eastAsia="ru-RU"/>
        </w:rPr>
      </w:pPr>
      <w:r w:rsidRPr="00C0070D">
        <w:rPr>
          <w:sz w:val="24"/>
          <w:szCs w:val="24"/>
          <w:lang w:eastAsia="ru-RU"/>
        </w:rPr>
        <w:t>Ми, __________________(повна назва Учасника), надаємо свою ці</w:t>
      </w:r>
      <w:r w:rsidR="00A979BF">
        <w:rPr>
          <w:sz w:val="24"/>
          <w:szCs w:val="24"/>
          <w:lang w:eastAsia="ru-RU"/>
        </w:rPr>
        <w:t xml:space="preserve">нову пропозицію щодо закупівлі </w:t>
      </w:r>
      <w:r w:rsidR="00A979BF" w:rsidRPr="00A979BF">
        <w:rPr>
          <w:b/>
          <w:sz w:val="24"/>
          <w:szCs w:val="24"/>
          <w:u w:val="single"/>
          <w:lang w:eastAsia="ru-RU"/>
        </w:rPr>
        <w:t>П</w:t>
      </w:r>
      <w:r w:rsidRPr="00A979BF">
        <w:rPr>
          <w:b/>
          <w:sz w:val="24"/>
          <w:szCs w:val="24"/>
          <w:u w:val="single"/>
          <w:lang w:eastAsia="ru-RU"/>
        </w:rPr>
        <w:t>ослуг</w:t>
      </w:r>
      <w:r w:rsidR="00A979BF" w:rsidRPr="00A979BF">
        <w:rPr>
          <w:b/>
          <w:sz w:val="24"/>
          <w:szCs w:val="24"/>
          <w:u w:val="single"/>
          <w:lang w:eastAsia="ru-RU"/>
        </w:rPr>
        <w:t>и</w:t>
      </w:r>
      <w:r w:rsidRPr="00A979BF">
        <w:rPr>
          <w:b/>
          <w:sz w:val="24"/>
          <w:szCs w:val="24"/>
          <w:u w:val="single"/>
          <w:lang w:eastAsia="ru-RU"/>
        </w:rPr>
        <w:t xml:space="preserve"> з</w:t>
      </w:r>
      <w:r w:rsidRPr="00A979BF">
        <w:rPr>
          <w:b/>
          <w:spacing w:val="-3"/>
          <w:szCs w:val="28"/>
          <w:u w:val="single"/>
          <w:lang w:eastAsia="ru-RU"/>
        </w:rPr>
        <w:t xml:space="preserve"> </w:t>
      </w:r>
      <w:r w:rsidR="00A979BF" w:rsidRPr="00A979BF">
        <w:rPr>
          <w:b/>
          <w:sz w:val="24"/>
          <w:szCs w:val="28"/>
          <w:u w:val="single"/>
          <w:lang w:eastAsia="ru-RU"/>
        </w:rPr>
        <w:t>т</w:t>
      </w:r>
      <w:r w:rsidRPr="00A979BF">
        <w:rPr>
          <w:b/>
          <w:sz w:val="24"/>
          <w:szCs w:val="28"/>
          <w:u w:val="single"/>
          <w:lang w:eastAsia="ru-RU"/>
        </w:rPr>
        <w:t>ехнічного обслуговування внутрішніх систем газопостачання, які не є ГРМ</w:t>
      </w:r>
      <w:r w:rsidR="00A979BF" w:rsidRPr="00A979BF">
        <w:rPr>
          <w:b/>
          <w:sz w:val="24"/>
          <w:szCs w:val="28"/>
          <w:u w:val="single"/>
          <w:lang w:eastAsia="ru-RU"/>
        </w:rPr>
        <w:t xml:space="preserve"> код</w:t>
      </w:r>
      <w:r w:rsidRPr="00A979BF">
        <w:rPr>
          <w:b/>
          <w:sz w:val="24"/>
          <w:szCs w:val="28"/>
          <w:u w:val="single"/>
          <w:lang w:eastAsia="ru-RU"/>
        </w:rPr>
        <w:t xml:space="preserve"> </w:t>
      </w:r>
      <w:r w:rsidR="00A979BF" w:rsidRPr="00A979BF">
        <w:rPr>
          <w:b/>
          <w:i/>
          <w:sz w:val="24"/>
          <w:szCs w:val="24"/>
          <w:u w:val="single"/>
          <w:lang w:eastAsia="ru-RU"/>
        </w:rPr>
        <w:t>ДК 021:2015 50530000-9 – Послуги з ремонту і технічного обслуговування техніки</w:t>
      </w:r>
      <w:r w:rsidR="00A979BF" w:rsidRPr="00A979BF">
        <w:rPr>
          <w:b/>
          <w:i/>
          <w:sz w:val="24"/>
          <w:szCs w:val="24"/>
          <w:lang w:eastAsia="ru-RU"/>
        </w:rPr>
        <w:t xml:space="preserve"> </w:t>
      </w:r>
      <w:r w:rsidRPr="00C0070D">
        <w:rPr>
          <w:sz w:val="24"/>
          <w:szCs w:val="24"/>
          <w:lang w:eastAsia="ru-RU"/>
        </w:rPr>
        <w:t>згідно з технічними та інши</w:t>
      </w:r>
      <w:r w:rsidR="00A979BF">
        <w:rPr>
          <w:sz w:val="24"/>
          <w:szCs w:val="24"/>
          <w:lang w:eastAsia="ru-RU"/>
        </w:rPr>
        <w:t xml:space="preserve">ми вимогами Замовника </w:t>
      </w:r>
      <w:r w:rsidRPr="00C0070D">
        <w:rPr>
          <w:sz w:val="24"/>
          <w:szCs w:val="24"/>
          <w:lang w:eastAsia="ru-RU"/>
        </w:rPr>
        <w:t>.</w:t>
      </w:r>
    </w:p>
    <w:p w:rsidR="00C0070D" w:rsidRPr="00C0070D" w:rsidRDefault="00C0070D" w:rsidP="00C0070D">
      <w:pPr>
        <w:keepLines/>
        <w:autoSpaceDE w:val="0"/>
        <w:autoSpaceDN w:val="0"/>
        <w:spacing w:after="0" w:line="216" w:lineRule="auto"/>
        <w:ind w:firstLine="567"/>
        <w:contextualSpacing/>
        <w:jc w:val="both"/>
        <w:rPr>
          <w:b/>
          <w:spacing w:val="-3"/>
          <w:sz w:val="24"/>
          <w:szCs w:val="24"/>
          <w:lang w:eastAsia="ru-RU"/>
        </w:rPr>
      </w:pP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Повне найменування Учасника ________________________________________________</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Адреса (юридична та фактична) _______________________________________________</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Телефон/ факс_______________________________________________________________</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rFonts w:eastAsia="Calibri"/>
          <w:sz w:val="24"/>
          <w:szCs w:val="24"/>
        </w:rPr>
        <w:t>Електронна пошта:___________________________________________________________</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Керівник Учасника  (прізвище, ім’я, по батькові)_________________________________</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Код ЄДРПОУ_______________________________________________________________</w:t>
      </w: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Форма власності та юридичний статус підприємства (організації), дата утворення, місце реєстрації _______________________________________________________________________</w:t>
      </w:r>
    </w:p>
    <w:p w:rsidR="00C0070D" w:rsidRPr="00C0070D" w:rsidRDefault="00C0070D" w:rsidP="00C0070D">
      <w:pPr>
        <w:suppressAutoHyphens/>
        <w:autoSpaceDN w:val="0"/>
        <w:spacing w:after="0" w:line="240" w:lineRule="auto"/>
        <w:ind w:firstLine="567"/>
        <w:jc w:val="both"/>
        <w:textAlignment w:val="baseline"/>
        <w:rPr>
          <w:sz w:val="24"/>
          <w:szCs w:val="24"/>
          <w:lang w:eastAsia="ru-RU"/>
        </w:rPr>
      </w:pPr>
    </w:p>
    <w:p w:rsidR="00C0070D" w:rsidRPr="00C0070D" w:rsidRDefault="00C0070D" w:rsidP="00C0070D">
      <w:pPr>
        <w:suppressAutoHyphens/>
        <w:autoSpaceDN w:val="0"/>
        <w:spacing w:after="0" w:line="240" w:lineRule="auto"/>
        <w:ind w:firstLine="567"/>
        <w:jc w:val="both"/>
        <w:textAlignment w:val="baseline"/>
        <w:rPr>
          <w:sz w:val="24"/>
          <w:szCs w:val="24"/>
          <w:lang w:eastAsia="ru-RU"/>
        </w:rPr>
      </w:pPr>
      <w:r w:rsidRPr="00C0070D">
        <w:rPr>
          <w:sz w:val="24"/>
          <w:szCs w:val="24"/>
          <w:lang w:eastAsia="ru-RU"/>
        </w:rPr>
        <w:t>Вивчивши вимоги Замовника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наступною ціною*:</w:t>
      </w:r>
    </w:p>
    <w:p w:rsidR="00C0070D" w:rsidRPr="00C0070D" w:rsidRDefault="00C0070D" w:rsidP="00C0070D">
      <w:pPr>
        <w:suppressAutoHyphens/>
        <w:autoSpaceDN w:val="0"/>
        <w:spacing w:after="0" w:line="240" w:lineRule="auto"/>
        <w:ind w:firstLine="567"/>
        <w:jc w:val="both"/>
        <w:textAlignment w:val="baseline"/>
        <w:rPr>
          <w:sz w:val="24"/>
          <w:szCs w:val="24"/>
          <w:lang w:eastAsia="ru-RU"/>
        </w:rPr>
      </w:pPr>
    </w:p>
    <w:p w:rsidR="00C0070D" w:rsidRPr="00C0070D" w:rsidRDefault="00C0070D" w:rsidP="00C0070D">
      <w:pPr>
        <w:suppressAutoHyphens/>
        <w:autoSpaceDN w:val="0"/>
        <w:spacing w:after="0" w:line="240" w:lineRule="auto"/>
        <w:ind w:firstLine="567"/>
        <w:jc w:val="both"/>
        <w:textAlignment w:val="baseline"/>
        <w:rPr>
          <w:b/>
          <w:kern w:val="3"/>
          <w:sz w:val="24"/>
          <w:szCs w:val="24"/>
          <w:lang w:eastAsia="zh-CN"/>
        </w:rPr>
      </w:pPr>
      <w:r w:rsidRPr="00C0070D">
        <w:rPr>
          <w:b/>
          <w:kern w:val="3"/>
          <w:sz w:val="24"/>
          <w:szCs w:val="24"/>
          <w:lang w:eastAsia="zh-CN"/>
        </w:rPr>
        <w:t xml:space="preserve">Ціна пропозиції </w:t>
      </w:r>
      <w:r w:rsidRPr="00C0070D">
        <w:rPr>
          <w:b/>
          <w:kern w:val="3"/>
          <w:sz w:val="24"/>
          <w:szCs w:val="24"/>
          <w:lang w:val="ru-RU" w:eastAsia="zh-CN"/>
        </w:rPr>
        <w:t>___________________</w:t>
      </w:r>
      <w:r w:rsidRPr="00C0070D">
        <w:rPr>
          <w:b/>
          <w:kern w:val="3"/>
          <w:sz w:val="24"/>
          <w:szCs w:val="24"/>
          <w:lang w:eastAsia="zh-CN"/>
        </w:rPr>
        <w:t xml:space="preserve">грн. (цифрами та літерами), в </w:t>
      </w:r>
      <w:proofErr w:type="spellStart"/>
      <w:r w:rsidRPr="00C0070D">
        <w:rPr>
          <w:b/>
          <w:kern w:val="3"/>
          <w:sz w:val="24"/>
          <w:szCs w:val="24"/>
          <w:lang w:eastAsia="zh-CN"/>
        </w:rPr>
        <w:t>т.ч</w:t>
      </w:r>
      <w:proofErr w:type="spellEnd"/>
      <w:r w:rsidRPr="00C0070D">
        <w:rPr>
          <w:b/>
          <w:kern w:val="3"/>
          <w:sz w:val="24"/>
          <w:szCs w:val="24"/>
          <w:lang w:eastAsia="zh-CN"/>
        </w:rPr>
        <w:t xml:space="preserve">. </w:t>
      </w:r>
      <w:proofErr w:type="spellStart"/>
      <w:r w:rsidRPr="00C0070D">
        <w:rPr>
          <w:b/>
          <w:kern w:val="3"/>
          <w:sz w:val="24"/>
          <w:szCs w:val="24"/>
          <w:lang w:eastAsia="zh-CN"/>
        </w:rPr>
        <w:t>ПДВ___________________грн</w:t>
      </w:r>
      <w:proofErr w:type="spellEnd"/>
      <w:r w:rsidRPr="00C0070D">
        <w:rPr>
          <w:b/>
          <w:kern w:val="3"/>
          <w:sz w:val="24"/>
          <w:szCs w:val="24"/>
          <w:lang w:eastAsia="zh-CN"/>
        </w:rPr>
        <w:t xml:space="preserve">. (цифрами та літерами) </w:t>
      </w:r>
      <w:r w:rsidRPr="00C0070D">
        <w:rPr>
          <w:i/>
          <w:kern w:val="3"/>
          <w:sz w:val="24"/>
          <w:szCs w:val="24"/>
          <w:lang w:eastAsia="zh-CN"/>
        </w:rPr>
        <w:t>(або без ПДВ)</w:t>
      </w:r>
      <w:r w:rsidRPr="00C0070D">
        <w:rPr>
          <w:b/>
          <w:kern w:val="3"/>
          <w:sz w:val="24"/>
          <w:szCs w:val="24"/>
          <w:lang w:eastAsia="zh-CN"/>
        </w:rPr>
        <w:t>.</w:t>
      </w:r>
    </w:p>
    <w:p w:rsidR="00C0070D" w:rsidRPr="00C0070D" w:rsidRDefault="00C0070D" w:rsidP="00C0070D">
      <w:pPr>
        <w:suppressAutoHyphens/>
        <w:autoSpaceDN w:val="0"/>
        <w:spacing w:after="0" w:line="240" w:lineRule="auto"/>
        <w:ind w:firstLine="567"/>
        <w:jc w:val="both"/>
        <w:textAlignment w:val="baseline"/>
        <w:rPr>
          <w:b/>
          <w:kern w:val="3"/>
          <w:sz w:val="24"/>
          <w:szCs w:val="24"/>
          <w:lang w:eastAsia="zh-CN"/>
        </w:rPr>
      </w:pP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Ми підтверджуємо, що вся інформація, надана нами у складі нашої пропозиції, є достовірною.</w:t>
      </w:r>
    </w:p>
    <w:p w:rsidR="00C0070D" w:rsidRDefault="00C0070D" w:rsidP="00C0070D">
      <w:pPr>
        <w:suppressAutoHyphens/>
        <w:autoSpaceDN w:val="0"/>
        <w:spacing w:after="0" w:line="240" w:lineRule="auto"/>
        <w:ind w:firstLine="567"/>
        <w:jc w:val="both"/>
        <w:textAlignment w:val="baseline"/>
        <w:rPr>
          <w:kern w:val="3"/>
          <w:sz w:val="24"/>
          <w:szCs w:val="24"/>
          <w:lang w:eastAsia="zh-CN"/>
        </w:rPr>
      </w:pPr>
      <w:r w:rsidRPr="00C0070D">
        <w:rPr>
          <w:kern w:val="3"/>
          <w:sz w:val="24"/>
          <w:szCs w:val="24"/>
          <w:lang w:eastAsia="zh-CN"/>
        </w:rPr>
        <w:t>Ми гарантуємо, що послуги, які будуть нами надані, та всі матеріали, вироби і конструкції, які будуть використані під час надання послуг, запропоновані нами цією пропозицією, є якісними у відповідності до діючого законодавства України.</w:t>
      </w:r>
    </w:p>
    <w:p w:rsidR="002A6A92" w:rsidRPr="00C0070D" w:rsidRDefault="002A6A92" w:rsidP="00C0070D">
      <w:pPr>
        <w:suppressAutoHyphens/>
        <w:autoSpaceDN w:val="0"/>
        <w:spacing w:after="0" w:line="240" w:lineRule="auto"/>
        <w:ind w:firstLine="567"/>
        <w:jc w:val="both"/>
        <w:textAlignment w:val="baseline"/>
        <w:rPr>
          <w:kern w:val="3"/>
          <w:sz w:val="24"/>
          <w:szCs w:val="24"/>
          <w:lang w:eastAsia="zh-CN"/>
        </w:rPr>
      </w:pPr>
    </w:p>
    <w:p w:rsidR="00C0070D" w:rsidRPr="00C0070D" w:rsidRDefault="00C0070D" w:rsidP="00C0070D">
      <w:pPr>
        <w:suppressAutoHyphens/>
        <w:autoSpaceDN w:val="0"/>
        <w:spacing w:after="0" w:line="240" w:lineRule="auto"/>
        <w:ind w:firstLine="567"/>
        <w:jc w:val="both"/>
        <w:textAlignment w:val="baseline"/>
        <w:rPr>
          <w:kern w:val="3"/>
          <w:sz w:val="24"/>
          <w:szCs w:val="24"/>
          <w:lang w:eastAsia="zh-CN"/>
        </w:rPr>
      </w:pPr>
    </w:p>
    <w:p w:rsidR="00C0070D" w:rsidRPr="00C0070D" w:rsidRDefault="00C0070D" w:rsidP="00C0070D">
      <w:pPr>
        <w:suppressAutoHyphens/>
        <w:autoSpaceDN w:val="0"/>
        <w:spacing w:after="0" w:line="240" w:lineRule="auto"/>
        <w:ind w:firstLine="567"/>
        <w:jc w:val="both"/>
        <w:textAlignment w:val="baseline"/>
        <w:rPr>
          <w:b/>
          <w:i/>
          <w:iCs/>
          <w:kern w:val="3"/>
          <w:sz w:val="24"/>
          <w:szCs w:val="24"/>
          <w:lang w:eastAsia="zh-CN"/>
        </w:rPr>
      </w:pPr>
      <w:r w:rsidRPr="00C0070D">
        <w:rPr>
          <w:b/>
          <w:i/>
          <w:kern w:val="3"/>
          <w:sz w:val="24"/>
          <w:szCs w:val="24"/>
          <w:lang w:eastAsia="zh-CN"/>
        </w:rPr>
        <w:t>Посада, підпис, прізвище, ініціали уповноваженої особи учасника, завірені печаткою              (у разі її використання).</w:t>
      </w:r>
      <w:r w:rsidRPr="00C0070D">
        <w:rPr>
          <w:b/>
          <w:i/>
          <w:iCs/>
          <w:kern w:val="3"/>
          <w:sz w:val="24"/>
          <w:szCs w:val="24"/>
          <w:lang w:eastAsia="zh-CN"/>
        </w:rPr>
        <w:t xml:space="preserve"> </w:t>
      </w:r>
    </w:p>
    <w:p w:rsidR="00C0070D" w:rsidRPr="00C0070D" w:rsidRDefault="00C0070D" w:rsidP="00C0070D">
      <w:pPr>
        <w:suppressAutoHyphens/>
        <w:autoSpaceDN w:val="0"/>
        <w:spacing w:after="0" w:line="240" w:lineRule="auto"/>
        <w:ind w:firstLine="567"/>
        <w:jc w:val="both"/>
        <w:textAlignment w:val="baseline"/>
        <w:rPr>
          <w:i/>
          <w:iCs/>
          <w:kern w:val="3"/>
          <w:sz w:val="24"/>
          <w:szCs w:val="24"/>
          <w:lang w:eastAsia="zh-CN"/>
        </w:rPr>
      </w:pPr>
    </w:p>
    <w:p w:rsidR="00106544" w:rsidRDefault="00C0070D" w:rsidP="00B632BF">
      <w:pPr>
        <w:spacing w:after="0" w:line="240" w:lineRule="auto"/>
        <w:ind w:firstLine="567"/>
        <w:jc w:val="both"/>
        <w:rPr>
          <w:rFonts w:eastAsia="Calibri"/>
          <w:sz w:val="24"/>
          <w:szCs w:val="24"/>
        </w:rPr>
      </w:pPr>
      <w:r w:rsidRPr="00C0070D">
        <w:rPr>
          <w:sz w:val="20"/>
          <w:szCs w:val="20"/>
          <w:lang w:eastAsia="ru-RU"/>
        </w:rPr>
        <w:t>*</w:t>
      </w:r>
      <w:r w:rsidRPr="00C0070D">
        <w:rPr>
          <w:i/>
          <w:sz w:val="20"/>
          <w:szCs w:val="20"/>
          <w:lang w:eastAsia="ru-RU"/>
        </w:rPr>
        <w:t xml:space="preserve">До ціни пропозиції учасник включає всі витрати, в тому числі </w:t>
      </w:r>
      <w:r w:rsidRPr="00C0070D">
        <w:rPr>
          <w:i/>
          <w:sz w:val="20"/>
          <w:szCs w:val="16"/>
          <w:lang w:eastAsia="ru-RU"/>
        </w:rPr>
        <w:t xml:space="preserve">витрати на транспортування, страхування, </w:t>
      </w:r>
      <w:r w:rsidRPr="00C0070D">
        <w:rPr>
          <w:i/>
          <w:sz w:val="20"/>
          <w:szCs w:val="20"/>
          <w:lang w:eastAsia="ru-RU"/>
        </w:rPr>
        <w:t>прямі витрати, накладні витрати, прибуток, який учасник планує одержати при виконанні договору, усі податки та збори, що сплачуються або мають бути сплачені учасником стосовно предмета закупівлі.</w:t>
      </w:r>
    </w:p>
    <w:sectPr w:rsidR="00106544" w:rsidSect="00523995">
      <w:footerReference w:type="default" r:id="rId9"/>
      <w:headerReference w:type="first" r:id="rId10"/>
      <w:pgSz w:w="11906" w:h="16838" w:code="9"/>
      <w:pgMar w:top="709" w:right="707" w:bottom="284" w:left="1276"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9E" w:rsidRDefault="0024299E" w:rsidP="0052641E">
      <w:pPr>
        <w:spacing w:after="0" w:line="240" w:lineRule="auto"/>
      </w:pPr>
      <w:r>
        <w:separator/>
      </w:r>
    </w:p>
  </w:endnote>
  <w:endnote w:type="continuationSeparator" w:id="0">
    <w:p w:rsidR="0024299E" w:rsidRDefault="0024299E"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charset w:val="01"/>
    <w:family w:val="auto"/>
    <w:pitch w:val="variable"/>
  </w:font>
  <w:font w:name="FreeSans">
    <w:altName w:val="Calibri"/>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sdtPr>
    <w:sdtEndPr/>
    <w:sdtContent>
      <w:p w:rsidR="00683899" w:rsidRDefault="00683899">
        <w:pPr>
          <w:pStyle w:val="a7"/>
          <w:jc w:val="right"/>
        </w:pPr>
        <w:r>
          <w:fldChar w:fldCharType="begin"/>
        </w:r>
        <w:r>
          <w:instrText>PAGE   \* MERGEFORMAT</w:instrText>
        </w:r>
        <w:r>
          <w:fldChar w:fldCharType="separate"/>
        </w:r>
        <w:r w:rsidR="00F33408" w:rsidRPr="00F33408">
          <w:rPr>
            <w:noProof/>
            <w:lang w:val="ru-RU"/>
          </w:rPr>
          <w:t>32</w:t>
        </w:r>
        <w:r>
          <w:rPr>
            <w:noProof/>
            <w:lang w:val="ru-RU"/>
          </w:rPr>
          <w:fldChar w:fldCharType="end"/>
        </w:r>
      </w:p>
    </w:sdtContent>
  </w:sdt>
  <w:p w:rsidR="00683899" w:rsidRPr="00D930B4" w:rsidRDefault="00683899">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9E" w:rsidRDefault="0024299E" w:rsidP="0052641E">
      <w:pPr>
        <w:spacing w:after="0" w:line="240" w:lineRule="auto"/>
      </w:pPr>
      <w:r>
        <w:separator/>
      </w:r>
    </w:p>
  </w:footnote>
  <w:footnote w:type="continuationSeparator" w:id="0">
    <w:p w:rsidR="0024299E" w:rsidRDefault="0024299E"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99" w:rsidRDefault="00683899" w:rsidP="00D255E2">
    <w:pPr>
      <w:pStyle w:val="a5"/>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97E1E8E"/>
    <w:multiLevelType w:val="hybridMultilevel"/>
    <w:tmpl w:val="6DC806E2"/>
    <w:lvl w:ilvl="0" w:tplc="E7C2AF30">
      <w:start w:val="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15:restartNumberingAfterBreak="0">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183DD0"/>
    <w:multiLevelType w:val="hybridMultilevel"/>
    <w:tmpl w:val="48CACA64"/>
    <w:lvl w:ilvl="0" w:tplc="D4C885E0">
      <w:start w:val="2"/>
      <w:numFmt w:val="decimal"/>
      <w:lvlText w:val="%1."/>
      <w:lvlJc w:val="left"/>
      <w:pPr>
        <w:ind w:left="460" w:hanging="240"/>
      </w:pPr>
      <w:rPr>
        <w:rFonts w:hint="default"/>
        <w:b/>
        <w:bCs/>
        <w:w w:val="99"/>
        <w:lang w:val="uk-UA" w:eastAsia="uk-UA" w:bidi="uk-UA"/>
      </w:rPr>
    </w:lvl>
    <w:lvl w:ilvl="1" w:tplc="760ACEB8">
      <w:start w:val="1"/>
      <w:numFmt w:val="decimal"/>
      <w:lvlText w:val="%2."/>
      <w:lvlJc w:val="left"/>
      <w:pPr>
        <w:ind w:left="940" w:hanging="360"/>
      </w:pPr>
      <w:rPr>
        <w:rFonts w:ascii="Times New Roman" w:eastAsia="Times New Roman" w:hAnsi="Times New Roman" w:cs="Times New Roman" w:hint="default"/>
        <w:w w:val="99"/>
        <w:sz w:val="24"/>
        <w:szCs w:val="24"/>
        <w:lang w:val="uk-UA" w:eastAsia="uk-UA" w:bidi="uk-UA"/>
      </w:rPr>
    </w:lvl>
    <w:lvl w:ilvl="2" w:tplc="ECE240F8">
      <w:numFmt w:val="bullet"/>
      <w:lvlText w:val="•"/>
      <w:lvlJc w:val="left"/>
      <w:pPr>
        <w:ind w:left="1997" w:hanging="360"/>
      </w:pPr>
      <w:rPr>
        <w:rFonts w:hint="default"/>
        <w:lang w:val="uk-UA" w:eastAsia="uk-UA" w:bidi="uk-UA"/>
      </w:rPr>
    </w:lvl>
    <w:lvl w:ilvl="3" w:tplc="CA245F40">
      <w:numFmt w:val="bullet"/>
      <w:lvlText w:val="•"/>
      <w:lvlJc w:val="left"/>
      <w:pPr>
        <w:ind w:left="3055" w:hanging="360"/>
      </w:pPr>
      <w:rPr>
        <w:rFonts w:hint="default"/>
        <w:lang w:val="uk-UA" w:eastAsia="uk-UA" w:bidi="uk-UA"/>
      </w:rPr>
    </w:lvl>
    <w:lvl w:ilvl="4" w:tplc="9FF64BAC">
      <w:numFmt w:val="bullet"/>
      <w:lvlText w:val="•"/>
      <w:lvlJc w:val="left"/>
      <w:pPr>
        <w:ind w:left="4113" w:hanging="360"/>
      </w:pPr>
      <w:rPr>
        <w:rFonts w:hint="default"/>
        <w:lang w:val="uk-UA" w:eastAsia="uk-UA" w:bidi="uk-UA"/>
      </w:rPr>
    </w:lvl>
    <w:lvl w:ilvl="5" w:tplc="5536575A">
      <w:numFmt w:val="bullet"/>
      <w:lvlText w:val="•"/>
      <w:lvlJc w:val="left"/>
      <w:pPr>
        <w:ind w:left="5171" w:hanging="360"/>
      </w:pPr>
      <w:rPr>
        <w:rFonts w:hint="default"/>
        <w:lang w:val="uk-UA" w:eastAsia="uk-UA" w:bidi="uk-UA"/>
      </w:rPr>
    </w:lvl>
    <w:lvl w:ilvl="6" w:tplc="6F1A9B92">
      <w:numFmt w:val="bullet"/>
      <w:lvlText w:val="•"/>
      <w:lvlJc w:val="left"/>
      <w:pPr>
        <w:ind w:left="6228" w:hanging="360"/>
      </w:pPr>
      <w:rPr>
        <w:rFonts w:hint="default"/>
        <w:lang w:val="uk-UA" w:eastAsia="uk-UA" w:bidi="uk-UA"/>
      </w:rPr>
    </w:lvl>
    <w:lvl w:ilvl="7" w:tplc="D3FC1BD6">
      <w:numFmt w:val="bullet"/>
      <w:lvlText w:val="•"/>
      <w:lvlJc w:val="left"/>
      <w:pPr>
        <w:ind w:left="7286" w:hanging="360"/>
      </w:pPr>
      <w:rPr>
        <w:rFonts w:hint="default"/>
        <w:lang w:val="uk-UA" w:eastAsia="uk-UA" w:bidi="uk-UA"/>
      </w:rPr>
    </w:lvl>
    <w:lvl w:ilvl="8" w:tplc="57DC04F2">
      <w:numFmt w:val="bullet"/>
      <w:lvlText w:val="•"/>
      <w:lvlJc w:val="left"/>
      <w:pPr>
        <w:ind w:left="8344" w:hanging="360"/>
      </w:pPr>
      <w:rPr>
        <w:rFonts w:hint="default"/>
        <w:lang w:val="uk-UA" w:eastAsia="uk-UA" w:bidi="uk-UA"/>
      </w:rPr>
    </w:lvl>
  </w:abstractNum>
  <w:abstractNum w:abstractNumId="6" w15:restartNumberingAfterBreak="0">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80A3C"/>
    <w:multiLevelType w:val="hybridMultilevel"/>
    <w:tmpl w:val="18E20034"/>
    <w:lvl w:ilvl="0" w:tplc="F3E408B2">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6093219"/>
    <w:multiLevelType w:val="hybridMultilevel"/>
    <w:tmpl w:val="EB8A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0"/>
  </w:num>
  <w:num w:numId="5">
    <w:abstractNumId w:val="6"/>
  </w:num>
  <w:num w:numId="6">
    <w:abstractNumId w:val="1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1"/>
  </w:num>
  <w:num w:numId="13">
    <w:abstractNumId w:val="4"/>
  </w:num>
  <w:num w:numId="14">
    <w:abstractNumId w:val="8"/>
  </w:num>
  <w:num w:numId="15">
    <w:abstractNumId w:val="7"/>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6D7"/>
    <w:rsid w:val="000009DC"/>
    <w:rsid w:val="000027B9"/>
    <w:rsid w:val="00003140"/>
    <w:rsid w:val="00004752"/>
    <w:rsid w:val="00004B6E"/>
    <w:rsid w:val="00005A70"/>
    <w:rsid w:val="00006944"/>
    <w:rsid w:val="00006F48"/>
    <w:rsid w:val="0001263A"/>
    <w:rsid w:val="0001302C"/>
    <w:rsid w:val="00015E6F"/>
    <w:rsid w:val="00017E0D"/>
    <w:rsid w:val="000205A0"/>
    <w:rsid w:val="00020C6D"/>
    <w:rsid w:val="00021217"/>
    <w:rsid w:val="00022D99"/>
    <w:rsid w:val="00024278"/>
    <w:rsid w:val="000243EA"/>
    <w:rsid w:val="0002477D"/>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CD6"/>
    <w:rsid w:val="00061FA2"/>
    <w:rsid w:val="00062615"/>
    <w:rsid w:val="00064244"/>
    <w:rsid w:val="00064B77"/>
    <w:rsid w:val="0006673A"/>
    <w:rsid w:val="00066F11"/>
    <w:rsid w:val="00071DC0"/>
    <w:rsid w:val="00072C34"/>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50B"/>
    <w:rsid w:val="000859FC"/>
    <w:rsid w:val="00085F35"/>
    <w:rsid w:val="0008718E"/>
    <w:rsid w:val="0008761A"/>
    <w:rsid w:val="00090589"/>
    <w:rsid w:val="0009245C"/>
    <w:rsid w:val="00092C04"/>
    <w:rsid w:val="00093149"/>
    <w:rsid w:val="000938DE"/>
    <w:rsid w:val="00094722"/>
    <w:rsid w:val="00094974"/>
    <w:rsid w:val="00095613"/>
    <w:rsid w:val="00095637"/>
    <w:rsid w:val="00095D12"/>
    <w:rsid w:val="0009663A"/>
    <w:rsid w:val="000968FD"/>
    <w:rsid w:val="0009741E"/>
    <w:rsid w:val="000A112F"/>
    <w:rsid w:val="000A1C04"/>
    <w:rsid w:val="000A2485"/>
    <w:rsid w:val="000A2999"/>
    <w:rsid w:val="000A5A82"/>
    <w:rsid w:val="000A6F5B"/>
    <w:rsid w:val="000B24FA"/>
    <w:rsid w:val="000B34F9"/>
    <w:rsid w:val="000B591F"/>
    <w:rsid w:val="000B65A4"/>
    <w:rsid w:val="000B6A12"/>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879"/>
    <w:rsid w:val="000F3944"/>
    <w:rsid w:val="000F3F23"/>
    <w:rsid w:val="000F44A1"/>
    <w:rsid w:val="000F4729"/>
    <w:rsid w:val="000F5001"/>
    <w:rsid w:val="000F5859"/>
    <w:rsid w:val="000F789F"/>
    <w:rsid w:val="001004B8"/>
    <w:rsid w:val="00101373"/>
    <w:rsid w:val="0010150F"/>
    <w:rsid w:val="00101C6D"/>
    <w:rsid w:val="00101EDB"/>
    <w:rsid w:val="001027E5"/>
    <w:rsid w:val="00104E3C"/>
    <w:rsid w:val="00105EAB"/>
    <w:rsid w:val="00106475"/>
    <w:rsid w:val="00106544"/>
    <w:rsid w:val="001065AE"/>
    <w:rsid w:val="0010663E"/>
    <w:rsid w:val="00110269"/>
    <w:rsid w:val="0011093B"/>
    <w:rsid w:val="00110FA3"/>
    <w:rsid w:val="00111989"/>
    <w:rsid w:val="00111E05"/>
    <w:rsid w:val="00114611"/>
    <w:rsid w:val="00115546"/>
    <w:rsid w:val="00115B2C"/>
    <w:rsid w:val="00116579"/>
    <w:rsid w:val="00117037"/>
    <w:rsid w:val="001176B3"/>
    <w:rsid w:val="0012003E"/>
    <w:rsid w:val="001205CF"/>
    <w:rsid w:val="001216D4"/>
    <w:rsid w:val="0012373B"/>
    <w:rsid w:val="001238C0"/>
    <w:rsid w:val="0012392C"/>
    <w:rsid w:val="001242F3"/>
    <w:rsid w:val="0012439B"/>
    <w:rsid w:val="001248C0"/>
    <w:rsid w:val="00124D5E"/>
    <w:rsid w:val="0012547B"/>
    <w:rsid w:val="00125938"/>
    <w:rsid w:val="00125939"/>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3A"/>
    <w:rsid w:val="00150156"/>
    <w:rsid w:val="001512B5"/>
    <w:rsid w:val="0015303C"/>
    <w:rsid w:val="001537A6"/>
    <w:rsid w:val="001538E9"/>
    <w:rsid w:val="00153A1E"/>
    <w:rsid w:val="00155A8D"/>
    <w:rsid w:val="0015713A"/>
    <w:rsid w:val="00161E28"/>
    <w:rsid w:val="001628BE"/>
    <w:rsid w:val="00162B9A"/>
    <w:rsid w:val="00163708"/>
    <w:rsid w:val="001645B9"/>
    <w:rsid w:val="001664AA"/>
    <w:rsid w:val="001668F1"/>
    <w:rsid w:val="00166BDF"/>
    <w:rsid w:val="00171BCE"/>
    <w:rsid w:val="00171DBA"/>
    <w:rsid w:val="00173290"/>
    <w:rsid w:val="00173A65"/>
    <w:rsid w:val="00173AD9"/>
    <w:rsid w:val="001744FB"/>
    <w:rsid w:val="00174B6D"/>
    <w:rsid w:val="001751D0"/>
    <w:rsid w:val="00175604"/>
    <w:rsid w:val="001757A8"/>
    <w:rsid w:val="00175CA0"/>
    <w:rsid w:val="0018034F"/>
    <w:rsid w:val="001814A7"/>
    <w:rsid w:val="001816F1"/>
    <w:rsid w:val="0018182E"/>
    <w:rsid w:val="00185342"/>
    <w:rsid w:val="00186E11"/>
    <w:rsid w:val="001906A9"/>
    <w:rsid w:val="00191DD9"/>
    <w:rsid w:val="001921BD"/>
    <w:rsid w:val="00192751"/>
    <w:rsid w:val="00192E8B"/>
    <w:rsid w:val="001936D9"/>
    <w:rsid w:val="001938EE"/>
    <w:rsid w:val="00193AD6"/>
    <w:rsid w:val="00194060"/>
    <w:rsid w:val="00194909"/>
    <w:rsid w:val="00195204"/>
    <w:rsid w:val="00195740"/>
    <w:rsid w:val="00195A22"/>
    <w:rsid w:val="00195D07"/>
    <w:rsid w:val="001961D0"/>
    <w:rsid w:val="00196DC7"/>
    <w:rsid w:val="00197E59"/>
    <w:rsid w:val="001A2AD4"/>
    <w:rsid w:val="001A31CD"/>
    <w:rsid w:val="001A4037"/>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378C"/>
    <w:rsid w:val="001C3AAD"/>
    <w:rsid w:val="001C3B33"/>
    <w:rsid w:val="001C3FD8"/>
    <w:rsid w:val="001C54B5"/>
    <w:rsid w:val="001C6AB5"/>
    <w:rsid w:val="001C7222"/>
    <w:rsid w:val="001C7E4E"/>
    <w:rsid w:val="001D00DB"/>
    <w:rsid w:val="001D0AC9"/>
    <w:rsid w:val="001D0F07"/>
    <w:rsid w:val="001D223E"/>
    <w:rsid w:val="001D2E83"/>
    <w:rsid w:val="001D49CA"/>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3B7"/>
    <w:rsid w:val="001F4B36"/>
    <w:rsid w:val="001F4F64"/>
    <w:rsid w:val="001F4FE6"/>
    <w:rsid w:val="00200219"/>
    <w:rsid w:val="00201502"/>
    <w:rsid w:val="00201A27"/>
    <w:rsid w:val="00202CE7"/>
    <w:rsid w:val="00203508"/>
    <w:rsid w:val="002038AF"/>
    <w:rsid w:val="002045AA"/>
    <w:rsid w:val="00205055"/>
    <w:rsid w:val="00206143"/>
    <w:rsid w:val="0020769B"/>
    <w:rsid w:val="00210492"/>
    <w:rsid w:val="0021129D"/>
    <w:rsid w:val="00211881"/>
    <w:rsid w:val="00211B52"/>
    <w:rsid w:val="00211B78"/>
    <w:rsid w:val="00213AAD"/>
    <w:rsid w:val="00214A5C"/>
    <w:rsid w:val="00214C1C"/>
    <w:rsid w:val="00215C2E"/>
    <w:rsid w:val="002164D5"/>
    <w:rsid w:val="00217EE9"/>
    <w:rsid w:val="00220BF3"/>
    <w:rsid w:val="002218A6"/>
    <w:rsid w:val="002219A1"/>
    <w:rsid w:val="002219AA"/>
    <w:rsid w:val="00221CC8"/>
    <w:rsid w:val="0022208C"/>
    <w:rsid w:val="00222F5D"/>
    <w:rsid w:val="002239CB"/>
    <w:rsid w:val="00223EE9"/>
    <w:rsid w:val="002240CC"/>
    <w:rsid w:val="00224FBA"/>
    <w:rsid w:val="002254DD"/>
    <w:rsid w:val="00225E47"/>
    <w:rsid w:val="002306A9"/>
    <w:rsid w:val="00230BF1"/>
    <w:rsid w:val="00234330"/>
    <w:rsid w:val="00235065"/>
    <w:rsid w:val="00236573"/>
    <w:rsid w:val="002365A7"/>
    <w:rsid w:val="00236CD7"/>
    <w:rsid w:val="002373D0"/>
    <w:rsid w:val="0024239B"/>
    <w:rsid w:val="0024299E"/>
    <w:rsid w:val="00244315"/>
    <w:rsid w:val="00246629"/>
    <w:rsid w:val="002478F1"/>
    <w:rsid w:val="0024798C"/>
    <w:rsid w:val="00247EE0"/>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3F24"/>
    <w:rsid w:val="002649E4"/>
    <w:rsid w:val="00264E64"/>
    <w:rsid w:val="002700C5"/>
    <w:rsid w:val="00270E70"/>
    <w:rsid w:val="00272240"/>
    <w:rsid w:val="00272453"/>
    <w:rsid w:val="002727EA"/>
    <w:rsid w:val="0027309E"/>
    <w:rsid w:val="00273DED"/>
    <w:rsid w:val="00274242"/>
    <w:rsid w:val="00276C01"/>
    <w:rsid w:val="00280925"/>
    <w:rsid w:val="002815D8"/>
    <w:rsid w:val="00281A02"/>
    <w:rsid w:val="00283263"/>
    <w:rsid w:val="002845DC"/>
    <w:rsid w:val="00284F3F"/>
    <w:rsid w:val="002859F4"/>
    <w:rsid w:val="00286831"/>
    <w:rsid w:val="002869A3"/>
    <w:rsid w:val="00287D0C"/>
    <w:rsid w:val="00290F92"/>
    <w:rsid w:val="00291936"/>
    <w:rsid w:val="00292A40"/>
    <w:rsid w:val="00293267"/>
    <w:rsid w:val="00293304"/>
    <w:rsid w:val="00293980"/>
    <w:rsid w:val="00293BB6"/>
    <w:rsid w:val="0029537F"/>
    <w:rsid w:val="00295AC9"/>
    <w:rsid w:val="002960E3"/>
    <w:rsid w:val="002A16B7"/>
    <w:rsid w:val="002A1CF2"/>
    <w:rsid w:val="002A26DC"/>
    <w:rsid w:val="002A346B"/>
    <w:rsid w:val="002A465C"/>
    <w:rsid w:val="002A494D"/>
    <w:rsid w:val="002A653D"/>
    <w:rsid w:val="002A6875"/>
    <w:rsid w:val="002A6A92"/>
    <w:rsid w:val="002A71EF"/>
    <w:rsid w:val="002B23A4"/>
    <w:rsid w:val="002B4016"/>
    <w:rsid w:val="002C018A"/>
    <w:rsid w:val="002C05E9"/>
    <w:rsid w:val="002C2469"/>
    <w:rsid w:val="002C2472"/>
    <w:rsid w:val="002C2DA5"/>
    <w:rsid w:val="002C78B7"/>
    <w:rsid w:val="002D0C71"/>
    <w:rsid w:val="002D1291"/>
    <w:rsid w:val="002D211D"/>
    <w:rsid w:val="002D23F2"/>
    <w:rsid w:val="002D241E"/>
    <w:rsid w:val="002D25AD"/>
    <w:rsid w:val="002D46A6"/>
    <w:rsid w:val="002D66F8"/>
    <w:rsid w:val="002D7384"/>
    <w:rsid w:val="002D7A56"/>
    <w:rsid w:val="002E2255"/>
    <w:rsid w:val="002E3D7A"/>
    <w:rsid w:val="002E4290"/>
    <w:rsid w:val="002E49A0"/>
    <w:rsid w:val="002E5CE5"/>
    <w:rsid w:val="002E608B"/>
    <w:rsid w:val="002E64E0"/>
    <w:rsid w:val="002E74F5"/>
    <w:rsid w:val="002F040C"/>
    <w:rsid w:val="002F0B10"/>
    <w:rsid w:val="002F1E75"/>
    <w:rsid w:val="002F2E2F"/>
    <w:rsid w:val="002F3BA1"/>
    <w:rsid w:val="002F3CDB"/>
    <w:rsid w:val="002F3F38"/>
    <w:rsid w:val="002F40C3"/>
    <w:rsid w:val="002F4CC1"/>
    <w:rsid w:val="002F5EFC"/>
    <w:rsid w:val="002F5FF9"/>
    <w:rsid w:val="002F779D"/>
    <w:rsid w:val="00300BDF"/>
    <w:rsid w:val="00300D6E"/>
    <w:rsid w:val="0030480C"/>
    <w:rsid w:val="0030619E"/>
    <w:rsid w:val="00307F82"/>
    <w:rsid w:val="00307F8D"/>
    <w:rsid w:val="00311B0E"/>
    <w:rsid w:val="003121E8"/>
    <w:rsid w:val="003122E3"/>
    <w:rsid w:val="00312E61"/>
    <w:rsid w:val="00313DC7"/>
    <w:rsid w:val="00314235"/>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3370"/>
    <w:rsid w:val="003649B0"/>
    <w:rsid w:val="00364B18"/>
    <w:rsid w:val="00364E1B"/>
    <w:rsid w:val="003650EC"/>
    <w:rsid w:val="0036747A"/>
    <w:rsid w:val="00367514"/>
    <w:rsid w:val="003701A2"/>
    <w:rsid w:val="00370758"/>
    <w:rsid w:val="00371288"/>
    <w:rsid w:val="00375A6C"/>
    <w:rsid w:val="00375ECA"/>
    <w:rsid w:val="003767B8"/>
    <w:rsid w:val="00376985"/>
    <w:rsid w:val="003769A3"/>
    <w:rsid w:val="0038001E"/>
    <w:rsid w:val="0038059B"/>
    <w:rsid w:val="00381AEE"/>
    <w:rsid w:val="00382144"/>
    <w:rsid w:val="0038293D"/>
    <w:rsid w:val="00383C7C"/>
    <w:rsid w:val="003843D8"/>
    <w:rsid w:val="00386779"/>
    <w:rsid w:val="003874F5"/>
    <w:rsid w:val="00390056"/>
    <w:rsid w:val="00390AD9"/>
    <w:rsid w:val="0039115C"/>
    <w:rsid w:val="003917EC"/>
    <w:rsid w:val="00391A9D"/>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603"/>
    <w:rsid w:val="003B2D58"/>
    <w:rsid w:val="003B30F3"/>
    <w:rsid w:val="003B3A3D"/>
    <w:rsid w:val="003B5565"/>
    <w:rsid w:val="003C05E3"/>
    <w:rsid w:val="003C12E9"/>
    <w:rsid w:val="003C2A7C"/>
    <w:rsid w:val="003C306F"/>
    <w:rsid w:val="003C3226"/>
    <w:rsid w:val="003C473F"/>
    <w:rsid w:val="003C4990"/>
    <w:rsid w:val="003C5C01"/>
    <w:rsid w:val="003C5FC6"/>
    <w:rsid w:val="003D08CE"/>
    <w:rsid w:val="003D1690"/>
    <w:rsid w:val="003D21FD"/>
    <w:rsid w:val="003D2747"/>
    <w:rsid w:val="003D28CB"/>
    <w:rsid w:val="003D2BB8"/>
    <w:rsid w:val="003D40AD"/>
    <w:rsid w:val="003D4108"/>
    <w:rsid w:val="003D769F"/>
    <w:rsid w:val="003E0ED6"/>
    <w:rsid w:val="003E0F98"/>
    <w:rsid w:val="003E1C25"/>
    <w:rsid w:val="003E2C82"/>
    <w:rsid w:val="003E2D6C"/>
    <w:rsid w:val="003E3C50"/>
    <w:rsid w:val="003E3EB9"/>
    <w:rsid w:val="003E4490"/>
    <w:rsid w:val="003E469A"/>
    <w:rsid w:val="003E5108"/>
    <w:rsid w:val="003E71A1"/>
    <w:rsid w:val="003F1006"/>
    <w:rsid w:val="003F1DCA"/>
    <w:rsid w:val="003F530F"/>
    <w:rsid w:val="003F5F7E"/>
    <w:rsid w:val="003F6541"/>
    <w:rsid w:val="003F66B8"/>
    <w:rsid w:val="003F71FE"/>
    <w:rsid w:val="003F7E54"/>
    <w:rsid w:val="0040018B"/>
    <w:rsid w:val="0040034A"/>
    <w:rsid w:val="00400E44"/>
    <w:rsid w:val="004017DE"/>
    <w:rsid w:val="00402088"/>
    <w:rsid w:val="00404293"/>
    <w:rsid w:val="00404862"/>
    <w:rsid w:val="00404B62"/>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0E2A"/>
    <w:rsid w:val="00451101"/>
    <w:rsid w:val="004514DD"/>
    <w:rsid w:val="00451874"/>
    <w:rsid w:val="00452AAE"/>
    <w:rsid w:val="00454840"/>
    <w:rsid w:val="004559E9"/>
    <w:rsid w:val="00457274"/>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4E42"/>
    <w:rsid w:val="0047613D"/>
    <w:rsid w:val="0047792A"/>
    <w:rsid w:val="00480263"/>
    <w:rsid w:val="004803CF"/>
    <w:rsid w:val="00480C88"/>
    <w:rsid w:val="004822E4"/>
    <w:rsid w:val="00483464"/>
    <w:rsid w:val="0048584A"/>
    <w:rsid w:val="00485EB6"/>
    <w:rsid w:val="004867AF"/>
    <w:rsid w:val="00486B51"/>
    <w:rsid w:val="00486FD7"/>
    <w:rsid w:val="00490E14"/>
    <w:rsid w:val="00491D53"/>
    <w:rsid w:val="00493D26"/>
    <w:rsid w:val="00493E57"/>
    <w:rsid w:val="0049449E"/>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4FB2"/>
    <w:rsid w:val="004C59DE"/>
    <w:rsid w:val="004C63F4"/>
    <w:rsid w:val="004C647A"/>
    <w:rsid w:val="004C6D75"/>
    <w:rsid w:val="004D0889"/>
    <w:rsid w:val="004D0CAB"/>
    <w:rsid w:val="004D2512"/>
    <w:rsid w:val="004D43ED"/>
    <w:rsid w:val="004D5031"/>
    <w:rsid w:val="004D53E9"/>
    <w:rsid w:val="004D70C6"/>
    <w:rsid w:val="004D7FF5"/>
    <w:rsid w:val="004E1129"/>
    <w:rsid w:val="004E22C4"/>
    <w:rsid w:val="004E25C7"/>
    <w:rsid w:val="004E3732"/>
    <w:rsid w:val="004E4E98"/>
    <w:rsid w:val="004E50BA"/>
    <w:rsid w:val="004E755C"/>
    <w:rsid w:val="004E779E"/>
    <w:rsid w:val="004F039B"/>
    <w:rsid w:val="004F06B8"/>
    <w:rsid w:val="004F0B12"/>
    <w:rsid w:val="004F0DDA"/>
    <w:rsid w:val="004F0F02"/>
    <w:rsid w:val="004F36AC"/>
    <w:rsid w:val="004F3E6F"/>
    <w:rsid w:val="004F3E74"/>
    <w:rsid w:val="004F4BDE"/>
    <w:rsid w:val="004F6E47"/>
    <w:rsid w:val="0050007B"/>
    <w:rsid w:val="00500AD4"/>
    <w:rsid w:val="00500E94"/>
    <w:rsid w:val="005015F5"/>
    <w:rsid w:val="00501CDD"/>
    <w:rsid w:val="00502432"/>
    <w:rsid w:val="005025CC"/>
    <w:rsid w:val="00503136"/>
    <w:rsid w:val="0050346F"/>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3995"/>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501E9"/>
    <w:rsid w:val="0055097A"/>
    <w:rsid w:val="00554D85"/>
    <w:rsid w:val="00555AFF"/>
    <w:rsid w:val="00556B22"/>
    <w:rsid w:val="00557B45"/>
    <w:rsid w:val="0056292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74F9D"/>
    <w:rsid w:val="005807EA"/>
    <w:rsid w:val="005813AF"/>
    <w:rsid w:val="00581BCE"/>
    <w:rsid w:val="005833BF"/>
    <w:rsid w:val="00583BFD"/>
    <w:rsid w:val="00583C29"/>
    <w:rsid w:val="00583CC8"/>
    <w:rsid w:val="005846CC"/>
    <w:rsid w:val="00584DC0"/>
    <w:rsid w:val="005855EF"/>
    <w:rsid w:val="00585F39"/>
    <w:rsid w:val="00586881"/>
    <w:rsid w:val="00586B4F"/>
    <w:rsid w:val="00587F11"/>
    <w:rsid w:val="00590E51"/>
    <w:rsid w:val="005913E1"/>
    <w:rsid w:val="00591CB4"/>
    <w:rsid w:val="00593DA3"/>
    <w:rsid w:val="00595B0C"/>
    <w:rsid w:val="00596A81"/>
    <w:rsid w:val="0059723C"/>
    <w:rsid w:val="005A045F"/>
    <w:rsid w:val="005A04FA"/>
    <w:rsid w:val="005A0BCC"/>
    <w:rsid w:val="005A1A08"/>
    <w:rsid w:val="005A1C82"/>
    <w:rsid w:val="005A1F65"/>
    <w:rsid w:val="005A2496"/>
    <w:rsid w:val="005A2940"/>
    <w:rsid w:val="005A3AA5"/>
    <w:rsid w:val="005A46F7"/>
    <w:rsid w:val="005A5623"/>
    <w:rsid w:val="005A6FAB"/>
    <w:rsid w:val="005A70B4"/>
    <w:rsid w:val="005A74E6"/>
    <w:rsid w:val="005A796A"/>
    <w:rsid w:val="005B2E31"/>
    <w:rsid w:val="005B381C"/>
    <w:rsid w:val="005B44CB"/>
    <w:rsid w:val="005B4502"/>
    <w:rsid w:val="005B560E"/>
    <w:rsid w:val="005B586C"/>
    <w:rsid w:val="005B62D4"/>
    <w:rsid w:val="005B64B6"/>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1E5"/>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6F8"/>
    <w:rsid w:val="00623852"/>
    <w:rsid w:val="00624336"/>
    <w:rsid w:val="00624CC3"/>
    <w:rsid w:val="006250BA"/>
    <w:rsid w:val="0062523B"/>
    <w:rsid w:val="00627C61"/>
    <w:rsid w:val="0063012A"/>
    <w:rsid w:val="00631206"/>
    <w:rsid w:val="0063145A"/>
    <w:rsid w:val="00631874"/>
    <w:rsid w:val="006323B0"/>
    <w:rsid w:val="00633E2C"/>
    <w:rsid w:val="00634D8B"/>
    <w:rsid w:val="00634F30"/>
    <w:rsid w:val="0064079E"/>
    <w:rsid w:val="00641189"/>
    <w:rsid w:val="00641C4E"/>
    <w:rsid w:val="00642AEF"/>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6D42"/>
    <w:rsid w:val="006572AC"/>
    <w:rsid w:val="006576D8"/>
    <w:rsid w:val="00660396"/>
    <w:rsid w:val="006626FA"/>
    <w:rsid w:val="00663904"/>
    <w:rsid w:val="00663973"/>
    <w:rsid w:val="00664E26"/>
    <w:rsid w:val="00665EF0"/>
    <w:rsid w:val="0066611A"/>
    <w:rsid w:val="00666381"/>
    <w:rsid w:val="00667259"/>
    <w:rsid w:val="0066744B"/>
    <w:rsid w:val="00667A16"/>
    <w:rsid w:val="00667D1B"/>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7FD"/>
    <w:rsid w:val="00682F43"/>
    <w:rsid w:val="00683899"/>
    <w:rsid w:val="006842F5"/>
    <w:rsid w:val="00687322"/>
    <w:rsid w:val="0068739D"/>
    <w:rsid w:val="006874BA"/>
    <w:rsid w:val="00687DA1"/>
    <w:rsid w:val="00690489"/>
    <w:rsid w:val="00691179"/>
    <w:rsid w:val="006912F3"/>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E20"/>
    <w:rsid w:val="006A7BF4"/>
    <w:rsid w:val="006B078A"/>
    <w:rsid w:val="006B108C"/>
    <w:rsid w:val="006B1E3F"/>
    <w:rsid w:val="006B2270"/>
    <w:rsid w:val="006B31F7"/>
    <w:rsid w:val="006B358E"/>
    <w:rsid w:val="006B43CD"/>
    <w:rsid w:val="006B4453"/>
    <w:rsid w:val="006B6A99"/>
    <w:rsid w:val="006C0313"/>
    <w:rsid w:val="006C0BC8"/>
    <w:rsid w:val="006C15F9"/>
    <w:rsid w:val="006C18A9"/>
    <w:rsid w:val="006C1983"/>
    <w:rsid w:val="006C242B"/>
    <w:rsid w:val="006C333D"/>
    <w:rsid w:val="006C34C5"/>
    <w:rsid w:val="006C65C4"/>
    <w:rsid w:val="006C6C73"/>
    <w:rsid w:val="006C7E00"/>
    <w:rsid w:val="006D0A17"/>
    <w:rsid w:val="006D1227"/>
    <w:rsid w:val="006D1B8A"/>
    <w:rsid w:val="006D22EF"/>
    <w:rsid w:val="006D2456"/>
    <w:rsid w:val="006D2AFE"/>
    <w:rsid w:val="006D40F8"/>
    <w:rsid w:val="006D4B33"/>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61A"/>
    <w:rsid w:val="00715B4E"/>
    <w:rsid w:val="007171B9"/>
    <w:rsid w:val="0072012D"/>
    <w:rsid w:val="007208EF"/>
    <w:rsid w:val="00722005"/>
    <w:rsid w:val="00722034"/>
    <w:rsid w:val="0072218A"/>
    <w:rsid w:val="00722BDD"/>
    <w:rsid w:val="00725120"/>
    <w:rsid w:val="00725CD6"/>
    <w:rsid w:val="007262B1"/>
    <w:rsid w:val="007300A1"/>
    <w:rsid w:val="00730416"/>
    <w:rsid w:val="00730FA2"/>
    <w:rsid w:val="0073149E"/>
    <w:rsid w:val="007318DE"/>
    <w:rsid w:val="00731F69"/>
    <w:rsid w:val="007322B9"/>
    <w:rsid w:val="007335F6"/>
    <w:rsid w:val="00733694"/>
    <w:rsid w:val="00734D17"/>
    <w:rsid w:val="00735A3D"/>
    <w:rsid w:val="00737535"/>
    <w:rsid w:val="007378A6"/>
    <w:rsid w:val="00740A5F"/>
    <w:rsid w:val="007417F9"/>
    <w:rsid w:val="00741B24"/>
    <w:rsid w:val="00742420"/>
    <w:rsid w:val="00742552"/>
    <w:rsid w:val="00742F16"/>
    <w:rsid w:val="0074565A"/>
    <w:rsid w:val="00746B6D"/>
    <w:rsid w:val="00747FF6"/>
    <w:rsid w:val="007515D5"/>
    <w:rsid w:val="007525EC"/>
    <w:rsid w:val="00752CDA"/>
    <w:rsid w:val="00753B01"/>
    <w:rsid w:val="00754643"/>
    <w:rsid w:val="00755168"/>
    <w:rsid w:val="0075581F"/>
    <w:rsid w:val="00755EE6"/>
    <w:rsid w:val="007562D8"/>
    <w:rsid w:val="00756851"/>
    <w:rsid w:val="007569B4"/>
    <w:rsid w:val="007569CF"/>
    <w:rsid w:val="00760B16"/>
    <w:rsid w:val="00761F2A"/>
    <w:rsid w:val="00762299"/>
    <w:rsid w:val="00762CEB"/>
    <w:rsid w:val="00763438"/>
    <w:rsid w:val="00763BEE"/>
    <w:rsid w:val="00765F47"/>
    <w:rsid w:val="0076620C"/>
    <w:rsid w:val="00766CDE"/>
    <w:rsid w:val="007673FB"/>
    <w:rsid w:val="00767844"/>
    <w:rsid w:val="00767A9A"/>
    <w:rsid w:val="00770196"/>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35D7"/>
    <w:rsid w:val="007942D4"/>
    <w:rsid w:val="00795B36"/>
    <w:rsid w:val="007960BA"/>
    <w:rsid w:val="00796CA4"/>
    <w:rsid w:val="00797EF1"/>
    <w:rsid w:val="007A04DA"/>
    <w:rsid w:val="007A1383"/>
    <w:rsid w:val="007A1488"/>
    <w:rsid w:val="007A2577"/>
    <w:rsid w:val="007A3C6A"/>
    <w:rsid w:val="007A4710"/>
    <w:rsid w:val="007A5E01"/>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702C"/>
    <w:rsid w:val="007D7E1D"/>
    <w:rsid w:val="007E229C"/>
    <w:rsid w:val="007E39BD"/>
    <w:rsid w:val="007E5153"/>
    <w:rsid w:val="007E57B6"/>
    <w:rsid w:val="007E5D41"/>
    <w:rsid w:val="007E79ED"/>
    <w:rsid w:val="007F12EA"/>
    <w:rsid w:val="007F1AE8"/>
    <w:rsid w:val="007F3128"/>
    <w:rsid w:val="007F3710"/>
    <w:rsid w:val="007F3712"/>
    <w:rsid w:val="007F6425"/>
    <w:rsid w:val="007F64B3"/>
    <w:rsid w:val="007F6870"/>
    <w:rsid w:val="007F6D77"/>
    <w:rsid w:val="007F71BE"/>
    <w:rsid w:val="008015A1"/>
    <w:rsid w:val="0080182A"/>
    <w:rsid w:val="00802A13"/>
    <w:rsid w:val="008035F2"/>
    <w:rsid w:val="0080368A"/>
    <w:rsid w:val="00803855"/>
    <w:rsid w:val="008038A8"/>
    <w:rsid w:val="00803A4D"/>
    <w:rsid w:val="00803DC0"/>
    <w:rsid w:val="00803E7E"/>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21AA"/>
    <w:rsid w:val="008333E4"/>
    <w:rsid w:val="00835351"/>
    <w:rsid w:val="00837194"/>
    <w:rsid w:val="00837E07"/>
    <w:rsid w:val="008403C0"/>
    <w:rsid w:val="008418BA"/>
    <w:rsid w:val="00841E97"/>
    <w:rsid w:val="008426BE"/>
    <w:rsid w:val="00842EE4"/>
    <w:rsid w:val="00845FCD"/>
    <w:rsid w:val="0084742A"/>
    <w:rsid w:val="0084755B"/>
    <w:rsid w:val="00851DF9"/>
    <w:rsid w:val="00852435"/>
    <w:rsid w:val="008535EF"/>
    <w:rsid w:val="008557C9"/>
    <w:rsid w:val="00855C80"/>
    <w:rsid w:val="008575F0"/>
    <w:rsid w:val="008579DD"/>
    <w:rsid w:val="008606D9"/>
    <w:rsid w:val="00860973"/>
    <w:rsid w:val="0086207D"/>
    <w:rsid w:val="00863DF6"/>
    <w:rsid w:val="00863F78"/>
    <w:rsid w:val="008656F6"/>
    <w:rsid w:val="00866CD3"/>
    <w:rsid w:val="00867D15"/>
    <w:rsid w:val="00873852"/>
    <w:rsid w:val="00874ACA"/>
    <w:rsid w:val="00874B63"/>
    <w:rsid w:val="00875237"/>
    <w:rsid w:val="00876373"/>
    <w:rsid w:val="00877728"/>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97754"/>
    <w:rsid w:val="008A1056"/>
    <w:rsid w:val="008A2C3E"/>
    <w:rsid w:val="008A3581"/>
    <w:rsid w:val="008A4D78"/>
    <w:rsid w:val="008A6F22"/>
    <w:rsid w:val="008B0529"/>
    <w:rsid w:val="008B158F"/>
    <w:rsid w:val="008B2583"/>
    <w:rsid w:val="008B2794"/>
    <w:rsid w:val="008B2EE6"/>
    <w:rsid w:val="008B4700"/>
    <w:rsid w:val="008B4CF9"/>
    <w:rsid w:val="008B517A"/>
    <w:rsid w:val="008B62BF"/>
    <w:rsid w:val="008B6681"/>
    <w:rsid w:val="008B68F3"/>
    <w:rsid w:val="008B7F6D"/>
    <w:rsid w:val="008C0C93"/>
    <w:rsid w:val="008C1933"/>
    <w:rsid w:val="008C4DBC"/>
    <w:rsid w:val="008C60BF"/>
    <w:rsid w:val="008C63E0"/>
    <w:rsid w:val="008C6B1F"/>
    <w:rsid w:val="008C6E60"/>
    <w:rsid w:val="008D0309"/>
    <w:rsid w:val="008D07E0"/>
    <w:rsid w:val="008D0885"/>
    <w:rsid w:val="008D0A56"/>
    <w:rsid w:val="008D1C66"/>
    <w:rsid w:val="008D5874"/>
    <w:rsid w:val="008D66B8"/>
    <w:rsid w:val="008D7171"/>
    <w:rsid w:val="008D7931"/>
    <w:rsid w:val="008D7C00"/>
    <w:rsid w:val="008E0274"/>
    <w:rsid w:val="008E2531"/>
    <w:rsid w:val="008E2D63"/>
    <w:rsid w:val="008E314E"/>
    <w:rsid w:val="008E5F45"/>
    <w:rsid w:val="008E6904"/>
    <w:rsid w:val="008E6DC2"/>
    <w:rsid w:val="008E74D9"/>
    <w:rsid w:val="008E797B"/>
    <w:rsid w:val="008F06BB"/>
    <w:rsid w:val="008F1EB0"/>
    <w:rsid w:val="008F1F92"/>
    <w:rsid w:val="008F2360"/>
    <w:rsid w:val="008F2987"/>
    <w:rsid w:val="008F4EC4"/>
    <w:rsid w:val="008F55E2"/>
    <w:rsid w:val="00900D03"/>
    <w:rsid w:val="00900D4C"/>
    <w:rsid w:val="00900E30"/>
    <w:rsid w:val="00901664"/>
    <w:rsid w:val="00901DF6"/>
    <w:rsid w:val="009027E0"/>
    <w:rsid w:val="00904A7D"/>
    <w:rsid w:val="00904BA8"/>
    <w:rsid w:val="009063EF"/>
    <w:rsid w:val="00907CBA"/>
    <w:rsid w:val="00910436"/>
    <w:rsid w:val="00910557"/>
    <w:rsid w:val="00910A36"/>
    <w:rsid w:val="0091134B"/>
    <w:rsid w:val="009122E5"/>
    <w:rsid w:val="00913AA2"/>
    <w:rsid w:val="00914A26"/>
    <w:rsid w:val="009156C1"/>
    <w:rsid w:val="00915879"/>
    <w:rsid w:val="00916388"/>
    <w:rsid w:val="009164D9"/>
    <w:rsid w:val="009202C9"/>
    <w:rsid w:val="00923214"/>
    <w:rsid w:val="00924A06"/>
    <w:rsid w:val="00925A1D"/>
    <w:rsid w:val="00926263"/>
    <w:rsid w:val="00927309"/>
    <w:rsid w:val="0092765A"/>
    <w:rsid w:val="00927C78"/>
    <w:rsid w:val="0093040C"/>
    <w:rsid w:val="00931DE7"/>
    <w:rsid w:val="0093223C"/>
    <w:rsid w:val="00932F66"/>
    <w:rsid w:val="0093331D"/>
    <w:rsid w:val="00934541"/>
    <w:rsid w:val="00934B48"/>
    <w:rsid w:val="00934C12"/>
    <w:rsid w:val="00935196"/>
    <w:rsid w:val="009353A1"/>
    <w:rsid w:val="0093568E"/>
    <w:rsid w:val="009356C3"/>
    <w:rsid w:val="0093638C"/>
    <w:rsid w:val="0094225C"/>
    <w:rsid w:val="00942595"/>
    <w:rsid w:val="00943D3D"/>
    <w:rsid w:val="009440DB"/>
    <w:rsid w:val="009443B6"/>
    <w:rsid w:val="0094454F"/>
    <w:rsid w:val="009452E0"/>
    <w:rsid w:val="009453F3"/>
    <w:rsid w:val="00945ADF"/>
    <w:rsid w:val="009462BC"/>
    <w:rsid w:val="00946AFD"/>
    <w:rsid w:val="0094718D"/>
    <w:rsid w:val="00947361"/>
    <w:rsid w:val="0094752B"/>
    <w:rsid w:val="00947EB4"/>
    <w:rsid w:val="009503F5"/>
    <w:rsid w:val="00953C59"/>
    <w:rsid w:val="00954283"/>
    <w:rsid w:val="009544E5"/>
    <w:rsid w:val="00954F13"/>
    <w:rsid w:val="009554FD"/>
    <w:rsid w:val="00956B24"/>
    <w:rsid w:val="00957996"/>
    <w:rsid w:val="009614F5"/>
    <w:rsid w:val="00961902"/>
    <w:rsid w:val="009631D3"/>
    <w:rsid w:val="0096614F"/>
    <w:rsid w:val="00966C5E"/>
    <w:rsid w:val="00966C7B"/>
    <w:rsid w:val="0096766A"/>
    <w:rsid w:val="00970566"/>
    <w:rsid w:val="00970843"/>
    <w:rsid w:val="00970F88"/>
    <w:rsid w:val="009716E8"/>
    <w:rsid w:val="00972878"/>
    <w:rsid w:val="00972B51"/>
    <w:rsid w:val="00975551"/>
    <w:rsid w:val="00977341"/>
    <w:rsid w:val="009774C5"/>
    <w:rsid w:val="009774DE"/>
    <w:rsid w:val="00980A0F"/>
    <w:rsid w:val="009818AF"/>
    <w:rsid w:val="00982CD0"/>
    <w:rsid w:val="00982E77"/>
    <w:rsid w:val="00984451"/>
    <w:rsid w:val="00984C3F"/>
    <w:rsid w:val="0098506D"/>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C315F"/>
    <w:rsid w:val="009C677F"/>
    <w:rsid w:val="009D13FF"/>
    <w:rsid w:val="009D15D4"/>
    <w:rsid w:val="009D2851"/>
    <w:rsid w:val="009D2D6A"/>
    <w:rsid w:val="009D4F71"/>
    <w:rsid w:val="009D7C9B"/>
    <w:rsid w:val="009E04C0"/>
    <w:rsid w:val="009E1BA8"/>
    <w:rsid w:val="009E4055"/>
    <w:rsid w:val="009E4669"/>
    <w:rsid w:val="009E5D4D"/>
    <w:rsid w:val="009E6419"/>
    <w:rsid w:val="009E685E"/>
    <w:rsid w:val="009E708B"/>
    <w:rsid w:val="009F02F4"/>
    <w:rsid w:val="009F0932"/>
    <w:rsid w:val="009F2668"/>
    <w:rsid w:val="009F280D"/>
    <w:rsid w:val="009F3E45"/>
    <w:rsid w:val="009F4FE2"/>
    <w:rsid w:val="009F57FA"/>
    <w:rsid w:val="00A004A6"/>
    <w:rsid w:val="00A01014"/>
    <w:rsid w:val="00A03194"/>
    <w:rsid w:val="00A033A7"/>
    <w:rsid w:val="00A03B0C"/>
    <w:rsid w:val="00A05A93"/>
    <w:rsid w:val="00A05BDE"/>
    <w:rsid w:val="00A06B7E"/>
    <w:rsid w:val="00A06C7D"/>
    <w:rsid w:val="00A06ECB"/>
    <w:rsid w:val="00A06EFE"/>
    <w:rsid w:val="00A07BDE"/>
    <w:rsid w:val="00A10EF0"/>
    <w:rsid w:val="00A1209F"/>
    <w:rsid w:val="00A123B7"/>
    <w:rsid w:val="00A123D5"/>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501"/>
    <w:rsid w:val="00A25BCA"/>
    <w:rsid w:val="00A26287"/>
    <w:rsid w:val="00A26C67"/>
    <w:rsid w:val="00A31075"/>
    <w:rsid w:val="00A31AEA"/>
    <w:rsid w:val="00A320DB"/>
    <w:rsid w:val="00A330C3"/>
    <w:rsid w:val="00A3330B"/>
    <w:rsid w:val="00A33580"/>
    <w:rsid w:val="00A34F04"/>
    <w:rsid w:val="00A355D8"/>
    <w:rsid w:val="00A36DD4"/>
    <w:rsid w:val="00A36EF8"/>
    <w:rsid w:val="00A372D6"/>
    <w:rsid w:val="00A40378"/>
    <w:rsid w:val="00A40436"/>
    <w:rsid w:val="00A40F10"/>
    <w:rsid w:val="00A41E59"/>
    <w:rsid w:val="00A425A1"/>
    <w:rsid w:val="00A43002"/>
    <w:rsid w:val="00A4478C"/>
    <w:rsid w:val="00A45D3A"/>
    <w:rsid w:val="00A45D72"/>
    <w:rsid w:val="00A50FD8"/>
    <w:rsid w:val="00A5199D"/>
    <w:rsid w:val="00A538B8"/>
    <w:rsid w:val="00A53AEA"/>
    <w:rsid w:val="00A54035"/>
    <w:rsid w:val="00A556E2"/>
    <w:rsid w:val="00A55A10"/>
    <w:rsid w:val="00A55FF5"/>
    <w:rsid w:val="00A567CD"/>
    <w:rsid w:val="00A56B3A"/>
    <w:rsid w:val="00A573F4"/>
    <w:rsid w:val="00A57BE8"/>
    <w:rsid w:val="00A60037"/>
    <w:rsid w:val="00A60341"/>
    <w:rsid w:val="00A6183A"/>
    <w:rsid w:val="00A618D7"/>
    <w:rsid w:val="00A63F73"/>
    <w:rsid w:val="00A64AD4"/>
    <w:rsid w:val="00A64D4F"/>
    <w:rsid w:val="00A66234"/>
    <w:rsid w:val="00A6689C"/>
    <w:rsid w:val="00A67DBF"/>
    <w:rsid w:val="00A67F7F"/>
    <w:rsid w:val="00A709DF"/>
    <w:rsid w:val="00A70F95"/>
    <w:rsid w:val="00A71CC2"/>
    <w:rsid w:val="00A73540"/>
    <w:rsid w:val="00A742E7"/>
    <w:rsid w:val="00A759DF"/>
    <w:rsid w:val="00A75B5B"/>
    <w:rsid w:val="00A76683"/>
    <w:rsid w:val="00A76BDE"/>
    <w:rsid w:val="00A76E2B"/>
    <w:rsid w:val="00A77EB8"/>
    <w:rsid w:val="00A812A3"/>
    <w:rsid w:val="00A825C2"/>
    <w:rsid w:val="00A8295E"/>
    <w:rsid w:val="00A831BD"/>
    <w:rsid w:val="00A837A1"/>
    <w:rsid w:val="00A837B1"/>
    <w:rsid w:val="00A84B4B"/>
    <w:rsid w:val="00A84E06"/>
    <w:rsid w:val="00A85617"/>
    <w:rsid w:val="00A85E4E"/>
    <w:rsid w:val="00A86DCA"/>
    <w:rsid w:val="00A86E3D"/>
    <w:rsid w:val="00A87596"/>
    <w:rsid w:val="00A9385B"/>
    <w:rsid w:val="00A943A6"/>
    <w:rsid w:val="00A976AE"/>
    <w:rsid w:val="00A979BF"/>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B12"/>
    <w:rsid w:val="00AC4F43"/>
    <w:rsid w:val="00AC513A"/>
    <w:rsid w:val="00AC6FCE"/>
    <w:rsid w:val="00AC71BE"/>
    <w:rsid w:val="00AD14F1"/>
    <w:rsid w:val="00AD2139"/>
    <w:rsid w:val="00AD2200"/>
    <w:rsid w:val="00AD2675"/>
    <w:rsid w:val="00AD2761"/>
    <w:rsid w:val="00AD4473"/>
    <w:rsid w:val="00AD48F6"/>
    <w:rsid w:val="00AD56D4"/>
    <w:rsid w:val="00AD62F9"/>
    <w:rsid w:val="00AD7DCE"/>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836"/>
    <w:rsid w:val="00B00A11"/>
    <w:rsid w:val="00B00F00"/>
    <w:rsid w:val="00B013F3"/>
    <w:rsid w:val="00B01521"/>
    <w:rsid w:val="00B01EE7"/>
    <w:rsid w:val="00B024DA"/>
    <w:rsid w:val="00B02DB7"/>
    <w:rsid w:val="00B043E0"/>
    <w:rsid w:val="00B05654"/>
    <w:rsid w:val="00B058A6"/>
    <w:rsid w:val="00B05C66"/>
    <w:rsid w:val="00B05F74"/>
    <w:rsid w:val="00B06717"/>
    <w:rsid w:val="00B075FA"/>
    <w:rsid w:val="00B1030F"/>
    <w:rsid w:val="00B106FA"/>
    <w:rsid w:val="00B116E3"/>
    <w:rsid w:val="00B127A4"/>
    <w:rsid w:val="00B12E89"/>
    <w:rsid w:val="00B1377D"/>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0B09"/>
    <w:rsid w:val="00B31E44"/>
    <w:rsid w:val="00B32A57"/>
    <w:rsid w:val="00B3310A"/>
    <w:rsid w:val="00B3346B"/>
    <w:rsid w:val="00B342E6"/>
    <w:rsid w:val="00B34625"/>
    <w:rsid w:val="00B404FD"/>
    <w:rsid w:val="00B40598"/>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0B60"/>
    <w:rsid w:val="00B613D2"/>
    <w:rsid w:val="00B617EE"/>
    <w:rsid w:val="00B62C98"/>
    <w:rsid w:val="00B632BF"/>
    <w:rsid w:val="00B66817"/>
    <w:rsid w:val="00B67137"/>
    <w:rsid w:val="00B67CC2"/>
    <w:rsid w:val="00B70941"/>
    <w:rsid w:val="00B70983"/>
    <w:rsid w:val="00B7195D"/>
    <w:rsid w:val="00B71D20"/>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8614F"/>
    <w:rsid w:val="00B902A2"/>
    <w:rsid w:val="00B916B9"/>
    <w:rsid w:val="00B917C0"/>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0EC7"/>
    <w:rsid w:val="00BC2F70"/>
    <w:rsid w:val="00BC3165"/>
    <w:rsid w:val="00BC4058"/>
    <w:rsid w:val="00BC4D93"/>
    <w:rsid w:val="00BC50B5"/>
    <w:rsid w:val="00BC54D3"/>
    <w:rsid w:val="00BC6265"/>
    <w:rsid w:val="00BC6505"/>
    <w:rsid w:val="00BC6A56"/>
    <w:rsid w:val="00BC6D30"/>
    <w:rsid w:val="00BD2ECF"/>
    <w:rsid w:val="00BD3D3D"/>
    <w:rsid w:val="00BD3D62"/>
    <w:rsid w:val="00BD5E1D"/>
    <w:rsid w:val="00BE4877"/>
    <w:rsid w:val="00BE4AF4"/>
    <w:rsid w:val="00BE5257"/>
    <w:rsid w:val="00BE5963"/>
    <w:rsid w:val="00BE5A59"/>
    <w:rsid w:val="00BE724F"/>
    <w:rsid w:val="00BF02C1"/>
    <w:rsid w:val="00BF2553"/>
    <w:rsid w:val="00BF3712"/>
    <w:rsid w:val="00BF3AB9"/>
    <w:rsid w:val="00BF5286"/>
    <w:rsid w:val="00BF60C7"/>
    <w:rsid w:val="00BF74FC"/>
    <w:rsid w:val="00BF78ED"/>
    <w:rsid w:val="00BF7FD3"/>
    <w:rsid w:val="00C0070D"/>
    <w:rsid w:val="00C007EC"/>
    <w:rsid w:val="00C012AC"/>
    <w:rsid w:val="00C02106"/>
    <w:rsid w:val="00C02DE8"/>
    <w:rsid w:val="00C0354F"/>
    <w:rsid w:val="00C052C0"/>
    <w:rsid w:val="00C0547F"/>
    <w:rsid w:val="00C05756"/>
    <w:rsid w:val="00C0595F"/>
    <w:rsid w:val="00C07683"/>
    <w:rsid w:val="00C07964"/>
    <w:rsid w:val="00C1029E"/>
    <w:rsid w:val="00C109A1"/>
    <w:rsid w:val="00C11C04"/>
    <w:rsid w:val="00C130D2"/>
    <w:rsid w:val="00C14889"/>
    <w:rsid w:val="00C16672"/>
    <w:rsid w:val="00C1753B"/>
    <w:rsid w:val="00C22FB8"/>
    <w:rsid w:val="00C2338C"/>
    <w:rsid w:val="00C2384E"/>
    <w:rsid w:val="00C24185"/>
    <w:rsid w:val="00C24E93"/>
    <w:rsid w:val="00C24F2C"/>
    <w:rsid w:val="00C26842"/>
    <w:rsid w:val="00C27F10"/>
    <w:rsid w:val="00C30AD8"/>
    <w:rsid w:val="00C314E9"/>
    <w:rsid w:val="00C32D0A"/>
    <w:rsid w:val="00C33833"/>
    <w:rsid w:val="00C33C51"/>
    <w:rsid w:val="00C33CD1"/>
    <w:rsid w:val="00C34F54"/>
    <w:rsid w:val="00C37779"/>
    <w:rsid w:val="00C37E3D"/>
    <w:rsid w:val="00C406B2"/>
    <w:rsid w:val="00C416EF"/>
    <w:rsid w:val="00C421FB"/>
    <w:rsid w:val="00C45555"/>
    <w:rsid w:val="00C46BD3"/>
    <w:rsid w:val="00C47E2A"/>
    <w:rsid w:val="00C505E4"/>
    <w:rsid w:val="00C52578"/>
    <w:rsid w:val="00C52999"/>
    <w:rsid w:val="00C52F42"/>
    <w:rsid w:val="00C55192"/>
    <w:rsid w:val="00C56F1A"/>
    <w:rsid w:val="00C60377"/>
    <w:rsid w:val="00C61B7D"/>
    <w:rsid w:val="00C61D50"/>
    <w:rsid w:val="00C623E3"/>
    <w:rsid w:val="00C62AAC"/>
    <w:rsid w:val="00C6308B"/>
    <w:rsid w:val="00C63670"/>
    <w:rsid w:val="00C641DE"/>
    <w:rsid w:val="00C643E9"/>
    <w:rsid w:val="00C64AAB"/>
    <w:rsid w:val="00C64D1F"/>
    <w:rsid w:val="00C66B99"/>
    <w:rsid w:val="00C706B0"/>
    <w:rsid w:val="00C71609"/>
    <w:rsid w:val="00C723EC"/>
    <w:rsid w:val="00C73693"/>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393C"/>
    <w:rsid w:val="00C84822"/>
    <w:rsid w:val="00C86448"/>
    <w:rsid w:val="00C86587"/>
    <w:rsid w:val="00C87A05"/>
    <w:rsid w:val="00C906FF"/>
    <w:rsid w:val="00C9547A"/>
    <w:rsid w:val="00C95E75"/>
    <w:rsid w:val="00C97605"/>
    <w:rsid w:val="00CA0995"/>
    <w:rsid w:val="00CA30D4"/>
    <w:rsid w:val="00CA3F71"/>
    <w:rsid w:val="00CA6DA2"/>
    <w:rsid w:val="00CB0666"/>
    <w:rsid w:val="00CB0692"/>
    <w:rsid w:val="00CB1132"/>
    <w:rsid w:val="00CB243B"/>
    <w:rsid w:val="00CB2555"/>
    <w:rsid w:val="00CB2BDB"/>
    <w:rsid w:val="00CB317B"/>
    <w:rsid w:val="00CB32E7"/>
    <w:rsid w:val="00CB4DE1"/>
    <w:rsid w:val="00CB54CB"/>
    <w:rsid w:val="00CB6083"/>
    <w:rsid w:val="00CB628B"/>
    <w:rsid w:val="00CB657F"/>
    <w:rsid w:val="00CB7CAB"/>
    <w:rsid w:val="00CC00E4"/>
    <w:rsid w:val="00CC12B3"/>
    <w:rsid w:val="00CC277F"/>
    <w:rsid w:val="00CC375A"/>
    <w:rsid w:val="00CC5231"/>
    <w:rsid w:val="00CC61D7"/>
    <w:rsid w:val="00CC7FD0"/>
    <w:rsid w:val="00CD0727"/>
    <w:rsid w:val="00CD1092"/>
    <w:rsid w:val="00CD10E0"/>
    <w:rsid w:val="00CD4D99"/>
    <w:rsid w:val="00CD4EAA"/>
    <w:rsid w:val="00CD6363"/>
    <w:rsid w:val="00CD6CA5"/>
    <w:rsid w:val="00CD6D7B"/>
    <w:rsid w:val="00CD78DE"/>
    <w:rsid w:val="00CD7D43"/>
    <w:rsid w:val="00CE2E0F"/>
    <w:rsid w:val="00CE30ED"/>
    <w:rsid w:val="00CE4288"/>
    <w:rsid w:val="00CE4B06"/>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1DC1"/>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552"/>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70431"/>
    <w:rsid w:val="00D707E6"/>
    <w:rsid w:val="00D7233F"/>
    <w:rsid w:val="00D72CEE"/>
    <w:rsid w:val="00D742A4"/>
    <w:rsid w:val="00D75B56"/>
    <w:rsid w:val="00D80171"/>
    <w:rsid w:val="00D814A1"/>
    <w:rsid w:val="00D82004"/>
    <w:rsid w:val="00D824FC"/>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1DE3"/>
    <w:rsid w:val="00DA2230"/>
    <w:rsid w:val="00DA243B"/>
    <w:rsid w:val="00DA3F3D"/>
    <w:rsid w:val="00DA4C90"/>
    <w:rsid w:val="00DA624C"/>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AF1"/>
    <w:rsid w:val="00DF6F81"/>
    <w:rsid w:val="00DF75E6"/>
    <w:rsid w:val="00E00596"/>
    <w:rsid w:val="00E07BDC"/>
    <w:rsid w:val="00E16475"/>
    <w:rsid w:val="00E16FE9"/>
    <w:rsid w:val="00E176B8"/>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4573F"/>
    <w:rsid w:val="00E46B5B"/>
    <w:rsid w:val="00E46CAF"/>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2AEC"/>
    <w:rsid w:val="00EB2AFE"/>
    <w:rsid w:val="00EB460F"/>
    <w:rsid w:val="00EB4797"/>
    <w:rsid w:val="00EB548E"/>
    <w:rsid w:val="00EB67A4"/>
    <w:rsid w:val="00EB7C01"/>
    <w:rsid w:val="00EC0635"/>
    <w:rsid w:val="00EC0AB4"/>
    <w:rsid w:val="00EC0D4A"/>
    <w:rsid w:val="00EC1AB8"/>
    <w:rsid w:val="00EC2038"/>
    <w:rsid w:val="00EC3CC8"/>
    <w:rsid w:val="00EC46F6"/>
    <w:rsid w:val="00EC4872"/>
    <w:rsid w:val="00EC48F0"/>
    <w:rsid w:val="00EC4947"/>
    <w:rsid w:val="00EC5572"/>
    <w:rsid w:val="00EC6190"/>
    <w:rsid w:val="00EC7A35"/>
    <w:rsid w:val="00ED004C"/>
    <w:rsid w:val="00ED04F6"/>
    <w:rsid w:val="00ED1316"/>
    <w:rsid w:val="00ED1772"/>
    <w:rsid w:val="00ED191D"/>
    <w:rsid w:val="00ED2E59"/>
    <w:rsid w:val="00ED3547"/>
    <w:rsid w:val="00ED449A"/>
    <w:rsid w:val="00ED46B4"/>
    <w:rsid w:val="00ED61D5"/>
    <w:rsid w:val="00ED72D6"/>
    <w:rsid w:val="00EE1100"/>
    <w:rsid w:val="00EE1D04"/>
    <w:rsid w:val="00EE2505"/>
    <w:rsid w:val="00EE292B"/>
    <w:rsid w:val="00EE31BE"/>
    <w:rsid w:val="00EE4554"/>
    <w:rsid w:val="00EE4AD8"/>
    <w:rsid w:val="00EE4F18"/>
    <w:rsid w:val="00EE50BC"/>
    <w:rsid w:val="00EE5104"/>
    <w:rsid w:val="00EE64D2"/>
    <w:rsid w:val="00EE64FC"/>
    <w:rsid w:val="00EE6A0E"/>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17A44"/>
    <w:rsid w:val="00F20810"/>
    <w:rsid w:val="00F21DB4"/>
    <w:rsid w:val="00F22D6F"/>
    <w:rsid w:val="00F2320F"/>
    <w:rsid w:val="00F23771"/>
    <w:rsid w:val="00F23B21"/>
    <w:rsid w:val="00F23E9A"/>
    <w:rsid w:val="00F25752"/>
    <w:rsid w:val="00F25D20"/>
    <w:rsid w:val="00F273E4"/>
    <w:rsid w:val="00F27A2C"/>
    <w:rsid w:val="00F27EA2"/>
    <w:rsid w:val="00F31598"/>
    <w:rsid w:val="00F3231F"/>
    <w:rsid w:val="00F333CD"/>
    <w:rsid w:val="00F33408"/>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47A6C"/>
    <w:rsid w:val="00F510BE"/>
    <w:rsid w:val="00F51986"/>
    <w:rsid w:val="00F5224F"/>
    <w:rsid w:val="00F538DE"/>
    <w:rsid w:val="00F539A6"/>
    <w:rsid w:val="00F541B6"/>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525D"/>
    <w:rsid w:val="00F8611E"/>
    <w:rsid w:val="00F91A90"/>
    <w:rsid w:val="00F91E0A"/>
    <w:rsid w:val="00F93E8D"/>
    <w:rsid w:val="00F93F9C"/>
    <w:rsid w:val="00F9473C"/>
    <w:rsid w:val="00F95515"/>
    <w:rsid w:val="00F960E1"/>
    <w:rsid w:val="00F96630"/>
    <w:rsid w:val="00F9727C"/>
    <w:rsid w:val="00F973DD"/>
    <w:rsid w:val="00FA22CE"/>
    <w:rsid w:val="00FA2CFB"/>
    <w:rsid w:val="00FA2EE5"/>
    <w:rsid w:val="00FA302D"/>
    <w:rsid w:val="00FA5106"/>
    <w:rsid w:val="00FA5D54"/>
    <w:rsid w:val="00FA6DE5"/>
    <w:rsid w:val="00FA7824"/>
    <w:rsid w:val="00FB1511"/>
    <w:rsid w:val="00FB1A45"/>
    <w:rsid w:val="00FB269D"/>
    <w:rsid w:val="00FB3A3C"/>
    <w:rsid w:val="00FB3BEC"/>
    <w:rsid w:val="00FB42A5"/>
    <w:rsid w:val="00FB492C"/>
    <w:rsid w:val="00FB6BC4"/>
    <w:rsid w:val="00FC0CF6"/>
    <w:rsid w:val="00FC22B9"/>
    <w:rsid w:val="00FC2955"/>
    <w:rsid w:val="00FC38B7"/>
    <w:rsid w:val="00FC398D"/>
    <w:rsid w:val="00FC4B19"/>
    <w:rsid w:val="00FC55AA"/>
    <w:rsid w:val="00FC5CD2"/>
    <w:rsid w:val="00FC7ABE"/>
    <w:rsid w:val="00FC7DC3"/>
    <w:rsid w:val="00FD1173"/>
    <w:rsid w:val="00FD12B5"/>
    <w:rsid w:val="00FD12B9"/>
    <w:rsid w:val="00FD1D79"/>
    <w:rsid w:val="00FD23AB"/>
    <w:rsid w:val="00FD28C2"/>
    <w:rsid w:val="00FD3A1F"/>
    <w:rsid w:val="00FD43D2"/>
    <w:rsid w:val="00FD6981"/>
    <w:rsid w:val="00FD7D42"/>
    <w:rsid w:val="00FE0AD9"/>
    <w:rsid w:val="00FE1313"/>
    <w:rsid w:val="00FE25FC"/>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BF7F6"/>
  <w15:docId w15:val="{A8859756-2902-4010-8C9E-9914CB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95"/>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qFormat/>
    <w:locked/>
    <w:rsid w:val="00195740"/>
    <w:rPr>
      <w:rFonts w:ascii="Times New Roman" w:eastAsia="Times New Roman" w:hAnsi="Times New Roman" w:cs="Times New Roman"/>
      <w:sz w:val="28"/>
      <w:lang w:val="uk-UA"/>
    </w:rPr>
  </w:style>
  <w:style w:type="table" w:customStyle="1" w:styleId="31">
    <w:name w:val="Сетка таблицы3"/>
    <w:basedOn w:val="a1"/>
    <w:next w:val="af7"/>
    <w:rsid w:val="0010654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54105978">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83553615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11">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 w:id="1443643903">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696880947">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56389169">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rabunivk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887D-C788-4ADA-9E30-7A0DA478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Pages>
  <Words>11491</Words>
  <Characters>65501</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Unit1</cp:lastModifiedBy>
  <cp:revision>35</cp:revision>
  <cp:lastPrinted>2023-01-24T08:20:00Z</cp:lastPrinted>
  <dcterms:created xsi:type="dcterms:W3CDTF">2022-12-30T07:21:00Z</dcterms:created>
  <dcterms:modified xsi:type="dcterms:W3CDTF">2024-03-27T13:15:00Z</dcterms:modified>
</cp:coreProperties>
</file>