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0" w:rsidRPr="00BA7230" w:rsidRDefault="00E82170" w:rsidP="00D8724D">
      <w:pPr>
        <w:tabs>
          <w:tab w:val="left" w:pos="9150"/>
          <w:tab w:val="right" w:pos="10335"/>
        </w:tabs>
        <w:jc w:val="right"/>
        <w:rPr>
          <w:i/>
          <w:sz w:val="23"/>
          <w:szCs w:val="23"/>
          <w:lang w:val="uk-UA"/>
        </w:rPr>
      </w:pPr>
      <w:r w:rsidRPr="00BA7230">
        <w:rPr>
          <w:b/>
          <w:i/>
          <w:sz w:val="23"/>
          <w:szCs w:val="23"/>
          <w:lang w:val="uk-UA"/>
        </w:rPr>
        <w:t>Додаток 6 до оголошення</w:t>
      </w:r>
    </w:p>
    <w:p w:rsidR="00E82170" w:rsidRPr="00BA7230" w:rsidRDefault="00E82170" w:rsidP="00D8724D">
      <w:pPr>
        <w:rPr>
          <w:b/>
          <w:sz w:val="23"/>
          <w:szCs w:val="23"/>
          <w:lang w:val="uk-UA"/>
        </w:rPr>
      </w:pPr>
    </w:p>
    <w:p w:rsidR="00E82170" w:rsidRPr="00BA7230" w:rsidRDefault="00E82170" w:rsidP="00D8724D">
      <w:pPr>
        <w:spacing w:line="276" w:lineRule="auto"/>
        <w:jc w:val="center"/>
        <w:rPr>
          <w:sz w:val="23"/>
          <w:szCs w:val="23"/>
          <w:lang w:val="uk-UA"/>
        </w:rPr>
      </w:pPr>
      <w:r w:rsidRPr="00BA7230">
        <w:rPr>
          <w:sz w:val="23"/>
          <w:szCs w:val="23"/>
          <w:lang w:val="uk-UA"/>
        </w:rPr>
        <w:t>ПРОЄКТ ДОГОВОРУ</w:t>
      </w:r>
    </w:p>
    <w:p w:rsidR="00E82170" w:rsidRPr="00BA7230" w:rsidRDefault="00E82170" w:rsidP="00D8724D">
      <w:pPr>
        <w:jc w:val="center"/>
        <w:rPr>
          <w:sz w:val="23"/>
          <w:szCs w:val="23"/>
          <w:lang w:val="uk-UA"/>
        </w:rPr>
      </w:pPr>
      <w:r w:rsidRPr="00BA7230">
        <w:rPr>
          <w:sz w:val="23"/>
          <w:szCs w:val="23"/>
          <w:lang w:val="uk-UA"/>
        </w:rPr>
        <w:t>про закупівлю товарів (продуктів харчування)  за бюджетні кошти</w:t>
      </w:r>
    </w:p>
    <w:p w:rsidR="00E82170" w:rsidRPr="00BA7230" w:rsidRDefault="00E82170" w:rsidP="00D8724D">
      <w:pPr>
        <w:jc w:val="both"/>
        <w:rPr>
          <w:sz w:val="23"/>
          <w:szCs w:val="23"/>
          <w:lang w:val="uk-UA"/>
        </w:rPr>
      </w:pPr>
    </w:p>
    <w:p w:rsidR="00E82170" w:rsidRPr="00BA7230" w:rsidRDefault="00E82170" w:rsidP="00D8724D">
      <w:pPr>
        <w:jc w:val="both"/>
        <w:rPr>
          <w:sz w:val="23"/>
          <w:szCs w:val="23"/>
          <w:lang w:val="uk-UA"/>
        </w:rPr>
      </w:pPr>
      <w:r w:rsidRPr="00BA7230">
        <w:rPr>
          <w:sz w:val="23"/>
          <w:szCs w:val="23"/>
          <w:lang w:val="uk-UA"/>
        </w:rPr>
        <w:t xml:space="preserve"> м. Рівне                                                                                                   ___  __</w:t>
      </w:r>
      <w:r>
        <w:rPr>
          <w:sz w:val="23"/>
          <w:szCs w:val="23"/>
          <w:lang w:val="uk-UA"/>
        </w:rPr>
        <w:t>___</w:t>
      </w:r>
      <w:r w:rsidRPr="00BA7230">
        <w:rPr>
          <w:sz w:val="23"/>
          <w:szCs w:val="23"/>
          <w:lang w:val="uk-UA"/>
        </w:rPr>
        <w:t xml:space="preserve">____  </w:t>
      </w:r>
      <w:r>
        <w:rPr>
          <w:sz w:val="23"/>
          <w:szCs w:val="23"/>
          <w:lang w:val="uk-UA"/>
        </w:rPr>
        <w:t xml:space="preserve">2022 </w:t>
      </w:r>
      <w:r w:rsidRPr="00BA7230">
        <w:rPr>
          <w:sz w:val="23"/>
          <w:szCs w:val="23"/>
          <w:lang w:val="uk-UA"/>
        </w:rPr>
        <w:t xml:space="preserve">року </w:t>
      </w:r>
    </w:p>
    <w:p w:rsidR="00E82170" w:rsidRPr="00BA7230" w:rsidRDefault="00E82170" w:rsidP="00D8724D">
      <w:pPr>
        <w:jc w:val="both"/>
        <w:rPr>
          <w:sz w:val="23"/>
          <w:szCs w:val="23"/>
          <w:lang w:val="uk-UA"/>
        </w:rPr>
      </w:pPr>
      <w:r w:rsidRPr="00BA7230">
        <w:rPr>
          <w:sz w:val="23"/>
          <w:szCs w:val="23"/>
          <w:lang w:val="uk-UA"/>
        </w:rPr>
        <w:t xml:space="preserve"> </w:t>
      </w:r>
      <w:r w:rsidRPr="00BA7230">
        <w:rPr>
          <w:sz w:val="23"/>
          <w:szCs w:val="23"/>
          <w:lang w:val="uk-UA"/>
        </w:rPr>
        <w:tab/>
      </w:r>
    </w:p>
    <w:p w:rsidR="00E82170" w:rsidRPr="00BA7230" w:rsidRDefault="00E82170" w:rsidP="00D8724D">
      <w:pPr>
        <w:jc w:val="both"/>
        <w:rPr>
          <w:sz w:val="23"/>
          <w:szCs w:val="23"/>
          <w:lang w:val="uk-UA"/>
        </w:rPr>
      </w:pPr>
      <w:r w:rsidRPr="00BA7230">
        <w:rPr>
          <w:b/>
          <w:sz w:val="23"/>
          <w:szCs w:val="23"/>
          <w:lang w:val="uk-UA"/>
        </w:rPr>
        <w:t xml:space="preserve">    Заклад дошкільної освіти (ясла-садок) № 28 Рівненської  міської ради</w:t>
      </w:r>
      <w:r w:rsidRPr="00BA7230">
        <w:rPr>
          <w:sz w:val="23"/>
          <w:szCs w:val="23"/>
          <w:lang w:val="uk-UA"/>
        </w:rPr>
        <w:t xml:space="preserve">,  в особі директора </w:t>
      </w:r>
      <w:r w:rsidRPr="00BA7230">
        <w:rPr>
          <w:b/>
          <w:sz w:val="23"/>
          <w:szCs w:val="23"/>
          <w:lang w:val="uk-UA"/>
        </w:rPr>
        <w:t>Мізери Надії Федорівни</w:t>
      </w:r>
      <w:r w:rsidRPr="00BA7230">
        <w:rPr>
          <w:sz w:val="23"/>
          <w:szCs w:val="23"/>
          <w:lang w:val="uk-UA"/>
        </w:rPr>
        <w:t>, що діє на підставі Статуту (далі - Замовник), з однієї сторони, та</w:t>
      </w:r>
      <w:r w:rsidRPr="00BA7230">
        <w:rPr>
          <w:b/>
          <w:sz w:val="23"/>
          <w:szCs w:val="23"/>
          <w:lang w:val="uk-UA"/>
        </w:rPr>
        <w:t xml:space="preserve"> </w:t>
      </w:r>
      <w:r w:rsidRPr="00BA7230">
        <w:rPr>
          <w:sz w:val="23"/>
          <w:szCs w:val="23"/>
          <w:lang w:val="uk-UA"/>
        </w:rPr>
        <w:t xml:space="preserve">_______________, в особі _________________________, що діє на підставі </w:t>
      </w:r>
      <w:r w:rsidRPr="00BA7230">
        <w:rPr>
          <w:sz w:val="23"/>
          <w:szCs w:val="23"/>
          <w:lang w:val="uk-UA"/>
        </w:rPr>
        <w:softHyphen/>
      </w:r>
      <w:r w:rsidRPr="00BA7230">
        <w:rPr>
          <w:sz w:val="23"/>
          <w:szCs w:val="23"/>
          <w:lang w:val="uk-UA"/>
        </w:rPr>
        <w:softHyphen/>
        <w:t>___________________________</w:t>
      </w:r>
      <w:r w:rsidRPr="00BA7230">
        <w:rPr>
          <w:sz w:val="23"/>
          <w:szCs w:val="23"/>
          <w:lang w:val="uk-UA"/>
        </w:rPr>
        <w:softHyphen/>
      </w:r>
      <w:r w:rsidRPr="00BA7230">
        <w:rPr>
          <w:sz w:val="23"/>
          <w:szCs w:val="23"/>
          <w:lang w:val="uk-UA"/>
        </w:rPr>
        <w:softHyphen/>
        <w:t xml:space="preserve">_______ _________________________________________(далі - Учасник),  з іншої сторони,  разом - Сторони, за результатами спрощеної закупівлі,  уклали цей договір про таке (далі - Договір): </w:t>
      </w:r>
    </w:p>
    <w:p w:rsidR="00E82170" w:rsidRPr="00BA7230" w:rsidRDefault="00E82170" w:rsidP="00D8724D">
      <w:pPr>
        <w:ind w:firstLine="708"/>
        <w:jc w:val="center"/>
        <w:rPr>
          <w:sz w:val="23"/>
          <w:szCs w:val="23"/>
          <w:lang w:val="uk-UA"/>
        </w:rPr>
      </w:pPr>
      <w:r w:rsidRPr="00BA7230">
        <w:rPr>
          <w:b/>
          <w:sz w:val="23"/>
          <w:szCs w:val="23"/>
          <w:lang w:val="uk-UA"/>
        </w:rPr>
        <w:t xml:space="preserve">1. ПРЕДМЕТ ДОГОВОРУ </w:t>
      </w:r>
    </w:p>
    <w:p w:rsidR="00E82170" w:rsidRPr="00BA7230" w:rsidRDefault="00E82170" w:rsidP="00495793">
      <w:pPr>
        <w:jc w:val="both"/>
        <w:rPr>
          <w:sz w:val="23"/>
          <w:szCs w:val="23"/>
          <w:lang w:val="uk-UA"/>
        </w:rPr>
      </w:pPr>
      <w:r w:rsidRPr="00BA7230">
        <w:rPr>
          <w:sz w:val="23"/>
          <w:szCs w:val="23"/>
          <w:lang w:val="uk-UA"/>
        </w:rPr>
        <w:t xml:space="preserve">     1.1. Учасник зобов'язується у 2022 році поставити Замовникові товари,  відповідно до замовлення, а Замовник - прийняти і оплатити такі товари. </w:t>
      </w:r>
    </w:p>
    <w:p w:rsidR="00E82170" w:rsidRDefault="00E82170" w:rsidP="00525536">
      <w:pPr>
        <w:pStyle w:val="TableContents"/>
        <w:rPr>
          <w:rFonts w:ascii="Times New Roman" w:hAnsi="Times New Roman" w:cs="Times New Roman"/>
          <w:b/>
          <w:sz w:val="23"/>
          <w:szCs w:val="23"/>
        </w:rPr>
      </w:pPr>
      <w:r w:rsidRPr="00BA7230">
        <w:rPr>
          <w:sz w:val="23"/>
          <w:szCs w:val="23"/>
        </w:rPr>
        <w:t xml:space="preserve">    1.2. Найменування  </w:t>
      </w:r>
      <w:r w:rsidRPr="00BA7230">
        <w:rPr>
          <w:rFonts w:ascii="Times New Roman" w:hAnsi="Times New Roman" w:cs="Times New Roman"/>
          <w:b/>
          <w:sz w:val="23"/>
          <w:szCs w:val="23"/>
        </w:rPr>
        <w:t xml:space="preserve">ДК 021:2015 – </w:t>
      </w:r>
      <w:r w:rsidR="00EA0878" w:rsidRPr="00EA0878">
        <w:rPr>
          <w:rFonts w:ascii="Times New Roman" w:hAnsi="Times New Roman" w:cs="Times New Roman"/>
          <w:b/>
          <w:sz w:val="23"/>
          <w:szCs w:val="23"/>
        </w:rPr>
        <w:t>03220000-9 - Овочі, фрукти та горіхи</w:t>
      </w:r>
    </w:p>
    <w:p w:rsidR="00E82170" w:rsidRPr="00BA7230" w:rsidRDefault="00E82170" w:rsidP="00BA7230">
      <w:pPr>
        <w:pStyle w:val="TableContents"/>
        <w:rPr>
          <w:sz w:val="23"/>
          <w:szCs w:val="23"/>
        </w:rPr>
      </w:pPr>
      <w:r w:rsidRPr="00BA7230">
        <w:rPr>
          <w:sz w:val="23"/>
          <w:szCs w:val="23"/>
        </w:rPr>
        <w:t xml:space="preserve">     1.3. Обсяги закупівлі товарів  можуть  бути зменшені залежно від реальних потреб і  фінансування видатків. </w:t>
      </w:r>
    </w:p>
    <w:p w:rsidR="00E82170" w:rsidRPr="00BA7230" w:rsidRDefault="00E82170" w:rsidP="00D8724D">
      <w:pPr>
        <w:ind w:firstLine="708"/>
        <w:jc w:val="center"/>
        <w:rPr>
          <w:sz w:val="23"/>
          <w:szCs w:val="23"/>
          <w:lang w:val="uk-UA"/>
        </w:rPr>
      </w:pPr>
      <w:r w:rsidRPr="00BA7230">
        <w:rPr>
          <w:b/>
          <w:sz w:val="23"/>
          <w:szCs w:val="23"/>
          <w:lang w:val="uk-UA"/>
        </w:rPr>
        <w:t>2. ЯКІСТЬ ТОВАРІВ, РОБІТ ЧИ ПОСЛУГ</w:t>
      </w:r>
    </w:p>
    <w:p w:rsidR="00E82170" w:rsidRPr="00BA7230" w:rsidRDefault="00E82170" w:rsidP="00D8724D">
      <w:pPr>
        <w:jc w:val="both"/>
        <w:rPr>
          <w:sz w:val="23"/>
          <w:szCs w:val="23"/>
          <w:lang w:val="uk-UA"/>
        </w:rPr>
      </w:pPr>
      <w:r w:rsidRPr="00BA7230">
        <w:rPr>
          <w:sz w:val="23"/>
          <w:szCs w:val="23"/>
          <w:lang w:val="uk-UA"/>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E82170" w:rsidRPr="00BA7230" w:rsidRDefault="00E82170" w:rsidP="00D8724D">
      <w:pPr>
        <w:ind w:firstLine="708"/>
        <w:jc w:val="center"/>
        <w:rPr>
          <w:sz w:val="23"/>
          <w:szCs w:val="23"/>
          <w:lang w:val="uk-UA"/>
        </w:rPr>
      </w:pPr>
      <w:r w:rsidRPr="00BA7230">
        <w:rPr>
          <w:b/>
          <w:sz w:val="23"/>
          <w:szCs w:val="23"/>
          <w:lang w:val="uk-UA"/>
        </w:rPr>
        <w:t>3. ЗАГАЛЬНА ВАРТІСТЬ  ДОГОВОРУ ТА ЦІНА ЗА ОДИНИЦЮ ТОВАРУ</w:t>
      </w:r>
    </w:p>
    <w:p w:rsidR="00E82170" w:rsidRPr="00BA7230" w:rsidRDefault="00E82170" w:rsidP="00D8724D">
      <w:pPr>
        <w:jc w:val="both"/>
        <w:rPr>
          <w:sz w:val="23"/>
          <w:szCs w:val="23"/>
          <w:lang w:val="uk-UA"/>
        </w:rPr>
      </w:pPr>
      <w:r w:rsidRPr="00BA7230">
        <w:rPr>
          <w:sz w:val="23"/>
          <w:szCs w:val="23"/>
          <w:lang w:val="uk-UA"/>
        </w:rPr>
        <w:t xml:space="preserve">     3.1. Загальна вартість  цього Договору становить  ___________</w:t>
      </w:r>
      <w:r w:rsidRPr="00BA7230">
        <w:rPr>
          <w:b/>
          <w:sz w:val="23"/>
          <w:szCs w:val="23"/>
          <w:lang w:val="uk-UA"/>
        </w:rPr>
        <w:t xml:space="preserve">(____________________ ),                </w:t>
      </w:r>
      <w:r w:rsidRPr="00BA7230">
        <w:rPr>
          <w:sz w:val="23"/>
          <w:szCs w:val="23"/>
          <w:lang w:val="uk-UA"/>
        </w:rPr>
        <w:t xml:space="preserve">у тому числі:  без  ПДВ . </w:t>
      </w:r>
      <w:r w:rsidRPr="00BA7230">
        <w:rPr>
          <w:i/>
          <w:sz w:val="23"/>
          <w:szCs w:val="23"/>
          <w:lang w:val="uk-UA"/>
        </w:rPr>
        <w:t xml:space="preserve">   (вартість Договору визначається з урахуванням  Закону України "Про податок на додану вартість").</w:t>
      </w:r>
    </w:p>
    <w:p w:rsidR="00E82170" w:rsidRPr="00BA7230" w:rsidRDefault="00E82170" w:rsidP="00D8724D">
      <w:pPr>
        <w:jc w:val="both"/>
        <w:rPr>
          <w:sz w:val="23"/>
          <w:szCs w:val="23"/>
          <w:lang w:val="uk-UA"/>
        </w:rPr>
      </w:pPr>
      <w:r w:rsidRPr="00BA7230">
        <w:rPr>
          <w:sz w:val="23"/>
          <w:szCs w:val="23"/>
          <w:lang w:val="uk-UA"/>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E82170" w:rsidRPr="00BA7230" w:rsidRDefault="00E82170" w:rsidP="00D8724D">
      <w:pPr>
        <w:jc w:val="both"/>
        <w:rPr>
          <w:sz w:val="23"/>
          <w:szCs w:val="23"/>
          <w:lang w:val="uk-UA"/>
        </w:rPr>
      </w:pPr>
      <w:r w:rsidRPr="00BA7230">
        <w:rPr>
          <w:sz w:val="23"/>
          <w:szCs w:val="23"/>
          <w:lang w:val="uk-UA"/>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E82170" w:rsidRPr="00BA7230" w:rsidRDefault="00E82170" w:rsidP="00D8724D">
      <w:pPr>
        <w:jc w:val="both"/>
        <w:rPr>
          <w:sz w:val="23"/>
          <w:szCs w:val="23"/>
          <w:lang w:val="uk-UA"/>
        </w:rPr>
      </w:pPr>
      <w:r w:rsidRPr="00BA7230">
        <w:rPr>
          <w:b/>
          <w:sz w:val="23"/>
          <w:szCs w:val="23"/>
          <w:lang w:val="uk-UA"/>
        </w:rPr>
        <w:t xml:space="preserve">      </w:t>
      </w:r>
      <w:r w:rsidRPr="00BA7230">
        <w:rPr>
          <w:sz w:val="23"/>
          <w:szCs w:val="23"/>
          <w:lang w:val="uk-UA"/>
        </w:rPr>
        <w:t>3.4. Ціна за одиницю товару не може бути більшою від цінової пропозиції переможця  тендерних торгів, крім випадків, передбачених чинним законодавством.</w:t>
      </w:r>
    </w:p>
    <w:p w:rsidR="00E82170" w:rsidRPr="00BA7230" w:rsidRDefault="00E82170" w:rsidP="00D8724D">
      <w:pPr>
        <w:jc w:val="both"/>
        <w:rPr>
          <w:sz w:val="23"/>
          <w:szCs w:val="23"/>
          <w:lang w:val="uk-UA"/>
        </w:rPr>
      </w:pPr>
      <w:r w:rsidRPr="00BA7230">
        <w:rPr>
          <w:sz w:val="23"/>
          <w:szCs w:val="23"/>
          <w:lang w:val="uk-UA"/>
        </w:rPr>
        <w:t xml:space="preserve">      3.5. Ціна за одиницю товару вказується в Додатку 1 до Договору, що є невід’ємною частиною даного договору.</w:t>
      </w:r>
    </w:p>
    <w:p w:rsidR="00E82170" w:rsidRPr="00BA7230" w:rsidRDefault="00E82170" w:rsidP="00D8724D">
      <w:pPr>
        <w:jc w:val="both"/>
        <w:rPr>
          <w:sz w:val="23"/>
          <w:szCs w:val="23"/>
          <w:lang w:val="uk-UA"/>
        </w:rPr>
      </w:pPr>
      <w:r w:rsidRPr="00BA7230">
        <w:rPr>
          <w:sz w:val="23"/>
          <w:szCs w:val="23"/>
          <w:lang w:val="uk-UA"/>
        </w:rPr>
        <w:t xml:space="preserve">      3.6. Транспортні витрати з доставки товару включені Учасником у ціну товару.</w:t>
      </w:r>
    </w:p>
    <w:p w:rsidR="00E82170" w:rsidRPr="00BA7230" w:rsidRDefault="00E82170" w:rsidP="0000141C">
      <w:pPr>
        <w:jc w:val="both"/>
        <w:rPr>
          <w:sz w:val="23"/>
          <w:szCs w:val="23"/>
          <w:lang w:val="uk-UA"/>
        </w:rPr>
      </w:pPr>
      <w:r w:rsidRPr="00BA7230">
        <w:rPr>
          <w:sz w:val="23"/>
          <w:szCs w:val="23"/>
          <w:lang w:val="uk-UA"/>
        </w:rPr>
        <w:t xml:space="preserve">      3.7. Відповідно до п.2 ч.5.ст.41 Закону України «Про публічні закупівлі»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82170" w:rsidRPr="00BA7230" w:rsidRDefault="00E82170" w:rsidP="0000141C">
      <w:pPr>
        <w:jc w:val="both"/>
        <w:rPr>
          <w:sz w:val="23"/>
          <w:szCs w:val="23"/>
          <w:lang w:val="uk-UA"/>
        </w:rPr>
      </w:pPr>
      <w:r w:rsidRPr="00BA7230">
        <w:rPr>
          <w:sz w:val="23"/>
          <w:szCs w:val="23"/>
          <w:lang w:val="uk-UA"/>
        </w:rPr>
        <w:t xml:space="preserve">       3.8.Відповідно до  п.5, ч.5, ст.41 Закону України «Про публічні закупівлі»  ціна за одиницю товару може бути змінена у разі у</w:t>
      </w:r>
      <w:r w:rsidRPr="00BA7230">
        <w:rPr>
          <w:sz w:val="23"/>
          <w:szCs w:val="23"/>
          <w:shd w:val="clear" w:color="auto" w:fill="FFFFFF"/>
          <w:lang w:val="uk-UA"/>
        </w:rPr>
        <w:t>згодженої зміни ціни в бік зменшення (без зміни кількості (обсягу) та якості товарів).</w:t>
      </w:r>
    </w:p>
    <w:p w:rsidR="00E82170" w:rsidRPr="00BA7230" w:rsidRDefault="00E82170" w:rsidP="00D8724D">
      <w:pPr>
        <w:ind w:firstLine="708"/>
        <w:jc w:val="center"/>
        <w:rPr>
          <w:sz w:val="23"/>
          <w:szCs w:val="23"/>
          <w:lang w:val="uk-UA"/>
        </w:rPr>
      </w:pPr>
      <w:r w:rsidRPr="00BA7230">
        <w:rPr>
          <w:b/>
          <w:sz w:val="23"/>
          <w:szCs w:val="23"/>
          <w:lang w:val="uk-UA"/>
        </w:rPr>
        <w:t>4. ПОРЯДОК ЗДІЙСНЕННЯ ОПЛАТИ</w:t>
      </w:r>
    </w:p>
    <w:p w:rsidR="00E82170" w:rsidRPr="00BA7230" w:rsidRDefault="00E82170" w:rsidP="0044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eastAsia="ru-RU"/>
        </w:rPr>
      </w:pPr>
      <w:r w:rsidRPr="00BA7230">
        <w:rPr>
          <w:sz w:val="23"/>
          <w:szCs w:val="23"/>
          <w:lang w:val="uk-UA"/>
        </w:rPr>
        <w:t xml:space="preserve">   4.</w:t>
      </w:r>
      <w:r w:rsidRPr="00BA7230">
        <w:rPr>
          <w:sz w:val="23"/>
          <w:szCs w:val="23"/>
          <w:lang w:val="uk-UA" w:eastAsia="ru-RU"/>
        </w:rPr>
        <w:t xml:space="preserve">1. Умови розрахунків – розрахунки за поставлений  товар здійснюються по факту отримання  товару на підставі накладної,  у безготівковій формі шляхом перерахування коштів на розрахунковий рахунок Постачальника, </w:t>
      </w:r>
      <w:r w:rsidRPr="00BA7230">
        <w:rPr>
          <w:color w:val="000000"/>
          <w:sz w:val="23"/>
          <w:szCs w:val="23"/>
          <w:lang w:val="uk-UA" w:eastAsia="ru-RU"/>
        </w:rPr>
        <w:t xml:space="preserve">оплата здійснюється протягом 10 банківських днів  </w:t>
      </w:r>
      <w:r w:rsidRPr="00BA7230">
        <w:rPr>
          <w:sz w:val="23"/>
          <w:szCs w:val="23"/>
          <w:lang w:val="uk-UA" w:eastAsia="ru-RU"/>
        </w:rPr>
        <w:t xml:space="preserve">з дати отримання Замовником бюджетного призначення на фінансування закупівлі на свій рахунок. </w:t>
      </w:r>
    </w:p>
    <w:p w:rsidR="00E82170" w:rsidRPr="00BA7230" w:rsidRDefault="00E82170" w:rsidP="00D8724D">
      <w:pPr>
        <w:ind w:firstLine="708"/>
        <w:jc w:val="center"/>
        <w:rPr>
          <w:sz w:val="23"/>
          <w:szCs w:val="23"/>
          <w:lang w:val="uk-UA"/>
        </w:rPr>
      </w:pPr>
      <w:r w:rsidRPr="00BA7230">
        <w:rPr>
          <w:b/>
          <w:sz w:val="23"/>
          <w:szCs w:val="23"/>
          <w:lang w:val="uk-UA"/>
        </w:rPr>
        <w:t xml:space="preserve">5. ПОСТАВКА ТОВАРІВ    </w:t>
      </w:r>
    </w:p>
    <w:p w:rsidR="00E82170" w:rsidRPr="00BA7230" w:rsidRDefault="00E82170" w:rsidP="0044663D">
      <w:pPr>
        <w:ind w:firstLine="284"/>
        <w:jc w:val="both"/>
        <w:rPr>
          <w:color w:val="000000"/>
          <w:sz w:val="23"/>
          <w:szCs w:val="23"/>
          <w:lang w:val="uk-UA" w:eastAsia="ru-RU"/>
        </w:rPr>
      </w:pPr>
      <w:r w:rsidRPr="00BA7230">
        <w:rPr>
          <w:color w:val="000000"/>
          <w:sz w:val="23"/>
          <w:szCs w:val="23"/>
          <w:lang w:val="uk-UA" w:eastAsia="ru-RU"/>
        </w:rPr>
        <w:t xml:space="preserve">5.1. Строк (термін) поставки (передачі) товарів з </w:t>
      </w:r>
      <w:r w:rsidRPr="00BA7230">
        <w:rPr>
          <w:sz w:val="23"/>
          <w:szCs w:val="23"/>
          <w:lang w:val="uk-UA"/>
        </w:rPr>
        <w:t xml:space="preserve">моменту підписання  </w:t>
      </w:r>
      <w:r w:rsidRPr="00BA7230">
        <w:rPr>
          <w:color w:val="000000"/>
          <w:sz w:val="23"/>
          <w:szCs w:val="23"/>
          <w:lang w:val="uk-UA" w:eastAsia="ru-RU"/>
        </w:rPr>
        <w:t>до 31.12.2022 р.</w:t>
      </w:r>
    </w:p>
    <w:p w:rsidR="00E82170" w:rsidRPr="00BA7230" w:rsidRDefault="00E82170" w:rsidP="0044663D">
      <w:pPr>
        <w:ind w:firstLine="284"/>
        <w:jc w:val="both"/>
        <w:rPr>
          <w:color w:val="000000"/>
          <w:sz w:val="23"/>
          <w:szCs w:val="23"/>
          <w:lang w:val="uk-UA" w:eastAsia="ru-RU"/>
        </w:rPr>
      </w:pPr>
      <w:r w:rsidRPr="00BA7230">
        <w:rPr>
          <w:color w:val="000000"/>
          <w:sz w:val="23"/>
          <w:szCs w:val="23"/>
          <w:lang w:val="uk-UA" w:eastAsia="ru-RU"/>
        </w:rPr>
        <w:t xml:space="preserve">5.2. Місце поставки (передачі) товарів в </w:t>
      </w:r>
      <w:r w:rsidRPr="00BA7230">
        <w:rPr>
          <w:b/>
          <w:color w:val="000000"/>
          <w:sz w:val="23"/>
          <w:szCs w:val="23"/>
          <w:lang w:val="uk-UA" w:eastAsia="ru-RU"/>
        </w:rPr>
        <w:t>Заклад дошкільної освіти (ясла-садок) №28 Рівненської міської ради</w:t>
      </w:r>
      <w:r w:rsidRPr="00BA7230">
        <w:rPr>
          <w:b/>
          <w:color w:val="000000"/>
          <w:sz w:val="23"/>
          <w:szCs w:val="23"/>
          <w:lang w:val="uk-UA"/>
        </w:rPr>
        <w:t>,</w:t>
      </w:r>
      <w:r w:rsidRPr="00BA7230">
        <w:rPr>
          <w:b/>
          <w:color w:val="121212"/>
          <w:sz w:val="23"/>
          <w:szCs w:val="23"/>
          <w:lang w:val="uk-UA"/>
        </w:rPr>
        <w:t xml:space="preserve"> вул. Відінська </w:t>
      </w:r>
      <w:r w:rsidRPr="00BA7230">
        <w:rPr>
          <w:color w:val="000000"/>
          <w:sz w:val="23"/>
          <w:szCs w:val="23"/>
          <w:lang w:val="uk-UA" w:eastAsia="ru-RU"/>
        </w:rPr>
        <w:t xml:space="preserve">; термін поставки, відповідно до умов тендерних пропозиції щоденно до </w:t>
      </w:r>
      <w:r w:rsidRPr="00BA7230">
        <w:rPr>
          <w:b/>
          <w:color w:val="000000"/>
          <w:sz w:val="23"/>
          <w:szCs w:val="23"/>
          <w:lang w:val="uk-UA" w:eastAsia="ru-RU"/>
        </w:rPr>
        <w:t>08:00 години ранку</w:t>
      </w:r>
      <w:r w:rsidRPr="00BA7230">
        <w:rPr>
          <w:color w:val="000000"/>
          <w:sz w:val="23"/>
          <w:szCs w:val="23"/>
          <w:lang w:val="uk-UA" w:eastAsia="ru-RU"/>
        </w:rPr>
        <w:t xml:space="preserve">. </w:t>
      </w:r>
    </w:p>
    <w:p w:rsidR="00E82170" w:rsidRPr="00BA7230" w:rsidRDefault="00E82170" w:rsidP="0044663D">
      <w:pPr>
        <w:jc w:val="both"/>
        <w:rPr>
          <w:sz w:val="23"/>
          <w:szCs w:val="23"/>
          <w:lang w:val="uk-UA"/>
        </w:rPr>
      </w:pPr>
      <w:r w:rsidRPr="00BA7230">
        <w:rPr>
          <w:sz w:val="23"/>
          <w:szCs w:val="23"/>
          <w:lang w:val="uk-UA"/>
        </w:rPr>
        <w:t xml:space="preserve">     5.3.Доставка товару проводиться транспортом Учасника і за рахунок Учасника.</w:t>
      </w:r>
    </w:p>
    <w:p w:rsidR="00E82170" w:rsidRPr="00BA7230" w:rsidRDefault="00E82170" w:rsidP="00D8724D">
      <w:pPr>
        <w:jc w:val="both"/>
        <w:rPr>
          <w:sz w:val="23"/>
          <w:szCs w:val="23"/>
          <w:lang w:val="uk-UA"/>
        </w:rPr>
      </w:pPr>
      <w:r w:rsidRPr="00BA7230">
        <w:rPr>
          <w:sz w:val="23"/>
          <w:szCs w:val="23"/>
          <w:lang w:val="uk-UA"/>
        </w:rPr>
        <w:t xml:space="preserve">     5.4.Товар може поставлятися в зворотній (безоплатній) тарі. Зворотня тара повертається Учаснику по мірі використання поставленної в тарі продукції. Відмітка про зворотню тару зазначається в товарно-транспортній накладній Учасником.</w:t>
      </w:r>
    </w:p>
    <w:p w:rsidR="00E82170" w:rsidRPr="00BA7230" w:rsidRDefault="00E82170" w:rsidP="00D8724D">
      <w:pPr>
        <w:jc w:val="both"/>
        <w:rPr>
          <w:sz w:val="23"/>
          <w:szCs w:val="23"/>
          <w:lang w:val="uk-UA"/>
        </w:rPr>
      </w:pPr>
      <w:r w:rsidRPr="00BA7230">
        <w:rPr>
          <w:sz w:val="23"/>
          <w:szCs w:val="23"/>
          <w:lang w:val="uk-UA"/>
        </w:rPr>
        <w:lastRenderedPageBreak/>
        <w:t xml:space="preserve">     5.5.Супровідні документи, що відносяться до товару, повинні відповідати уніфікованій формі первинної облікової документації.</w:t>
      </w:r>
    </w:p>
    <w:p w:rsidR="00E82170" w:rsidRPr="00BA7230" w:rsidRDefault="00E82170" w:rsidP="00D8724D">
      <w:pPr>
        <w:jc w:val="both"/>
        <w:rPr>
          <w:sz w:val="23"/>
          <w:szCs w:val="23"/>
          <w:lang w:val="uk-UA"/>
        </w:rPr>
      </w:pPr>
      <w:r w:rsidRPr="00BA7230">
        <w:rPr>
          <w:sz w:val="23"/>
          <w:szCs w:val="23"/>
          <w:lang w:val="uk-UA"/>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E82170" w:rsidRPr="00BA7230" w:rsidRDefault="00E82170" w:rsidP="00D8724D">
      <w:pPr>
        <w:pStyle w:val="a5"/>
        <w:ind w:left="0"/>
        <w:jc w:val="both"/>
        <w:rPr>
          <w:sz w:val="23"/>
          <w:szCs w:val="23"/>
          <w:lang w:val="uk-UA"/>
        </w:rPr>
      </w:pPr>
      <w:r w:rsidRPr="00BA7230">
        <w:rPr>
          <w:sz w:val="23"/>
          <w:szCs w:val="23"/>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E82170" w:rsidRPr="00BA7230" w:rsidRDefault="00E82170" w:rsidP="00D8724D">
      <w:pPr>
        <w:pStyle w:val="a5"/>
        <w:ind w:left="0"/>
        <w:jc w:val="both"/>
        <w:rPr>
          <w:sz w:val="23"/>
          <w:szCs w:val="23"/>
          <w:lang w:val="uk-UA"/>
        </w:rPr>
      </w:pPr>
      <w:r w:rsidRPr="00BA7230">
        <w:rPr>
          <w:sz w:val="23"/>
          <w:szCs w:val="23"/>
          <w:lang w:val="uk-UA"/>
        </w:rPr>
        <w:t xml:space="preserve">     5.7.Доставка товару в ЗДО здійснюється спеціальним (відповідно до санітарних вимог) транспортом Учасника.</w:t>
      </w:r>
    </w:p>
    <w:p w:rsidR="00E82170" w:rsidRPr="00BA7230" w:rsidRDefault="00E82170" w:rsidP="00D8724D">
      <w:pPr>
        <w:pStyle w:val="a5"/>
        <w:ind w:left="0"/>
        <w:jc w:val="both"/>
        <w:rPr>
          <w:sz w:val="23"/>
          <w:szCs w:val="23"/>
          <w:lang w:val="uk-UA"/>
        </w:rPr>
      </w:pPr>
      <w:r w:rsidRPr="00BA7230">
        <w:rPr>
          <w:sz w:val="23"/>
          <w:szCs w:val="23"/>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E82170" w:rsidRPr="00BA7230" w:rsidRDefault="00E82170" w:rsidP="00D8724D">
      <w:pPr>
        <w:pStyle w:val="a5"/>
        <w:ind w:left="0"/>
        <w:jc w:val="both"/>
        <w:rPr>
          <w:sz w:val="23"/>
          <w:szCs w:val="23"/>
          <w:lang w:val="uk-UA"/>
        </w:rPr>
      </w:pPr>
      <w:r w:rsidRPr="00BA7230">
        <w:rPr>
          <w:sz w:val="23"/>
          <w:szCs w:val="23"/>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E82170" w:rsidRPr="00BA7230" w:rsidRDefault="00E82170" w:rsidP="00D8724D">
      <w:pPr>
        <w:pStyle w:val="a5"/>
        <w:ind w:left="0"/>
        <w:jc w:val="both"/>
        <w:rPr>
          <w:sz w:val="23"/>
          <w:szCs w:val="23"/>
          <w:lang w:val="uk-UA"/>
        </w:rPr>
      </w:pPr>
      <w:r w:rsidRPr="00BA7230">
        <w:rPr>
          <w:sz w:val="23"/>
          <w:szCs w:val="23"/>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E82170" w:rsidRPr="00BA7230" w:rsidRDefault="00E82170" w:rsidP="00D8724D">
      <w:pPr>
        <w:pStyle w:val="a5"/>
        <w:ind w:left="0"/>
        <w:jc w:val="both"/>
        <w:rPr>
          <w:sz w:val="23"/>
          <w:szCs w:val="23"/>
          <w:lang w:val="uk-UA"/>
        </w:rPr>
      </w:pPr>
      <w:r w:rsidRPr="00BA7230">
        <w:rPr>
          <w:sz w:val="23"/>
          <w:szCs w:val="23"/>
          <w:lang w:val="uk-UA"/>
        </w:rPr>
        <w:t xml:space="preserve">     5.11.Кожне упаковочне місце товару повинно бути промаркованим на тарі чи ярлику відповідно до Державних стандартів.</w:t>
      </w:r>
    </w:p>
    <w:p w:rsidR="00E82170" w:rsidRPr="00BA7230" w:rsidRDefault="00E82170" w:rsidP="00D8724D">
      <w:pPr>
        <w:pStyle w:val="a5"/>
        <w:ind w:left="0"/>
        <w:jc w:val="both"/>
        <w:rPr>
          <w:sz w:val="23"/>
          <w:szCs w:val="23"/>
          <w:lang w:val="uk-UA"/>
        </w:rPr>
      </w:pPr>
      <w:r w:rsidRPr="00BA7230">
        <w:rPr>
          <w:sz w:val="23"/>
          <w:szCs w:val="23"/>
          <w:lang w:val="uk-UA"/>
        </w:rPr>
        <w:t xml:space="preserve">     5.12. </w:t>
      </w:r>
      <w:r w:rsidRPr="00BA7230">
        <w:rPr>
          <w:color w:val="000000"/>
          <w:sz w:val="23"/>
          <w:szCs w:val="23"/>
          <w:lang w:val="uk-UA"/>
        </w:rPr>
        <w:t xml:space="preserve">Товар повинен бути затарений  та упакований Учасником таким чином, щоб виключити псування або знищення його до  передачі та прийняття  Замовником. </w:t>
      </w:r>
    </w:p>
    <w:p w:rsidR="00E82170" w:rsidRPr="00BA7230" w:rsidRDefault="00E82170" w:rsidP="00D8724D">
      <w:pPr>
        <w:pStyle w:val="a5"/>
        <w:ind w:left="0"/>
        <w:jc w:val="both"/>
        <w:rPr>
          <w:sz w:val="23"/>
          <w:szCs w:val="23"/>
          <w:lang w:val="uk-UA"/>
        </w:rPr>
      </w:pPr>
      <w:r w:rsidRPr="00BA7230">
        <w:rPr>
          <w:color w:val="000000"/>
          <w:sz w:val="23"/>
          <w:szCs w:val="23"/>
          <w:lang w:val="uk-UA"/>
        </w:rPr>
        <w:t xml:space="preserve">     5.13. Продукти харчування не повинні містити синтетичних барвників, підсилювачів смаку, підсолоджувачів, консервантів, ГМО.</w:t>
      </w:r>
    </w:p>
    <w:p w:rsidR="00E82170" w:rsidRPr="00BA7230" w:rsidRDefault="00E82170" w:rsidP="00D8724D">
      <w:pPr>
        <w:pStyle w:val="a5"/>
        <w:ind w:left="0"/>
        <w:jc w:val="both"/>
        <w:rPr>
          <w:sz w:val="23"/>
          <w:szCs w:val="23"/>
          <w:lang w:val="uk-UA"/>
        </w:rPr>
      </w:pPr>
      <w:r w:rsidRPr="00BA7230">
        <w:rPr>
          <w:color w:val="000000"/>
          <w:sz w:val="23"/>
          <w:szCs w:val="23"/>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E82170" w:rsidRPr="00BA7230" w:rsidRDefault="00E82170" w:rsidP="00D8724D">
      <w:pPr>
        <w:ind w:firstLine="708"/>
        <w:jc w:val="center"/>
        <w:rPr>
          <w:sz w:val="23"/>
          <w:szCs w:val="23"/>
          <w:lang w:val="uk-UA"/>
        </w:rPr>
      </w:pPr>
      <w:r w:rsidRPr="00BA7230">
        <w:rPr>
          <w:b/>
          <w:sz w:val="23"/>
          <w:szCs w:val="23"/>
          <w:lang w:val="uk-UA"/>
        </w:rPr>
        <w:t>6. ПРАВА ТА ОБОВ'ЯЗКИ СТОРІН</w:t>
      </w:r>
    </w:p>
    <w:p w:rsidR="00E82170" w:rsidRPr="00BA7230" w:rsidRDefault="00E82170" w:rsidP="00D8724D">
      <w:pPr>
        <w:jc w:val="both"/>
        <w:rPr>
          <w:sz w:val="23"/>
          <w:szCs w:val="23"/>
          <w:lang w:val="uk-UA"/>
        </w:rPr>
      </w:pPr>
      <w:r w:rsidRPr="00BA7230">
        <w:rPr>
          <w:sz w:val="23"/>
          <w:szCs w:val="23"/>
          <w:lang w:val="uk-UA"/>
        </w:rPr>
        <w:t xml:space="preserve">     6.1. Замовник зобов'язаний:</w:t>
      </w:r>
    </w:p>
    <w:p w:rsidR="00E82170" w:rsidRPr="00BA7230" w:rsidRDefault="00E82170" w:rsidP="00D8724D">
      <w:pPr>
        <w:jc w:val="both"/>
        <w:rPr>
          <w:sz w:val="23"/>
          <w:szCs w:val="23"/>
          <w:lang w:val="uk-UA"/>
        </w:rPr>
      </w:pPr>
      <w:r w:rsidRPr="00BA7230">
        <w:rPr>
          <w:sz w:val="23"/>
          <w:szCs w:val="23"/>
          <w:lang w:val="uk-UA"/>
        </w:rPr>
        <w:t xml:space="preserve">     6.1.1. Своєчасно та в повному обсязі сплачувати за поставлені товари;</w:t>
      </w:r>
    </w:p>
    <w:p w:rsidR="00E82170" w:rsidRPr="00BA7230" w:rsidRDefault="00E82170" w:rsidP="00D8724D">
      <w:pPr>
        <w:jc w:val="both"/>
        <w:rPr>
          <w:sz w:val="23"/>
          <w:szCs w:val="23"/>
          <w:lang w:val="uk-UA"/>
        </w:rPr>
      </w:pPr>
      <w:r w:rsidRPr="00BA7230">
        <w:rPr>
          <w:sz w:val="23"/>
          <w:szCs w:val="23"/>
          <w:lang w:val="uk-UA"/>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E82170" w:rsidRPr="00BA7230" w:rsidRDefault="00E82170" w:rsidP="00D8724D">
      <w:pPr>
        <w:jc w:val="both"/>
        <w:rPr>
          <w:sz w:val="23"/>
          <w:szCs w:val="23"/>
          <w:lang w:val="uk-UA"/>
        </w:rPr>
      </w:pPr>
      <w:r w:rsidRPr="00BA7230">
        <w:rPr>
          <w:sz w:val="23"/>
          <w:szCs w:val="23"/>
          <w:lang w:val="uk-UA"/>
        </w:rPr>
        <w:t xml:space="preserve">     6.2. Замовник має право:</w:t>
      </w:r>
    </w:p>
    <w:p w:rsidR="00E82170" w:rsidRPr="00BA7230" w:rsidRDefault="00E82170" w:rsidP="00D8724D">
      <w:pPr>
        <w:jc w:val="both"/>
        <w:rPr>
          <w:sz w:val="23"/>
          <w:szCs w:val="23"/>
          <w:lang w:val="uk-UA"/>
        </w:rPr>
      </w:pPr>
      <w:r w:rsidRPr="00BA7230">
        <w:rPr>
          <w:sz w:val="23"/>
          <w:szCs w:val="23"/>
          <w:lang w:val="uk-UA"/>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E82170" w:rsidRPr="00BA7230" w:rsidRDefault="00E82170" w:rsidP="00D8724D">
      <w:pPr>
        <w:jc w:val="both"/>
        <w:rPr>
          <w:sz w:val="23"/>
          <w:szCs w:val="23"/>
          <w:lang w:val="uk-UA"/>
        </w:rPr>
      </w:pPr>
      <w:r w:rsidRPr="00BA7230">
        <w:rPr>
          <w:sz w:val="23"/>
          <w:szCs w:val="23"/>
          <w:lang w:val="uk-UA"/>
        </w:rPr>
        <w:t xml:space="preserve">     6.2.2. Контролювати поставку  товарів  у строки, встановлені цим Договором;</w:t>
      </w:r>
    </w:p>
    <w:p w:rsidR="00E82170" w:rsidRPr="00BA7230" w:rsidRDefault="00E82170" w:rsidP="00D8724D">
      <w:pPr>
        <w:jc w:val="both"/>
        <w:rPr>
          <w:sz w:val="23"/>
          <w:szCs w:val="23"/>
          <w:lang w:val="uk-UA"/>
        </w:rPr>
      </w:pPr>
      <w:r w:rsidRPr="00BA7230">
        <w:rPr>
          <w:sz w:val="23"/>
          <w:szCs w:val="23"/>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82170" w:rsidRPr="00BA7230" w:rsidRDefault="00E82170" w:rsidP="001B44D4">
      <w:pPr>
        <w:jc w:val="both"/>
        <w:rPr>
          <w:color w:val="000000"/>
          <w:lang w:val="uk-UA" w:eastAsia="ru-RU"/>
        </w:rPr>
      </w:pPr>
      <w:r w:rsidRPr="00BA7230">
        <w:rPr>
          <w:sz w:val="23"/>
          <w:szCs w:val="23"/>
          <w:lang w:val="uk-UA"/>
        </w:rPr>
        <w:t xml:space="preserve">     6.2.4. </w:t>
      </w:r>
      <w:r w:rsidRPr="00BA7230">
        <w:rPr>
          <w:color w:val="000000"/>
          <w:lang w:val="uk-UA" w:eastAsia="ru-RU"/>
        </w:rPr>
        <w:t xml:space="preserve">Повернути накладну Учаснику без здійснення оплати в разі неналежного оформлення документів (відсутність печатки, підписів, реквізитів що до договору, </w:t>
      </w:r>
      <w:r w:rsidRPr="00BA7230">
        <w:rPr>
          <w:color w:val="000000"/>
          <w:lang w:val="uk-UA"/>
        </w:rPr>
        <w:t xml:space="preserve">текст повинен бути читабельним  </w:t>
      </w:r>
      <w:r w:rsidRPr="00BA7230">
        <w:rPr>
          <w:color w:val="000000"/>
          <w:lang w:val="uk-UA" w:eastAsia="ru-RU"/>
        </w:rPr>
        <w:t>тощо);</w:t>
      </w:r>
    </w:p>
    <w:p w:rsidR="00E82170" w:rsidRPr="00BA7230" w:rsidRDefault="00E82170" w:rsidP="00D8724D">
      <w:pPr>
        <w:jc w:val="both"/>
        <w:rPr>
          <w:sz w:val="23"/>
          <w:szCs w:val="23"/>
          <w:lang w:val="uk-UA"/>
        </w:rPr>
      </w:pPr>
      <w:r w:rsidRPr="00BA7230">
        <w:rPr>
          <w:sz w:val="23"/>
          <w:szCs w:val="23"/>
          <w:lang w:val="uk-UA"/>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E82170" w:rsidRPr="00BA7230" w:rsidRDefault="00E82170" w:rsidP="00D8724D">
      <w:pPr>
        <w:jc w:val="both"/>
        <w:rPr>
          <w:sz w:val="23"/>
          <w:szCs w:val="23"/>
          <w:lang w:val="uk-UA"/>
        </w:rPr>
      </w:pPr>
      <w:r w:rsidRPr="00BA7230">
        <w:rPr>
          <w:sz w:val="23"/>
          <w:szCs w:val="23"/>
          <w:lang w:val="uk-UA"/>
        </w:rPr>
        <w:t xml:space="preserve">     6.3. Учасник зобов'язаний:</w:t>
      </w:r>
    </w:p>
    <w:p w:rsidR="00E82170" w:rsidRPr="00BA7230" w:rsidRDefault="00E82170" w:rsidP="00D8724D">
      <w:pPr>
        <w:pStyle w:val="a3"/>
        <w:spacing w:after="0"/>
        <w:jc w:val="both"/>
        <w:rPr>
          <w:sz w:val="23"/>
          <w:szCs w:val="23"/>
          <w:lang w:val="uk-UA"/>
        </w:rPr>
      </w:pPr>
      <w:r w:rsidRPr="00BA7230">
        <w:rPr>
          <w:sz w:val="23"/>
          <w:szCs w:val="23"/>
          <w:lang w:val="uk-UA"/>
        </w:rPr>
        <w:lastRenderedPageBreak/>
        <w:t xml:space="preserve">     6.3.1. Забезпечити  поставку  товарів  у строки, встановлені цим Договором, </w:t>
      </w:r>
    </w:p>
    <w:p w:rsidR="00E82170" w:rsidRPr="00BA7230" w:rsidRDefault="00E82170" w:rsidP="00D8724D">
      <w:pPr>
        <w:jc w:val="both"/>
        <w:rPr>
          <w:sz w:val="23"/>
          <w:szCs w:val="23"/>
          <w:lang w:val="uk-UA"/>
        </w:rPr>
      </w:pPr>
      <w:r w:rsidRPr="00BA7230">
        <w:rPr>
          <w:sz w:val="23"/>
          <w:szCs w:val="23"/>
          <w:lang w:val="uk-UA"/>
        </w:rPr>
        <w:t xml:space="preserve">     6.3.2. Забезпечити  поставку  товарів,  якість  яких  відповідає  умовам,  установленим розділом II, V цього Договору;</w:t>
      </w:r>
    </w:p>
    <w:p w:rsidR="00E82170" w:rsidRPr="00BA7230" w:rsidRDefault="00E82170" w:rsidP="00D8724D">
      <w:pPr>
        <w:pStyle w:val="a3"/>
        <w:spacing w:after="0"/>
        <w:jc w:val="both"/>
        <w:rPr>
          <w:sz w:val="23"/>
          <w:szCs w:val="23"/>
          <w:lang w:val="uk-UA"/>
        </w:rPr>
      </w:pPr>
      <w:r w:rsidRPr="00BA7230">
        <w:rPr>
          <w:sz w:val="23"/>
          <w:szCs w:val="23"/>
          <w:lang w:val="uk-UA"/>
        </w:rPr>
        <w:t xml:space="preserve">     6.3.3. При виявленні Замовником порушень даних вимог, Учасник зобов’язаний  ліквідувати порушення за свій рахунок протягом дня</w:t>
      </w:r>
      <w:r w:rsidRPr="00BA7230">
        <w:rPr>
          <w:color w:val="000000"/>
          <w:sz w:val="23"/>
          <w:szCs w:val="23"/>
          <w:lang w:val="uk-UA"/>
        </w:rPr>
        <w:t>: замінити товар неналежної якості або повернути вартість товару неналежної якості.</w:t>
      </w:r>
    </w:p>
    <w:p w:rsidR="00E82170" w:rsidRPr="00BA7230" w:rsidRDefault="00E82170" w:rsidP="00D8724D">
      <w:pPr>
        <w:jc w:val="both"/>
        <w:rPr>
          <w:sz w:val="23"/>
          <w:szCs w:val="23"/>
          <w:lang w:val="uk-UA"/>
        </w:rPr>
      </w:pPr>
      <w:r w:rsidRPr="00BA7230">
        <w:rPr>
          <w:sz w:val="23"/>
          <w:szCs w:val="23"/>
          <w:lang w:val="uk-UA"/>
        </w:rPr>
        <w:t xml:space="preserve">     6.4. Учасник має право:</w:t>
      </w:r>
    </w:p>
    <w:p w:rsidR="00E82170" w:rsidRPr="00BA7230" w:rsidRDefault="00E82170" w:rsidP="00D8724D">
      <w:pPr>
        <w:jc w:val="both"/>
        <w:rPr>
          <w:sz w:val="23"/>
          <w:szCs w:val="23"/>
          <w:lang w:val="uk-UA"/>
        </w:rPr>
      </w:pPr>
      <w:r w:rsidRPr="00BA7230">
        <w:rPr>
          <w:sz w:val="23"/>
          <w:szCs w:val="23"/>
          <w:lang w:val="uk-UA"/>
        </w:rPr>
        <w:t xml:space="preserve">     6.4.1. Своєчасно та в  повному  обсязі  отримувати  плату  за поставлені товари (надані послуги або виконані роботи);</w:t>
      </w:r>
    </w:p>
    <w:p w:rsidR="00E82170" w:rsidRPr="00BA7230" w:rsidRDefault="00E82170" w:rsidP="00D8724D">
      <w:pPr>
        <w:jc w:val="both"/>
        <w:rPr>
          <w:sz w:val="23"/>
          <w:szCs w:val="23"/>
          <w:lang w:val="uk-UA"/>
        </w:rPr>
      </w:pPr>
      <w:r w:rsidRPr="00BA7230">
        <w:rPr>
          <w:sz w:val="23"/>
          <w:szCs w:val="23"/>
          <w:lang w:val="uk-UA"/>
        </w:rPr>
        <w:t xml:space="preserve">     6.4.2. На дострокову поставку товарів   за письмовим погодженням Замовника;</w:t>
      </w:r>
    </w:p>
    <w:p w:rsidR="00E82170" w:rsidRPr="00BA7230" w:rsidRDefault="00E82170" w:rsidP="00D8724D">
      <w:pPr>
        <w:jc w:val="both"/>
        <w:rPr>
          <w:sz w:val="23"/>
          <w:szCs w:val="23"/>
          <w:lang w:val="uk-UA"/>
        </w:rPr>
      </w:pPr>
      <w:r w:rsidRPr="00BA7230">
        <w:rPr>
          <w:sz w:val="23"/>
          <w:szCs w:val="23"/>
          <w:lang w:val="uk-UA"/>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E82170" w:rsidRPr="00BA7230" w:rsidRDefault="00E82170" w:rsidP="00D8724D">
      <w:pPr>
        <w:jc w:val="center"/>
        <w:rPr>
          <w:sz w:val="23"/>
          <w:szCs w:val="23"/>
          <w:lang w:val="uk-UA"/>
        </w:rPr>
      </w:pPr>
      <w:r w:rsidRPr="00BA7230">
        <w:rPr>
          <w:b/>
          <w:sz w:val="23"/>
          <w:szCs w:val="23"/>
          <w:lang w:val="uk-UA"/>
        </w:rPr>
        <w:t>7. ВІДПОВІДАЛЬНІСТЬ СТОРІН</w:t>
      </w:r>
    </w:p>
    <w:p w:rsidR="00E82170" w:rsidRPr="00BA7230" w:rsidRDefault="00E82170" w:rsidP="00D8724D">
      <w:pPr>
        <w:jc w:val="both"/>
        <w:rPr>
          <w:sz w:val="23"/>
          <w:szCs w:val="23"/>
          <w:lang w:val="uk-UA"/>
        </w:rPr>
      </w:pPr>
      <w:r w:rsidRPr="00BA7230">
        <w:rPr>
          <w:sz w:val="23"/>
          <w:szCs w:val="23"/>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82170" w:rsidRPr="00BA7230" w:rsidRDefault="00E82170" w:rsidP="00D8724D">
      <w:pPr>
        <w:jc w:val="both"/>
        <w:rPr>
          <w:sz w:val="23"/>
          <w:szCs w:val="23"/>
          <w:lang w:val="uk-UA"/>
        </w:rPr>
      </w:pPr>
      <w:r w:rsidRPr="00BA7230">
        <w:rPr>
          <w:sz w:val="23"/>
          <w:szCs w:val="23"/>
          <w:lang w:val="uk-UA"/>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E82170" w:rsidRPr="00BA7230" w:rsidRDefault="00E82170" w:rsidP="00D8724D">
      <w:pPr>
        <w:jc w:val="both"/>
        <w:rPr>
          <w:sz w:val="23"/>
          <w:szCs w:val="23"/>
          <w:lang w:val="uk-UA"/>
        </w:rPr>
      </w:pPr>
      <w:r w:rsidRPr="00BA7230">
        <w:rPr>
          <w:sz w:val="23"/>
          <w:szCs w:val="23"/>
          <w:lang w:val="uk-UA"/>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E82170" w:rsidRPr="00BA7230" w:rsidRDefault="00E82170" w:rsidP="00D8724D">
      <w:pPr>
        <w:jc w:val="both"/>
        <w:rPr>
          <w:sz w:val="23"/>
          <w:szCs w:val="23"/>
          <w:lang w:val="uk-UA"/>
        </w:rPr>
      </w:pPr>
      <w:r w:rsidRPr="00BA7230">
        <w:rPr>
          <w:sz w:val="23"/>
          <w:szCs w:val="23"/>
          <w:lang w:val="uk-UA"/>
        </w:rPr>
        <w:t xml:space="preserve">      7.4. </w:t>
      </w:r>
      <w:r w:rsidRPr="00BA7230">
        <w:rPr>
          <w:color w:val="000000"/>
          <w:sz w:val="23"/>
          <w:szCs w:val="23"/>
          <w:lang w:val="uk-UA"/>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E82170" w:rsidRPr="00BA7230" w:rsidRDefault="00E82170" w:rsidP="00D8724D">
      <w:pPr>
        <w:jc w:val="both"/>
        <w:rPr>
          <w:sz w:val="23"/>
          <w:szCs w:val="23"/>
          <w:lang w:val="uk-UA"/>
        </w:rPr>
      </w:pPr>
      <w:r w:rsidRPr="00BA7230">
        <w:rPr>
          <w:sz w:val="23"/>
          <w:szCs w:val="23"/>
          <w:lang w:val="uk-UA"/>
        </w:rPr>
        <w:t xml:space="preserve">     </w:t>
      </w:r>
    </w:p>
    <w:p w:rsidR="00E82170" w:rsidRPr="00BA7230" w:rsidRDefault="00E82170" w:rsidP="00D8724D">
      <w:pPr>
        <w:ind w:firstLine="708"/>
        <w:jc w:val="center"/>
        <w:rPr>
          <w:sz w:val="23"/>
          <w:szCs w:val="23"/>
          <w:lang w:val="uk-UA"/>
        </w:rPr>
      </w:pPr>
      <w:r w:rsidRPr="00BA7230">
        <w:rPr>
          <w:b/>
          <w:sz w:val="23"/>
          <w:szCs w:val="23"/>
          <w:lang w:val="uk-UA"/>
        </w:rPr>
        <w:t>8. ОБСТАВИНИ НЕПЕРЕБОРНОЇ СИЛИ</w:t>
      </w:r>
    </w:p>
    <w:p w:rsidR="00E82170" w:rsidRPr="00BA7230" w:rsidRDefault="00E82170" w:rsidP="00D8724D">
      <w:pPr>
        <w:jc w:val="both"/>
        <w:rPr>
          <w:sz w:val="23"/>
          <w:szCs w:val="23"/>
          <w:lang w:val="uk-UA"/>
        </w:rPr>
      </w:pPr>
      <w:r w:rsidRPr="00BA7230">
        <w:rPr>
          <w:sz w:val="23"/>
          <w:szCs w:val="23"/>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2170" w:rsidRPr="00BA7230" w:rsidRDefault="00E82170" w:rsidP="00D8724D">
      <w:pPr>
        <w:jc w:val="both"/>
        <w:rPr>
          <w:sz w:val="23"/>
          <w:szCs w:val="23"/>
          <w:lang w:val="uk-UA"/>
        </w:rPr>
      </w:pPr>
      <w:r w:rsidRPr="00BA7230">
        <w:rPr>
          <w:sz w:val="23"/>
          <w:szCs w:val="23"/>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82170" w:rsidRPr="00BA7230" w:rsidRDefault="00E82170" w:rsidP="00D8724D">
      <w:pPr>
        <w:jc w:val="both"/>
        <w:rPr>
          <w:sz w:val="23"/>
          <w:szCs w:val="23"/>
          <w:lang w:val="uk-UA"/>
        </w:rPr>
      </w:pPr>
      <w:r w:rsidRPr="00BA7230">
        <w:rPr>
          <w:sz w:val="23"/>
          <w:szCs w:val="23"/>
          <w:lang w:val="uk-UA"/>
        </w:rPr>
        <w:t xml:space="preserve">     8.3. Доказом  виникнення обставин непереборної сили та строку їх дії є відповідні документи, які видаються уповноваженим на те органом.</w:t>
      </w:r>
    </w:p>
    <w:p w:rsidR="00E82170" w:rsidRPr="00BA7230" w:rsidRDefault="00E82170" w:rsidP="00D8724D">
      <w:pPr>
        <w:jc w:val="both"/>
        <w:rPr>
          <w:sz w:val="23"/>
          <w:szCs w:val="23"/>
          <w:lang w:val="uk-UA"/>
        </w:rPr>
      </w:pPr>
      <w:r w:rsidRPr="00BA7230">
        <w:rPr>
          <w:sz w:val="23"/>
          <w:szCs w:val="23"/>
          <w:lang w:val="uk-UA"/>
        </w:rPr>
        <w:t xml:space="preserve">     8.4. У  разі  коли  строк  дії  обставин  непереборної   сили продовжується більше ніж _10_ днів, кожна із Сторін в установленому порядку має право розірвати цей Договір. </w:t>
      </w:r>
    </w:p>
    <w:p w:rsidR="00E82170" w:rsidRPr="00BA7230" w:rsidRDefault="00E82170" w:rsidP="00D8724D">
      <w:pPr>
        <w:ind w:firstLine="708"/>
        <w:jc w:val="center"/>
        <w:rPr>
          <w:sz w:val="23"/>
          <w:szCs w:val="23"/>
          <w:lang w:val="uk-UA"/>
        </w:rPr>
      </w:pPr>
      <w:r w:rsidRPr="00BA7230">
        <w:rPr>
          <w:b/>
          <w:sz w:val="23"/>
          <w:szCs w:val="23"/>
          <w:lang w:val="uk-UA"/>
        </w:rPr>
        <w:t>9. ВИРІШЕННЯ СПОРІВ</w:t>
      </w:r>
    </w:p>
    <w:p w:rsidR="00E82170" w:rsidRPr="00BA7230" w:rsidRDefault="00E82170" w:rsidP="00D8724D">
      <w:pPr>
        <w:jc w:val="both"/>
        <w:rPr>
          <w:sz w:val="23"/>
          <w:szCs w:val="23"/>
          <w:lang w:val="uk-UA"/>
        </w:rPr>
      </w:pPr>
      <w:r w:rsidRPr="00BA7230">
        <w:rPr>
          <w:sz w:val="23"/>
          <w:szCs w:val="23"/>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E82170" w:rsidRPr="00BA7230" w:rsidRDefault="00E82170" w:rsidP="00D8724D">
      <w:pPr>
        <w:jc w:val="both"/>
        <w:rPr>
          <w:sz w:val="23"/>
          <w:szCs w:val="23"/>
          <w:lang w:val="uk-UA"/>
        </w:rPr>
      </w:pPr>
      <w:r w:rsidRPr="00BA7230">
        <w:rPr>
          <w:sz w:val="23"/>
          <w:szCs w:val="23"/>
          <w:lang w:val="uk-UA"/>
        </w:rPr>
        <w:t xml:space="preserve">     9.2. У разі недосягнення Сторонами згоди спори  (розбіжності) вирішуються у судовому порядку.</w:t>
      </w:r>
    </w:p>
    <w:p w:rsidR="00E82170" w:rsidRPr="00BA7230" w:rsidRDefault="00E82170" w:rsidP="00D8724D">
      <w:pPr>
        <w:ind w:firstLine="708"/>
        <w:jc w:val="center"/>
        <w:rPr>
          <w:sz w:val="23"/>
          <w:szCs w:val="23"/>
          <w:lang w:val="uk-UA"/>
        </w:rPr>
      </w:pPr>
      <w:r w:rsidRPr="00BA7230">
        <w:rPr>
          <w:b/>
          <w:sz w:val="23"/>
          <w:szCs w:val="23"/>
          <w:lang w:val="uk-UA"/>
        </w:rPr>
        <w:t>10. СТРОК ДІЇ ДОГОВОРУ</w:t>
      </w:r>
    </w:p>
    <w:p w:rsidR="00E82170" w:rsidRPr="00BA7230" w:rsidRDefault="00E82170" w:rsidP="00D8724D">
      <w:pPr>
        <w:jc w:val="both"/>
        <w:rPr>
          <w:sz w:val="23"/>
          <w:szCs w:val="23"/>
          <w:lang w:val="uk-UA"/>
        </w:rPr>
      </w:pPr>
      <w:r w:rsidRPr="00BA7230">
        <w:rPr>
          <w:sz w:val="23"/>
          <w:szCs w:val="23"/>
          <w:lang w:val="uk-UA"/>
        </w:rPr>
        <w:t xml:space="preserve">     10.1. Цей Договір набирає чинності  з моменту підписання  та діє до 31.12.2022 року. </w:t>
      </w:r>
    </w:p>
    <w:p w:rsidR="00E82170" w:rsidRPr="00BA7230" w:rsidRDefault="00E82170" w:rsidP="0000141C">
      <w:pPr>
        <w:jc w:val="both"/>
        <w:rPr>
          <w:sz w:val="23"/>
          <w:szCs w:val="23"/>
          <w:lang w:val="uk-UA"/>
        </w:rPr>
      </w:pPr>
      <w:r w:rsidRPr="00BA7230">
        <w:rPr>
          <w:sz w:val="23"/>
          <w:szCs w:val="23"/>
          <w:lang w:val="uk-UA"/>
        </w:rPr>
        <w:t xml:space="preserve">    10.2. Відповідно до п.6.ст.41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E82170" w:rsidRPr="00BA7230" w:rsidRDefault="00E82170" w:rsidP="00D8724D">
      <w:pPr>
        <w:jc w:val="both"/>
        <w:rPr>
          <w:sz w:val="23"/>
          <w:szCs w:val="23"/>
          <w:lang w:val="uk-UA"/>
        </w:rPr>
      </w:pPr>
      <w:r w:rsidRPr="00BA7230">
        <w:rPr>
          <w:color w:val="FF0000"/>
          <w:sz w:val="23"/>
          <w:szCs w:val="23"/>
          <w:lang w:val="uk-UA"/>
        </w:rPr>
        <w:t xml:space="preserve">     </w:t>
      </w:r>
      <w:r w:rsidRPr="00BA7230">
        <w:rPr>
          <w:color w:val="000000"/>
          <w:sz w:val="23"/>
          <w:szCs w:val="23"/>
          <w:lang w:val="uk-UA"/>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E82170" w:rsidRPr="00BA7230" w:rsidRDefault="00E82170" w:rsidP="00D8724D">
      <w:pPr>
        <w:jc w:val="both"/>
        <w:rPr>
          <w:sz w:val="23"/>
          <w:szCs w:val="23"/>
          <w:lang w:val="uk-UA"/>
        </w:rPr>
      </w:pPr>
      <w:r w:rsidRPr="00BA7230">
        <w:rPr>
          <w:sz w:val="23"/>
          <w:szCs w:val="23"/>
          <w:lang w:val="uk-UA"/>
        </w:rPr>
        <w:t xml:space="preserve">     10.4. Відмова Учасника від перегляду ціни договору, згідно п.3.3., є підставою для розірвання даного договору.   </w:t>
      </w:r>
    </w:p>
    <w:p w:rsidR="00E82170" w:rsidRPr="00BA7230" w:rsidRDefault="00E82170" w:rsidP="00D8724D">
      <w:pPr>
        <w:jc w:val="both"/>
        <w:rPr>
          <w:sz w:val="23"/>
          <w:szCs w:val="23"/>
          <w:lang w:val="uk-UA"/>
        </w:rPr>
      </w:pPr>
      <w:r w:rsidRPr="00BA7230">
        <w:rPr>
          <w:sz w:val="23"/>
          <w:szCs w:val="23"/>
          <w:lang w:val="uk-UA"/>
        </w:rPr>
        <w:t xml:space="preserve">     10.5.  Цей   Договір   укладається   і   підписується   у  2-х примірниках, що мають однакову юридичну силу, по одному для кожної із сторін.   </w:t>
      </w:r>
    </w:p>
    <w:p w:rsidR="00E82170" w:rsidRPr="00BA7230" w:rsidRDefault="00E82170" w:rsidP="00D8724D">
      <w:pPr>
        <w:jc w:val="both"/>
        <w:rPr>
          <w:sz w:val="23"/>
          <w:szCs w:val="23"/>
          <w:lang w:val="uk-UA"/>
        </w:rPr>
      </w:pPr>
      <w:r w:rsidRPr="00BA7230">
        <w:rPr>
          <w:sz w:val="23"/>
          <w:szCs w:val="23"/>
          <w:lang w:val="uk-UA"/>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w:t>
      </w:r>
      <w:r w:rsidRPr="00BA7230">
        <w:rPr>
          <w:sz w:val="23"/>
          <w:szCs w:val="23"/>
          <w:lang w:val="uk-UA"/>
        </w:rPr>
        <w:lastRenderedPageBreak/>
        <w:t xml:space="preserve">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E82170" w:rsidRPr="00BA7230" w:rsidRDefault="00E82170" w:rsidP="00D8724D">
      <w:pPr>
        <w:pStyle w:val="21"/>
        <w:spacing w:line="240" w:lineRule="auto"/>
        <w:ind w:left="708" w:firstLine="12"/>
        <w:jc w:val="center"/>
        <w:rPr>
          <w:sz w:val="23"/>
          <w:szCs w:val="23"/>
          <w:lang w:val="uk-UA"/>
        </w:rPr>
      </w:pPr>
      <w:r w:rsidRPr="00BA7230">
        <w:rPr>
          <w:b/>
          <w:sz w:val="23"/>
          <w:szCs w:val="23"/>
          <w:lang w:val="uk-UA"/>
        </w:rPr>
        <w:t>11. ВНЕСЕННЯ ЗМІН ДО ДОГОВОРУ</w:t>
      </w:r>
    </w:p>
    <w:p w:rsidR="00E82170" w:rsidRPr="00BA7230" w:rsidRDefault="00E82170" w:rsidP="00FB0608">
      <w:pPr>
        <w:pStyle w:val="af2"/>
        <w:spacing w:before="0" w:beforeAutospacing="0" w:after="0" w:afterAutospacing="0"/>
        <w:ind w:firstLine="720"/>
        <w:jc w:val="both"/>
        <w:rPr>
          <w:color w:val="000000"/>
          <w:sz w:val="23"/>
          <w:szCs w:val="23"/>
        </w:rPr>
      </w:pPr>
      <w:r w:rsidRPr="00BA7230">
        <w:rPr>
          <w:color w:val="000000"/>
          <w:sz w:val="23"/>
          <w:szCs w:val="23"/>
        </w:rPr>
        <w:t>11.1.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E82170" w:rsidRPr="00BA7230" w:rsidRDefault="00E82170" w:rsidP="00FB0608">
      <w:pPr>
        <w:pStyle w:val="af2"/>
        <w:spacing w:before="0" w:beforeAutospacing="0" w:after="0" w:afterAutospacing="0"/>
        <w:ind w:firstLine="720"/>
        <w:jc w:val="both"/>
        <w:rPr>
          <w:sz w:val="23"/>
          <w:szCs w:val="23"/>
        </w:rPr>
      </w:pPr>
      <w:r w:rsidRPr="00BA7230">
        <w:rPr>
          <w:sz w:val="23"/>
          <w:szCs w:val="23"/>
        </w:rPr>
        <w:t>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11.2.  Пропозицію щодо внесення змін до договору може зробити кожна із сторін договору.</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 11.4. Відповідь особи, якій адресована пропозиція щодо змін до договору, про її прийняття повинна бути повною і безумовною.</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 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 11.6. У разі зміни договору зобов'язання сторін змінюються відповідно до змінених умов щодо предмета, місця, строків виконання тощо.</w:t>
      </w:r>
    </w:p>
    <w:p w:rsidR="00E82170" w:rsidRPr="00BA7230" w:rsidRDefault="00E82170" w:rsidP="00FB0608">
      <w:pPr>
        <w:ind w:right="-100" w:firstLine="720"/>
        <w:jc w:val="both"/>
        <w:rPr>
          <w:sz w:val="23"/>
          <w:szCs w:val="23"/>
          <w:lang w:val="uk-UA"/>
        </w:rPr>
      </w:pPr>
      <w:r w:rsidRPr="00BA7230">
        <w:rPr>
          <w:color w:val="000000"/>
          <w:sz w:val="23"/>
          <w:szCs w:val="23"/>
          <w:lang w:val="uk-UA"/>
        </w:rPr>
        <w:t xml:space="preserve"> 11.7. </w:t>
      </w:r>
      <w:r w:rsidRPr="00BA7230">
        <w:rPr>
          <w:sz w:val="23"/>
          <w:szCs w:val="23"/>
          <w:lang w:val="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E82170" w:rsidRPr="00BA7230" w:rsidRDefault="00E82170" w:rsidP="00FB0608">
      <w:pPr>
        <w:ind w:right="-100" w:firstLine="720"/>
        <w:jc w:val="both"/>
        <w:rPr>
          <w:sz w:val="23"/>
          <w:szCs w:val="23"/>
          <w:lang w:val="uk-UA"/>
        </w:rPr>
      </w:pPr>
      <w:r w:rsidRPr="00BA7230">
        <w:rPr>
          <w:sz w:val="23"/>
          <w:szCs w:val="23"/>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ст.41 </w:t>
      </w:r>
      <w:r w:rsidRPr="00BA7230">
        <w:rPr>
          <w:sz w:val="23"/>
          <w:szCs w:val="23"/>
        </w:rPr>
        <w:t xml:space="preserve">Закону України «Про публічні  закупівлі» від 25.12.2015 № 922-VIII із змінами (далі - Закон). </w:t>
      </w:r>
    </w:p>
    <w:p w:rsidR="00E82170" w:rsidRPr="00BA7230" w:rsidRDefault="00E82170" w:rsidP="00FB0608">
      <w:pPr>
        <w:pStyle w:val="af2"/>
        <w:spacing w:before="0" w:beforeAutospacing="0" w:after="0" w:afterAutospacing="0"/>
        <w:ind w:firstLine="720"/>
        <w:jc w:val="both"/>
        <w:textAlignment w:val="baseline"/>
        <w:rPr>
          <w:sz w:val="23"/>
          <w:szCs w:val="23"/>
          <w:shd w:val="clear" w:color="auto" w:fill="FFFFFF"/>
        </w:rPr>
      </w:pPr>
      <w:r w:rsidRPr="00BA7230">
        <w:rPr>
          <w:color w:val="000000"/>
          <w:sz w:val="23"/>
          <w:szCs w:val="23"/>
        </w:rPr>
        <w:t xml:space="preserve"> 11.8. </w:t>
      </w:r>
      <w:r w:rsidRPr="00BA7230">
        <w:rPr>
          <w:sz w:val="23"/>
          <w:szCs w:val="23"/>
        </w:rPr>
        <w:t xml:space="preserve">У випадку коливання ціни </w:t>
      </w:r>
      <w:r w:rsidRPr="00BA7230">
        <w:rPr>
          <w:sz w:val="23"/>
          <w:szCs w:val="23"/>
          <w:shd w:val="clear" w:color="auto" w:fill="FFFFFF"/>
        </w:rPr>
        <w:t>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82170" w:rsidRPr="00BA7230" w:rsidRDefault="00E82170" w:rsidP="00FB0608">
      <w:pPr>
        <w:pStyle w:val="af2"/>
        <w:spacing w:before="0" w:beforeAutospacing="0" w:after="0" w:afterAutospacing="0"/>
        <w:ind w:firstLine="720"/>
        <w:jc w:val="both"/>
        <w:textAlignment w:val="baseline"/>
        <w:rPr>
          <w:sz w:val="23"/>
          <w:szCs w:val="23"/>
        </w:rPr>
      </w:pPr>
      <w:r w:rsidRPr="00BA7230">
        <w:rPr>
          <w:sz w:val="23"/>
          <w:szCs w:val="23"/>
        </w:rPr>
        <w:t xml:space="preserve">Учасник, у випадку об’єктивного коливання ціни за одиницю товару на ринку в бік збільшення, має право письмово звернутись до Замовник з пропозицією збільшення ціни за одиницю товару. При цьому така пропозиція, в кожному окремому випадку, повинна бути обґрунтована і документально підтверджена. Учасник разом з письмовою пропозицією щодо внесення змін до договору надає документ, виданий Рівненською Торгово-промисловою палатою, або іншим уповноваженим на те органом, установою чи організацією за погодження з Замовником (у формі належним чином оформленої довідки/інформації в оригіналі, або засвідченій копії), що підтверджує коливання (пропорційне відсоткове збільшення) середньо ринкової ціни (діапазону цін тощо) за одиницю товару в тих межах/розмірах що відбулись на ринку з дня підписання договору. Замовник має право відмовитись від зміни ціни за одиницю товару у випадках, якщо Учасник не надано належне документальне підтвердження підвищення ціни, передбачене цим пунктом, або з інших обґрунтованих підстав, наприклад коли документ що підтверджує коливання середньо ринкової ціни (діапазону цін тощо) за одиницю товару: </w:t>
      </w:r>
    </w:p>
    <w:p w:rsidR="00E82170" w:rsidRPr="00BA7230" w:rsidRDefault="00E82170" w:rsidP="00FB0608">
      <w:pPr>
        <w:pStyle w:val="af2"/>
        <w:spacing w:before="0" w:beforeAutospacing="0" w:after="0" w:afterAutospacing="0"/>
        <w:ind w:firstLine="720"/>
        <w:jc w:val="both"/>
        <w:textAlignment w:val="baseline"/>
        <w:rPr>
          <w:sz w:val="23"/>
          <w:szCs w:val="23"/>
        </w:rPr>
      </w:pPr>
      <w:r w:rsidRPr="00BA7230">
        <w:rPr>
          <w:sz w:val="23"/>
          <w:szCs w:val="23"/>
        </w:rPr>
        <w:t>- не містить інформації про коливання середньо ринкової ціни (діапазону цін тощо) за одиницю товару виражене у відсотках;</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sz w:val="23"/>
          <w:szCs w:val="23"/>
        </w:rPr>
        <w:t>- містить період (яким виражене коливання середньо ринкової ціни (діапазону цін тощо) за одиницю товару), який розпочинається  раніше від дати підписання договору та/або кінцевої дати періоду коливання в останньому наданому документальному підтвердженні коливання ціни за одиницю товару на ринку у бік збільшення, на підставі якого було укладено додаткову угоду.</w:t>
      </w:r>
      <w:r w:rsidRPr="00BA7230">
        <w:rPr>
          <w:color w:val="000000"/>
          <w:sz w:val="23"/>
          <w:szCs w:val="23"/>
        </w:rPr>
        <w:t xml:space="preserve"> </w:t>
      </w:r>
    </w:p>
    <w:p w:rsidR="00E82170" w:rsidRPr="00BA7230" w:rsidRDefault="00E82170" w:rsidP="00FB0608">
      <w:pPr>
        <w:pStyle w:val="af2"/>
        <w:spacing w:before="0" w:beforeAutospacing="0" w:after="0" w:afterAutospacing="0"/>
        <w:ind w:firstLine="720"/>
        <w:jc w:val="both"/>
        <w:rPr>
          <w:sz w:val="23"/>
          <w:szCs w:val="23"/>
        </w:rPr>
      </w:pPr>
      <w:r w:rsidRPr="00BA7230">
        <w:rPr>
          <w:color w:val="000000"/>
          <w:sz w:val="23"/>
          <w:szCs w:val="23"/>
        </w:rPr>
        <w:lastRenderedPageBreak/>
        <w:t xml:space="preserve">  11.9.  Жодна зі Сторін не вправі передавати свої права та обов’язки за цим Договором будь-якій третій Стороні без письмової згоди іншої Сторони.</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  11.10.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E82170" w:rsidRPr="00BA7230" w:rsidRDefault="00E82170" w:rsidP="00FB0608">
      <w:pPr>
        <w:pStyle w:val="af2"/>
        <w:spacing w:before="0" w:beforeAutospacing="0" w:after="0" w:afterAutospacing="0"/>
        <w:ind w:firstLine="720"/>
        <w:jc w:val="both"/>
        <w:textAlignment w:val="baseline"/>
        <w:rPr>
          <w:color w:val="000000"/>
          <w:sz w:val="23"/>
          <w:szCs w:val="23"/>
        </w:rPr>
      </w:pPr>
      <w:r w:rsidRPr="00BA7230">
        <w:rPr>
          <w:color w:val="000000"/>
          <w:sz w:val="23"/>
          <w:szCs w:val="23"/>
        </w:rPr>
        <w:t xml:space="preserve">  11.11.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E82170" w:rsidRPr="00BA7230" w:rsidRDefault="00E82170" w:rsidP="00FB0608">
      <w:pPr>
        <w:pStyle w:val="af2"/>
        <w:spacing w:before="0" w:beforeAutospacing="0" w:after="0" w:afterAutospacing="0"/>
        <w:jc w:val="both"/>
        <w:textAlignment w:val="baseline"/>
        <w:rPr>
          <w:color w:val="000000"/>
          <w:sz w:val="23"/>
          <w:szCs w:val="23"/>
        </w:rPr>
      </w:pPr>
      <w:r w:rsidRPr="00BA7230">
        <w:rPr>
          <w:color w:val="000000"/>
          <w:sz w:val="23"/>
          <w:szCs w:val="23"/>
        </w:rPr>
        <w:t xml:space="preserve">               11.12.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82170" w:rsidRPr="00BA7230" w:rsidRDefault="00E82170" w:rsidP="00FB0608">
      <w:pPr>
        <w:pStyle w:val="af2"/>
        <w:spacing w:before="0" w:beforeAutospacing="0" w:after="0" w:afterAutospacing="0"/>
        <w:ind w:left="-3"/>
        <w:jc w:val="both"/>
        <w:rPr>
          <w:sz w:val="23"/>
          <w:szCs w:val="23"/>
        </w:rPr>
      </w:pPr>
      <w:r w:rsidRPr="00BA7230">
        <w:rPr>
          <w:sz w:val="23"/>
          <w:szCs w:val="23"/>
        </w:rPr>
        <w:t xml:space="preserve">               11.13. Покупець</w:t>
      </w:r>
      <w:r w:rsidRPr="00BA7230">
        <w:rPr>
          <w:color w:val="000000"/>
          <w:sz w:val="23"/>
          <w:szCs w:val="23"/>
        </w:rPr>
        <w:t xml:space="preserve"> може в односторонньому порядку розірвати Договір</w:t>
      </w:r>
      <w:r w:rsidRPr="00BA7230">
        <w:rPr>
          <w:bCs/>
          <w:color w:val="000000"/>
          <w:sz w:val="23"/>
          <w:szCs w:val="23"/>
        </w:rPr>
        <w:t xml:space="preserve"> (про що надсилає Учаснику лист-повідомлення)</w:t>
      </w:r>
      <w:r w:rsidRPr="00BA7230">
        <w:rPr>
          <w:color w:val="000000"/>
          <w:sz w:val="23"/>
          <w:szCs w:val="23"/>
        </w:rPr>
        <w:t xml:space="preserve"> за таких обставин:</w:t>
      </w:r>
    </w:p>
    <w:p w:rsidR="00E82170" w:rsidRPr="00BA7230" w:rsidRDefault="00E82170" w:rsidP="00FB0608">
      <w:pPr>
        <w:pStyle w:val="af2"/>
        <w:spacing w:before="0" w:beforeAutospacing="0" w:after="0" w:afterAutospacing="0"/>
        <w:ind w:firstLine="540"/>
        <w:jc w:val="both"/>
        <w:rPr>
          <w:color w:val="000000"/>
          <w:sz w:val="23"/>
          <w:szCs w:val="23"/>
        </w:rPr>
      </w:pPr>
      <w:r w:rsidRPr="00BA7230">
        <w:rPr>
          <w:color w:val="000000"/>
          <w:sz w:val="23"/>
          <w:szCs w:val="23"/>
        </w:rPr>
        <w:t>      -  наявність одного або декількох фактів допущення Учасником порушень, вказаних умов Договору,  які  документально зафіксовані, в тому числі посадовими (службовими) особами Замовника.</w:t>
      </w:r>
    </w:p>
    <w:p w:rsidR="00E82170" w:rsidRPr="00BA7230" w:rsidRDefault="00E82170" w:rsidP="00FB0608">
      <w:pPr>
        <w:pStyle w:val="af2"/>
        <w:spacing w:before="0" w:beforeAutospacing="0" w:after="0" w:afterAutospacing="0"/>
        <w:ind w:firstLine="540"/>
        <w:jc w:val="both"/>
        <w:rPr>
          <w:sz w:val="23"/>
          <w:szCs w:val="23"/>
        </w:rPr>
      </w:pPr>
      <w:r w:rsidRPr="00BA7230">
        <w:rPr>
          <w:bCs/>
          <w:color w:val="000000"/>
          <w:sz w:val="23"/>
          <w:szCs w:val="23"/>
        </w:rPr>
        <w:t xml:space="preserve"> Договір вважається розірваним з наступного дня від дня отримання Учасником письмового повідомлення від Замовника про одностороннє розірвання договору з підстав порушення Постачальником умов договору. </w:t>
      </w:r>
    </w:p>
    <w:p w:rsidR="00E82170" w:rsidRPr="00BA7230" w:rsidRDefault="00E82170" w:rsidP="00FB0608">
      <w:pPr>
        <w:jc w:val="both"/>
        <w:rPr>
          <w:sz w:val="23"/>
          <w:szCs w:val="23"/>
          <w:lang w:val="uk-UA"/>
        </w:rPr>
      </w:pPr>
      <w:r w:rsidRPr="00BA7230">
        <w:rPr>
          <w:sz w:val="23"/>
          <w:szCs w:val="23"/>
          <w:lang w:val="uk-UA"/>
        </w:rPr>
        <w:t xml:space="preserve">               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82170" w:rsidRPr="00BA7230" w:rsidRDefault="00E82170" w:rsidP="00D8724D">
      <w:pPr>
        <w:pStyle w:val="21"/>
        <w:spacing w:line="240" w:lineRule="auto"/>
        <w:ind w:left="708" w:firstLine="12"/>
        <w:jc w:val="center"/>
        <w:rPr>
          <w:sz w:val="23"/>
          <w:szCs w:val="23"/>
          <w:lang w:val="uk-UA"/>
        </w:rPr>
      </w:pPr>
      <w:r w:rsidRPr="00BA7230">
        <w:rPr>
          <w:b/>
          <w:sz w:val="23"/>
          <w:szCs w:val="23"/>
          <w:lang w:val="uk-UA"/>
        </w:rPr>
        <w:t>12. ДОДАТКИ ДО ДОГОВОРУ</w:t>
      </w:r>
    </w:p>
    <w:p w:rsidR="00E82170" w:rsidRPr="00BA7230" w:rsidRDefault="00E82170" w:rsidP="00D8724D">
      <w:pPr>
        <w:pStyle w:val="21"/>
        <w:spacing w:line="240" w:lineRule="auto"/>
        <w:jc w:val="both"/>
        <w:rPr>
          <w:sz w:val="23"/>
          <w:szCs w:val="23"/>
          <w:lang w:val="uk-UA"/>
        </w:rPr>
      </w:pPr>
      <w:r w:rsidRPr="00BA7230">
        <w:rPr>
          <w:sz w:val="23"/>
          <w:szCs w:val="23"/>
          <w:lang w:val="uk-UA"/>
        </w:rPr>
        <w:t xml:space="preserve">     12.1. Невід’ємною частиною цього договору є: специфікація № 1 (щодо асортименту та ціни за одиницю товару).</w:t>
      </w:r>
    </w:p>
    <w:p w:rsidR="00E82170" w:rsidRPr="00BA7230" w:rsidRDefault="00E82170" w:rsidP="00D8724D">
      <w:pPr>
        <w:pStyle w:val="21"/>
        <w:spacing w:line="240" w:lineRule="auto"/>
        <w:ind w:firstLine="708"/>
        <w:jc w:val="center"/>
        <w:rPr>
          <w:b/>
          <w:sz w:val="23"/>
          <w:szCs w:val="23"/>
          <w:lang w:val="uk-UA"/>
        </w:rPr>
      </w:pPr>
      <w:r w:rsidRPr="00BA7230">
        <w:rPr>
          <w:b/>
          <w:sz w:val="23"/>
          <w:szCs w:val="23"/>
          <w:lang w:val="uk-UA"/>
        </w:rPr>
        <w:t>13. МІСЦЕЗНАХОДЖЕННЯ ТА БАНКІВСЬКІ РЕКВІЗИТИ СТОРІН</w:t>
      </w:r>
    </w:p>
    <w:p w:rsidR="00E82170" w:rsidRPr="00BA7230" w:rsidRDefault="00E82170" w:rsidP="00D8724D">
      <w:pPr>
        <w:pStyle w:val="21"/>
        <w:spacing w:line="240" w:lineRule="auto"/>
        <w:ind w:firstLine="708"/>
        <w:jc w:val="center"/>
        <w:rPr>
          <w:b/>
          <w:sz w:val="23"/>
          <w:szCs w:val="23"/>
          <w:lang w:val="uk-UA"/>
        </w:rPr>
      </w:pPr>
    </w:p>
    <w:p w:rsidR="00E82170" w:rsidRPr="00BA7230" w:rsidRDefault="00E82170" w:rsidP="00D8724D">
      <w:pPr>
        <w:pStyle w:val="21"/>
        <w:spacing w:line="240" w:lineRule="auto"/>
        <w:ind w:firstLine="708"/>
        <w:jc w:val="center"/>
        <w:rPr>
          <w:b/>
          <w:sz w:val="23"/>
          <w:szCs w:val="23"/>
          <w:lang w:val="uk-UA"/>
        </w:rPr>
      </w:pPr>
    </w:p>
    <w:tbl>
      <w:tblPr>
        <w:tblW w:w="9639" w:type="dxa"/>
        <w:tblLayout w:type="fixed"/>
        <w:tblLook w:val="0000" w:firstRow="0" w:lastRow="0" w:firstColumn="0" w:lastColumn="0" w:noHBand="0" w:noVBand="0"/>
      </w:tblPr>
      <w:tblGrid>
        <w:gridCol w:w="4643"/>
        <w:gridCol w:w="319"/>
        <w:gridCol w:w="4677"/>
      </w:tblGrid>
      <w:tr w:rsidR="00E82170" w:rsidRPr="00BA7230" w:rsidTr="00BA7230">
        <w:trPr>
          <w:trHeight w:val="4260"/>
        </w:trPr>
        <w:tc>
          <w:tcPr>
            <w:tcW w:w="4643" w:type="dxa"/>
          </w:tcPr>
          <w:p w:rsidR="00E82170" w:rsidRPr="00BA7230" w:rsidRDefault="00E82170" w:rsidP="0000141C">
            <w:pPr>
              <w:rPr>
                <w:b/>
                <w:sz w:val="23"/>
                <w:szCs w:val="23"/>
                <w:lang w:val="uk-UA"/>
              </w:rPr>
            </w:pPr>
            <w:r w:rsidRPr="00BA7230">
              <w:rPr>
                <w:b/>
                <w:sz w:val="23"/>
                <w:szCs w:val="23"/>
                <w:lang w:val="uk-UA"/>
              </w:rPr>
              <w:t xml:space="preserve">                </w:t>
            </w:r>
          </w:p>
          <w:p w:rsidR="00E82170" w:rsidRPr="00BA7230" w:rsidRDefault="00E82170" w:rsidP="008E524B">
            <w:pPr>
              <w:jc w:val="both"/>
              <w:rPr>
                <w:b/>
                <w:sz w:val="23"/>
                <w:szCs w:val="23"/>
                <w:lang w:val="uk-UA"/>
              </w:rPr>
            </w:pPr>
            <w:r w:rsidRPr="00BA7230">
              <w:rPr>
                <w:b/>
                <w:sz w:val="23"/>
                <w:szCs w:val="23"/>
                <w:lang w:val="uk-UA"/>
              </w:rPr>
              <w:t>ЗАМОВНИК:</w:t>
            </w:r>
          </w:p>
          <w:p w:rsidR="00E82170" w:rsidRPr="00BA7230" w:rsidRDefault="00E82170" w:rsidP="00EC6829">
            <w:pPr>
              <w:jc w:val="both"/>
              <w:rPr>
                <w:sz w:val="23"/>
                <w:szCs w:val="23"/>
                <w:lang w:val="uk-UA"/>
              </w:rPr>
            </w:pPr>
            <w:r w:rsidRPr="00BA7230">
              <w:rPr>
                <w:sz w:val="23"/>
                <w:szCs w:val="23"/>
                <w:lang w:val="uk-UA"/>
              </w:rPr>
              <w:t>Заклад дошкільної освіти</w:t>
            </w:r>
          </w:p>
          <w:p w:rsidR="00E82170" w:rsidRPr="00BA7230" w:rsidRDefault="00E82170" w:rsidP="00EC6829">
            <w:pPr>
              <w:jc w:val="both"/>
              <w:rPr>
                <w:sz w:val="23"/>
                <w:szCs w:val="23"/>
                <w:lang w:val="uk-UA"/>
              </w:rPr>
            </w:pPr>
            <w:r w:rsidRPr="00BA7230">
              <w:rPr>
                <w:sz w:val="23"/>
                <w:szCs w:val="23"/>
                <w:lang w:val="uk-UA"/>
              </w:rPr>
              <w:t>(ясла-садок) №28</w:t>
            </w:r>
          </w:p>
          <w:p w:rsidR="00E82170" w:rsidRPr="00BA7230" w:rsidRDefault="00E82170" w:rsidP="00EC6829">
            <w:pPr>
              <w:jc w:val="both"/>
              <w:rPr>
                <w:sz w:val="23"/>
                <w:szCs w:val="23"/>
                <w:lang w:val="uk-UA"/>
              </w:rPr>
            </w:pPr>
            <w:r w:rsidRPr="00BA7230">
              <w:rPr>
                <w:sz w:val="23"/>
                <w:szCs w:val="23"/>
                <w:lang w:val="uk-UA"/>
              </w:rPr>
              <w:t>Рівненської міської ради</w:t>
            </w:r>
          </w:p>
          <w:p w:rsidR="00E82170" w:rsidRPr="00BA7230" w:rsidRDefault="00E82170" w:rsidP="00EC6829">
            <w:pPr>
              <w:jc w:val="both"/>
              <w:rPr>
                <w:sz w:val="23"/>
                <w:szCs w:val="23"/>
                <w:lang w:val="uk-UA"/>
              </w:rPr>
            </w:pPr>
            <w:r w:rsidRPr="00BA7230">
              <w:rPr>
                <w:sz w:val="23"/>
                <w:szCs w:val="23"/>
                <w:lang w:val="uk-UA"/>
              </w:rPr>
              <w:t>33018  м.Рівне</w:t>
            </w:r>
          </w:p>
          <w:p w:rsidR="00E82170" w:rsidRPr="00BA7230" w:rsidRDefault="00E82170" w:rsidP="00EC6829">
            <w:pPr>
              <w:jc w:val="both"/>
              <w:rPr>
                <w:sz w:val="23"/>
                <w:szCs w:val="23"/>
                <w:lang w:val="uk-UA"/>
              </w:rPr>
            </w:pPr>
            <w:r w:rsidRPr="00BA7230">
              <w:rPr>
                <w:sz w:val="23"/>
                <w:szCs w:val="23"/>
                <w:lang w:val="uk-UA"/>
              </w:rPr>
              <w:t xml:space="preserve"> вул. Відінська 46</w:t>
            </w:r>
          </w:p>
          <w:p w:rsidR="00E82170" w:rsidRPr="00BA7230" w:rsidRDefault="00E82170" w:rsidP="00EC6829">
            <w:pPr>
              <w:jc w:val="both"/>
              <w:rPr>
                <w:sz w:val="23"/>
                <w:szCs w:val="23"/>
                <w:lang w:val="uk-UA"/>
              </w:rPr>
            </w:pPr>
            <w:r w:rsidRPr="00BA7230">
              <w:rPr>
                <w:sz w:val="23"/>
                <w:szCs w:val="23"/>
                <w:lang w:val="uk-UA"/>
              </w:rPr>
              <w:t>UA028201720344280005000092537</w:t>
            </w:r>
          </w:p>
          <w:p w:rsidR="00E82170" w:rsidRPr="00BA7230" w:rsidRDefault="00E82170" w:rsidP="00EC6829">
            <w:pPr>
              <w:jc w:val="both"/>
              <w:rPr>
                <w:sz w:val="23"/>
                <w:szCs w:val="23"/>
                <w:lang w:val="uk-UA"/>
              </w:rPr>
            </w:pPr>
            <w:r w:rsidRPr="00BA7230">
              <w:rPr>
                <w:sz w:val="23"/>
                <w:szCs w:val="23"/>
                <w:lang w:val="uk-UA"/>
              </w:rPr>
              <w:t>UA188201720344271005200092537</w:t>
            </w:r>
          </w:p>
          <w:p w:rsidR="00E82170" w:rsidRPr="00BA7230" w:rsidRDefault="00E82170" w:rsidP="00EC6829">
            <w:pPr>
              <w:jc w:val="both"/>
              <w:rPr>
                <w:sz w:val="23"/>
                <w:szCs w:val="23"/>
                <w:lang w:val="uk-UA"/>
              </w:rPr>
            </w:pPr>
            <w:r w:rsidRPr="00BA7230">
              <w:rPr>
                <w:sz w:val="23"/>
                <w:szCs w:val="23"/>
                <w:lang w:val="uk-UA"/>
              </w:rPr>
              <w:t>ДКСУ м.Київ</w:t>
            </w:r>
          </w:p>
          <w:p w:rsidR="00E82170" w:rsidRPr="00BA7230" w:rsidRDefault="00E82170" w:rsidP="00EC6829">
            <w:pPr>
              <w:jc w:val="both"/>
              <w:rPr>
                <w:sz w:val="23"/>
                <w:szCs w:val="23"/>
                <w:lang w:val="uk-UA"/>
              </w:rPr>
            </w:pPr>
            <w:r w:rsidRPr="00BA7230">
              <w:rPr>
                <w:sz w:val="23"/>
                <w:szCs w:val="23"/>
                <w:lang w:val="uk-UA"/>
              </w:rPr>
              <w:t>ЄДРПОУ 35658631</w:t>
            </w:r>
          </w:p>
          <w:p w:rsidR="00E82170" w:rsidRPr="00BA7230" w:rsidRDefault="00E82170" w:rsidP="00EC6829">
            <w:pPr>
              <w:jc w:val="both"/>
              <w:rPr>
                <w:sz w:val="23"/>
                <w:szCs w:val="23"/>
                <w:lang w:val="uk-UA"/>
              </w:rPr>
            </w:pPr>
            <w:r w:rsidRPr="00BA7230">
              <w:rPr>
                <w:sz w:val="23"/>
                <w:szCs w:val="23"/>
                <w:lang w:val="uk-UA"/>
              </w:rPr>
              <w:t>тел.  (0362)644196</w:t>
            </w:r>
          </w:p>
          <w:p w:rsidR="00E82170" w:rsidRPr="00BA7230" w:rsidRDefault="00E82170" w:rsidP="008E524B">
            <w:pPr>
              <w:jc w:val="both"/>
              <w:rPr>
                <w:sz w:val="23"/>
                <w:szCs w:val="23"/>
                <w:lang w:val="uk-UA"/>
              </w:rPr>
            </w:pPr>
          </w:p>
          <w:p w:rsidR="00E82170" w:rsidRPr="00BA7230" w:rsidRDefault="00E82170" w:rsidP="005031DB">
            <w:pPr>
              <w:rPr>
                <w:sz w:val="23"/>
                <w:szCs w:val="23"/>
                <w:lang w:val="uk-UA"/>
              </w:rPr>
            </w:pPr>
            <w:r w:rsidRPr="00BA7230">
              <w:rPr>
                <w:sz w:val="23"/>
                <w:szCs w:val="23"/>
                <w:lang w:val="uk-UA"/>
              </w:rPr>
              <w:t>Директор _____________Надія МІЗЕРА</w:t>
            </w:r>
          </w:p>
          <w:p w:rsidR="00E82170" w:rsidRPr="00BA7230" w:rsidRDefault="00E82170" w:rsidP="005031DB">
            <w:pPr>
              <w:rPr>
                <w:sz w:val="23"/>
                <w:szCs w:val="23"/>
                <w:lang w:val="uk-UA"/>
              </w:rPr>
            </w:pPr>
            <w:r w:rsidRPr="00BA7230">
              <w:rPr>
                <w:sz w:val="23"/>
                <w:szCs w:val="23"/>
                <w:lang w:val="uk-UA"/>
              </w:rPr>
              <w:t>М.П.</w:t>
            </w:r>
          </w:p>
        </w:tc>
        <w:tc>
          <w:tcPr>
            <w:tcW w:w="319" w:type="dxa"/>
          </w:tcPr>
          <w:p w:rsidR="00E82170" w:rsidRPr="00BA7230" w:rsidRDefault="00E82170" w:rsidP="0000141C">
            <w:pPr>
              <w:jc w:val="both"/>
              <w:rPr>
                <w:sz w:val="23"/>
                <w:szCs w:val="23"/>
                <w:lang w:val="uk-UA"/>
              </w:rPr>
            </w:pPr>
          </w:p>
        </w:tc>
        <w:tc>
          <w:tcPr>
            <w:tcW w:w="4677" w:type="dxa"/>
          </w:tcPr>
          <w:p w:rsidR="00E82170" w:rsidRPr="00BA7230" w:rsidRDefault="00E82170" w:rsidP="0000141C">
            <w:pPr>
              <w:tabs>
                <w:tab w:val="left" w:pos="2260"/>
              </w:tabs>
              <w:jc w:val="both"/>
              <w:rPr>
                <w:b/>
                <w:sz w:val="23"/>
                <w:szCs w:val="23"/>
                <w:lang w:val="uk-UA"/>
              </w:rPr>
            </w:pPr>
            <w:r w:rsidRPr="00BA7230">
              <w:rPr>
                <w:rFonts w:ascii="AGAalenBold" w:hAnsi="AGAalenBold" w:cs="AGAalenBold"/>
                <w:sz w:val="23"/>
                <w:szCs w:val="23"/>
                <w:lang w:val="uk-UA"/>
              </w:rPr>
              <w:t xml:space="preserve">  </w:t>
            </w:r>
          </w:p>
          <w:p w:rsidR="00E82170" w:rsidRPr="00BA7230" w:rsidRDefault="00E82170" w:rsidP="005031DB">
            <w:pPr>
              <w:rPr>
                <w:rFonts w:ascii="AGAalenBold" w:hAnsi="AGAalenBold" w:cs="AGAalenBold"/>
                <w:b/>
                <w:sz w:val="23"/>
                <w:szCs w:val="23"/>
                <w:lang w:val="uk-UA"/>
              </w:rPr>
            </w:pPr>
            <w:r w:rsidRPr="00BA7230">
              <w:rPr>
                <w:rFonts w:ascii="AGAalenBold" w:hAnsi="AGAalenBold" w:cs="AGAalenBold"/>
                <w:b/>
                <w:sz w:val="23"/>
                <w:szCs w:val="23"/>
                <w:lang w:val="uk-UA"/>
              </w:rPr>
              <w:t>УЧАСНИК:</w:t>
            </w:r>
          </w:p>
          <w:p w:rsidR="00E82170" w:rsidRPr="00BA7230" w:rsidRDefault="00E82170" w:rsidP="0000141C">
            <w:pPr>
              <w:jc w:val="both"/>
              <w:rPr>
                <w:rFonts w:ascii="AGAalenBold" w:hAnsi="AGAalenBold" w:cs="AGAalenBold"/>
                <w:sz w:val="23"/>
                <w:szCs w:val="23"/>
                <w:lang w:val="uk-UA"/>
              </w:rPr>
            </w:pPr>
          </w:p>
          <w:p w:rsidR="00E82170" w:rsidRPr="00BA7230" w:rsidRDefault="00E82170" w:rsidP="0000141C">
            <w:pPr>
              <w:jc w:val="both"/>
              <w:rPr>
                <w:rFonts w:ascii="AGAalenBold" w:hAnsi="AGAalenBold" w:cs="AGAalenBold"/>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r w:rsidRPr="00BA7230">
              <w:rPr>
                <w:sz w:val="23"/>
                <w:szCs w:val="23"/>
                <w:lang w:val="uk-UA"/>
              </w:rPr>
              <w:t xml:space="preserve">            </w:t>
            </w:r>
          </w:p>
          <w:p w:rsidR="00E82170" w:rsidRPr="00BA7230" w:rsidRDefault="00E82170" w:rsidP="0000141C">
            <w:pPr>
              <w:jc w:val="both"/>
              <w:rPr>
                <w:sz w:val="23"/>
                <w:szCs w:val="23"/>
                <w:lang w:val="uk-UA"/>
              </w:rPr>
            </w:pPr>
          </w:p>
          <w:p w:rsidR="00E82170" w:rsidRPr="00BA7230" w:rsidRDefault="00E82170" w:rsidP="005031DB">
            <w:pPr>
              <w:rPr>
                <w:sz w:val="23"/>
                <w:szCs w:val="23"/>
                <w:lang w:val="uk-UA"/>
              </w:rPr>
            </w:pPr>
            <w:r w:rsidRPr="00BA7230">
              <w:rPr>
                <w:sz w:val="23"/>
                <w:szCs w:val="23"/>
                <w:lang w:val="uk-UA"/>
              </w:rPr>
              <w:t>М.П.</w:t>
            </w: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r w:rsidRPr="00BA7230">
              <w:rPr>
                <w:sz w:val="23"/>
                <w:szCs w:val="23"/>
                <w:lang w:val="uk-UA"/>
              </w:rPr>
              <w:t xml:space="preserve">   </w:t>
            </w: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tc>
      </w:tr>
    </w:tbl>
    <w:p w:rsidR="00E82170" w:rsidRPr="00BA7230" w:rsidRDefault="00E82170" w:rsidP="00E86F71">
      <w:pPr>
        <w:tabs>
          <w:tab w:val="left" w:pos="6521"/>
        </w:tabs>
        <w:spacing w:line="276" w:lineRule="auto"/>
        <w:ind w:right="74" w:firstLine="284"/>
        <w:jc w:val="right"/>
        <w:rPr>
          <w:i/>
          <w:lang w:val="uk-UA"/>
        </w:rPr>
      </w:pPr>
    </w:p>
    <w:p w:rsidR="00E82170" w:rsidRDefault="00E82170" w:rsidP="00E86F71">
      <w:pPr>
        <w:tabs>
          <w:tab w:val="left" w:pos="6521"/>
        </w:tabs>
        <w:spacing w:line="276" w:lineRule="auto"/>
        <w:ind w:right="74" w:firstLine="284"/>
        <w:jc w:val="right"/>
        <w:rPr>
          <w:i/>
          <w:lang w:val="uk-UA"/>
        </w:rPr>
      </w:pPr>
    </w:p>
    <w:p w:rsidR="00EA0878" w:rsidRDefault="00EA0878" w:rsidP="00E86F71">
      <w:pPr>
        <w:tabs>
          <w:tab w:val="left" w:pos="6521"/>
        </w:tabs>
        <w:spacing w:line="276" w:lineRule="auto"/>
        <w:ind w:right="74" w:firstLine="284"/>
        <w:jc w:val="right"/>
        <w:rPr>
          <w:i/>
          <w:lang w:val="uk-UA"/>
        </w:rPr>
      </w:pPr>
    </w:p>
    <w:p w:rsidR="00EA0878" w:rsidRDefault="00EA0878" w:rsidP="00E86F71">
      <w:pPr>
        <w:tabs>
          <w:tab w:val="left" w:pos="6521"/>
        </w:tabs>
        <w:spacing w:line="276" w:lineRule="auto"/>
        <w:ind w:right="74" w:firstLine="284"/>
        <w:jc w:val="right"/>
        <w:rPr>
          <w:i/>
          <w:lang w:val="uk-UA"/>
        </w:rPr>
      </w:pPr>
    </w:p>
    <w:p w:rsidR="00EA0878" w:rsidRPr="00BA7230" w:rsidRDefault="00EA0878" w:rsidP="00E86F71">
      <w:pPr>
        <w:tabs>
          <w:tab w:val="left" w:pos="6521"/>
        </w:tabs>
        <w:spacing w:line="276" w:lineRule="auto"/>
        <w:ind w:right="74" w:firstLine="284"/>
        <w:jc w:val="right"/>
        <w:rPr>
          <w:i/>
          <w:lang w:val="uk-UA"/>
        </w:rPr>
      </w:pPr>
      <w:bookmarkStart w:id="0" w:name="_GoBack"/>
      <w:bookmarkEnd w:id="0"/>
    </w:p>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BA7230">
      <w:pPr>
        <w:tabs>
          <w:tab w:val="left" w:pos="6521"/>
        </w:tabs>
        <w:spacing w:line="276" w:lineRule="auto"/>
        <w:ind w:right="74"/>
        <w:rPr>
          <w:i/>
          <w:lang w:val="uk-UA"/>
        </w:rPr>
      </w:pPr>
    </w:p>
    <w:p w:rsidR="00E82170" w:rsidRPr="00BA7230" w:rsidRDefault="00E82170" w:rsidP="00E86F71">
      <w:pPr>
        <w:tabs>
          <w:tab w:val="left" w:pos="6521"/>
        </w:tabs>
        <w:spacing w:line="276" w:lineRule="auto"/>
        <w:ind w:right="74" w:firstLine="284"/>
        <w:jc w:val="right"/>
        <w:rPr>
          <w:i/>
          <w:lang w:val="uk-UA"/>
        </w:rPr>
      </w:pPr>
      <w:r w:rsidRPr="00BA7230">
        <w:rPr>
          <w:i/>
          <w:lang w:val="uk-UA"/>
        </w:rPr>
        <w:t>Додаток №1</w:t>
      </w:r>
    </w:p>
    <w:p w:rsidR="00E82170" w:rsidRPr="00BA7230" w:rsidRDefault="00E82170" w:rsidP="00E86F71">
      <w:pPr>
        <w:tabs>
          <w:tab w:val="left" w:pos="6521"/>
        </w:tabs>
        <w:spacing w:line="276" w:lineRule="auto"/>
        <w:ind w:right="74" w:firstLine="284"/>
        <w:jc w:val="right"/>
        <w:rPr>
          <w:i/>
          <w:lang w:val="uk-UA"/>
        </w:rPr>
      </w:pPr>
      <w:r w:rsidRPr="00BA7230">
        <w:rPr>
          <w:i/>
          <w:lang w:val="uk-UA"/>
        </w:rPr>
        <w:t xml:space="preserve">до Договору про закупівлю товарів </w:t>
      </w:r>
    </w:p>
    <w:p w:rsidR="00E82170" w:rsidRPr="00BA7230" w:rsidRDefault="00E82170" w:rsidP="00E86F71">
      <w:pPr>
        <w:tabs>
          <w:tab w:val="left" w:pos="6521"/>
        </w:tabs>
        <w:spacing w:line="276" w:lineRule="auto"/>
        <w:ind w:right="74" w:firstLine="284"/>
        <w:jc w:val="center"/>
        <w:rPr>
          <w:i/>
          <w:lang w:val="uk-UA"/>
        </w:rPr>
      </w:pPr>
      <w:r w:rsidRPr="00BA7230">
        <w:rPr>
          <w:i/>
          <w:lang w:val="uk-UA"/>
        </w:rPr>
        <w:t xml:space="preserve">                                                                                      (продуктів харчуання) № ______</w:t>
      </w:r>
    </w:p>
    <w:p w:rsidR="00E82170" w:rsidRPr="00BA7230" w:rsidRDefault="00E82170" w:rsidP="00E86F71">
      <w:pPr>
        <w:tabs>
          <w:tab w:val="left" w:pos="6521"/>
        </w:tabs>
        <w:spacing w:line="276" w:lineRule="auto"/>
        <w:ind w:right="74" w:firstLine="284"/>
        <w:jc w:val="center"/>
        <w:rPr>
          <w:i/>
          <w:lang w:val="uk-UA"/>
        </w:rPr>
      </w:pPr>
      <w:r w:rsidRPr="00BA7230">
        <w:rPr>
          <w:i/>
          <w:lang w:val="uk-UA"/>
        </w:rPr>
        <w:t xml:space="preserve">                                                                                         від «_____»______________ 202</w:t>
      </w:r>
      <w:r>
        <w:rPr>
          <w:i/>
          <w:lang w:val="uk-UA"/>
        </w:rPr>
        <w:t>2</w:t>
      </w:r>
      <w:r w:rsidRPr="00BA7230">
        <w:rPr>
          <w:i/>
          <w:lang w:val="uk-UA"/>
        </w:rPr>
        <w:t>р.</w:t>
      </w:r>
    </w:p>
    <w:p w:rsidR="00E82170" w:rsidRPr="00BA7230" w:rsidRDefault="00E82170" w:rsidP="00E86F71">
      <w:pPr>
        <w:tabs>
          <w:tab w:val="left" w:pos="6521"/>
        </w:tabs>
        <w:spacing w:line="276" w:lineRule="auto"/>
        <w:ind w:right="74" w:firstLine="284"/>
        <w:jc w:val="center"/>
        <w:rPr>
          <w:i/>
          <w:lang w:val="uk-UA"/>
        </w:rPr>
      </w:pPr>
    </w:p>
    <w:p w:rsidR="00E82170" w:rsidRPr="00BA7230" w:rsidRDefault="00E82170" w:rsidP="00BA7230">
      <w:pPr>
        <w:tabs>
          <w:tab w:val="left" w:pos="6521"/>
        </w:tabs>
        <w:spacing w:line="276" w:lineRule="auto"/>
        <w:ind w:right="74"/>
        <w:rPr>
          <w:i/>
          <w:lang w:val="uk-UA"/>
        </w:rPr>
      </w:pPr>
    </w:p>
    <w:p w:rsidR="00E82170" w:rsidRPr="00BA7230" w:rsidRDefault="00E82170" w:rsidP="005860E2">
      <w:pPr>
        <w:pStyle w:val="af"/>
        <w:jc w:val="center"/>
        <w:outlineLvl w:val="0"/>
        <w:rPr>
          <w:b/>
          <w:color w:val="auto"/>
          <w:sz w:val="24"/>
          <w:szCs w:val="24"/>
          <w:lang w:val="uk-UA"/>
        </w:rPr>
      </w:pPr>
      <w:r w:rsidRPr="00BA7230">
        <w:rPr>
          <w:b/>
          <w:color w:val="auto"/>
          <w:sz w:val="24"/>
          <w:szCs w:val="24"/>
          <w:lang w:val="uk-UA"/>
        </w:rPr>
        <w:t>СПЕЦИФІКАЦІЯ</w:t>
      </w:r>
    </w:p>
    <w:p w:rsidR="00E82170" w:rsidRPr="00BA7230" w:rsidRDefault="00E82170" w:rsidP="00BA7230">
      <w:pPr>
        <w:pStyle w:val="af2"/>
        <w:tabs>
          <w:tab w:val="left" w:pos="993"/>
        </w:tabs>
        <w:spacing w:before="0" w:beforeAutospacing="0" w:after="0" w:afterAutospacing="0"/>
        <w:jc w:val="both"/>
      </w:pPr>
    </w:p>
    <w:p w:rsidR="00EA0878" w:rsidRPr="00BA7230" w:rsidRDefault="00E82170" w:rsidP="005860E2">
      <w:pPr>
        <w:shd w:val="clear" w:color="auto" w:fill="FFFFFF"/>
        <w:tabs>
          <w:tab w:val="left" w:pos="9180"/>
        </w:tabs>
        <w:rPr>
          <w:b/>
          <w:noProof/>
          <w:color w:val="FFFFFF"/>
          <w:lang w:val="uk-UA"/>
        </w:rPr>
      </w:pPr>
      <w:r w:rsidRPr="00BA7230">
        <w:rPr>
          <w:b/>
          <w:noProof/>
          <w:color w:val="FFFFFF"/>
          <w:lang w:val="uk-UA"/>
        </w:rPr>
        <w:t>,4</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1134"/>
        <w:gridCol w:w="992"/>
        <w:gridCol w:w="1276"/>
        <w:gridCol w:w="1559"/>
        <w:gridCol w:w="2126"/>
      </w:tblGrid>
      <w:tr w:rsidR="00EA0878" w:rsidRPr="00EA0878" w:rsidTr="00A10858">
        <w:tc>
          <w:tcPr>
            <w:tcW w:w="568" w:type="dxa"/>
          </w:tcPr>
          <w:p w:rsidR="00EA0878" w:rsidRPr="00EA0878" w:rsidRDefault="00EA0878" w:rsidP="00EA0878">
            <w:pPr>
              <w:suppressAutoHyphens w:val="0"/>
              <w:spacing w:line="240" w:lineRule="exact"/>
              <w:jc w:val="center"/>
              <w:rPr>
                <w:b/>
                <w:sz w:val="22"/>
                <w:szCs w:val="22"/>
                <w:lang w:val="uk-UA" w:eastAsia="en-US"/>
              </w:rPr>
            </w:pPr>
            <w:r w:rsidRPr="00EA0878">
              <w:rPr>
                <w:b/>
                <w:sz w:val="22"/>
                <w:szCs w:val="22"/>
                <w:lang w:val="uk-UA" w:eastAsia="en-US"/>
              </w:rPr>
              <w:t>№ п/п</w:t>
            </w:r>
          </w:p>
        </w:tc>
        <w:tc>
          <w:tcPr>
            <w:tcW w:w="2835" w:type="dxa"/>
          </w:tcPr>
          <w:p w:rsidR="00EA0878" w:rsidRPr="00EA0878" w:rsidRDefault="00EA0878" w:rsidP="00EA0878">
            <w:pPr>
              <w:suppressAutoHyphens w:val="0"/>
              <w:spacing w:line="240" w:lineRule="exact"/>
              <w:jc w:val="center"/>
              <w:rPr>
                <w:b/>
                <w:sz w:val="22"/>
                <w:szCs w:val="22"/>
                <w:lang w:val="uk-UA" w:eastAsia="en-US"/>
              </w:rPr>
            </w:pPr>
            <w:r w:rsidRPr="00EA0878">
              <w:rPr>
                <w:b/>
                <w:sz w:val="22"/>
                <w:szCs w:val="22"/>
                <w:lang w:val="uk-UA" w:eastAsia="en-US"/>
              </w:rPr>
              <w:t>Найменування товару</w:t>
            </w:r>
          </w:p>
        </w:tc>
        <w:tc>
          <w:tcPr>
            <w:tcW w:w="1134" w:type="dxa"/>
          </w:tcPr>
          <w:p w:rsidR="00EA0878" w:rsidRPr="00EA0878" w:rsidRDefault="00EA0878" w:rsidP="00EA0878">
            <w:pPr>
              <w:suppressAutoHyphens w:val="0"/>
              <w:spacing w:line="240" w:lineRule="exact"/>
              <w:jc w:val="center"/>
              <w:rPr>
                <w:b/>
                <w:sz w:val="22"/>
                <w:szCs w:val="22"/>
                <w:lang w:val="uk-UA" w:eastAsia="en-US"/>
              </w:rPr>
            </w:pPr>
            <w:r w:rsidRPr="00EA0878">
              <w:rPr>
                <w:b/>
                <w:sz w:val="22"/>
                <w:szCs w:val="22"/>
                <w:lang w:val="uk-UA" w:eastAsia="en-US"/>
              </w:rPr>
              <w:t>Од. виміру</w:t>
            </w:r>
          </w:p>
          <w:p w:rsidR="00EA0878" w:rsidRPr="00EA0878" w:rsidRDefault="00EA0878" w:rsidP="00EA0878">
            <w:pPr>
              <w:suppressAutoHyphens w:val="0"/>
              <w:spacing w:line="240" w:lineRule="exact"/>
              <w:jc w:val="center"/>
              <w:rPr>
                <w:b/>
                <w:sz w:val="22"/>
                <w:szCs w:val="22"/>
                <w:lang w:val="uk-UA" w:eastAsia="en-US"/>
              </w:rPr>
            </w:pPr>
          </w:p>
        </w:tc>
        <w:tc>
          <w:tcPr>
            <w:tcW w:w="992" w:type="dxa"/>
          </w:tcPr>
          <w:p w:rsidR="00EA0878" w:rsidRPr="00EA0878" w:rsidRDefault="00EA0878" w:rsidP="00EA0878">
            <w:pPr>
              <w:suppressAutoHyphens w:val="0"/>
              <w:spacing w:line="240" w:lineRule="exact"/>
              <w:jc w:val="center"/>
              <w:rPr>
                <w:b/>
                <w:sz w:val="22"/>
                <w:szCs w:val="22"/>
                <w:lang w:val="uk-UA" w:eastAsia="en-US"/>
              </w:rPr>
            </w:pPr>
            <w:r w:rsidRPr="00EA0878">
              <w:rPr>
                <w:b/>
                <w:sz w:val="22"/>
                <w:szCs w:val="22"/>
                <w:lang w:val="uk-UA" w:eastAsia="en-US"/>
              </w:rPr>
              <w:t>Кількість  кг</w:t>
            </w:r>
          </w:p>
        </w:tc>
        <w:tc>
          <w:tcPr>
            <w:tcW w:w="1276" w:type="dxa"/>
          </w:tcPr>
          <w:p w:rsidR="00EA0878" w:rsidRPr="00EA0878" w:rsidRDefault="00EA0878" w:rsidP="00EA0878">
            <w:pPr>
              <w:suppressAutoHyphens w:val="0"/>
              <w:spacing w:line="240" w:lineRule="exact"/>
              <w:jc w:val="center"/>
              <w:rPr>
                <w:b/>
                <w:bCs/>
                <w:color w:val="121212"/>
                <w:sz w:val="22"/>
                <w:szCs w:val="22"/>
                <w:lang w:val="uk-UA" w:eastAsia="en-US"/>
              </w:rPr>
            </w:pPr>
            <w:r w:rsidRPr="00EA0878">
              <w:rPr>
                <w:b/>
                <w:bCs/>
                <w:color w:val="121212"/>
                <w:sz w:val="22"/>
                <w:szCs w:val="22"/>
                <w:lang w:val="uk-UA" w:eastAsia="en-US"/>
              </w:rPr>
              <w:t xml:space="preserve">Ціна за одиницю товару в грн. </w:t>
            </w:r>
          </w:p>
          <w:p w:rsidR="00EA0878" w:rsidRPr="00EA0878" w:rsidRDefault="00EA0878" w:rsidP="00EA0878">
            <w:pPr>
              <w:suppressAutoHyphens w:val="0"/>
              <w:spacing w:line="240" w:lineRule="exact"/>
              <w:jc w:val="center"/>
              <w:rPr>
                <w:b/>
                <w:bCs/>
                <w:color w:val="121212"/>
                <w:sz w:val="22"/>
                <w:szCs w:val="22"/>
                <w:lang w:val="uk-UA" w:eastAsia="en-US"/>
              </w:rPr>
            </w:pPr>
            <w:r w:rsidRPr="00EA0878">
              <w:rPr>
                <w:b/>
                <w:bCs/>
                <w:color w:val="121212"/>
                <w:sz w:val="22"/>
                <w:szCs w:val="22"/>
                <w:lang w:val="uk-UA" w:eastAsia="en-US"/>
              </w:rPr>
              <w:t xml:space="preserve"> (без ПДВ)</w:t>
            </w:r>
          </w:p>
        </w:tc>
        <w:tc>
          <w:tcPr>
            <w:tcW w:w="1559" w:type="dxa"/>
          </w:tcPr>
          <w:p w:rsidR="00EA0878" w:rsidRPr="00EA0878" w:rsidRDefault="00EA0878" w:rsidP="00EA0878">
            <w:pPr>
              <w:suppressAutoHyphens w:val="0"/>
              <w:spacing w:line="240" w:lineRule="exact"/>
              <w:jc w:val="center"/>
              <w:rPr>
                <w:b/>
                <w:bCs/>
                <w:color w:val="121212"/>
                <w:sz w:val="22"/>
                <w:szCs w:val="22"/>
                <w:lang w:val="uk-UA" w:eastAsia="en-US"/>
              </w:rPr>
            </w:pPr>
            <w:r w:rsidRPr="00EA0878">
              <w:rPr>
                <w:b/>
                <w:bCs/>
                <w:color w:val="121212"/>
                <w:sz w:val="22"/>
                <w:szCs w:val="22"/>
                <w:lang w:val="uk-UA" w:eastAsia="en-US"/>
              </w:rPr>
              <w:t xml:space="preserve">Ціна за одиницю товару в грн. </w:t>
            </w:r>
          </w:p>
          <w:p w:rsidR="00EA0878" w:rsidRPr="00EA0878" w:rsidRDefault="00EA0878" w:rsidP="00EA0878">
            <w:pPr>
              <w:suppressAutoHyphens w:val="0"/>
              <w:spacing w:line="240" w:lineRule="exact"/>
              <w:jc w:val="center"/>
              <w:rPr>
                <w:b/>
                <w:bCs/>
                <w:color w:val="121212"/>
                <w:sz w:val="22"/>
                <w:szCs w:val="22"/>
                <w:lang w:val="uk-UA" w:eastAsia="en-US"/>
              </w:rPr>
            </w:pPr>
            <w:r w:rsidRPr="00EA0878">
              <w:rPr>
                <w:b/>
                <w:bCs/>
                <w:color w:val="121212"/>
                <w:sz w:val="22"/>
                <w:szCs w:val="22"/>
                <w:lang w:val="uk-UA" w:eastAsia="en-US"/>
              </w:rPr>
              <w:t xml:space="preserve">(з ПДВ) </w:t>
            </w:r>
          </w:p>
        </w:tc>
        <w:tc>
          <w:tcPr>
            <w:tcW w:w="2126" w:type="dxa"/>
          </w:tcPr>
          <w:p w:rsidR="00EA0878" w:rsidRPr="00EA0878" w:rsidRDefault="00EA0878" w:rsidP="00EA0878">
            <w:pPr>
              <w:suppressAutoHyphens w:val="0"/>
              <w:spacing w:line="240" w:lineRule="exact"/>
              <w:jc w:val="center"/>
              <w:rPr>
                <w:b/>
                <w:bCs/>
                <w:color w:val="121212"/>
                <w:sz w:val="22"/>
                <w:szCs w:val="22"/>
                <w:lang w:val="uk-UA" w:eastAsia="en-US"/>
              </w:rPr>
            </w:pPr>
            <w:r w:rsidRPr="00EA0878">
              <w:rPr>
                <w:b/>
                <w:bCs/>
                <w:color w:val="121212"/>
                <w:sz w:val="22"/>
                <w:szCs w:val="22"/>
                <w:lang w:val="uk-UA" w:eastAsia="en-US"/>
              </w:rPr>
              <w:t xml:space="preserve">Загальна сума вартості товару в грн. </w:t>
            </w:r>
          </w:p>
          <w:p w:rsidR="00EA0878" w:rsidRPr="00EA0878" w:rsidRDefault="00EA0878" w:rsidP="00EA0878">
            <w:pPr>
              <w:suppressAutoHyphens w:val="0"/>
              <w:spacing w:line="240" w:lineRule="exact"/>
              <w:jc w:val="center"/>
              <w:rPr>
                <w:sz w:val="22"/>
                <w:szCs w:val="22"/>
                <w:lang w:val="uk-UA" w:eastAsia="en-US"/>
              </w:rPr>
            </w:pPr>
            <w:r w:rsidRPr="00EA0878">
              <w:rPr>
                <w:b/>
                <w:bCs/>
                <w:color w:val="121212"/>
                <w:sz w:val="22"/>
                <w:szCs w:val="22"/>
                <w:lang w:val="uk-UA" w:eastAsia="en-US"/>
              </w:rPr>
              <w:t>(з ПДВ)</w:t>
            </w:r>
          </w:p>
        </w:tc>
      </w:tr>
      <w:tr w:rsidR="00EA0878" w:rsidRPr="00EA0878" w:rsidTr="00A10858">
        <w:trPr>
          <w:trHeight w:val="224"/>
        </w:trPr>
        <w:tc>
          <w:tcPr>
            <w:tcW w:w="568" w:type="dxa"/>
            <w:vAlign w:val="center"/>
          </w:tcPr>
          <w:p w:rsidR="00EA0878" w:rsidRPr="00EA0878" w:rsidRDefault="00EA0878" w:rsidP="00EA0878">
            <w:pPr>
              <w:spacing w:after="200" w:line="240" w:lineRule="exact"/>
              <w:jc w:val="center"/>
              <w:rPr>
                <w:color w:val="000000"/>
                <w:sz w:val="22"/>
                <w:szCs w:val="22"/>
                <w:lang w:val="uk-UA"/>
              </w:rPr>
            </w:pPr>
            <w:r w:rsidRPr="00EA0878">
              <w:rPr>
                <w:color w:val="000000"/>
                <w:sz w:val="22"/>
                <w:szCs w:val="22"/>
                <w:lang w:val="uk-UA"/>
              </w:rPr>
              <w:t>1</w:t>
            </w:r>
          </w:p>
        </w:tc>
        <w:tc>
          <w:tcPr>
            <w:tcW w:w="2835" w:type="dxa"/>
          </w:tcPr>
          <w:p w:rsidR="00EA0878" w:rsidRPr="00EA0878" w:rsidRDefault="00EA0878" w:rsidP="00EA0878">
            <w:pPr>
              <w:suppressAutoHyphens w:val="0"/>
              <w:spacing w:after="200" w:line="276" w:lineRule="auto"/>
              <w:rPr>
                <w:sz w:val="22"/>
                <w:szCs w:val="22"/>
                <w:lang w:val="uk-UA" w:eastAsia="uk-UA"/>
              </w:rPr>
            </w:pPr>
            <w:r w:rsidRPr="00EA0878">
              <w:rPr>
                <w:sz w:val="22"/>
                <w:szCs w:val="22"/>
                <w:lang w:val="uk-UA" w:eastAsia="uk-UA"/>
              </w:rPr>
              <w:t>Морква</w:t>
            </w:r>
          </w:p>
        </w:tc>
        <w:tc>
          <w:tcPr>
            <w:tcW w:w="1134" w:type="dxa"/>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кг</w:t>
            </w:r>
          </w:p>
        </w:tc>
        <w:tc>
          <w:tcPr>
            <w:tcW w:w="992" w:type="dxa"/>
            <w:vAlign w:val="center"/>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460</w:t>
            </w:r>
          </w:p>
        </w:tc>
        <w:tc>
          <w:tcPr>
            <w:tcW w:w="1276" w:type="dxa"/>
          </w:tcPr>
          <w:p w:rsidR="00EA0878" w:rsidRPr="00EA0878" w:rsidRDefault="00EA0878" w:rsidP="00EA0878">
            <w:pPr>
              <w:suppressAutoHyphens w:val="0"/>
              <w:spacing w:after="200" w:line="240" w:lineRule="exact"/>
              <w:rPr>
                <w:b/>
                <w:bCs/>
                <w:color w:val="000000"/>
                <w:sz w:val="22"/>
                <w:szCs w:val="22"/>
                <w:lang w:val="uk-UA" w:eastAsia="en-US"/>
              </w:rPr>
            </w:pPr>
          </w:p>
        </w:tc>
        <w:tc>
          <w:tcPr>
            <w:tcW w:w="1559" w:type="dxa"/>
          </w:tcPr>
          <w:p w:rsidR="00EA0878" w:rsidRPr="00EA0878" w:rsidRDefault="00EA0878" w:rsidP="00EA0878">
            <w:pPr>
              <w:suppressAutoHyphens w:val="0"/>
              <w:spacing w:after="200" w:line="240" w:lineRule="exact"/>
              <w:rPr>
                <w:color w:val="000000"/>
                <w:sz w:val="22"/>
                <w:szCs w:val="22"/>
                <w:lang w:val="uk-UA" w:eastAsia="en-US"/>
              </w:rPr>
            </w:pPr>
          </w:p>
        </w:tc>
        <w:tc>
          <w:tcPr>
            <w:tcW w:w="2126" w:type="dxa"/>
          </w:tcPr>
          <w:p w:rsidR="00EA0878" w:rsidRPr="00EA0878" w:rsidRDefault="00EA0878" w:rsidP="00EA0878">
            <w:pPr>
              <w:suppressAutoHyphens w:val="0"/>
              <w:spacing w:after="200" w:line="240" w:lineRule="exact"/>
              <w:rPr>
                <w:color w:val="000000"/>
                <w:sz w:val="22"/>
                <w:szCs w:val="22"/>
                <w:lang w:val="uk-UA" w:eastAsia="en-US"/>
              </w:rPr>
            </w:pPr>
          </w:p>
        </w:tc>
      </w:tr>
      <w:tr w:rsidR="00EA0878" w:rsidRPr="00EA0878" w:rsidTr="00A10858">
        <w:trPr>
          <w:trHeight w:val="274"/>
        </w:trPr>
        <w:tc>
          <w:tcPr>
            <w:tcW w:w="568" w:type="dxa"/>
            <w:vAlign w:val="center"/>
          </w:tcPr>
          <w:p w:rsidR="00EA0878" w:rsidRPr="00EA0878" w:rsidRDefault="00EA0878" w:rsidP="00EA0878">
            <w:pPr>
              <w:spacing w:after="200" w:line="240" w:lineRule="exact"/>
              <w:jc w:val="center"/>
              <w:rPr>
                <w:color w:val="000000"/>
                <w:sz w:val="22"/>
                <w:szCs w:val="22"/>
                <w:lang w:val="uk-UA"/>
              </w:rPr>
            </w:pPr>
            <w:r w:rsidRPr="00EA0878">
              <w:rPr>
                <w:color w:val="000000"/>
                <w:sz w:val="22"/>
                <w:szCs w:val="22"/>
                <w:lang w:val="uk-UA"/>
              </w:rPr>
              <w:t>2</w:t>
            </w:r>
          </w:p>
        </w:tc>
        <w:tc>
          <w:tcPr>
            <w:tcW w:w="2835" w:type="dxa"/>
          </w:tcPr>
          <w:p w:rsidR="00EA0878" w:rsidRPr="00EA0878" w:rsidRDefault="00EA0878" w:rsidP="00EA0878">
            <w:pPr>
              <w:suppressAutoHyphens w:val="0"/>
              <w:spacing w:after="200" w:line="276" w:lineRule="auto"/>
              <w:rPr>
                <w:sz w:val="22"/>
                <w:szCs w:val="22"/>
                <w:lang w:val="uk-UA" w:eastAsia="uk-UA"/>
              </w:rPr>
            </w:pPr>
            <w:r w:rsidRPr="00EA0878">
              <w:rPr>
                <w:sz w:val="22"/>
                <w:szCs w:val="22"/>
                <w:lang w:val="uk-UA" w:eastAsia="uk-UA"/>
              </w:rPr>
              <w:t xml:space="preserve">цибуля ріпчаста </w:t>
            </w:r>
          </w:p>
        </w:tc>
        <w:tc>
          <w:tcPr>
            <w:tcW w:w="1134" w:type="dxa"/>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кг</w:t>
            </w:r>
          </w:p>
        </w:tc>
        <w:tc>
          <w:tcPr>
            <w:tcW w:w="992" w:type="dxa"/>
            <w:vAlign w:val="center"/>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300</w:t>
            </w:r>
          </w:p>
        </w:tc>
        <w:tc>
          <w:tcPr>
            <w:tcW w:w="1276" w:type="dxa"/>
          </w:tcPr>
          <w:p w:rsidR="00EA0878" w:rsidRPr="00EA0878" w:rsidRDefault="00EA0878" w:rsidP="00EA0878">
            <w:pPr>
              <w:suppressAutoHyphens w:val="0"/>
              <w:spacing w:after="200" w:line="240" w:lineRule="exact"/>
              <w:rPr>
                <w:b/>
                <w:bCs/>
                <w:color w:val="000000"/>
                <w:sz w:val="22"/>
                <w:szCs w:val="22"/>
                <w:lang w:val="uk-UA" w:eastAsia="en-US"/>
              </w:rPr>
            </w:pPr>
          </w:p>
        </w:tc>
        <w:tc>
          <w:tcPr>
            <w:tcW w:w="1559" w:type="dxa"/>
          </w:tcPr>
          <w:p w:rsidR="00EA0878" w:rsidRPr="00EA0878" w:rsidRDefault="00EA0878" w:rsidP="00EA0878">
            <w:pPr>
              <w:suppressAutoHyphens w:val="0"/>
              <w:spacing w:after="200" w:line="240" w:lineRule="exact"/>
              <w:rPr>
                <w:color w:val="000000"/>
                <w:sz w:val="22"/>
                <w:szCs w:val="22"/>
                <w:lang w:val="uk-UA" w:eastAsia="en-US"/>
              </w:rPr>
            </w:pPr>
          </w:p>
        </w:tc>
        <w:tc>
          <w:tcPr>
            <w:tcW w:w="2126" w:type="dxa"/>
          </w:tcPr>
          <w:p w:rsidR="00EA0878" w:rsidRPr="00EA0878" w:rsidRDefault="00EA0878" w:rsidP="00EA0878">
            <w:pPr>
              <w:suppressAutoHyphens w:val="0"/>
              <w:spacing w:after="200" w:line="240" w:lineRule="exact"/>
              <w:rPr>
                <w:color w:val="000000"/>
                <w:sz w:val="22"/>
                <w:szCs w:val="22"/>
                <w:lang w:val="uk-UA" w:eastAsia="en-US"/>
              </w:rPr>
            </w:pPr>
          </w:p>
        </w:tc>
      </w:tr>
      <w:tr w:rsidR="00EA0878" w:rsidRPr="00EA0878" w:rsidTr="00A10858">
        <w:trPr>
          <w:trHeight w:val="310"/>
        </w:trPr>
        <w:tc>
          <w:tcPr>
            <w:tcW w:w="568" w:type="dxa"/>
            <w:vAlign w:val="center"/>
          </w:tcPr>
          <w:p w:rsidR="00EA0878" w:rsidRPr="00EA0878" w:rsidRDefault="00EA0878" w:rsidP="00EA0878">
            <w:pPr>
              <w:spacing w:after="200" w:line="240" w:lineRule="exact"/>
              <w:jc w:val="center"/>
              <w:rPr>
                <w:color w:val="000000"/>
                <w:sz w:val="22"/>
                <w:szCs w:val="22"/>
                <w:lang w:val="uk-UA"/>
              </w:rPr>
            </w:pPr>
            <w:r w:rsidRPr="00EA0878">
              <w:rPr>
                <w:color w:val="000000"/>
                <w:sz w:val="22"/>
                <w:szCs w:val="22"/>
                <w:lang w:val="uk-UA"/>
              </w:rPr>
              <w:t>3</w:t>
            </w:r>
          </w:p>
        </w:tc>
        <w:tc>
          <w:tcPr>
            <w:tcW w:w="2835" w:type="dxa"/>
          </w:tcPr>
          <w:p w:rsidR="00EA0878" w:rsidRPr="00EA0878" w:rsidRDefault="00EA0878" w:rsidP="00EA0878">
            <w:pPr>
              <w:suppressAutoHyphens w:val="0"/>
              <w:spacing w:after="200" w:line="276" w:lineRule="auto"/>
              <w:rPr>
                <w:sz w:val="22"/>
                <w:szCs w:val="22"/>
                <w:lang w:val="uk-UA" w:eastAsia="uk-UA"/>
              </w:rPr>
            </w:pPr>
            <w:r w:rsidRPr="00EA0878">
              <w:rPr>
                <w:sz w:val="22"/>
                <w:szCs w:val="22"/>
                <w:lang w:val="uk-UA" w:eastAsia="uk-UA"/>
              </w:rPr>
              <w:t>червоний буряк</w:t>
            </w:r>
          </w:p>
        </w:tc>
        <w:tc>
          <w:tcPr>
            <w:tcW w:w="1134" w:type="dxa"/>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кг</w:t>
            </w:r>
          </w:p>
        </w:tc>
        <w:tc>
          <w:tcPr>
            <w:tcW w:w="992" w:type="dxa"/>
            <w:vAlign w:val="center"/>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300</w:t>
            </w:r>
          </w:p>
        </w:tc>
        <w:tc>
          <w:tcPr>
            <w:tcW w:w="1276" w:type="dxa"/>
          </w:tcPr>
          <w:p w:rsidR="00EA0878" w:rsidRPr="00EA0878" w:rsidRDefault="00EA0878" w:rsidP="00EA0878">
            <w:pPr>
              <w:suppressAutoHyphens w:val="0"/>
              <w:spacing w:after="200" w:line="240" w:lineRule="exact"/>
              <w:rPr>
                <w:b/>
                <w:bCs/>
                <w:color w:val="000000"/>
                <w:sz w:val="22"/>
                <w:szCs w:val="22"/>
                <w:lang w:val="uk-UA" w:eastAsia="en-US"/>
              </w:rPr>
            </w:pPr>
          </w:p>
        </w:tc>
        <w:tc>
          <w:tcPr>
            <w:tcW w:w="1559" w:type="dxa"/>
          </w:tcPr>
          <w:p w:rsidR="00EA0878" w:rsidRPr="00EA0878" w:rsidRDefault="00EA0878" w:rsidP="00EA0878">
            <w:pPr>
              <w:suppressAutoHyphens w:val="0"/>
              <w:spacing w:after="200" w:line="240" w:lineRule="exact"/>
              <w:rPr>
                <w:color w:val="000000"/>
                <w:sz w:val="22"/>
                <w:szCs w:val="22"/>
                <w:lang w:val="uk-UA" w:eastAsia="en-US"/>
              </w:rPr>
            </w:pPr>
          </w:p>
        </w:tc>
        <w:tc>
          <w:tcPr>
            <w:tcW w:w="2126" w:type="dxa"/>
          </w:tcPr>
          <w:p w:rsidR="00EA0878" w:rsidRPr="00EA0878" w:rsidRDefault="00EA0878" w:rsidP="00EA0878">
            <w:pPr>
              <w:suppressAutoHyphens w:val="0"/>
              <w:spacing w:after="200" w:line="240" w:lineRule="exact"/>
              <w:rPr>
                <w:color w:val="000000"/>
                <w:sz w:val="22"/>
                <w:szCs w:val="22"/>
                <w:lang w:val="uk-UA" w:eastAsia="en-US"/>
              </w:rPr>
            </w:pPr>
          </w:p>
        </w:tc>
      </w:tr>
      <w:tr w:rsidR="00EA0878" w:rsidRPr="00EA0878" w:rsidTr="00A10858">
        <w:trPr>
          <w:trHeight w:val="296"/>
        </w:trPr>
        <w:tc>
          <w:tcPr>
            <w:tcW w:w="568" w:type="dxa"/>
            <w:vAlign w:val="center"/>
          </w:tcPr>
          <w:p w:rsidR="00EA0878" w:rsidRPr="00EA0878" w:rsidRDefault="00EA0878" w:rsidP="00EA0878">
            <w:pPr>
              <w:spacing w:after="200" w:line="240" w:lineRule="exact"/>
              <w:jc w:val="center"/>
              <w:rPr>
                <w:color w:val="000000"/>
                <w:sz w:val="22"/>
                <w:szCs w:val="22"/>
                <w:lang w:val="uk-UA"/>
              </w:rPr>
            </w:pPr>
            <w:r w:rsidRPr="00EA0878">
              <w:rPr>
                <w:color w:val="000000"/>
                <w:sz w:val="22"/>
                <w:szCs w:val="22"/>
                <w:lang w:val="uk-UA"/>
              </w:rPr>
              <w:t>4</w:t>
            </w:r>
          </w:p>
        </w:tc>
        <w:tc>
          <w:tcPr>
            <w:tcW w:w="2835" w:type="dxa"/>
          </w:tcPr>
          <w:p w:rsidR="00EA0878" w:rsidRPr="00EA0878" w:rsidRDefault="00EA0878" w:rsidP="00EA0878">
            <w:pPr>
              <w:suppressAutoHyphens w:val="0"/>
              <w:spacing w:after="200" w:line="276" w:lineRule="auto"/>
              <w:rPr>
                <w:sz w:val="22"/>
                <w:szCs w:val="22"/>
                <w:lang w:val="uk-UA" w:eastAsia="uk-UA"/>
              </w:rPr>
            </w:pPr>
            <w:r w:rsidRPr="00EA0878">
              <w:rPr>
                <w:sz w:val="22"/>
                <w:szCs w:val="22"/>
                <w:lang w:val="uk-UA" w:eastAsia="uk-UA"/>
              </w:rPr>
              <w:t>капуста білокачанна</w:t>
            </w:r>
          </w:p>
        </w:tc>
        <w:tc>
          <w:tcPr>
            <w:tcW w:w="1134" w:type="dxa"/>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кг</w:t>
            </w:r>
          </w:p>
        </w:tc>
        <w:tc>
          <w:tcPr>
            <w:tcW w:w="992" w:type="dxa"/>
            <w:vAlign w:val="center"/>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480</w:t>
            </w:r>
          </w:p>
        </w:tc>
        <w:tc>
          <w:tcPr>
            <w:tcW w:w="1276" w:type="dxa"/>
          </w:tcPr>
          <w:p w:rsidR="00EA0878" w:rsidRPr="00EA0878" w:rsidRDefault="00EA0878" w:rsidP="00EA0878">
            <w:pPr>
              <w:suppressAutoHyphens w:val="0"/>
              <w:spacing w:after="200" w:line="240" w:lineRule="exact"/>
              <w:rPr>
                <w:b/>
                <w:bCs/>
                <w:color w:val="000000"/>
                <w:sz w:val="22"/>
                <w:szCs w:val="22"/>
                <w:lang w:val="uk-UA" w:eastAsia="en-US"/>
              </w:rPr>
            </w:pPr>
          </w:p>
        </w:tc>
        <w:tc>
          <w:tcPr>
            <w:tcW w:w="1559" w:type="dxa"/>
          </w:tcPr>
          <w:p w:rsidR="00EA0878" w:rsidRPr="00EA0878" w:rsidRDefault="00EA0878" w:rsidP="00EA0878">
            <w:pPr>
              <w:suppressAutoHyphens w:val="0"/>
              <w:spacing w:after="200" w:line="240" w:lineRule="exact"/>
              <w:rPr>
                <w:color w:val="000000"/>
                <w:sz w:val="22"/>
                <w:szCs w:val="22"/>
                <w:lang w:val="uk-UA" w:eastAsia="en-US"/>
              </w:rPr>
            </w:pPr>
          </w:p>
        </w:tc>
        <w:tc>
          <w:tcPr>
            <w:tcW w:w="2126" w:type="dxa"/>
          </w:tcPr>
          <w:p w:rsidR="00EA0878" w:rsidRPr="00EA0878" w:rsidRDefault="00EA0878" w:rsidP="00EA0878">
            <w:pPr>
              <w:suppressAutoHyphens w:val="0"/>
              <w:spacing w:after="200" w:line="240" w:lineRule="exact"/>
              <w:rPr>
                <w:color w:val="000000"/>
                <w:sz w:val="22"/>
                <w:szCs w:val="22"/>
                <w:lang w:val="uk-UA" w:eastAsia="en-US"/>
              </w:rPr>
            </w:pPr>
          </w:p>
        </w:tc>
      </w:tr>
      <w:tr w:rsidR="00EA0878" w:rsidRPr="00EA0878" w:rsidTr="00A10858">
        <w:trPr>
          <w:trHeight w:val="142"/>
        </w:trPr>
        <w:tc>
          <w:tcPr>
            <w:tcW w:w="568" w:type="dxa"/>
            <w:vAlign w:val="center"/>
          </w:tcPr>
          <w:p w:rsidR="00EA0878" w:rsidRPr="00EA0878" w:rsidRDefault="00EA0878" w:rsidP="00EA0878">
            <w:pPr>
              <w:spacing w:after="200" w:line="240" w:lineRule="exact"/>
              <w:jc w:val="center"/>
              <w:rPr>
                <w:color w:val="000000"/>
                <w:sz w:val="22"/>
                <w:szCs w:val="22"/>
                <w:lang w:val="uk-UA"/>
              </w:rPr>
            </w:pPr>
            <w:r w:rsidRPr="00EA0878">
              <w:rPr>
                <w:color w:val="000000"/>
                <w:sz w:val="22"/>
                <w:szCs w:val="22"/>
                <w:lang w:val="uk-UA"/>
              </w:rPr>
              <w:t>5</w:t>
            </w:r>
          </w:p>
        </w:tc>
        <w:tc>
          <w:tcPr>
            <w:tcW w:w="2835" w:type="dxa"/>
          </w:tcPr>
          <w:p w:rsidR="00EA0878" w:rsidRPr="00EA0878" w:rsidRDefault="00EA0878" w:rsidP="00EA0878">
            <w:pPr>
              <w:tabs>
                <w:tab w:val="left" w:pos="3315"/>
              </w:tabs>
              <w:suppressAutoHyphens w:val="0"/>
              <w:spacing w:after="200" w:line="240" w:lineRule="exact"/>
              <w:rPr>
                <w:sz w:val="22"/>
                <w:szCs w:val="22"/>
                <w:lang w:val="uk-UA" w:eastAsia="en-US"/>
              </w:rPr>
            </w:pPr>
            <w:r w:rsidRPr="00EA0878">
              <w:rPr>
                <w:sz w:val="22"/>
                <w:szCs w:val="22"/>
                <w:lang w:val="uk-UA" w:eastAsia="en-US"/>
              </w:rPr>
              <w:t>банани</w:t>
            </w:r>
          </w:p>
        </w:tc>
        <w:tc>
          <w:tcPr>
            <w:tcW w:w="1134" w:type="dxa"/>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кг</w:t>
            </w:r>
          </w:p>
        </w:tc>
        <w:tc>
          <w:tcPr>
            <w:tcW w:w="992" w:type="dxa"/>
            <w:vAlign w:val="center"/>
          </w:tcPr>
          <w:p w:rsidR="00EA0878" w:rsidRPr="00EA0878" w:rsidRDefault="00EA0878" w:rsidP="00EA0878">
            <w:pPr>
              <w:suppressLineNumbers/>
              <w:autoSpaceDN w:val="0"/>
              <w:spacing w:after="200" w:line="240" w:lineRule="exact"/>
              <w:textAlignment w:val="baseline"/>
              <w:rPr>
                <w:rFonts w:eastAsia="NSimSun"/>
                <w:kern w:val="3"/>
                <w:sz w:val="22"/>
                <w:szCs w:val="22"/>
                <w:lang w:val="uk-UA" w:bidi="hi-IN"/>
              </w:rPr>
            </w:pPr>
            <w:r w:rsidRPr="00EA0878">
              <w:rPr>
                <w:rFonts w:eastAsia="NSimSun"/>
                <w:kern w:val="3"/>
                <w:sz w:val="22"/>
                <w:szCs w:val="22"/>
                <w:lang w:val="uk-UA" w:bidi="hi-IN"/>
              </w:rPr>
              <w:t>50</w:t>
            </w:r>
          </w:p>
        </w:tc>
        <w:tc>
          <w:tcPr>
            <w:tcW w:w="1276" w:type="dxa"/>
          </w:tcPr>
          <w:p w:rsidR="00EA0878" w:rsidRPr="00EA0878" w:rsidRDefault="00EA0878" w:rsidP="00EA0878">
            <w:pPr>
              <w:suppressAutoHyphens w:val="0"/>
              <w:spacing w:after="200" w:line="240" w:lineRule="exact"/>
              <w:rPr>
                <w:b/>
                <w:bCs/>
                <w:color w:val="000000"/>
                <w:sz w:val="22"/>
                <w:szCs w:val="22"/>
                <w:lang w:val="uk-UA" w:eastAsia="en-US"/>
              </w:rPr>
            </w:pPr>
          </w:p>
        </w:tc>
        <w:tc>
          <w:tcPr>
            <w:tcW w:w="1559" w:type="dxa"/>
          </w:tcPr>
          <w:p w:rsidR="00EA0878" w:rsidRPr="00EA0878" w:rsidRDefault="00EA0878" w:rsidP="00EA0878">
            <w:pPr>
              <w:suppressAutoHyphens w:val="0"/>
              <w:spacing w:after="200" w:line="240" w:lineRule="exact"/>
              <w:rPr>
                <w:color w:val="000000"/>
                <w:sz w:val="22"/>
                <w:szCs w:val="22"/>
                <w:lang w:val="uk-UA" w:eastAsia="en-US"/>
              </w:rPr>
            </w:pPr>
          </w:p>
        </w:tc>
        <w:tc>
          <w:tcPr>
            <w:tcW w:w="2126" w:type="dxa"/>
          </w:tcPr>
          <w:p w:rsidR="00EA0878" w:rsidRPr="00EA0878" w:rsidRDefault="00EA0878" w:rsidP="00EA0878">
            <w:pPr>
              <w:suppressAutoHyphens w:val="0"/>
              <w:spacing w:after="200" w:line="240" w:lineRule="exact"/>
              <w:rPr>
                <w:color w:val="000000"/>
                <w:sz w:val="22"/>
                <w:szCs w:val="22"/>
                <w:lang w:val="uk-UA" w:eastAsia="en-US"/>
              </w:rPr>
            </w:pPr>
          </w:p>
        </w:tc>
      </w:tr>
    </w:tbl>
    <w:p w:rsidR="00E82170" w:rsidRPr="00BA7230" w:rsidRDefault="00E82170" w:rsidP="005860E2">
      <w:pPr>
        <w:shd w:val="clear" w:color="auto" w:fill="FFFFFF"/>
        <w:tabs>
          <w:tab w:val="left" w:pos="9180"/>
        </w:tabs>
        <w:rPr>
          <w:b/>
          <w:noProof/>
          <w:lang w:val="uk-UA"/>
        </w:rPr>
      </w:pPr>
      <w:r w:rsidRPr="00BA7230">
        <w:rPr>
          <w:b/>
          <w:noProof/>
          <w:color w:val="FFFFFF"/>
          <w:lang w:val="uk-UA"/>
        </w:rPr>
        <w:t>0</w:t>
      </w:r>
    </w:p>
    <w:tbl>
      <w:tblPr>
        <w:tblW w:w="0" w:type="auto"/>
        <w:tblLayout w:type="fixed"/>
        <w:tblLook w:val="0000" w:firstRow="0" w:lastRow="0" w:firstColumn="0" w:lastColumn="0" w:noHBand="0" w:noVBand="0"/>
      </w:tblPr>
      <w:tblGrid>
        <w:gridCol w:w="4643"/>
        <w:gridCol w:w="4643"/>
      </w:tblGrid>
      <w:tr w:rsidR="00E82170" w:rsidRPr="00BA7230" w:rsidTr="00BF4B07">
        <w:tc>
          <w:tcPr>
            <w:tcW w:w="4643" w:type="dxa"/>
          </w:tcPr>
          <w:p w:rsidR="00E82170" w:rsidRPr="00BA7230" w:rsidRDefault="00E82170" w:rsidP="00BF4B07">
            <w:pPr>
              <w:jc w:val="both"/>
              <w:rPr>
                <w:lang w:val="uk-UA"/>
              </w:rPr>
            </w:pPr>
          </w:p>
          <w:p w:rsidR="00E82170" w:rsidRPr="00BA7230" w:rsidRDefault="00E82170" w:rsidP="00BF4B07">
            <w:pPr>
              <w:jc w:val="both"/>
              <w:rPr>
                <w:b/>
                <w:lang w:val="uk-UA"/>
              </w:rPr>
            </w:pPr>
            <w:r w:rsidRPr="00BA7230">
              <w:rPr>
                <w:b/>
                <w:lang w:val="uk-UA"/>
              </w:rPr>
              <w:t>ЗАМОВНИК:</w:t>
            </w:r>
          </w:p>
          <w:p w:rsidR="00E82170" w:rsidRPr="00BA7230" w:rsidRDefault="00E82170" w:rsidP="00EC6829">
            <w:pPr>
              <w:jc w:val="both"/>
              <w:rPr>
                <w:color w:val="000000"/>
                <w:lang w:val="uk-UA"/>
              </w:rPr>
            </w:pPr>
            <w:r w:rsidRPr="00BA7230">
              <w:rPr>
                <w:color w:val="000000"/>
                <w:lang w:val="uk-UA"/>
              </w:rPr>
              <w:t>Заклад дошкільної освіти</w:t>
            </w:r>
          </w:p>
          <w:p w:rsidR="00E82170" w:rsidRPr="00BA7230" w:rsidRDefault="00E82170" w:rsidP="00EC6829">
            <w:pPr>
              <w:jc w:val="both"/>
              <w:rPr>
                <w:color w:val="000000"/>
                <w:lang w:val="uk-UA"/>
              </w:rPr>
            </w:pPr>
            <w:r w:rsidRPr="00BA7230">
              <w:rPr>
                <w:color w:val="000000"/>
                <w:lang w:val="uk-UA"/>
              </w:rPr>
              <w:t>(ясла-садок) №28</w:t>
            </w:r>
          </w:p>
          <w:p w:rsidR="00E82170" w:rsidRPr="00BA7230" w:rsidRDefault="00E82170" w:rsidP="00EC6829">
            <w:pPr>
              <w:jc w:val="both"/>
              <w:rPr>
                <w:color w:val="000000"/>
                <w:lang w:val="uk-UA"/>
              </w:rPr>
            </w:pPr>
            <w:r w:rsidRPr="00BA7230">
              <w:rPr>
                <w:color w:val="000000"/>
                <w:lang w:val="uk-UA"/>
              </w:rPr>
              <w:t>Рівненської міської ради</w:t>
            </w:r>
          </w:p>
          <w:p w:rsidR="00E82170" w:rsidRPr="00BA7230" w:rsidRDefault="00E82170" w:rsidP="00EC6829">
            <w:pPr>
              <w:jc w:val="both"/>
              <w:rPr>
                <w:lang w:val="uk-UA"/>
              </w:rPr>
            </w:pPr>
            <w:r w:rsidRPr="00BA7230">
              <w:rPr>
                <w:lang w:val="uk-UA"/>
              </w:rPr>
              <w:t>33018  м.Рівне</w:t>
            </w:r>
          </w:p>
          <w:p w:rsidR="00E82170" w:rsidRPr="00BA7230" w:rsidRDefault="00E82170" w:rsidP="00EC6829">
            <w:pPr>
              <w:jc w:val="both"/>
              <w:rPr>
                <w:lang w:val="uk-UA"/>
              </w:rPr>
            </w:pPr>
            <w:r w:rsidRPr="00BA7230">
              <w:rPr>
                <w:lang w:val="uk-UA"/>
              </w:rPr>
              <w:t xml:space="preserve"> вул. Відінська 46</w:t>
            </w:r>
          </w:p>
          <w:p w:rsidR="00E82170" w:rsidRPr="00BA7230" w:rsidRDefault="00E82170" w:rsidP="00EC6829">
            <w:pPr>
              <w:jc w:val="both"/>
              <w:rPr>
                <w:lang w:val="uk-UA"/>
              </w:rPr>
            </w:pPr>
            <w:r w:rsidRPr="00BA7230">
              <w:rPr>
                <w:lang w:val="uk-UA"/>
              </w:rPr>
              <w:t>UA028201720344280005000092537</w:t>
            </w:r>
          </w:p>
          <w:p w:rsidR="00E82170" w:rsidRPr="00BA7230" w:rsidRDefault="00E82170" w:rsidP="00EC6829">
            <w:pPr>
              <w:jc w:val="both"/>
              <w:rPr>
                <w:lang w:val="uk-UA"/>
              </w:rPr>
            </w:pPr>
            <w:r w:rsidRPr="00BA7230">
              <w:rPr>
                <w:lang w:val="uk-UA"/>
              </w:rPr>
              <w:t>UA188201720344271005200092537</w:t>
            </w:r>
          </w:p>
          <w:p w:rsidR="00E82170" w:rsidRPr="00BA7230" w:rsidRDefault="00E82170" w:rsidP="00EC6829">
            <w:pPr>
              <w:jc w:val="both"/>
              <w:rPr>
                <w:lang w:val="uk-UA"/>
              </w:rPr>
            </w:pPr>
            <w:r w:rsidRPr="00BA7230">
              <w:rPr>
                <w:lang w:val="uk-UA"/>
              </w:rPr>
              <w:t>ДКСУ м.Київ</w:t>
            </w:r>
          </w:p>
          <w:p w:rsidR="00E82170" w:rsidRPr="00BA7230" w:rsidRDefault="00E82170" w:rsidP="00EC6829">
            <w:pPr>
              <w:jc w:val="both"/>
              <w:rPr>
                <w:lang w:val="uk-UA"/>
              </w:rPr>
            </w:pPr>
            <w:r w:rsidRPr="00BA7230">
              <w:rPr>
                <w:lang w:val="uk-UA"/>
              </w:rPr>
              <w:t>ЄДРПОУ 35658631</w:t>
            </w:r>
          </w:p>
          <w:p w:rsidR="00E82170" w:rsidRPr="00BA7230" w:rsidRDefault="00E82170" w:rsidP="00EC6829">
            <w:pPr>
              <w:jc w:val="both"/>
              <w:rPr>
                <w:lang w:val="uk-UA"/>
              </w:rPr>
            </w:pPr>
            <w:r w:rsidRPr="00BA7230">
              <w:rPr>
                <w:lang w:val="uk-UA"/>
              </w:rPr>
              <w:t>тел.  (0362)644196</w:t>
            </w:r>
          </w:p>
          <w:p w:rsidR="00E82170" w:rsidRPr="00BA7230" w:rsidRDefault="00E82170" w:rsidP="00EC6829">
            <w:pPr>
              <w:jc w:val="both"/>
              <w:rPr>
                <w:lang w:val="uk-UA"/>
              </w:rPr>
            </w:pPr>
          </w:p>
          <w:p w:rsidR="00E82170" w:rsidRPr="00BA7230" w:rsidRDefault="00E82170" w:rsidP="00EC6829">
            <w:pPr>
              <w:rPr>
                <w:lang w:val="uk-UA"/>
              </w:rPr>
            </w:pPr>
            <w:r w:rsidRPr="00BA7230">
              <w:rPr>
                <w:lang w:val="uk-UA"/>
              </w:rPr>
              <w:t>Директор _____________Надія МІЗЕРА</w:t>
            </w:r>
          </w:p>
          <w:p w:rsidR="00E82170" w:rsidRPr="004C4A72" w:rsidRDefault="00E82170" w:rsidP="00EC6829">
            <w:pPr>
              <w:rPr>
                <w:b/>
                <w:sz w:val="16"/>
                <w:szCs w:val="16"/>
                <w:lang w:val="uk-UA"/>
              </w:rPr>
            </w:pPr>
            <w:r w:rsidRPr="004C4A72">
              <w:rPr>
                <w:sz w:val="16"/>
                <w:szCs w:val="16"/>
                <w:lang w:val="uk-UA"/>
              </w:rPr>
              <w:t>М.П.</w:t>
            </w:r>
          </w:p>
          <w:p w:rsidR="00E82170" w:rsidRPr="00BA7230" w:rsidRDefault="00E82170" w:rsidP="008E524B">
            <w:pPr>
              <w:jc w:val="both"/>
              <w:rPr>
                <w:lang w:val="uk-UA"/>
              </w:rPr>
            </w:pPr>
          </w:p>
          <w:p w:rsidR="00E82170" w:rsidRPr="00BA7230" w:rsidRDefault="00E82170" w:rsidP="008E524B">
            <w:pPr>
              <w:jc w:val="both"/>
              <w:rPr>
                <w:lang w:val="uk-UA"/>
              </w:rPr>
            </w:pPr>
          </w:p>
        </w:tc>
        <w:tc>
          <w:tcPr>
            <w:tcW w:w="4643" w:type="dxa"/>
          </w:tcPr>
          <w:p w:rsidR="00E82170" w:rsidRPr="00BA7230" w:rsidRDefault="00E82170" w:rsidP="00BF4B07">
            <w:pPr>
              <w:tabs>
                <w:tab w:val="left" w:pos="2260"/>
              </w:tabs>
              <w:jc w:val="both"/>
              <w:rPr>
                <w:lang w:val="uk-UA"/>
              </w:rPr>
            </w:pPr>
          </w:p>
          <w:p w:rsidR="00E82170" w:rsidRPr="00BA7230" w:rsidRDefault="00E82170" w:rsidP="00BF4B07">
            <w:pPr>
              <w:tabs>
                <w:tab w:val="left" w:pos="2260"/>
              </w:tabs>
              <w:jc w:val="both"/>
              <w:rPr>
                <w:b/>
                <w:lang w:val="uk-UA"/>
              </w:rPr>
            </w:pPr>
            <w:r w:rsidRPr="00BA7230">
              <w:rPr>
                <w:lang w:val="uk-UA"/>
              </w:rPr>
              <w:t xml:space="preserve">          </w:t>
            </w:r>
            <w:r w:rsidRPr="00BA7230">
              <w:rPr>
                <w:b/>
                <w:lang w:val="uk-UA"/>
              </w:rPr>
              <w:t>УЧАСНИК:</w:t>
            </w:r>
          </w:p>
          <w:p w:rsidR="00E82170" w:rsidRPr="00BA7230" w:rsidRDefault="00E82170" w:rsidP="00BF4B07">
            <w:pPr>
              <w:jc w:val="right"/>
              <w:rPr>
                <w:lang w:val="uk-UA"/>
              </w:rPr>
            </w:pPr>
            <w:r w:rsidRPr="00BA7230">
              <w:rPr>
                <w:lang w:val="uk-UA"/>
              </w:rPr>
              <w:t xml:space="preserve"> </w:t>
            </w: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r w:rsidRPr="00BA7230">
              <w:rPr>
                <w:lang w:val="uk-UA"/>
              </w:rPr>
              <w:t xml:space="preserve">    </w:t>
            </w:r>
          </w:p>
          <w:p w:rsidR="00E82170" w:rsidRPr="00BA7230" w:rsidRDefault="00E82170" w:rsidP="00BF4B07">
            <w:pPr>
              <w:jc w:val="both"/>
              <w:rPr>
                <w:lang w:val="uk-UA"/>
              </w:rPr>
            </w:pPr>
          </w:p>
          <w:p w:rsidR="00E82170" w:rsidRPr="00BA7230" w:rsidRDefault="00E82170" w:rsidP="00BF4B07">
            <w:pPr>
              <w:jc w:val="both"/>
              <w:rPr>
                <w:lang w:val="uk-UA"/>
              </w:rPr>
            </w:pPr>
          </w:p>
          <w:p w:rsidR="00E82170" w:rsidRPr="004C4A72" w:rsidRDefault="00E82170" w:rsidP="00393E9A">
            <w:pPr>
              <w:jc w:val="both"/>
              <w:rPr>
                <w:sz w:val="18"/>
                <w:szCs w:val="18"/>
                <w:lang w:val="uk-UA"/>
              </w:rPr>
            </w:pPr>
            <w:r w:rsidRPr="004C4A72">
              <w:rPr>
                <w:sz w:val="18"/>
                <w:szCs w:val="18"/>
                <w:lang w:val="uk-UA"/>
              </w:rPr>
              <w:t xml:space="preserve">                                   М.П.</w:t>
            </w:r>
          </w:p>
        </w:tc>
      </w:tr>
    </w:tbl>
    <w:p w:rsidR="00E82170" w:rsidRPr="00BA7230" w:rsidRDefault="00E82170" w:rsidP="004E544A">
      <w:pPr>
        <w:tabs>
          <w:tab w:val="left" w:pos="6521"/>
        </w:tabs>
        <w:spacing w:line="276" w:lineRule="auto"/>
        <w:ind w:right="75"/>
        <w:outlineLvl w:val="0"/>
        <w:rPr>
          <w:lang w:val="uk-UA"/>
        </w:rPr>
      </w:pPr>
    </w:p>
    <w:sectPr w:rsidR="00E82170" w:rsidRPr="00BA7230" w:rsidSect="00D50A38">
      <w:pgSz w:w="11906" w:h="16838"/>
      <w:pgMar w:top="567"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CA" w:rsidRDefault="006201CA" w:rsidP="00E86F71">
      <w:r>
        <w:separator/>
      </w:r>
    </w:p>
  </w:endnote>
  <w:endnote w:type="continuationSeparator" w:id="0">
    <w:p w:rsidR="006201CA" w:rsidRDefault="006201CA" w:rsidP="00E8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GAalen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CA" w:rsidRDefault="006201CA" w:rsidP="00E86F71">
      <w:r>
        <w:separator/>
      </w:r>
    </w:p>
  </w:footnote>
  <w:footnote w:type="continuationSeparator" w:id="0">
    <w:p w:rsidR="006201CA" w:rsidRDefault="006201CA" w:rsidP="00E8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999"/>
    <w:multiLevelType w:val="multilevel"/>
    <w:tmpl w:val="86FE3F06"/>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3860628"/>
    <w:multiLevelType w:val="singleLevel"/>
    <w:tmpl w:val="51A0EDC4"/>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2" w15:restartNumberingAfterBreak="0">
    <w:nsid w:val="5E193F59"/>
    <w:multiLevelType w:val="multilevel"/>
    <w:tmpl w:val="68AE7D0A"/>
    <w:lvl w:ilvl="0">
      <w:start w:val="1"/>
      <w:numFmt w:val="decimal"/>
      <w:lvlText w:val="%1."/>
      <w:lvlJc w:val="left"/>
      <w:pPr>
        <w:ind w:left="1429" w:hanging="360"/>
      </w:pPr>
      <w:rPr>
        <w:rFonts w:cs="Times New Roman"/>
      </w:rPr>
    </w:lvl>
    <w:lvl w:ilvl="1">
      <w:start w:val="1"/>
      <w:numFmt w:val="decimal"/>
      <w:isLgl/>
      <w:lvlText w:val="%1.%2."/>
      <w:lvlJc w:val="left"/>
      <w:pPr>
        <w:ind w:left="1909" w:hanging="480"/>
      </w:pPr>
      <w:rPr>
        <w:rFonts w:cs="Times New Roman"/>
      </w:rPr>
    </w:lvl>
    <w:lvl w:ilvl="2">
      <w:start w:val="1"/>
      <w:numFmt w:val="decimal"/>
      <w:isLgl/>
      <w:lvlText w:val="%1.%2.%3."/>
      <w:lvlJc w:val="left"/>
      <w:pPr>
        <w:ind w:left="2509" w:hanging="720"/>
      </w:pPr>
      <w:rPr>
        <w:rFonts w:cs="Times New Roman"/>
      </w:rPr>
    </w:lvl>
    <w:lvl w:ilvl="3">
      <w:start w:val="1"/>
      <w:numFmt w:val="decimal"/>
      <w:isLgl/>
      <w:lvlText w:val="%1.%2.%3.%4."/>
      <w:lvlJc w:val="left"/>
      <w:pPr>
        <w:ind w:left="2869" w:hanging="720"/>
      </w:pPr>
      <w:rPr>
        <w:rFonts w:cs="Times New Roman"/>
      </w:rPr>
    </w:lvl>
    <w:lvl w:ilvl="4">
      <w:start w:val="1"/>
      <w:numFmt w:val="decimal"/>
      <w:isLgl/>
      <w:lvlText w:val="%1.%2.%3.%4.%5."/>
      <w:lvlJc w:val="left"/>
      <w:pPr>
        <w:ind w:left="3589" w:hanging="1080"/>
      </w:pPr>
      <w:rPr>
        <w:rFonts w:cs="Times New Roman"/>
      </w:rPr>
    </w:lvl>
    <w:lvl w:ilvl="5">
      <w:start w:val="1"/>
      <w:numFmt w:val="decimal"/>
      <w:isLgl/>
      <w:lvlText w:val="%1.%2.%3.%4.%5.%6."/>
      <w:lvlJc w:val="left"/>
      <w:pPr>
        <w:ind w:left="3949" w:hanging="1080"/>
      </w:pPr>
      <w:rPr>
        <w:rFonts w:cs="Times New Roman"/>
      </w:rPr>
    </w:lvl>
    <w:lvl w:ilvl="6">
      <w:start w:val="1"/>
      <w:numFmt w:val="decimal"/>
      <w:isLgl/>
      <w:lvlText w:val="%1.%2.%3.%4.%5.%6.%7."/>
      <w:lvlJc w:val="left"/>
      <w:pPr>
        <w:ind w:left="4669" w:hanging="1440"/>
      </w:pPr>
      <w:rPr>
        <w:rFonts w:cs="Times New Roman"/>
      </w:rPr>
    </w:lvl>
    <w:lvl w:ilvl="7">
      <w:start w:val="1"/>
      <w:numFmt w:val="decimal"/>
      <w:isLgl/>
      <w:lvlText w:val="%1.%2.%3.%4.%5.%6.%7.%8."/>
      <w:lvlJc w:val="left"/>
      <w:pPr>
        <w:ind w:left="5029" w:hanging="1440"/>
      </w:pPr>
      <w:rPr>
        <w:rFonts w:cs="Times New Roman"/>
      </w:rPr>
    </w:lvl>
    <w:lvl w:ilvl="8">
      <w:start w:val="1"/>
      <w:numFmt w:val="decimal"/>
      <w:isLgl/>
      <w:lvlText w:val="%1.%2.%3.%4.%5.%6.%7.%8.%9."/>
      <w:lvlJc w:val="left"/>
      <w:pPr>
        <w:ind w:left="5749"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24D"/>
    <w:rsid w:val="0000141C"/>
    <w:rsid w:val="00007504"/>
    <w:rsid w:val="000437F6"/>
    <w:rsid w:val="00043FDD"/>
    <w:rsid w:val="00062DD9"/>
    <w:rsid w:val="000928E3"/>
    <w:rsid w:val="000C7923"/>
    <w:rsid w:val="000D24AB"/>
    <w:rsid w:val="000D37BE"/>
    <w:rsid w:val="000E12B7"/>
    <w:rsid w:val="0012032D"/>
    <w:rsid w:val="00175756"/>
    <w:rsid w:val="001B44D4"/>
    <w:rsid w:val="001B5CF1"/>
    <w:rsid w:val="00232A2A"/>
    <w:rsid w:val="00242D35"/>
    <w:rsid w:val="00266F10"/>
    <w:rsid w:val="002A51ED"/>
    <w:rsid w:val="002A5DAC"/>
    <w:rsid w:val="00324552"/>
    <w:rsid w:val="00363A4F"/>
    <w:rsid w:val="003744B2"/>
    <w:rsid w:val="00393E9A"/>
    <w:rsid w:val="003E06DA"/>
    <w:rsid w:val="004029F8"/>
    <w:rsid w:val="00446385"/>
    <w:rsid w:val="0044663D"/>
    <w:rsid w:val="00455ABE"/>
    <w:rsid w:val="004635C9"/>
    <w:rsid w:val="004740C2"/>
    <w:rsid w:val="0049477E"/>
    <w:rsid w:val="00495793"/>
    <w:rsid w:val="004B7AE6"/>
    <w:rsid w:val="004C4A72"/>
    <w:rsid w:val="004E544A"/>
    <w:rsid w:val="005031DB"/>
    <w:rsid w:val="00525536"/>
    <w:rsid w:val="005771CE"/>
    <w:rsid w:val="005860E2"/>
    <w:rsid w:val="00597370"/>
    <w:rsid w:val="005C0E4E"/>
    <w:rsid w:val="005C3E30"/>
    <w:rsid w:val="005D4976"/>
    <w:rsid w:val="0061434E"/>
    <w:rsid w:val="006201CA"/>
    <w:rsid w:val="0065121F"/>
    <w:rsid w:val="006D4FD4"/>
    <w:rsid w:val="00751287"/>
    <w:rsid w:val="007873C8"/>
    <w:rsid w:val="007B4244"/>
    <w:rsid w:val="00805C2C"/>
    <w:rsid w:val="00844199"/>
    <w:rsid w:val="00851C48"/>
    <w:rsid w:val="0089201F"/>
    <w:rsid w:val="008A5635"/>
    <w:rsid w:val="008B1E29"/>
    <w:rsid w:val="008E524B"/>
    <w:rsid w:val="008F375C"/>
    <w:rsid w:val="00917BBA"/>
    <w:rsid w:val="00922F96"/>
    <w:rsid w:val="00925677"/>
    <w:rsid w:val="009656F3"/>
    <w:rsid w:val="009A3913"/>
    <w:rsid w:val="009B2AEF"/>
    <w:rsid w:val="009F6E90"/>
    <w:rsid w:val="00A06AA0"/>
    <w:rsid w:val="00A555C1"/>
    <w:rsid w:val="00B51A84"/>
    <w:rsid w:val="00B7459E"/>
    <w:rsid w:val="00B93292"/>
    <w:rsid w:val="00BA7230"/>
    <w:rsid w:val="00BF0CAC"/>
    <w:rsid w:val="00BF4B07"/>
    <w:rsid w:val="00C16651"/>
    <w:rsid w:val="00C45709"/>
    <w:rsid w:val="00C46146"/>
    <w:rsid w:val="00C61406"/>
    <w:rsid w:val="00CA5EE9"/>
    <w:rsid w:val="00CC353B"/>
    <w:rsid w:val="00CE3157"/>
    <w:rsid w:val="00CE7A8A"/>
    <w:rsid w:val="00D418A8"/>
    <w:rsid w:val="00D50A38"/>
    <w:rsid w:val="00D8724D"/>
    <w:rsid w:val="00DC1013"/>
    <w:rsid w:val="00DC768D"/>
    <w:rsid w:val="00DE3DAD"/>
    <w:rsid w:val="00E24344"/>
    <w:rsid w:val="00E63D11"/>
    <w:rsid w:val="00E72AB6"/>
    <w:rsid w:val="00E82170"/>
    <w:rsid w:val="00E86F71"/>
    <w:rsid w:val="00EA0878"/>
    <w:rsid w:val="00EC603F"/>
    <w:rsid w:val="00EC6829"/>
    <w:rsid w:val="00F016C6"/>
    <w:rsid w:val="00F12152"/>
    <w:rsid w:val="00F12DC5"/>
    <w:rsid w:val="00F2379E"/>
    <w:rsid w:val="00F30C33"/>
    <w:rsid w:val="00F53942"/>
    <w:rsid w:val="00F9256B"/>
    <w:rsid w:val="00FB0608"/>
    <w:rsid w:val="00FD1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3841F"/>
  <w15:docId w15:val="{647394A3-C1A1-496C-BCFD-25C74192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29"/>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D8724D"/>
    <w:rPr>
      <w:rFonts w:cs="Times New Roman"/>
    </w:rPr>
  </w:style>
  <w:style w:type="paragraph" w:styleId="a3">
    <w:name w:val="Body Text"/>
    <w:basedOn w:val="a"/>
    <w:link w:val="a4"/>
    <w:uiPriority w:val="99"/>
    <w:rsid w:val="00D8724D"/>
    <w:pPr>
      <w:spacing w:after="120"/>
    </w:pPr>
  </w:style>
  <w:style w:type="character" w:customStyle="1" w:styleId="a4">
    <w:name w:val="Основной текст Знак"/>
    <w:link w:val="a3"/>
    <w:uiPriority w:val="99"/>
    <w:locked/>
    <w:rsid w:val="00D8724D"/>
    <w:rPr>
      <w:rFonts w:ascii="Times New Roman" w:hAnsi="Times New Roman" w:cs="Times New Roman"/>
      <w:sz w:val="24"/>
      <w:szCs w:val="24"/>
      <w:lang w:eastAsia="zh-CN"/>
    </w:rPr>
  </w:style>
  <w:style w:type="paragraph" w:styleId="a5">
    <w:name w:val="Body Text Indent"/>
    <w:basedOn w:val="a"/>
    <w:link w:val="a6"/>
    <w:uiPriority w:val="99"/>
    <w:rsid w:val="00D8724D"/>
    <w:pPr>
      <w:spacing w:after="120"/>
      <w:ind w:left="283"/>
    </w:pPr>
  </w:style>
  <w:style w:type="character" w:customStyle="1" w:styleId="a6">
    <w:name w:val="Основной текст с отступом Знак"/>
    <w:link w:val="a5"/>
    <w:uiPriority w:val="99"/>
    <w:locked/>
    <w:rsid w:val="00D8724D"/>
    <w:rPr>
      <w:rFonts w:ascii="Times New Roman" w:hAnsi="Times New Roman" w:cs="Times New Roman"/>
      <w:sz w:val="24"/>
      <w:szCs w:val="24"/>
      <w:lang w:eastAsia="zh-CN"/>
    </w:rPr>
  </w:style>
  <w:style w:type="paragraph" w:customStyle="1" w:styleId="21">
    <w:name w:val="Основний текст 21"/>
    <w:basedOn w:val="a"/>
    <w:uiPriority w:val="99"/>
    <w:rsid w:val="00D8724D"/>
    <w:pPr>
      <w:spacing w:after="120" w:line="480" w:lineRule="auto"/>
    </w:pPr>
  </w:style>
  <w:style w:type="paragraph" w:styleId="a7">
    <w:name w:val="List Paragraph"/>
    <w:basedOn w:val="a"/>
    <w:uiPriority w:val="99"/>
    <w:qFormat/>
    <w:rsid w:val="00E86F71"/>
    <w:pPr>
      <w:suppressAutoHyphens w:val="0"/>
      <w:spacing w:after="160" w:line="256" w:lineRule="auto"/>
      <w:ind w:left="720"/>
      <w:contextualSpacing/>
    </w:pPr>
    <w:rPr>
      <w:rFonts w:ascii="Calibri" w:eastAsia="Calibri" w:hAnsi="Calibri"/>
      <w:sz w:val="22"/>
      <w:szCs w:val="22"/>
      <w:lang w:eastAsia="en-US"/>
    </w:rPr>
  </w:style>
  <w:style w:type="paragraph" w:styleId="a8">
    <w:name w:val="header"/>
    <w:basedOn w:val="a"/>
    <w:link w:val="a9"/>
    <w:uiPriority w:val="99"/>
    <w:rsid w:val="00E86F71"/>
    <w:pPr>
      <w:tabs>
        <w:tab w:val="center" w:pos="4677"/>
        <w:tab w:val="right" w:pos="9355"/>
      </w:tabs>
    </w:pPr>
  </w:style>
  <w:style w:type="character" w:customStyle="1" w:styleId="a9">
    <w:name w:val="Верхний колонтитул Знак"/>
    <w:link w:val="a8"/>
    <w:uiPriority w:val="99"/>
    <w:locked/>
    <w:rsid w:val="00E86F71"/>
    <w:rPr>
      <w:rFonts w:ascii="Times New Roman" w:hAnsi="Times New Roman" w:cs="Times New Roman"/>
      <w:sz w:val="24"/>
      <w:szCs w:val="24"/>
      <w:lang w:eastAsia="zh-CN"/>
    </w:rPr>
  </w:style>
  <w:style w:type="paragraph" w:styleId="aa">
    <w:name w:val="footer"/>
    <w:basedOn w:val="a"/>
    <w:link w:val="ab"/>
    <w:uiPriority w:val="99"/>
    <w:rsid w:val="00E86F71"/>
    <w:pPr>
      <w:tabs>
        <w:tab w:val="center" w:pos="4677"/>
        <w:tab w:val="right" w:pos="9355"/>
      </w:tabs>
    </w:pPr>
  </w:style>
  <w:style w:type="character" w:customStyle="1" w:styleId="ab">
    <w:name w:val="Нижний колонтитул Знак"/>
    <w:link w:val="aa"/>
    <w:uiPriority w:val="99"/>
    <w:locked/>
    <w:rsid w:val="00E86F71"/>
    <w:rPr>
      <w:rFonts w:ascii="Times New Roman" w:hAnsi="Times New Roman" w:cs="Times New Roman"/>
      <w:sz w:val="24"/>
      <w:szCs w:val="24"/>
      <w:lang w:eastAsia="zh-CN"/>
    </w:rPr>
  </w:style>
  <w:style w:type="paragraph" w:customStyle="1" w:styleId="ac">
    <w:name w:val="Стиль"/>
    <w:basedOn w:val="a"/>
    <w:next w:val="ad"/>
    <w:link w:val="ae"/>
    <w:uiPriority w:val="99"/>
    <w:rsid w:val="005860E2"/>
    <w:pPr>
      <w:widowControl w:val="0"/>
      <w:shd w:val="clear" w:color="auto" w:fill="FFFFFF"/>
      <w:tabs>
        <w:tab w:val="left" w:pos="9356"/>
      </w:tabs>
      <w:suppressAutoHyphens w:val="0"/>
      <w:autoSpaceDE w:val="0"/>
      <w:autoSpaceDN w:val="0"/>
      <w:spacing w:line="278" w:lineRule="exact"/>
      <w:ind w:right="-20"/>
      <w:jc w:val="center"/>
    </w:pPr>
    <w:rPr>
      <w:rFonts w:ascii="Calibri" w:hAnsi="Calibri"/>
      <w:b/>
      <w:bCs/>
      <w:spacing w:val="1"/>
      <w:sz w:val="22"/>
      <w:szCs w:val="22"/>
      <w:lang w:val="uk-UA" w:eastAsia="ru-RU"/>
    </w:rPr>
  </w:style>
  <w:style w:type="character" w:customStyle="1" w:styleId="ae">
    <w:name w:val="Название Знак"/>
    <w:link w:val="ac"/>
    <w:uiPriority w:val="99"/>
    <w:locked/>
    <w:rsid w:val="005860E2"/>
    <w:rPr>
      <w:rFonts w:eastAsia="Times New Roman" w:cs="Times New Roman"/>
      <w:b/>
      <w:bCs/>
      <w:spacing w:val="1"/>
      <w:shd w:val="clear" w:color="auto" w:fill="FFFFFF"/>
      <w:lang w:val="uk-UA" w:eastAsia="ru-RU"/>
    </w:rPr>
  </w:style>
  <w:style w:type="paragraph" w:styleId="af">
    <w:name w:val="Plain Text"/>
    <w:basedOn w:val="a"/>
    <w:link w:val="af0"/>
    <w:uiPriority w:val="99"/>
    <w:rsid w:val="005860E2"/>
    <w:pPr>
      <w:widowControl w:val="0"/>
      <w:suppressAutoHyphens w:val="0"/>
      <w:overflowPunct w:val="0"/>
      <w:autoSpaceDE w:val="0"/>
      <w:autoSpaceDN w:val="0"/>
      <w:adjustRightInd w:val="0"/>
      <w:spacing w:line="210" w:lineRule="atLeast"/>
      <w:ind w:firstLine="454"/>
      <w:jc w:val="both"/>
      <w:textAlignment w:val="baseline"/>
    </w:pPr>
    <w:rPr>
      <w:color w:val="000000"/>
      <w:sz w:val="20"/>
      <w:szCs w:val="20"/>
      <w:lang w:val="en-US" w:eastAsia="uk-UA"/>
    </w:rPr>
  </w:style>
  <w:style w:type="character" w:customStyle="1" w:styleId="af0">
    <w:name w:val="Текст Знак"/>
    <w:link w:val="af"/>
    <w:uiPriority w:val="99"/>
    <w:locked/>
    <w:rsid w:val="005860E2"/>
    <w:rPr>
      <w:rFonts w:ascii="Times New Roman" w:hAnsi="Times New Roman" w:cs="Times New Roman"/>
      <w:color w:val="000000"/>
      <w:lang w:val="en-US" w:eastAsia="uk-UA" w:bidi="ar-SA"/>
    </w:rPr>
  </w:style>
  <w:style w:type="paragraph" w:customStyle="1" w:styleId="0">
    <w:name w:val="Текст0"/>
    <w:basedOn w:val="af"/>
    <w:uiPriority w:val="99"/>
    <w:rsid w:val="005860E2"/>
    <w:pPr>
      <w:ind w:firstLine="0"/>
    </w:pPr>
    <w:rPr>
      <w:color w:val="auto"/>
    </w:rPr>
  </w:style>
  <w:style w:type="paragraph" w:customStyle="1" w:styleId="FR1">
    <w:name w:val="FR1"/>
    <w:uiPriority w:val="99"/>
    <w:rsid w:val="005860E2"/>
    <w:pPr>
      <w:widowControl w:val="0"/>
      <w:jc w:val="both"/>
    </w:pPr>
    <w:rPr>
      <w:rFonts w:ascii="Arial" w:eastAsia="Times New Roman" w:hAnsi="Arial"/>
    </w:rPr>
  </w:style>
  <w:style w:type="paragraph" w:styleId="ad">
    <w:name w:val="Title"/>
    <w:basedOn w:val="a"/>
    <w:next w:val="a"/>
    <w:link w:val="af1"/>
    <w:uiPriority w:val="99"/>
    <w:qFormat/>
    <w:rsid w:val="005860E2"/>
    <w:pPr>
      <w:contextualSpacing/>
    </w:pPr>
    <w:rPr>
      <w:rFonts w:ascii="Calibri Light" w:hAnsi="Calibri Light"/>
      <w:spacing w:val="-10"/>
      <w:kern w:val="28"/>
      <w:sz w:val="56"/>
      <w:szCs w:val="56"/>
    </w:rPr>
  </w:style>
  <w:style w:type="character" w:customStyle="1" w:styleId="af1">
    <w:name w:val="Заголовок Знак"/>
    <w:link w:val="ad"/>
    <w:uiPriority w:val="99"/>
    <w:locked/>
    <w:rsid w:val="005860E2"/>
    <w:rPr>
      <w:rFonts w:ascii="Calibri Light" w:hAnsi="Calibri Light" w:cs="Times New Roman"/>
      <w:spacing w:val="-10"/>
      <w:kern w:val="28"/>
      <w:sz w:val="56"/>
      <w:szCs w:val="56"/>
      <w:lang w:eastAsia="zh-CN"/>
    </w:rPr>
  </w:style>
  <w:style w:type="paragraph" w:styleId="af2">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3"/>
    <w:uiPriority w:val="99"/>
    <w:rsid w:val="00E24344"/>
    <w:pPr>
      <w:suppressAutoHyphens w:val="0"/>
      <w:spacing w:before="100" w:beforeAutospacing="1" w:after="100" w:afterAutospacing="1"/>
    </w:pPr>
    <w:rPr>
      <w:rFonts w:eastAsia="Calibri"/>
      <w:szCs w:val="20"/>
      <w:lang w:val="uk-UA" w:eastAsia="uk-UA"/>
    </w:rPr>
  </w:style>
  <w:style w:type="character" w:customStyle="1" w:styleId="af3">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f2"/>
    <w:uiPriority w:val="99"/>
    <w:locked/>
    <w:rsid w:val="00FB0608"/>
    <w:rPr>
      <w:rFonts w:ascii="Times New Roman" w:hAnsi="Times New Roman"/>
      <w:sz w:val="24"/>
      <w:lang w:val="uk-UA" w:eastAsia="uk-UA"/>
    </w:rPr>
  </w:style>
  <w:style w:type="character" w:customStyle="1" w:styleId="w8qarf">
    <w:name w:val="w8qarf"/>
    <w:uiPriority w:val="99"/>
    <w:rsid w:val="009A3913"/>
    <w:rPr>
      <w:rFonts w:cs="Times New Roman"/>
    </w:rPr>
  </w:style>
  <w:style w:type="paragraph" w:customStyle="1" w:styleId="tbl-cod">
    <w:name w:val="tbl-cod"/>
    <w:basedOn w:val="a"/>
    <w:uiPriority w:val="99"/>
    <w:rsid w:val="008E524B"/>
    <w:pPr>
      <w:suppressAutoHyphens w:val="0"/>
      <w:spacing w:before="100" w:beforeAutospacing="1" w:after="100" w:afterAutospacing="1"/>
    </w:pPr>
    <w:rPr>
      <w:lang w:val="uk-UA" w:eastAsia="uk-UA"/>
    </w:rPr>
  </w:style>
  <w:style w:type="paragraph" w:customStyle="1" w:styleId="tbl-txt">
    <w:name w:val="tbl-txt"/>
    <w:basedOn w:val="a"/>
    <w:uiPriority w:val="99"/>
    <w:rsid w:val="008E524B"/>
    <w:pPr>
      <w:suppressAutoHyphens w:val="0"/>
      <w:spacing w:before="100" w:beforeAutospacing="1" w:after="100" w:afterAutospacing="1"/>
    </w:pPr>
    <w:rPr>
      <w:lang w:val="uk-UA" w:eastAsia="uk-UA"/>
    </w:rPr>
  </w:style>
  <w:style w:type="paragraph" w:customStyle="1" w:styleId="TableContents">
    <w:name w:val="Table Contents"/>
    <w:basedOn w:val="a"/>
    <w:uiPriority w:val="99"/>
    <w:rsid w:val="00DE3DAD"/>
    <w:pPr>
      <w:suppressLineNumbers/>
      <w:autoSpaceDN w:val="0"/>
      <w:textAlignment w:val="baseline"/>
    </w:pPr>
    <w:rPr>
      <w:rFonts w:ascii="Liberation Serif" w:eastAsia="NSimSun" w:hAnsi="Liberation Serif" w:cs="Lucida Sans"/>
      <w:kern w:val="3"/>
      <w:lang w:val="uk-UA" w:bidi="hi-IN"/>
    </w:rPr>
  </w:style>
  <w:style w:type="table" w:styleId="af4">
    <w:name w:val="Table Grid"/>
    <w:basedOn w:val="a1"/>
    <w:uiPriority w:val="99"/>
    <w:rsid w:val="00EC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62484">
      <w:marLeft w:val="0"/>
      <w:marRight w:val="0"/>
      <w:marTop w:val="0"/>
      <w:marBottom w:val="0"/>
      <w:divBdr>
        <w:top w:val="none" w:sz="0" w:space="0" w:color="auto"/>
        <w:left w:val="none" w:sz="0" w:space="0" w:color="auto"/>
        <w:bottom w:val="none" w:sz="0" w:space="0" w:color="auto"/>
        <w:right w:val="none" w:sz="0" w:space="0" w:color="auto"/>
      </w:divBdr>
    </w:div>
    <w:div w:id="132666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3011</Words>
  <Characters>17164</Characters>
  <Application>Microsoft Office Word</Application>
  <DocSecurity>0</DocSecurity>
  <Lines>143</Lines>
  <Paragraphs>40</Paragraphs>
  <ScaleCrop>false</ScaleCrop>
  <Company>HP</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dc:creator>
  <cp:keywords/>
  <dc:description/>
  <cp:lastModifiedBy>Пользователь Windows</cp:lastModifiedBy>
  <cp:revision>36</cp:revision>
  <dcterms:created xsi:type="dcterms:W3CDTF">2021-11-26T07:45:00Z</dcterms:created>
  <dcterms:modified xsi:type="dcterms:W3CDTF">2022-09-26T14:25:00Z</dcterms:modified>
</cp:coreProperties>
</file>