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7B" w:rsidRPr="0047069D"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9D">
        <w:rPr>
          <w:rFonts w:ascii="Times New Roman" w:eastAsia="Times New Roman" w:hAnsi="Times New Roman" w:cs="Times New Roman"/>
          <w:b/>
          <w:color w:val="000000"/>
          <w:sz w:val="24"/>
          <w:szCs w:val="24"/>
          <w:lang w:eastAsia="ru-RU"/>
        </w:rPr>
        <w:t>ФІЛІЯ «ЦЕНТР СЕРВІСНОГО ЗАБЕЗПЕЧЕННЯ»</w:t>
      </w:r>
    </w:p>
    <w:p w:rsidR="00AF147B" w:rsidRPr="0047069D"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9D">
        <w:rPr>
          <w:rFonts w:ascii="Times New Roman" w:eastAsia="Times New Roman" w:hAnsi="Times New Roman" w:cs="Times New Roman"/>
          <w:b/>
          <w:color w:val="000000"/>
          <w:sz w:val="24"/>
          <w:szCs w:val="24"/>
          <w:lang w:eastAsia="ru-RU"/>
        </w:rPr>
        <w:t>АКЦІОНЕРНОГО ТОВАРИСТВА</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9D">
        <w:rPr>
          <w:rFonts w:ascii="Times New Roman" w:eastAsia="Times New Roman" w:hAnsi="Times New Roman" w:cs="Times New Roman"/>
          <w:b/>
          <w:color w:val="000000"/>
          <w:sz w:val="24"/>
          <w:szCs w:val="24"/>
          <w:lang w:eastAsia="ru-RU"/>
        </w:rPr>
        <w:t>«УКРАЇНСЬКА ЗАЛІЗНИЦЯ»</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Pr="0047069D"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9D">
        <w:rPr>
          <w:rFonts w:ascii="Times New Roman" w:eastAsia="Times New Roman" w:hAnsi="Times New Roman" w:cs="Times New Roman"/>
          <w:b/>
          <w:color w:val="000000"/>
          <w:sz w:val="24"/>
          <w:szCs w:val="24"/>
          <w:lang w:eastAsia="ru-RU"/>
        </w:rPr>
        <w:t>"ЗАТВЕРДЖЕНО"</w:t>
      </w:r>
    </w:p>
    <w:p w:rsidR="00AF147B" w:rsidRPr="0047069D"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Рішенням уповноваженої особи</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9D">
        <w:rPr>
          <w:rFonts w:ascii="Times New Roman" w:eastAsia="Times New Roman" w:hAnsi="Times New Roman" w:cs="Times New Roman"/>
          <w:b/>
          <w:color w:val="000000"/>
          <w:sz w:val="24"/>
          <w:szCs w:val="24"/>
          <w:lang w:eastAsia="ru-RU"/>
        </w:rPr>
        <w:t>від “</w:t>
      </w:r>
      <w:r w:rsidR="00814BAF">
        <w:rPr>
          <w:rFonts w:ascii="Times New Roman" w:eastAsia="Times New Roman" w:hAnsi="Times New Roman" w:cs="Times New Roman"/>
          <w:b/>
          <w:color w:val="000000"/>
          <w:sz w:val="24"/>
          <w:szCs w:val="24"/>
          <w:lang w:eastAsia="ru-RU"/>
        </w:rPr>
        <w:t>__</w:t>
      </w:r>
      <w:r w:rsidRPr="0047069D">
        <w:rPr>
          <w:rFonts w:ascii="Times New Roman" w:eastAsia="Times New Roman" w:hAnsi="Times New Roman" w:cs="Times New Roman"/>
          <w:b/>
          <w:color w:val="000000"/>
          <w:sz w:val="24"/>
          <w:szCs w:val="24"/>
          <w:lang w:eastAsia="ru-RU"/>
        </w:rPr>
        <w:t>“</w:t>
      </w:r>
      <w:r w:rsidR="00814BAF">
        <w:rPr>
          <w:rFonts w:ascii="Times New Roman" w:eastAsia="Times New Roman" w:hAnsi="Times New Roman" w:cs="Times New Roman"/>
          <w:b/>
          <w:color w:val="000000"/>
          <w:sz w:val="24"/>
          <w:szCs w:val="24"/>
          <w:lang w:eastAsia="ru-RU"/>
        </w:rPr>
        <w:t>____________</w:t>
      </w:r>
      <w:r w:rsidRPr="0047069D">
        <w:rPr>
          <w:rFonts w:ascii="Times New Roman" w:eastAsia="Times New Roman" w:hAnsi="Times New Roman" w:cs="Times New Roman"/>
          <w:b/>
          <w:color w:val="000000"/>
          <w:sz w:val="24"/>
          <w:szCs w:val="24"/>
          <w:lang w:eastAsia="ru-RU"/>
        </w:rPr>
        <w:t xml:space="preserve"> 20</w:t>
      </w:r>
      <w:r w:rsidR="005E5251">
        <w:rPr>
          <w:rFonts w:ascii="Times New Roman" w:eastAsia="Times New Roman" w:hAnsi="Times New Roman" w:cs="Times New Roman"/>
          <w:b/>
          <w:color w:val="000000"/>
          <w:sz w:val="24"/>
          <w:szCs w:val="24"/>
          <w:lang w:eastAsia="ru-RU"/>
        </w:rPr>
        <w:t>22</w:t>
      </w:r>
      <w:r w:rsidR="00814BAF">
        <w:rPr>
          <w:rFonts w:ascii="Times New Roman" w:eastAsia="Times New Roman" w:hAnsi="Times New Roman" w:cs="Times New Roman"/>
          <w:b/>
          <w:color w:val="000000"/>
          <w:sz w:val="24"/>
          <w:szCs w:val="24"/>
          <w:lang w:eastAsia="ru-RU"/>
        </w:rPr>
        <w:t xml:space="preserve"> року___________________</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Уповноважена особа </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Pr="000C45C6" w:rsidRDefault="000C45C6"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eastAsia="ru-RU"/>
        </w:rPr>
        <w:t>____________________</w:t>
      </w:r>
      <w:r w:rsidR="00104EB0">
        <w:rPr>
          <w:rFonts w:ascii="Times New Roman" w:eastAsia="Times New Roman" w:hAnsi="Times New Roman" w:cs="Times New Roman"/>
          <w:b/>
          <w:color w:val="000000"/>
          <w:sz w:val="24"/>
          <w:szCs w:val="24"/>
          <w:lang w:eastAsia="ru-RU"/>
        </w:rPr>
        <w:t xml:space="preserve"> І.М. Бондаренко</w:t>
      </w:r>
      <w:r>
        <w:rPr>
          <w:rFonts w:ascii="Times New Roman" w:eastAsia="Times New Roman" w:hAnsi="Times New Roman" w:cs="Times New Roman"/>
          <w:b/>
          <w:color w:val="000000"/>
          <w:sz w:val="24"/>
          <w:szCs w:val="24"/>
          <w:lang w:eastAsia="ru-RU"/>
        </w:rPr>
        <w:t xml:space="preserve"> </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М.П.</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AF147B" w:rsidRPr="00207911" w:rsidRDefault="00AF147B" w:rsidP="00AF147B">
      <w:pPr>
        <w:spacing w:after="0" w:line="240" w:lineRule="auto"/>
        <w:jc w:val="center"/>
        <w:rPr>
          <w:rFonts w:ascii="Times New Roman" w:eastAsia="Times New Roman" w:hAnsi="Times New Roman" w:cs="Times New Roman"/>
          <w:b/>
          <w:bCs/>
        </w:rPr>
      </w:pPr>
      <w:r w:rsidRPr="00207911">
        <w:rPr>
          <w:rFonts w:ascii="Times New Roman" w:eastAsia="Times New Roman" w:hAnsi="Times New Roman" w:cs="Times New Roman"/>
          <w:b/>
          <w:bCs/>
        </w:rPr>
        <w:t>ОГОЛОШЕННЯ</w:t>
      </w:r>
    </w:p>
    <w:p w:rsidR="00AF147B" w:rsidRDefault="00AF147B" w:rsidP="00AF147B">
      <w:pPr>
        <w:spacing w:after="0" w:line="240" w:lineRule="auto"/>
        <w:jc w:val="center"/>
        <w:rPr>
          <w:rFonts w:ascii="Times New Roman" w:eastAsia="Times New Roman" w:hAnsi="Times New Roman" w:cs="Times New Roman"/>
          <w:b/>
          <w:bCs/>
        </w:rPr>
      </w:pPr>
      <w:r w:rsidRPr="00207911">
        <w:rPr>
          <w:rFonts w:ascii="Times New Roman" w:eastAsia="Times New Roman" w:hAnsi="Times New Roman" w:cs="Times New Roman"/>
          <w:b/>
          <w:bCs/>
        </w:rPr>
        <w:t>СПРОЩЕНОЇ ПРОЦЕДУРИ ЗАКУПІВЛІ</w:t>
      </w:r>
    </w:p>
    <w:p w:rsidR="00AF147B" w:rsidRDefault="00AF147B" w:rsidP="00AF147B">
      <w:pPr>
        <w:spacing w:after="0" w:line="240" w:lineRule="auto"/>
        <w:jc w:val="center"/>
        <w:rPr>
          <w:rFonts w:ascii="Times New Roman" w:eastAsia="Times New Roman" w:hAnsi="Times New Roman" w:cs="Times New Roman"/>
          <w:b/>
          <w:bCs/>
        </w:rPr>
      </w:pPr>
    </w:p>
    <w:p w:rsidR="00AF147B" w:rsidRDefault="00AF147B" w:rsidP="00AF147B">
      <w:pPr>
        <w:spacing w:after="0" w:line="240" w:lineRule="auto"/>
        <w:jc w:val="center"/>
        <w:rPr>
          <w:rFonts w:ascii="Times New Roman" w:eastAsia="Times New Roman" w:hAnsi="Times New Roman" w:cs="Times New Roman"/>
          <w:b/>
          <w:bCs/>
        </w:rPr>
      </w:pPr>
    </w:p>
    <w:p w:rsidR="00AF147B" w:rsidRDefault="00AF147B" w:rsidP="000D1464">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r w:rsidRPr="00207911">
        <w:rPr>
          <w:rFonts w:ascii="Times New Roman" w:eastAsia="Times New Roman" w:hAnsi="Times New Roman" w:cs="Times New Roman"/>
          <w:i/>
          <w:color w:val="000000"/>
          <w:sz w:val="24"/>
          <w:szCs w:val="24"/>
          <w:lang w:eastAsia="ru-RU"/>
        </w:rPr>
        <w:t>По предмету закупівлі:</w:t>
      </w:r>
    </w:p>
    <w:p w:rsidR="00AF147B" w:rsidRDefault="006601B3" w:rsidP="006601B3">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r w:rsidRPr="006601B3">
        <w:rPr>
          <w:rFonts w:ascii="Times New Roman" w:eastAsia="Times New Roman" w:hAnsi="Times New Roman" w:cs="Times New Roman"/>
          <w:i/>
          <w:color w:val="000000"/>
          <w:sz w:val="24"/>
          <w:szCs w:val="24"/>
          <w:lang w:eastAsia="ru-RU"/>
        </w:rPr>
        <w:t>Код ДК 021:2015 - 15830000-5 Цукор і супутня продукція (Цукор)</w:t>
      </w: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8C0998" w:rsidRDefault="008C0998"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8C0998" w:rsidRDefault="008C0998"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Default="00AF147B"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3552D5" w:rsidRDefault="003552D5"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3552D5" w:rsidRDefault="003552D5"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3552D5" w:rsidRDefault="003552D5" w:rsidP="00AF147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p>
    <w:p w:rsidR="00AF147B" w:rsidRPr="00207911" w:rsidRDefault="00AF147B" w:rsidP="00AF147B">
      <w:pPr>
        <w:spacing w:after="0" w:line="240" w:lineRule="auto"/>
        <w:jc w:val="center"/>
        <w:rPr>
          <w:rFonts w:ascii="Times New Roman" w:eastAsia="Times New Roman" w:hAnsi="Times New Roman" w:cs="Times New Roman"/>
          <w:b/>
          <w:sz w:val="24"/>
          <w:szCs w:val="24"/>
          <w:lang w:eastAsia="ru-RU"/>
        </w:rPr>
      </w:pPr>
      <w:r w:rsidRPr="00207911">
        <w:rPr>
          <w:rFonts w:ascii="Times New Roman" w:eastAsia="Times New Roman" w:hAnsi="Times New Roman" w:cs="Times New Roman"/>
          <w:b/>
          <w:sz w:val="24"/>
          <w:szCs w:val="24"/>
          <w:lang w:eastAsia="ru-RU"/>
        </w:rPr>
        <w:t>Україна, м. Київ</w:t>
      </w:r>
    </w:p>
    <w:p w:rsidR="00AF147B" w:rsidRPr="00AF147B" w:rsidRDefault="005E5251" w:rsidP="00AF147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r w:rsidR="00AF147B">
        <w:rPr>
          <w:rFonts w:ascii="Times New Roman" w:eastAsia="Times New Roman" w:hAnsi="Times New Roman" w:cs="Times New Roman"/>
          <w:b/>
          <w:sz w:val="24"/>
          <w:szCs w:val="24"/>
          <w:lang w:eastAsia="ru-RU"/>
        </w:rPr>
        <w:t xml:space="preserve"> рік</w:t>
      </w:r>
      <w:r w:rsidR="00AF147B">
        <w:rPr>
          <w:rFonts w:ascii="Times New Roman" w:eastAsia="Times New Roman" w:hAnsi="Times New Roman" w:cs="Times New Roman"/>
          <w:b/>
          <w:sz w:val="24"/>
          <w:szCs w:val="24"/>
          <w:lang w:eastAsia="ru-RU"/>
        </w:rPr>
        <w:br w:type="page"/>
      </w:r>
    </w:p>
    <w:p w:rsidR="00B30D8F" w:rsidRPr="00AF147B" w:rsidRDefault="00B30D8F" w:rsidP="00B30D8F">
      <w:pPr>
        <w:spacing w:after="0" w:line="240" w:lineRule="auto"/>
        <w:jc w:val="center"/>
        <w:rPr>
          <w:rFonts w:ascii="Times New Roman" w:hAnsi="Times New Roman" w:cs="Times New Roman"/>
          <w:sz w:val="24"/>
          <w:szCs w:val="24"/>
        </w:rPr>
      </w:pPr>
      <w:r w:rsidRPr="00AF147B">
        <w:rPr>
          <w:rFonts w:ascii="Times New Roman" w:hAnsi="Times New Roman" w:cs="Times New Roman"/>
          <w:sz w:val="24"/>
          <w:szCs w:val="24"/>
        </w:rPr>
        <w:lastRenderedPageBreak/>
        <w:t>ОГОЛОШЕННЯ</w:t>
      </w:r>
    </w:p>
    <w:p w:rsidR="00B30D8F" w:rsidRPr="00AF147B" w:rsidRDefault="005C2A9B" w:rsidP="00B30D8F">
      <w:pPr>
        <w:spacing w:after="0" w:line="240" w:lineRule="auto"/>
        <w:jc w:val="center"/>
        <w:rPr>
          <w:rFonts w:ascii="Times New Roman" w:hAnsi="Times New Roman" w:cs="Times New Roman"/>
          <w:sz w:val="24"/>
          <w:szCs w:val="24"/>
        </w:rPr>
      </w:pPr>
      <w:r w:rsidRPr="00AF147B">
        <w:rPr>
          <w:rFonts w:ascii="Times New Roman" w:hAnsi="Times New Roman" w:cs="Times New Roman"/>
          <w:sz w:val="24"/>
          <w:szCs w:val="24"/>
        </w:rPr>
        <w:t>щодо</w:t>
      </w:r>
      <w:r w:rsidR="00B30D8F" w:rsidRPr="00AF147B">
        <w:rPr>
          <w:rFonts w:ascii="Times New Roman" w:hAnsi="Times New Roman" w:cs="Times New Roman"/>
          <w:sz w:val="24"/>
          <w:szCs w:val="24"/>
        </w:rPr>
        <w:t xml:space="preserve"> проведення спрощеної закупівлі</w:t>
      </w:r>
    </w:p>
    <w:p w:rsidR="00B30D8F" w:rsidRPr="00AF147B" w:rsidRDefault="00B30D8F" w:rsidP="00B30D8F">
      <w:pPr>
        <w:spacing w:after="0" w:line="240" w:lineRule="auto"/>
        <w:jc w:val="center"/>
        <w:rPr>
          <w:rFonts w:ascii="Times New Roman" w:hAnsi="Times New Roman" w:cs="Times New Roman"/>
          <w:sz w:val="24"/>
          <w:szCs w:val="24"/>
        </w:rPr>
      </w:pPr>
    </w:p>
    <w:tbl>
      <w:tblPr>
        <w:tblStyle w:val="a3"/>
        <w:tblW w:w="9782" w:type="dxa"/>
        <w:tblInd w:w="-176" w:type="dxa"/>
        <w:tblLook w:val="04A0" w:firstRow="1" w:lastRow="0" w:firstColumn="1" w:lastColumn="0" w:noHBand="0" w:noVBand="1"/>
      </w:tblPr>
      <w:tblGrid>
        <w:gridCol w:w="396"/>
        <w:gridCol w:w="3026"/>
        <w:gridCol w:w="6360"/>
      </w:tblGrid>
      <w:tr w:rsidR="00B30D8F" w:rsidRPr="00AF147B" w:rsidTr="00104EB0">
        <w:tc>
          <w:tcPr>
            <w:tcW w:w="396" w:type="dxa"/>
            <w:vMerge w:val="restart"/>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1</w:t>
            </w:r>
            <w:r w:rsidR="00102773" w:rsidRPr="00AF147B">
              <w:rPr>
                <w:rFonts w:ascii="Times New Roman" w:hAnsi="Times New Roman" w:cs="Times New Roman"/>
                <w:sz w:val="24"/>
                <w:szCs w:val="24"/>
              </w:rPr>
              <w:t>.</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Найменування замовника</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eastAsia="Times New Roman" w:hAnsi="Times New Roman" w:cs="Times New Roman"/>
                <w:b/>
                <w:bCs/>
                <w:color w:val="000000"/>
                <w:sz w:val="24"/>
                <w:szCs w:val="24"/>
                <w:lang w:eastAsia="ru-RU"/>
              </w:rPr>
              <w:t>ФІЛІЯ «ЦЕНТР СЕРВІСНОГО ЗАБЕЗПЕЧЕННЯ»  АКЦІОНЕРНОГО ТОВАРИСТВА «УКРАЇНСЬКА ЗАЛІЗНИЦЯ»</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shd w:val="clear" w:color="auto" w:fill="FFFFFF"/>
              </w:rPr>
              <w:t>Місцезнаходження</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bCs/>
                <w:sz w:val="24"/>
                <w:szCs w:val="24"/>
              </w:rPr>
              <w:t xml:space="preserve">вул. </w:t>
            </w:r>
            <w:proofErr w:type="spellStart"/>
            <w:r w:rsidRPr="00AF147B">
              <w:rPr>
                <w:rFonts w:ascii="Times New Roman" w:hAnsi="Times New Roman" w:cs="Times New Roman"/>
                <w:bCs/>
                <w:sz w:val="24"/>
                <w:szCs w:val="24"/>
              </w:rPr>
              <w:t>Єжи</w:t>
            </w:r>
            <w:proofErr w:type="spellEnd"/>
            <w:r w:rsidRPr="00AF147B">
              <w:rPr>
                <w:rFonts w:ascii="Times New Roman" w:hAnsi="Times New Roman" w:cs="Times New Roman"/>
                <w:bCs/>
                <w:sz w:val="24"/>
                <w:szCs w:val="24"/>
              </w:rPr>
              <w:t xml:space="preserve"> </w:t>
            </w:r>
            <w:proofErr w:type="spellStart"/>
            <w:r w:rsidRPr="00AF147B">
              <w:rPr>
                <w:rFonts w:ascii="Times New Roman" w:hAnsi="Times New Roman" w:cs="Times New Roman"/>
                <w:bCs/>
                <w:sz w:val="24"/>
                <w:szCs w:val="24"/>
              </w:rPr>
              <w:t>Ґедройця</w:t>
            </w:r>
            <w:proofErr w:type="spellEnd"/>
            <w:r w:rsidRPr="00AF147B">
              <w:rPr>
                <w:rFonts w:ascii="Times New Roman" w:hAnsi="Times New Roman" w:cs="Times New Roman"/>
                <w:bCs/>
                <w:sz w:val="24"/>
                <w:szCs w:val="24"/>
              </w:rPr>
              <w:t xml:space="preserve">, 5, </w:t>
            </w:r>
            <w:proofErr w:type="spellStart"/>
            <w:r w:rsidRPr="00AF147B">
              <w:rPr>
                <w:rFonts w:ascii="Times New Roman" w:hAnsi="Times New Roman" w:cs="Times New Roman"/>
                <w:bCs/>
                <w:sz w:val="24"/>
                <w:szCs w:val="24"/>
              </w:rPr>
              <w:t>м.Київ</w:t>
            </w:r>
            <w:proofErr w:type="spellEnd"/>
            <w:r w:rsidRPr="00AF147B">
              <w:rPr>
                <w:rFonts w:ascii="Times New Roman" w:hAnsi="Times New Roman" w:cs="Times New Roman"/>
                <w:bCs/>
                <w:sz w:val="24"/>
                <w:szCs w:val="24"/>
              </w:rPr>
              <w:t>, 03150</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Код згідно з ЄДРПОУ замовника</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40150237</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shd w:val="clear" w:color="auto" w:fill="FFFFFF"/>
              </w:rPr>
              <w:t xml:space="preserve">Категорія замовника </w:t>
            </w:r>
          </w:p>
        </w:tc>
        <w:tc>
          <w:tcPr>
            <w:tcW w:w="6360" w:type="dxa"/>
          </w:tcPr>
          <w:p w:rsidR="00B30D8F" w:rsidRPr="00AF147B" w:rsidRDefault="00FD0A15" w:rsidP="00FD0A15">
            <w:pPr>
              <w:jc w:val="both"/>
              <w:rPr>
                <w:rFonts w:ascii="Times New Roman" w:hAnsi="Times New Roman" w:cs="Times New Roman"/>
                <w:sz w:val="24"/>
                <w:szCs w:val="24"/>
              </w:rPr>
            </w:pPr>
            <w:r w:rsidRPr="00AF147B">
              <w:rPr>
                <w:rFonts w:ascii="Times New Roman" w:hAnsi="Times New Roman" w:cs="Times New Roman"/>
                <w:sz w:val="24"/>
                <w:szCs w:val="24"/>
              </w:rPr>
              <w:t xml:space="preserve">Юридична особа, яка здійснює діяльність в окремих сферах господарювання. </w:t>
            </w:r>
          </w:p>
        </w:tc>
      </w:tr>
      <w:tr w:rsidR="00B30D8F" w:rsidRPr="00AF147B" w:rsidTr="00466C16">
        <w:tc>
          <w:tcPr>
            <w:tcW w:w="9782" w:type="dxa"/>
            <w:gridSpan w:val="3"/>
          </w:tcPr>
          <w:p w:rsidR="00B30D8F" w:rsidRPr="00AF147B" w:rsidRDefault="00B30D8F" w:rsidP="00466C16">
            <w:pPr>
              <w:jc w:val="both"/>
              <w:rPr>
                <w:rFonts w:ascii="Times New Roman" w:hAnsi="Times New Roman" w:cs="Times New Roman"/>
                <w:sz w:val="24"/>
                <w:szCs w:val="24"/>
              </w:rPr>
            </w:pPr>
            <w:r w:rsidRPr="00AF147B">
              <w:rPr>
                <w:rFonts w:ascii="Times New Roman" w:hAnsi="Times New Roman" w:cs="Times New Roman"/>
                <w:sz w:val="24"/>
                <w:szCs w:val="24"/>
              </w:rPr>
              <w:t xml:space="preserve">2. </w:t>
            </w:r>
            <w:r w:rsidRPr="00AF147B">
              <w:rPr>
                <w:rFonts w:ascii="Times New Roman" w:hAnsi="Times New Roman" w:cs="Times New Roman"/>
                <w:sz w:val="24"/>
                <w:szCs w:val="24"/>
                <w:shd w:val="clear" w:color="auto" w:fill="FFFFFF"/>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shd w:val="clear" w:color="auto" w:fill="FFFFFF"/>
              </w:rPr>
              <w:t>Конкретна назва предмету закупівлі</w:t>
            </w:r>
          </w:p>
        </w:tc>
        <w:tc>
          <w:tcPr>
            <w:tcW w:w="6360" w:type="dxa"/>
          </w:tcPr>
          <w:p w:rsidR="00B30D8F" w:rsidRPr="00C62911" w:rsidRDefault="003D3BC2" w:rsidP="004F0FDB">
            <w:pPr>
              <w:jc w:val="both"/>
              <w:rPr>
                <w:rFonts w:ascii="Times New Roman" w:hAnsi="Times New Roman" w:cs="Times New Roman"/>
                <w:sz w:val="24"/>
                <w:szCs w:val="24"/>
              </w:rPr>
            </w:pPr>
            <w:r>
              <w:rPr>
                <w:rFonts w:ascii="Times New Roman" w:eastAsia="Times New Roman" w:hAnsi="Times New Roman"/>
                <w:color w:val="000000"/>
                <w:sz w:val="24"/>
                <w:szCs w:val="24"/>
                <w:lang w:eastAsia="ru-RU"/>
              </w:rPr>
              <w:t>Цукор</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Коди відповідних класифікаторів предмета закупівлі (за наявності)</w:t>
            </w:r>
          </w:p>
        </w:tc>
        <w:tc>
          <w:tcPr>
            <w:tcW w:w="6360" w:type="dxa"/>
          </w:tcPr>
          <w:p w:rsidR="00B30D8F" w:rsidRPr="00C62911" w:rsidRDefault="003D3BC2" w:rsidP="000D1464">
            <w:pPr>
              <w:widowControl w:val="0"/>
              <w:pBdr>
                <w:top w:val="nil"/>
                <w:left w:val="nil"/>
                <w:bottom w:val="nil"/>
                <w:right w:val="nil"/>
                <w:between w:val="nil"/>
              </w:pBdr>
              <w:jc w:val="both"/>
              <w:rPr>
                <w:rFonts w:ascii="Times New Roman" w:hAnsi="Times New Roman" w:cs="Times New Roman"/>
                <w:sz w:val="24"/>
                <w:szCs w:val="24"/>
              </w:rPr>
            </w:pPr>
            <w:r w:rsidRPr="003D3BC2">
              <w:rPr>
                <w:rFonts w:ascii="Times New Roman" w:hAnsi="Times New Roman" w:cs="Times New Roman"/>
                <w:sz w:val="24"/>
                <w:szCs w:val="24"/>
              </w:rPr>
              <w:t>Код ДК 021:2015 - 15830</w:t>
            </w:r>
            <w:r>
              <w:rPr>
                <w:rFonts w:ascii="Times New Roman" w:hAnsi="Times New Roman" w:cs="Times New Roman"/>
                <w:sz w:val="24"/>
                <w:szCs w:val="24"/>
              </w:rPr>
              <w:t>000-5 Цукор і супутня продукція</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3</w:t>
            </w:r>
            <w:r w:rsidR="00102773" w:rsidRPr="00AF147B">
              <w:rPr>
                <w:rFonts w:ascii="Times New Roman" w:hAnsi="Times New Roman" w:cs="Times New Roman"/>
                <w:sz w:val="24"/>
                <w:szCs w:val="24"/>
              </w:rPr>
              <w:t>.</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Інформація про технічні, якісні та інші характеристики предмета закупівлі</w:t>
            </w:r>
          </w:p>
        </w:tc>
        <w:tc>
          <w:tcPr>
            <w:tcW w:w="6360" w:type="dxa"/>
          </w:tcPr>
          <w:p w:rsidR="00B30D8F" w:rsidRPr="00AF147B" w:rsidRDefault="00B30D8F" w:rsidP="00466C16">
            <w:pPr>
              <w:widowControl w:val="0"/>
              <w:tabs>
                <w:tab w:val="left" w:pos="0"/>
                <w:tab w:val="left" w:pos="284"/>
                <w:tab w:val="left" w:pos="851"/>
              </w:tabs>
              <w:suppressAutoHyphens/>
              <w:ind w:left="-11"/>
              <w:jc w:val="both"/>
              <w:rPr>
                <w:rFonts w:ascii="Times New Roman" w:hAnsi="Times New Roman" w:cs="Times New Roman"/>
                <w:sz w:val="24"/>
                <w:szCs w:val="24"/>
              </w:rPr>
            </w:pPr>
            <w:r w:rsidRPr="00AF147B">
              <w:rPr>
                <w:rFonts w:ascii="Times New Roman" w:hAnsi="Times New Roman" w:cs="Times New Roman"/>
                <w:sz w:val="24"/>
                <w:szCs w:val="24"/>
                <w:shd w:val="clear" w:color="auto" w:fill="FFFFFF"/>
              </w:rPr>
              <w:t>Інформація про технічні, якісні та інші характеристики предмета закупівлі наведені у додатку № 2</w:t>
            </w:r>
          </w:p>
          <w:p w:rsidR="00B30D8F" w:rsidRPr="00AF147B" w:rsidRDefault="00B30D8F" w:rsidP="000A33FD">
            <w:pPr>
              <w:jc w:val="both"/>
              <w:rPr>
                <w:rFonts w:ascii="Times New Roman" w:eastAsia="Times New Roman" w:hAnsi="Times New Roman" w:cs="Times New Roman"/>
                <w:color w:val="000000"/>
                <w:sz w:val="24"/>
                <w:szCs w:val="24"/>
              </w:rPr>
            </w:pPr>
          </w:p>
        </w:tc>
      </w:tr>
      <w:tr w:rsidR="00B30D8F" w:rsidRPr="00AF147B" w:rsidTr="00466C16">
        <w:tc>
          <w:tcPr>
            <w:tcW w:w="9782" w:type="dxa"/>
            <w:gridSpan w:val="3"/>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4. К</w:t>
            </w:r>
            <w:r w:rsidRPr="00AF147B">
              <w:rPr>
                <w:rFonts w:ascii="Times New Roman" w:hAnsi="Times New Roman" w:cs="Times New Roman"/>
                <w:sz w:val="24"/>
                <w:szCs w:val="24"/>
                <w:shd w:val="clear" w:color="auto" w:fill="FFFFFF"/>
              </w:rPr>
              <w:t>ількість та місце поставки товарів або обсяг і місце виконання робіт чи надання послуг</w:t>
            </w:r>
          </w:p>
        </w:tc>
      </w:tr>
      <w:tr w:rsidR="00B30D8F" w:rsidRPr="00AF147B" w:rsidTr="00104EB0">
        <w:tc>
          <w:tcPr>
            <w:tcW w:w="396" w:type="dxa"/>
            <w:vMerge w:val="restart"/>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Кількість товарів або обсяг виконання робіт чи надання послуг</w:t>
            </w:r>
          </w:p>
        </w:tc>
        <w:tc>
          <w:tcPr>
            <w:tcW w:w="6360" w:type="dxa"/>
          </w:tcPr>
          <w:p w:rsidR="00104EB0" w:rsidRPr="00C42C73" w:rsidRDefault="00104EB0" w:rsidP="003A318E">
            <w:pPr>
              <w:rPr>
                <w:rFonts w:ascii="Times New Roman" w:hAnsi="Times New Roman" w:cs="Times New Roman"/>
                <w:sz w:val="24"/>
                <w:szCs w:val="24"/>
              </w:rPr>
            </w:pPr>
          </w:p>
          <w:p w:rsidR="00B30D8F" w:rsidRPr="00C42C73" w:rsidRDefault="006601B3" w:rsidP="00020A67">
            <w:pPr>
              <w:jc w:val="both"/>
              <w:rPr>
                <w:rFonts w:ascii="Times New Roman" w:hAnsi="Times New Roman" w:cs="Times New Roman"/>
                <w:sz w:val="24"/>
                <w:szCs w:val="24"/>
              </w:rPr>
            </w:pPr>
            <w:r>
              <w:rPr>
                <w:rFonts w:ascii="Times New Roman" w:hAnsi="Times New Roman" w:cs="Times New Roman"/>
                <w:sz w:val="24"/>
                <w:szCs w:val="24"/>
              </w:rPr>
              <w:t>600</w:t>
            </w:r>
            <w:r w:rsidR="007E7C89" w:rsidRPr="007E7C89">
              <w:rPr>
                <w:rFonts w:ascii="Times New Roman" w:hAnsi="Times New Roman" w:cs="Times New Roman"/>
                <w:sz w:val="24"/>
                <w:szCs w:val="24"/>
              </w:rPr>
              <w:t xml:space="preserve"> кг.</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Місце поставки товарів або місце виконання робіт чи надання послуг</w:t>
            </w:r>
          </w:p>
        </w:tc>
        <w:tc>
          <w:tcPr>
            <w:tcW w:w="6360" w:type="dxa"/>
          </w:tcPr>
          <w:p w:rsidR="003552D5" w:rsidRPr="00C42C73" w:rsidRDefault="007E7C89" w:rsidP="003552D5">
            <w:pPr>
              <w:rPr>
                <w:rFonts w:ascii="Times New Roman" w:hAnsi="Times New Roman" w:cs="Times New Roman"/>
                <w:sz w:val="24"/>
                <w:szCs w:val="24"/>
              </w:rPr>
            </w:pPr>
            <w:r>
              <w:rPr>
                <w:rFonts w:ascii="Times New Roman" w:hAnsi="Times New Roman" w:cs="Times New Roman"/>
                <w:sz w:val="24"/>
                <w:szCs w:val="24"/>
              </w:rPr>
              <w:t>03038, Україна, м. Київ.</w:t>
            </w:r>
          </w:p>
          <w:p w:rsidR="00B30D8F" w:rsidRPr="00C42C73" w:rsidRDefault="003552D5" w:rsidP="003552D5">
            <w:pPr>
              <w:jc w:val="both"/>
              <w:rPr>
                <w:rFonts w:ascii="Times New Roman" w:hAnsi="Times New Roman" w:cs="Times New Roman"/>
                <w:sz w:val="24"/>
                <w:szCs w:val="24"/>
              </w:rPr>
            </w:pPr>
            <w:r w:rsidRPr="00C42C73">
              <w:rPr>
                <w:rFonts w:ascii="Times New Roman" w:hAnsi="Times New Roman" w:cs="Times New Roman"/>
                <w:sz w:val="24"/>
                <w:szCs w:val="24"/>
              </w:rPr>
              <w:t xml:space="preserve">на умовах </w:t>
            </w:r>
            <w:r w:rsidRPr="00C42C73">
              <w:rPr>
                <w:rFonts w:ascii="Times New Roman" w:hAnsi="Times New Roman" w:cs="Times New Roman"/>
                <w:sz w:val="24"/>
                <w:szCs w:val="24"/>
                <w:lang w:val="en-US"/>
              </w:rPr>
              <w:t>DDP</w:t>
            </w:r>
            <w:r w:rsidRPr="00C42C73">
              <w:rPr>
                <w:rFonts w:ascii="Times New Roman" w:hAnsi="Times New Roman" w:cs="Times New Roman"/>
                <w:sz w:val="24"/>
                <w:szCs w:val="24"/>
              </w:rPr>
              <w:t xml:space="preserve"> (згідно Інкотермс 2010)</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5</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Строк поставки товарів, виконання робіт, надання послуг;</w:t>
            </w:r>
          </w:p>
        </w:tc>
        <w:tc>
          <w:tcPr>
            <w:tcW w:w="6360" w:type="dxa"/>
          </w:tcPr>
          <w:p w:rsidR="000B4E40" w:rsidRPr="00AF147B" w:rsidRDefault="006601B3" w:rsidP="000B4E40">
            <w:pPr>
              <w:jc w:val="both"/>
              <w:rPr>
                <w:rFonts w:ascii="Times New Roman" w:hAnsi="Times New Roman" w:cs="Times New Roman"/>
                <w:sz w:val="24"/>
                <w:szCs w:val="24"/>
              </w:rPr>
            </w:pPr>
            <w:r w:rsidRPr="006601B3">
              <w:rPr>
                <w:rFonts w:ascii="Times New Roman" w:hAnsi="Times New Roman" w:cs="Times New Roman"/>
                <w:sz w:val="24"/>
                <w:szCs w:val="24"/>
              </w:rPr>
              <w:t xml:space="preserve">Протягом дії договору термін якого обумовлений часом воєнного стану в Україні, оголошеного </w:t>
            </w:r>
            <w:r w:rsidRPr="006601B3">
              <w:rPr>
                <w:rFonts w:ascii="Times New Roman" w:hAnsi="Times New Roman" w:cs="Times New Roman"/>
                <w:bCs/>
                <w:sz w:val="24"/>
                <w:szCs w:val="24"/>
              </w:rPr>
              <w:t>Указом Президента України «Про введення воєнного стану в Україні» від 24.02.2022 № 64/2022 (і</w:t>
            </w:r>
            <w:r w:rsidRPr="006601B3">
              <w:rPr>
                <w:rFonts w:ascii="Times New Roman" w:hAnsi="Times New Roman" w:cs="Times New Roman"/>
                <w:sz w:val="24"/>
                <w:szCs w:val="24"/>
              </w:rPr>
              <w:t xml:space="preserve">з змінами, внесеними згідно з Указами Президента </w:t>
            </w:r>
            <w:hyperlink r:id="rId5" w:anchor="n2" w:tgtFrame="_blank" w:history="1">
              <w:r w:rsidRPr="006601B3">
                <w:rPr>
                  <w:rStyle w:val="a5"/>
                  <w:rFonts w:ascii="Times New Roman" w:hAnsi="Times New Roman" w:cs="Times New Roman"/>
                  <w:sz w:val="24"/>
                  <w:szCs w:val="24"/>
                </w:rPr>
                <w:t>№133/2022 від14.03.2022</w:t>
              </w:r>
            </w:hyperlink>
            <w:r w:rsidRPr="006601B3">
              <w:rPr>
                <w:rFonts w:ascii="Times New Roman" w:hAnsi="Times New Roman" w:cs="Times New Roman"/>
                <w:sz w:val="24"/>
                <w:szCs w:val="24"/>
              </w:rPr>
              <w:t xml:space="preserve">, </w:t>
            </w:r>
            <w:hyperlink r:id="rId6" w:anchor="n2" w:tgtFrame="_blank" w:history="1">
              <w:r w:rsidRPr="006601B3">
                <w:rPr>
                  <w:rStyle w:val="a5"/>
                  <w:rFonts w:ascii="Times New Roman" w:hAnsi="Times New Roman" w:cs="Times New Roman"/>
                  <w:sz w:val="24"/>
                  <w:szCs w:val="24"/>
                </w:rPr>
                <w:t>№259/2022 від18.04.2022</w:t>
              </w:r>
            </w:hyperlink>
            <w:r w:rsidRPr="006601B3">
              <w:rPr>
                <w:rFonts w:ascii="Times New Roman" w:hAnsi="Times New Roman" w:cs="Times New Roman"/>
                <w:sz w:val="24"/>
                <w:szCs w:val="24"/>
              </w:rPr>
              <w:t xml:space="preserve">, </w:t>
            </w:r>
            <w:hyperlink r:id="rId7" w:anchor="n2" w:tgtFrame="_blank" w:history="1">
              <w:r w:rsidRPr="006601B3">
                <w:rPr>
                  <w:rStyle w:val="a5"/>
                  <w:rFonts w:ascii="Times New Roman" w:hAnsi="Times New Roman" w:cs="Times New Roman"/>
                  <w:sz w:val="24"/>
                  <w:szCs w:val="24"/>
                </w:rPr>
                <w:t>№341/2022 від 17.05.2022</w:t>
              </w:r>
            </w:hyperlink>
            <w:r w:rsidRPr="006601B3">
              <w:rPr>
                <w:rFonts w:ascii="Times New Roman" w:hAnsi="Times New Roman" w:cs="Times New Roman"/>
                <w:sz w:val="24"/>
                <w:szCs w:val="24"/>
                <w:u w:val="single"/>
              </w:rPr>
              <w:t>, №573/2022 від 12.08.2022</w:t>
            </w:r>
            <w:r w:rsidRPr="006601B3">
              <w:rPr>
                <w:rFonts w:ascii="Times New Roman" w:hAnsi="Times New Roman" w:cs="Times New Roman"/>
                <w:bCs/>
                <w:sz w:val="24"/>
                <w:szCs w:val="24"/>
              </w:rPr>
              <w:t>), але не пізніше ніж до 21.11.2022.</w:t>
            </w:r>
            <w:r w:rsidRPr="006601B3">
              <w:rPr>
                <w:rFonts w:ascii="Times New Roman" w:hAnsi="Times New Roman" w:cs="Times New Roman"/>
                <w:sz w:val="24"/>
                <w:szCs w:val="24"/>
              </w:rPr>
              <w:t xml:space="preserve"> Строк поставки товарів до умов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12.08.2022 року № 573/2022 «Про продовження строку дії воєнного стану в Україні»</w:t>
            </w:r>
            <w:r w:rsidRPr="006601B3">
              <w:rPr>
                <w:rFonts w:ascii="Times New Roman" w:hAnsi="Times New Roman" w:cs="Times New Roman"/>
                <w:sz w:val="24"/>
                <w:szCs w:val="24"/>
                <w:lang w:val="ru-RU"/>
              </w:rPr>
              <w:t xml:space="preserve">, але не </w:t>
            </w:r>
            <w:proofErr w:type="spellStart"/>
            <w:r w:rsidRPr="006601B3">
              <w:rPr>
                <w:rFonts w:ascii="Times New Roman" w:hAnsi="Times New Roman" w:cs="Times New Roman"/>
                <w:sz w:val="24"/>
                <w:szCs w:val="24"/>
                <w:lang w:val="ru-RU"/>
              </w:rPr>
              <w:t>пізніше</w:t>
            </w:r>
            <w:proofErr w:type="spellEnd"/>
            <w:r w:rsidRPr="006601B3">
              <w:rPr>
                <w:rFonts w:ascii="Times New Roman" w:hAnsi="Times New Roman" w:cs="Times New Roman"/>
                <w:sz w:val="24"/>
                <w:szCs w:val="24"/>
                <w:lang w:val="ru-RU"/>
              </w:rPr>
              <w:t xml:space="preserve"> </w:t>
            </w:r>
            <w:proofErr w:type="spellStart"/>
            <w:r w:rsidRPr="006601B3">
              <w:rPr>
                <w:rFonts w:ascii="Times New Roman" w:hAnsi="Times New Roman" w:cs="Times New Roman"/>
                <w:sz w:val="24"/>
                <w:szCs w:val="24"/>
                <w:lang w:val="ru-RU"/>
              </w:rPr>
              <w:t>ніж</w:t>
            </w:r>
            <w:proofErr w:type="spellEnd"/>
            <w:r w:rsidRPr="006601B3">
              <w:rPr>
                <w:rFonts w:ascii="Times New Roman" w:hAnsi="Times New Roman" w:cs="Times New Roman"/>
                <w:sz w:val="24"/>
                <w:szCs w:val="24"/>
                <w:lang w:val="ru-RU"/>
              </w:rPr>
              <w:t xml:space="preserve"> до 31 </w:t>
            </w:r>
            <w:proofErr w:type="spellStart"/>
            <w:r w:rsidRPr="006601B3">
              <w:rPr>
                <w:rFonts w:ascii="Times New Roman" w:hAnsi="Times New Roman" w:cs="Times New Roman"/>
                <w:sz w:val="24"/>
                <w:szCs w:val="24"/>
                <w:lang w:val="ru-RU"/>
              </w:rPr>
              <w:t>грудня</w:t>
            </w:r>
            <w:proofErr w:type="spellEnd"/>
            <w:r w:rsidRPr="006601B3">
              <w:rPr>
                <w:rFonts w:ascii="Times New Roman" w:hAnsi="Times New Roman" w:cs="Times New Roman"/>
                <w:sz w:val="24"/>
                <w:szCs w:val="24"/>
                <w:lang w:val="ru-RU"/>
              </w:rPr>
              <w:t xml:space="preserve"> 2022 року</w:t>
            </w:r>
            <w:r w:rsidR="009E02A3" w:rsidRPr="00921755">
              <w:rPr>
                <w:rFonts w:ascii="Times New Roman" w:hAnsi="Times New Roman" w:cs="Times New Roman"/>
                <w:sz w:val="24"/>
                <w:szCs w:val="24"/>
              </w:rPr>
              <w:t>.</w:t>
            </w:r>
          </w:p>
        </w:tc>
      </w:tr>
      <w:tr w:rsidR="00B30D8F" w:rsidRPr="00AF147B" w:rsidTr="00104EB0">
        <w:tc>
          <w:tcPr>
            <w:tcW w:w="396" w:type="dxa"/>
            <w:vMerge w:val="restart"/>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6</w:t>
            </w:r>
          </w:p>
        </w:tc>
        <w:tc>
          <w:tcPr>
            <w:tcW w:w="9386" w:type="dxa"/>
            <w:gridSpan w:val="2"/>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Умови оплати</w:t>
            </w:r>
          </w:p>
        </w:tc>
      </w:tr>
      <w:tr w:rsidR="00B30D8F" w:rsidRPr="00AF147B" w:rsidTr="00104EB0">
        <w:trPr>
          <w:trHeight w:val="188"/>
        </w:trPr>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Подія</w:t>
            </w:r>
          </w:p>
        </w:tc>
        <w:tc>
          <w:tcPr>
            <w:tcW w:w="6360" w:type="dxa"/>
          </w:tcPr>
          <w:p w:rsidR="00B30D8F" w:rsidRPr="00AF147B" w:rsidRDefault="007E740B" w:rsidP="00466C16">
            <w:pPr>
              <w:jc w:val="both"/>
              <w:rPr>
                <w:rFonts w:ascii="Times New Roman" w:hAnsi="Times New Roman" w:cs="Times New Roman"/>
                <w:sz w:val="24"/>
                <w:szCs w:val="24"/>
              </w:rPr>
            </w:pPr>
            <w:r>
              <w:rPr>
                <w:rFonts w:ascii="Times New Roman" w:eastAsia="Times New Roman" w:hAnsi="Times New Roman"/>
                <w:sz w:val="24"/>
                <w:szCs w:val="24"/>
                <w:lang w:eastAsia="ar-SA"/>
              </w:rPr>
              <w:t xml:space="preserve">У разі, якщо Постачальник є платником ПДВ, Замовник здійснює розрахунок на 15-ий  (п’ятнадцятий) банківський день з дати реєстрації Постачальником складеної відповідно до  Податкового кодексу України податкової накладної/розрахунку коригування у Єдиному реєстрі податкових накладних. У випадку зупинення реєстрації податкової накладної/розрахунку коригування Постачальника, розрахунок здійснюється на 15-ий </w:t>
            </w:r>
            <w:r>
              <w:rPr>
                <w:rFonts w:ascii="Times New Roman" w:eastAsia="Times New Roman" w:hAnsi="Times New Roman"/>
                <w:sz w:val="24"/>
                <w:szCs w:val="24"/>
                <w:lang w:eastAsia="ar-SA"/>
              </w:rPr>
              <w:lastRenderedPageBreak/>
              <w:t>(п’ятнадцятий) банківський день з дати отримання Замовником від Постачальника копії рішення про реєстрацію податкової накладної/розрахунку коригування. У разі, якщо Постачальник не є платником ПДВ, Замовник здійснює розрахунок на 15-ий (п’ятнадцятий) банківський день з дати підписання належним чином оформлених первинних документів.</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Тип оплати</w:t>
            </w:r>
          </w:p>
        </w:tc>
        <w:tc>
          <w:tcPr>
            <w:tcW w:w="6360" w:type="dxa"/>
          </w:tcPr>
          <w:p w:rsidR="00B30D8F" w:rsidRPr="00AF147B" w:rsidRDefault="00B30D8F" w:rsidP="00CF32BE">
            <w:pPr>
              <w:rPr>
                <w:rFonts w:ascii="Times New Roman" w:hAnsi="Times New Roman" w:cs="Times New Roman"/>
                <w:sz w:val="24"/>
                <w:szCs w:val="24"/>
              </w:rPr>
            </w:pPr>
            <w:r w:rsidRPr="00AF147B">
              <w:rPr>
                <w:rFonts w:ascii="Times New Roman" w:hAnsi="Times New Roman" w:cs="Times New Roman"/>
                <w:sz w:val="24"/>
                <w:szCs w:val="24"/>
              </w:rPr>
              <w:t>Післяплата</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Період, (днів)</w:t>
            </w:r>
          </w:p>
        </w:tc>
        <w:tc>
          <w:tcPr>
            <w:tcW w:w="6360" w:type="dxa"/>
          </w:tcPr>
          <w:p w:rsidR="00B30D8F" w:rsidRPr="00AF147B" w:rsidRDefault="00E82DF5" w:rsidP="00466C16">
            <w:pPr>
              <w:rPr>
                <w:rFonts w:ascii="Times New Roman" w:hAnsi="Times New Roman" w:cs="Times New Roman"/>
                <w:sz w:val="24"/>
                <w:szCs w:val="24"/>
              </w:rPr>
            </w:pPr>
            <w:r>
              <w:rPr>
                <w:rFonts w:ascii="Times New Roman" w:hAnsi="Times New Roman" w:cs="Times New Roman"/>
                <w:sz w:val="24"/>
                <w:szCs w:val="24"/>
              </w:rPr>
              <w:t>15</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Тип днів</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Банківських</w:t>
            </w:r>
          </w:p>
        </w:tc>
      </w:tr>
      <w:tr w:rsidR="00B30D8F" w:rsidRPr="00AF147B" w:rsidTr="00104EB0">
        <w:tc>
          <w:tcPr>
            <w:tcW w:w="396" w:type="dxa"/>
            <w:vMerge/>
          </w:tcPr>
          <w:p w:rsidR="00B30D8F" w:rsidRPr="00AF147B" w:rsidRDefault="00B30D8F" w:rsidP="00466C16">
            <w:pPr>
              <w:rPr>
                <w:rFonts w:ascii="Times New Roman" w:hAnsi="Times New Roman" w:cs="Times New Roman"/>
                <w:sz w:val="24"/>
                <w:szCs w:val="24"/>
              </w:rPr>
            </w:pPr>
          </w:p>
        </w:tc>
        <w:tc>
          <w:tcPr>
            <w:tcW w:w="3026" w:type="dxa"/>
          </w:tcPr>
          <w:p w:rsidR="00B30D8F" w:rsidRPr="00AF147B" w:rsidRDefault="00B30D8F" w:rsidP="00466C16">
            <w:pPr>
              <w:rPr>
                <w:rFonts w:ascii="Times New Roman" w:hAnsi="Times New Roman" w:cs="Times New Roman"/>
                <w:sz w:val="24"/>
                <w:szCs w:val="24"/>
                <w:shd w:val="clear" w:color="auto" w:fill="FFFFFF"/>
              </w:rPr>
            </w:pPr>
            <w:r w:rsidRPr="00AF147B">
              <w:rPr>
                <w:rFonts w:ascii="Times New Roman" w:hAnsi="Times New Roman" w:cs="Times New Roman"/>
                <w:sz w:val="24"/>
                <w:szCs w:val="24"/>
              </w:rPr>
              <w:t>Розмір оплати, (%)</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100</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7</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Очікувана вартість предмета закупівлі</w:t>
            </w:r>
          </w:p>
        </w:tc>
        <w:tc>
          <w:tcPr>
            <w:tcW w:w="6360" w:type="dxa"/>
          </w:tcPr>
          <w:p w:rsidR="00B30D8F" w:rsidRPr="00AF147B" w:rsidRDefault="003D3BC2" w:rsidP="003D3BC2">
            <w:pPr>
              <w:jc w:val="both"/>
              <w:rPr>
                <w:rFonts w:ascii="Times New Roman" w:hAnsi="Times New Roman" w:cs="Times New Roman"/>
                <w:sz w:val="24"/>
                <w:szCs w:val="24"/>
              </w:rPr>
            </w:pPr>
            <w:r>
              <w:rPr>
                <w:rFonts w:ascii="Times New Roman" w:hAnsi="Times New Roman" w:cs="Times New Roman"/>
                <w:sz w:val="24"/>
                <w:szCs w:val="24"/>
              </w:rPr>
              <w:t>18 360,0</w:t>
            </w:r>
            <w:r w:rsidR="00B35CCA" w:rsidRPr="00B35CCA">
              <w:rPr>
                <w:rFonts w:ascii="Times New Roman" w:hAnsi="Times New Roman" w:cs="Times New Roman"/>
                <w:sz w:val="24"/>
                <w:szCs w:val="24"/>
              </w:rPr>
              <w:t>0 (</w:t>
            </w:r>
            <w:r>
              <w:rPr>
                <w:rFonts w:ascii="Times New Roman" w:hAnsi="Times New Roman" w:cs="Times New Roman"/>
                <w:sz w:val="24"/>
                <w:szCs w:val="24"/>
              </w:rPr>
              <w:t>вісімнадцять тисяч</w:t>
            </w:r>
            <w:r w:rsidR="00B35CCA" w:rsidRPr="00B35CCA">
              <w:rPr>
                <w:rFonts w:ascii="Times New Roman" w:hAnsi="Times New Roman" w:cs="Times New Roman"/>
                <w:sz w:val="24"/>
                <w:szCs w:val="24"/>
              </w:rPr>
              <w:t xml:space="preserve"> </w:t>
            </w:r>
            <w:r>
              <w:rPr>
                <w:rFonts w:ascii="Times New Roman" w:hAnsi="Times New Roman" w:cs="Times New Roman"/>
                <w:sz w:val="24"/>
                <w:szCs w:val="24"/>
              </w:rPr>
              <w:t>триста шістдесят гривень 0</w:t>
            </w:r>
            <w:r w:rsidR="00B35CCA" w:rsidRPr="00B35CCA">
              <w:rPr>
                <w:rFonts w:ascii="Times New Roman" w:hAnsi="Times New Roman" w:cs="Times New Roman"/>
                <w:sz w:val="24"/>
                <w:szCs w:val="24"/>
              </w:rPr>
              <w:t>0 копійок) грн. з ПДВ</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8</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Період уточнення інформації про закупівлю</w:t>
            </w:r>
          </w:p>
        </w:tc>
        <w:tc>
          <w:tcPr>
            <w:tcW w:w="6360" w:type="dxa"/>
          </w:tcPr>
          <w:p w:rsidR="00B30D8F" w:rsidRPr="00A178B3" w:rsidRDefault="006C439B" w:rsidP="003552D5">
            <w:pPr>
              <w:rPr>
                <w:rFonts w:ascii="Times New Roman" w:hAnsi="Times New Roman" w:cs="Times New Roman"/>
                <w:sz w:val="24"/>
                <w:szCs w:val="24"/>
              </w:rPr>
            </w:pPr>
            <w:r>
              <w:rPr>
                <w:rFonts w:ascii="Times New Roman" w:hAnsi="Times New Roman" w:cs="Times New Roman"/>
                <w:sz w:val="24"/>
                <w:szCs w:val="24"/>
              </w:rPr>
              <w:t>15.09</w:t>
            </w:r>
            <w:r w:rsidR="003552D5" w:rsidRPr="00A178B3">
              <w:rPr>
                <w:rFonts w:ascii="Times New Roman" w:hAnsi="Times New Roman" w:cs="Times New Roman"/>
                <w:sz w:val="24"/>
                <w:szCs w:val="24"/>
              </w:rPr>
              <w:t>.2022 року</w:t>
            </w:r>
          </w:p>
        </w:tc>
      </w:tr>
      <w:tr w:rsidR="00B30D8F" w:rsidRPr="00AF147B" w:rsidTr="00104EB0">
        <w:tc>
          <w:tcPr>
            <w:tcW w:w="39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9</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6360" w:type="dxa"/>
          </w:tcPr>
          <w:p w:rsidR="00B30D8F" w:rsidRPr="00A178B3" w:rsidRDefault="00F2612C" w:rsidP="00E16093">
            <w:pPr>
              <w:rPr>
                <w:rFonts w:ascii="Times New Roman" w:hAnsi="Times New Roman" w:cs="Times New Roman"/>
                <w:sz w:val="24"/>
                <w:szCs w:val="24"/>
              </w:rPr>
            </w:pPr>
            <w:r>
              <w:rPr>
                <w:rFonts w:ascii="Times New Roman" w:hAnsi="Times New Roman" w:cs="Times New Roman"/>
                <w:sz w:val="24"/>
                <w:szCs w:val="24"/>
              </w:rPr>
              <w:t>2</w:t>
            </w:r>
            <w:r w:rsidR="006C439B">
              <w:rPr>
                <w:rFonts w:ascii="Times New Roman" w:hAnsi="Times New Roman" w:cs="Times New Roman"/>
                <w:sz w:val="24"/>
                <w:szCs w:val="24"/>
              </w:rPr>
              <w:t>0</w:t>
            </w:r>
            <w:r w:rsidR="003552D5" w:rsidRPr="00A178B3">
              <w:rPr>
                <w:rFonts w:ascii="Times New Roman" w:hAnsi="Times New Roman" w:cs="Times New Roman"/>
                <w:sz w:val="24"/>
                <w:szCs w:val="24"/>
              </w:rPr>
              <w:t>.</w:t>
            </w:r>
            <w:r w:rsidR="006C439B">
              <w:rPr>
                <w:rFonts w:ascii="Times New Roman" w:hAnsi="Times New Roman" w:cs="Times New Roman"/>
                <w:sz w:val="24"/>
                <w:szCs w:val="24"/>
                <w:lang w:val="ru-RU"/>
              </w:rPr>
              <w:t>09</w:t>
            </w:r>
            <w:r w:rsidR="003552D5" w:rsidRPr="00A178B3">
              <w:rPr>
                <w:rFonts w:ascii="Times New Roman" w:hAnsi="Times New Roman" w:cs="Times New Roman"/>
                <w:sz w:val="24"/>
                <w:szCs w:val="24"/>
              </w:rPr>
              <w:t>.2022 року</w:t>
            </w:r>
          </w:p>
        </w:tc>
      </w:tr>
      <w:tr w:rsidR="00B30D8F" w:rsidRPr="00AF147B" w:rsidTr="00104EB0">
        <w:tc>
          <w:tcPr>
            <w:tcW w:w="396" w:type="dxa"/>
          </w:tcPr>
          <w:p w:rsidR="00B30D8F" w:rsidRPr="00AF147B" w:rsidRDefault="00B30D8F" w:rsidP="00466C16">
            <w:pPr>
              <w:ind w:left="-108" w:right="-97"/>
              <w:rPr>
                <w:rFonts w:ascii="Times New Roman" w:hAnsi="Times New Roman" w:cs="Times New Roman"/>
                <w:sz w:val="24"/>
                <w:szCs w:val="24"/>
              </w:rPr>
            </w:pPr>
            <w:r w:rsidRPr="00AF147B">
              <w:rPr>
                <w:rFonts w:ascii="Times New Roman" w:hAnsi="Times New Roman" w:cs="Times New Roman"/>
                <w:sz w:val="24"/>
                <w:szCs w:val="24"/>
              </w:rPr>
              <w:t>10</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Перелік критеріїв та методика оцінки пропозицій із зазначенням питомої ваги критеріїв</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Ціна – 100%</w:t>
            </w:r>
          </w:p>
        </w:tc>
      </w:tr>
      <w:tr w:rsidR="00B30D8F" w:rsidRPr="00AF147B" w:rsidTr="00104EB0">
        <w:tc>
          <w:tcPr>
            <w:tcW w:w="396" w:type="dxa"/>
          </w:tcPr>
          <w:p w:rsidR="00B30D8F" w:rsidRPr="00AF147B" w:rsidRDefault="00B30D8F" w:rsidP="00466C16">
            <w:pPr>
              <w:ind w:left="-108" w:right="-97"/>
              <w:rPr>
                <w:rFonts w:ascii="Times New Roman" w:hAnsi="Times New Roman" w:cs="Times New Roman"/>
                <w:sz w:val="24"/>
                <w:szCs w:val="24"/>
              </w:rPr>
            </w:pPr>
            <w:r w:rsidRPr="00AF147B">
              <w:rPr>
                <w:rFonts w:ascii="Times New Roman" w:hAnsi="Times New Roman" w:cs="Times New Roman"/>
                <w:sz w:val="24"/>
                <w:szCs w:val="24"/>
              </w:rPr>
              <w:t>11</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Розмір та умови надання забезпечення пропозицій учасників (якщо замовник вимагає його надати)</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Відсутній</w:t>
            </w:r>
          </w:p>
        </w:tc>
      </w:tr>
      <w:tr w:rsidR="00B30D8F" w:rsidRPr="00AF147B" w:rsidTr="00104EB0">
        <w:tc>
          <w:tcPr>
            <w:tcW w:w="396" w:type="dxa"/>
          </w:tcPr>
          <w:p w:rsidR="00B30D8F" w:rsidRPr="00AF147B" w:rsidRDefault="00B30D8F" w:rsidP="00466C16">
            <w:pPr>
              <w:ind w:left="-108" w:right="-97"/>
              <w:rPr>
                <w:rFonts w:ascii="Times New Roman" w:hAnsi="Times New Roman" w:cs="Times New Roman"/>
                <w:sz w:val="24"/>
                <w:szCs w:val="24"/>
              </w:rPr>
            </w:pPr>
            <w:r w:rsidRPr="00AF147B">
              <w:rPr>
                <w:rFonts w:ascii="Times New Roman" w:hAnsi="Times New Roman" w:cs="Times New Roman"/>
                <w:sz w:val="24"/>
                <w:szCs w:val="24"/>
              </w:rPr>
              <w:t>12</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Розмір та умови надання забезпечення виконання договору про закупівлю (якщо замовник вимагає його надати)</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Відсутній</w:t>
            </w:r>
          </w:p>
        </w:tc>
      </w:tr>
      <w:tr w:rsidR="00B30D8F" w:rsidRPr="00AF147B" w:rsidTr="00104EB0">
        <w:tc>
          <w:tcPr>
            <w:tcW w:w="396" w:type="dxa"/>
          </w:tcPr>
          <w:p w:rsidR="00B30D8F" w:rsidRPr="00AF147B" w:rsidRDefault="00B30D8F" w:rsidP="00466C16">
            <w:pPr>
              <w:ind w:left="-108" w:right="-97"/>
              <w:rPr>
                <w:rFonts w:ascii="Times New Roman" w:hAnsi="Times New Roman" w:cs="Times New Roman"/>
                <w:sz w:val="24"/>
                <w:szCs w:val="24"/>
              </w:rPr>
            </w:pPr>
            <w:r w:rsidRPr="00AF147B">
              <w:rPr>
                <w:rFonts w:ascii="Times New Roman" w:hAnsi="Times New Roman" w:cs="Times New Roman"/>
                <w:sz w:val="24"/>
                <w:szCs w:val="24"/>
              </w:rPr>
              <w:t>13</w:t>
            </w:r>
          </w:p>
        </w:tc>
        <w:tc>
          <w:tcPr>
            <w:tcW w:w="3026"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shd w:val="clear" w:color="auto" w:fill="FFFFFF"/>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60" w:type="dxa"/>
          </w:tcPr>
          <w:p w:rsidR="00B30D8F" w:rsidRPr="00AF147B" w:rsidRDefault="00B30D8F" w:rsidP="00466C16">
            <w:pPr>
              <w:rPr>
                <w:rFonts w:ascii="Times New Roman" w:hAnsi="Times New Roman" w:cs="Times New Roman"/>
                <w:sz w:val="24"/>
                <w:szCs w:val="24"/>
              </w:rPr>
            </w:pPr>
            <w:r w:rsidRPr="00AF147B">
              <w:rPr>
                <w:rFonts w:ascii="Times New Roman" w:hAnsi="Times New Roman" w:cs="Times New Roman"/>
                <w:sz w:val="24"/>
                <w:szCs w:val="24"/>
              </w:rPr>
              <w:t>0,5 %</w:t>
            </w:r>
          </w:p>
        </w:tc>
      </w:tr>
      <w:tr w:rsidR="00CC6737" w:rsidRPr="00AF147B" w:rsidTr="00104EB0">
        <w:tc>
          <w:tcPr>
            <w:tcW w:w="396" w:type="dxa"/>
          </w:tcPr>
          <w:p w:rsidR="00CC6737" w:rsidRPr="00AF147B" w:rsidRDefault="00CC6737" w:rsidP="00466C16">
            <w:pPr>
              <w:ind w:left="-108" w:right="-97"/>
              <w:rPr>
                <w:rFonts w:ascii="Times New Roman" w:hAnsi="Times New Roman" w:cs="Times New Roman"/>
                <w:sz w:val="24"/>
                <w:szCs w:val="24"/>
              </w:rPr>
            </w:pPr>
            <w:r>
              <w:rPr>
                <w:rFonts w:ascii="Times New Roman" w:hAnsi="Times New Roman" w:cs="Times New Roman"/>
                <w:sz w:val="24"/>
                <w:szCs w:val="24"/>
              </w:rPr>
              <w:t>14</w:t>
            </w:r>
          </w:p>
        </w:tc>
        <w:tc>
          <w:tcPr>
            <w:tcW w:w="3026" w:type="dxa"/>
          </w:tcPr>
          <w:p w:rsidR="00CC6737" w:rsidRPr="00AF147B" w:rsidRDefault="00CC552E" w:rsidP="00466C16">
            <w:pPr>
              <w:rPr>
                <w:rFonts w:ascii="Times New Roman" w:hAnsi="Times New Roman" w:cs="Times New Roman"/>
                <w:sz w:val="24"/>
                <w:szCs w:val="24"/>
                <w:shd w:val="clear" w:color="auto" w:fill="FFFFFF"/>
              </w:rPr>
            </w:pPr>
            <w:r w:rsidRPr="00CC552E">
              <w:rPr>
                <w:rFonts w:ascii="Times New Roman" w:hAnsi="Times New Roman" w:cs="Times New Roman"/>
                <w:sz w:val="24"/>
                <w:szCs w:val="24"/>
                <w:shd w:val="clear" w:color="auto" w:fill="FFFFFF"/>
              </w:rPr>
              <w:t>Вимоги до учасників</w:t>
            </w:r>
          </w:p>
        </w:tc>
        <w:tc>
          <w:tcPr>
            <w:tcW w:w="6360" w:type="dxa"/>
          </w:tcPr>
          <w:p w:rsidR="002D76FF" w:rsidRDefault="002D76FF" w:rsidP="002D76FF">
            <w:pPr>
              <w:pStyle w:val="a4"/>
              <w:numPr>
                <w:ilvl w:val="1"/>
                <w:numId w:val="43"/>
              </w:numPr>
              <w:ind w:left="43" w:firstLine="0"/>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00CC552E" w:rsidRPr="002D76FF">
              <w:rPr>
                <w:rFonts w:ascii="Times New Roman" w:eastAsia="Times New Roman" w:hAnsi="Times New Roman"/>
                <w:color w:val="000000"/>
                <w:sz w:val="24"/>
                <w:szCs w:val="24"/>
                <w:lang w:eastAsia="uk-UA"/>
              </w:rPr>
              <w:t xml:space="preserve">Замовник вимагає від учасників закупівлі подання ними документально підтвердженої інформації про їх відповідність вимогам згідно </w:t>
            </w:r>
            <w:r w:rsidR="00CC552E" w:rsidRPr="002D76FF">
              <w:rPr>
                <w:rFonts w:ascii="Times New Roman" w:eastAsia="Times New Roman" w:hAnsi="Times New Roman"/>
                <w:b/>
                <w:color w:val="000000"/>
                <w:sz w:val="24"/>
                <w:szCs w:val="24"/>
                <w:lang w:eastAsia="uk-UA"/>
              </w:rPr>
              <w:t>додатків</w:t>
            </w:r>
            <w:r w:rsidR="00CC552E" w:rsidRPr="002D76FF">
              <w:rPr>
                <w:rFonts w:ascii="Times New Roman" w:eastAsia="Times New Roman" w:hAnsi="Times New Roman"/>
                <w:color w:val="000000"/>
                <w:sz w:val="24"/>
                <w:szCs w:val="24"/>
                <w:lang w:eastAsia="uk-UA"/>
              </w:rPr>
              <w:t xml:space="preserve"> до оголошення.</w:t>
            </w:r>
          </w:p>
          <w:p w:rsidR="002D76FF" w:rsidRPr="00DA5B2A" w:rsidRDefault="002D76FF" w:rsidP="00DA5B2A">
            <w:pPr>
              <w:ind w:left="43"/>
              <w:jc w:val="both"/>
              <w:rPr>
                <w:rFonts w:ascii="Times New Roman" w:eastAsia="Times New Roman" w:hAnsi="Times New Roman"/>
                <w:color w:val="000000"/>
                <w:sz w:val="24"/>
                <w:szCs w:val="24"/>
                <w:lang w:eastAsia="uk-UA"/>
              </w:rPr>
            </w:pPr>
          </w:p>
          <w:p w:rsidR="00CC6737" w:rsidRPr="00DA5B2A" w:rsidRDefault="00DA5B2A" w:rsidP="00DA5B2A">
            <w:pPr>
              <w:ind w:left="43"/>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14.2. </w:t>
            </w:r>
            <w:r w:rsidR="00CC552E" w:rsidRPr="00DA5B2A">
              <w:rPr>
                <w:rFonts w:ascii="Times New Roman" w:eastAsia="Times New Roman" w:hAnsi="Times New Roman"/>
                <w:color w:val="000000"/>
                <w:sz w:val="24"/>
                <w:szCs w:val="24"/>
                <w:lang w:eastAsia="uk-UA"/>
              </w:rPr>
              <w:t xml:space="preserve">Пропозиції учасника будуть розглядатися з урахуванням вимог Законів України «Про забезпечення прав і свобод громадян та правовий режим на тимчасово окупованій території України», «Про санкції», Постанови </w:t>
            </w:r>
            <w:r w:rsidR="00CC552E" w:rsidRPr="00DA5B2A">
              <w:rPr>
                <w:rFonts w:ascii="Times New Roman" w:eastAsia="Times New Roman" w:hAnsi="Times New Roman"/>
                <w:color w:val="000000"/>
                <w:sz w:val="24"/>
                <w:szCs w:val="24"/>
                <w:lang w:eastAsia="uk-UA"/>
              </w:rPr>
              <w:lastRenderedPageBreak/>
              <w:t>КМУ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r>
    </w:tbl>
    <w:p w:rsidR="00104EB0" w:rsidRPr="00104EB0" w:rsidRDefault="00104EB0" w:rsidP="00104EB0">
      <w:pPr>
        <w:jc w:val="both"/>
        <w:rPr>
          <w:rFonts w:ascii="Times New Roman" w:hAnsi="Times New Roman" w:cs="Times New Roman"/>
          <w:b/>
          <w:sz w:val="24"/>
          <w:szCs w:val="24"/>
        </w:rPr>
      </w:pPr>
    </w:p>
    <w:p w:rsidR="00490FB7" w:rsidRDefault="00490FB7" w:rsidP="00104EB0">
      <w:pPr>
        <w:spacing w:after="0" w:line="240" w:lineRule="auto"/>
        <w:jc w:val="right"/>
        <w:rPr>
          <w:rFonts w:ascii="Times New Roman" w:hAnsi="Times New Roman" w:cs="Times New Roman"/>
          <w:b/>
          <w:sz w:val="24"/>
          <w:szCs w:val="24"/>
        </w:rPr>
      </w:pPr>
    </w:p>
    <w:p w:rsidR="00EE05E4" w:rsidRDefault="00EE05E4" w:rsidP="00104EB0">
      <w:pPr>
        <w:spacing w:after="0" w:line="240" w:lineRule="auto"/>
        <w:jc w:val="right"/>
        <w:rPr>
          <w:rFonts w:ascii="Times New Roman" w:hAnsi="Times New Roman" w:cs="Times New Roman"/>
          <w:b/>
          <w:sz w:val="24"/>
          <w:szCs w:val="24"/>
        </w:rPr>
      </w:pPr>
    </w:p>
    <w:p w:rsidR="00ED29C1" w:rsidRDefault="00ED29C1" w:rsidP="00104EB0">
      <w:pPr>
        <w:spacing w:after="0" w:line="240" w:lineRule="auto"/>
        <w:jc w:val="right"/>
        <w:rPr>
          <w:rFonts w:ascii="Times New Roman" w:hAnsi="Times New Roman" w:cs="Times New Roman"/>
          <w:b/>
          <w:sz w:val="24"/>
          <w:szCs w:val="24"/>
        </w:rPr>
      </w:pPr>
    </w:p>
    <w:p w:rsidR="00ED29C1" w:rsidRDefault="00ED29C1" w:rsidP="00104EB0">
      <w:pPr>
        <w:spacing w:after="0" w:line="240" w:lineRule="auto"/>
        <w:jc w:val="right"/>
        <w:rPr>
          <w:rFonts w:ascii="Times New Roman" w:hAnsi="Times New Roman" w:cs="Times New Roman"/>
          <w:b/>
          <w:sz w:val="24"/>
          <w:szCs w:val="24"/>
        </w:rPr>
      </w:pPr>
    </w:p>
    <w:p w:rsidR="00ED29C1" w:rsidRDefault="00ED29C1" w:rsidP="00104EB0">
      <w:pPr>
        <w:spacing w:after="0" w:line="240" w:lineRule="auto"/>
        <w:jc w:val="right"/>
        <w:rPr>
          <w:rFonts w:ascii="Times New Roman" w:hAnsi="Times New Roman" w:cs="Times New Roman"/>
          <w:b/>
          <w:sz w:val="24"/>
          <w:szCs w:val="24"/>
        </w:rPr>
      </w:pPr>
    </w:p>
    <w:p w:rsidR="00ED29C1" w:rsidRDefault="00ED29C1" w:rsidP="00104EB0">
      <w:pPr>
        <w:spacing w:after="0" w:line="240" w:lineRule="auto"/>
        <w:jc w:val="right"/>
        <w:rPr>
          <w:rFonts w:ascii="Times New Roman" w:hAnsi="Times New Roman" w:cs="Times New Roman"/>
          <w:b/>
          <w:sz w:val="24"/>
          <w:szCs w:val="24"/>
        </w:rPr>
      </w:pPr>
    </w:p>
    <w:p w:rsidR="00ED29C1" w:rsidRDefault="00ED29C1" w:rsidP="00104EB0">
      <w:pPr>
        <w:spacing w:after="0" w:line="240" w:lineRule="auto"/>
        <w:jc w:val="right"/>
        <w:rPr>
          <w:rFonts w:ascii="Times New Roman" w:hAnsi="Times New Roman" w:cs="Times New Roman"/>
          <w:b/>
          <w:sz w:val="24"/>
          <w:szCs w:val="24"/>
        </w:rPr>
      </w:pPr>
    </w:p>
    <w:p w:rsidR="00ED29C1" w:rsidRDefault="00ED29C1" w:rsidP="00104EB0">
      <w:pPr>
        <w:spacing w:after="0" w:line="240" w:lineRule="auto"/>
        <w:jc w:val="right"/>
        <w:rPr>
          <w:rFonts w:ascii="Times New Roman" w:hAnsi="Times New Roman" w:cs="Times New Roman"/>
          <w:b/>
          <w:sz w:val="24"/>
          <w:szCs w:val="24"/>
        </w:rPr>
      </w:pPr>
    </w:p>
    <w:p w:rsidR="00ED29C1" w:rsidRDefault="00ED29C1" w:rsidP="00104EB0">
      <w:pPr>
        <w:spacing w:after="0" w:line="240" w:lineRule="auto"/>
        <w:jc w:val="right"/>
        <w:rPr>
          <w:rFonts w:ascii="Times New Roman" w:hAnsi="Times New Roman" w:cs="Times New Roman"/>
          <w:b/>
          <w:sz w:val="24"/>
          <w:szCs w:val="24"/>
        </w:rPr>
      </w:pPr>
    </w:p>
    <w:p w:rsidR="00ED29C1" w:rsidRDefault="00ED29C1" w:rsidP="00104EB0">
      <w:pPr>
        <w:spacing w:after="0" w:line="240" w:lineRule="auto"/>
        <w:jc w:val="right"/>
        <w:rPr>
          <w:rFonts w:ascii="Times New Roman" w:hAnsi="Times New Roman" w:cs="Times New Roman"/>
          <w:b/>
          <w:sz w:val="24"/>
          <w:szCs w:val="24"/>
        </w:rPr>
      </w:pPr>
    </w:p>
    <w:p w:rsidR="00ED29C1" w:rsidRDefault="00ED29C1"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DA5B2A" w:rsidRDefault="00DA5B2A" w:rsidP="00104EB0">
      <w:pPr>
        <w:spacing w:after="0" w:line="240" w:lineRule="auto"/>
        <w:jc w:val="right"/>
        <w:rPr>
          <w:rFonts w:ascii="Times New Roman" w:hAnsi="Times New Roman" w:cs="Times New Roman"/>
          <w:b/>
          <w:sz w:val="24"/>
          <w:szCs w:val="24"/>
        </w:rPr>
      </w:pPr>
    </w:p>
    <w:p w:rsidR="00DA5B2A" w:rsidRDefault="00DA5B2A" w:rsidP="00104EB0">
      <w:pPr>
        <w:spacing w:after="0" w:line="240" w:lineRule="auto"/>
        <w:jc w:val="right"/>
        <w:rPr>
          <w:rFonts w:ascii="Times New Roman" w:hAnsi="Times New Roman" w:cs="Times New Roman"/>
          <w:b/>
          <w:sz w:val="24"/>
          <w:szCs w:val="24"/>
        </w:rPr>
      </w:pPr>
    </w:p>
    <w:p w:rsidR="00DA5B2A" w:rsidRDefault="00DA5B2A" w:rsidP="00104EB0">
      <w:pPr>
        <w:spacing w:after="0" w:line="240" w:lineRule="auto"/>
        <w:jc w:val="right"/>
        <w:rPr>
          <w:rFonts w:ascii="Times New Roman" w:hAnsi="Times New Roman" w:cs="Times New Roman"/>
          <w:b/>
          <w:sz w:val="24"/>
          <w:szCs w:val="24"/>
        </w:rPr>
      </w:pPr>
    </w:p>
    <w:p w:rsidR="00DA5B2A" w:rsidRDefault="00DA5B2A" w:rsidP="00104EB0">
      <w:pPr>
        <w:spacing w:after="0" w:line="240" w:lineRule="auto"/>
        <w:jc w:val="right"/>
        <w:rPr>
          <w:rFonts w:ascii="Times New Roman" w:hAnsi="Times New Roman" w:cs="Times New Roman"/>
          <w:b/>
          <w:sz w:val="24"/>
          <w:szCs w:val="24"/>
        </w:rPr>
      </w:pPr>
    </w:p>
    <w:p w:rsidR="00DA5B2A" w:rsidRDefault="00DA5B2A" w:rsidP="00104EB0">
      <w:pPr>
        <w:spacing w:after="0" w:line="240" w:lineRule="auto"/>
        <w:jc w:val="right"/>
        <w:rPr>
          <w:rFonts w:ascii="Times New Roman" w:hAnsi="Times New Roman" w:cs="Times New Roman"/>
          <w:b/>
          <w:sz w:val="24"/>
          <w:szCs w:val="24"/>
        </w:rPr>
      </w:pPr>
    </w:p>
    <w:p w:rsidR="00DA5B2A" w:rsidRDefault="00DA5B2A" w:rsidP="00104EB0">
      <w:pPr>
        <w:spacing w:after="0" w:line="240" w:lineRule="auto"/>
        <w:jc w:val="right"/>
        <w:rPr>
          <w:rFonts w:ascii="Times New Roman" w:hAnsi="Times New Roman" w:cs="Times New Roman"/>
          <w:b/>
          <w:sz w:val="24"/>
          <w:szCs w:val="24"/>
        </w:rPr>
      </w:pPr>
    </w:p>
    <w:p w:rsidR="00DA5B2A" w:rsidRDefault="00DA5B2A" w:rsidP="00104EB0">
      <w:pPr>
        <w:spacing w:after="0" w:line="240" w:lineRule="auto"/>
        <w:jc w:val="right"/>
        <w:rPr>
          <w:rFonts w:ascii="Times New Roman" w:hAnsi="Times New Roman" w:cs="Times New Roman"/>
          <w:b/>
          <w:sz w:val="24"/>
          <w:szCs w:val="24"/>
        </w:rPr>
      </w:pPr>
    </w:p>
    <w:p w:rsidR="00DA5B2A" w:rsidRDefault="00DA5B2A" w:rsidP="00104EB0">
      <w:pPr>
        <w:spacing w:after="0" w:line="240" w:lineRule="auto"/>
        <w:jc w:val="right"/>
        <w:rPr>
          <w:rFonts w:ascii="Times New Roman" w:hAnsi="Times New Roman" w:cs="Times New Roman"/>
          <w:b/>
          <w:sz w:val="24"/>
          <w:szCs w:val="24"/>
        </w:rPr>
      </w:pPr>
    </w:p>
    <w:p w:rsidR="00DA5B2A" w:rsidRDefault="00DA5B2A" w:rsidP="00104EB0">
      <w:pPr>
        <w:spacing w:after="0" w:line="240" w:lineRule="auto"/>
        <w:jc w:val="right"/>
        <w:rPr>
          <w:rFonts w:ascii="Times New Roman" w:hAnsi="Times New Roman" w:cs="Times New Roman"/>
          <w:b/>
          <w:sz w:val="24"/>
          <w:szCs w:val="24"/>
        </w:rPr>
      </w:pPr>
    </w:p>
    <w:p w:rsidR="00DA5B2A" w:rsidRDefault="00DA5B2A" w:rsidP="00104EB0">
      <w:pPr>
        <w:spacing w:after="0" w:line="240" w:lineRule="auto"/>
        <w:jc w:val="right"/>
        <w:rPr>
          <w:rFonts w:ascii="Times New Roman" w:hAnsi="Times New Roman" w:cs="Times New Roman"/>
          <w:b/>
          <w:sz w:val="24"/>
          <w:szCs w:val="24"/>
        </w:rPr>
      </w:pPr>
    </w:p>
    <w:p w:rsidR="00DA5B2A" w:rsidRDefault="00DA5B2A"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787966" w:rsidRDefault="00787966" w:rsidP="00104EB0">
      <w:pPr>
        <w:spacing w:after="0" w:line="240" w:lineRule="auto"/>
        <w:jc w:val="right"/>
        <w:rPr>
          <w:rFonts w:ascii="Times New Roman" w:hAnsi="Times New Roman" w:cs="Times New Roman"/>
          <w:b/>
          <w:sz w:val="24"/>
          <w:szCs w:val="24"/>
        </w:rPr>
      </w:pPr>
    </w:p>
    <w:p w:rsidR="00104EB0" w:rsidRPr="00104EB0" w:rsidRDefault="00104EB0" w:rsidP="00104EB0">
      <w:pPr>
        <w:spacing w:after="0" w:line="240" w:lineRule="auto"/>
        <w:jc w:val="right"/>
        <w:rPr>
          <w:rFonts w:ascii="Times New Roman" w:hAnsi="Times New Roman" w:cs="Times New Roman"/>
          <w:sz w:val="24"/>
          <w:szCs w:val="24"/>
        </w:rPr>
      </w:pPr>
      <w:r w:rsidRPr="00104EB0">
        <w:rPr>
          <w:rFonts w:ascii="Times New Roman" w:hAnsi="Times New Roman" w:cs="Times New Roman"/>
          <w:b/>
          <w:sz w:val="24"/>
          <w:szCs w:val="24"/>
        </w:rPr>
        <w:lastRenderedPageBreak/>
        <w:t xml:space="preserve">Додаток </w:t>
      </w:r>
      <w:r w:rsidR="006977DA">
        <w:rPr>
          <w:rFonts w:ascii="Times New Roman" w:hAnsi="Times New Roman" w:cs="Times New Roman"/>
          <w:b/>
          <w:sz w:val="24"/>
          <w:szCs w:val="24"/>
        </w:rPr>
        <w:t>№</w:t>
      </w:r>
      <w:r w:rsidRPr="00104EB0">
        <w:rPr>
          <w:rFonts w:ascii="Times New Roman" w:hAnsi="Times New Roman" w:cs="Times New Roman"/>
          <w:b/>
          <w:sz w:val="24"/>
          <w:szCs w:val="24"/>
        </w:rPr>
        <w:t>1</w:t>
      </w:r>
    </w:p>
    <w:p w:rsidR="00104EB0" w:rsidRPr="00104EB0" w:rsidRDefault="00104EB0" w:rsidP="00104EB0">
      <w:pPr>
        <w:spacing w:after="0" w:line="240" w:lineRule="auto"/>
        <w:jc w:val="right"/>
        <w:rPr>
          <w:rFonts w:ascii="Times New Roman" w:hAnsi="Times New Roman" w:cs="Times New Roman"/>
          <w:sz w:val="24"/>
          <w:szCs w:val="24"/>
        </w:rPr>
      </w:pPr>
      <w:r w:rsidRPr="00104EB0">
        <w:rPr>
          <w:rFonts w:ascii="Times New Roman" w:hAnsi="Times New Roman" w:cs="Times New Roman"/>
          <w:sz w:val="24"/>
          <w:szCs w:val="24"/>
        </w:rPr>
        <w:t>до оголошення</w:t>
      </w:r>
    </w:p>
    <w:p w:rsidR="00104EB0" w:rsidRPr="00104EB0" w:rsidRDefault="00104EB0" w:rsidP="00104EB0">
      <w:pPr>
        <w:spacing w:after="0" w:line="240" w:lineRule="auto"/>
        <w:jc w:val="center"/>
        <w:rPr>
          <w:rFonts w:ascii="Times New Roman" w:hAnsi="Times New Roman" w:cs="Times New Roman"/>
          <w:sz w:val="24"/>
          <w:szCs w:val="24"/>
        </w:rPr>
      </w:pPr>
      <w:r w:rsidRPr="00104EB0">
        <w:rPr>
          <w:rFonts w:ascii="Times New Roman" w:hAnsi="Times New Roman" w:cs="Times New Roman"/>
          <w:b/>
          <w:sz w:val="24"/>
          <w:szCs w:val="24"/>
        </w:rPr>
        <w:t>Перелік документів,</w:t>
      </w:r>
    </w:p>
    <w:p w:rsidR="00104EB0" w:rsidRPr="00104EB0" w:rsidRDefault="00104EB0" w:rsidP="00104EB0">
      <w:pPr>
        <w:spacing w:after="0" w:line="240" w:lineRule="auto"/>
        <w:jc w:val="center"/>
        <w:rPr>
          <w:rFonts w:ascii="Times New Roman" w:hAnsi="Times New Roman" w:cs="Times New Roman"/>
          <w:b/>
          <w:sz w:val="24"/>
          <w:szCs w:val="24"/>
        </w:rPr>
      </w:pPr>
      <w:r w:rsidRPr="00104EB0">
        <w:rPr>
          <w:rFonts w:ascii="Times New Roman" w:hAnsi="Times New Roman" w:cs="Times New Roman"/>
          <w:b/>
          <w:sz w:val="24"/>
          <w:szCs w:val="24"/>
        </w:rPr>
        <w:t>які повинні бути завантажені учасником у складі пропозиції</w:t>
      </w:r>
    </w:p>
    <w:p w:rsidR="00104EB0" w:rsidRPr="00104EB0" w:rsidRDefault="00104EB0" w:rsidP="00104EB0">
      <w:pPr>
        <w:spacing w:after="0" w:line="240" w:lineRule="auto"/>
        <w:jc w:val="both"/>
        <w:rPr>
          <w:rFonts w:ascii="Times New Roman" w:hAnsi="Times New Roman" w:cs="Times New Roman"/>
          <w:sz w:val="24"/>
          <w:szCs w:val="24"/>
        </w:rPr>
      </w:pPr>
    </w:p>
    <w:p w:rsidR="00AB1899" w:rsidRPr="00AB1899" w:rsidRDefault="00104EB0" w:rsidP="00104EB0">
      <w:pPr>
        <w:pStyle w:val="a4"/>
        <w:numPr>
          <w:ilvl w:val="0"/>
          <w:numId w:val="23"/>
        </w:numPr>
        <w:spacing w:after="0" w:line="240" w:lineRule="auto"/>
        <w:jc w:val="both"/>
        <w:rPr>
          <w:rFonts w:ascii="Times New Roman" w:hAnsi="Times New Roman" w:cs="Times New Roman"/>
          <w:sz w:val="24"/>
          <w:szCs w:val="24"/>
        </w:rPr>
      </w:pPr>
      <w:r w:rsidRPr="00AB1899">
        <w:rPr>
          <w:rFonts w:ascii="Times New Roman" w:hAnsi="Times New Roman" w:cs="Times New Roman"/>
          <w:sz w:val="24"/>
          <w:szCs w:val="24"/>
        </w:rPr>
        <w:t xml:space="preserve">Інформація та документи, що підтверджують відповідність учасника вимогам: документи  згідно </w:t>
      </w:r>
      <w:r w:rsidR="00784AE8" w:rsidRPr="00AB1899">
        <w:rPr>
          <w:rFonts w:ascii="Times New Roman" w:eastAsia="Times New Roman" w:hAnsi="Times New Roman" w:cs="Times New Roman"/>
          <w:b/>
          <w:sz w:val="24"/>
          <w:szCs w:val="24"/>
          <w:lang w:eastAsia="ru-RU"/>
        </w:rPr>
        <w:t>додатку 1.1 до оголошення</w:t>
      </w:r>
      <w:r w:rsidR="00AB1899">
        <w:rPr>
          <w:rFonts w:ascii="Times New Roman" w:hAnsi="Times New Roman" w:cs="Times New Roman"/>
          <w:b/>
          <w:sz w:val="24"/>
          <w:szCs w:val="24"/>
        </w:rPr>
        <w:t>;</w:t>
      </w:r>
    </w:p>
    <w:p w:rsidR="00AB1899" w:rsidRDefault="00104EB0" w:rsidP="00104EB0">
      <w:pPr>
        <w:pStyle w:val="a4"/>
        <w:numPr>
          <w:ilvl w:val="0"/>
          <w:numId w:val="23"/>
        </w:numPr>
        <w:spacing w:after="0" w:line="240" w:lineRule="auto"/>
        <w:jc w:val="both"/>
        <w:rPr>
          <w:rFonts w:ascii="Times New Roman" w:hAnsi="Times New Roman" w:cs="Times New Roman"/>
          <w:sz w:val="24"/>
          <w:szCs w:val="24"/>
        </w:rPr>
      </w:pPr>
      <w:r w:rsidRPr="00AB1899">
        <w:rPr>
          <w:rFonts w:ascii="Times New Roman" w:hAnsi="Times New Roman" w:cs="Times New Roman"/>
          <w:sz w:val="24"/>
          <w:szCs w:val="24"/>
        </w:rPr>
        <w:t>Відомості про учасника згідно</w:t>
      </w:r>
      <w:r w:rsidRPr="00AB1899">
        <w:rPr>
          <w:rFonts w:ascii="Times New Roman" w:hAnsi="Times New Roman" w:cs="Times New Roman"/>
          <w:b/>
          <w:sz w:val="24"/>
          <w:szCs w:val="24"/>
        </w:rPr>
        <w:t xml:space="preserve"> додатку 3 до оголошення</w:t>
      </w:r>
      <w:r w:rsidR="00AB1899">
        <w:rPr>
          <w:rFonts w:ascii="Times New Roman" w:hAnsi="Times New Roman" w:cs="Times New Roman"/>
          <w:sz w:val="24"/>
          <w:szCs w:val="24"/>
        </w:rPr>
        <w:t>;</w:t>
      </w:r>
    </w:p>
    <w:p w:rsidR="00AB1899" w:rsidRPr="00AB1899" w:rsidRDefault="00104EB0" w:rsidP="00104EB0">
      <w:pPr>
        <w:pStyle w:val="a4"/>
        <w:numPr>
          <w:ilvl w:val="0"/>
          <w:numId w:val="23"/>
        </w:numPr>
        <w:spacing w:after="0" w:line="240" w:lineRule="auto"/>
        <w:jc w:val="both"/>
        <w:rPr>
          <w:rFonts w:ascii="Times New Roman" w:hAnsi="Times New Roman" w:cs="Times New Roman"/>
          <w:sz w:val="24"/>
          <w:szCs w:val="24"/>
        </w:rPr>
      </w:pPr>
      <w:r w:rsidRPr="00AB1899">
        <w:rPr>
          <w:rFonts w:ascii="Times New Roman" w:hAnsi="Times New Roman" w:cs="Times New Roman"/>
          <w:sz w:val="24"/>
          <w:szCs w:val="24"/>
        </w:rPr>
        <w:t>Витяг з Єдиного державного реєстру юридичних осіб та фізичних осіб-підприємців або Витяг з Єдиного державного реєстру юридичних осіб, фізичних осіб-підприємців та громадських формувань</w:t>
      </w:r>
      <w:r w:rsidR="00AD48B4" w:rsidRPr="00AB1899">
        <w:rPr>
          <w:rFonts w:ascii="Times New Roman" w:eastAsia="Times New Roman" w:hAnsi="Times New Roman" w:cs="Times New Roman"/>
          <w:i/>
          <w:color w:val="000000" w:themeColor="text1"/>
          <w:sz w:val="24"/>
          <w:szCs w:val="24"/>
          <w:u w:val="single"/>
          <w:lang w:eastAsia="ru-RU"/>
        </w:rPr>
        <w:t xml:space="preserve"> (Дата видачі витягу повинна бути не раніше ніж за 20 календарних днів відносно дати фактичного кінцевого строку подання тендерних пропозицій)</w:t>
      </w:r>
      <w:r w:rsidR="00AB1899">
        <w:rPr>
          <w:rFonts w:ascii="Times New Roman" w:eastAsia="Times New Roman" w:hAnsi="Times New Roman" w:cs="Times New Roman"/>
          <w:i/>
          <w:color w:val="000000" w:themeColor="text1"/>
          <w:sz w:val="24"/>
          <w:szCs w:val="24"/>
          <w:u w:val="single"/>
          <w:lang w:eastAsia="ru-RU"/>
        </w:rPr>
        <w:t>;</w:t>
      </w:r>
    </w:p>
    <w:p w:rsidR="00104EB0" w:rsidRPr="00AB1899" w:rsidRDefault="00104EB0" w:rsidP="00104EB0">
      <w:pPr>
        <w:pStyle w:val="a4"/>
        <w:numPr>
          <w:ilvl w:val="0"/>
          <w:numId w:val="23"/>
        </w:numPr>
        <w:spacing w:after="0" w:line="240" w:lineRule="auto"/>
        <w:jc w:val="both"/>
        <w:rPr>
          <w:rFonts w:ascii="Times New Roman" w:hAnsi="Times New Roman" w:cs="Times New Roman"/>
          <w:sz w:val="24"/>
          <w:szCs w:val="24"/>
        </w:rPr>
      </w:pPr>
      <w:r w:rsidRPr="00AB1899">
        <w:rPr>
          <w:rFonts w:ascii="Times New Roman" w:hAnsi="Times New Roman" w:cs="Times New Roman"/>
          <w:sz w:val="24"/>
          <w:szCs w:val="24"/>
        </w:rPr>
        <w:t>Документи, що підтверджують повноваження щодо підпису документів пропозиції:</w:t>
      </w:r>
    </w:p>
    <w:p w:rsidR="00104EB0" w:rsidRPr="00104EB0" w:rsidRDefault="00104EB0" w:rsidP="00104EB0">
      <w:pPr>
        <w:spacing w:after="0" w:line="240" w:lineRule="auto"/>
        <w:jc w:val="both"/>
        <w:rPr>
          <w:rFonts w:ascii="Times New Roman" w:hAnsi="Times New Roman" w:cs="Times New Roman"/>
          <w:sz w:val="24"/>
          <w:szCs w:val="24"/>
        </w:rPr>
      </w:pPr>
      <w:r w:rsidRPr="00104EB0">
        <w:rPr>
          <w:rFonts w:ascii="Times New Roman" w:hAnsi="Times New Roman" w:cs="Times New Roman"/>
          <w:sz w:val="24"/>
          <w:szCs w:val="24"/>
        </w:rPr>
        <w:t xml:space="preserve">- для посадової особи або представника учасника закупівлі: </w:t>
      </w:r>
      <w:r w:rsidRPr="00104EB0">
        <w:rPr>
          <w:rFonts w:ascii="Times New Roman" w:hAnsi="Times New Roman" w:cs="Times New Roman"/>
          <w:sz w:val="24"/>
          <w:szCs w:val="24"/>
          <w:lang w:val="ru-RU"/>
        </w:rPr>
        <w:t>коп</w:t>
      </w:r>
      <w:proofErr w:type="spellStart"/>
      <w:r w:rsidRPr="00104EB0">
        <w:rPr>
          <w:rFonts w:ascii="Times New Roman" w:hAnsi="Times New Roman" w:cs="Times New Roman"/>
          <w:sz w:val="24"/>
          <w:szCs w:val="24"/>
        </w:rPr>
        <w:t>ія</w:t>
      </w:r>
      <w:proofErr w:type="spellEnd"/>
      <w:r w:rsidRPr="00104EB0">
        <w:rPr>
          <w:rFonts w:ascii="Times New Roman" w:hAnsi="Times New Roman" w:cs="Times New Roman"/>
          <w:sz w:val="24"/>
          <w:szCs w:val="24"/>
        </w:rPr>
        <w:t xml:space="preserve"> протоколу/рішення засновників та наказу  про призначення (у разі підписання керівником);</w:t>
      </w:r>
    </w:p>
    <w:p w:rsidR="00104EB0" w:rsidRPr="00104EB0" w:rsidRDefault="00104EB0" w:rsidP="00104EB0">
      <w:pPr>
        <w:spacing w:after="0" w:line="240" w:lineRule="auto"/>
        <w:jc w:val="both"/>
        <w:rPr>
          <w:rFonts w:ascii="Times New Roman" w:hAnsi="Times New Roman" w:cs="Times New Roman"/>
          <w:sz w:val="24"/>
          <w:szCs w:val="24"/>
        </w:rPr>
      </w:pPr>
      <w:r w:rsidRPr="00104EB0">
        <w:rPr>
          <w:rFonts w:ascii="Times New Roman" w:hAnsi="Times New Roman" w:cs="Times New Roman"/>
          <w:sz w:val="24"/>
          <w:szCs w:val="24"/>
        </w:rPr>
        <w:t xml:space="preserve"> -  довіреність, доручення (у разі підписання іншою уповноваженою особою Учасника);</w:t>
      </w:r>
    </w:p>
    <w:p w:rsidR="00104EB0" w:rsidRPr="00104EB0" w:rsidRDefault="00104EB0" w:rsidP="00104EB0">
      <w:pPr>
        <w:spacing w:after="0" w:line="240" w:lineRule="auto"/>
        <w:jc w:val="both"/>
        <w:rPr>
          <w:rFonts w:ascii="Times New Roman" w:hAnsi="Times New Roman" w:cs="Times New Roman"/>
          <w:sz w:val="24"/>
          <w:szCs w:val="24"/>
        </w:rPr>
      </w:pPr>
      <w:r w:rsidRPr="00104EB0">
        <w:rPr>
          <w:rFonts w:ascii="Times New Roman" w:hAnsi="Times New Roman" w:cs="Times New Roman"/>
          <w:sz w:val="24"/>
          <w:szCs w:val="24"/>
        </w:rPr>
        <w:t xml:space="preserve"> - або інший документ, що підтверджує повноваження посадової особи учасника на підписання документів;</w:t>
      </w:r>
    </w:p>
    <w:p w:rsidR="00AB1899" w:rsidRDefault="00104EB0" w:rsidP="00104EB0">
      <w:pPr>
        <w:spacing w:after="0" w:line="240" w:lineRule="auto"/>
        <w:jc w:val="both"/>
        <w:rPr>
          <w:rFonts w:ascii="Times New Roman" w:hAnsi="Times New Roman" w:cs="Times New Roman"/>
          <w:sz w:val="24"/>
          <w:szCs w:val="24"/>
        </w:rPr>
      </w:pPr>
      <w:r w:rsidRPr="00104EB0">
        <w:rPr>
          <w:rFonts w:ascii="Times New Roman" w:hAnsi="Times New Roman" w:cs="Times New Roman"/>
          <w:sz w:val="24"/>
          <w:szCs w:val="24"/>
        </w:rPr>
        <w:t xml:space="preserve">- для фізичної особи, у тому числі фізичної особи-підприємця документи, що підтверджують повноваження щодо підпису </w:t>
      </w:r>
      <w:r w:rsidR="00AB1899">
        <w:rPr>
          <w:rFonts w:ascii="Times New Roman" w:hAnsi="Times New Roman" w:cs="Times New Roman"/>
          <w:sz w:val="24"/>
          <w:szCs w:val="24"/>
        </w:rPr>
        <w:t>не вимагаються;</w:t>
      </w:r>
    </w:p>
    <w:p w:rsidR="00AB1899" w:rsidRPr="00AB1899" w:rsidRDefault="000A33FD" w:rsidP="00104EB0">
      <w:pPr>
        <w:pStyle w:val="a4"/>
        <w:numPr>
          <w:ilvl w:val="0"/>
          <w:numId w:val="23"/>
        </w:numPr>
        <w:spacing w:after="0" w:line="240" w:lineRule="auto"/>
        <w:jc w:val="both"/>
        <w:rPr>
          <w:rFonts w:ascii="Times New Roman" w:hAnsi="Times New Roman" w:cs="Times New Roman"/>
          <w:sz w:val="24"/>
          <w:szCs w:val="24"/>
        </w:rPr>
      </w:pPr>
      <w:r w:rsidRPr="00AB1899">
        <w:rPr>
          <w:rFonts w:ascii="Times New Roman" w:eastAsia="Calibri" w:hAnsi="Times New Roman" w:cs="Times New Roman"/>
          <w:sz w:val="24"/>
          <w:szCs w:val="24"/>
        </w:rPr>
        <w:t>Довідку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w:t>
      </w:r>
    </w:p>
    <w:p w:rsidR="00AB1899" w:rsidRDefault="000A33FD" w:rsidP="00C23AD9">
      <w:pPr>
        <w:pStyle w:val="a4"/>
        <w:numPr>
          <w:ilvl w:val="0"/>
          <w:numId w:val="23"/>
        </w:numPr>
        <w:spacing w:after="0" w:line="240" w:lineRule="auto"/>
        <w:jc w:val="both"/>
        <w:rPr>
          <w:rFonts w:ascii="Times New Roman" w:hAnsi="Times New Roman" w:cs="Times New Roman"/>
          <w:sz w:val="24"/>
          <w:szCs w:val="24"/>
        </w:rPr>
      </w:pPr>
      <w:r w:rsidRPr="00AB1899">
        <w:rPr>
          <w:rFonts w:ascii="Times New Roman" w:eastAsia="Calibri" w:hAnsi="Times New Roman" w:cs="Times New Roman"/>
          <w:sz w:val="24"/>
          <w:szCs w:val="24"/>
        </w:rPr>
        <w:t>Л</w:t>
      </w:r>
      <w:r w:rsidRPr="00AB1899">
        <w:rPr>
          <w:rFonts w:ascii="Times New Roman" w:hAnsi="Times New Roman" w:cs="Times New Roman"/>
          <w:sz w:val="24"/>
          <w:szCs w:val="24"/>
        </w:rPr>
        <w:t xml:space="preserve">ист згода (в довільній формі) зі всіма умовами проекту договору </w:t>
      </w:r>
      <w:r w:rsidR="00DB64F1" w:rsidRPr="00AB1899">
        <w:rPr>
          <w:rFonts w:ascii="Times New Roman" w:hAnsi="Times New Roman" w:cs="Times New Roman"/>
          <w:sz w:val="24"/>
          <w:szCs w:val="24"/>
        </w:rPr>
        <w:t xml:space="preserve">згідно </w:t>
      </w:r>
      <w:r w:rsidR="00DB64F1" w:rsidRPr="0031312D">
        <w:rPr>
          <w:rFonts w:ascii="Times New Roman" w:hAnsi="Times New Roman" w:cs="Times New Roman"/>
          <w:b/>
          <w:sz w:val="24"/>
          <w:szCs w:val="24"/>
        </w:rPr>
        <w:t xml:space="preserve">Додатку </w:t>
      </w:r>
      <w:r w:rsidR="00DB64F1" w:rsidRPr="0031312D">
        <w:rPr>
          <w:rFonts w:ascii="Times New Roman" w:hAnsi="Times New Roman" w:cs="Times New Roman"/>
          <w:b/>
          <w:color w:val="000000" w:themeColor="text1"/>
          <w:sz w:val="24"/>
          <w:szCs w:val="24"/>
        </w:rPr>
        <w:t xml:space="preserve">№ </w:t>
      </w:r>
      <w:r w:rsidR="00DB64F1">
        <w:rPr>
          <w:rFonts w:ascii="Times New Roman" w:hAnsi="Times New Roman" w:cs="Times New Roman"/>
          <w:b/>
          <w:color w:val="000000" w:themeColor="text1"/>
          <w:sz w:val="24"/>
          <w:szCs w:val="24"/>
        </w:rPr>
        <w:t xml:space="preserve">6 </w:t>
      </w:r>
      <w:r w:rsidRPr="00AB1899">
        <w:rPr>
          <w:rFonts w:ascii="Times New Roman" w:hAnsi="Times New Roman" w:cs="Times New Roman"/>
          <w:sz w:val="24"/>
          <w:szCs w:val="24"/>
        </w:rPr>
        <w:t>до оголошення;</w:t>
      </w:r>
    </w:p>
    <w:p w:rsidR="00C23AD9" w:rsidRPr="00AB1899" w:rsidRDefault="00C23AD9" w:rsidP="00C23AD9">
      <w:pPr>
        <w:pStyle w:val="a4"/>
        <w:numPr>
          <w:ilvl w:val="0"/>
          <w:numId w:val="23"/>
        </w:numPr>
        <w:spacing w:after="0" w:line="240" w:lineRule="auto"/>
        <w:jc w:val="both"/>
        <w:rPr>
          <w:rFonts w:ascii="Times New Roman" w:hAnsi="Times New Roman" w:cs="Times New Roman"/>
          <w:sz w:val="24"/>
          <w:szCs w:val="24"/>
        </w:rPr>
      </w:pPr>
      <w:r w:rsidRPr="00AB1899">
        <w:rPr>
          <w:rFonts w:ascii="Times New Roman" w:hAnsi="Times New Roman" w:cs="Times New Roman"/>
          <w:sz w:val="24"/>
          <w:szCs w:val="24"/>
        </w:rPr>
        <w:t xml:space="preserve">Заповнена «Форма пропозиції» згідно </w:t>
      </w:r>
      <w:r w:rsidRPr="0031312D">
        <w:rPr>
          <w:rFonts w:ascii="Times New Roman" w:hAnsi="Times New Roman" w:cs="Times New Roman"/>
          <w:b/>
          <w:sz w:val="24"/>
          <w:szCs w:val="24"/>
        </w:rPr>
        <w:t xml:space="preserve">Додатку </w:t>
      </w:r>
      <w:r w:rsidRPr="0031312D">
        <w:rPr>
          <w:rFonts w:ascii="Times New Roman" w:hAnsi="Times New Roman" w:cs="Times New Roman"/>
          <w:b/>
          <w:color w:val="000000" w:themeColor="text1"/>
          <w:sz w:val="24"/>
          <w:szCs w:val="24"/>
        </w:rPr>
        <w:t>№ 4</w:t>
      </w:r>
      <w:r w:rsidR="0031312D" w:rsidRPr="0031312D">
        <w:rPr>
          <w:rFonts w:ascii="Times New Roman" w:eastAsia="Times New Roman" w:hAnsi="Times New Roman" w:cs="Times New Roman"/>
          <w:b/>
          <w:sz w:val="24"/>
          <w:szCs w:val="24"/>
          <w:lang w:eastAsia="ru-RU"/>
        </w:rPr>
        <w:t xml:space="preserve"> </w:t>
      </w:r>
      <w:r w:rsidR="0031312D" w:rsidRPr="00AB1899">
        <w:rPr>
          <w:rFonts w:ascii="Times New Roman" w:eastAsia="Times New Roman" w:hAnsi="Times New Roman" w:cs="Times New Roman"/>
          <w:b/>
          <w:sz w:val="24"/>
          <w:szCs w:val="24"/>
          <w:lang w:eastAsia="ru-RU"/>
        </w:rPr>
        <w:t>до оголошення</w:t>
      </w:r>
      <w:r w:rsidRPr="00287AF0">
        <w:rPr>
          <w:rFonts w:ascii="Times New Roman" w:hAnsi="Times New Roman" w:cs="Times New Roman"/>
          <w:color w:val="000000" w:themeColor="text1"/>
          <w:sz w:val="24"/>
          <w:szCs w:val="24"/>
        </w:rPr>
        <w:t>;</w:t>
      </w:r>
    </w:p>
    <w:p w:rsidR="008E4923" w:rsidRDefault="008E4923" w:rsidP="00104EB0">
      <w:pPr>
        <w:jc w:val="both"/>
        <w:rPr>
          <w:rFonts w:ascii="Times New Roman" w:hAnsi="Times New Roman" w:cs="Times New Roman"/>
          <w:sz w:val="24"/>
          <w:szCs w:val="24"/>
        </w:rPr>
      </w:pPr>
    </w:p>
    <w:p w:rsidR="00104EB0" w:rsidRDefault="00104EB0" w:rsidP="00104EB0">
      <w:pPr>
        <w:jc w:val="both"/>
        <w:rPr>
          <w:rFonts w:ascii="Times New Roman" w:hAnsi="Times New Roman" w:cs="Times New Roman"/>
          <w:sz w:val="24"/>
          <w:szCs w:val="24"/>
        </w:rPr>
      </w:pPr>
    </w:p>
    <w:p w:rsidR="00104EB0" w:rsidRDefault="00104EB0" w:rsidP="00104EB0">
      <w:pPr>
        <w:jc w:val="both"/>
        <w:rPr>
          <w:rFonts w:ascii="Times New Roman" w:hAnsi="Times New Roman" w:cs="Times New Roman"/>
          <w:sz w:val="24"/>
          <w:szCs w:val="24"/>
        </w:rPr>
      </w:pPr>
    </w:p>
    <w:p w:rsidR="00104EB0" w:rsidRDefault="00104EB0" w:rsidP="00104EB0">
      <w:pPr>
        <w:jc w:val="both"/>
        <w:rPr>
          <w:rFonts w:ascii="Times New Roman" w:hAnsi="Times New Roman" w:cs="Times New Roman"/>
          <w:sz w:val="24"/>
          <w:szCs w:val="24"/>
        </w:rPr>
      </w:pPr>
    </w:p>
    <w:p w:rsidR="00104EB0" w:rsidRDefault="00104EB0" w:rsidP="00104EB0">
      <w:pPr>
        <w:jc w:val="both"/>
        <w:rPr>
          <w:rFonts w:ascii="Times New Roman" w:hAnsi="Times New Roman" w:cs="Times New Roman"/>
          <w:sz w:val="24"/>
          <w:szCs w:val="24"/>
        </w:rPr>
      </w:pPr>
    </w:p>
    <w:p w:rsidR="00104EB0" w:rsidRDefault="00104EB0" w:rsidP="00104EB0">
      <w:pPr>
        <w:jc w:val="both"/>
        <w:rPr>
          <w:rFonts w:ascii="Times New Roman" w:hAnsi="Times New Roman" w:cs="Times New Roman"/>
          <w:sz w:val="24"/>
          <w:szCs w:val="24"/>
        </w:rPr>
      </w:pPr>
    </w:p>
    <w:p w:rsidR="00104EB0" w:rsidRDefault="00104EB0" w:rsidP="00104EB0">
      <w:pPr>
        <w:jc w:val="both"/>
        <w:rPr>
          <w:rFonts w:ascii="Times New Roman" w:hAnsi="Times New Roman" w:cs="Times New Roman"/>
          <w:sz w:val="24"/>
          <w:szCs w:val="24"/>
        </w:rPr>
      </w:pPr>
    </w:p>
    <w:p w:rsidR="00104EB0" w:rsidRDefault="00104EB0" w:rsidP="00104EB0">
      <w:pPr>
        <w:jc w:val="both"/>
        <w:rPr>
          <w:rFonts w:ascii="Times New Roman" w:hAnsi="Times New Roman" w:cs="Times New Roman"/>
          <w:sz w:val="24"/>
          <w:szCs w:val="24"/>
        </w:rPr>
      </w:pPr>
    </w:p>
    <w:p w:rsidR="00104EB0" w:rsidRDefault="00104EB0" w:rsidP="00104EB0">
      <w:pPr>
        <w:jc w:val="both"/>
        <w:rPr>
          <w:rFonts w:ascii="Times New Roman" w:hAnsi="Times New Roman" w:cs="Times New Roman"/>
          <w:sz w:val="24"/>
          <w:szCs w:val="24"/>
        </w:rPr>
      </w:pPr>
    </w:p>
    <w:p w:rsidR="00104EB0" w:rsidRDefault="00104EB0" w:rsidP="00104EB0">
      <w:pPr>
        <w:jc w:val="both"/>
        <w:rPr>
          <w:rFonts w:ascii="Times New Roman" w:hAnsi="Times New Roman" w:cs="Times New Roman"/>
          <w:sz w:val="24"/>
          <w:szCs w:val="24"/>
        </w:rPr>
      </w:pPr>
    </w:p>
    <w:p w:rsidR="00104EB0" w:rsidRDefault="00104EB0" w:rsidP="00104EB0">
      <w:pPr>
        <w:jc w:val="both"/>
        <w:rPr>
          <w:rFonts w:ascii="Times New Roman" w:hAnsi="Times New Roman" w:cs="Times New Roman"/>
          <w:sz w:val="24"/>
          <w:szCs w:val="24"/>
        </w:rPr>
      </w:pPr>
    </w:p>
    <w:p w:rsidR="00AB1899" w:rsidRDefault="00AB1899" w:rsidP="00104EB0">
      <w:pPr>
        <w:jc w:val="both"/>
        <w:rPr>
          <w:rFonts w:ascii="Times New Roman" w:hAnsi="Times New Roman" w:cs="Times New Roman"/>
          <w:sz w:val="24"/>
          <w:szCs w:val="24"/>
        </w:rPr>
      </w:pPr>
    </w:p>
    <w:p w:rsidR="00287AF0" w:rsidRDefault="00287AF0" w:rsidP="00104EB0">
      <w:pPr>
        <w:jc w:val="both"/>
        <w:rPr>
          <w:rFonts w:ascii="Times New Roman" w:hAnsi="Times New Roman" w:cs="Times New Roman"/>
          <w:sz w:val="24"/>
          <w:szCs w:val="24"/>
        </w:rPr>
      </w:pPr>
    </w:p>
    <w:p w:rsidR="00287AF0" w:rsidRDefault="00287AF0" w:rsidP="00104EB0">
      <w:pPr>
        <w:jc w:val="both"/>
        <w:rPr>
          <w:rFonts w:ascii="Times New Roman" w:hAnsi="Times New Roman" w:cs="Times New Roman"/>
          <w:sz w:val="24"/>
          <w:szCs w:val="24"/>
        </w:rPr>
      </w:pPr>
    </w:p>
    <w:p w:rsidR="00287AF0" w:rsidRDefault="00287AF0" w:rsidP="00104EB0">
      <w:pPr>
        <w:jc w:val="both"/>
        <w:rPr>
          <w:rFonts w:ascii="Times New Roman" w:hAnsi="Times New Roman" w:cs="Times New Roman"/>
          <w:sz w:val="24"/>
          <w:szCs w:val="24"/>
        </w:rPr>
      </w:pPr>
    </w:p>
    <w:p w:rsidR="00287AF0" w:rsidRDefault="00287AF0" w:rsidP="00104EB0">
      <w:pPr>
        <w:jc w:val="both"/>
        <w:rPr>
          <w:rFonts w:ascii="Times New Roman" w:hAnsi="Times New Roman" w:cs="Times New Roman"/>
          <w:sz w:val="24"/>
          <w:szCs w:val="24"/>
        </w:rPr>
      </w:pPr>
    </w:p>
    <w:p w:rsidR="00784AE8" w:rsidRDefault="00784AE8" w:rsidP="00784AE8">
      <w:pPr>
        <w:autoSpaceDE w:val="0"/>
        <w:autoSpaceDN w:val="0"/>
        <w:spacing w:before="60" w:after="60" w:line="240" w:lineRule="auto"/>
        <w:jc w:val="right"/>
        <w:outlineLvl w:val="2"/>
        <w:rPr>
          <w:rFonts w:ascii="Times New Roman" w:hAnsi="Times New Roman" w:cs="Times New Roman"/>
          <w:b/>
          <w:sz w:val="24"/>
          <w:szCs w:val="24"/>
        </w:rPr>
      </w:pPr>
      <w:r w:rsidRPr="00104EB0">
        <w:rPr>
          <w:rFonts w:ascii="Times New Roman" w:hAnsi="Times New Roman" w:cs="Times New Roman"/>
          <w:b/>
          <w:sz w:val="24"/>
          <w:szCs w:val="24"/>
        </w:rPr>
        <w:lastRenderedPageBreak/>
        <w:t xml:space="preserve">Додаток </w:t>
      </w:r>
      <w:r w:rsidR="006977DA">
        <w:rPr>
          <w:rFonts w:ascii="Times New Roman" w:hAnsi="Times New Roman" w:cs="Times New Roman"/>
          <w:b/>
          <w:sz w:val="24"/>
          <w:szCs w:val="24"/>
        </w:rPr>
        <w:t>№</w:t>
      </w:r>
      <w:r w:rsidRPr="00104EB0">
        <w:rPr>
          <w:rFonts w:ascii="Times New Roman" w:hAnsi="Times New Roman" w:cs="Times New Roman"/>
          <w:b/>
          <w:sz w:val="24"/>
          <w:szCs w:val="24"/>
        </w:rPr>
        <w:t>1</w:t>
      </w:r>
      <w:r>
        <w:rPr>
          <w:rFonts w:ascii="Times New Roman" w:hAnsi="Times New Roman" w:cs="Times New Roman"/>
          <w:b/>
          <w:sz w:val="24"/>
          <w:szCs w:val="24"/>
        </w:rPr>
        <w:t>.1</w:t>
      </w:r>
    </w:p>
    <w:p w:rsidR="00287AF0" w:rsidRPr="00784AE8" w:rsidRDefault="00287AF0" w:rsidP="00784AE8">
      <w:pPr>
        <w:autoSpaceDE w:val="0"/>
        <w:autoSpaceDN w:val="0"/>
        <w:spacing w:before="60" w:after="60" w:line="240" w:lineRule="auto"/>
        <w:jc w:val="right"/>
        <w:outlineLvl w:val="2"/>
        <w:rPr>
          <w:rFonts w:ascii="Times New Roman" w:eastAsia="Calibri" w:hAnsi="Times New Roman" w:cs="Times New Roman"/>
          <w:b/>
          <w:sz w:val="24"/>
          <w:szCs w:val="24"/>
          <w:lang w:eastAsia="ru-RU"/>
        </w:rPr>
      </w:pPr>
      <w:r w:rsidRPr="00104EB0">
        <w:rPr>
          <w:rFonts w:ascii="Times New Roman" w:hAnsi="Times New Roman" w:cs="Times New Roman"/>
          <w:sz w:val="24"/>
          <w:szCs w:val="24"/>
        </w:rPr>
        <w:t>до оголошення</w:t>
      </w:r>
    </w:p>
    <w:p w:rsidR="00784AE8" w:rsidRPr="00B4599C" w:rsidRDefault="00784AE8" w:rsidP="00784AE8">
      <w:pPr>
        <w:autoSpaceDE w:val="0"/>
        <w:autoSpaceDN w:val="0"/>
        <w:spacing w:before="60" w:after="60" w:line="240" w:lineRule="auto"/>
        <w:jc w:val="center"/>
        <w:outlineLvl w:val="2"/>
        <w:rPr>
          <w:rFonts w:ascii="Times New Roman" w:eastAsia="Calibri" w:hAnsi="Times New Roman" w:cs="Times New Roman"/>
          <w:b/>
          <w:sz w:val="24"/>
          <w:szCs w:val="24"/>
          <w:lang w:eastAsia="ru-RU"/>
        </w:rPr>
      </w:pPr>
      <w:r w:rsidRPr="00B4599C">
        <w:rPr>
          <w:rFonts w:ascii="Times New Roman" w:eastAsia="Calibri" w:hAnsi="Times New Roman" w:cs="Times New Roman"/>
          <w:b/>
          <w:sz w:val="24"/>
          <w:szCs w:val="24"/>
          <w:lang w:eastAsia="ru-RU"/>
        </w:rPr>
        <w:t xml:space="preserve">Вимоги до технічних та якісних характеристик предмета закупівлі </w:t>
      </w:r>
    </w:p>
    <w:tbl>
      <w:tblPr>
        <w:tblW w:w="10490" w:type="dxa"/>
        <w:tblInd w:w="-7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709"/>
        <w:gridCol w:w="3118"/>
        <w:gridCol w:w="6663"/>
      </w:tblGrid>
      <w:tr w:rsidR="00784AE8" w:rsidRPr="00B4599C" w:rsidTr="00784AE8">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4AE8" w:rsidRPr="00B4599C" w:rsidRDefault="00784AE8" w:rsidP="00CC6737">
            <w:pPr>
              <w:tabs>
                <w:tab w:val="left" w:pos="1065"/>
              </w:tabs>
              <w:spacing w:after="0" w:line="240" w:lineRule="auto"/>
              <w:ind w:right="-68"/>
              <w:jc w:val="center"/>
              <w:rPr>
                <w:rFonts w:ascii="Times New Roman" w:eastAsia="Times New Roman" w:hAnsi="Times New Roman" w:cs="Times New Roman"/>
                <w:sz w:val="24"/>
                <w:szCs w:val="24"/>
                <w:lang w:eastAsia="ru-RU"/>
              </w:rPr>
            </w:pPr>
            <w:r w:rsidRPr="00B4599C">
              <w:rPr>
                <w:rFonts w:ascii="Times New Roman" w:eastAsia="Times New Roman" w:hAnsi="Times New Roman" w:cs="Times New Roman"/>
                <w:sz w:val="24"/>
                <w:szCs w:val="24"/>
                <w:lang w:eastAsia="ru-RU"/>
              </w:rPr>
              <w:t>№ п/п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84AE8" w:rsidRPr="00B4599C" w:rsidRDefault="00784AE8" w:rsidP="00CC6737">
            <w:pPr>
              <w:tabs>
                <w:tab w:val="left" w:pos="1065"/>
              </w:tabs>
              <w:spacing w:after="0" w:line="240" w:lineRule="auto"/>
              <w:jc w:val="center"/>
              <w:rPr>
                <w:rFonts w:ascii="Times New Roman" w:eastAsia="Times New Roman" w:hAnsi="Times New Roman" w:cs="Times New Roman"/>
                <w:sz w:val="24"/>
                <w:szCs w:val="24"/>
                <w:lang w:eastAsia="ru-RU"/>
              </w:rPr>
            </w:pPr>
            <w:r w:rsidRPr="00B4599C">
              <w:rPr>
                <w:rFonts w:ascii="Times New Roman" w:eastAsia="Times New Roman" w:hAnsi="Times New Roman" w:cs="Times New Roman"/>
                <w:sz w:val="24"/>
                <w:szCs w:val="24"/>
                <w:lang w:eastAsia="ru-RU"/>
              </w:rPr>
              <w:t>Типи документів або даних</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784AE8" w:rsidRPr="00B12BEF" w:rsidRDefault="00784AE8" w:rsidP="00B12BEF">
            <w:pPr>
              <w:tabs>
                <w:tab w:val="left" w:pos="1065"/>
              </w:tabs>
              <w:spacing w:after="0" w:line="240" w:lineRule="auto"/>
              <w:jc w:val="center"/>
              <w:rPr>
                <w:rFonts w:ascii="Times New Roman" w:eastAsia="Times New Roman" w:hAnsi="Times New Roman" w:cs="Times New Roman"/>
                <w:bCs/>
                <w:sz w:val="24"/>
                <w:szCs w:val="24"/>
                <w:lang w:eastAsia="ru-RU"/>
              </w:rPr>
            </w:pPr>
            <w:r w:rsidRPr="00B4599C">
              <w:rPr>
                <w:rFonts w:ascii="Times New Roman" w:eastAsia="Times New Roman" w:hAnsi="Times New Roman" w:cs="Times New Roman"/>
                <w:sz w:val="24"/>
                <w:szCs w:val="24"/>
                <w:lang w:eastAsia="ru-RU"/>
              </w:rPr>
              <w:t xml:space="preserve">Перелік документів та даних, що підтверджують відповідність вимог </w:t>
            </w:r>
            <w:r w:rsidRPr="00B4599C">
              <w:rPr>
                <w:rFonts w:ascii="Times New Roman" w:eastAsia="Times New Roman" w:hAnsi="Times New Roman" w:cs="Times New Roman"/>
                <w:bCs/>
                <w:sz w:val="24"/>
                <w:szCs w:val="24"/>
                <w:lang w:eastAsia="ru-RU"/>
              </w:rPr>
              <w:t>Специфікації  щодо технічних та якісних характеристик  товару</w:t>
            </w:r>
          </w:p>
        </w:tc>
      </w:tr>
      <w:tr w:rsidR="00784AE8" w:rsidRPr="00B4599C" w:rsidTr="00784AE8">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CC6737">
            <w:pPr>
              <w:tabs>
                <w:tab w:val="left" w:pos="1065"/>
              </w:tabs>
              <w:spacing w:after="0" w:line="240" w:lineRule="auto"/>
              <w:jc w:val="both"/>
              <w:rPr>
                <w:rFonts w:ascii="Times New Roman" w:eastAsia="Times New Roman" w:hAnsi="Times New Roman" w:cs="Times New Roman"/>
                <w:sz w:val="24"/>
                <w:szCs w:val="24"/>
                <w:lang w:eastAsia="ru-RU"/>
              </w:rPr>
            </w:pPr>
            <w:r w:rsidRPr="00B4599C">
              <w:rPr>
                <w:rFonts w:ascii="Times New Roman" w:eastAsia="Times New Roman" w:hAnsi="Times New Roman" w:cs="Times New Roman"/>
                <w:sz w:val="24"/>
                <w:szCs w:val="24"/>
                <w:lang w:eastAsia="ru-RU"/>
              </w:rPr>
              <w:t>1.</w:t>
            </w:r>
          </w:p>
          <w:p w:rsidR="00784AE8" w:rsidRPr="00B4599C" w:rsidRDefault="00784AE8" w:rsidP="00CC6737">
            <w:pPr>
              <w:tabs>
                <w:tab w:val="left" w:pos="1065"/>
              </w:tabs>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CC6737">
            <w:pPr>
              <w:tabs>
                <w:tab w:val="left" w:pos="1065"/>
              </w:tabs>
              <w:spacing w:after="0" w:line="240" w:lineRule="auto"/>
              <w:jc w:val="both"/>
              <w:rPr>
                <w:rFonts w:ascii="Times New Roman" w:eastAsia="Times New Roman" w:hAnsi="Times New Roman" w:cs="Times New Roman"/>
                <w:sz w:val="24"/>
                <w:szCs w:val="24"/>
                <w:lang w:eastAsia="ru-RU"/>
              </w:rPr>
            </w:pPr>
            <w:r w:rsidRPr="00B4599C">
              <w:rPr>
                <w:rFonts w:ascii="Times New Roman" w:eastAsia="Times New Roman" w:hAnsi="Times New Roman" w:cs="Times New Roman"/>
                <w:sz w:val="24"/>
                <w:szCs w:val="24"/>
                <w:lang w:eastAsia="ru-RU"/>
              </w:rPr>
              <w:t>Документи щодо підтвердження відповідності</w:t>
            </w:r>
          </w:p>
          <w:p w:rsidR="00784AE8" w:rsidRPr="00B4599C" w:rsidRDefault="00784AE8" w:rsidP="00CC6737">
            <w:pPr>
              <w:tabs>
                <w:tab w:val="left" w:pos="1065"/>
              </w:tabs>
              <w:spacing w:after="0" w:line="240" w:lineRule="auto"/>
              <w:jc w:val="both"/>
              <w:rPr>
                <w:rFonts w:ascii="Times New Roman" w:eastAsia="Times New Roman" w:hAnsi="Times New Roman" w:cs="Times New Roman"/>
                <w:sz w:val="24"/>
                <w:szCs w:val="24"/>
                <w:lang w:eastAsia="ru-RU"/>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CC6737">
            <w:pPr>
              <w:spacing w:after="0" w:line="240" w:lineRule="auto"/>
              <w:ind w:left="34"/>
              <w:jc w:val="both"/>
              <w:rPr>
                <w:rFonts w:ascii="Times New Roman" w:eastAsia="Times New Roman" w:hAnsi="Times New Roman" w:cs="Times New Roman"/>
                <w:b/>
                <w:i/>
                <w:sz w:val="24"/>
                <w:szCs w:val="24"/>
                <w:lang w:eastAsia="uk-UA"/>
              </w:rPr>
            </w:pPr>
            <w:r w:rsidRPr="00B4599C">
              <w:rPr>
                <w:rFonts w:ascii="Times New Roman" w:eastAsia="Times New Roman" w:hAnsi="Times New Roman" w:cs="Times New Roman"/>
                <w:b/>
                <w:sz w:val="24"/>
                <w:szCs w:val="24"/>
                <w:lang w:eastAsia="uk-UA"/>
              </w:rPr>
              <w:t>1.1</w:t>
            </w:r>
            <w:r w:rsidRPr="00B4599C">
              <w:rPr>
                <w:rFonts w:ascii="Times New Roman" w:eastAsia="Times New Roman" w:hAnsi="Times New Roman" w:cs="Times New Roman"/>
                <w:b/>
                <w:i/>
                <w:sz w:val="24"/>
                <w:szCs w:val="24"/>
                <w:lang w:eastAsia="uk-UA"/>
              </w:rPr>
              <w:t>Для товару вітчизняного та імпортного виробництва надати</w:t>
            </w:r>
            <w:r w:rsidRPr="00B4599C">
              <w:rPr>
                <w:rFonts w:ascii="Times New Roman" w:eastAsia="Times New Roman" w:hAnsi="Times New Roman" w:cs="Times New Roman"/>
                <w:b/>
                <w:bCs/>
                <w:i/>
                <w:sz w:val="24"/>
                <w:szCs w:val="24"/>
                <w:lang w:eastAsia="uk-UA"/>
              </w:rPr>
              <w:t xml:space="preserve"> один з наступних документів про відповідність</w:t>
            </w:r>
            <w:r w:rsidRPr="00B4599C">
              <w:rPr>
                <w:rFonts w:ascii="Times New Roman" w:eastAsia="Times New Roman" w:hAnsi="Times New Roman" w:cs="Times New Roman"/>
                <w:b/>
                <w:i/>
                <w:sz w:val="24"/>
                <w:szCs w:val="24"/>
                <w:lang w:eastAsia="uk-UA"/>
              </w:rPr>
              <w:t>:</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декларація (у тому числі декларація про відповідність);</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протокол (у тому числі протокол випробувань);</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звіт;</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висновок;</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свідоцтво (у тому числі про визнання);</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сертифікат (у тому числі сертифікат відповідності);</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атестат;</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інший документ, що підтверджує виконання визначених вимог, які стосуються об’єкта оцінки відповідності.</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 xml:space="preserve">Оцінка відповідності, зазначена в пункті 1.1 (крім декларування), має бути здійснена органом з оцінки відповідності відповідної галузі акредитації з </w:t>
            </w:r>
            <w:proofErr w:type="spellStart"/>
            <w:r w:rsidRPr="00B4599C">
              <w:rPr>
                <w:rFonts w:ascii="Times New Roman" w:eastAsia="Times New Roman" w:hAnsi="Times New Roman" w:cs="Times New Roman"/>
                <w:bCs/>
                <w:sz w:val="24"/>
                <w:szCs w:val="24"/>
                <w:lang w:eastAsia="uk-UA"/>
              </w:rPr>
              <w:t>видачею</w:t>
            </w:r>
            <w:proofErr w:type="spellEnd"/>
            <w:r w:rsidRPr="00B4599C">
              <w:rPr>
                <w:rFonts w:ascii="Times New Roman" w:eastAsia="Times New Roman" w:hAnsi="Times New Roman" w:cs="Times New Roman"/>
                <w:bCs/>
                <w:sz w:val="24"/>
                <w:szCs w:val="24"/>
                <w:lang w:eastAsia="uk-UA"/>
              </w:rPr>
              <w:t xml:space="preserve"> документа про відповідність, оформленого на бланку органу з оцінки відповідності за встановленою ним формою. </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Декларація про відповідність має бути складена відповідно до вимог ДСТУ ISO/IEC 17050-1:2006.</w:t>
            </w:r>
          </w:p>
          <w:p w:rsidR="00784AE8" w:rsidRDefault="00784AE8" w:rsidP="00CC6737">
            <w:pPr>
              <w:spacing w:after="0" w:line="240" w:lineRule="auto"/>
              <w:jc w:val="both"/>
              <w:rPr>
                <w:rFonts w:ascii="Times New Roman" w:eastAsia="Times New Roman" w:hAnsi="Times New Roman" w:cs="Times New Roman"/>
                <w:bCs/>
                <w:sz w:val="24"/>
                <w:szCs w:val="24"/>
                <w:lang w:eastAsia="uk-UA"/>
              </w:rPr>
            </w:pPr>
            <w:r w:rsidRPr="00B4599C">
              <w:rPr>
                <w:rFonts w:ascii="Times New Roman" w:eastAsia="Times New Roman" w:hAnsi="Times New Roman" w:cs="Times New Roman"/>
                <w:bCs/>
                <w:sz w:val="24"/>
                <w:szCs w:val="24"/>
                <w:lang w:eastAsia="uk-UA"/>
              </w:rPr>
              <w:t>Документи про відповідність повинні бути чинними на весь термін постачання продукції.</w:t>
            </w:r>
          </w:p>
          <w:p w:rsidR="00784AE8" w:rsidRPr="00B4599C" w:rsidRDefault="00784AE8" w:rsidP="00CC6737">
            <w:pPr>
              <w:spacing w:after="0" w:line="240" w:lineRule="auto"/>
              <w:jc w:val="both"/>
              <w:rPr>
                <w:rFonts w:ascii="Times New Roman" w:eastAsia="Times New Roman" w:hAnsi="Times New Roman" w:cs="Times New Roman"/>
                <w:bCs/>
                <w:sz w:val="24"/>
                <w:szCs w:val="24"/>
                <w:lang w:eastAsia="uk-UA"/>
              </w:rPr>
            </w:pPr>
            <w:r w:rsidRPr="00BF5BCF">
              <w:rPr>
                <w:rFonts w:ascii="Times New Roman" w:eastAsia="Times New Roman" w:hAnsi="Times New Roman" w:cs="Times New Roman"/>
                <w:bCs/>
                <w:sz w:val="24"/>
                <w:szCs w:val="24"/>
                <w:lang w:eastAsia="uk-UA"/>
              </w:rPr>
              <w:t>Документи щодо підтвердження відповідності надаються учасником ще раз при постачанні товару, якщо у</w:t>
            </w:r>
            <w:r>
              <w:rPr>
                <w:rFonts w:ascii="Times New Roman" w:eastAsia="Times New Roman" w:hAnsi="Times New Roman" w:cs="Times New Roman"/>
                <w:bCs/>
                <w:sz w:val="24"/>
                <w:szCs w:val="24"/>
                <w:lang w:eastAsia="uk-UA"/>
              </w:rPr>
              <w:t>часник буде визнаний переможцем</w:t>
            </w:r>
          </w:p>
        </w:tc>
      </w:tr>
      <w:tr w:rsidR="00784AE8" w:rsidRPr="00B4599C" w:rsidTr="00784AE8">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CC6737">
            <w:pPr>
              <w:tabs>
                <w:tab w:val="left" w:pos="1065"/>
              </w:tabs>
              <w:spacing w:after="0" w:line="240" w:lineRule="auto"/>
              <w:jc w:val="both"/>
              <w:rPr>
                <w:rFonts w:ascii="Times New Roman" w:eastAsia="Times New Roman" w:hAnsi="Times New Roman" w:cs="Times New Roman"/>
                <w:sz w:val="24"/>
                <w:szCs w:val="24"/>
                <w:lang w:eastAsia="ru-RU"/>
              </w:rPr>
            </w:pPr>
            <w:r w:rsidRPr="00B4599C">
              <w:rPr>
                <w:rFonts w:ascii="Times New Roman" w:eastAsia="Times New Roman" w:hAnsi="Times New Roman" w:cs="Times New Roman"/>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CC6737">
            <w:pPr>
              <w:tabs>
                <w:tab w:val="left" w:pos="1065"/>
              </w:tabs>
              <w:spacing w:after="0" w:line="240" w:lineRule="auto"/>
              <w:rPr>
                <w:rFonts w:ascii="Times New Roman" w:eastAsia="Times New Roman" w:hAnsi="Times New Roman" w:cs="Times New Roman"/>
                <w:sz w:val="24"/>
                <w:szCs w:val="24"/>
                <w:lang w:eastAsia="ru-RU"/>
              </w:rPr>
            </w:pPr>
            <w:r w:rsidRPr="005C6C28">
              <w:rPr>
                <w:rFonts w:ascii="Times New Roman" w:eastAsia="Times New Roman" w:hAnsi="Times New Roman" w:cs="Times New Roman"/>
                <w:sz w:val="24"/>
                <w:szCs w:val="24"/>
                <w:lang w:eastAsia="ru-RU"/>
              </w:rPr>
              <w:t xml:space="preserve">Документи щодо підтвердження </w:t>
            </w:r>
            <w:r>
              <w:rPr>
                <w:rFonts w:ascii="Times New Roman" w:eastAsia="Times New Roman" w:hAnsi="Times New Roman" w:cs="Times New Roman"/>
                <w:sz w:val="24"/>
                <w:szCs w:val="24"/>
                <w:lang w:eastAsia="ru-RU"/>
              </w:rPr>
              <w:t>якості та походження продукції</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CC6737">
            <w:pPr>
              <w:shd w:val="clear" w:color="auto" w:fill="FFFFFF"/>
              <w:spacing w:after="0" w:line="240" w:lineRule="auto"/>
              <w:jc w:val="both"/>
              <w:rPr>
                <w:rFonts w:ascii="Times New Roman" w:eastAsia="Times New Roman" w:hAnsi="Times New Roman" w:cs="Times New Roman"/>
                <w:sz w:val="24"/>
                <w:szCs w:val="24"/>
                <w:lang w:eastAsia="uk-UA"/>
              </w:rPr>
            </w:pPr>
            <w:r w:rsidRPr="00B4599C">
              <w:rPr>
                <w:rFonts w:ascii="Times New Roman" w:eastAsia="Times New Roman" w:hAnsi="Times New Roman" w:cs="Times New Roman"/>
                <w:sz w:val="24"/>
                <w:szCs w:val="24"/>
                <w:lang w:eastAsia="uk-UA"/>
              </w:rPr>
              <w:t>2.1 На кожен вид товару надати скановані зразки документів, що підтверджують якість та/або походження товару, запропонованої до постачання (паспорт та/або сертифікат якості, та/або етикетки). Зразки документів рекомендовано надавати з позначкою «Зразок». Копії документів з якості надаються ще раз учасником, якого визначено переможцем процедури закупівлі, з кожною партією товару, що постачається.</w:t>
            </w:r>
          </w:p>
        </w:tc>
      </w:tr>
      <w:tr w:rsidR="00784AE8" w:rsidRPr="00B4599C" w:rsidTr="00784AE8">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CC6737">
            <w:pPr>
              <w:tabs>
                <w:tab w:val="left" w:pos="1065"/>
              </w:tabs>
              <w:spacing w:after="0" w:line="240" w:lineRule="auto"/>
              <w:jc w:val="both"/>
              <w:rPr>
                <w:rFonts w:ascii="Times New Roman" w:eastAsia="Times New Roman" w:hAnsi="Times New Roman" w:cs="Times New Roman"/>
                <w:sz w:val="24"/>
                <w:szCs w:val="24"/>
                <w:lang w:eastAsia="ru-RU"/>
              </w:rPr>
            </w:pPr>
            <w:r w:rsidRPr="00B4599C">
              <w:rPr>
                <w:rFonts w:ascii="Times New Roman" w:eastAsia="Times New Roman" w:hAnsi="Times New Roman" w:cs="Times New Roman"/>
                <w:sz w:val="24"/>
                <w:szCs w:val="24"/>
                <w:lang w:eastAsia="ru-RU"/>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CC6737">
            <w:pPr>
              <w:tabs>
                <w:tab w:val="left" w:pos="1065"/>
              </w:tabs>
              <w:spacing w:after="0" w:line="240" w:lineRule="auto"/>
              <w:rPr>
                <w:rFonts w:ascii="Times New Roman" w:eastAsia="Times New Roman" w:hAnsi="Times New Roman" w:cs="Times New Roman"/>
                <w:sz w:val="24"/>
                <w:szCs w:val="24"/>
                <w:lang w:eastAsia="ru-RU"/>
              </w:rPr>
            </w:pPr>
            <w:r w:rsidRPr="00B4599C">
              <w:rPr>
                <w:rFonts w:ascii="Times New Roman" w:eastAsia="Times New Roman" w:hAnsi="Times New Roman" w:cs="Times New Roman"/>
                <w:sz w:val="24"/>
                <w:szCs w:val="24"/>
                <w:lang w:eastAsia="ru-RU"/>
              </w:rPr>
              <w:t>Інші вимоги</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84AE8" w:rsidRPr="00B4599C" w:rsidRDefault="00784AE8" w:rsidP="00B12BEF">
            <w:pPr>
              <w:shd w:val="clear" w:color="auto" w:fill="FFFFFF"/>
              <w:spacing w:after="0" w:line="240" w:lineRule="auto"/>
              <w:jc w:val="both"/>
              <w:rPr>
                <w:rFonts w:ascii="Times New Roman" w:eastAsia="Times New Roman" w:hAnsi="Times New Roman" w:cs="Times New Roman"/>
                <w:sz w:val="24"/>
                <w:szCs w:val="24"/>
                <w:lang w:eastAsia="uk-UA"/>
              </w:rPr>
            </w:pPr>
            <w:r w:rsidRPr="00B4599C">
              <w:rPr>
                <w:rFonts w:ascii="Times New Roman" w:eastAsia="Times New Roman" w:hAnsi="Times New Roman" w:cs="Times New Roman"/>
                <w:sz w:val="24"/>
                <w:szCs w:val="24"/>
                <w:lang w:eastAsia="ru-RU"/>
              </w:rPr>
              <w:t xml:space="preserve">3.1 Учасник повинен надати довідку довільної форми щодо відповідності його тендерної пропозиції, технічним характеристикам та вимогам до предмета закупівлі визначеним у </w:t>
            </w:r>
            <w:r w:rsidRPr="0031312D">
              <w:rPr>
                <w:rFonts w:ascii="Times New Roman" w:eastAsia="Times New Roman" w:hAnsi="Times New Roman" w:cs="Times New Roman"/>
                <w:b/>
                <w:sz w:val="24"/>
                <w:szCs w:val="24"/>
                <w:lang w:eastAsia="ru-RU"/>
              </w:rPr>
              <w:t>Додатку №</w:t>
            </w:r>
            <w:r w:rsidR="00B12BEF" w:rsidRPr="0031312D">
              <w:rPr>
                <w:rFonts w:ascii="Times New Roman" w:eastAsia="Times New Roman" w:hAnsi="Times New Roman" w:cs="Times New Roman"/>
                <w:b/>
                <w:sz w:val="24"/>
                <w:szCs w:val="24"/>
                <w:lang w:eastAsia="ru-RU"/>
              </w:rPr>
              <w:t>2</w:t>
            </w:r>
            <w:r w:rsidR="0031312D" w:rsidRPr="00AB1899">
              <w:rPr>
                <w:rFonts w:ascii="Times New Roman" w:eastAsia="Times New Roman" w:hAnsi="Times New Roman" w:cs="Times New Roman"/>
                <w:b/>
                <w:sz w:val="24"/>
                <w:szCs w:val="24"/>
                <w:lang w:eastAsia="ru-RU"/>
              </w:rPr>
              <w:t xml:space="preserve"> до оголошення</w:t>
            </w:r>
            <w:r w:rsidRPr="00B4599C">
              <w:rPr>
                <w:rFonts w:ascii="Times New Roman" w:eastAsia="Times New Roman" w:hAnsi="Times New Roman" w:cs="Times New Roman"/>
                <w:sz w:val="24"/>
                <w:szCs w:val="24"/>
                <w:lang w:eastAsia="ru-RU"/>
              </w:rPr>
              <w:t>.</w:t>
            </w:r>
          </w:p>
        </w:tc>
      </w:tr>
    </w:tbl>
    <w:p w:rsidR="00784AE8" w:rsidRDefault="00784AE8" w:rsidP="00104EB0">
      <w:pPr>
        <w:spacing w:after="0" w:line="240" w:lineRule="auto"/>
        <w:jc w:val="right"/>
        <w:rPr>
          <w:rFonts w:ascii="Times New Roman" w:hAnsi="Times New Roman" w:cs="Times New Roman"/>
          <w:b/>
          <w:sz w:val="24"/>
          <w:szCs w:val="24"/>
        </w:rPr>
      </w:pPr>
    </w:p>
    <w:p w:rsidR="00784AE8" w:rsidRDefault="00784AE8" w:rsidP="00104EB0">
      <w:pPr>
        <w:spacing w:after="0" w:line="240" w:lineRule="auto"/>
        <w:jc w:val="right"/>
        <w:rPr>
          <w:rFonts w:ascii="Times New Roman" w:hAnsi="Times New Roman" w:cs="Times New Roman"/>
          <w:b/>
          <w:sz w:val="24"/>
          <w:szCs w:val="24"/>
        </w:rPr>
      </w:pPr>
    </w:p>
    <w:p w:rsidR="00784AE8" w:rsidRDefault="00784AE8" w:rsidP="00104EB0">
      <w:pPr>
        <w:spacing w:after="0" w:line="240" w:lineRule="auto"/>
        <w:jc w:val="right"/>
        <w:rPr>
          <w:rFonts w:ascii="Times New Roman" w:hAnsi="Times New Roman" w:cs="Times New Roman"/>
          <w:b/>
          <w:sz w:val="24"/>
          <w:szCs w:val="24"/>
        </w:rPr>
      </w:pPr>
    </w:p>
    <w:p w:rsidR="00784AE8" w:rsidRDefault="00784AE8" w:rsidP="00104EB0">
      <w:pPr>
        <w:spacing w:after="0" w:line="240" w:lineRule="auto"/>
        <w:jc w:val="right"/>
        <w:rPr>
          <w:rFonts w:ascii="Times New Roman" w:hAnsi="Times New Roman" w:cs="Times New Roman"/>
          <w:b/>
          <w:sz w:val="24"/>
          <w:szCs w:val="24"/>
        </w:rPr>
      </w:pPr>
    </w:p>
    <w:p w:rsidR="00784AE8" w:rsidRDefault="00784AE8" w:rsidP="00104EB0">
      <w:pPr>
        <w:spacing w:after="0" w:line="240" w:lineRule="auto"/>
        <w:jc w:val="right"/>
        <w:rPr>
          <w:rFonts w:ascii="Times New Roman" w:hAnsi="Times New Roman" w:cs="Times New Roman"/>
          <w:b/>
          <w:sz w:val="24"/>
          <w:szCs w:val="24"/>
        </w:rPr>
      </w:pPr>
    </w:p>
    <w:p w:rsidR="00784AE8" w:rsidRDefault="00784AE8" w:rsidP="00104EB0">
      <w:pPr>
        <w:spacing w:after="0" w:line="240" w:lineRule="auto"/>
        <w:jc w:val="right"/>
        <w:rPr>
          <w:rFonts w:ascii="Times New Roman" w:hAnsi="Times New Roman" w:cs="Times New Roman"/>
          <w:b/>
          <w:sz w:val="24"/>
          <w:szCs w:val="24"/>
        </w:rPr>
      </w:pPr>
    </w:p>
    <w:p w:rsidR="00784AE8" w:rsidRDefault="00784AE8" w:rsidP="00104EB0">
      <w:pPr>
        <w:spacing w:after="0" w:line="240" w:lineRule="auto"/>
        <w:jc w:val="right"/>
        <w:rPr>
          <w:rFonts w:ascii="Times New Roman" w:hAnsi="Times New Roman" w:cs="Times New Roman"/>
          <w:b/>
          <w:sz w:val="24"/>
          <w:szCs w:val="24"/>
        </w:rPr>
      </w:pPr>
    </w:p>
    <w:p w:rsidR="00784AE8" w:rsidRDefault="00784AE8" w:rsidP="00104EB0">
      <w:pPr>
        <w:spacing w:after="0" w:line="240" w:lineRule="auto"/>
        <w:jc w:val="right"/>
        <w:rPr>
          <w:rFonts w:ascii="Times New Roman" w:hAnsi="Times New Roman" w:cs="Times New Roman"/>
          <w:b/>
          <w:sz w:val="24"/>
          <w:szCs w:val="24"/>
        </w:rPr>
      </w:pPr>
    </w:p>
    <w:p w:rsidR="00784AE8" w:rsidRDefault="00784AE8" w:rsidP="007B4850">
      <w:pPr>
        <w:spacing w:after="0" w:line="240" w:lineRule="auto"/>
        <w:rPr>
          <w:rFonts w:ascii="Times New Roman" w:hAnsi="Times New Roman" w:cs="Times New Roman"/>
          <w:b/>
          <w:sz w:val="24"/>
          <w:szCs w:val="24"/>
        </w:rPr>
      </w:pPr>
    </w:p>
    <w:p w:rsidR="007B4850" w:rsidRDefault="007B4850" w:rsidP="007B4850">
      <w:pPr>
        <w:spacing w:after="0" w:line="240" w:lineRule="auto"/>
        <w:rPr>
          <w:rFonts w:ascii="Times New Roman" w:hAnsi="Times New Roman" w:cs="Times New Roman"/>
          <w:b/>
          <w:sz w:val="24"/>
          <w:szCs w:val="24"/>
        </w:rPr>
      </w:pPr>
    </w:p>
    <w:p w:rsidR="00797603" w:rsidRDefault="00797603" w:rsidP="00104EB0">
      <w:pPr>
        <w:spacing w:after="0" w:line="240" w:lineRule="auto"/>
        <w:jc w:val="right"/>
        <w:rPr>
          <w:rFonts w:ascii="Times New Roman" w:hAnsi="Times New Roman" w:cs="Times New Roman"/>
          <w:b/>
          <w:sz w:val="24"/>
          <w:szCs w:val="24"/>
        </w:rPr>
      </w:pPr>
    </w:p>
    <w:p w:rsidR="00797603" w:rsidRDefault="00797603" w:rsidP="00104EB0">
      <w:pPr>
        <w:spacing w:after="0" w:line="240" w:lineRule="auto"/>
        <w:jc w:val="right"/>
        <w:rPr>
          <w:rFonts w:ascii="Times New Roman" w:hAnsi="Times New Roman" w:cs="Times New Roman"/>
          <w:b/>
          <w:sz w:val="24"/>
          <w:szCs w:val="24"/>
        </w:rPr>
      </w:pPr>
    </w:p>
    <w:p w:rsidR="00104EB0" w:rsidRDefault="00104EB0" w:rsidP="00104EB0">
      <w:pPr>
        <w:spacing w:after="0" w:line="240" w:lineRule="auto"/>
        <w:jc w:val="right"/>
        <w:rPr>
          <w:rFonts w:ascii="Times New Roman" w:hAnsi="Times New Roman" w:cs="Times New Roman"/>
          <w:b/>
          <w:sz w:val="24"/>
          <w:szCs w:val="24"/>
        </w:rPr>
      </w:pPr>
      <w:r w:rsidRPr="00104EB0">
        <w:rPr>
          <w:rFonts w:ascii="Times New Roman" w:hAnsi="Times New Roman" w:cs="Times New Roman"/>
          <w:b/>
          <w:sz w:val="24"/>
          <w:szCs w:val="24"/>
        </w:rPr>
        <w:lastRenderedPageBreak/>
        <w:t>Додаток №2</w:t>
      </w:r>
    </w:p>
    <w:p w:rsidR="00104EB0" w:rsidRPr="00104EB0" w:rsidRDefault="00104EB0" w:rsidP="00601865">
      <w:pPr>
        <w:spacing w:after="0" w:line="240" w:lineRule="auto"/>
        <w:jc w:val="right"/>
        <w:rPr>
          <w:rFonts w:ascii="Times New Roman" w:hAnsi="Times New Roman" w:cs="Times New Roman"/>
          <w:sz w:val="24"/>
          <w:szCs w:val="24"/>
        </w:rPr>
      </w:pPr>
      <w:r w:rsidRPr="00104EB0">
        <w:rPr>
          <w:rFonts w:ascii="Times New Roman" w:hAnsi="Times New Roman" w:cs="Times New Roman"/>
          <w:sz w:val="24"/>
          <w:szCs w:val="24"/>
        </w:rPr>
        <w:t>до оголошення</w:t>
      </w:r>
    </w:p>
    <w:p w:rsidR="007F63BD" w:rsidRPr="00223FBB" w:rsidRDefault="007F63BD" w:rsidP="007F63BD">
      <w:pPr>
        <w:spacing w:after="0" w:line="240" w:lineRule="auto"/>
        <w:contextualSpacing/>
        <w:jc w:val="center"/>
        <w:rPr>
          <w:rFonts w:ascii="Times New Roman" w:hAnsi="Times New Roman" w:cs="Times New Roman"/>
          <w:bCs/>
          <w:sz w:val="24"/>
          <w:szCs w:val="24"/>
        </w:rPr>
      </w:pPr>
      <w:r w:rsidRPr="00223FBB">
        <w:rPr>
          <w:rFonts w:ascii="Times New Roman" w:eastAsia="Times New Roman" w:hAnsi="Times New Roman" w:cs="Times New Roman"/>
          <w:b/>
          <w:color w:val="000000"/>
          <w:sz w:val="24"/>
          <w:szCs w:val="24"/>
          <w:lang w:eastAsia="ru-RU"/>
        </w:rPr>
        <w:t>Технічні та якісні характеристики товару</w:t>
      </w:r>
      <w:r w:rsidRPr="00223FBB">
        <w:rPr>
          <w:rFonts w:ascii="Times New Roman" w:hAnsi="Times New Roman" w:cs="Times New Roman"/>
          <w:bCs/>
          <w:sz w:val="24"/>
          <w:szCs w:val="24"/>
        </w:rPr>
        <w:t xml:space="preserve"> </w:t>
      </w:r>
    </w:p>
    <w:p w:rsidR="007F63BD" w:rsidRPr="00223FBB" w:rsidRDefault="002C6748" w:rsidP="00287AF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ДК 021:2015 </w:t>
      </w:r>
      <w:r w:rsidR="00DA5B2A" w:rsidRPr="00DA5B2A">
        <w:rPr>
          <w:rFonts w:ascii="Times New Roman" w:eastAsia="Times New Roman" w:hAnsi="Times New Roman" w:cs="Times New Roman"/>
          <w:color w:val="000000"/>
          <w:sz w:val="24"/>
          <w:szCs w:val="24"/>
        </w:rPr>
        <w:t xml:space="preserve">- 15830000-5 Цукор і супутня продукція (Цукор)  </w:t>
      </w:r>
    </w:p>
    <w:tbl>
      <w:tblPr>
        <w:tblW w:w="10773" w:type="dxa"/>
        <w:tblInd w:w="-1141" w:type="dxa"/>
        <w:tblLayout w:type="fixed"/>
        <w:tblLook w:val="04A0" w:firstRow="1" w:lastRow="0" w:firstColumn="1" w:lastColumn="0" w:noHBand="0" w:noVBand="1"/>
      </w:tblPr>
      <w:tblGrid>
        <w:gridCol w:w="569"/>
        <w:gridCol w:w="1276"/>
        <w:gridCol w:w="1985"/>
        <w:gridCol w:w="4959"/>
        <w:gridCol w:w="1134"/>
        <w:gridCol w:w="850"/>
      </w:tblGrid>
      <w:tr w:rsidR="002C6748" w:rsidRPr="00453A4B" w:rsidTr="00874627">
        <w:trPr>
          <w:trHeight w:val="458"/>
        </w:trPr>
        <w:tc>
          <w:tcPr>
            <w:tcW w:w="569" w:type="dxa"/>
            <w:vMerge w:val="restart"/>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both"/>
              <w:rPr>
                <w:rFonts w:ascii="Times New Roman" w:eastAsia="Times New Roman" w:hAnsi="Times New Roman" w:cs="Times New Roman CYR"/>
                <w:b/>
                <w:bCs/>
                <w:sz w:val="24"/>
                <w:szCs w:val="24"/>
                <w:lang w:eastAsia="ru-RU"/>
              </w:rPr>
            </w:pPr>
            <w:r w:rsidRPr="00453A4B">
              <w:rPr>
                <w:rFonts w:ascii="Times New Roman" w:eastAsia="Times New Roman" w:hAnsi="Times New Roman" w:cs="Times New Roman CYR"/>
                <w:b/>
                <w:bCs/>
                <w:sz w:val="24"/>
                <w:szCs w:val="24"/>
                <w:lang w:eastAsia="ru-RU"/>
              </w:rPr>
              <w:t>№ п/п</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center"/>
              <w:rPr>
                <w:rFonts w:ascii="Times New Roman" w:eastAsia="Times New Roman" w:hAnsi="Times New Roman" w:cs="Times New Roman CYR"/>
                <w:b/>
                <w:bCs/>
                <w:sz w:val="24"/>
                <w:szCs w:val="24"/>
                <w:lang w:eastAsia="ru-RU"/>
              </w:rPr>
            </w:pPr>
            <w:r w:rsidRPr="00453A4B">
              <w:rPr>
                <w:rFonts w:ascii="Times New Roman" w:eastAsia="Times New Roman" w:hAnsi="Times New Roman" w:cs="Times New Roman CYR"/>
                <w:b/>
                <w:bCs/>
                <w:sz w:val="24"/>
                <w:szCs w:val="24"/>
                <w:lang w:eastAsia="ru-RU"/>
              </w:rPr>
              <w:t>Код ЄЗС</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center"/>
              <w:rPr>
                <w:rFonts w:ascii="Times New Roman" w:eastAsia="Times New Roman" w:hAnsi="Times New Roman" w:cs="Times New Roman CYR"/>
                <w:b/>
                <w:bCs/>
                <w:sz w:val="24"/>
                <w:szCs w:val="24"/>
                <w:lang w:eastAsia="ru-RU"/>
              </w:rPr>
            </w:pPr>
            <w:r w:rsidRPr="00453A4B">
              <w:rPr>
                <w:rFonts w:ascii="Times New Roman" w:eastAsia="Times New Roman" w:hAnsi="Times New Roman" w:cs="Times New Roman CYR"/>
                <w:b/>
                <w:bCs/>
                <w:sz w:val="24"/>
                <w:szCs w:val="24"/>
                <w:lang w:eastAsia="ru-RU"/>
              </w:rPr>
              <w:t>Найменування продукції</w:t>
            </w:r>
          </w:p>
        </w:tc>
        <w:tc>
          <w:tcPr>
            <w:tcW w:w="4959" w:type="dxa"/>
            <w:vMerge w:val="restart"/>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center"/>
              <w:rPr>
                <w:rFonts w:ascii="Times New Roman" w:eastAsia="Times New Roman" w:hAnsi="Times New Roman" w:cs="Times New Roman CYR"/>
                <w:b/>
                <w:bCs/>
                <w:sz w:val="24"/>
                <w:szCs w:val="24"/>
                <w:lang w:eastAsia="ru-RU"/>
              </w:rPr>
            </w:pPr>
            <w:r w:rsidRPr="00453A4B">
              <w:rPr>
                <w:rFonts w:ascii="Times New Roman" w:eastAsia="Times New Roman" w:hAnsi="Times New Roman" w:cs="Times New Roman CYR"/>
                <w:b/>
                <w:bCs/>
                <w:sz w:val="24"/>
                <w:szCs w:val="24"/>
                <w:lang w:eastAsia="ru-RU"/>
              </w:rPr>
              <w:t>Технічні характеристики</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center"/>
              <w:rPr>
                <w:rFonts w:ascii="Times New Roman" w:eastAsia="Times New Roman" w:hAnsi="Times New Roman" w:cs="Times New Roman CYR"/>
                <w:b/>
                <w:bCs/>
                <w:sz w:val="24"/>
                <w:szCs w:val="24"/>
                <w:lang w:eastAsia="ru-RU"/>
              </w:rPr>
            </w:pPr>
            <w:r w:rsidRPr="00453A4B">
              <w:rPr>
                <w:rFonts w:ascii="Times New Roman" w:eastAsia="Times New Roman" w:hAnsi="Times New Roman" w:cs="Times New Roman CYR"/>
                <w:b/>
                <w:bCs/>
                <w:sz w:val="24"/>
                <w:szCs w:val="24"/>
                <w:lang w:eastAsia="ru-RU"/>
              </w:rPr>
              <w:t>Од. Виміру</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center"/>
              <w:rPr>
                <w:rFonts w:ascii="Times New Roman" w:eastAsia="Times New Roman" w:hAnsi="Times New Roman" w:cs="Times New Roman CYR"/>
                <w:b/>
                <w:bCs/>
                <w:sz w:val="24"/>
                <w:szCs w:val="24"/>
                <w:lang w:eastAsia="ru-RU"/>
              </w:rPr>
            </w:pPr>
            <w:r w:rsidRPr="00453A4B">
              <w:rPr>
                <w:rFonts w:ascii="Times New Roman" w:eastAsia="Times New Roman" w:hAnsi="Times New Roman" w:cs="Times New Roman CYR"/>
                <w:b/>
                <w:bCs/>
                <w:sz w:val="24"/>
                <w:szCs w:val="24"/>
                <w:lang w:eastAsia="ru-RU"/>
              </w:rPr>
              <w:t>К-сть</w:t>
            </w:r>
          </w:p>
        </w:tc>
      </w:tr>
      <w:tr w:rsidR="002C6748" w:rsidRPr="00453A4B" w:rsidTr="00874627">
        <w:trPr>
          <w:trHeight w:val="458"/>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both"/>
              <w:rPr>
                <w:rFonts w:ascii="Times New Roman" w:eastAsia="Times New Roman" w:hAnsi="Times New Roman" w:cs="Times New Roman CYR"/>
                <w:b/>
                <w:b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center"/>
              <w:rPr>
                <w:rFonts w:ascii="Times New Roman" w:eastAsia="Times New Roman" w:hAnsi="Times New Roman" w:cs="Times New Roman CYR"/>
                <w:b/>
                <w:bCs/>
                <w:sz w:val="24"/>
                <w:szCs w:val="24"/>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center"/>
              <w:rPr>
                <w:rFonts w:ascii="Times New Roman" w:eastAsia="Times New Roman" w:hAnsi="Times New Roman" w:cs="Times New Roman CYR"/>
                <w:b/>
                <w:bCs/>
                <w:sz w:val="24"/>
                <w:szCs w:val="24"/>
                <w:lang w:eastAsia="ru-RU"/>
              </w:rPr>
            </w:pPr>
          </w:p>
        </w:tc>
        <w:tc>
          <w:tcPr>
            <w:tcW w:w="4959" w:type="dxa"/>
            <w:vMerge/>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center"/>
              <w:rPr>
                <w:rFonts w:ascii="Times New Roman" w:eastAsia="Times New Roman" w:hAnsi="Times New Roman" w:cs="Times New Roman CYR"/>
                <w:b/>
                <w:b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center"/>
              <w:rPr>
                <w:rFonts w:ascii="Times New Roman" w:eastAsia="Times New Roman" w:hAnsi="Times New Roman" w:cs="Times New Roman CYR"/>
                <w:b/>
                <w:bCs/>
                <w:sz w:val="24"/>
                <w:szCs w:val="24"/>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center"/>
              <w:rPr>
                <w:rFonts w:ascii="Times New Roman" w:eastAsia="Times New Roman" w:hAnsi="Times New Roman" w:cs="Times New Roman CYR"/>
                <w:b/>
                <w:bCs/>
                <w:sz w:val="24"/>
                <w:szCs w:val="24"/>
                <w:lang w:eastAsia="ru-RU"/>
              </w:rPr>
            </w:pPr>
          </w:p>
        </w:tc>
      </w:tr>
      <w:tr w:rsidR="002C6748" w:rsidRPr="00453A4B" w:rsidTr="00874627">
        <w:trPr>
          <w:trHeight w:val="458"/>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both"/>
              <w:rPr>
                <w:rFonts w:ascii="Times New Roman" w:eastAsia="Times New Roman" w:hAnsi="Times New Roman" w:cs="Times New Roman CYR"/>
                <w:b/>
                <w:bCs/>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center"/>
              <w:rPr>
                <w:rFonts w:ascii="Times New Roman" w:eastAsia="Times New Roman" w:hAnsi="Times New Roman" w:cs="Times New Roman CYR"/>
                <w:b/>
                <w:bCs/>
                <w:sz w:val="24"/>
                <w:szCs w:val="24"/>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center"/>
              <w:rPr>
                <w:rFonts w:ascii="Times New Roman" w:eastAsia="Times New Roman" w:hAnsi="Times New Roman" w:cs="Times New Roman CYR"/>
                <w:b/>
                <w:bCs/>
                <w:sz w:val="24"/>
                <w:szCs w:val="24"/>
                <w:lang w:eastAsia="ru-RU"/>
              </w:rPr>
            </w:pPr>
          </w:p>
        </w:tc>
        <w:tc>
          <w:tcPr>
            <w:tcW w:w="4959" w:type="dxa"/>
            <w:vMerge/>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center"/>
              <w:rPr>
                <w:rFonts w:ascii="Times New Roman" w:eastAsia="Times New Roman" w:hAnsi="Times New Roman" w:cs="Times New Roman CYR"/>
                <w:b/>
                <w:b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center"/>
              <w:rPr>
                <w:rFonts w:ascii="Times New Roman" w:eastAsia="Times New Roman" w:hAnsi="Times New Roman" w:cs="Times New Roman CYR"/>
                <w:b/>
                <w:bCs/>
                <w:sz w:val="24"/>
                <w:szCs w:val="24"/>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center"/>
              <w:rPr>
                <w:rFonts w:ascii="Times New Roman" w:eastAsia="Times New Roman" w:hAnsi="Times New Roman" w:cs="Times New Roman CYR"/>
                <w:b/>
                <w:bCs/>
                <w:sz w:val="24"/>
                <w:szCs w:val="24"/>
                <w:lang w:eastAsia="ru-RU"/>
              </w:rPr>
            </w:pPr>
          </w:p>
        </w:tc>
      </w:tr>
      <w:tr w:rsidR="002C6748" w:rsidRPr="00453A4B" w:rsidTr="00874627">
        <w:trPr>
          <w:trHeight w:val="519"/>
        </w:trPr>
        <w:tc>
          <w:tcPr>
            <w:tcW w:w="569" w:type="dxa"/>
            <w:tcBorders>
              <w:top w:val="nil"/>
              <w:left w:val="single" w:sz="4" w:space="0" w:color="000000"/>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both"/>
              <w:rPr>
                <w:rFonts w:ascii="Times New Roman" w:eastAsia="Times New Roman" w:hAnsi="Times New Roman" w:cs="Times New Roman CYR"/>
                <w:sz w:val="24"/>
                <w:szCs w:val="24"/>
                <w:lang w:eastAsia="ru-RU"/>
              </w:rPr>
            </w:pPr>
            <w:r w:rsidRPr="00453A4B">
              <w:rPr>
                <w:rFonts w:ascii="Times New Roman" w:eastAsia="Times New Roman" w:hAnsi="Times New Roman" w:cs="Times New Roman CYR"/>
                <w:sz w:val="24"/>
                <w:szCs w:val="24"/>
                <w:lang w:eastAsia="ru-RU"/>
              </w:rPr>
              <w:t>1</w:t>
            </w:r>
          </w:p>
        </w:tc>
        <w:tc>
          <w:tcPr>
            <w:tcW w:w="1276" w:type="dxa"/>
            <w:tcBorders>
              <w:top w:val="nil"/>
              <w:left w:val="nil"/>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both"/>
              <w:rPr>
                <w:rFonts w:ascii="Times New Roman" w:eastAsia="Times New Roman" w:hAnsi="Times New Roman" w:cs="Times New Roman CYR"/>
                <w:sz w:val="24"/>
                <w:szCs w:val="24"/>
                <w:lang w:eastAsia="ru-RU"/>
              </w:rPr>
            </w:pPr>
            <w:r w:rsidRPr="00453A4B">
              <w:rPr>
                <w:rFonts w:ascii="Times New Roman" w:eastAsia="Times New Roman" w:hAnsi="Times New Roman" w:cs="Times New Roman CYR"/>
                <w:sz w:val="24"/>
                <w:szCs w:val="24"/>
                <w:lang w:eastAsia="ru-RU"/>
              </w:rPr>
              <w:t>15830000-5</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6748" w:rsidRPr="00453A4B" w:rsidRDefault="002C6748" w:rsidP="008C0BA1">
            <w:pPr>
              <w:widowControl w:val="0"/>
              <w:autoSpaceDE w:val="0"/>
              <w:autoSpaceDN w:val="0"/>
              <w:spacing w:after="0" w:line="240" w:lineRule="auto"/>
              <w:jc w:val="both"/>
              <w:rPr>
                <w:rFonts w:ascii="Times New Roman" w:eastAsia="Times New Roman" w:hAnsi="Times New Roman" w:cs="Times New Roman CYR"/>
                <w:sz w:val="24"/>
                <w:szCs w:val="24"/>
                <w:lang w:eastAsia="ru-RU"/>
              </w:rPr>
            </w:pPr>
            <w:r w:rsidRPr="00453A4B">
              <w:rPr>
                <w:rFonts w:ascii="Times New Roman" w:eastAsia="Times New Roman" w:hAnsi="Times New Roman" w:cs="Times New Roman CYR"/>
                <w:sz w:val="24"/>
                <w:szCs w:val="24"/>
                <w:lang w:eastAsia="ru-RU"/>
              </w:rPr>
              <w:t xml:space="preserve">Цукор </w:t>
            </w:r>
          </w:p>
        </w:tc>
        <w:tc>
          <w:tcPr>
            <w:tcW w:w="4959" w:type="dxa"/>
            <w:tcBorders>
              <w:top w:val="single" w:sz="4" w:space="0" w:color="auto"/>
              <w:left w:val="single" w:sz="4" w:space="0" w:color="auto"/>
              <w:bottom w:val="single" w:sz="4" w:space="0" w:color="auto"/>
              <w:right w:val="single" w:sz="4" w:space="0" w:color="auto"/>
            </w:tcBorders>
            <w:hideMark/>
          </w:tcPr>
          <w:p w:rsidR="002C6748" w:rsidRPr="001C24BD" w:rsidRDefault="002C6748" w:rsidP="008C0BA1">
            <w:pPr>
              <w:spacing w:after="0" w:line="276" w:lineRule="auto"/>
              <w:jc w:val="both"/>
              <w:rPr>
                <w:rFonts w:ascii="Times New Roman" w:hAnsi="Times New Roman" w:cs="Times New Roman"/>
                <w:sz w:val="24"/>
                <w:szCs w:val="24"/>
              </w:rPr>
            </w:pPr>
            <w:r w:rsidRPr="00453A4B">
              <w:rPr>
                <w:rFonts w:ascii="Times New Roman" w:eastAsia="Times New Roman" w:hAnsi="Times New Roman" w:cs="Times New Roman CYR"/>
                <w:sz w:val="24"/>
                <w:szCs w:val="24"/>
                <w:lang w:eastAsia="ru-RU"/>
              </w:rPr>
              <w:t>Зовнішній вигляд: білий, чистий без плям і сторонніх домішок кристалічний сипкий продукт. Смак: солодкий без сторонніх запахів і присмаку, як в сухому цукрі, так і в його водному розчині. Запах: відсутній. Розчин цукру повинен бути прозорий, без нерозчинного осаду, механічних або інших сторо</w:t>
            </w:r>
            <w:r>
              <w:rPr>
                <w:rFonts w:ascii="Times New Roman" w:eastAsia="Times New Roman" w:hAnsi="Times New Roman" w:cs="Times New Roman CYR"/>
                <w:sz w:val="24"/>
                <w:szCs w:val="24"/>
                <w:lang w:eastAsia="ru-RU"/>
              </w:rPr>
              <w:t>нніх домішок.</w:t>
            </w:r>
            <w:r w:rsidRPr="006A0331">
              <w:t xml:space="preserve"> </w:t>
            </w:r>
            <w:r w:rsidRPr="001C24BD">
              <w:rPr>
                <w:rFonts w:ascii="Times New Roman" w:hAnsi="Times New Roman" w:cs="Times New Roman"/>
                <w:sz w:val="24"/>
                <w:szCs w:val="24"/>
              </w:rPr>
              <w:t xml:space="preserve">Пакування - масою не більш 50 кг, у поліпропіленових мішках. </w:t>
            </w:r>
          </w:p>
          <w:p w:rsidR="002C6748" w:rsidRPr="001C24BD" w:rsidRDefault="002C6748" w:rsidP="008C0BA1">
            <w:pPr>
              <w:spacing w:after="0" w:line="276" w:lineRule="auto"/>
              <w:jc w:val="both"/>
              <w:rPr>
                <w:sz w:val="24"/>
                <w:szCs w:val="24"/>
              </w:rPr>
            </w:pPr>
            <w:r>
              <w:rPr>
                <w:rFonts w:ascii="Times New Roman" w:eastAsia="Times New Roman" w:hAnsi="Times New Roman" w:cs="Times New Roman"/>
                <w:sz w:val="24"/>
                <w:szCs w:val="24"/>
                <w:lang w:eastAsia="ru-RU"/>
              </w:rPr>
              <w:t>Якість: згідно з ДСТУ</w:t>
            </w:r>
            <w:r w:rsidRPr="001C24BD">
              <w:rPr>
                <w:rFonts w:ascii="Times New Roman" w:eastAsia="Times New Roman" w:hAnsi="Times New Roman" w:cs="Times New Roman"/>
                <w:sz w:val="24"/>
                <w:szCs w:val="24"/>
                <w:lang w:eastAsia="ru-RU"/>
              </w:rPr>
              <w:t xml:space="preserve"> та/або ТУ.</w:t>
            </w:r>
          </w:p>
        </w:tc>
        <w:tc>
          <w:tcPr>
            <w:tcW w:w="1134" w:type="dxa"/>
            <w:tcBorders>
              <w:top w:val="nil"/>
              <w:left w:val="nil"/>
              <w:bottom w:val="single" w:sz="4" w:space="0" w:color="auto"/>
              <w:right w:val="single" w:sz="4" w:space="0" w:color="000000"/>
            </w:tcBorders>
            <w:vAlign w:val="center"/>
            <w:hideMark/>
          </w:tcPr>
          <w:p w:rsidR="002C6748" w:rsidRPr="00453A4B" w:rsidRDefault="002C6748" w:rsidP="008C0BA1">
            <w:pPr>
              <w:widowControl w:val="0"/>
              <w:autoSpaceDE w:val="0"/>
              <w:autoSpaceDN w:val="0"/>
              <w:spacing w:after="0" w:line="240" w:lineRule="auto"/>
              <w:jc w:val="both"/>
              <w:rPr>
                <w:rFonts w:ascii="Times New Roman" w:eastAsia="Times New Roman" w:hAnsi="Times New Roman" w:cs="Times New Roman CYR"/>
                <w:sz w:val="24"/>
                <w:szCs w:val="24"/>
                <w:lang w:eastAsia="ru-RU"/>
              </w:rPr>
            </w:pPr>
            <w:r w:rsidRPr="00453A4B">
              <w:rPr>
                <w:rFonts w:ascii="Times New Roman" w:eastAsia="Times New Roman" w:hAnsi="Times New Roman" w:cs="Times New Roman CYR"/>
                <w:sz w:val="24"/>
                <w:szCs w:val="24"/>
                <w:lang w:eastAsia="ru-RU"/>
              </w:rPr>
              <w:t>кг</w:t>
            </w:r>
          </w:p>
        </w:tc>
        <w:tc>
          <w:tcPr>
            <w:tcW w:w="850" w:type="dxa"/>
            <w:tcBorders>
              <w:top w:val="nil"/>
              <w:left w:val="nil"/>
              <w:bottom w:val="single" w:sz="4" w:space="0" w:color="000000"/>
              <w:right w:val="single" w:sz="4" w:space="0" w:color="000000"/>
            </w:tcBorders>
            <w:vAlign w:val="center"/>
            <w:hideMark/>
          </w:tcPr>
          <w:p w:rsidR="002C6748" w:rsidRPr="00453A4B" w:rsidRDefault="002C6748" w:rsidP="008C0BA1">
            <w:pPr>
              <w:widowControl w:val="0"/>
              <w:autoSpaceDE w:val="0"/>
              <w:autoSpaceDN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6</w:t>
            </w:r>
            <w:r w:rsidRPr="00453A4B">
              <w:rPr>
                <w:rFonts w:ascii="Times New Roman" w:eastAsia="Times New Roman" w:hAnsi="Times New Roman" w:cs="Times New Roman CYR"/>
                <w:sz w:val="24"/>
                <w:szCs w:val="24"/>
                <w:lang w:eastAsia="ru-RU"/>
              </w:rPr>
              <w:t>00</w:t>
            </w:r>
          </w:p>
        </w:tc>
      </w:tr>
    </w:tbl>
    <w:p w:rsidR="00FD0C3D" w:rsidRPr="00FD0C3D" w:rsidRDefault="00FD0C3D" w:rsidP="00FD0C3D">
      <w:pPr>
        <w:spacing w:after="0" w:line="240" w:lineRule="auto"/>
        <w:ind w:firstLine="720"/>
        <w:jc w:val="both"/>
        <w:rPr>
          <w:rFonts w:ascii="Times New Roman" w:hAnsi="Times New Roman" w:cs="Times New Roman"/>
          <w:b/>
          <w:bCs/>
          <w:sz w:val="24"/>
          <w:szCs w:val="24"/>
        </w:rPr>
      </w:pPr>
    </w:p>
    <w:p w:rsidR="002C6748" w:rsidRPr="006461AA" w:rsidRDefault="002C6748" w:rsidP="002C6748">
      <w:pPr>
        <w:shd w:val="clear" w:color="auto" w:fill="FFFFFF"/>
        <w:tabs>
          <w:tab w:val="left" w:pos="426"/>
        </w:tabs>
        <w:jc w:val="both"/>
        <w:rPr>
          <w:rFonts w:ascii="Times New Roman" w:eastAsia="Times New Roman" w:hAnsi="Times New Roman" w:cs="Times New Roman"/>
          <w:b/>
          <w:sz w:val="24"/>
          <w:szCs w:val="24"/>
        </w:rPr>
      </w:pPr>
      <w:r w:rsidRPr="006461AA">
        <w:rPr>
          <w:rFonts w:ascii="Times New Roman" w:eastAsia="Times New Roman" w:hAnsi="Times New Roman" w:cs="Times New Roman"/>
          <w:b/>
          <w:sz w:val="24"/>
          <w:szCs w:val="24"/>
        </w:rPr>
        <w:t>Загальні умови постачання:</w:t>
      </w:r>
    </w:p>
    <w:p w:rsidR="002C6748" w:rsidRPr="006461AA" w:rsidRDefault="002C6748" w:rsidP="002C6748">
      <w:pPr>
        <w:shd w:val="clear" w:color="auto" w:fill="FFFFFF"/>
        <w:tabs>
          <w:tab w:val="left" w:pos="426"/>
        </w:tabs>
        <w:jc w:val="both"/>
        <w:rPr>
          <w:rFonts w:ascii="Times New Roman" w:eastAsia="Times New Roman" w:hAnsi="Times New Roman" w:cs="Times New Roman"/>
          <w:sz w:val="24"/>
          <w:szCs w:val="24"/>
        </w:rPr>
      </w:pPr>
      <w:r w:rsidRPr="006461AA">
        <w:rPr>
          <w:rFonts w:ascii="Times New Roman" w:eastAsia="Times New Roman" w:hAnsi="Times New Roman" w:cs="Times New Roman"/>
          <w:sz w:val="24"/>
          <w:szCs w:val="24"/>
        </w:rPr>
        <w:t>1. Постачання товару відбувається відповідно до рознарядок спеціалізованим автотранспортом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 Поставка товару за рахунок постачальника.</w:t>
      </w:r>
    </w:p>
    <w:p w:rsidR="002C6748" w:rsidRPr="006461AA" w:rsidRDefault="002C6748" w:rsidP="002C6748">
      <w:pPr>
        <w:shd w:val="clear" w:color="auto" w:fill="FFFFFF"/>
        <w:tabs>
          <w:tab w:val="left" w:pos="426"/>
        </w:tabs>
        <w:jc w:val="both"/>
        <w:rPr>
          <w:rFonts w:ascii="Times New Roman" w:eastAsia="Times New Roman" w:hAnsi="Times New Roman" w:cs="Times New Roman"/>
          <w:sz w:val="24"/>
          <w:szCs w:val="24"/>
          <w:u w:val="single"/>
        </w:rPr>
      </w:pPr>
      <w:r w:rsidRPr="006461AA">
        <w:rPr>
          <w:rFonts w:ascii="Times New Roman" w:eastAsia="Times New Roman" w:hAnsi="Times New Roman" w:cs="Times New Roman"/>
          <w:sz w:val="24"/>
          <w:szCs w:val="24"/>
        </w:rPr>
        <w:t>2.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2C6748" w:rsidRPr="006461AA" w:rsidRDefault="002C6748" w:rsidP="002C6748">
      <w:pPr>
        <w:shd w:val="clear" w:color="auto" w:fill="FFFFFF"/>
        <w:tabs>
          <w:tab w:val="left" w:pos="426"/>
        </w:tabs>
        <w:jc w:val="both"/>
        <w:rPr>
          <w:rFonts w:ascii="Times New Roman" w:eastAsia="Times New Roman" w:hAnsi="Times New Roman" w:cs="Times New Roman"/>
          <w:sz w:val="24"/>
          <w:szCs w:val="24"/>
        </w:rPr>
      </w:pPr>
      <w:r w:rsidRPr="006461AA">
        <w:rPr>
          <w:rFonts w:ascii="Times New Roman" w:eastAsia="Times New Roman" w:hAnsi="Times New Roman" w:cs="Times New Roman"/>
          <w:sz w:val="24"/>
          <w:szCs w:val="24"/>
        </w:rPr>
        <w:t>3. Завантаження та вивантаження товару здійснюється представниками Учасника.</w:t>
      </w:r>
    </w:p>
    <w:p w:rsidR="002C6748" w:rsidRPr="006461AA" w:rsidRDefault="002C6748" w:rsidP="002C6748">
      <w:pPr>
        <w:shd w:val="clear" w:color="auto" w:fill="FFFFFF"/>
        <w:tabs>
          <w:tab w:val="left" w:pos="426"/>
        </w:tabs>
        <w:jc w:val="both"/>
        <w:rPr>
          <w:rFonts w:ascii="Times New Roman" w:eastAsia="Times New Roman" w:hAnsi="Times New Roman" w:cs="Times New Roman"/>
          <w:sz w:val="24"/>
          <w:szCs w:val="24"/>
        </w:rPr>
      </w:pPr>
      <w:r w:rsidRPr="006461AA">
        <w:rPr>
          <w:rFonts w:ascii="Times New Roman" w:eastAsia="Times New Roman" w:hAnsi="Times New Roman" w:cs="Times New Roman"/>
          <w:sz w:val="24"/>
          <w:szCs w:val="24"/>
        </w:rPr>
        <w:t>4. Всі поставленні товари повинні відповідати вимогам Закону України «</w:t>
      </w:r>
      <w:r w:rsidRPr="006461AA">
        <w:rPr>
          <w:rFonts w:ascii="Times New Roman" w:eastAsia="Times New Roman" w:hAnsi="Times New Roman" w:cs="Times New Roman"/>
          <w:bCs/>
          <w:sz w:val="24"/>
          <w:szCs w:val="24"/>
        </w:rPr>
        <w:t>Про безпечність та якість харчових продуктів</w:t>
      </w:r>
      <w:r w:rsidRPr="006461AA">
        <w:rPr>
          <w:rFonts w:ascii="Times New Roman" w:eastAsia="Times New Roman" w:hAnsi="Times New Roman" w:cs="Times New Roman"/>
          <w:sz w:val="24"/>
          <w:szCs w:val="24"/>
        </w:rPr>
        <w:t>» від 23.12.1997 № </w:t>
      </w:r>
      <w:r w:rsidRPr="006461AA">
        <w:rPr>
          <w:rFonts w:ascii="Times New Roman" w:eastAsia="Times New Roman" w:hAnsi="Times New Roman" w:cs="Times New Roman"/>
          <w:bCs/>
          <w:sz w:val="24"/>
          <w:szCs w:val="24"/>
        </w:rPr>
        <w:t>771/97-ВР</w:t>
      </w:r>
      <w:r w:rsidRPr="006461AA">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2C6748" w:rsidRPr="006461AA" w:rsidRDefault="002C6748" w:rsidP="002C6748">
      <w:pPr>
        <w:shd w:val="clear" w:color="auto" w:fill="FFFFFF"/>
        <w:tabs>
          <w:tab w:val="left" w:pos="426"/>
        </w:tabs>
        <w:jc w:val="both"/>
        <w:rPr>
          <w:rFonts w:ascii="Times New Roman" w:eastAsia="Times New Roman" w:hAnsi="Times New Roman" w:cs="Times New Roman"/>
          <w:sz w:val="24"/>
          <w:szCs w:val="24"/>
        </w:rPr>
      </w:pPr>
      <w:r w:rsidRPr="006461AA">
        <w:rPr>
          <w:rFonts w:ascii="Times New Roman" w:eastAsia="Times New Roman" w:hAnsi="Times New Roman" w:cs="Times New Roman"/>
          <w:sz w:val="24"/>
          <w:szCs w:val="24"/>
        </w:rPr>
        <w:t xml:space="preserve">5. Залишковий термін придатності товару на момент постачання повинен складати не менше 80% загального терміну його зберігання. </w:t>
      </w:r>
    </w:p>
    <w:p w:rsidR="002C6748" w:rsidRPr="006461AA" w:rsidRDefault="002C6748" w:rsidP="002C6748">
      <w:pPr>
        <w:shd w:val="clear" w:color="auto" w:fill="FFFFFF"/>
        <w:tabs>
          <w:tab w:val="left" w:pos="426"/>
        </w:tabs>
        <w:jc w:val="both"/>
        <w:rPr>
          <w:rFonts w:ascii="Times New Roman" w:eastAsia="Times New Roman" w:hAnsi="Times New Roman" w:cs="Times New Roman"/>
          <w:sz w:val="24"/>
          <w:szCs w:val="24"/>
        </w:rPr>
      </w:pPr>
      <w:r w:rsidRPr="006461AA">
        <w:rPr>
          <w:rFonts w:ascii="Times New Roman" w:eastAsia="Times New Roman" w:hAnsi="Times New Roman" w:cs="Times New Roman"/>
          <w:sz w:val="24"/>
          <w:szCs w:val="24"/>
        </w:rPr>
        <w:t>6. Товар не повинен містити генетично модифіковані організми (ГМО), що обов’язково відображається на етикетці маркуванням «без ГМО»</w:t>
      </w:r>
    </w:p>
    <w:p w:rsidR="00B85083" w:rsidRPr="00874627" w:rsidRDefault="002C6748" w:rsidP="00874627">
      <w:pPr>
        <w:shd w:val="clear" w:color="auto" w:fill="FFFFFF"/>
        <w:tabs>
          <w:tab w:val="left" w:pos="426"/>
        </w:tabs>
        <w:jc w:val="both"/>
        <w:rPr>
          <w:rFonts w:ascii="Times New Roman" w:eastAsia="Times New Roman" w:hAnsi="Times New Roman" w:cs="Times New Roman"/>
          <w:sz w:val="24"/>
          <w:szCs w:val="24"/>
        </w:rPr>
      </w:pPr>
      <w:r w:rsidRPr="006461AA">
        <w:rPr>
          <w:rFonts w:ascii="Times New Roman" w:eastAsia="Times New Roman" w:hAnsi="Times New Roman" w:cs="Times New Roman"/>
          <w:sz w:val="24"/>
          <w:szCs w:val="24"/>
        </w:rPr>
        <w:t xml:space="preserve">7.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461AA">
        <w:rPr>
          <w:rFonts w:ascii="Times New Roman" w:eastAsia="Times New Roman" w:hAnsi="Times New Roman" w:cs="Times New Roman"/>
          <w:sz w:val="24"/>
          <w:szCs w:val="24"/>
        </w:rPr>
        <w:t>нетто</w:t>
      </w:r>
      <w:proofErr w:type="spellEnd"/>
      <w:r w:rsidRPr="006461AA">
        <w:rPr>
          <w:rFonts w:ascii="Times New Roman" w:eastAsia="Times New Roman" w:hAnsi="Times New Roman" w:cs="Times New Roman"/>
          <w:sz w:val="24"/>
          <w:szCs w:val="24"/>
        </w:rPr>
        <w:t>, сорт, склад, дата виготовлення, термін придатності та умови зберігання, дані про харчову та енергетичну цінність.</w:t>
      </w:r>
    </w:p>
    <w:p w:rsidR="00785BBB" w:rsidRDefault="00785BBB" w:rsidP="00223FBB">
      <w:pPr>
        <w:spacing w:after="0" w:line="240" w:lineRule="auto"/>
        <w:jc w:val="both"/>
        <w:rPr>
          <w:rFonts w:ascii="Times New Roman" w:hAnsi="Times New Roman" w:cs="Times New Roman"/>
          <w:b/>
          <w:bCs/>
          <w:sz w:val="24"/>
          <w:szCs w:val="24"/>
        </w:rPr>
      </w:pPr>
    </w:p>
    <w:p w:rsidR="00B53777" w:rsidRPr="00B53777" w:rsidRDefault="00B53777" w:rsidP="0031312D">
      <w:pPr>
        <w:spacing w:after="0" w:line="240" w:lineRule="auto"/>
        <w:jc w:val="right"/>
        <w:rPr>
          <w:rFonts w:ascii="Times New Roman" w:hAnsi="Times New Roman" w:cs="Times New Roman"/>
          <w:b/>
          <w:sz w:val="24"/>
          <w:szCs w:val="24"/>
        </w:rPr>
      </w:pPr>
      <w:r w:rsidRPr="00B53777">
        <w:rPr>
          <w:rFonts w:ascii="Times New Roman" w:hAnsi="Times New Roman" w:cs="Times New Roman"/>
          <w:b/>
          <w:sz w:val="24"/>
          <w:szCs w:val="24"/>
        </w:rPr>
        <w:lastRenderedPageBreak/>
        <w:t xml:space="preserve">Додаток </w:t>
      </w:r>
      <w:r w:rsidR="00ED5EC8">
        <w:rPr>
          <w:rFonts w:ascii="Times New Roman" w:hAnsi="Times New Roman" w:cs="Times New Roman"/>
          <w:b/>
          <w:sz w:val="24"/>
          <w:szCs w:val="24"/>
        </w:rPr>
        <w:t>№</w:t>
      </w:r>
      <w:r w:rsidRPr="00B53777">
        <w:rPr>
          <w:rFonts w:ascii="Times New Roman" w:hAnsi="Times New Roman" w:cs="Times New Roman"/>
          <w:b/>
          <w:sz w:val="24"/>
          <w:szCs w:val="24"/>
        </w:rPr>
        <w:t>3</w:t>
      </w:r>
    </w:p>
    <w:p w:rsidR="00B53777" w:rsidRPr="00B53777" w:rsidRDefault="00B53777" w:rsidP="00FB0E3A">
      <w:pPr>
        <w:spacing w:after="0" w:line="240" w:lineRule="auto"/>
        <w:jc w:val="right"/>
        <w:rPr>
          <w:rFonts w:ascii="Times New Roman" w:hAnsi="Times New Roman" w:cs="Times New Roman"/>
          <w:sz w:val="24"/>
          <w:szCs w:val="24"/>
        </w:rPr>
      </w:pPr>
      <w:r w:rsidRPr="00B53777">
        <w:rPr>
          <w:rFonts w:ascii="Times New Roman" w:hAnsi="Times New Roman" w:cs="Times New Roman"/>
          <w:sz w:val="24"/>
          <w:szCs w:val="24"/>
        </w:rPr>
        <w:t>до оголошення</w:t>
      </w:r>
    </w:p>
    <w:p w:rsidR="00B53777" w:rsidRPr="00B53777" w:rsidRDefault="00B53777" w:rsidP="00FB0E3A">
      <w:pPr>
        <w:spacing w:after="0" w:line="240" w:lineRule="auto"/>
        <w:jc w:val="center"/>
        <w:rPr>
          <w:rFonts w:ascii="Times New Roman" w:hAnsi="Times New Roman" w:cs="Times New Roman"/>
          <w:sz w:val="24"/>
          <w:szCs w:val="24"/>
        </w:rPr>
      </w:pPr>
      <w:r w:rsidRPr="00B53777">
        <w:rPr>
          <w:rFonts w:ascii="Times New Roman" w:hAnsi="Times New Roman" w:cs="Times New Roman"/>
          <w:b/>
          <w:sz w:val="24"/>
          <w:szCs w:val="24"/>
        </w:rPr>
        <w:t>Відомості про учасника</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Повна назва учасника: __________________________________________________________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Юридична адреса: _____________________________________________________________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Поштова адреса: _______________________________________________________________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Банківські реквізити обслуговуючого банку:_______________________________________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Код ЄДРПОУ:_________________________________________________________________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Індивідуальний податковий номер: 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Статус платника податку: _______________________________________________________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Контактний номер телефону(телефаксу):___________________________________________</w:t>
      </w:r>
    </w:p>
    <w:p w:rsidR="00FB0E3A"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Е-</w:t>
      </w:r>
      <w:proofErr w:type="spellStart"/>
      <w:r w:rsidRPr="00B53777">
        <w:rPr>
          <w:rFonts w:ascii="Times New Roman" w:hAnsi="Times New Roman" w:cs="Times New Roman"/>
          <w:sz w:val="24"/>
          <w:szCs w:val="24"/>
        </w:rPr>
        <w:t>mail</w:t>
      </w:r>
      <w:proofErr w:type="spellEnd"/>
      <w:r w:rsidRPr="00B53777">
        <w:rPr>
          <w:rFonts w:ascii="Times New Roman" w:hAnsi="Times New Roman" w:cs="Times New Roman"/>
          <w:sz w:val="24"/>
          <w:szCs w:val="24"/>
        </w:rPr>
        <w:t>: ________________________________________</w:t>
      </w:r>
      <w:r w:rsidR="00FB0E3A">
        <w:rPr>
          <w:rFonts w:ascii="Times New Roman" w:hAnsi="Times New Roman" w:cs="Times New Roman"/>
          <w:sz w:val="24"/>
          <w:szCs w:val="24"/>
        </w:rPr>
        <w:t>_______________________________</w:t>
      </w:r>
    </w:p>
    <w:p w:rsidR="00B53777" w:rsidRPr="00B53777" w:rsidRDefault="00FB0E3A" w:rsidP="00FB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B53777" w:rsidRPr="00B53777">
        <w:rPr>
          <w:rFonts w:ascii="Times New Roman" w:hAnsi="Times New Roman" w:cs="Times New Roman"/>
          <w:sz w:val="24"/>
          <w:szCs w:val="24"/>
        </w:rPr>
        <w:t xml:space="preserve">ідомості про керівника (посада, ПІБ, </w:t>
      </w:r>
      <w:proofErr w:type="spellStart"/>
      <w:r w:rsidR="00B53777" w:rsidRPr="00B53777">
        <w:rPr>
          <w:rFonts w:ascii="Times New Roman" w:hAnsi="Times New Roman" w:cs="Times New Roman"/>
          <w:sz w:val="24"/>
          <w:szCs w:val="24"/>
        </w:rPr>
        <w:t>тел</w:t>
      </w:r>
      <w:proofErr w:type="spellEnd"/>
      <w:r w:rsidR="00B53777" w:rsidRPr="00B53777">
        <w:rPr>
          <w:rFonts w:ascii="Times New Roman" w:hAnsi="Times New Roman" w:cs="Times New Roman"/>
          <w:sz w:val="24"/>
          <w:szCs w:val="24"/>
        </w:rPr>
        <w:t>.): _________________________________________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 xml:space="preserve">Відомості про підписанта договору (посада, ПІБ, </w:t>
      </w:r>
      <w:proofErr w:type="spellStart"/>
      <w:r w:rsidRPr="00B53777">
        <w:rPr>
          <w:rFonts w:ascii="Times New Roman" w:hAnsi="Times New Roman" w:cs="Times New Roman"/>
          <w:sz w:val="24"/>
          <w:szCs w:val="24"/>
        </w:rPr>
        <w:t>тел</w:t>
      </w:r>
      <w:proofErr w:type="spellEnd"/>
      <w:r w:rsidRPr="00B53777">
        <w:rPr>
          <w:rFonts w:ascii="Times New Roman" w:hAnsi="Times New Roman" w:cs="Times New Roman"/>
          <w:sz w:val="24"/>
          <w:szCs w:val="24"/>
        </w:rPr>
        <w:t>.): _______________________________</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 xml:space="preserve">Відомості про підписанта документів пропозиції (посада, ПІБ, </w:t>
      </w:r>
      <w:proofErr w:type="spellStart"/>
      <w:r w:rsidRPr="00B53777">
        <w:rPr>
          <w:rFonts w:ascii="Times New Roman" w:hAnsi="Times New Roman" w:cs="Times New Roman"/>
          <w:sz w:val="24"/>
          <w:szCs w:val="24"/>
        </w:rPr>
        <w:t>тел</w:t>
      </w:r>
      <w:proofErr w:type="spellEnd"/>
      <w:r w:rsidRPr="00B53777">
        <w:rPr>
          <w:rFonts w:ascii="Times New Roman" w:hAnsi="Times New Roman" w:cs="Times New Roman"/>
          <w:sz w:val="24"/>
          <w:szCs w:val="24"/>
        </w:rPr>
        <w:t>.):</w:t>
      </w:r>
    </w:p>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 xml:space="preserve">Відомості про кінцевого </w:t>
      </w:r>
      <w:proofErr w:type="spellStart"/>
      <w:r w:rsidRPr="00B53777">
        <w:rPr>
          <w:rFonts w:ascii="Times New Roman" w:hAnsi="Times New Roman" w:cs="Times New Roman"/>
          <w:sz w:val="24"/>
          <w:szCs w:val="24"/>
        </w:rPr>
        <w:t>бенефіціара</w:t>
      </w:r>
      <w:proofErr w:type="spellEnd"/>
      <w:r w:rsidRPr="00B53777">
        <w:rPr>
          <w:rFonts w:ascii="Times New Roman" w:hAnsi="Times New Roman" w:cs="Times New Roman"/>
          <w:sz w:val="24"/>
          <w:szCs w:val="24"/>
        </w:rPr>
        <w:t xml:space="preserve"> (власника) учасника_____________________________</w:t>
      </w:r>
    </w:p>
    <w:p w:rsidR="00B53777" w:rsidRPr="00B53777" w:rsidRDefault="00B53777" w:rsidP="00FB0E3A">
      <w:pPr>
        <w:spacing w:after="0" w:line="240" w:lineRule="auto"/>
        <w:jc w:val="both"/>
        <w:rPr>
          <w:rFonts w:ascii="Times New Roman" w:hAnsi="Times New Roman" w:cs="Times New Roman"/>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B53777" w:rsidRPr="00B53777" w:rsidTr="00466C16">
        <w:trPr>
          <w:jc w:val="center"/>
        </w:trPr>
        <w:tc>
          <w:tcPr>
            <w:tcW w:w="3342"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________________________</w:t>
            </w:r>
          </w:p>
        </w:tc>
        <w:tc>
          <w:tcPr>
            <w:tcW w:w="3341"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________________________</w:t>
            </w:r>
          </w:p>
        </w:tc>
        <w:tc>
          <w:tcPr>
            <w:tcW w:w="3341"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________________________</w:t>
            </w:r>
          </w:p>
        </w:tc>
      </w:tr>
      <w:tr w:rsidR="00B53777" w:rsidRPr="00B53777" w:rsidTr="00466C16">
        <w:trPr>
          <w:jc w:val="center"/>
        </w:trPr>
        <w:tc>
          <w:tcPr>
            <w:tcW w:w="3342"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i/>
                <w:sz w:val="24"/>
                <w:szCs w:val="24"/>
              </w:rPr>
              <w:t>посада уповноваженої особи Учасника</w:t>
            </w:r>
          </w:p>
        </w:tc>
        <w:tc>
          <w:tcPr>
            <w:tcW w:w="3341"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i/>
                <w:sz w:val="24"/>
                <w:szCs w:val="24"/>
              </w:rPr>
              <w:t>підпис та печатка (за наявності)</w:t>
            </w:r>
          </w:p>
        </w:tc>
        <w:tc>
          <w:tcPr>
            <w:tcW w:w="3341" w:type="dxa"/>
          </w:tcPr>
          <w:p w:rsidR="00B53777" w:rsidRPr="00B53777" w:rsidRDefault="00B53777" w:rsidP="00FB0E3A">
            <w:pPr>
              <w:spacing w:after="0" w:line="240" w:lineRule="auto"/>
              <w:jc w:val="both"/>
              <w:rPr>
                <w:rFonts w:ascii="Times New Roman" w:hAnsi="Times New Roman" w:cs="Times New Roman"/>
                <w:sz w:val="24"/>
                <w:szCs w:val="24"/>
              </w:rPr>
            </w:pPr>
            <w:r w:rsidRPr="00B53777">
              <w:rPr>
                <w:rFonts w:ascii="Times New Roman" w:hAnsi="Times New Roman" w:cs="Times New Roman"/>
                <w:i/>
                <w:sz w:val="24"/>
                <w:szCs w:val="24"/>
              </w:rPr>
              <w:t>прізвище, ініціали</w:t>
            </w:r>
          </w:p>
        </w:tc>
      </w:tr>
    </w:tbl>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B53777" w:rsidRDefault="00B53777" w:rsidP="00B53777">
      <w:pPr>
        <w:jc w:val="both"/>
        <w:rPr>
          <w:rFonts w:ascii="Times New Roman" w:hAnsi="Times New Roman" w:cs="Times New Roman"/>
          <w:b/>
          <w:sz w:val="24"/>
          <w:szCs w:val="24"/>
        </w:rPr>
      </w:pPr>
    </w:p>
    <w:p w:rsidR="00D8496C" w:rsidRPr="00B53777" w:rsidRDefault="00D8496C" w:rsidP="00B53777">
      <w:pPr>
        <w:jc w:val="both"/>
        <w:rPr>
          <w:rFonts w:ascii="Times New Roman" w:hAnsi="Times New Roman" w:cs="Times New Roman"/>
          <w:b/>
          <w:sz w:val="24"/>
          <w:szCs w:val="24"/>
        </w:rPr>
      </w:pPr>
    </w:p>
    <w:p w:rsidR="00B53777" w:rsidRPr="00B53777" w:rsidRDefault="00B53777" w:rsidP="00B53777">
      <w:pPr>
        <w:jc w:val="both"/>
        <w:rPr>
          <w:rFonts w:ascii="Times New Roman" w:hAnsi="Times New Roman" w:cs="Times New Roman"/>
          <w:b/>
          <w:sz w:val="24"/>
          <w:szCs w:val="24"/>
        </w:rPr>
      </w:pPr>
    </w:p>
    <w:p w:rsidR="0046046B" w:rsidRPr="0031312D" w:rsidRDefault="0046046B" w:rsidP="0046046B">
      <w:pPr>
        <w:spacing w:after="0" w:line="240" w:lineRule="auto"/>
        <w:jc w:val="right"/>
        <w:rPr>
          <w:rFonts w:ascii="Times New Roman" w:hAnsi="Times New Roman" w:cs="Times New Roman"/>
          <w:b/>
          <w:sz w:val="24"/>
          <w:szCs w:val="24"/>
        </w:rPr>
      </w:pPr>
      <w:r w:rsidRPr="0031312D">
        <w:rPr>
          <w:rFonts w:ascii="Times New Roman" w:hAnsi="Times New Roman" w:cs="Times New Roman"/>
          <w:b/>
          <w:sz w:val="24"/>
          <w:szCs w:val="24"/>
        </w:rPr>
        <w:lastRenderedPageBreak/>
        <w:t xml:space="preserve">Додаток </w:t>
      </w:r>
      <w:r w:rsidR="00ED5EC8">
        <w:rPr>
          <w:rFonts w:ascii="Times New Roman" w:hAnsi="Times New Roman" w:cs="Times New Roman"/>
          <w:b/>
          <w:sz w:val="24"/>
          <w:szCs w:val="24"/>
        </w:rPr>
        <w:t>№</w:t>
      </w:r>
      <w:r w:rsidRPr="0031312D">
        <w:rPr>
          <w:rFonts w:ascii="Times New Roman" w:hAnsi="Times New Roman" w:cs="Times New Roman"/>
          <w:b/>
          <w:sz w:val="24"/>
          <w:szCs w:val="24"/>
        </w:rPr>
        <w:t xml:space="preserve">4 </w:t>
      </w:r>
    </w:p>
    <w:p w:rsidR="0046046B" w:rsidRPr="0046046B" w:rsidRDefault="0046046B" w:rsidP="0046046B">
      <w:pPr>
        <w:spacing w:after="0" w:line="240" w:lineRule="auto"/>
        <w:jc w:val="right"/>
        <w:rPr>
          <w:rFonts w:ascii="Times New Roman" w:hAnsi="Times New Roman" w:cs="Times New Roman"/>
          <w:sz w:val="24"/>
          <w:szCs w:val="24"/>
        </w:rPr>
      </w:pPr>
      <w:r w:rsidRPr="0031312D">
        <w:rPr>
          <w:rFonts w:ascii="Times New Roman" w:hAnsi="Times New Roman" w:cs="Times New Roman"/>
          <w:b/>
          <w:sz w:val="24"/>
          <w:szCs w:val="24"/>
        </w:rPr>
        <w:t>до оголошення</w:t>
      </w:r>
    </w:p>
    <w:p w:rsidR="0046046B" w:rsidRPr="0046046B" w:rsidRDefault="0046046B" w:rsidP="00C73418">
      <w:pPr>
        <w:spacing w:after="0" w:line="240" w:lineRule="auto"/>
        <w:jc w:val="both"/>
        <w:rPr>
          <w:rFonts w:ascii="Times New Roman" w:hAnsi="Times New Roman" w:cs="Times New Roman"/>
          <w:b/>
          <w:sz w:val="24"/>
          <w:szCs w:val="24"/>
        </w:rPr>
      </w:pPr>
    </w:p>
    <w:p w:rsidR="00C73418" w:rsidRPr="00C73418" w:rsidRDefault="00C73418" w:rsidP="00C73418">
      <w:pPr>
        <w:spacing w:after="0" w:line="240" w:lineRule="auto"/>
        <w:jc w:val="both"/>
        <w:rPr>
          <w:rFonts w:ascii="Times New Roman" w:hAnsi="Times New Roman" w:cs="Times New Roman"/>
          <w:i/>
          <w:sz w:val="24"/>
          <w:szCs w:val="24"/>
        </w:rPr>
      </w:pPr>
      <w:r w:rsidRPr="00C73418">
        <w:rPr>
          <w:rFonts w:ascii="Times New Roman" w:hAnsi="Times New Roman" w:cs="Times New Roman"/>
          <w:i/>
          <w:sz w:val="24"/>
          <w:szCs w:val="24"/>
        </w:rPr>
        <w:t>Форма пропозиції, яка подається Учасником на фірмовому бланку (у разі наявності).</w:t>
      </w:r>
    </w:p>
    <w:p w:rsidR="00C73418" w:rsidRPr="00C73418" w:rsidRDefault="00C73418" w:rsidP="00C73418">
      <w:pPr>
        <w:spacing w:after="0" w:line="240" w:lineRule="auto"/>
        <w:jc w:val="both"/>
        <w:rPr>
          <w:rFonts w:ascii="Times New Roman" w:hAnsi="Times New Roman" w:cs="Times New Roman"/>
          <w:i/>
          <w:sz w:val="24"/>
          <w:szCs w:val="24"/>
        </w:rPr>
      </w:pPr>
      <w:r w:rsidRPr="00C73418">
        <w:rPr>
          <w:rFonts w:ascii="Times New Roman" w:hAnsi="Times New Roman" w:cs="Times New Roman"/>
          <w:i/>
          <w:sz w:val="24"/>
          <w:szCs w:val="24"/>
        </w:rPr>
        <w:t>Учасник не повинен відступати від змісту даної форми.</w:t>
      </w:r>
    </w:p>
    <w:p w:rsidR="00C73418" w:rsidRPr="00C73418" w:rsidRDefault="00C73418" w:rsidP="00C73418">
      <w:pPr>
        <w:spacing w:after="0" w:line="240" w:lineRule="auto"/>
        <w:jc w:val="both"/>
        <w:rPr>
          <w:rFonts w:ascii="Times New Roman" w:hAnsi="Times New Roman" w:cs="Times New Roman"/>
          <w:i/>
          <w:sz w:val="24"/>
          <w:szCs w:val="24"/>
        </w:rPr>
      </w:pPr>
    </w:p>
    <w:p w:rsidR="00C73418" w:rsidRPr="00C73418" w:rsidRDefault="00C73418" w:rsidP="0046046B">
      <w:pPr>
        <w:spacing w:after="0" w:line="240" w:lineRule="auto"/>
        <w:jc w:val="center"/>
        <w:rPr>
          <w:rFonts w:ascii="Times New Roman" w:hAnsi="Times New Roman" w:cs="Times New Roman"/>
          <w:b/>
          <w:bCs/>
          <w:i/>
          <w:iCs/>
          <w:sz w:val="24"/>
          <w:szCs w:val="24"/>
        </w:rPr>
      </w:pPr>
      <w:r w:rsidRPr="00C73418">
        <w:rPr>
          <w:rFonts w:ascii="Times New Roman" w:hAnsi="Times New Roman" w:cs="Times New Roman"/>
          <w:b/>
          <w:bCs/>
          <w:i/>
          <w:iCs/>
          <w:sz w:val="24"/>
          <w:szCs w:val="24"/>
        </w:rPr>
        <w:t>ЦІНОВА ПРОПОЗИЦІЯ</w:t>
      </w:r>
    </w:p>
    <w:p w:rsidR="00C73418" w:rsidRPr="00C73418" w:rsidRDefault="00C73418" w:rsidP="0046046B">
      <w:pPr>
        <w:spacing w:after="0" w:line="240" w:lineRule="auto"/>
        <w:jc w:val="center"/>
        <w:rPr>
          <w:rFonts w:ascii="Times New Roman" w:hAnsi="Times New Roman" w:cs="Times New Roman"/>
          <w:bCs/>
          <w:i/>
          <w:iCs/>
          <w:sz w:val="24"/>
          <w:szCs w:val="24"/>
        </w:rPr>
      </w:pPr>
      <w:r w:rsidRPr="00C73418">
        <w:rPr>
          <w:rFonts w:ascii="Times New Roman" w:hAnsi="Times New Roman" w:cs="Times New Roman"/>
          <w:bCs/>
          <w:i/>
          <w:iCs/>
          <w:sz w:val="24"/>
          <w:szCs w:val="24"/>
        </w:rPr>
        <w:t>на участь у спрощеній закупівлі</w:t>
      </w:r>
    </w:p>
    <w:p w:rsidR="00874627" w:rsidRPr="00874627" w:rsidRDefault="00874627" w:rsidP="00874627">
      <w:pPr>
        <w:spacing w:after="0" w:line="240" w:lineRule="auto"/>
        <w:jc w:val="center"/>
        <w:rPr>
          <w:rFonts w:ascii="Times New Roman" w:eastAsia="Times New Roman" w:hAnsi="Times New Roman"/>
          <w:color w:val="000000"/>
          <w:sz w:val="24"/>
          <w:szCs w:val="24"/>
          <w:lang w:eastAsia="ru-RU"/>
        </w:rPr>
      </w:pPr>
      <w:r w:rsidRPr="00874627">
        <w:rPr>
          <w:rFonts w:ascii="Times New Roman" w:eastAsia="Times New Roman" w:hAnsi="Times New Roman"/>
          <w:color w:val="000000"/>
          <w:sz w:val="24"/>
          <w:szCs w:val="24"/>
          <w:lang w:eastAsia="ru-RU"/>
        </w:rPr>
        <w:t>Код ДК 021:2015 - 15830000-5 Цукор і супутня продукція (Цукор)</w:t>
      </w:r>
    </w:p>
    <w:p w:rsidR="00874627" w:rsidRDefault="00874627" w:rsidP="00025550">
      <w:pPr>
        <w:spacing w:after="0" w:line="240" w:lineRule="auto"/>
        <w:jc w:val="both"/>
        <w:rPr>
          <w:rFonts w:ascii="Times New Roman" w:eastAsia="Times New Roman" w:hAnsi="Times New Roman"/>
          <w:color w:val="000000"/>
          <w:sz w:val="24"/>
          <w:szCs w:val="24"/>
          <w:lang w:eastAsia="ru-RU"/>
        </w:rPr>
      </w:pPr>
    </w:p>
    <w:p w:rsidR="00025550" w:rsidRPr="00025550" w:rsidRDefault="00025550" w:rsidP="00025550">
      <w:pPr>
        <w:spacing w:after="0" w:line="240" w:lineRule="auto"/>
        <w:jc w:val="both"/>
        <w:rPr>
          <w:rFonts w:ascii="Times New Roman" w:hAnsi="Times New Roman" w:cs="Times New Roman"/>
          <w:sz w:val="24"/>
          <w:szCs w:val="24"/>
        </w:rPr>
      </w:pPr>
      <w:r w:rsidRPr="00025550">
        <w:rPr>
          <w:rFonts w:ascii="Times New Roman" w:hAnsi="Times New Roman" w:cs="Times New Roman"/>
          <w:sz w:val="24"/>
          <w:szCs w:val="24"/>
        </w:rPr>
        <w:t>Ми, __________________________________________</w:t>
      </w:r>
      <w:r w:rsidRPr="00025550">
        <w:rPr>
          <w:rFonts w:ascii="Times New Roman" w:hAnsi="Times New Roman" w:cs="Times New Roman"/>
          <w:i/>
          <w:sz w:val="24"/>
          <w:szCs w:val="24"/>
        </w:rPr>
        <w:t>(в цьому місці зазначається повне найменування юридичної особи/ПІБ фізичної особи – Учасника)</w:t>
      </w:r>
      <w:r w:rsidRPr="00025550">
        <w:rPr>
          <w:rFonts w:ascii="Times New Roman" w:hAnsi="Times New Roman" w:cs="Times New Roman"/>
          <w:sz w:val="24"/>
          <w:szCs w:val="24"/>
        </w:rPr>
        <w:t xml:space="preserve"> надає свою пропозицію щодо участі у конкурсі на закупівлю за предметом: </w:t>
      </w:r>
    </w:p>
    <w:tbl>
      <w:tblPr>
        <w:tblW w:w="5000" w:type="pct"/>
        <w:tblInd w:w="-8" w:type="dxa"/>
        <w:tblLook w:val="04A0" w:firstRow="1" w:lastRow="0" w:firstColumn="1" w:lastColumn="0" w:noHBand="0" w:noVBand="1"/>
      </w:tblPr>
      <w:tblGrid>
        <w:gridCol w:w="3450"/>
        <w:gridCol w:w="5889"/>
      </w:tblGrid>
      <w:tr w:rsidR="00025550" w:rsidRPr="00025550" w:rsidTr="00186865">
        <w:tc>
          <w:tcPr>
            <w:tcW w:w="1847"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r w:rsidRPr="00025550">
              <w:rPr>
                <w:rFonts w:ascii="Times New Roman" w:hAnsi="Times New Roman" w:cs="Times New Roman"/>
                <w:sz w:val="24"/>
                <w:szCs w:val="24"/>
              </w:rPr>
              <w:t>1. Повне та скорочене (за наявності)  найменування учасника</w:t>
            </w:r>
          </w:p>
        </w:tc>
        <w:tc>
          <w:tcPr>
            <w:tcW w:w="3153"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p>
        </w:tc>
      </w:tr>
      <w:tr w:rsidR="00025550" w:rsidRPr="00025550" w:rsidTr="00186865">
        <w:trPr>
          <w:trHeight w:val="121"/>
        </w:trPr>
        <w:tc>
          <w:tcPr>
            <w:tcW w:w="1847"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r w:rsidRPr="00025550">
              <w:rPr>
                <w:rFonts w:ascii="Times New Roman" w:hAnsi="Times New Roman" w:cs="Times New Roman"/>
                <w:sz w:val="24"/>
                <w:szCs w:val="24"/>
              </w:rPr>
              <w:t>2. Юридична та фактична адреса учасника</w:t>
            </w:r>
          </w:p>
        </w:tc>
        <w:tc>
          <w:tcPr>
            <w:tcW w:w="3153"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p>
        </w:tc>
      </w:tr>
      <w:tr w:rsidR="00025550" w:rsidRPr="00025550" w:rsidTr="00186865">
        <w:tc>
          <w:tcPr>
            <w:tcW w:w="1847"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r w:rsidRPr="00025550">
              <w:rPr>
                <w:rFonts w:ascii="Times New Roman" w:hAnsi="Times New Roman" w:cs="Times New Roman"/>
                <w:sz w:val="24"/>
                <w:szCs w:val="24"/>
              </w:rPr>
              <w:t xml:space="preserve">3. Код ЄДРПОУ учасника </w:t>
            </w:r>
          </w:p>
        </w:tc>
        <w:tc>
          <w:tcPr>
            <w:tcW w:w="3153"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p>
        </w:tc>
      </w:tr>
      <w:tr w:rsidR="00025550" w:rsidRPr="00025550" w:rsidTr="00186865">
        <w:tc>
          <w:tcPr>
            <w:tcW w:w="1847"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r w:rsidRPr="00025550">
              <w:rPr>
                <w:rFonts w:ascii="Times New Roman" w:hAnsi="Times New Roman" w:cs="Times New Roman"/>
                <w:sz w:val="24"/>
                <w:szCs w:val="24"/>
              </w:rPr>
              <w:t>4. Банківські реквізити (усі наявні рахунки)</w:t>
            </w:r>
          </w:p>
        </w:tc>
        <w:tc>
          <w:tcPr>
            <w:tcW w:w="3153"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p>
        </w:tc>
      </w:tr>
      <w:tr w:rsidR="00025550" w:rsidRPr="00025550" w:rsidTr="00186865">
        <w:tc>
          <w:tcPr>
            <w:tcW w:w="1847"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r w:rsidRPr="00025550">
              <w:rPr>
                <w:rFonts w:ascii="Times New Roman" w:hAnsi="Times New Roman" w:cs="Times New Roman"/>
                <w:sz w:val="24"/>
                <w:szCs w:val="24"/>
              </w:rPr>
              <w:t>5. Телефон (факс), е-</w:t>
            </w:r>
            <w:proofErr w:type="spellStart"/>
            <w:r w:rsidRPr="00025550">
              <w:rPr>
                <w:rFonts w:ascii="Times New Roman" w:hAnsi="Times New Roman" w:cs="Times New Roman"/>
                <w:sz w:val="24"/>
                <w:szCs w:val="24"/>
              </w:rPr>
              <w:t>mail</w:t>
            </w:r>
            <w:proofErr w:type="spellEnd"/>
          </w:p>
        </w:tc>
        <w:tc>
          <w:tcPr>
            <w:tcW w:w="3153" w:type="pct"/>
            <w:tcBorders>
              <w:top w:val="single" w:sz="6" w:space="0" w:color="auto"/>
              <w:left w:val="single" w:sz="6" w:space="0" w:color="auto"/>
              <w:bottom w:val="single" w:sz="6" w:space="0" w:color="auto"/>
              <w:right w:val="single" w:sz="6" w:space="0" w:color="auto"/>
            </w:tcBorders>
          </w:tcPr>
          <w:p w:rsidR="00025550" w:rsidRPr="00025550" w:rsidRDefault="00025550" w:rsidP="00025550">
            <w:pPr>
              <w:spacing w:after="0" w:line="240" w:lineRule="auto"/>
              <w:jc w:val="both"/>
              <w:rPr>
                <w:rFonts w:ascii="Times New Roman" w:hAnsi="Times New Roman" w:cs="Times New Roman"/>
                <w:sz w:val="24"/>
                <w:szCs w:val="24"/>
              </w:rPr>
            </w:pPr>
          </w:p>
        </w:tc>
      </w:tr>
    </w:tbl>
    <w:p w:rsidR="00025550" w:rsidRPr="00025550" w:rsidRDefault="00025550" w:rsidP="00025550">
      <w:pPr>
        <w:spacing w:after="0" w:line="240" w:lineRule="auto"/>
        <w:jc w:val="both"/>
        <w:rPr>
          <w:rFonts w:ascii="Times New Roman" w:hAnsi="Times New Roman" w:cs="Times New Roman"/>
          <w:sz w:val="24"/>
          <w:szCs w:val="24"/>
        </w:rPr>
      </w:pPr>
      <w:r w:rsidRPr="00025550">
        <w:rPr>
          <w:rFonts w:ascii="Times New Roman" w:hAnsi="Times New Roman" w:cs="Times New Roman"/>
          <w:sz w:val="24"/>
          <w:szCs w:val="24"/>
        </w:rPr>
        <w:t>1. Вивчивши дане оголошення,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цій пропозиції, за цінами вказаними у таблиці:</w:t>
      </w:r>
    </w:p>
    <w:p w:rsidR="00025550" w:rsidRPr="00025550" w:rsidRDefault="00025550" w:rsidP="00025550">
      <w:pPr>
        <w:spacing w:after="0" w:line="240" w:lineRule="auto"/>
        <w:jc w:val="both"/>
        <w:rPr>
          <w:rFonts w:ascii="Times New Roman" w:hAnsi="Times New Roman" w:cs="Times New Roman"/>
          <w:sz w:val="24"/>
          <w:szCs w:val="24"/>
        </w:rPr>
      </w:pPr>
    </w:p>
    <w:tbl>
      <w:tblPr>
        <w:tblpPr w:leftFromText="180" w:rightFromText="180" w:vertAnchor="text" w:horzAnchor="margin" w:tblpX="-152" w:tblpY="266"/>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35"/>
        <w:gridCol w:w="2080"/>
        <w:gridCol w:w="1208"/>
        <w:gridCol w:w="1275"/>
        <w:gridCol w:w="1773"/>
        <w:gridCol w:w="1614"/>
      </w:tblGrid>
      <w:tr w:rsidR="00186865" w:rsidRPr="00186865" w:rsidTr="00186865">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w:t>
            </w:r>
          </w:p>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з/п</w:t>
            </w:r>
          </w:p>
        </w:tc>
        <w:tc>
          <w:tcPr>
            <w:tcW w:w="1235" w:type="dxa"/>
            <w:tcBorders>
              <w:top w:val="single" w:sz="4" w:space="0" w:color="auto"/>
              <w:left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Найменування товару</w:t>
            </w:r>
          </w:p>
        </w:tc>
        <w:tc>
          <w:tcPr>
            <w:tcW w:w="2080" w:type="dxa"/>
            <w:tcBorders>
              <w:top w:val="single" w:sz="4" w:space="0" w:color="auto"/>
              <w:left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Країна походження товару/виробник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Кількість</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Ціна за одиницю без ПДВ (грн.)</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 xml:space="preserve">Загальна сума без ПДВ </w:t>
            </w:r>
          </w:p>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(грн.)</w:t>
            </w:r>
          </w:p>
        </w:tc>
      </w:tr>
      <w:tr w:rsidR="00186865" w:rsidRPr="00186865" w:rsidTr="00186865">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sz w:val="24"/>
                <w:szCs w:val="24"/>
                <w:lang w:eastAsia="ru-RU"/>
              </w:rPr>
            </w:pPr>
            <w:r w:rsidRPr="00186865">
              <w:rPr>
                <w:rFonts w:ascii="Times New Roman" w:eastAsia="Arial" w:hAnsi="Times New Roman" w:cs="Times New Roman"/>
                <w:sz w:val="24"/>
                <w:szCs w:val="24"/>
                <w:lang w:eastAsia="ru-RU"/>
              </w:rPr>
              <w:t>1</w:t>
            </w:r>
          </w:p>
        </w:tc>
        <w:tc>
          <w:tcPr>
            <w:tcW w:w="1235" w:type="dxa"/>
            <w:tcBorders>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rPr>
                <w:rFonts w:ascii="Times New Roman" w:eastAsia="Arial" w:hAnsi="Times New Roman" w:cs="Times New Roman"/>
                <w:sz w:val="24"/>
                <w:szCs w:val="24"/>
                <w:lang w:eastAsia="ru-RU"/>
              </w:rPr>
            </w:pPr>
          </w:p>
        </w:tc>
        <w:tc>
          <w:tcPr>
            <w:tcW w:w="2080" w:type="dxa"/>
            <w:tcBorders>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rPr>
                <w:rFonts w:ascii="Times New Roman" w:eastAsia="Arial" w:hAnsi="Times New Roman" w:cs="Times New Roman"/>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p>
        </w:tc>
      </w:tr>
      <w:tr w:rsidR="00186865" w:rsidRPr="00186865" w:rsidTr="00186865">
        <w:trPr>
          <w:trHeight w:val="361"/>
        </w:trPr>
        <w:tc>
          <w:tcPr>
            <w:tcW w:w="8138" w:type="dxa"/>
            <w:gridSpan w:val="6"/>
            <w:tcBorders>
              <w:top w:val="single" w:sz="4" w:space="0" w:color="auto"/>
              <w:left w:val="single" w:sz="4" w:space="0" w:color="auto"/>
              <w:bottom w:val="single" w:sz="4" w:space="0" w:color="auto"/>
              <w:right w:val="single" w:sz="4" w:space="0" w:color="auto"/>
            </w:tcBorders>
            <w:shd w:val="clear" w:color="auto" w:fill="auto"/>
          </w:tcPr>
          <w:p w:rsidR="00186865" w:rsidRPr="00186865" w:rsidRDefault="00186865" w:rsidP="00186865">
            <w:pPr>
              <w:spacing w:after="0" w:line="240" w:lineRule="auto"/>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Загальна вартість договору, грн. (без ПДВ)</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p>
        </w:tc>
      </w:tr>
      <w:tr w:rsidR="00186865" w:rsidRPr="00186865" w:rsidTr="00186865">
        <w:trPr>
          <w:trHeight w:val="361"/>
        </w:trPr>
        <w:tc>
          <w:tcPr>
            <w:tcW w:w="8138" w:type="dxa"/>
            <w:gridSpan w:val="6"/>
            <w:tcBorders>
              <w:top w:val="single" w:sz="4" w:space="0" w:color="auto"/>
              <w:left w:val="single" w:sz="4" w:space="0" w:color="auto"/>
              <w:bottom w:val="single" w:sz="4" w:space="0" w:color="auto"/>
              <w:right w:val="single" w:sz="4" w:space="0" w:color="auto"/>
            </w:tcBorders>
            <w:shd w:val="clear" w:color="auto" w:fill="auto"/>
          </w:tcPr>
          <w:p w:rsidR="00186865" w:rsidRPr="00186865" w:rsidRDefault="00186865" w:rsidP="00186865">
            <w:pPr>
              <w:spacing w:after="0" w:line="240" w:lineRule="auto"/>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ПДВ*, грн.</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p>
        </w:tc>
      </w:tr>
      <w:tr w:rsidR="00186865" w:rsidRPr="00186865" w:rsidTr="00186865">
        <w:trPr>
          <w:trHeight w:val="361"/>
        </w:trPr>
        <w:tc>
          <w:tcPr>
            <w:tcW w:w="8138" w:type="dxa"/>
            <w:gridSpan w:val="6"/>
            <w:tcBorders>
              <w:top w:val="single" w:sz="4" w:space="0" w:color="auto"/>
              <w:left w:val="single" w:sz="4" w:space="0" w:color="auto"/>
              <w:bottom w:val="single" w:sz="4" w:space="0" w:color="auto"/>
              <w:right w:val="single" w:sz="4" w:space="0" w:color="auto"/>
            </w:tcBorders>
            <w:shd w:val="clear" w:color="auto" w:fill="auto"/>
          </w:tcPr>
          <w:p w:rsidR="00186865" w:rsidRPr="00186865" w:rsidRDefault="00186865" w:rsidP="00186865">
            <w:pPr>
              <w:spacing w:after="0" w:line="240" w:lineRule="auto"/>
              <w:rPr>
                <w:rFonts w:ascii="Times New Roman" w:eastAsia="Arial" w:hAnsi="Times New Roman" w:cs="Times New Roman"/>
                <w:b/>
                <w:sz w:val="24"/>
                <w:szCs w:val="24"/>
                <w:lang w:eastAsia="ru-RU"/>
              </w:rPr>
            </w:pPr>
            <w:r w:rsidRPr="00186865">
              <w:rPr>
                <w:rFonts w:ascii="Times New Roman" w:eastAsia="Arial" w:hAnsi="Times New Roman" w:cs="Times New Roman"/>
                <w:b/>
                <w:sz w:val="24"/>
                <w:szCs w:val="24"/>
                <w:lang w:eastAsia="ru-RU"/>
              </w:rPr>
              <w:t>Загальна вартість договору, грн. (з ПДВ*)</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86865" w:rsidRPr="00186865" w:rsidRDefault="00186865" w:rsidP="00186865">
            <w:pPr>
              <w:spacing w:after="0" w:line="240" w:lineRule="auto"/>
              <w:jc w:val="center"/>
              <w:rPr>
                <w:rFonts w:ascii="Times New Roman" w:eastAsia="Arial" w:hAnsi="Times New Roman" w:cs="Times New Roman"/>
                <w:b/>
                <w:sz w:val="24"/>
                <w:szCs w:val="24"/>
                <w:lang w:eastAsia="ru-RU"/>
              </w:rPr>
            </w:pPr>
          </w:p>
        </w:tc>
      </w:tr>
    </w:tbl>
    <w:p w:rsidR="004110E4" w:rsidRPr="00025550" w:rsidRDefault="004110E4" w:rsidP="004110E4">
      <w:pPr>
        <w:spacing w:after="0" w:line="240" w:lineRule="auto"/>
        <w:jc w:val="both"/>
        <w:rPr>
          <w:rFonts w:ascii="Times New Roman" w:hAnsi="Times New Roman" w:cs="Times New Roman"/>
          <w:sz w:val="24"/>
          <w:szCs w:val="24"/>
        </w:rPr>
      </w:pPr>
      <w:r w:rsidRPr="00186865">
        <w:rPr>
          <w:rFonts w:ascii="Times New Roman" w:eastAsia="Times New Roman" w:hAnsi="Times New Roman" w:cs="Times New Roman"/>
          <w:sz w:val="24"/>
          <w:szCs w:val="24"/>
          <w:lang w:eastAsia="ru-RU"/>
        </w:rPr>
        <w:t>Ціна включає у себе всі витрати, сплату податків і зборів тощо.</w:t>
      </w:r>
    </w:p>
    <w:p w:rsidR="004110E4" w:rsidRPr="00025550" w:rsidRDefault="004110E4" w:rsidP="004110E4">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 у разі якщо учасник є платником податку на додану вартість.</w:t>
      </w:r>
    </w:p>
    <w:p w:rsidR="004110E4" w:rsidRPr="00025550" w:rsidRDefault="004110E4" w:rsidP="004110E4">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Загальна вартіс</w:t>
      </w:r>
      <w:r>
        <w:rPr>
          <w:rFonts w:ascii="Times New Roman" w:hAnsi="Times New Roman" w:cs="Times New Roman"/>
          <w:i/>
          <w:sz w:val="24"/>
          <w:szCs w:val="24"/>
        </w:rPr>
        <w:t>ть: ______________________</w:t>
      </w:r>
      <w:r w:rsidRPr="00025550">
        <w:rPr>
          <w:rFonts w:ascii="Times New Roman" w:hAnsi="Times New Roman" w:cs="Times New Roman"/>
          <w:i/>
          <w:sz w:val="24"/>
          <w:szCs w:val="24"/>
        </w:rPr>
        <w:t>(цифрами та прописом), грн з</w:t>
      </w:r>
      <w:r>
        <w:rPr>
          <w:rFonts w:ascii="Times New Roman" w:hAnsi="Times New Roman" w:cs="Times New Roman"/>
          <w:i/>
          <w:sz w:val="24"/>
          <w:szCs w:val="24"/>
        </w:rPr>
        <w:t>/без</w:t>
      </w:r>
      <w:r w:rsidRPr="00025550">
        <w:rPr>
          <w:rFonts w:ascii="Times New Roman" w:hAnsi="Times New Roman" w:cs="Times New Roman"/>
          <w:i/>
          <w:sz w:val="24"/>
          <w:szCs w:val="24"/>
        </w:rPr>
        <w:t xml:space="preserve"> ПДВ. </w:t>
      </w:r>
    </w:p>
    <w:p w:rsidR="004110E4" w:rsidRDefault="004110E4" w:rsidP="004110E4">
      <w:pPr>
        <w:spacing w:after="0" w:line="240" w:lineRule="auto"/>
        <w:jc w:val="both"/>
        <w:rPr>
          <w:rFonts w:ascii="Times New Roman" w:hAnsi="Times New Roman" w:cs="Times New Roman"/>
          <w:sz w:val="24"/>
          <w:szCs w:val="24"/>
        </w:rPr>
      </w:pPr>
      <w:r w:rsidRPr="00B12B61">
        <w:rPr>
          <w:rFonts w:ascii="Times New Roman" w:eastAsia="Times New Roman" w:hAnsi="Times New Roman" w:cs="Times New Roman"/>
          <w:sz w:val="24"/>
          <w:szCs w:val="24"/>
          <w:u w:val="single"/>
          <w:lang w:eastAsia="ru-RU"/>
        </w:rPr>
        <w:t>Строки поставки товарів</w:t>
      </w:r>
      <w:r w:rsidRPr="00025550">
        <w:rPr>
          <w:rFonts w:ascii="Times New Roman" w:hAnsi="Times New Roman" w:cs="Times New Roman"/>
          <w:sz w:val="24"/>
          <w:szCs w:val="24"/>
        </w:rPr>
        <w:t xml:space="preserve"> – </w:t>
      </w:r>
      <w:r w:rsidRPr="00B4599C">
        <w:rPr>
          <w:rFonts w:ascii="Times New Roman" w:eastAsia="Times New Roman" w:hAnsi="Times New Roman" w:cs="Times New Roman"/>
          <w:sz w:val="24"/>
          <w:szCs w:val="24"/>
          <w:lang w:eastAsia="uk-UA"/>
        </w:rPr>
        <w:t xml:space="preserve">Постачальник здійснює поставку Товару протягом </w:t>
      </w:r>
      <w:r>
        <w:rPr>
          <w:rFonts w:ascii="Times New Roman" w:eastAsia="Times New Roman" w:hAnsi="Times New Roman" w:cs="Times New Roman"/>
          <w:sz w:val="24"/>
          <w:szCs w:val="24"/>
          <w:lang w:eastAsia="ru-RU"/>
        </w:rPr>
        <w:t>10</w:t>
      </w:r>
      <w:r w:rsidRPr="00905A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десяти</w:t>
      </w:r>
      <w:r w:rsidRPr="00905AFB">
        <w:rPr>
          <w:rFonts w:ascii="Times New Roman" w:eastAsia="Times New Roman" w:hAnsi="Times New Roman" w:cs="Times New Roman"/>
          <w:sz w:val="24"/>
          <w:szCs w:val="24"/>
          <w:lang w:eastAsia="ru-RU"/>
        </w:rPr>
        <w:t xml:space="preserve">) календарних днів </w:t>
      </w:r>
      <w:r w:rsidRPr="00B4599C">
        <w:rPr>
          <w:rFonts w:ascii="Times New Roman" w:eastAsia="Times New Roman" w:hAnsi="Times New Roman" w:cs="Times New Roman"/>
          <w:sz w:val="24"/>
          <w:szCs w:val="24"/>
          <w:lang w:eastAsia="ru-RU"/>
        </w:rPr>
        <w:t>з дня отримання Рознарядки Замовника, яка повинна містити інформацію про необхідну кількість та асортимент товару.</w:t>
      </w:r>
    </w:p>
    <w:p w:rsidR="004110E4" w:rsidRPr="00B1206F" w:rsidRDefault="004110E4" w:rsidP="004110E4">
      <w:pPr>
        <w:spacing w:after="0" w:line="240" w:lineRule="auto"/>
        <w:jc w:val="both"/>
        <w:rPr>
          <w:rFonts w:ascii="Times New Roman" w:eastAsia="Times New Roman" w:hAnsi="Times New Roman" w:cs="Times New Roman"/>
          <w:sz w:val="24"/>
          <w:szCs w:val="24"/>
          <w:lang w:eastAsia="ru-RU"/>
        </w:rPr>
      </w:pPr>
      <w:r w:rsidRPr="00B12B61">
        <w:rPr>
          <w:rFonts w:ascii="Times New Roman" w:hAnsi="Times New Roman" w:cs="Times New Roman"/>
          <w:sz w:val="24"/>
          <w:szCs w:val="24"/>
          <w:u w:val="single"/>
        </w:rPr>
        <w:t xml:space="preserve">Місце </w:t>
      </w:r>
      <w:r w:rsidRPr="00B12B61">
        <w:rPr>
          <w:rFonts w:ascii="Times New Roman" w:eastAsia="Times New Roman" w:hAnsi="Times New Roman" w:cs="Times New Roman"/>
          <w:sz w:val="24"/>
          <w:szCs w:val="24"/>
          <w:u w:val="single"/>
          <w:lang w:eastAsia="ru-RU"/>
        </w:rPr>
        <w:t>поставки товарів</w:t>
      </w:r>
      <w:r w:rsidRPr="00025550">
        <w:rPr>
          <w:rFonts w:ascii="Times New Roman" w:hAnsi="Times New Roman" w:cs="Times New Roman"/>
          <w:sz w:val="24"/>
          <w:szCs w:val="24"/>
        </w:rPr>
        <w:t xml:space="preserve">: </w:t>
      </w:r>
      <w:r w:rsidRPr="00B4599C">
        <w:rPr>
          <w:rFonts w:ascii="Times New Roman" w:eastAsia="Times New Roman" w:hAnsi="Times New Roman" w:cs="Times New Roman"/>
          <w:sz w:val="24"/>
          <w:szCs w:val="24"/>
          <w:shd w:val="clear" w:color="auto" w:fill="FFFFFF"/>
          <w:lang w:eastAsia="ru-RU"/>
        </w:rPr>
        <w:t>Передача Замовнику Товару</w:t>
      </w:r>
      <w:r w:rsidRPr="00B4599C">
        <w:rPr>
          <w:rFonts w:ascii="Times New Roman" w:eastAsia="Times New Roman" w:hAnsi="Times New Roman" w:cs="Times New Roman"/>
          <w:b/>
          <w:color w:val="000000"/>
          <w:sz w:val="24"/>
          <w:szCs w:val="24"/>
          <w:lang w:eastAsia="ru-RU"/>
        </w:rPr>
        <w:t xml:space="preserve"> </w:t>
      </w:r>
      <w:r w:rsidRPr="00B4599C">
        <w:rPr>
          <w:rFonts w:ascii="Times New Roman" w:eastAsia="Times New Roman" w:hAnsi="Times New Roman" w:cs="Times New Roman"/>
          <w:sz w:val="24"/>
          <w:szCs w:val="24"/>
          <w:shd w:val="clear" w:color="auto" w:fill="FFFFFF"/>
          <w:lang w:eastAsia="ru-RU"/>
        </w:rPr>
        <w:t>з</w:t>
      </w:r>
      <w:r w:rsidRPr="00B4599C">
        <w:rPr>
          <w:rFonts w:ascii="Times New Roman" w:eastAsia="Times New Roman" w:hAnsi="Times New Roman" w:cs="Times New Roman"/>
          <w:color w:val="000000"/>
          <w:sz w:val="24"/>
          <w:szCs w:val="24"/>
          <w:lang w:eastAsia="ru-RU"/>
        </w:rPr>
        <w:t xml:space="preserve">дійснюється за рахунок Постачальника на склад Замовника за його місцем перебування: </w:t>
      </w:r>
      <w:r w:rsidRPr="00B1206F">
        <w:rPr>
          <w:rFonts w:ascii="Times New Roman" w:eastAsia="Times New Roman" w:hAnsi="Times New Roman" w:cs="Times New Roman"/>
          <w:bCs/>
          <w:color w:val="000000"/>
          <w:sz w:val="24"/>
          <w:szCs w:val="24"/>
        </w:rPr>
        <w:t xml:space="preserve">м. Київ, </w:t>
      </w:r>
      <w:r w:rsidRPr="00B1206F">
        <w:rPr>
          <w:rFonts w:ascii="Times New Roman" w:eastAsia="Times New Roman" w:hAnsi="Times New Roman" w:cs="Times New Roman"/>
          <w:bCs/>
          <w:color w:val="000000"/>
          <w:sz w:val="24"/>
          <w:szCs w:val="24"/>
          <w:lang w:val="ru-RU"/>
        </w:rPr>
        <w:t>__________________</w:t>
      </w:r>
      <w:r w:rsidRPr="00B1206F">
        <w:rPr>
          <w:rFonts w:ascii="Times New Roman" w:eastAsia="Times New Roman" w:hAnsi="Times New Roman" w:cs="Times New Roman"/>
          <w:bCs/>
          <w:color w:val="000000"/>
          <w:sz w:val="24"/>
          <w:szCs w:val="24"/>
        </w:rPr>
        <w:t>, на умовах DDP (згідно Інкотермс 2010)</w:t>
      </w:r>
      <w:r w:rsidRPr="00B1206F">
        <w:rPr>
          <w:rFonts w:ascii="Times New Roman" w:eastAsia="Times New Roman" w:hAnsi="Times New Roman" w:cs="Times New Roman"/>
          <w:bCs/>
          <w:iCs/>
          <w:color w:val="000000"/>
          <w:sz w:val="24"/>
          <w:szCs w:val="24"/>
        </w:rPr>
        <w:t>.</w:t>
      </w:r>
      <w:r w:rsidRPr="00B1206F">
        <w:rPr>
          <w:rFonts w:ascii="Times New Roman" w:eastAsia="Times New Roman" w:hAnsi="Times New Roman" w:cs="Times New Roman"/>
          <w:color w:val="000000"/>
          <w:sz w:val="24"/>
          <w:szCs w:val="24"/>
          <w:lang w:eastAsia="ru-RU"/>
        </w:rPr>
        <w:t xml:space="preserve"> </w:t>
      </w:r>
    </w:p>
    <w:p w:rsidR="00025550" w:rsidRPr="00025550" w:rsidRDefault="004110E4" w:rsidP="004110E4">
      <w:pPr>
        <w:spacing w:after="0" w:line="240" w:lineRule="auto"/>
        <w:jc w:val="both"/>
        <w:rPr>
          <w:rFonts w:ascii="Times New Roman" w:hAnsi="Times New Roman" w:cs="Times New Roman"/>
          <w:sz w:val="24"/>
          <w:szCs w:val="24"/>
        </w:rPr>
      </w:pPr>
      <w:r w:rsidRPr="00E2468E">
        <w:rPr>
          <w:rFonts w:ascii="Times New Roman" w:eastAsia="Times New Roman" w:hAnsi="Times New Roman" w:cs="Times New Roman"/>
          <w:bCs/>
          <w:iCs/>
          <w:sz w:val="24"/>
          <w:szCs w:val="24"/>
          <w:u w:val="single"/>
          <w:lang w:eastAsia="ru-RU"/>
        </w:rPr>
        <w:t>Умови розрахунків</w:t>
      </w:r>
      <w:r w:rsidRPr="00B4599C">
        <w:rPr>
          <w:rFonts w:ascii="Times New Roman" w:eastAsia="Times New Roman" w:hAnsi="Times New Roman" w:cs="Times New Roman"/>
          <w:bCs/>
          <w:iCs/>
          <w:sz w:val="24"/>
          <w:szCs w:val="24"/>
          <w:lang w:eastAsia="ru-RU"/>
        </w:rPr>
        <w:t xml:space="preserve"> –</w:t>
      </w:r>
      <w:r w:rsidRPr="00025550">
        <w:rPr>
          <w:rFonts w:ascii="Times New Roman" w:hAnsi="Times New Roman" w:cs="Times New Roman"/>
          <w:sz w:val="24"/>
          <w:szCs w:val="24"/>
        </w:rPr>
        <w:t xml:space="preserve">У разі, якщо Постачальник є платником ПДВ, Покупець здійснює розрахунок на 15-ий  (п’ятнадцятий) банківський день з дати реєстрації Постачальником складеної відповідно до  Податкового кодексу України податкової накладної/розрахунку коригування у Єдиному реєстрі податкових накладних. У випадку зупинення реєстрації податкової накладної/розрахунку коригування Постачальника, розрахунок здійснюється на 15-ий (п’ятнадцятий) банківський день з дати отримання Покупцем від Постачальника копії рішення про реєстрацію податкової накладної/розрахунку коригування. У разі, якщо </w:t>
      </w:r>
      <w:r w:rsidRPr="00025550">
        <w:rPr>
          <w:rFonts w:ascii="Times New Roman" w:hAnsi="Times New Roman" w:cs="Times New Roman"/>
          <w:sz w:val="24"/>
          <w:szCs w:val="24"/>
        </w:rPr>
        <w:lastRenderedPageBreak/>
        <w:t>Постачальник не є платником ПДВ, Покупець здійснює розрахунок на 15-ий (п’ятнадцятий) банківський день з дати підписання належним чином оформлених первинних документів.</w:t>
      </w:r>
    </w:p>
    <w:p w:rsidR="00025550" w:rsidRDefault="00025550" w:rsidP="00025550">
      <w:pPr>
        <w:spacing w:after="0" w:line="240" w:lineRule="auto"/>
        <w:jc w:val="both"/>
        <w:rPr>
          <w:rFonts w:ascii="Times New Roman" w:hAnsi="Times New Roman" w:cs="Times New Roman"/>
          <w:sz w:val="24"/>
          <w:szCs w:val="24"/>
        </w:rPr>
      </w:pPr>
    </w:p>
    <w:p w:rsidR="00E2468E" w:rsidRPr="00025550" w:rsidRDefault="004110E4" w:rsidP="004110E4">
      <w:pPr>
        <w:tabs>
          <w:tab w:val="left" w:pos="1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W w:w="9923" w:type="dxa"/>
        <w:tblInd w:w="-284" w:type="dxa"/>
        <w:tblLayout w:type="fixed"/>
        <w:tblLook w:val="04A0" w:firstRow="1" w:lastRow="0" w:firstColumn="1" w:lastColumn="0" w:noHBand="0" w:noVBand="1"/>
      </w:tblPr>
      <w:tblGrid>
        <w:gridCol w:w="4112"/>
        <w:gridCol w:w="3260"/>
        <w:gridCol w:w="2268"/>
        <w:gridCol w:w="283"/>
      </w:tblGrid>
      <w:tr w:rsidR="00025550" w:rsidRPr="00025550" w:rsidTr="00E2468E">
        <w:trPr>
          <w:trHeight w:val="246"/>
        </w:trPr>
        <w:tc>
          <w:tcPr>
            <w:tcW w:w="4112" w:type="dxa"/>
            <w:shd w:val="clear" w:color="auto" w:fill="auto"/>
          </w:tcPr>
          <w:p w:rsidR="00025550" w:rsidRPr="00025550" w:rsidRDefault="00025550" w:rsidP="00E2468E">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____</w:t>
            </w:r>
            <w:r w:rsidR="00E2468E">
              <w:rPr>
                <w:rFonts w:ascii="Times New Roman" w:hAnsi="Times New Roman" w:cs="Times New Roman"/>
                <w:i/>
                <w:sz w:val="24"/>
                <w:szCs w:val="24"/>
              </w:rPr>
              <w:t>__________________________</w:t>
            </w:r>
          </w:p>
        </w:tc>
        <w:tc>
          <w:tcPr>
            <w:tcW w:w="3260" w:type="dxa"/>
            <w:shd w:val="clear" w:color="auto" w:fill="auto"/>
          </w:tcPr>
          <w:p w:rsidR="00025550" w:rsidRPr="00025550" w:rsidRDefault="00025550" w:rsidP="00E2468E">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_</w:t>
            </w:r>
            <w:r w:rsidR="00E2468E">
              <w:rPr>
                <w:rFonts w:ascii="Times New Roman" w:hAnsi="Times New Roman" w:cs="Times New Roman"/>
                <w:i/>
                <w:sz w:val="24"/>
                <w:szCs w:val="24"/>
              </w:rPr>
              <w:t>__________________</w:t>
            </w:r>
          </w:p>
        </w:tc>
        <w:tc>
          <w:tcPr>
            <w:tcW w:w="2551" w:type="dxa"/>
            <w:gridSpan w:val="2"/>
            <w:shd w:val="clear" w:color="auto" w:fill="auto"/>
          </w:tcPr>
          <w:p w:rsidR="00025550" w:rsidRPr="00025550" w:rsidRDefault="00025550" w:rsidP="00E2468E">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__________________</w:t>
            </w:r>
          </w:p>
        </w:tc>
      </w:tr>
      <w:tr w:rsidR="00025550" w:rsidRPr="00025550" w:rsidTr="00E2468E">
        <w:trPr>
          <w:gridAfter w:val="1"/>
          <w:wAfter w:w="283" w:type="dxa"/>
          <w:trHeight w:val="259"/>
        </w:trPr>
        <w:tc>
          <w:tcPr>
            <w:tcW w:w="4112" w:type="dxa"/>
            <w:shd w:val="clear" w:color="auto" w:fill="auto"/>
          </w:tcPr>
          <w:p w:rsidR="00025550" w:rsidRPr="00025550" w:rsidRDefault="00025550" w:rsidP="00E2468E">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(Посада уповноваженої особи Учасника)</w:t>
            </w:r>
          </w:p>
          <w:p w:rsidR="00025550" w:rsidRPr="00025550" w:rsidRDefault="00025550" w:rsidP="00E2468E">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 xml:space="preserve">            </w:t>
            </w:r>
          </w:p>
          <w:p w:rsidR="00025550" w:rsidRPr="00025550" w:rsidRDefault="00025550" w:rsidP="00E2468E">
            <w:pPr>
              <w:spacing w:after="0" w:line="240" w:lineRule="auto"/>
              <w:jc w:val="both"/>
              <w:rPr>
                <w:rFonts w:ascii="Times New Roman" w:hAnsi="Times New Roman" w:cs="Times New Roman"/>
                <w:i/>
                <w:sz w:val="24"/>
                <w:szCs w:val="24"/>
              </w:rPr>
            </w:pPr>
          </w:p>
          <w:p w:rsidR="00025550" w:rsidRPr="00025550" w:rsidRDefault="00025550" w:rsidP="00E2468E">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 xml:space="preserve">  «___»___________ 2022 р</w:t>
            </w:r>
          </w:p>
        </w:tc>
        <w:tc>
          <w:tcPr>
            <w:tcW w:w="3260" w:type="dxa"/>
            <w:shd w:val="clear" w:color="auto" w:fill="auto"/>
          </w:tcPr>
          <w:p w:rsidR="00025550" w:rsidRPr="00025550" w:rsidRDefault="00025550" w:rsidP="00E2468E">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(Підпис та печатка)</w:t>
            </w:r>
          </w:p>
        </w:tc>
        <w:tc>
          <w:tcPr>
            <w:tcW w:w="2268" w:type="dxa"/>
            <w:shd w:val="clear" w:color="auto" w:fill="auto"/>
          </w:tcPr>
          <w:p w:rsidR="00025550" w:rsidRPr="00025550" w:rsidRDefault="00025550" w:rsidP="00E2468E">
            <w:pPr>
              <w:spacing w:after="0" w:line="240" w:lineRule="auto"/>
              <w:jc w:val="both"/>
              <w:rPr>
                <w:rFonts w:ascii="Times New Roman" w:hAnsi="Times New Roman" w:cs="Times New Roman"/>
                <w:i/>
                <w:sz w:val="24"/>
                <w:szCs w:val="24"/>
              </w:rPr>
            </w:pPr>
            <w:r w:rsidRPr="00025550">
              <w:rPr>
                <w:rFonts w:ascii="Times New Roman" w:hAnsi="Times New Roman" w:cs="Times New Roman"/>
                <w:i/>
                <w:sz w:val="24"/>
                <w:szCs w:val="24"/>
              </w:rPr>
              <w:t>(Прізвище та ініціали)</w:t>
            </w:r>
          </w:p>
        </w:tc>
      </w:tr>
    </w:tbl>
    <w:p w:rsidR="00025550" w:rsidRPr="00025550" w:rsidRDefault="00025550" w:rsidP="00E2468E">
      <w:pPr>
        <w:spacing w:after="0" w:line="240" w:lineRule="auto"/>
        <w:rPr>
          <w:rFonts w:ascii="Times New Roman" w:hAnsi="Times New Roman" w:cs="Times New Roman"/>
          <w:b/>
          <w:sz w:val="24"/>
          <w:szCs w:val="24"/>
        </w:rPr>
      </w:pPr>
    </w:p>
    <w:p w:rsidR="00C73418" w:rsidRDefault="00C73418" w:rsidP="00E2468E">
      <w:pPr>
        <w:spacing w:after="0" w:line="240" w:lineRule="auto"/>
        <w:rPr>
          <w:rFonts w:ascii="Times New Roman" w:hAnsi="Times New Roman" w:cs="Times New Roman"/>
          <w:b/>
          <w:sz w:val="24"/>
          <w:szCs w:val="24"/>
        </w:rPr>
      </w:pPr>
    </w:p>
    <w:p w:rsidR="00C73418" w:rsidRDefault="00C73418" w:rsidP="00E2468E">
      <w:pPr>
        <w:spacing w:after="0" w:line="240" w:lineRule="auto"/>
        <w:rPr>
          <w:rFonts w:ascii="Times New Roman" w:hAnsi="Times New Roman" w:cs="Times New Roman"/>
          <w:b/>
          <w:sz w:val="24"/>
          <w:szCs w:val="24"/>
        </w:rPr>
      </w:pPr>
    </w:p>
    <w:p w:rsidR="00025550" w:rsidRDefault="00025550" w:rsidP="00E2468E">
      <w:pPr>
        <w:spacing w:after="0" w:line="240" w:lineRule="auto"/>
        <w:rPr>
          <w:rFonts w:ascii="Times New Roman" w:hAnsi="Times New Roman" w:cs="Times New Roman"/>
          <w:b/>
          <w:sz w:val="24"/>
          <w:szCs w:val="24"/>
        </w:rPr>
      </w:pPr>
    </w:p>
    <w:p w:rsidR="00025550" w:rsidRDefault="00025550" w:rsidP="00E2468E">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025550" w:rsidRDefault="00025550" w:rsidP="00791F5D">
      <w:pPr>
        <w:spacing w:after="0" w:line="240" w:lineRule="auto"/>
        <w:rPr>
          <w:rFonts w:ascii="Times New Roman" w:hAnsi="Times New Roman" w:cs="Times New Roman"/>
          <w:b/>
          <w:sz w:val="24"/>
          <w:szCs w:val="24"/>
        </w:rPr>
      </w:pPr>
    </w:p>
    <w:p w:rsidR="00C73418" w:rsidRDefault="00C73418" w:rsidP="008267BE">
      <w:pPr>
        <w:spacing w:after="0" w:line="240" w:lineRule="auto"/>
        <w:jc w:val="right"/>
        <w:rPr>
          <w:rFonts w:ascii="Times New Roman" w:hAnsi="Times New Roman" w:cs="Times New Roman"/>
          <w:b/>
          <w:sz w:val="24"/>
          <w:szCs w:val="24"/>
        </w:rPr>
      </w:pPr>
    </w:p>
    <w:p w:rsidR="008F4127" w:rsidRDefault="008F4127" w:rsidP="008267BE">
      <w:pPr>
        <w:spacing w:after="0" w:line="240" w:lineRule="auto"/>
        <w:jc w:val="right"/>
        <w:rPr>
          <w:rFonts w:ascii="Times New Roman" w:hAnsi="Times New Roman" w:cs="Times New Roman"/>
          <w:b/>
          <w:sz w:val="24"/>
          <w:szCs w:val="24"/>
        </w:rPr>
      </w:pPr>
    </w:p>
    <w:p w:rsidR="008F4127" w:rsidRDefault="008F4127" w:rsidP="008267BE">
      <w:pPr>
        <w:spacing w:after="0" w:line="240" w:lineRule="auto"/>
        <w:jc w:val="right"/>
        <w:rPr>
          <w:rFonts w:ascii="Times New Roman" w:hAnsi="Times New Roman" w:cs="Times New Roman"/>
          <w:b/>
          <w:sz w:val="24"/>
          <w:szCs w:val="24"/>
        </w:rPr>
      </w:pPr>
    </w:p>
    <w:p w:rsidR="008F4127" w:rsidRDefault="008F4127" w:rsidP="008267BE">
      <w:pPr>
        <w:spacing w:after="0" w:line="240" w:lineRule="auto"/>
        <w:jc w:val="right"/>
        <w:rPr>
          <w:rFonts w:ascii="Times New Roman" w:hAnsi="Times New Roman" w:cs="Times New Roman"/>
          <w:b/>
          <w:sz w:val="24"/>
          <w:szCs w:val="24"/>
        </w:rPr>
      </w:pPr>
    </w:p>
    <w:p w:rsidR="008F4127" w:rsidRDefault="008F4127" w:rsidP="008267BE">
      <w:pPr>
        <w:spacing w:after="0" w:line="240" w:lineRule="auto"/>
        <w:jc w:val="right"/>
        <w:rPr>
          <w:rFonts w:ascii="Times New Roman" w:hAnsi="Times New Roman" w:cs="Times New Roman"/>
          <w:b/>
          <w:sz w:val="24"/>
          <w:szCs w:val="24"/>
        </w:rPr>
      </w:pPr>
    </w:p>
    <w:p w:rsidR="008F4127" w:rsidRDefault="008F4127" w:rsidP="008267BE">
      <w:pPr>
        <w:spacing w:after="0" w:line="240" w:lineRule="auto"/>
        <w:jc w:val="right"/>
        <w:rPr>
          <w:rFonts w:ascii="Times New Roman" w:hAnsi="Times New Roman" w:cs="Times New Roman"/>
          <w:b/>
          <w:sz w:val="24"/>
          <w:szCs w:val="24"/>
        </w:rPr>
      </w:pPr>
    </w:p>
    <w:p w:rsidR="008F4127" w:rsidRDefault="008F4127" w:rsidP="008267BE">
      <w:pPr>
        <w:spacing w:after="0" w:line="240" w:lineRule="auto"/>
        <w:jc w:val="right"/>
        <w:rPr>
          <w:rFonts w:ascii="Times New Roman" w:hAnsi="Times New Roman" w:cs="Times New Roman"/>
          <w:b/>
          <w:sz w:val="24"/>
          <w:szCs w:val="24"/>
        </w:rPr>
      </w:pPr>
    </w:p>
    <w:p w:rsidR="008F4127" w:rsidRDefault="008F4127" w:rsidP="008267BE">
      <w:pPr>
        <w:spacing w:after="0" w:line="240" w:lineRule="auto"/>
        <w:jc w:val="right"/>
        <w:rPr>
          <w:rFonts w:ascii="Times New Roman" w:hAnsi="Times New Roman" w:cs="Times New Roman"/>
          <w:b/>
          <w:sz w:val="24"/>
          <w:szCs w:val="24"/>
        </w:rPr>
      </w:pPr>
    </w:p>
    <w:p w:rsidR="008F4127" w:rsidRDefault="008F4127" w:rsidP="008267BE">
      <w:pPr>
        <w:spacing w:after="0" w:line="240" w:lineRule="auto"/>
        <w:jc w:val="right"/>
        <w:rPr>
          <w:rFonts w:ascii="Times New Roman" w:hAnsi="Times New Roman" w:cs="Times New Roman"/>
          <w:b/>
          <w:sz w:val="24"/>
          <w:szCs w:val="24"/>
        </w:rPr>
      </w:pPr>
    </w:p>
    <w:p w:rsidR="00BE093A" w:rsidRDefault="00BE093A" w:rsidP="008267BE">
      <w:pPr>
        <w:spacing w:after="0" w:line="240" w:lineRule="auto"/>
        <w:jc w:val="right"/>
        <w:rPr>
          <w:rFonts w:ascii="Times New Roman" w:hAnsi="Times New Roman" w:cs="Times New Roman"/>
          <w:b/>
          <w:sz w:val="24"/>
          <w:szCs w:val="24"/>
        </w:rPr>
      </w:pPr>
    </w:p>
    <w:p w:rsidR="00BE093A" w:rsidRDefault="00BE093A" w:rsidP="008267BE">
      <w:pPr>
        <w:spacing w:after="0" w:line="240" w:lineRule="auto"/>
        <w:jc w:val="right"/>
        <w:rPr>
          <w:rFonts w:ascii="Times New Roman" w:hAnsi="Times New Roman" w:cs="Times New Roman"/>
          <w:b/>
          <w:sz w:val="24"/>
          <w:szCs w:val="24"/>
        </w:rPr>
      </w:pPr>
    </w:p>
    <w:p w:rsidR="00BE093A" w:rsidRDefault="00BE093A" w:rsidP="008267BE">
      <w:pPr>
        <w:spacing w:after="0" w:line="240" w:lineRule="auto"/>
        <w:jc w:val="right"/>
        <w:rPr>
          <w:rFonts w:ascii="Times New Roman" w:hAnsi="Times New Roman" w:cs="Times New Roman"/>
          <w:b/>
          <w:sz w:val="24"/>
          <w:szCs w:val="24"/>
        </w:rPr>
      </w:pPr>
    </w:p>
    <w:p w:rsidR="00BE093A" w:rsidRDefault="00BE093A" w:rsidP="008267BE">
      <w:pPr>
        <w:spacing w:after="0" w:line="240" w:lineRule="auto"/>
        <w:jc w:val="right"/>
        <w:rPr>
          <w:rFonts w:ascii="Times New Roman" w:hAnsi="Times New Roman" w:cs="Times New Roman"/>
          <w:b/>
          <w:sz w:val="24"/>
          <w:szCs w:val="24"/>
        </w:rPr>
      </w:pPr>
    </w:p>
    <w:p w:rsidR="00BE093A" w:rsidRDefault="00BE093A" w:rsidP="008267BE">
      <w:pPr>
        <w:spacing w:after="0" w:line="240" w:lineRule="auto"/>
        <w:jc w:val="right"/>
        <w:rPr>
          <w:rFonts w:ascii="Times New Roman" w:hAnsi="Times New Roman" w:cs="Times New Roman"/>
          <w:b/>
          <w:sz w:val="24"/>
          <w:szCs w:val="24"/>
        </w:rPr>
      </w:pPr>
    </w:p>
    <w:p w:rsidR="00BE093A" w:rsidRDefault="00BE093A" w:rsidP="008267BE">
      <w:pPr>
        <w:spacing w:after="0" w:line="240" w:lineRule="auto"/>
        <w:jc w:val="right"/>
        <w:rPr>
          <w:rFonts w:ascii="Times New Roman" w:hAnsi="Times New Roman" w:cs="Times New Roman"/>
          <w:b/>
          <w:sz w:val="24"/>
          <w:szCs w:val="24"/>
        </w:rPr>
      </w:pPr>
    </w:p>
    <w:p w:rsidR="00BE093A" w:rsidRDefault="00BE093A" w:rsidP="008267BE">
      <w:pPr>
        <w:spacing w:after="0" w:line="240" w:lineRule="auto"/>
        <w:jc w:val="right"/>
        <w:rPr>
          <w:rFonts w:ascii="Times New Roman" w:hAnsi="Times New Roman" w:cs="Times New Roman"/>
          <w:b/>
          <w:sz w:val="24"/>
          <w:szCs w:val="24"/>
        </w:rPr>
      </w:pPr>
    </w:p>
    <w:p w:rsidR="00BE093A" w:rsidRDefault="00BE093A" w:rsidP="008267BE">
      <w:pPr>
        <w:spacing w:after="0" w:line="240" w:lineRule="auto"/>
        <w:jc w:val="right"/>
        <w:rPr>
          <w:rFonts w:ascii="Times New Roman" w:hAnsi="Times New Roman" w:cs="Times New Roman"/>
          <w:b/>
          <w:sz w:val="24"/>
          <w:szCs w:val="24"/>
        </w:rPr>
      </w:pPr>
    </w:p>
    <w:p w:rsidR="00BE093A" w:rsidRDefault="00BE093A" w:rsidP="008267BE">
      <w:pPr>
        <w:spacing w:after="0" w:line="240" w:lineRule="auto"/>
        <w:jc w:val="right"/>
        <w:rPr>
          <w:rFonts w:ascii="Times New Roman" w:hAnsi="Times New Roman" w:cs="Times New Roman"/>
          <w:b/>
          <w:sz w:val="24"/>
          <w:szCs w:val="24"/>
        </w:rPr>
      </w:pPr>
    </w:p>
    <w:p w:rsidR="008267BE" w:rsidRDefault="008267BE" w:rsidP="008267BE">
      <w:pPr>
        <w:spacing w:after="0" w:line="240" w:lineRule="auto"/>
        <w:jc w:val="right"/>
        <w:rPr>
          <w:rFonts w:ascii="Times New Roman" w:hAnsi="Times New Roman" w:cs="Times New Roman"/>
          <w:b/>
          <w:sz w:val="24"/>
          <w:szCs w:val="24"/>
        </w:rPr>
      </w:pPr>
      <w:r w:rsidRPr="008267BE">
        <w:rPr>
          <w:rFonts w:ascii="Times New Roman" w:hAnsi="Times New Roman" w:cs="Times New Roman"/>
          <w:b/>
          <w:sz w:val="24"/>
          <w:szCs w:val="24"/>
        </w:rPr>
        <w:lastRenderedPageBreak/>
        <w:t xml:space="preserve">Додаток </w:t>
      </w:r>
      <w:r w:rsidR="00ED5EC8">
        <w:rPr>
          <w:rFonts w:ascii="Times New Roman" w:hAnsi="Times New Roman" w:cs="Times New Roman"/>
          <w:b/>
          <w:sz w:val="24"/>
          <w:szCs w:val="24"/>
        </w:rPr>
        <w:t>№</w:t>
      </w:r>
      <w:r w:rsidRPr="008267BE">
        <w:rPr>
          <w:rFonts w:ascii="Times New Roman" w:hAnsi="Times New Roman" w:cs="Times New Roman"/>
          <w:b/>
          <w:sz w:val="24"/>
          <w:szCs w:val="24"/>
        </w:rPr>
        <w:t>5</w:t>
      </w:r>
    </w:p>
    <w:p w:rsidR="008267BE" w:rsidRPr="008267BE" w:rsidRDefault="008267BE" w:rsidP="008267B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До оголошення</w:t>
      </w:r>
      <w:r w:rsidRPr="008267BE">
        <w:rPr>
          <w:rFonts w:ascii="Times New Roman" w:hAnsi="Times New Roman" w:cs="Times New Roman"/>
          <w:b/>
          <w:sz w:val="24"/>
          <w:szCs w:val="24"/>
        </w:rPr>
        <w:t xml:space="preserve"> </w:t>
      </w:r>
    </w:p>
    <w:p w:rsidR="008267BE" w:rsidRPr="008267BE" w:rsidRDefault="008267BE" w:rsidP="008267BE">
      <w:pPr>
        <w:spacing w:after="0" w:line="240" w:lineRule="auto"/>
        <w:jc w:val="both"/>
        <w:rPr>
          <w:rFonts w:ascii="Times New Roman" w:hAnsi="Times New Roman" w:cs="Times New Roman"/>
          <w:b/>
          <w:sz w:val="24"/>
          <w:szCs w:val="24"/>
        </w:rPr>
      </w:pPr>
    </w:p>
    <w:p w:rsidR="008267BE" w:rsidRPr="008267BE" w:rsidRDefault="008267BE" w:rsidP="008267BE">
      <w:pPr>
        <w:jc w:val="both"/>
        <w:rPr>
          <w:rFonts w:ascii="Times New Roman" w:hAnsi="Times New Roman" w:cs="Times New Roman"/>
          <w:b/>
          <w:sz w:val="24"/>
          <w:szCs w:val="24"/>
        </w:rPr>
      </w:pPr>
    </w:p>
    <w:p w:rsidR="008267BE" w:rsidRPr="008267BE" w:rsidRDefault="008267BE" w:rsidP="008267BE">
      <w:pPr>
        <w:jc w:val="center"/>
        <w:rPr>
          <w:rFonts w:ascii="Times New Roman" w:hAnsi="Times New Roman" w:cs="Times New Roman"/>
          <w:b/>
          <w:sz w:val="24"/>
          <w:szCs w:val="24"/>
        </w:rPr>
      </w:pPr>
      <w:r w:rsidRPr="008267BE">
        <w:rPr>
          <w:rFonts w:ascii="Times New Roman" w:hAnsi="Times New Roman" w:cs="Times New Roman"/>
          <w:b/>
          <w:sz w:val="24"/>
          <w:szCs w:val="24"/>
        </w:rPr>
        <w:t>Документи для укладання договору</w:t>
      </w:r>
    </w:p>
    <w:p w:rsidR="008267BE" w:rsidRPr="008267BE" w:rsidRDefault="008267BE" w:rsidP="008267BE">
      <w:pPr>
        <w:jc w:val="both"/>
        <w:rPr>
          <w:rFonts w:ascii="Times New Roman" w:hAnsi="Times New Roman" w:cs="Times New Roman"/>
          <w:b/>
          <w:sz w:val="24"/>
          <w:szCs w:val="24"/>
        </w:rPr>
      </w:pPr>
    </w:p>
    <w:p w:rsidR="008267BE" w:rsidRPr="008267BE" w:rsidRDefault="008267BE" w:rsidP="008267BE">
      <w:pPr>
        <w:jc w:val="both"/>
        <w:rPr>
          <w:rFonts w:ascii="Times New Roman" w:hAnsi="Times New Roman" w:cs="Times New Roman"/>
          <w:b/>
          <w:sz w:val="24"/>
          <w:szCs w:val="24"/>
        </w:rPr>
      </w:pPr>
      <w:r w:rsidRPr="008267BE">
        <w:rPr>
          <w:rFonts w:ascii="Times New Roman" w:hAnsi="Times New Roman" w:cs="Times New Roman"/>
          <w:b/>
          <w:sz w:val="24"/>
          <w:szCs w:val="24"/>
        </w:rPr>
        <w:t xml:space="preserve">Переможець </w:t>
      </w:r>
      <w:r>
        <w:rPr>
          <w:rFonts w:ascii="Times New Roman" w:hAnsi="Times New Roman" w:cs="Times New Roman"/>
          <w:b/>
          <w:sz w:val="24"/>
          <w:szCs w:val="24"/>
        </w:rPr>
        <w:t xml:space="preserve">спрощеної процедури закупівель </w:t>
      </w:r>
      <w:r w:rsidRPr="008267BE">
        <w:rPr>
          <w:rFonts w:ascii="Times New Roman" w:hAnsi="Times New Roman" w:cs="Times New Roman"/>
          <w:b/>
          <w:sz w:val="24"/>
          <w:szCs w:val="24"/>
        </w:rPr>
        <w:t>перед укладанням договору надає:</w:t>
      </w:r>
    </w:p>
    <w:p w:rsidR="008267BE" w:rsidRPr="008267BE" w:rsidRDefault="00AD48B4" w:rsidP="008267BE">
      <w:pPr>
        <w:jc w:val="both"/>
        <w:rPr>
          <w:rFonts w:ascii="Times New Roman" w:hAnsi="Times New Roman" w:cs="Times New Roman"/>
          <w:sz w:val="24"/>
          <w:szCs w:val="24"/>
        </w:rPr>
      </w:pPr>
      <w:r>
        <w:rPr>
          <w:rFonts w:ascii="Times New Roman" w:hAnsi="Times New Roman" w:cs="Times New Roman"/>
          <w:sz w:val="24"/>
          <w:szCs w:val="24"/>
        </w:rPr>
        <w:t xml:space="preserve">- </w:t>
      </w:r>
      <w:r w:rsidR="008267BE" w:rsidRPr="008267BE">
        <w:rPr>
          <w:rFonts w:ascii="Times New Roman" w:hAnsi="Times New Roman" w:cs="Times New Roman"/>
          <w:sz w:val="24"/>
          <w:szCs w:val="24"/>
        </w:rPr>
        <w:t>оригінал витягу з Єдиного державного реєстру юридичних осіб та фізичних осіб-підприємців або Витяг з Єдиного державного реєстру юридичних осіб, фізичних осіб-підприємців та громадських формувань;</w:t>
      </w:r>
    </w:p>
    <w:p w:rsidR="008267BE" w:rsidRPr="008267BE" w:rsidRDefault="008267BE" w:rsidP="008267BE">
      <w:pPr>
        <w:jc w:val="both"/>
        <w:rPr>
          <w:rFonts w:ascii="Times New Roman" w:hAnsi="Times New Roman" w:cs="Times New Roman"/>
          <w:sz w:val="24"/>
          <w:szCs w:val="24"/>
        </w:rPr>
      </w:pPr>
      <w:r w:rsidRPr="008267BE">
        <w:rPr>
          <w:rFonts w:ascii="Times New Roman" w:hAnsi="Times New Roman" w:cs="Times New Roman"/>
          <w:sz w:val="24"/>
          <w:szCs w:val="24"/>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посвідчена підписом, печаткою учасника( у разі використання);</w:t>
      </w:r>
    </w:p>
    <w:p w:rsidR="008267BE" w:rsidRPr="008267BE" w:rsidRDefault="008267BE" w:rsidP="008267BE">
      <w:pPr>
        <w:jc w:val="both"/>
        <w:rPr>
          <w:rFonts w:ascii="Times New Roman" w:hAnsi="Times New Roman" w:cs="Times New Roman"/>
          <w:sz w:val="24"/>
          <w:szCs w:val="24"/>
        </w:rPr>
      </w:pPr>
      <w:r w:rsidRPr="008267BE">
        <w:rPr>
          <w:rFonts w:ascii="Times New Roman" w:hAnsi="Times New Roman" w:cs="Times New Roman"/>
          <w:sz w:val="24"/>
          <w:szCs w:val="24"/>
        </w:rPr>
        <w:t>- копія чинної редакції Статуту (зі всіма зареєстрованими змінами та доповненнями у разі наявності таких), посвідчена підписом, печаткою учасника ( у разі використання);</w:t>
      </w:r>
    </w:p>
    <w:p w:rsidR="008267BE" w:rsidRPr="008267BE" w:rsidRDefault="008267BE" w:rsidP="008267BE">
      <w:pPr>
        <w:jc w:val="both"/>
        <w:rPr>
          <w:rFonts w:ascii="Times New Roman" w:hAnsi="Times New Roman" w:cs="Times New Roman"/>
          <w:sz w:val="24"/>
          <w:szCs w:val="24"/>
        </w:rPr>
      </w:pPr>
      <w:r w:rsidRPr="008267BE">
        <w:rPr>
          <w:rFonts w:ascii="Times New Roman" w:hAnsi="Times New Roman" w:cs="Times New Roman"/>
          <w:sz w:val="24"/>
          <w:szCs w:val="24"/>
        </w:rPr>
        <w:t xml:space="preserve">- копія протоколу/рішення про призначення керівника, наказ про призначення керівника та </w:t>
      </w:r>
      <w:r w:rsidRPr="008267BE">
        <w:rPr>
          <w:rFonts w:ascii="Times New Roman" w:hAnsi="Times New Roman" w:cs="Times New Roman"/>
          <w:bCs/>
          <w:sz w:val="24"/>
          <w:szCs w:val="24"/>
        </w:rPr>
        <w:t>довіреність або доручення</w:t>
      </w:r>
      <w:r w:rsidRPr="008267BE">
        <w:rPr>
          <w:rFonts w:ascii="Times New Roman" w:hAnsi="Times New Roman" w:cs="Times New Roman"/>
          <w:i/>
          <w:iCs/>
          <w:sz w:val="24"/>
          <w:szCs w:val="24"/>
        </w:rPr>
        <w:t xml:space="preserve"> (у разі підписання іншою уповноваженою особою Учасника)</w:t>
      </w:r>
      <w:r w:rsidRPr="008267BE">
        <w:rPr>
          <w:rFonts w:ascii="Times New Roman" w:hAnsi="Times New Roman" w:cs="Times New Roman"/>
          <w:sz w:val="24"/>
          <w:szCs w:val="24"/>
        </w:rPr>
        <w:t xml:space="preserve"> на вчинення правочинів посвідчена підписом, печаткою учасника( у разі використання) ;</w:t>
      </w:r>
    </w:p>
    <w:p w:rsidR="008267BE" w:rsidRPr="008267BE" w:rsidRDefault="008267BE" w:rsidP="008267BE">
      <w:pPr>
        <w:jc w:val="both"/>
        <w:rPr>
          <w:rFonts w:ascii="Times New Roman" w:hAnsi="Times New Roman" w:cs="Times New Roman"/>
          <w:i/>
          <w:sz w:val="24"/>
          <w:szCs w:val="24"/>
        </w:rPr>
      </w:pPr>
      <w:r w:rsidRPr="008267BE">
        <w:rPr>
          <w:rFonts w:ascii="Times New Roman" w:hAnsi="Times New Roman" w:cs="Times New Roman"/>
          <w:sz w:val="24"/>
          <w:szCs w:val="24"/>
        </w:rPr>
        <w:t xml:space="preserve">- паспорт та ідентифікаційний номер підписанта договору </w:t>
      </w:r>
      <w:r w:rsidRPr="008267BE">
        <w:rPr>
          <w:rFonts w:ascii="Times New Roman" w:hAnsi="Times New Roman" w:cs="Times New Roman"/>
          <w:i/>
          <w:sz w:val="24"/>
          <w:szCs w:val="24"/>
        </w:rPr>
        <w:t xml:space="preserve">(для фізичних осіб-підприємців) (копія паспорту (для фізичних осіб)) (всі сторінки) або </w:t>
      </w:r>
      <w:proofErr w:type="spellStart"/>
      <w:r w:rsidRPr="008267BE">
        <w:rPr>
          <w:rFonts w:ascii="Times New Roman" w:hAnsi="Times New Roman" w:cs="Times New Roman"/>
          <w:i/>
          <w:sz w:val="24"/>
          <w:szCs w:val="24"/>
        </w:rPr>
        <w:t>IDкартки</w:t>
      </w:r>
      <w:proofErr w:type="spellEnd"/>
      <w:r w:rsidRPr="008267BE">
        <w:rPr>
          <w:rFonts w:ascii="Times New Roman" w:hAnsi="Times New Roman" w:cs="Times New Roman"/>
          <w:i/>
          <w:sz w:val="24"/>
          <w:szCs w:val="24"/>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8267BE">
        <w:rPr>
          <w:rFonts w:ascii="Times New Roman" w:hAnsi="Times New Roman" w:cs="Times New Roman"/>
          <w:sz w:val="24"/>
          <w:szCs w:val="24"/>
        </w:rPr>
        <w:t>посвідчена підписом, печаткою учасника ( у разі використання)</w:t>
      </w:r>
      <w:r w:rsidRPr="008267BE">
        <w:rPr>
          <w:rFonts w:ascii="Times New Roman" w:hAnsi="Times New Roman" w:cs="Times New Roman"/>
          <w:i/>
          <w:sz w:val="24"/>
          <w:szCs w:val="24"/>
        </w:rPr>
        <w:t>;</w:t>
      </w:r>
    </w:p>
    <w:p w:rsidR="008267BE" w:rsidRPr="008267BE" w:rsidRDefault="008267BE" w:rsidP="008267BE">
      <w:pPr>
        <w:jc w:val="both"/>
        <w:rPr>
          <w:rFonts w:ascii="Times New Roman" w:hAnsi="Times New Roman" w:cs="Times New Roman"/>
          <w:bCs/>
          <w:sz w:val="24"/>
          <w:szCs w:val="24"/>
        </w:rPr>
      </w:pPr>
      <w:r w:rsidRPr="008267BE">
        <w:rPr>
          <w:rFonts w:ascii="Times New Roman" w:hAnsi="Times New Roman" w:cs="Times New Roman"/>
          <w:bCs/>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двадцяти днів з дати оприлюднення оголошення про конкурс;</w:t>
      </w:r>
    </w:p>
    <w:p w:rsidR="008267BE" w:rsidRPr="008267BE" w:rsidRDefault="008267BE" w:rsidP="008267BE">
      <w:pPr>
        <w:jc w:val="both"/>
        <w:rPr>
          <w:rFonts w:ascii="Times New Roman" w:hAnsi="Times New Roman" w:cs="Times New Roman"/>
          <w:sz w:val="24"/>
          <w:szCs w:val="24"/>
        </w:rPr>
      </w:pPr>
      <w:r w:rsidRPr="008267BE">
        <w:rPr>
          <w:rFonts w:ascii="Times New Roman" w:hAnsi="Times New Roman" w:cs="Times New Roman"/>
          <w:bCs/>
          <w:sz w:val="24"/>
          <w:szCs w:val="24"/>
        </w:rPr>
        <w:t xml:space="preserve">-  оригінал/копія </w:t>
      </w:r>
      <w:r w:rsidRPr="008267BE">
        <w:rPr>
          <w:rFonts w:ascii="Times New Roman" w:hAnsi="Times New Roman" w:cs="Times New Roman"/>
          <w:sz w:val="24"/>
          <w:szCs w:val="24"/>
        </w:rPr>
        <w:t>довідки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оголошення про конкурс;</w:t>
      </w:r>
    </w:p>
    <w:p w:rsidR="008267BE" w:rsidRPr="008267BE" w:rsidRDefault="008267BE" w:rsidP="008267BE">
      <w:pPr>
        <w:jc w:val="both"/>
        <w:rPr>
          <w:rFonts w:ascii="Times New Roman" w:hAnsi="Times New Roman" w:cs="Times New Roman"/>
          <w:bCs/>
          <w:sz w:val="24"/>
          <w:szCs w:val="24"/>
        </w:rPr>
      </w:pPr>
      <w:r w:rsidRPr="008267BE">
        <w:rPr>
          <w:rFonts w:ascii="Times New Roman" w:hAnsi="Times New Roman" w:cs="Times New Roman"/>
          <w:sz w:val="24"/>
          <w:szCs w:val="24"/>
          <w:lang w:val="ru-RU"/>
        </w:rPr>
        <w:t xml:space="preserve">- </w:t>
      </w:r>
      <w:r w:rsidRPr="008F4127">
        <w:rPr>
          <w:rFonts w:ascii="Times New Roman" w:hAnsi="Times New Roman" w:cs="Times New Roman"/>
          <w:sz w:val="24"/>
          <w:szCs w:val="24"/>
        </w:rPr>
        <w:t xml:space="preserve">довідку з банку про відкриті рахунки, які будуть внесені </w:t>
      </w:r>
      <w:proofErr w:type="gramStart"/>
      <w:r w:rsidRPr="008F4127">
        <w:rPr>
          <w:rFonts w:ascii="Times New Roman" w:hAnsi="Times New Roman" w:cs="Times New Roman"/>
          <w:sz w:val="24"/>
          <w:szCs w:val="24"/>
        </w:rPr>
        <w:t>до договору</w:t>
      </w:r>
      <w:proofErr w:type="gramEnd"/>
      <w:r w:rsidRPr="008F4127">
        <w:rPr>
          <w:rFonts w:ascii="Times New Roman" w:hAnsi="Times New Roman" w:cs="Times New Roman"/>
          <w:sz w:val="24"/>
          <w:szCs w:val="24"/>
        </w:rPr>
        <w:t xml:space="preserve"> та за якими буде здійснюватися оплата</w:t>
      </w:r>
    </w:p>
    <w:p w:rsidR="008267BE" w:rsidRPr="008267BE" w:rsidRDefault="008267BE" w:rsidP="008267BE">
      <w:pPr>
        <w:jc w:val="both"/>
        <w:rPr>
          <w:rFonts w:ascii="Times New Roman" w:hAnsi="Times New Roman" w:cs="Times New Roman"/>
          <w:bCs/>
          <w:sz w:val="24"/>
          <w:szCs w:val="24"/>
        </w:rPr>
      </w:pPr>
      <w:r w:rsidRPr="008267BE">
        <w:rPr>
          <w:rFonts w:ascii="Times New Roman" w:hAnsi="Times New Roman" w:cs="Times New Roman"/>
          <w:bCs/>
          <w:sz w:val="24"/>
          <w:szCs w:val="24"/>
        </w:rPr>
        <w:t xml:space="preserve">- </w:t>
      </w:r>
      <w:r w:rsidRPr="008267BE">
        <w:rPr>
          <w:rFonts w:ascii="Times New Roman" w:hAnsi="Times New Roman" w:cs="Times New Roman"/>
          <w:sz w:val="24"/>
          <w:szCs w:val="24"/>
        </w:rPr>
        <w:t>оригінали або завірені копії документів, що були завантажені в систему для участі у конкурсі.</w:t>
      </w:r>
    </w:p>
    <w:p w:rsidR="008267BE" w:rsidRPr="008267BE" w:rsidRDefault="008267BE" w:rsidP="008267BE">
      <w:pPr>
        <w:jc w:val="both"/>
        <w:rPr>
          <w:rFonts w:ascii="Times New Roman" w:hAnsi="Times New Roman" w:cs="Times New Roman"/>
          <w:sz w:val="24"/>
          <w:szCs w:val="24"/>
        </w:rPr>
      </w:pPr>
    </w:p>
    <w:p w:rsidR="00345A09" w:rsidRDefault="00345A09" w:rsidP="008267BE">
      <w:pPr>
        <w:jc w:val="both"/>
        <w:rPr>
          <w:rFonts w:ascii="Times New Roman" w:hAnsi="Times New Roman" w:cs="Times New Roman"/>
          <w:sz w:val="24"/>
          <w:szCs w:val="24"/>
        </w:rPr>
      </w:pPr>
    </w:p>
    <w:p w:rsidR="00D8496C" w:rsidRDefault="00D8496C" w:rsidP="008267BE">
      <w:pPr>
        <w:jc w:val="both"/>
        <w:rPr>
          <w:rFonts w:ascii="Times New Roman" w:hAnsi="Times New Roman" w:cs="Times New Roman"/>
          <w:sz w:val="24"/>
          <w:szCs w:val="24"/>
        </w:rPr>
      </w:pPr>
    </w:p>
    <w:p w:rsidR="00D8496C" w:rsidRDefault="00D8496C" w:rsidP="008267BE">
      <w:pPr>
        <w:jc w:val="both"/>
        <w:rPr>
          <w:rFonts w:ascii="Times New Roman" w:hAnsi="Times New Roman" w:cs="Times New Roman"/>
          <w:sz w:val="24"/>
          <w:szCs w:val="24"/>
        </w:rPr>
      </w:pPr>
    </w:p>
    <w:p w:rsidR="00345A09" w:rsidRPr="00ED5EC8" w:rsidRDefault="00345A09" w:rsidP="00345A09">
      <w:pPr>
        <w:spacing w:after="0" w:line="240" w:lineRule="auto"/>
        <w:jc w:val="right"/>
        <w:rPr>
          <w:rFonts w:ascii="Times New Roman" w:hAnsi="Times New Roman" w:cs="Times New Roman"/>
          <w:b/>
          <w:sz w:val="24"/>
          <w:szCs w:val="24"/>
        </w:rPr>
      </w:pPr>
      <w:r w:rsidRPr="00ED5EC8">
        <w:rPr>
          <w:rFonts w:ascii="Times New Roman" w:hAnsi="Times New Roman" w:cs="Times New Roman"/>
          <w:b/>
          <w:sz w:val="24"/>
          <w:szCs w:val="24"/>
        </w:rPr>
        <w:lastRenderedPageBreak/>
        <w:t xml:space="preserve">Додаток </w:t>
      </w:r>
      <w:r w:rsidR="00ED5EC8" w:rsidRPr="00ED5EC8">
        <w:rPr>
          <w:rFonts w:ascii="Times New Roman" w:hAnsi="Times New Roman" w:cs="Times New Roman"/>
          <w:b/>
          <w:sz w:val="24"/>
          <w:szCs w:val="24"/>
        </w:rPr>
        <w:t>№</w:t>
      </w:r>
      <w:r w:rsidRPr="00ED5EC8">
        <w:rPr>
          <w:rFonts w:ascii="Times New Roman" w:hAnsi="Times New Roman" w:cs="Times New Roman"/>
          <w:b/>
          <w:sz w:val="24"/>
          <w:szCs w:val="24"/>
        </w:rPr>
        <w:t>6</w:t>
      </w:r>
    </w:p>
    <w:p w:rsidR="00345A09" w:rsidRPr="008267BE" w:rsidRDefault="00345A09" w:rsidP="00345A09">
      <w:pPr>
        <w:spacing w:after="0" w:line="240" w:lineRule="auto"/>
        <w:jc w:val="right"/>
        <w:rPr>
          <w:rFonts w:ascii="Times New Roman" w:hAnsi="Times New Roman" w:cs="Times New Roman"/>
          <w:sz w:val="24"/>
          <w:szCs w:val="24"/>
        </w:rPr>
      </w:pPr>
      <w:r w:rsidRPr="00ED5EC8">
        <w:rPr>
          <w:rFonts w:ascii="Times New Roman" w:hAnsi="Times New Roman" w:cs="Times New Roman"/>
          <w:b/>
          <w:sz w:val="24"/>
          <w:szCs w:val="24"/>
        </w:rPr>
        <w:t>до оголошення</w:t>
      </w:r>
    </w:p>
    <w:p w:rsidR="00B53777" w:rsidRDefault="00B53777" w:rsidP="00104EB0">
      <w:pPr>
        <w:jc w:val="both"/>
        <w:rPr>
          <w:rFonts w:ascii="Times New Roman" w:hAnsi="Times New Roman" w:cs="Times New Roman"/>
          <w:sz w:val="24"/>
          <w:szCs w:val="24"/>
        </w:rPr>
      </w:pPr>
    </w:p>
    <w:p w:rsidR="00F042D8" w:rsidRPr="00F042D8" w:rsidRDefault="00F042D8" w:rsidP="00F042D8">
      <w:pPr>
        <w:tabs>
          <w:tab w:val="left" w:pos="2410"/>
        </w:tabs>
        <w:spacing w:after="0" w:line="240" w:lineRule="auto"/>
        <w:contextualSpacing/>
        <w:jc w:val="center"/>
        <w:rPr>
          <w:rFonts w:ascii="Times New Roman" w:eastAsia="Times New Roman" w:hAnsi="Times New Roman" w:cs="Times New Roman"/>
          <w:b/>
          <w:color w:val="000000"/>
          <w:sz w:val="24"/>
          <w:szCs w:val="24"/>
          <w:lang w:eastAsia="ru-RU"/>
        </w:rPr>
      </w:pPr>
      <w:r w:rsidRPr="00F042D8">
        <w:rPr>
          <w:rFonts w:ascii="Times New Roman" w:eastAsia="Times New Roman" w:hAnsi="Times New Roman" w:cs="Times New Roman"/>
          <w:b/>
          <w:color w:val="000000"/>
          <w:sz w:val="24"/>
          <w:szCs w:val="24"/>
          <w:lang w:eastAsia="ru-RU"/>
        </w:rPr>
        <w:t>ДОГОВІР №_______</w:t>
      </w:r>
    </w:p>
    <w:p w:rsidR="00F042D8" w:rsidRPr="00F042D8" w:rsidRDefault="00F042D8" w:rsidP="00F042D8">
      <w:pPr>
        <w:tabs>
          <w:tab w:val="left" w:pos="2410"/>
        </w:tabs>
        <w:spacing w:after="0" w:line="240" w:lineRule="auto"/>
        <w:contextualSpacing/>
        <w:jc w:val="center"/>
        <w:rPr>
          <w:rFonts w:ascii="Times New Roman" w:eastAsia="Times New Roman" w:hAnsi="Times New Roman" w:cs="Times New Roman"/>
          <w:b/>
          <w:color w:val="000000"/>
          <w:sz w:val="24"/>
          <w:szCs w:val="24"/>
          <w:lang w:eastAsia="ru-RU"/>
        </w:rPr>
      </w:pPr>
      <w:r w:rsidRPr="00F042D8">
        <w:rPr>
          <w:rFonts w:ascii="Times New Roman" w:eastAsia="Times New Roman" w:hAnsi="Times New Roman" w:cs="Times New Roman"/>
          <w:b/>
          <w:color w:val="000000"/>
          <w:sz w:val="24"/>
          <w:szCs w:val="24"/>
          <w:lang w:eastAsia="ru-RU"/>
        </w:rPr>
        <w:t>ПОСТАВКИ ТОВАРУ</w:t>
      </w:r>
    </w:p>
    <w:p w:rsidR="00F042D8" w:rsidRPr="00F042D8" w:rsidRDefault="00F042D8" w:rsidP="00F042D8">
      <w:pPr>
        <w:tabs>
          <w:tab w:val="left" w:pos="2410"/>
        </w:tabs>
        <w:spacing w:after="0" w:line="240" w:lineRule="auto"/>
        <w:contextualSpacing/>
        <w:jc w:val="center"/>
        <w:outlineLvl w:val="0"/>
        <w:rPr>
          <w:rFonts w:ascii="Times New Roman" w:eastAsia="Times New Roman" w:hAnsi="Times New Roman" w:cs="Times New Roman"/>
          <w:color w:val="000000"/>
          <w:sz w:val="24"/>
          <w:szCs w:val="24"/>
          <w:lang w:eastAsia="ru-RU"/>
        </w:rPr>
      </w:pPr>
      <w:r w:rsidRPr="00F042D8">
        <w:rPr>
          <w:rFonts w:ascii="Times New Roman" w:eastAsia="Times New Roman" w:hAnsi="Times New Roman" w:cs="Times New Roman"/>
          <w:color w:val="000000"/>
          <w:sz w:val="24"/>
          <w:szCs w:val="24"/>
          <w:lang w:eastAsia="ru-RU"/>
        </w:rPr>
        <w:t xml:space="preserve">м. Київ </w:t>
      </w:r>
      <w:r w:rsidRPr="00F042D8">
        <w:rPr>
          <w:rFonts w:ascii="Times New Roman" w:eastAsia="Times New Roman" w:hAnsi="Times New Roman" w:cs="Times New Roman"/>
          <w:color w:val="000000"/>
          <w:sz w:val="24"/>
          <w:szCs w:val="24"/>
          <w:lang w:eastAsia="ru-RU"/>
        </w:rPr>
        <w:tab/>
      </w:r>
      <w:r w:rsidRPr="00F042D8">
        <w:rPr>
          <w:rFonts w:ascii="Times New Roman" w:eastAsia="Times New Roman" w:hAnsi="Times New Roman" w:cs="Times New Roman"/>
          <w:color w:val="000000"/>
          <w:sz w:val="24"/>
          <w:szCs w:val="24"/>
          <w:lang w:eastAsia="ru-RU"/>
        </w:rPr>
        <w:tab/>
      </w:r>
      <w:r w:rsidRPr="00F042D8">
        <w:rPr>
          <w:rFonts w:ascii="Times New Roman" w:eastAsia="Times New Roman" w:hAnsi="Times New Roman" w:cs="Times New Roman"/>
          <w:color w:val="000000"/>
          <w:sz w:val="24"/>
          <w:szCs w:val="24"/>
          <w:lang w:eastAsia="ru-RU"/>
        </w:rPr>
        <w:tab/>
      </w:r>
      <w:r w:rsidRPr="00F042D8">
        <w:rPr>
          <w:rFonts w:ascii="Times New Roman" w:eastAsia="Times New Roman" w:hAnsi="Times New Roman" w:cs="Times New Roman"/>
          <w:color w:val="000000"/>
          <w:sz w:val="24"/>
          <w:szCs w:val="24"/>
          <w:lang w:eastAsia="ru-RU"/>
        </w:rPr>
        <w:tab/>
      </w:r>
      <w:r w:rsidRPr="00F042D8">
        <w:rPr>
          <w:rFonts w:ascii="Times New Roman" w:eastAsia="Times New Roman" w:hAnsi="Times New Roman" w:cs="Times New Roman"/>
          <w:color w:val="000000"/>
          <w:sz w:val="24"/>
          <w:szCs w:val="24"/>
          <w:lang w:eastAsia="ru-RU"/>
        </w:rPr>
        <w:tab/>
        <w:t xml:space="preserve">            </w:t>
      </w:r>
      <w:r w:rsidR="00BB78E7">
        <w:rPr>
          <w:rFonts w:ascii="Times New Roman" w:eastAsia="Times New Roman" w:hAnsi="Times New Roman" w:cs="Times New Roman"/>
          <w:color w:val="000000"/>
          <w:sz w:val="24"/>
          <w:szCs w:val="24"/>
          <w:lang w:eastAsia="ru-RU"/>
        </w:rPr>
        <w:t xml:space="preserve">                    </w:t>
      </w:r>
      <w:r w:rsidRPr="00F042D8">
        <w:rPr>
          <w:rFonts w:ascii="Times New Roman" w:eastAsia="Times New Roman" w:hAnsi="Times New Roman" w:cs="Times New Roman"/>
          <w:color w:val="000000"/>
          <w:sz w:val="24"/>
          <w:szCs w:val="24"/>
          <w:lang w:eastAsia="ru-RU"/>
        </w:rPr>
        <w:t>«___» _______ 2022р.</w:t>
      </w:r>
    </w:p>
    <w:p w:rsidR="00F042D8" w:rsidRPr="00F042D8" w:rsidRDefault="00F042D8" w:rsidP="00F042D8">
      <w:pPr>
        <w:tabs>
          <w:tab w:val="left" w:pos="2410"/>
        </w:tabs>
        <w:spacing w:after="0" w:line="240" w:lineRule="auto"/>
        <w:contextualSpacing/>
        <w:jc w:val="both"/>
        <w:rPr>
          <w:rFonts w:ascii="Times New Roman" w:eastAsia="Times New Roman" w:hAnsi="Times New Roman" w:cs="Times New Roman"/>
          <w:b/>
          <w:sz w:val="24"/>
          <w:szCs w:val="24"/>
          <w:lang w:eastAsia="ru-RU"/>
        </w:rPr>
      </w:pPr>
    </w:p>
    <w:p w:rsidR="00F042D8" w:rsidRPr="00F042D8" w:rsidRDefault="00F042D8" w:rsidP="00F042D8">
      <w:pPr>
        <w:tabs>
          <w:tab w:val="left" w:pos="2410"/>
        </w:tabs>
        <w:spacing w:after="0" w:line="240" w:lineRule="auto"/>
        <w:ind w:firstLine="567"/>
        <w:contextualSpacing/>
        <w:jc w:val="both"/>
        <w:rPr>
          <w:rFonts w:ascii="Times New Roman" w:eastAsia="Times New Roman" w:hAnsi="Times New Roman" w:cs="Times New Roman"/>
          <w:b/>
          <w:sz w:val="24"/>
          <w:szCs w:val="24"/>
          <w:lang w:eastAsia="ru-RU"/>
        </w:rPr>
      </w:pPr>
      <w:r w:rsidRPr="00F042D8">
        <w:rPr>
          <w:rFonts w:ascii="Times New Roman" w:eastAsia="Times New Roman" w:hAnsi="Times New Roman" w:cs="Times New Roman"/>
          <w:b/>
          <w:sz w:val="24"/>
          <w:szCs w:val="24"/>
          <w:lang w:eastAsia="ru-RU"/>
        </w:rPr>
        <w:t xml:space="preserve">ЗАМОВНИК: </w:t>
      </w:r>
      <w:r w:rsidRPr="00F042D8">
        <w:rPr>
          <w:rFonts w:ascii="Times New Roman" w:eastAsia="Times New Roman" w:hAnsi="Times New Roman" w:cs="Times New Roman"/>
          <w:sz w:val="24"/>
          <w:szCs w:val="24"/>
          <w:lang w:eastAsia="ru-RU"/>
        </w:rPr>
        <w:t>Акціонерне товариство «Українська залізниця»</w:t>
      </w:r>
      <w:r w:rsidRPr="00F042D8">
        <w:rPr>
          <w:rFonts w:ascii="Times New Roman" w:eastAsia="Times New Roman" w:hAnsi="Times New Roman" w:cs="Times New Roman"/>
          <w:b/>
          <w:sz w:val="24"/>
          <w:szCs w:val="24"/>
          <w:lang w:eastAsia="ru-RU"/>
        </w:rPr>
        <w:t xml:space="preserve"> </w:t>
      </w:r>
      <w:r w:rsidRPr="00F042D8">
        <w:rPr>
          <w:rFonts w:ascii="Times New Roman" w:eastAsia="Times New Roman" w:hAnsi="Times New Roman" w:cs="Times New Roman"/>
          <w:sz w:val="24"/>
          <w:szCs w:val="24"/>
          <w:lang w:eastAsia="ru-RU"/>
        </w:rPr>
        <w:t>в особі  філії «Центр сервісного забезпечення» (далі – Замовник, Філія) в особі ______________________________________________, які  разом діють на підставі ______________________________________________та Положення про Філію, з однієї сторони, та</w:t>
      </w:r>
    </w:p>
    <w:p w:rsidR="00F042D8" w:rsidRPr="00F042D8" w:rsidRDefault="00F042D8" w:rsidP="00F042D8">
      <w:pPr>
        <w:tabs>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b/>
          <w:sz w:val="24"/>
          <w:szCs w:val="24"/>
          <w:lang w:eastAsia="ru-RU"/>
        </w:rPr>
        <w:t>ПОСТАЧАЛЬНИК:</w:t>
      </w:r>
      <w:r w:rsidRPr="00F042D8">
        <w:rPr>
          <w:rFonts w:ascii="Times New Roman" w:eastAsia="Times New Roman" w:hAnsi="Times New Roman" w:cs="Times New Roman"/>
          <w:sz w:val="24"/>
          <w:szCs w:val="24"/>
          <w:lang w:eastAsia="ru-RU"/>
        </w:rPr>
        <w:t xml:space="preserve"> ________________________________ в особі</w:t>
      </w:r>
      <w:r w:rsidRPr="00F042D8">
        <w:rPr>
          <w:rFonts w:ascii="Times New Roman" w:eastAsia="Times New Roman" w:hAnsi="Times New Roman" w:cs="Times New Roman"/>
          <w:sz w:val="24"/>
          <w:szCs w:val="24"/>
          <w:lang w:val="ru-RU" w:eastAsia="ru-RU"/>
        </w:rPr>
        <w:t>_________________</w:t>
      </w:r>
      <w:r w:rsidRPr="00F042D8">
        <w:rPr>
          <w:rFonts w:ascii="Times New Roman" w:eastAsia="Times New Roman" w:hAnsi="Times New Roman" w:cs="Times New Roman"/>
          <w:sz w:val="24"/>
          <w:szCs w:val="24"/>
          <w:lang w:eastAsia="ru-RU"/>
        </w:rPr>
        <w:t>, який діє на підставі_____________________, з іншої сторони, які разом іменуються Сторони, уклали даний Договір про наступне.</w:t>
      </w:r>
    </w:p>
    <w:p w:rsidR="00F042D8" w:rsidRPr="00F042D8" w:rsidRDefault="00F042D8" w:rsidP="00F042D8">
      <w:pPr>
        <w:tabs>
          <w:tab w:val="left" w:pos="2410"/>
        </w:tabs>
        <w:spacing w:after="0" w:line="240" w:lineRule="auto"/>
        <w:contextualSpacing/>
        <w:jc w:val="both"/>
        <w:rPr>
          <w:rFonts w:ascii="Times New Roman" w:eastAsia="Times New Roman" w:hAnsi="Times New Roman" w:cs="Times New Roman"/>
          <w:sz w:val="24"/>
          <w:szCs w:val="24"/>
          <w:lang w:eastAsia="ru-RU"/>
        </w:rPr>
      </w:pPr>
    </w:p>
    <w:p w:rsidR="00F042D8" w:rsidRPr="00F042D8" w:rsidRDefault="00F042D8" w:rsidP="00F042D8">
      <w:pPr>
        <w:numPr>
          <w:ilvl w:val="0"/>
          <w:numId w:val="26"/>
        </w:numPr>
        <w:spacing w:after="0" w:line="240" w:lineRule="auto"/>
        <w:ind w:left="0" w:firstLine="0"/>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Предмет Договору</w:t>
      </w:r>
    </w:p>
    <w:p w:rsidR="00F042D8" w:rsidRPr="00F042D8" w:rsidRDefault="00F042D8" w:rsidP="00F042D8">
      <w:pPr>
        <w:numPr>
          <w:ilvl w:val="1"/>
          <w:numId w:val="2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Постачальник зобов’язується поставити Замовнику у власність товар, найменування, асортимент, якість та технічні характеристики, кількість, одиниця виміру, ціна за одиницю, загальна вартість та інші ознаки якого визначаються згідно Специфікації, яка є Додатком 1 до Договору (далі – Товар), а Замовник зобов’язується прийняти цей Товар і оплатити його в порядку та на умовах даного Договору. </w:t>
      </w:r>
    </w:p>
    <w:p w:rsidR="00F042D8" w:rsidRPr="00F042D8" w:rsidRDefault="00F042D8" w:rsidP="00F042D8">
      <w:pPr>
        <w:numPr>
          <w:ilvl w:val="1"/>
          <w:numId w:val="2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Для цілей, визначених згідно з Законом України «Про публічні закупівлі», Товар, що поставляється на підставі цього Договору, належить на основі національного класифікатора України «Єдиного закупівельного словника» до коду ДК (021:2015):</w:t>
      </w:r>
      <w:r w:rsidRPr="00F042D8">
        <w:rPr>
          <w:rFonts w:ascii="Times New Roman" w:eastAsia="Times New Roman" w:hAnsi="Times New Roman" w:cs="Times New Roman"/>
          <w:b/>
          <w:color w:val="000000"/>
          <w:sz w:val="24"/>
          <w:szCs w:val="24"/>
          <w:u w:val="single"/>
          <w:lang w:val="ru-RU" w:eastAsia="ru-RU"/>
        </w:rPr>
        <w:t>___________________________</w:t>
      </w:r>
      <w:r w:rsidRPr="00F042D8">
        <w:rPr>
          <w:rFonts w:ascii="Times New Roman" w:eastAsia="Times New Roman" w:hAnsi="Times New Roman" w:cs="Times New Roman"/>
          <w:b/>
          <w:color w:val="000000"/>
          <w:sz w:val="24"/>
          <w:szCs w:val="24"/>
          <w:u w:val="single"/>
          <w:lang w:eastAsia="ru-RU"/>
        </w:rPr>
        <w:t>.</w:t>
      </w:r>
    </w:p>
    <w:p w:rsidR="00F042D8" w:rsidRPr="00F042D8" w:rsidRDefault="00F042D8" w:rsidP="00F042D8">
      <w:pPr>
        <w:numPr>
          <w:ilvl w:val="1"/>
          <w:numId w:val="2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Товар, що постачається за Договором, є придатним для мети його використання.</w:t>
      </w:r>
    </w:p>
    <w:p w:rsidR="00F042D8" w:rsidRPr="00F042D8" w:rsidRDefault="00F042D8" w:rsidP="00F042D8">
      <w:pPr>
        <w:numPr>
          <w:ilvl w:val="1"/>
          <w:numId w:val="2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Постачальник підтверджує, що має достатні повноваження для укладання та виконання ним цього Договору,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rsidR="00F042D8" w:rsidRPr="00F042D8" w:rsidRDefault="00F042D8" w:rsidP="00F042D8">
      <w:pPr>
        <w:numPr>
          <w:ilvl w:val="1"/>
          <w:numId w:val="2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Постачальник підтверджує, що має в наявності всі дозвільні документи на володіння та постачання Товару.</w:t>
      </w:r>
    </w:p>
    <w:p w:rsidR="00F042D8" w:rsidRPr="00F042D8" w:rsidRDefault="00F042D8" w:rsidP="00F042D8">
      <w:pPr>
        <w:numPr>
          <w:ilvl w:val="1"/>
          <w:numId w:val="2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У разі, якщо протягом строку дії Договору будуть змінюватимуться умови (обставини) в яких перебувають Сторони, що прямо або опосередковано впливатиме на хід виконання Договору та/або унеможливить виконання зобов’язань (призводитиме до виконання у непередбачений Договором спосіб), відповідна Сторона повинна вжити усіх залежних від неї заходів для недопущення порушень умов Договору та невідкладно (у межах трьох календарних днів) повідомити іншу Сторону про настання таких обставин та вжиті заходи.</w:t>
      </w:r>
    </w:p>
    <w:p w:rsidR="00F042D8" w:rsidRPr="00F042D8" w:rsidRDefault="00F042D8" w:rsidP="00F042D8">
      <w:pPr>
        <w:numPr>
          <w:ilvl w:val="1"/>
          <w:numId w:val="2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bCs/>
          <w:sz w:val="24"/>
          <w:szCs w:val="24"/>
          <w:lang w:eastAsia="ru-RU"/>
        </w:rPr>
        <w:t>Працівники/уповноважені особи, які для реалізації цього Договору здійснюють електронне листування між Замовником та Постачальником:</w:t>
      </w:r>
    </w:p>
    <w:tbl>
      <w:tblPr>
        <w:tblStyle w:val="1"/>
        <w:tblW w:w="0" w:type="auto"/>
        <w:tblInd w:w="-5" w:type="dxa"/>
        <w:tblLayout w:type="fixed"/>
        <w:tblLook w:val="04A0" w:firstRow="1" w:lastRow="0" w:firstColumn="1" w:lastColumn="0" w:noHBand="0" w:noVBand="1"/>
      </w:tblPr>
      <w:tblGrid>
        <w:gridCol w:w="2552"/>
        <w:gridCol w:w="1438"/>
        <w:gridCol w:w="1201"/>
        <w:gridCol w:w="1924"/>
        <w:gridCol w:w="2376"/>
      </w:tblGrid>
      <w:tr w:rsidR="00F042D8" w:rsidRPr="00F042D8" w:rsidTr="00CC6737">
        <w:tc>
          <w:tcPr>
            <w:tcW w:w="2552" w:type="dxa"/>
            <w:vAlign w:val="center"/>
          </w:tcPr>
          <w:p w:rsidR="00F042D8" w:rsidRPr="00F042D8" w:rsidRDefault="00F042D8" w:rsidP="00F042D8">
            <w:pPr>
              <w:contextualSpacing/>
              <w:rPr>
                <w:rFonts w:ascii="Times New Roman" w:eastAsia="Times New Roman" w:hAnsi="Times New Roman" w:cs="Times New Roman"/>
                <w:bCs/>
                <w:sz w:val="24"/>
                <w:szCs w:val="24"/>
                <w:lang w:eastAsia="ru-RU"/>
              </w:rPr>
            </w:pPr>
          </w:p>
        </w:tc>
        <w:tc>
          <w:tcPr>
            <w:tcW w:w="1438" w:type="dxa"/>
            <w:vAlign w:val="center"/>
          </w:tcPr>
          <w:p w:rsidR="00F042D8" w:rsidRPr="00F042D8" w:rsidRDefault="00F042D8" w:rsidP="00F042D8">
            <w:pPr>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ПІБ</w:t>
            </w:r>
          </w:p>
        </w:tc>
        <w:tc>
          <w:tcPr>
            <w:tcW w:w="1201" w:type="dxa"/>
            <w:vAlign w:val="center"/>
          </w:tcPr>
          <w:p w:rsidR="00F042D8" w:rsidRPr="00F042D8" w:rsidRDefault="00F042D8" w:rsidP="00F042D8">
            <w:pPr>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Посади</w:t>
            </w:r>
          </w:p>
        </w:tc>
        <w:tc>
          <w:tcPr>
            <w:tcW w:w="1924" w:type="dxa"/>
            <w:vAlign w:val="center"/>
          </w:tcPr>
          <w:p w:rsidR="00F042D8" w:rsidRPr="00F042D8" w:rsidRDefault="00F042D8" w:rsidP="00F042D8">
            <w:pPr>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 xml:space="preserve">Засоби </w:t>
            </w:r>
            <w:proofErr w:type="spellStart"/>
            <w:r w:rsidRPr="00F042D8">
              <w:rPr>
                <w:rFonts w:ascii="Times New Roman" w:eastAsia="Times New Roman" w:hAnsi="Times New Roman" w:cs="Times New Roman"/>
                <w:b/>
                <w:bCs/>
                <w:sz w:val="24"/>
                <w:szCs w:val="24"/>
                <w:lang w:eastAsia="ru-RU"/>
              </w:rPr>
              <w:t>тел</w:t>
            </w:r>
            <w:proofErr w:type="spellEnd"/>
            <w:r w:rsidRPr="00F042D8">
              <w:rPr>
                <w:rFonts w:ascii="Times New Roman" w:eastAsia="Times New Roman" w:hAnsi="Times New Roman" w:cs="Times New Roman"/>
                <w:b/>
                <w:bCs/>
                <w:sz w:val="24"/>
                <w:szCs w:val="24"/>
                <w:lang w:eastAsia="ru-RU"/>
              </w:rPr>
              <w:t>. зв’язку</w:t>
            </w:r>
          </w:p>
        </w:tc>
        <w:tc>
          <w:tcPr>
            <w:tcW w:w="2376" w:type="dxa"/>
            <w:vAlign w:val="center"/>
          </w:tcPr>
          <w:p w:rsidR="00F042D8" w:rsidRPr="00F042D8" w:rsidRDefault="00F042D8" w:rsidP="00F042D8">
            <w:pPr>
              <w:tabs>
                <w:tab w:val="num" w:pos="176"/>
              </w:tabs>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Адреси електронної пошти</w:t>
            </w:r>
          </w:p>
        </w:tc>
      </w:tr>
      <w:tr w:rsidR="00F042D8" w:rsidRPr="00F042D8" w:rsidTr="00CC6737">
        <w:tc>
          <w:tcPr>
            <w:tcW w:w="2552" w:type="dxa"/>
            <w:vAlign w:val="center"/>
          </w:tcPr>
          <w:p w:rsidR="00F042D8" w:rsidRPr="00F042D8" w:rsidRDefault="00F042D8" w:rsidP="00F042D8">
            <w:pPr>
              <w:tabs>
                <w:tab w:val="num" w:pos="176"/>
              </w:tabs>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Від Замовника</w:t>
            </w:r>
          </w:p>
        </w:tc>
        <w:tc>
          <w:tcPr>
            <w:tcW w:w="1438" w:type="dxa"/>
            <w:vAlign w:val="center"/>
          </w:tcPr>
          <w:p w:rsidR="00F042D8" w:rsidRPr="00F042D8" w:rsidRDefault="00F042D8" w:rsidP="00F042D8">
            <w:pPr>
              <w:contextualSpacing/>
              <w:rPr>
                <w:rFonts w:ascii="Times New Roman" w:eastAsia="Times New Roman" w:hAnsi="Times New Roman" w:cs="Times New Roman"/>
                <w:bCs/>
                <w:sz w:val="24"/>
                <w:szCs w:val="24"/>
                <w:lang w:eastAsia="ru-RU"/>
              </w:rPr>
            </w:pPr>
          </w:p>
        </w:tc>
        <w:tc>
          <w:tcPr>
            <w:tcW w:w="1201" w:type="dxa"/>
            <w:vAlign w:val="center"/>
          </w:tcPr>
          <w:p w:rsidR="00F042D8" w:rsidRPr="00F042D8" w:rsidRDefault="00F042D8" w:rsidP="00F042D8">
            <w:pPr>
              <w:tabs>
                <w:tab w:val="num" w:pos="176"/>
              </w:tabs>
              <w:rPr>
                <w:rFonts w:ascii="Times New Roman" w:eastAsia="Times New Roman" w:hAnsi="Times New Roman" w:cs="Times New Roman"/>
                <w:bCs/>
                <w:sz w:val="24"/>
                <w:szCs w:val="24"/>
                <w:lang w:eastAsia="ru-RU"/>
              </w:rPr>
            </w:pPr>
          </w:p>
        </w:tc>
        <w:tc>
          <w:tcPr>
            <w:tcW w:w="1924" w:type="dxa"/>
            <w:vAlign w:val="center"/>
          </w:tcPr>
          <w:p w:rsidR="00F042D8" w:rsidRPr="00F042D8" w:rsidRDefault="00F042D8" w:rsidP="00F042D8">
            <w:pPr>
              <w:tabs>
                <w:tab w:val="num" w:pos="176"/>
              </w:tabs>
              <w:rPr>
                <w:rFonts w:ascii="Times New Roman" w:eastAsia="Times New Roman" w:hAnsi="Times New Roman" w:cs="Times New Roman"/>
                <w:bCs/>
                <w:sz w:val="24"/>
                <w:szCs w:val="24"/>
                <w:lang w:eastAsia="ru-RU"/>
              </w:rPr>
            </w:pPr>
          </w:p>
        </w:tc>
        <w:tc>
          <w:tcPr>
            <w:tcW w:w="2376" w:type="dxa"/>
            <w:vAlign w:val="center"/>
          </w:tcPr>
          <w:p w:rsidR="00F042D8" w:rsidRPr="00F042D8" w:rsidRDefault="00F042D8" w:rsidP="00F042D8">
            <w:pPr>
              <w:tabs>
                <w:tab w:val="num" w:pos="176"/>
              </w:tabs>
              <w:rPr>
                <w:rFonts w:ascii="Times New Roman" w:eastAsia="Times New Roman" w:hAnsi="Times New Roman" w:cs="Times New Roman"/>
                <w:bCs/>
                <w:sz w:val="24"/>
                <w:szCs w:val="24"/>
                <w:lang w:eastAsia="ru-RU"/>
              </w:rPr>
            </w:pPr>
          </w:p>
          <w:p w:rsidR="00F042D8" w:rsidRPr="00F042D8" w:rsidRDefault="00F042D8" w:rsidP="00F042D8">
            <w:pPr>
              <w:tabs>
                <w:tab w:val="num" w:pos="176"/>
              </w:tabs>
              <w:rPr>
                <w:rFonts w:ascii="Times New Roman" w:eastAsia="Times New Roman" w:hAnsi="Times New Roman" w:cs="Times New Roman"/>
                <w:bCs/>
                <w:sz w:val="24"/>
                <w:szCs w:val="24"/>
                <w:lang w:eastAsia="ru-RU"/>
              </w:rPr>
            </w:pPr>
          </w:p>
        </w:tc>
      </w:tr>
      <w:tr w:rsidR="00F042D8" w:rsidRPr="00F042D8" w:rsidTr="00CC6737">
        <w:tc>
          <w:tcPr>
            <w:tcW w:w="2552" w:type="dxa"/>
            <w:vAlign w:val="center"/>
          </w:tcPr>
          <w:p w:rsidR="00F042D8" w:rsidRPr="00F042D8" w:rsidRDefault="00F042D8" w:rsidP="00F042D8">
            <w:pPr>
              <w:tabs>
                <w:tab w:val="num" w:pos="176"/>
              </w:tabs>
              <w:rPr>
                <w:rFonts w:ascii="Times New Roman" w:eastAsia="Times New Roman" w:hAnsi="Times New Roman" w:cs="Times New Roman"/>
                <w:b/>
                <w:bCs/>
                <w:sz w:val="24"/>
                <w:szCs w:val="24"/>
                <w:lang w:eastAsia="ru-RU"/>
              </w:rPr>
            </w:pPr>
          </w:p>
          <w:p w:rsidR="00F042D8" w:rsidRPr="00F042D8" w:rsidRDefault="00F042D8" w:rsidP="00F042D8">
            <w:pPr>
              <w:tabs>
                <w:tab w:val="num" w:pos="176"/>
              </w:tabs>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lastRenderedPageBreak/>
              <w:t>Від Постачальника</w:t>
            </w:r>
          </w:p>
          <w:p w:rsidR="00F042D8" w:rsidRPr="00F042D8" w:rsidRDefault="00F042D8" w:rsidP="00F042D8">
            <w:pPr>
              <w:tabs>
                <w:tab w:val="num" w:pos="176"/>
              </w:tabs>
              <w:rPr>
                <w:rFonts w:ascii="Times New Roman" w:eastAsia="Times New Roman" w:hAnsi="Times New Roman" w:cs="Times New Roman"/>
                <w:b/>
                <w:bCs/>
                <w:sz w:val="24"/>
                <w:szCs w:val="24"/>
                <w:highlight w:val="yellow"/>
                <w:lang w:eastAsia="ru-RU"/>
              </w:rPr>
            </w:pPr>
          </w:p>
        </w:tc>
        <w:tc>
          <w:tcPr>
            <w:tcW w:w="1438" w:type="dxa"/>
            <w:vAlign w:val="center"/>
          </w:tcPr>
          <w:p w:rsidR="00F042D8" w:rsidRPr="00F042D8" w:rsidRDefault="00F042D8" w:rsidP="00F042D8">
            <w:pPr>
              <w:tabs>
                <w:tab w:val="num" w:pos="176"/>
              </w:tabs>
              <w:jc w:val="both"/>
              <w:rPr>
                <w:rFonts w:ascii="Times New Roman" w:eastAsia="Times New Roman" w:hAnsi="Times New Roman" w:cs="Times New Roman"/>
                <w:bCs/>
                <w:sz w:val="24"/>
                <w:szCs w:val="24"/>
                <w:lang w:eastAsia="ru-RU"/>
              </w:rPr>
            </w:pPr>
          </w:p>
        </w:tc>
        <w:tc>
          <w:tcPr>
            <w:tcW w:w="1201" w:type="dxa"/>
            <w:vAlign w:val="center"/>
          </w:tcPr>
          <w:p w:rsidR="00F042D8" w:rsidRPr="00F042D8" w:rsidRDefault="00F042D8" w:rsidP="00F042D8">
            <w:pPr>
              <w:tabs>
                <w:tab w:val="num" w:pos="176"/>
              </w:tabs>
              <w:rPr>
                <w:rFonts w:ascii="Times New Roman" w:eastAsia="Times New Roman" w:hAnsi="Times New Roman" w:cs="Times New Roman"/>
                <w:bCs/>
                <w:sz w:val="24"/>
                <w:szCs w:val="24"/>
                <w:lang w:eastAsia="ru-RU"/>
              </w:rPr>
            </w:pPr>
          </w:p>
        </w:tc>
        <w:tc>
          <w:tcPr>
            <w:tcW w:w="1924" w:type="dxa"/>
            <w:vAlign w:val="center"/>
          </w:tcPr>
          <w:p w:rsidR="00F042D8" w:rsidRPr="00F042D8" w:rsidRDefault="00F042D8" w:rsidP="00F042D8">
            <w:pPr>
              <w:tabs>
                <w:tab w:val="num" w:pos="176"/>
              </w:tabs>
              <w:rPr>
                <w:rFonts w:ascii="Times New Roman" w:eastAsia="Times New Roman" w:hAnsi="Times New Roman" w:cs="Times New Roman"/>
                <w:bCs/>
                <w:sz w:val="24"/>
                <w:szCs w:val="24"/>
                <w:lang w:eastAsia="ru-RU"/>
              </w:rPr>
            </w:pPr>
          </w:p>
        </w:tc>
        <w:tc>
          <w:tcPr>
            <w:tcW w:w="2376" w:type="dxa"/>
            <w:vAlign w:val="center"/>
          </w:tcPr>
          <w:p w:rsidR="00F042D8" w:rsidRPr="00F042D8" w:rsidRDefault="00F042D8" w:rsidP="00F042D8">
            <w:pPr>
              <w:tabs>
                <w:tab w:val="num" w:pos="176"/>
              </w:tabs>
              <w:rPr>
                <w:rFonts w:ascii="Times New Roman" w:eastAsia="Times New Roman" w:hAnsi="Times New Roman" w:cs="Times New Roman"/>
                <w:b/>
                <w:bCs/>
                <w:sz w:val="24"/>
                <w:szCs w:val="24"/>
                <w:highlight w:val="yellow"/>
                <w:lang w:eastAsia="ru-RU"/>
              </w:rPr>
            </w:pPr>
          </w:p>
        </w:tc>
      </w:tr>
    </w:tbl>
    <w:p w:rsidR="00F042D8" w:rsidRPr="00F042D8" w:rsidRDefault="00F042D8" w:rsidP="00F042D8">
      <w:pPr>
        <w:tabs>
          <w:tab w:val="left" w:pos="993"/>
        </w:tabs>
        <w:spacing w:after="0" w:line="240" w:lineRule="auto"/>
        <w:rPr>
          <w:rFonts w:ascii="Times New Roman" w:eastAsia="Times New Roman" w:hAnsi="Times New Roman" w:cs="Times New Roman"/>
          <w:sz w:val="24"/>
          <w:szCs w:val="24"/>
          <w:lang w:eastAsia="ru-RU"/>
        </w:rPr>
      </w:pPr>
    </w:p>
    <w:p w:rsidR="00F042D8" w:rsidRPr="00F042D8" w:rsidRDefault="00F042D8" w:rsidP="00F042D8">
      <w:pPr>
        <w:tabs>
          <w:tab w:val="left" w:pos="2410"/>
        </w:tabs>
        <w:spacing w:after="0" w:line="240" w:lineRule="auto"/>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2. Якість Товару</w:t>
      </w:r>
    </w:p>
    <w:p w:rsidR="00F042D8" w:rsidRPr="00F042D8" w:rsidRDefault="00F042D8" w:rsidP="00F042D8">
      <w:pPr>
        <w:numPr>
          <w:ilvl w:val="0"/>
          <w:numId w:val="25"/>
        </w:numPr>
        <w:tabs>
          <w:tab w:val="left" w:pos="1134"/>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Постачальник повинен поставити Замовнику Товар, якість якого та якість матеріалів (сировини) виготовлення цього Товару повинні відповідати вимогам, які зазвичай висуваються до такого Товару та забезпечують його належну та безпечну експлуатацію.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F042D8" w:rsidRPr="00F042D8" w:rsidRDefault="00F042D8" w:rsidP="00F042D8">
      <w:pPr>
        <w:numPr>
          <w:ilvl w:val="0"/>
          <w:numId w:val="25"/>
        </w:numPr>
        <w:tabs>
          <w:tab w:val="left" w:pos="1134"/>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Постачальник зобов’язаний одночасно з поставкою кожної партії Товару надати Замовнику оригінали або належним чином завірені копії документів, що передбачені чинним законодавством України, як належні для даного виду Товару, що підтверджують якість та відповідність Товару, а саме:_____________________________________________________________________________________________________________________________________(надалі - Супровідні документи).</w:t>
      </w:r>
    </w:p>
    <w:p w:rsidR="00F042D8" w:rsidRPr="00F042D8" w:rsidRDefault="00F042D8" w:rsidP="00F042D8">
      <w:pPr>
        <w:numPr>
          <w:ilvl w:val="0"/>
          <w:numId w:val="25"/>
        </w:numPr>
        <w:tabs>
          <w:tab w:val="left" w:pos="1134"/>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Гарантійний строк придатності Товару, що поставляється згідно цього Договору, становить не менший строк за встановлений виробником Товару.</w:t>
      </w:r>
    </w:p>
    <w:p w:rsidR="00F042D8" w:rsidRPr="00F042D8" w:rsidRDefault="00F042D8" w:rsidP="00F042D8">
      <w:pPr>
        <w:numPr>
          <w:ilvl w:val="0"/>
          <w:numId w:val="25"/>
        </w:numPr>
        <w:tabs>
          <w:tab w:val="left" w:pos="1134"/>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Постачальник гарантує якість Товару у цілому. Гарантійний строк на комплектуючі і складові частини Товару вважається рівним гарантійному строку на Товар в цілому. </w:t>
      </w:r>
    </w:p>
    <w:p w:rsidR="00F042D8" w:rsidRPr="00F042D8" w:rsidRDefault="00F042D8" w:rsidP="00F042D8">
      <w:pPr>
        <w:numPr>
          <w:ilvl w:val="0"/>
          <w:numId w:val="25"/>
        </w:numPr>
        <w:tabs>
          <w:tab w:val="left" w:pos="1134"/>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У випадку наявності декількох гарантійних строків на Товар, в тому числі, але не виключно, гарантійний строк експлуатації,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F042D8" w:rsidRPr="00F042D8" w:rsidRDefault="00F042D8" w:rsidP="00F042D8">
      <w:pPr>
        <w:numPr>
          <w:ilvl w:val="0"/>
          <w:numId w:val="25"/>
        </w:numPr>
        <w:tabs>
          <w:tab w:val="left" w:pos="1134"/>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Гарантійний строк обчислюється з моменту передачі Товару Замовнику.</w:t>
      </w:r>
    </w:p>
    <w:p w:rsidR="00F042D8" w:rsidRPr="00F042D8" w:rsidRDefault="00F042D8" w:rsidP="00F042D8">
      <w:pPr>
        <w:numPr>
          <w:ilvl w:val="0"/>
          <w:numId w:val="25"/>
        </w:numPr>
        <w:tabs>
          <w:tab w:val="left" w:pos="1134"/>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або замінити дефектний Товар новим Товаром протягом 20 (двадцяти) календарних днів з моменту направлення Замовником письмового повідомлення Постачальнику. </w:t>
      </w:r>
    </w:p>
    <w:p w:rsidR="00F042D8" w:rsidRPr="00F042D8" w:rsidRDefault="00F042D8" w:rsidP="00F042D8">
      <w:pPr>
        <w:numPr>
          <w:ilvl w:val="0"/>
          <w:numId w:val="25"/>
        </w:numPr>
        <w:tabs>
          <w:tab w:val="left" w:pos="1134"/>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Замовник інформує Постачальника про дефекти або невідповідність поставленого Товару умовам Договору письмово, включаючи опис дефекту невідповідності.</w:t>
      </w:r>
    </w:p>
    <w:p w:rsidR="00F042D8" w:rsidRPr="00F042D8" w:rsidRDefault="00F042D8" w:rsidP="00F042D8">
      <w:pPr>
        <w:numPr>
          <w:ilvl w:val="0"/>
          <w:numId w:val="25"/>
        </w:numPr>
        <w:tabs>
          <w:tab w:val="left" w:pos="1134"/>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У разі виникнення спору між Сторонами щодо наявності дефектів, невідповідності Товару умовам Договору, Замовник має право звернутися в будь-яку незалежну компетентну організацію для підтвердження невідповідності Товару умовам Договору шляхом експертного дослідження. Висновок такої організації зобов'язує Постачальника усунути наявні дефекти/невідповідності Товару. Витрати на проведення експертного дослідження покладаються на винну Сторону. </w:t>
      </w:r>
    </w:p>
    <w:p w:rsidR="00F042D8" w:rsidRPr="00F042D8" w:rsidRDefault="00F042D8" w:rsidP="00F042D8">
      <w:pPr>
        <w:numPr>
          <w:ilvl w:val="0"/>
          <w:numId w:val="25"/>
        </w:numPr>
        <w:tabs>
          <w:tab w:val="left" w:pos="1134"/>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Гарантійний строк для Товару, поставленого замість дефектного, починається з моменту поставки нового Товару.</w:t>
      </w:r>
    </w:p>
    <w:p w:rsidR="00F042D8" w:rsidRPr="00F042D8" w:rsidRDefault="00F042D8" w:rsidP="00F042D8">
      <w:pPr>
        <w:numPr>
          <w:ilvl w:val="0"/>
          <w:numId w:val="25"/>
        </w:numPr>
        <w:tabs>
          <w:tab w:val="left" w:pos="1134"/>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Якість Товару, що поставляється за Договором, може покращуватись за умови, що таке покращення не призведе до збільшення ціни, визначеної у Договорі. </w:t>
      </w:r>
    </w:p>
    <w:p w:rsidR="00F042D8" w:rsidRPr="00F042D8" w:rsidRDefault="00F042D8" w:rsidP="00F042D8">
      <w:pPr>
        <w:tabs>
          <w:tab w:val="left" w:pos="2410"/>
        </w:tabs>
        <w:spacing w:after="0" w:line="240" w:lineRule="auto"/>
        <w:ind w:firstLine="567"/>
        <w:contextualSpacing/>
        <w:jc w:val="center"/>
        <w:rPr>
          <w:rFonts w:ascii="Times New Roman" w:eastAsia="Times New Roman" w:hAnsi="Times New Roman" w:cs="Times New Roman"/>
          <w:b/>
          <w:bCs/>
          <w:sz w:val="24"/>
          <w:szCs w:val="24"/>
          <w:lang w:eastAsia="ru-RU"/>
        </w:rPr>
      </w:pPr>
    </w:p>
    <w:p w:rsidR="00F042D8" w:rsidRPr="00F042D8" w:rsidRDefault="00F042D8" w:rsidP="00F042D8">
      <w:pPr>
        <w:tabs>
          <w:tab w:val="left" w:pos="2410"/>
        </w:tabs>
        <w:spacing w:after="0" w:line="240" w:lineRule="auto"/>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3. Ціна Договору</w:t>
      </w:r>
    </w:p>
    <w:p w:rsidR="00F042D8" w:rsidRPr="00F042D8" w:rsidRDefault="00F042D8" w:rsidP="00F042D8">
      <w:pPr>
        <w:numPr>
          <w:ilvl w:val="1"/>
          <w:numId w:val="40"/>
        </w:numPr>
        <w:tabs>
          <w:tab w:val="left" w:pos="0"/>
        </w:tabs>
        <w:spacing w:after="0" w:line="240" w:lineRule="auto"/>
        <w:ind w:left="0" w:firstLine="567"/>
        <w:contextualSpacing/>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Ціна Договору </w:t>
      </w:r>
      <w:proofErr w:type="spellStart"/>
      <w:r w:rsidRPr="00F042D8">
        <w:rPr>
          <w:rFonts w:ascii="Times New Roman" w:eastAsia="Times New Roman" w:hAnsi="Times New Roman" w:cs="Times New Roman"/>
          <w:bCs/>
          <w:sz w:val="24"/>
          <w:szCs w:val="24"/>
          <w:lang w:eastAsia="ru-RU"/>
        </w:rPr>
        <w:t>складає_______________________грн</w:t>
      </w:r>
      <w:proofErr w:type="spellEnd"/>
      <w:r w:rsidRPr="00F042D8">
        <w:rPr>
          <w:rFonts w:ascii="Times New Roman" w:eastAsia="Times New Roman" w:hAnsi="Times New Roman" w:cs="Times New Roman"/>
          <w:bCs/>
          <w:sz w:val="24"/>
          <w:szCs w:val="24"/>
          <w:lang w:eastAsia="ru-RU"/>
        </w:rPr>
        <w:t>.</w:t>
      </w:r>
      <w:r w:rsidRPr="00F042D8">
        <w:rPr>
          <w:rFonts w:ascii="Times New Roman" w:eastAsia="Times New Roman" w:hAnsi="Times New Roman" w:cs="Times New Roman"/>
          <w:bCs/>
          <w:i/>
          <w:sz w:val="24"/>
          <w:szCs w:val="24"/>
          <w:lang w:eastAsia="ru-RU"/>
        </w:rPr>
        <w:t xml:space="preserve"> (у </w:t>
      </w:r>
      <w:proofErr w:type="spellStart"/>
      <w:r w:rsidRPr="00F042D8">
        <w:rPr>
          <w:rFonts w:ascii="Times New Roman" w:eastAsia="Times New Roman" w:hAnsi="Times New Roman" w:cs="Times New Roman"/>
          <w:bCs/>
          <w:i/>
          <w:sz w:val="24"/>
          <w:szCs w:val="24"/>
          <w:lang w:eastAsia="ru-RU"/>
        </w:rPr>
        <w:t>т.ч</w:t>
      </w:r>
      <w:proofErr w:type="spellEnd"/>
      <w:r w:rsidRPr="00F042D8">
        <w:rPr>
          <w:rFonts w:ascii="Times New Roman" w:eastAsia="Times New Roman" w:hAnsi="Times New Roman" w:cs="Times New Roman"/>
          <w:bCs/>
          <w:i/>
          <w:sz w:val="24"/>
          <w:szCs w:val="24"/>
          <w:lang w:eastAsia="ru-RU"/>
        </w:rPr>
        <w:t xml:space="preserve">./без ПДВ). </w:t>
      </w:r>
    </w:p>
    <w:p w:rsidR="00F042D8" w:rsidRPr="00F042D8" w:rsidRDefault="00F042D8" w:rsidP="00F042D8">
      <w:pPr>
        <w:numPr>
          <w:ilvl w:val="1"/>
          <w:numId w:val="40"/>
        </w:numPr>
        <w:tabs>
          <w:tab w:val="left" w:pos="993"/>
          <w:tab w:val="left" w:pos="2410"/>
        </w:tabs>
        <w:spacing w:after="0" w:line="240" w:lineRule="auto"/>
        <w:ind w:left="0" w:firstLine="567"/>
        <w:contextualSpacing/>
        <w:jc w:val="both"/>
        <w:rPr>
          <w:rFonts w:ascii="Times New Roman" w:eastAsia="Times New Roman" w:hAnsi="Times New Roman" w:cs="Times New Roman"/>
          <w:sz w:val="24"/>
          <w:szCs w:val="24"/>
          <w:lang w:eastAsia="ar-SA"/>
        </w:rPr>
      </w:pPr>
      <w:r w:rsidRPr="00F042D8">
        <w:rPr>
          <w:rFonts w:ascii="Times New Roman" w:eastAsia="Times New Roman" w:hAnsi="Times New Roman" w:cs="Times New Roman"/>
          <w:sz w:val="24"/>
          <w:szCs w:val="24"/>
          <w:lang w:eastAsia="ru-RU"/>
        </w:rPr>
        <w:t xml:space="preserve">Ціна Договору та ціна за одиницю Товару зазначаються в Специфікації та включають в себе, але не виключно, вартість тари та упаковки Товару, всі податки, збори та інші обов’язкові платежі, що сплачуються Постачальником, вартість доставки Товару до </w:t>
      </w:r>
      <w:r w:rsidRPr="00F042D8">
        <w:rPr>
          <w:rFonts w:ascii="Times New Roman" w:eastAsia="Times New Roman" w:hAnsi="Times New Roman" w:cs="Times New Roman"/>
          <w:sz w:val="24"/>
          <w:szCs w:val="24"/>
          <w:lang w:eastAsia="ru-RU"/>
        </w:rPr>
        <w:lastRenderedPageBreak/>
        <w:t>місця поставки, вартість страхування, завантаження, розвантаження та всі інші витрати Постачальника, у тому числі</w:t>
      </w:r>
      <w:r w:rsidRPr="00F042D8">
        <w:rPr>
          <w:rFonts w:ascii="Times New Roman" w:eastAsia="Times New Roman" w:hAnsi="Times New Roman" w:cs="Times New Roman"/>
          <w:sz w:val="24"/>
          <w:szCs w:val="24"/>
          <w:lang w:eastAsia="ar-SA"/>
        </w:rPr>
        <w:t xml:space="preserve"> на користь третіх осіб</w:t>
      </w:r>
      <w:r w:rsidRPr="00F042D8">
        <w:rPr>
          <w:rFonts w:ascii="Times New Roman" w:eastAsia="Times New Roman" w:hAnsi="Times New Roman" w:cs="Times New Roman"/>
          <w:sz w:val="24"/>
          <w:szCs w:val="24"/>
          <w:lang w:eastAsia="ru-RU"/>
        </w:rPr>
        <w:t xml:space="preserve">, та пов’язані з виконанням цього Договору. </w:t>
      </w:r>
      <w:r w:rsidRPr="00F042D8">
        <w:rPr>
          <w:rFonts w:ascii="Times New Roman" w:eastAsia="Times New Roman" w:hAnsi="Times New Roman" w:cs="Times New Roman"/>
          <w:sz w:val="24"/>
          <w:szCs w:val="24"/>
          <w:lang w:eastAsia="ar-SA"/>
        </w:rPr>
        <w:t>Будь-яка додаткова вартість окремих витрат, пов’язаних з виконанням даного Договору, не сплачується Замовником окремо та вважається врахованою у ціну цього Договору.</w:t>
      </w:r>
    </w:p>
    <w:p w:rsidR="00F042D8" w:rsidRPr="00F042D8" w:rsidRDefault="00F042D8" w:rsidP="00F042D8">
      <w:pPr>
        <w:numPr>
          <w:ilvl w:val="1"/>
          <w:numId w:val="40"/>
        </w:numPr>
        <w:tabs>
          <w:tab w:val="left" w:pos="993"/>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Ціна Товару визначається в національній валюті України.</w:t>
      </w:r>
    </w:p>
    <w:p w:rsidR="00F042D8" w:rsidRPr="00F042D8" w:rsidRDefault="00F042D8" w:rsidP="00F042D8">
      <w:pPr>
        <w:numPr>
          <w:ilvl w:val="1"/>
          <w:numId w:val="40"/>
        </w:numPr>
        <w:tabs>
          <w:tab w:val="left" w:pos="993"/>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Ціна цього Договору може бути зменшена Замовником в односторонньому порядку в залежності від реального фінансування видатків Замовника, у порядку передбаченому цим Договором.</w:t>
      </w:r>
    </w:p>
    <w:p w:rsidR="00F042D8" w:rsidRPr="00F042D8" w:rsidRDefault="00F042D8" w:rsidP="00F042D8">
      <w:pPr>
        <w:numPr>
          <w:ilvl w:val="1"/>
          <w:numId w:val="40"/>
        </w:numPr>
        <w:tabs>
          <w:tab w:val="left" w:pos="993"/>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Ціна за одиницю Товару протягом строку дії Договору може бути змінена за взаємною згодою Сторін, якщо такі зміни не порушаватимуть та відповідатимуть вимогам законодавства України.</w:t>
      </w:r>
    </w:p>
    <w:p w:rsidR="00F042D8" w:rsidRPr="00F042D8" w:rsidRDefault="00F042D8" w:rsidP="00F042D8">
      <w:pPr>
        <w:numPr>
          <w:ilvl w:val="1"/>
          <w:numId w:val="40"/>
        </w:numPr>
        <w:tabs>
          <w:tab w:val="left" w:pos="993"/>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Ціни, що змінюються та коригуються згідно умов цього Договору, застосовуються з моменту укладення Сторонами відповідної Додаткової угоди.</w:t>
      </w:r>
    </w:p>
    <w:p w:rsidR="00F042D8" w:rsidRPr="00F042D8" w:rsidRDefault="00F042D8" w:rsidP="00F042D8">
      <w:pPr>
        <w:tabs>
          <w:tab w:val="left" w:pos="2410"/>
        </w:tabs>
        <w:spacing w:after="0" w:line="240" w:lineRule="auto"/>
        <w:ind w:firstLine="567"/>
        <w:contextualSpacing/>
        <w:jc w:val="center"/>
        <w:rPr>
          <w:rFonts w:ascii="Times New Roman" w:eastAsia="Times New Roman" w:hAnsi="Times New Roman" w:cs="Times New Roman"/>
          <w:b/>
          <w:bCs/>
          <w:sz w:val="24"/>
          <w:szCs w:val="24"/>
          <w:lang w:eastAsia="ru-RU"/>
        </w:rPr>
      </w:pPr>
    </w:p>
    <w:p w:rsidR="00F042D8" w:rsidRPr="00F042D8" w:rsidRDefault="00F042D8" w:rsidP="00BB78E7">
      <w:pPr>
        <w:tabs>
          <w:tab w:val="left" w:pos="2410"/>
        </w:tabs>
        <w:spacing w:after="0" w:line="240" w:lineRule="auto"/>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4. Порядок здійснення оплати</w:t>
      </w:r>
    </w:p>
    <w:p w:rsidR="00F042D8" w:rsidRPr="00F042D8" w:rsidRDefault="00F042D8" w:rsidP="00BB78E7">
      <w:pPr>
        <w:numPr>
          <w:ilvl w:val="1"/>
          <w:numId w:val="27"/>
        </w:numPr>
        <w:tabs>
          <w:tab w:val="num" w:pos="567"/>
          <w:tab w:val="left" w:pos="993"/>
          <w:tab w:val="num" w:pos="3650"/>
        </w:tabs>
        <w:spacing w:after="0" w:line="240" w:lineRule="auto"/>
        <w:ind w:left="0" w:firstLine="567"/>
        <w:contextualSpacing/>
        <w:jc w:val="both"/>
        <w:rPr>
          <w:rFonts w:ascii="Times New Roman" w:eastAsia="Times New Roman" w:hAnsi="Times New Roman" w:cs="Times New Roman"/>
          <w:sz w:val="24"/>
          <w:szCs w:val="24"/>
          <w:lang w:eastAsia="ar-SA"/>
        </w:rPr>
      </w:pPr>
      <w:r w:rsidRPr="00F042D8">
        <w:rPr>
          <w:rFonts w:ascii="Times New Roman" w:eastAsia="Times New Roman" w:hAnsi="Times New Roman" w:cs="Times New Roman"/>
          <w:sz w:val="24"/>
          <w:szCs w:val="24"/>
          <w:lang w:eastAsia="ar-SA"/>
        </w:rPr>
        <w:t xml:space="preserve"> Розрахунки за цим Договором здійснюються в національній валюті України</w:t>
      </w:r>
      <w:r w:rsidRPr="00F042D8">
        <w:rPr>
          <w:rFonts w:ascii="Times New Roman" w:eastAsia="Times New Roman" w:hAnsi="Times New Roman" w:cs="Times New Roman"/>
          <w:sz w:val="24"/>
          <w:szCs w:val="24"/>
          <w:lang w:eastAsia="ru-RU"/>
        </w:rPr>
        <w:t xml:space="preserve"> </w:t>
      </w:r>
      <w:r w:rsidRPr="00F042D8">
        <w:rPr>
          <w:rFonts w:ascii="Times New Roman" w:eastAsia="Times New Roman" w:hAnsi="Times New Roman" w:cs="Times New Roman"/>
          <w:sz w:val="24"/>
          <w:szCs w:val="24"/>
          <w:lang w:eastAsia="ar-SA"/>
        </w:rPr>
        <w:t>шляхом безготівкового перерахунку коштів за умови наявності належним чином оформлених документів на поставлений товар:</w:t>
      </w:r>
    </w:p>
    <w:p w:rsidR="00F042D8" w:rsidRPr="00F042D8" w:rsidRDefault="00F042D8" w:rsidP="00291249">
      <w:pPr>
        <w:numPr>
          <w:ilvl w:val="0"/>
          <w:numId w:val="41"/>
        </w:numPr>
        <w:tabs>
          <w:tab w:val="left" w:pos="993"/>
        </w:tabs>
        <w:spacing w:after="0" w:line="240" w:lineRule="auto"/>
        <w:ind w:left="0" w:firstLine="426"/>
        <w:contextualSpacing/>
        <w:jc w:val="both"/>
        <w:rPr>
          <w:rFonts w:ascii="Times New Roman" w:eastAsia="Times New Roman" w:hAnsi="Times New Roman" w:cs="Times New Roman"/>
          <w:sz w:val="24"/>
          <w:szCs w:val="24"/>
          <w:lang w:eastAsia="ar-SA"/>
        </w:rPr>
      </w:pPr>
      <w:proofErr w:type="spellStart"/>
      <w:r w:rsidRPr="00F042D8">
        <w:rPr>
          <w:rFonts w:ascii="Times New Roman" w:eastAsia="Times New Roman" w:hAnsi="Times New Roman" w:cs="Times New Roman"/>
          <w:sz w:val="24"/>
          <w:szCs w:val="24"/>
          <w:lang w:eastAsia="ar-SA"/>
        </w:rPr>
        <w:t>акта</w:t>
      </w:r>
      <w:proofErr w:type="spellEnd"/>
      <w:r w:rsidRPr="00F042D8">
        <w:rPr>
          <w:rFonts w:ascii="Times New Roman" w:eastAsia="Times New Roman" w:hAnsi="Times New Roman" w:cs="Times New Roman"/>
          <w:sz w:val="24"/>
          <w:szCs w:val="24"/>
          <w:lang w:eastAsia="ar-SA"/>
        </w:rPr>
        <w:t xml:space="preserve"> прийому-передачі Товару (або видаткової накладної)</w:t>
      </w:r>
    </w:p>
    <w:p w:rsidR="00F042D8" w:rsidRPr="00F042D8" w:rsidRDefault="00F042D8" w:rsidP="00291249">
      <w:pPr>
        <w:numPr>
          <w:ilvl w:val="0"/>
          <w:numId w:val="41"/>
        </w:numPr>
        <w:tabs>
          <w:tab w:val="left" w:pos="993"/>
        </w:tabs>
        <w:spacing w:after="0" w:line="240" w:lineRule="auto"/>
        <w:ind w:left="0" w:firstLine="426"/>
        <w:contextualSpacing/>
        <w:jc w:val="both"/>
        <w:rPr>
          <w:rFonts w:ascii="Times New Roman" w:eastAsia="Times New Roman" w:hAnsi="Times New Roman" w:cs="Times New Roman"/>
          <w:sz w:val="24"/>
          <w:szCs w:val="24"/>
          <w:lang w:eastAsia="ar-SA"/>
        </w:rPr>
      </w:pPr>
      <w:r w:rsidRPr="00F042D8">
        <w:rPr>
          <w:rFonts w:ascii="Times New Roman" w:eastAsia="Times New Roman" w:hAnsi="Times New Roman" w:cs="Times New Roman"/>
          <w:sz w:val="24"/>
          <w:szCs w:val="24"/>
          <w:lang w:eastAsia="ar-SA"/>
        </w:rPr>
        <w:t>податкової накладної, складеної та зареєстрованої у Єдиному державному реєстрі податкових накладних відповідно до вимог Податкового кодексу України та чинного законодавства.</w:t>
      </w:r>
    </w:p>
    <w:p w:rsidR="00F042D8" w:rsidRPr="00F042D8" w:rsidRDefault="00F042D8" w:rsidP="00BB78E7">
      <w:pPr>
        <w:spacing w:after="0" w:line="240" w:lineRule="auto"/>
        <w:ind w:firstLine="567"/>
        <w:jc w:val="both"/>
        <w:rPr>
          <w:rFonts w:ascii="Times New Roman" w:eastAsia="Times New Roman" w:hAnsi="Times New Roman" w:cs="Times New Roman"/>
          <w:bCs/>
          <w:iCs/>
          <w:sz w:val="24"/>
          <w:szCs w:val="24"/>
          <w:lang w:eastAsia="ru-RU"/>
        </w:rPr>
      </w:pPr>
      <w:r w:rsidRPr="00F042D8">
        <w:rPr>
          <w:rFonts w:ascii="Times New Roman" w:eastAsia="Times New Roman" w:hAnsi="Times New Roman" w:cs="Times New Roman"/>
          <w:bCs/>
          <w:iCs/>
          <w:sz w:val="24"/>
          <w:szCs w:val="24"/>
          <w:lang w:eastAsia="ru-RU"/>
        </w:rPr>
        <w:t>Покупець здійснює розрахунок на 15-ий (п’ятнадцятий) банківський день з дати реєстрації Постачальником складеної відповідно до Податкового кодексу України податкової накладної/розрахунку коригування у Єдиному реєстрі податкових накладних. У випадку зупинення реєстрації податкової накладної/розрахунку коригування Постачальника, розрахунок здійснюється на 15-ий (п’ятнадцятий) банківський день з дати отримання Покупцем від Постачальника копії рішення про реєстрацію податкової накладної/розрахунку коригування .</w:t>
      </w:r>
    </w:p>
    <w:p w:rsidR="00F042D8" w:rsidRPr="00F042D8" w:rsidRDefault="00F042D8" w:rsidP="00BB78E7">
      <w:pPr>
        <w:tabs>
          <w:tab w:val="left" w:pos="567"/>
        </w:tabs>
        <w:spacing w:after="0" w:line="240" w:lineRule="auto"/>
        <w:jc w:val="both"/>
        <w:rPr>
          <w:rFonts w:ascii="Times New Roman" w:eastAsia="Times New Roman" w:hAnsi="Times New Roman" w:cs="Times New Roman"/>
          <w:sz w:val="24"/>
          <w:szCs w:val="24"/>
          <w:lang w:eastAsia="ar-SA"/>
        </w:rPr>
      </w:pPr>
      <w:r w:rsidRPr="00F042D8">
        <w:rPr>
          <w:rFonts w:ascii="Times New Roman" w:eastAsia="Times New Roman" w:hAnsi="Times New Roman" w:cs="Times New Roman"/>
          <w:bCs/>
          <w:iCs/>
          <w:sz w:val="24"/>
          <w:szCs w:val="24"/>
          <w:lang w:eastAsia="ru-RU"/>
        </w:rPr>
        <w:tab/>
        <w:t>У разі, якщо Постачальник не є платником ПДВ, Покупець здійснює розрахунок на 15-ий (п’ятнадцятий) банківський день з дати підписання належним чином оформлених первинних документів.</w:t>
      </w:r>
    </w:p>
    <w:p w:rsidR="00F042D8" w:rsidRPr="00F042D8" w:rsidRDefault="00F042D8" w:rsidP="00BB78E7">
      <w:pPr>
        <w:numPr>
          <w:ilvl w:val="1"/>
          <w:numId w:val="27"/>
        </w:numPr>
        <w:tabs>
          <w:tab w:val="num" w:pos="567"/>
          <w:tab w:val="left" w:pos="993"/>
          <w:tab w:val="num" w:pos="3650"/>
        </w:tabs>
        <w:spacing w:after="0" w:line="240" w:lineRule="auto"/>
        <w:ind w:left="0" w:firstLine="567"/>
        <w:contextualSpacing/>
        <w:jc w:val="both"/>
        <w:rPr>
          <w:rFonts w:ascii="Times New Roman" w:eastAsia="Times New Roman" w:hAnsi="Times New Roman" w:cs="Times New Roman"/>
          <w:sz w:val="24"/>
          <w:szCs w:val="24"/>
          <w:lang w:eastAsia="ar-SA"/>
        </w:rPr>
      </w:pPr>
      <w:r w:rsidRPr="00F042D8">
        <w:rPr>
          <w:rFonts w:ascii="Times New Roman" w:eastAsia="Times New Roman" w:hAnsi="Times New Roman" w:cs="Times New Roman"/>
          <w:sz w:val="24"/>
          <w:szCs w:val="24"/>
          <w:lang w:eastAsia="ar-SA"/>
        </w:rPr>
        <w:t xml:space="preserve">У разі невідповідності банківських реквізитів, вказаних Постачальником у виставленому рахунку, банківським реквізитам, вказаним у Договорі, сплата коштів Замовником за реквізитами зазначеними Постачальником у рахунку, вважається належним виконанням зобов’язання.     </w:t>
      </w:r>
    </w:p>
    <w:p w:rsidR="00F042D8" w:rsidRPr="00F042D8" w:rsidRDefault="00F042D8" w:rsidP="00BB78E7">
      <w:pPr>
        <w:numPr>
          <w:ilvl w:val="1"/>
          <w:numId w:val="27"/>
        </w:numPr>
        <w:tabs>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ar-SA"/>
        </w:rPr>
      </w:pPr>
      <w:r w:rsidRPr="00F042D8">
        <w:rPr>
          <w:rFonts w:ascii="Times New Roman" w:eastAsia="Times New Roman" w:hAnsi="Times New Roman" w:cs="Times New Roman"/>
          <w:sz w:val="24"/>
          <w:szCs w:val="24"/>
          <w:lang w:eastAsia="ar-SA"/>
        </w:rPr>
        <w:t>Моментом здійснення оплати за цим Договором вважається дата виконання обслуговуючим банком Замовника його платіжного доручення щодо перерахування відповідної суми на користь Постачальника.</w:t>
      </w:r>
    </w:p>
    <w:p w:rsidR="00F042D8" w:rsidRPr="00F042D8" w:rsidRDefault="00F042D8" w:rsidP="00BB78E7">
      <w:pPr>
        <w:numPr>
          <w:ilvl w:val="1"/>
          <w:numId w:val="27"/>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ar-SA"/>
        </w:rPr>
      </w:pPr>
      <w:r w:rsidRPr="00F042D8">
        <w:rPr>
          <w:rFonts w:ascii="Times New Roman" w:eastAsia="Times New Roman" w:hAnsi="Times New Roman" w:cs="Times New Roman"/>
          <w:b/>
          <w:sz w:val="24"/>
          <w:szCs w:val="24"/>
          <w:u w:val="single"/>
          <w:lang w:eastAsia="ar-SA"/>
        </w:rPr>
        <w:t>Обов’язковою умовою при оформленні розрахункових документів</w:t>
      </w:r>
      <w:r w:rsidRPr="00F042D8">
        <w:rPr>
          <w:rFonts w:ascii="Times New Roman" w:eastAsia="Times New Roman" w:hAnsi="Times New Roman" w:cs="Times New Roman"/>
          <w:sz w:val="24"/>
          <w:szCs w:val="24"/>
          <w:lang w:eastAsia="ar-SA"/>
        </w:rPr>
        <w:t xml:space="preserve"> (рахунки, накладні, акти та </w:t>
      </w:r>
      <w:proofErr w:type="spellStart"/>
      <w:r w:rsidRPr="00F042D8">
        <w:rPr>
          <w:rFonts w:ascii="Times New Roman" w:eastAsia="Times New Roman" w:hAnsi="Times New Roman" w:cs="Times New Roman"/>
          <w:sz w:val="24"/>
          <w:szCs w:val="24"/>
          <w:lang w:eastAsia="ar-SA"/>
        </w:rPr>
        <w:t>інш</w:t>
      </w:r>
      <w:proofErr w:type="spellEnd"/>
      <w:r w:rsidRPr="00F042D8">
        <w:rPr>
          <w:rFonts w:ascii="Times New Roman" w:eastAsia="Times New Roman" w:hAnsi="Times New Roman" w:cs="Times New Roman"/>
          <w:sz w:val="24"/>
          <w:szCs w:val="24"/>
          <w:lang w:eastAsia="ar-SA"/>
        </w:rPr>
        <w:t>.) є зазначення номеру даного Договору та дати його укладання.</w:t>
      </w:r>
    </w:p>
    <w:p w:rsidR="00F042D8" w:rsidRPr="00F042D8" w:rsidRDefault="00F042D8" w:rsidP="00BB78E7">
      <w:pPr>
        <w:numPr>
          <w:ilvl w:val="1"/>
          <w:numId w:val="27"/>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ar-SA"/>
        </w:rPr>
      </w:pPr>
      <w:r w:rsidRPr="00F042D8">
        <w:rPr>
          <w:rFonts w:ascii="Times New Roman" w:eastAsia="Times New Roman" w:hAnsi="Times New Roman" w:cs="Times New Roman"/>
          <w:sz w:val="24"/>
          <w:szCs w:val="24"/>
          <w:lang w:eastAsia="ar-SA"/>
        </w:rPr>
        <w:t xml:space="preserve">Акт прийому-передачі (або видаткова накладна) Товару складається та підписується зі своєї сторони Постачальником - за партіями Товару або у повному об’ємі, та надається Замовнику разом із Товаром. Акт прийому-передачі Товару (або видаткова накладна) повинен бути підписаний уповноваженими особами Замовника протягом 7 (семи) робочих днів від дня його отримання або у той же період надана обґрунтована відмова у підписанні (письмово).   </w:t>
      </w:r>
    </w:p>
    <w:p w:rsidR="00F042D8" w:rsidRDefault="00F042D8" w:rsidP="00F042D8">
      <w:pPr>
        <w:tabs>
          <w:tab w:val="left" w:pos="2410"/>
        </w:tabs>
        <w:spacing w:after="0" w:line="240" w:lineRule="auto"/>
        <w:ind w:firstLine="567"/>
        <w:contextualSpacing/>
        <w:jc w:val="center"/>
        <w:rPr>
          <w:rFonts w:ascii="Times New Roman" w:eastAsia="Times New Roman" w:hAnsi="Times New Roman" w:cs="Times New Roman"/>
          <w:spacing w:val="6"/>
          <w:sz w:val="24"/>
          <w:szCs w:val="24"/>
          <w:lang w:val="ru-RU" w:eastAsia="ru-RU"/>
        </w:rPr>
      </w:pPr>
    </w:p>
    <w:p w:rsidR="00721250" w:rsidRDefault="00721250" w:rsidP="00F042D8">
      <w:pPr>
        <w:tabs>
          <w:tab w:val="left" w:pos="2410"/>
        </w:tabs>
        <w:spacing w:after="0" w:line="240" w:lineRule="auto"/>
        <w:ind w:firstLine="567"/>
        <w:contextualSpacing/>
        <w:jc w:val="center"/>
        <w:rPr>
          <w:rFonts w:ascii="Times New Roman" w:eastAsia="Times New Roman" w:hAnsi="Times New Roman" w:cs="Times New Roman"/>
          <w:spacing w:val="6"/>
          <w:sz w:val="24"/>
          <w:szCs w:val="24"/>
          <w:lang w:val="ru-RU" w:eastAsia="ru-RU"/>
        </w:rPr>
      </w:pPr>
    </w:p>
    <w:p w:rsidR="00721250" w:rsidRPr="00F042D8" w:rsidRDefault="00721250" w:rsidP="00F042D8">
      <w:pPr>
        <w:tabs>
          <w:tab w:val="left" w:pos="2410"/>
        </w:tabs>
        <w:spacing w:after="0" w:line="240" w:lineRule="auto"/>
        <w:ind w:firstLine="567"/>
        <w:contextualSpacing/>
        <w:jc w:val="center"/>
        <w:rPr>
          <w:rFonts w:ascii="Times New Roman" w:eastAsia="Times New Roman" w:hAnsi="Times New Roman" w:cs="Times New Roman"/>
          <w:spacing w:val="6"/>
          <w:sz w:val="24"/>
          <w:szCs w:val="24"/>
          <w:lang w:val="ru-RU" w:eastAsia="ru-RU"/>
        </w:rPr>
      </w:pPr>
    </w:p>
    <w:p w:rsidR="00F042D8" w:rsidRPr="00F042D8" w:rsidRDefault="00F042D8" w:rsidP="00F042D8">
      <w:pPr>
        <w:tabs>
          <w:tab w:val="left" w:pos="2410"/>
        </w:tabs>
        <w:spacing w:after="0" w:line="240" w:lineRule="auto"/>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5. Поставка Товару</w:t>
      </w:r>
    </w:p>
    <w:p w:rsidR="00F042D8" w:rsidRPr="00F042D8" w:rsidRDefault="00F042D8" w:rsidP="00F042D8">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Строк поставки, умови та місце поставки Товару вказується в Специфікації до цього Договору. </w:t>
      </w:r>
    </w:p>
    <w:p w:rsidR="00F042D8" w:rsidRPr="00F042D8" w:rsidRDefault="00F042D8" w:rsidP="00F042D8">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lastRenderedPageBreak/>
        <w:t>Партією Товару за Договором вважається поставка Товару в обсязі, що визначений у Рознарядці.</w:t>
      </w:r>
    </w:p>
    <w:p w:rsidR="00F042D8" w:rsidRPr="00F042D8" w:rsidRDefault="00F042D8" w:rsidP="00F042D8">
      <w:pPr>
        <w:numPr>
          <w:ilvl w:val="0"/>
          <w:numId w:val="28"/>
        </w:numPr>
        <w:tabs>
          <w:tab w:val="left" w:pos="2410"/>
        </w:tabs>
        <w:spacing w:after="0" w:line="240" w:lineRule="auto"/>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color w:val="000000"/>
          <w:sz w:val="24"/>
          <w:szCs w:val="24"/>
          <w:lang w:eastAsia="ru-RU"/>
        </w:rPr>
        <w:t>Поставка Товару або партії Товару проводиться протягом строку дії Договору виключно на підставі наданої Замовником письмової</w:t>
      </w:r>
      <w:r w:rsidRPr="00F042D8">
        <w:rPr>
          <w:rFonts w:ascii="Times New Roman" w:eastAsia="Times New Roman" w:hAnsi="Times New Roman" w:cs="Times New Roman"/>
          <w:b/>
          <w:color w:val="000000"/>
          <w:sz w:val="24"/>
          <w:szCs w:val="24"/>
          <w:lang w:eastAsia="ru-RU"/>
        </w:rPr>
        <w:t xml:space="preserve"> Рознарядки.</w:t>
      </w:r>
      <w:r w:rsidRPr="00F042D8">
        <w:rPr>
          <w:rFonts w:ascii="Times New Roman" w:eastAsia="Times New Roman" w:hAnsi="Times New Roman" w:cs="Times New Roman"/>
          <w:color w:val="000000"/>
          <w:sz w:val="24"/>
          <w:szCs w:val="24"/>
          <w:lang w:eastAsia="ru-RU"/>
        </w:rPr>
        <w:t xml:space="preserve"> Рознарядка вважається дозволом на поставку Товару та є підтвердженням готовності Замовника до приймання Товару/його партії. </w:t>
      </w:r>
    </w:p>
    <w:p w:rsidR="00F042D8" w:rsidRPr="00F042D8" w:rsidRDefault="00F042D8" w:rsidP="00F042D8">
      <w:pPr>
        <w:numPr>
          <w:ilvl w:val="0"/>
          <w:numId w:val="28"/>
        </w:numPr>
        <w:tabs>
          <w:tab w:val="left" w:pos="2410"/>
        </w:tabs>
        <w:spacing w:after="0" w:line="240" w:lineRule="auto"/>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Рознарядка, акт приймання-передачі Товару або видаткова накладна та інші первинні документи, що стосуються виконання цього Договору та приймання Товару, підписуються зі сторони Замовника за «Правилом двох підписів», встановленого в Розділі 15 даного Договору.</w:t>
      </w:r>
    </w:p>
    <w:p w:rsidR="00F042D8" w:rsidRPr="00F042D8" w:rsidRDefault="00F042D8" w:rsidP="00F042D8">
      <w:pPr>
        <w:numPr>
          <w:ilvl w:val="0"/>
          <w:numId w:val="28"/>
        </w:numPr>
        <w:tabs>
          <w:tab w:val="left" w:pos="2410"/>
        </w:tabs>
        <w:spacing w:after="0" w:line="240" w:lineRule="auto"/>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Замовник не несе відповідальності та обов’язку оплати за Товар у випадку, якщо Рознарядка, акт прийому-передачі Товару, видаткова накладна та інші документи підписані в порушення «Правилу двох підписів».</w:t>
      </w:r>
    </w:p>
    <w:p w:rsidR="00F042D8" w:rsidRPr="00F042D8" w:rsidRDefault="00F042D8" w:rsidP="00F042D8">
      <w:pPr>
        <w:numPr>
          <w:ilvl w:val="0"/>
          <w:numId w:val="28"/>
        </w:numPr>
        <w:tabs>
          <w:tab w:val="left" w:pos="2410"/>
        </w:tabs>
        <w:spacing w:after="0" w:line="240" w:lineRule="auto"/>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Сторони домовились та підтверджують свою згоду про те, що Рознарядки, які направлені контрагентові у формі </w:t>
      </w:r>
      <w:proofErr w:type="spellStart"/>
      <w:r w:rsidRPr="00F042D8">
        <w:rPr>
          <w:rFonts w:ascii="Times New Roman" w:eastAsia="Times New Roman" w:hAnsi="Times New Roman" w:cs="Times New Roman"/>
          <w:bCs/>
          <w:sz w:val="24"/>
          <w:szCs w:val="24"/>
          <w:lang w:eastAsia="ru-RU"/>
        </w:rPr>
        <w:t>скан</w:t>
      </w:r>
      <w:proofErr w:type="spellEnd"/>
      <w:r w:rsidRPr="00F042D8">
        <w:rPr>
          <w:rFonts w:ascii="Times New Roman" w:eastAsia="Times New Roman" w:hAnsi="Times New Roman" w:cs="Times New Roman"/>
          <w:bCs/>
          <w:sz w:val="24"/>
          <w:szCs w:val="24"/>
          <w:lang w:eastAsia="ru-RU"/>
        </w:rPr>
        <w:t xml:space="preserve">-копії листа засобами електронної пошти працівників/уповноважених осіб Замовника та Постачальника, вважаються такими, що направлені в аналогічному порядку, як паперові документи. Датою отримання </w:t>
      </w:r>
      <w:proofErr w:type="spellStart"/>
      <w:r w:rsidRPr="00F042D8">
        <w:rPr>
          <w:rFonts w:ascii="Times New Roman" w:eastAsia="Times New Roman" w:hAnsi="Times New Roman" w:cs="Times New Roman"/>
          <w:bCs/>
          <w:sz w:val="24"/>
          <w:szCs w:val="24"/>
          <w:lang w:eastAsia="ru-RU"/>
        </w:rPr>
        <w:t>скан</w:t>
      </w:r>
      <w:proofErr w:type="spellEnd"/>
      <w:r w:rsidRPr="00F042D8">
        <w:rPr>
          <w:rFonts w:ascii="Times New Roman" w:eastAsia="Times New Roman" w:hAnsi="Times New Roman" w:cs="Times New Roman"/>
          <w:bCs/>
          <w:sz w:val="24"/>
          <w:szCs w:val="24"/>
          <w:lang w:eastAsia="ru-RU"/>
        </w:rPr>
        <w:t xml:space="preserve">-копії листа є дата, яка зазначена в електронному повідомленні про доставку листа адресату. Для забезпечення цих умов Сторони визначили у пункті 1.7. цього Договору працівників/уповноважених осіб, які здійснюють електронне листування між Замовником та Постачальником, а також адреси електронної пошти. </w:t>
      </w:r>
    </w:p>
    <w:p w:rsidR="00F042D8" w:rsidRPr="00F042D8" w:rsidRDefault="00F042D8" w:rsidP="00F042D8">
      <w:pPr>
        <w:numPr>
          <w:ilvl w:val="0"/>
          <w:numId w:val="28"/>
        </w:numPr>
        <w:tabs>
          <w:tab w:val="left" w:pos="2410"/>
        </w:tabs>
        <w:spacing w:after="0" w:line="240" w:lineRule="auto"/>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bCs/>
          <w:sz w:val="24"/>
          <w:szCs w:val="24"/>
          <w:lang w:eastAsia="ru-RU"/>
        </w:rPr>
        <w:t>Приймання Товару по кількості проводиться відповідно до Інструкції про порядок приймання продукції виробничо-технічного призначення і товарів</w:t>
      </w:r>
      <w:r w:rsidRPr="00F042D8">
        <w:rPr>
          <w:rFonts w:ascii="Times New Roman" w:eastAsia="Times New Roman" w:hAnsi="Times New Roman" w:cs="Times New Roman"/>
          <w:sz w:val="24"/>
          <w:szCs w:val="24"/>
          <w:lang w:eastAsia="ru-RU"/>
        </w:rPr>
        <w:t xml:space="preserve">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У разі виявлення невідповідності в якості або нестачі Товару, виклик представників Постачальника - обов'язковий, а представників заводу-виробника - за вимогою Замовника. </w:t>
      </w:r>
    </w:p>
    <w:p w:rsidR="00F042D8" w:rsidRPr="00F042D8" w:rsidRDefault="00F042D8" w:rsidP="00F042D8">
      <w:pPr>
        <w:numPr>
          <w:ilvl w:val="0"/>
          <w:numId w:val="28"/>
        </w:numPr>
        <w:tabs>
          <w:tab w:val="left" w:pos="2410"/>
        </w:tabs>
        <w:spacing w:after="0" w:line="240" w:lineRule="auto"/>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F042D8" w:rsidRPr="00F042D8" w:rsidRDefault="00F042D8" w:rsidP="00F042D8">
      <w:pPr>
        <w:numPr>
          <w:ilvl w:val="0"/>
          <w:numId w:val="28"/>
        </w:numPr>
        <w:tabs>
          <w:tab w:val="left" w:pos="2410"/>
        </w:tabs>
        <w:spacing w:after="0" w:line="240" w:lineRule="auto"/>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F042D8" w:rsidRPr="00F042D8" w:rsidRDefault="00F042D8" w:rsidP="00F042D8">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5.10. Упаковка і маркування Товару повинні відповідати встановленим правилам, стандартам і технічним умовам.</w:t>
      </w:r>
    </w:p>
    <w:p w:rsidR="00F042D8" w:rsidRPr="00F042D8" w:rsidRDefault="00F042D8" w:rsidP="00F042D8">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5.11.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w:t>
      </w:r>
    </w:p>
    <w:p w:rsidR="00F042D8" w:rsidRPr="00F042D8" w:rsidRDefault="00F042D8" w:rsidP="00F042D8">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5.12. Датою поставки Товару є дата підписання уповноваженими представниками Сторін акту приймання–передачі Товару або видаткової накладної. Право власності на Товар переходить від Постачальника до Замовника з дати оплати Товару. </w:t>
      </w:r>
    </w:p>
    <w:p w:rsidR="00F042D8" w:rsidRPr="00F042D8" w:rsidRDefault="00F042D8" w:rsidP="00F042D8">
      <w:pPr>
        <w:tabs>
          <w:tab w:val="left" w:pos="-284"/>
          <w:tab w:val="left" w:pos="2410"/>
        </w:tabs>
        <w:spacing w:after="0" w:line="240" w:lineRule="auto"/>
        <w:contextualSpacing/>
        <w:rPr>
          <w:rFonts w:ascii="Times New Roman" w:eastAsia="Times New Roman" w:hAnsi="Times New Roman" w:cs="Times New Roman"/>
          <w:b/>
          <w:bCs/>
          <w:sz w:val="24"/>
          <w:szCs w:val="24"/>
          <w:lang w:eastAsia="ru-RU"/>
        </w:rPr>
      </w:pPr>
    </w:p>
    <w:p w:rsidR="00F042D8" w:rsidRPr="00F042D8" w:rsidRDefault="00F042D8" w:rsidP="00F042D8">
      <w:pPr>
        <w:tabs>
          <w:tab w:val="left" w:pos="-284"/>
          <w:tab w:val="left" w:pos="2410"/>
        </w:tabs>
        <w:spacing w:after="0" w:line="240" w:lineRule="auto"/>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6. Права та обов'язки Сторін</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6.1. Замовник зобов'язаний:</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6.1.1. Своєчасно та в повному обсязі сплачувати за поставлений Товар. </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6.1.2. Приймати згідно з актом приймання-передачі товару або видатковою накладною поставлений Товар, у разі відсутності зауважень, або у строк 7 (семи) робочих днів передати Постачальнику акт щодо виявлених недоліків.</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6.1.3. Виконувати інші обов’язки у зв’язку з виконанням даного Договору.</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6.2. Замовник має право:</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lastRenderedPageBreak/>
        <w:t>6.2.1. Достроково в односторонньому порядку розірвати цей Договір у разі невиконання чи неналежного виконання зобов'язань Постачальником, повідомивши його про це не пізніше ніж за 10 календарних днів до дати розірвання Договору.</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6.2.4. Не здійснювати оплату Постачальнику у разі неналежного оформлення документів, необхідних для здійснення оплати (відсутність печатки, підписів тощо).</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6.2.5. Якщо Постачальник</w:t>
      </w:r>
      <w:r w:rsidRPr="00F042D8">
        <w:rPr>
          <w:rFonts w:ascii="Times New Roman" w:eastAsia="Times New Roman" w:hAnsi="Times New Roman" w:cs="Times New Roman"/>
          <w:sz w:val="24"/>
          <w:szCs w:val="24"/>
          <w:lang w:val="ru-RU" w:eastAsia="ru-RU"/>
        </w:rPr>
        <w:t xml:space="preserve"> </w:t>
      </w:r>
      <w:r w:rsidRPr="00F042D8">
        <w:rPr>
          <w:rFonts w:ascii="Times New Roman" w:eastAsia="Times New Roman" w:hAnsi="Times New Roman" w:cs="Times New Roman"/>
          <w:sz w:val="24"/>
          <w:szCs w:val="24"/>
          <w:lang w:eastAsia="ru-RU"/>
        </w:rPr>
        <w:t xml:space="preserve">є платником податку на додану вартість та не зареєстрував податкову накладну, Замовник має право відтермінувати оплату до моменту реєстрації податкової накладної.  </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6.2.6. Реалізовувати інші права, передбачені даним Договором.</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6.3. Постачальник зобов'язаний:</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6.3.2. Забезпечити поставку Товару, якість якого відповідає умовам даного Договору.</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6.3.3. Зареєструвати податкову накладну в електронній формі в строки, встановлені чинним законодавством України (для Постачальників – платників податку на додану вартість).</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6.3.4. Добросовісно виконувати інші обов’язки у зв’язку з виконанням даного Договору.</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6.4. Постачальник має право:</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6.4.1. Своєчасно та в повному обсязі отримувати плату за поставлений Товар.</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6.4.2. На дострокову поставку Товару за письмовим погодженням Замовника. </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6.4.3. Реалізовувати інші права передбачені даним Договором. </w:t>
      </w:r>
    </w:p>
    <w:p w:rsidR="00F042D8" w:rsidRPr="00F042D8" w:rsidRDefault="00F042D8" w:rsidP="00F042D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6.5. Сторонам цього Договору належать права та обов’язки визначені Законом України «Про публічні закупівлі». Даний Договір, а також зміни до нього укладаються відповідно до норм Цивільного та Господарського кодексів України з урахуванням особливостей, визначених Законом України «Про публічні закупівлі». </w:t>
      </w:r>
    </w:p>
    <w:p w:rsidR="00F042D8" w:rsidRPr="00F042D8" w:rsidRDefault="00F042D8" w:rsidP="00F042D8">
      <w:pPr>
        <w:tabs>
          <w:tab w:val="left" w:pos="-284"/>
          <w:tab w:val="left" w:pos="2410"/>
        </w:tabs>
        <w:spacing w:after="0" w:line="240" w:lineRule="auto"/>
        <w:contextualSpacing/>
        <w:jc w:val="both"/>
        <w:rPr>
          <w:rFonts w:ascii="Times New Roman" w:eastAsia="Times New Roman" w:hAnsi="Times New Roman" w:cs="Times New Roman"/>
          <w:sz w:val="24"/>
          <w:szCs w:val="24"/>
          <w:lang w:eastAsia="ru-RU"/>
        </w:rPr>
      </w:pPr>
    </w:p>
    <w:p w:rsidR="00F042D8" w:rsidRPr="00F042D8" w:rsidRDefault="00F042D8" w:rsidP="00F042D8">
      <w:pPr>
        <w:tabs>
          <w:tab w:val="left" w:pos="-284"/>
          <w:tab w:val="left" w:pos="2410"/>
        </w:tabs>
        <w:spacing w:after="0" w:line="240" w:lineRule="auto"/>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7. Відповідальність Сторін</w:t>
      </w:r>
    </w:p>
    <w:p w:rsidR="00F042D8" w:rsidRPr="00F042D8" w:rsidRDefault="00F042D8" w:rsidP="00F042D8">
      <w:pPr>
        <w:numPr>
          <w:ilvl w:val="0"/>
          <w:numId w:val="29"/>
        </w:numPr>
        <w:tabs>
          <w:tab w:val="left" w:pos="0"/>
          <w:tab w:val="left" w:pos="1134"/>
        </w:tabs>
        <w:spacing w:after="0" w:line="240" w:lineRule="auto"/>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color w:val="000000"/>
          <w:sz w:val="24"/>
          <w:szCs w:val="24"/>
          <w:lang w:eastAsia="ru-RU"/>
        </w:rPr>
        <w:t xml:space="preserve">Сторони відповідно до ч.2 ст.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виключно 0,1 (нуль цілих одна десята) процента річних від простроченої суми грошових зобов'язань за цим Договором. Інші правові інструменти фінансової відповідальності (штраф, пеня, інфляційні нарахування тощо) до Замовника за цим Договором не застосовуються.   </w:t>
      </w:r>
    </w:p>
    <w:p w:rsidR="00F042D8" w:rsidRPr="00F042D8" w:rsidRDefault="00F042D8" w:rsidP="00F042D8">
      <w:pPr>
        <w:numPr>
          <w:ilvl w:val="0"/>
          <w:numId w:val="29"/>
        </w:numPr>
        <w:tabs>
          <w:tab w:val="left" w:pos="-284"/>
          <w:tab w:val="left" w:pos="1134"/>
        </w:tabs>
        <w:spacing w:after="0" w:line="240" w:lineRule="auto"/>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Якщо протягом гарантійного строку будуть виявлені дефекти або невідповідність якості Товару, обумовленої Договором, Постачальник зобов'язаний за свій рахунок усунути дефекти Товару за його місцезнаходженням або замінити такий Товар на Товар належної якості в узгоджені Сторонами строки, але у будь-якому випадку в межах 20 календарних днів з дня отримання повідомлення від Замовника про дефекти або невідповідність якості Товару. </w:t>
      </w:r>
    </w:p>
    <w:p w:rsidR="00F042D8" w:rsidRPr="00F042D8" w:rsidRDefault="00F042D8" w:rsidP="00F042D8">
      <w:pPr>
        <w:numPr>
          <w:ilvl w:val="0"/>
          <w:numId w:val="29"/>
        </w:numPr>
        <w:tabs>
          <w:tab w:val="left" w:pos="-284"/>
          <w:tab w:val="left" w:pos="1134"/>
        </w:tabs>
        <w:spacing w:after="0" w:line="240" w:lineRule="auto"/>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У разі не реєстрації податкової накладної Постачальником в єдиному реєстрі податкових накладних протягом 365 календарних днів з дати виникнення податкового зобов`язання,  що призведе до втрати Замовником права на включення до податкового кредиту суми податку на додану вартість зазначеної в податковій накладній, Постачальник зобов`язаний відшкодувати Замовнику суму ПДВ зазначену в такій податковій накладній впродовж 5 (п’яти ) робочих днів з моменту надіслання йому відповідної вимоги Замовника.</w:t>
      </w:r>
    </w:p>
    <w:p w:rsidR="00F042D8" w:rsidRPr="00F042D8" w:rsidRDefault="00F042D8" w:rsidP="00F042D8">
      <w:pPr>
        <w:numPr>
          <w:ilvl w:val="0"/>
          <w:numId w:val="29"/>
        </w:numPr>
        <w:tabs>
          <w:tab w:val="left" w:pos="-284"/>
          <w:tab w:val="left" w:pos="1134"/>
        </w:tabs>
        <w:spacing w:after="0" w:line="240" w:lineRule="auto"/>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У випадку невиконання або неналежного виконання Постачальником взятих на себе зобов’язань по даному Договору, Постачальник зобов’язаний відшкодувати Замовнику усі збитки, що завдані йому діями (бездіяльністю) Постачальника.</w:t>
      </w:r>
    </w:p>
    <w:p w:rsidR="00F042D8" w:rsidRPr="00F042D8" w:rsidRDefault="00F042D8" w:rsidP="00F042D8">
      <w:pPr>
        <w:numPr>
          <w:ilvl w:val="0"/>
          <w:numId w:val="29"/>
        </w:numPr>
        <w:tabs>
          <w:tab w:val="left" w:pos="993"/>
          <w:tab w:val="left" w:pos="1134"/>
        </w:tabs>
        <w:spacing w:after="0" w:line="240" w:lineRule="auto"/>
        <w:contextualSpacing/>
        <w:jc w:val="both"/>
        <w:rPr>
          <w:rFonts w:ascii="Times New Roman" w:eastAsia="Times New Roman" w:hAnsi="Times New Roman" w:cs="Times New Roman"/>
          <w:sz w:val="24"/>
          <w:szCs w:val="24"/>
          <w:lang w:eastAsia="ar-SA"/>
        </w:rPr>
      </w:pPr>
      <w:r w:rsidRPr="00F042D8">
        <w:rPr>
          <w:rFonts w:ascii="Times New Roman" w:eastAsia="Times New Roman" w:hAnsi="Times New Roman" w:cs="Times New Roman"/>
          <w:sz w:val="24"/>
          <w:szCs w:val="24"/>
          <w:lang w:eastAsia="ru-RU"/>
        </w:rPr>
        <w:t xml:space="preserve">У разі прострочення виконання зобов’язання  Постачальником, останній сплачує Замовнику пеню у розмірі 0,1 % від вартості непоставленого або несвоєчасно поставленого </w:t>
      </w:r>
      <w:r w:rsidRPr="00F042D8">
        <w:rPr>
          <w:rFonts w:ascii="Times New Roman" w:eastAsia="Times New Roman" w:hAnsi="Times New Roman" w:cs="Times New Roman"/>
          <w:sz w:val="24"/>
          <w:szCs w:val="24"/>
          <w:lang w:eastAsia="ru-RU"/>
        </w:rPr>
        <w:lastRenderedPageBreak/>
        <w:t>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rsidR="00F042D8" w:rsidRPr="00F042D8" w:rsidRDefault="00F042D8" w:rsidP="00F042D8">
      <w:pPr>
        <w:numPr>
          <w:ilvl w:val="0"/>
          <w:numId w:val="29"/>
        </w:numPr>
        <w:tabs>
          <w:tab w:val="left" w:pos="1134"/>
        </w:tabs>
        <w:spacing w:after="0" w:line="240" w:lineRule="auto"/>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Сплата штрафних санкцій не звільняє Сторони від виконання своїх зобов'язань за Договором.</w:t>
      </w:r>
    </w:p>
    <w:p w:rsidR="00F042D8" w:rsidRPr="00F042D8" w:rsidRDefault="00F042D8" w:rsidP="00F042D8">
      <w:pPr>
        <w:tabs>
          <w:tab w:val="left" w:pos="1134"/>
        </w:tabs>
        <w:spacing w:after="0" w:line="240" w:lineRule="auto"/>
        <w:jc w:val="both"/>
        <w:rPr>
          <w:rFonts w:ascii="Times New Roman" w:eastAsia="Times New Roman" w:hAnsi="Times New Roman" w:cs="Times New Roman"/>
          <w:sz w:val="24"/>
          <w:szCs w:val="24"/>
          <w:lang w:val="ru-RU" w:eastAsia="ru-RU"/>
        </w:rPr>
      </w:pPr>
    </w:p>
    <w:p w:rsidR="00F042D8" w:rsidRPr="00EF4C34" w:rsidRDefault="00F042D8" w:rsidP="00F042D8">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EF4C34">
        <w:rPr>
          <w:rFonts w:ascii="Times New Roman" w:eastAsia="Times New Roman" w:hAnsi="Times New Roman" w:cs="Times New Roman"/>
          <w:b/>
          <w:bCs/>
          <w:sz w:val="24"/>
          <w:szCs w:val="24"/>
          <w:lang w:eastAsia="ru-RU"/>
        </w:rPr>
        <w:t>8. Обставини непереборної сили</w:t>
      </w:r>
    </w:p>
    <w:p w:rsidR="00BE093A" w:rsidRDefault="00BE093A" w:rsidP="00BE093A">
      <w:pPr>
        <w:pStyle w:val="a6"/>
        <w:spacing w:before="0" w:beforeAutospacing="0" w:after="0" w:afterAutospacing="0" w:line="264" w:lineRule="auto"/>
        <w:ind w:firstLine="426"/>
        <w:jc w:val="both"/>
      </w:pPr>
      <w:r w:rsidRPr="002132DA">
        <w:t xml:space="preserve">8.1. </w:t>
      </w:r>
      <w:r w:rsidRPr="004B5C5A">
        <w:rPr>
          <w:lang w:eastAsia="uk-UA"/>
        </w:rPr>
        <w:t>Жодна з</w:t>
      </w:r>
      <w:r>
        <w:rPr>
          <w:lang w:eastAsia="uk-UA"/>
        </w:rPr>
        <w:t>і</w:t>
      </w:r>
      <w:r w:rsidRPr="004B5C5A">
        <w:rPr>
          <w:lang w:eastAsia="uk-UA"/>
        </w:rPr>
        <w:t xml:space="preserve"> сторін </w:t>
      </w:r>
      <w:r>
        <w:rPr>
          <w:lang w:eastAsia="uk-UA"/>
        </w:rPr>
        <w:t xml:space="preserve">цього договору </w:t>
      </w:r>
      <w:r w:rsidRPr="004B5C5A">
        <w:rPr>
          <w:lang w:eastAsia="uk-UA"/>
        </w:rPr>
        <w:t xml:space="preserve">не несе відповідальності за повне або часткове невиконання будь-яких </w:t>
      </w:r>
      <w:r>
        <w:rPr>
          <w:lang w:eastAsia="uk-UA"/>
        </w:rPr>
        <w:t xml:space="preserve">його </w:t>
      </w:r>
      <w:r w:rsidRPr="004B5C5A">
        <w:rPr>
          <w:lang w:eastAsia="uk-UA"/>
        </w:rPr>
        <w:t>умов у разі настання обставин</w:t>
      </w:r>
      <w:r>
        <w:rPr>
          <w:lang w:eastAsia="uk-UA"/>
        </w:rPr>
        <w:t xml:space="preserve"> непереборної сили (форс-мажорних обставин</w:t>
      </w:r>
      <w:r w:rsidRPr="00733BBA">
        <w:rPr>
          <w:lang w:eastAsia="uk-UA"/>
        </w:rPr>
        <w:t>), як передбачено в п.8.2 цього</w:t>
      </w:r>
      <w:r>
        <w:rPr>
          <w:lang w:eastAsia="uk-UA"/>
        </w:rPr>
        <w:t xml:space="preserve"> договору.</w:t>
      </w:r>
    </w:p>
    <w:p w:rsidR="00BE093A" w:rsidRDefault="00BE093A" w:rsidP="00BE093A">
      <w:pPr>
        <w:pStyle w:val="a6"/>
        <w:spacing w:before="0" w:beforeAutospacing="0" w:after="0" w:afterAutospacing="0" w:line="264" w:lineRule="auto"/>
        <w:ind w:firstLine="426"/>
        <w:jc w:val="both"/>
      </w:pPr>
      <w:r w:rsidRPr="002132DA">
        <w:t xml:space="preserve">8.2. Під обставинами непереборної сили </w:t>
      </w:r>
      <w:r>
        <w:t xml:space="preserve">(форс-мажорними обставинами) </w:t>
      </w:r>
      <w:r w:rsidRPr="002132DA">
        <w:t xml:space="preserve">слід вважати обставини, що знаходяться поза контролем волі Сторін Договору і які роблять виконання умов Договору неможливим. </w:t>
      </w:r>
    </w:p>
    <w:p w:rsidR="00BE093A" w:rsidRPr="00416AD9" w:rsidRDefault="00BE093A" w:rsidP="00BE093A">
      <w:pPr>
        <w:pStyle w:val="a7"/>
        <w:spacing w:after="0"/>
        <w:ind w:firstLine="425"/>
        <w:jc w:val="both"/>
        <w:rPr>
          <w:sz w:val="24"/>
          <w:szCs w:val="24"/>
          <w:shd w:val="clear" w:color="auto" w:fill="FFFFFF"/>
        </w:rPr>
      </w:pPr>
      <w:r w:rsidRPr="00416AD9">
        <w:rPr>
          <w:sz w:val="24"/>
          <w:szCs w:val="24"/>
          <w:shd w:val="clear" w:color="auto" w:fill="FFFFFF"/>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416AD9">
        <w:rPr>
          <w:sz w:val="24"/>
          <w:szCs w:val="24"/>
          <w:shd w:val="clear" w:color="auto" w:fill="FFFFFF"/>
        </w:rPr>
        <w:t>проток</w:t>
      </w:r>
      <w:proofErr w:type="spellEnd"/>
      <w:r w:rsidRPr="00416AD9">
        <w:rPr>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416AD9">
        <w:rPr>
          <w:sz w:val="24"/>
          <w:szCs w:val="24"/>
          <w:shd w:val="clear" w:color="auto" w:fill="FFFFFF"/>
        </w:rPr>
        <w:t>проток</w:t>
      </w:r>
      <w:proofErr w:type="spellEnd"/>
      <w:r w:rsidRPr="00416AD9">
        <w:rPr>
          <w:sz w:val="24"/>
          <w:szCs w:val="24"/>
          <w:shd w:val="clear" w:color="auto" w:fill="FFFFFF"/>
        </w:rPr>
        <w:t>, портів, перевалів, землетрус, блискавка, пожежа, посуха, просідання і зсув ґрунту, інші стихійні лиха тощо.</w:t>
      </w:r>
    </w:p>
    <w:p w:rsidR="00BE093A" w:rsidRDefault="00BE093A" w:rsidP="00BE093A">
      <w:pPr>
        <w:pStyle w:val="a6"/>
        <w:spacing w:before="0" w:beforeAutospacing="0" w:after="0" w:afterAutospacing="0" w:line="264" w:lineRule="auto"/>
        <w:ind w:firstLine="425"/>
        <w:jc w:val="both"/>
      </w:pPr>
      <w:r w:rsidRPr="00C85323">
        <w:rPr>
          <w:lang w:eastAsia="ar-SA"/>
        </w:rPr>
        <w:t xml:space="preserve">Відсутність у </w:t>
      </w:r>
      <w:r>
        <w:rPr>
          <w:lang w:eastAsia="ar-SA"/>
        </w:rPr>
        <w:t>Постачальника</w:t>
      </w:r>
      <w:r w:rsidRPr="00C85323">
        <w:rPr>
          <w:lang w:eastAsia="ar-SA"/>
        </w:rPr>
        <w:t xml:space="preserve"> коштів</w:t>
      </w:r>
      <w:r>
        <w:rPr>
          <w:lang w:eastAsia="ar-SA"/>
        </w:rPr>
        <w:t xml:space="preserve">, товарів, </w:t>
      </w:r>
      <w:r w:rsidRPr="00C85323">
        <w:rPr>
          <w:lang w:eastAsia="ar-SA"/>
        </w:rPr>
        <w:t xml:space="preserve">відповідних дозвільних документів, потрібних для виконання зобов’язань за </w:t>
      </w:r>
      <w:r>
        <w:rPr>
          <w:lang w:eastAsia="ar-SA"/>
        </w:rPr>
        <w:t>цим д</w:t>
      </w:r>
      <w:r w:rsidRPr="00C85323">
        <w:rPr>
          <w:lang w:eastAsia="ar-SA"/>
        </w:rPr>
        <w:t>оговором, не є обставинами непереборної сили</w:t>
      </w:r>
      <w:r>
        <w:rPr>
          <w:lang w:eastAsia="ar-SA"/>
        </w:rPr>
        <w:t xml:space="preserve"> (форс-мажорними обставинами)</w:t>
      </w:r>
      <w:r w:rsidRPr="00C85323">
        <w:rPr>
          <w:lang w:eastAsia="ar-SA"/>
        </w:rPr>
        <w:t>.</w:t>
      </w:r>
    </w:p>
    <w:p w:rsidR="00BE093A" w:rsidRDefault="00BE093A" w:rsidP="00BE093A">
      <w:pPr>
        <w:pStyle w:val="a6"/>
        <w:spacing w:before="0" w:beforeAutospacing="0" w:after="0" w:afterAutospacing="0" w:line="264" w:lineRule="auto"/>
        <w:ind w:firstLine="426"/>
        <w:jc w:val="both"/>
      </w:pPr>
      <w:r w:rsidRPr="002132DA">
        <w:t>8.3. Сторона, яка не може виконувати свої зобов'язання за Договором через обставини непереборної сили</w:t>
      </w:r>
      <w:r>
        <w:t xml:space="preserve"> (форс-мажорні обставини)</w:t>
      </w:r>
      <w:r w:rsidRPr="002132DA">
        <w:t>, повинна протягом 10 (десяти) робочих днів з дати виникнення цих обставин повідомити про це іншу Сторону у письмовій формі</w:t>
      </w:r>
      <w:r>
        <w:t xml:space="preserve"> або електронною поштою на електронну адресу сторони, що зазначена </w:t>
      </w:r>
      <w:r w:rsidRPr="00FC06EA">
        <w:t>в п.1.7 Договору в подальшому з наданням підтверджуючих документів відповідно до п. 8.4 Договору.</w:t>
      </w:r>
    </w:p>
    <w:p w:rsidR="00BE093A" w:rsidRDefault="00BE093A" w:rsidP="00BE093A">
      <w:pPr>
        <w:pStyle w:val="a6"/>
        <w:spacing w:before="0" w:beforeAutospacing="0" w:after="0" w:afterAutospacing="0" w:line="264" w:lineRule="auto"/>
        <w:ind w:firstLine="426"/>
        <w:jc w:val="both"/>
        <w:rPr>
          <w:color w:val="2F2F2F"/>
        </w:rPr>
      </w:pPr>
      <w:r w:rsidRPr="002132DA">
        <w:t>8.4.</w:t>
      </w:r>
      <w:r>
        <w:t xml:space="preserve"> </w:t>
      </w:r>
      <w:r>
        <w:rPr>
          <w:color w:val="2F2F2F"/>
        </w:rPr>
        <w:t>Сторона, яка зазнала впливу форс-мажору (обставин непереборної сили), звільняється від відповідальності за невиконання та/або неналежне виконання своїх зобов’язань. Наявність форс-мажорних обставин (обставин непереборної сили) засвідчує Торгово-промислова палата України та уповноважені нею регіональні торгово-промислові палати відповідно до статей 14,14</w:t>
      </w:r>
      <w:r w:rsidRPr="00247415">
        <w:rPr>
          <w:color w:val="2F2F2F"/>
          <w:vertAlign w:val="superscript"/>
        </w:rPr>
        <w:t>1</w:t>
      </w:r>
      <w:r>
        <w:rPr>
          <w:color w:val="2F2F2F"/>
          <w:vertAlign w:val="superscript"/>
        </w:rPr>
        <w:t xml:space="preserve"> </w:t>
      </w:r>
      <w:r>
        <w:rPr>
          <w:color w:val="2F2F2F"/>
        </w:rPr>
        <w:t>Закону України «Про торгово-промислові палати в Україні» шляхом видачі сертифіката.</w:t>
      </w:r>
    </w:p>
    <w:p w:rsidR="00F042D8" w:rsidRPr="00F042D8" w:rsidRDefault="00BE093A" w:rsidP="00BE093A">
      <w:pPr>
        <w:pStyle w:val="a6"/>
        <w:spacing w:before="0" w:beforeAutospacing="0" w:after="0" w:afterAutospacing="0" w:line="264" w:lineRule="auto"/>
        <w:ind w:firstLine="426"/>
        <w:jc w:val="both"/>
      </w:pPr>
      <w:r w:rsidRPr="002132DA">
        <w:t>8.5. </w:t>
      </w:r>
      <w:r w:rsidRPr="00EF4C34">
        <w:rPr>
          <w:bCs/>
        </w:rPr>
        <w:t xml:space="preserve">Якщо форс-мажорні обставини продовжуються більше </w:t>
      </w:r>
      <w:r>
        <w:rPr>
          <w:bCs/>
        </w:rPr>
        <w:t>тридцяти днів</w:t>
      </w:r>
      <w:r w:rsidRPr="00EF4C34">
        <w:rPr>
          <w:bCs/>
        </w:rPr>
        <w:t>, кожна із Сторін має право розірвати цей Договір, повідомивши (</w:t>
      </w:r>
      <w:r w:rsidRPr="00F042D8">
        <w:rPr>
          <w:bCs/>
        </w:rPr>
        <w:t>письмово</w:t>
      </w:r>
      <w:r>
        <w:rPr>
          <w:bCs/>
        </w:rPr>
        <w:t xml:space="preserve"> або електронним шляхом відповідно до п.1.7 Договору</w:t>
      </w:r>
      <w:r w:rsidRPr="00F042D8">
        <w:rPr>
          <w:bCs/>
        </w:rPr>
        <w:t>) іншу Сторону за 20 (двадцять) днів до його розірвання або досягти домовленості щодо продовження термінів виконання зобов’язань за Договором.</w:t>
      </w:r>
    </w:p>
    <w:p w:rsidR="00F042D8" w:rsidRPr="00F042D8" w:rsidRDefault="00F042D8" w:rsidP="00CA30DB">
      <w:pPr>
        <w:tabs>
          <w:tab w:val="left" w:pos="993"/>
        </w:tabs>
        <w:spacing w:after="0" w:line="240" w:lineRule="auto"/>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9. Порядок вирішення спорів</w:t>
      </w:r>
    </w:p>
    <w:p w:rsidR="00F042D8" w:rsidRPr="00F042D8" w:rsidRDefault="00F042D8" w:rsidP="00CA30DB">
      <w:pPr>
        <w:numPr>
          <w:ilvl w:val="0"/>
          <w:numId w:val="30"/>
        </w:numPr>
        <w:shd w:val="clear" w:color="auto" w:fill="FFFFFF"/>
        <w:tabs>
          <w:tab w:val="left" w:pos="993"/>
        </w:tabs>
        <w:spacing w:after="0" w:line="240" w:lineRule="auto"/>
        <w:ind w:left="0"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lastRenderedPageBreak/>
        <w:t>Суперечки, що виникають між Сторонами в зв’язку з невиконанням або неналежним виконанням даного Договору, вирішуються шляхом переговорів Сторін.</w:t>
      </w:r>
    </w:p>
    <w:p w:rsidR="00F042D8" w:rsidRPr="00F042D8" w:rsidRDefault="00F042D8" w:rsidP="00CA30DB">
      <w:pPr>
        <w:numPr>
          <w:ilvl w:val="0"/>
          <w:numId w:val="30"/>
        </w:numPr>
        <w:shd w:val="clear" w:color="auto" w:fill="FFFFFF"/>
        <w:tabs>
          <w:tab w:val="left" w:pos="993"/>
        </w:tabs>
        <w:spacing w:after="0" w:line="240" w:lineRule="auto"/>
        <w:ind w:left="0"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Усі суперечки між Сторонами, по яких не було досягнуто згоди, вирішуються в судовому порядку відповідно до чинного законодавства України.</w:t>
      </w:r>
    </w:p>
    <w:p w:rsidR="00F042D8" w:rsidRPr="00F042D8" w:rsidRDefault="00F042D8" w:rsidP="00CA30DB">
      <w:pPr>
        <w:shd w:val="clear" w:color="auto" w:fill="FFFFFF"/>
        <w:tabs>
          <w:tab w:val="left" w:pos="993"/>
        </w:tabs>
        <w:spacing w:after="0" w:line="240" w:lineRule="auto"/>
        <w:contextualSpacing/>
        <w:jc w:val="both"/>
        <w:rPr>
          <w:rFonts w:ascii="Times New Roman" w:eastAsia="Times New Roman" w:hAnsi="Times New Roman" w:cs="Times New Roman"/>
          <w:bCs/>
          <w:sz w:val="24"/>
          <w:szCs w:val="24"/>
          <w:lang w:eastAsia="ru-RU"/>
        </w:rPr>
      </w:pPr>
    </w:p>
    <w:p w:rsidR="00F042D8" w:rsidRPr="00F042D8" w:rsidRDefault="00F042D8" w:rsidP="00CA30DB">
      <w:pPr>
        <w:numPr>
          <w:ilvl w:val="0"/>
          <w:numId w:val="31"/>
        </w:numPr>
        <w:shd w:val="clear" w:color="auto" w:fill="FFFFFF"/>
        <w:spacing w:after="0" w:line="240" w:lineRule="auto"/>
        <w:ind w:left="0"/>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Застереження про конфіденційність</w:t>
      </w:r>
    </w:p>
    <w:p w:rsidR="00F042D8" w:rsidRPr="00F042D8" w:rsidRDefault="00F042D8" w:rsidP="00CA30DB">
      <w:pPr>
        <w:numPr>
          <w:ilvl w:val="1"/>
          <w:numId w:val="32"/>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Сторони погодилися, що будь-які матеріали, інформація та будь-які відомості, що стали відомі в процесі виконання зобов’язань за цим Договором є конфіденційною інформацією та не може передаватися (розкриватися) без попередньої згоди іншої Сторони. </w:t>
      </w:r>
    </w:p>
    <w:p w:rsidR="00F042D8" w:rsidRPr="00F042D8" w:rsidRDefault="00F042D8" w:rsidP="00CA30DB">
      <w:pPr>
        <w:numPr>
          <w:ilvl w:val="1"/>
          <w:numId w:val="32"/>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Договір не належить до конфіденційної інформації, якщо підлягає оприлюдненню згідно Закону України «Про публічні закупівлі».  </w:t>
      </w:r>
    </w:p>
    <w:p w:rsidR="00F042D8" w:rsidRPr="00F042D8" w:rsidRDefault="00F042D8" w:rsidP="00CA30DB">
      <w:pPr>
        <w:numPr>
          <w:ilvl w:val="1"/>
          <w:numId w:val="32"/>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Інформація не вважається конфіденційною, якщо на момент оприлюднення:</w:t>
      </w:r>
    </w:p>
    <w:p w:rsidR="00F042D8" w:rsidRPr="00F042D8" w:rsidRDefault="00F042D8" w:rsidP="00CA30DB">
      <w:pPr>
        <w:shd w:val="clear" w:color="auto" w:fill="FFFFFF"/>
        <w:tabs>
          <w:tab w:val="left" w:pos="1134"/>
        </w:tabs>
        <w:spacing w:after="0" w:line="240" w:lineRule="auto"/>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є публічною або стає такою не у результаті порушення Договору;</w:t>
      </w:r>
    </w:p>
    <w:p w:rsidR="00F042D8" w:rsidRPr="00F042D8" w:rsidRDefault="00F042D8" w:rsidP="00CA30DB">
      <w:pPr>
        <w:shd w:val="clear" w:color="auto" w:fill="FFFFFF"/>
        <w:tabs>
          <w:tab w:val="left" w:pos="1134"/>
        </w:tabs>
        <w:spacing w:after="0" w:line="240" w:lineRule="auto"/>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 є дозволеною до оприлюднення (розкриття) без письмового дозволу Сторони; </w:t>
      </w:r>
    </w:p>
    <w:p w:rsidR="00F042D8" w:rsidRPr="00F042D8" w:rsidRDefault="00F042D8" w:rsidP="00CA30DB">
      <w:pPr>
        <w:shd w:val="clear" w:color="auto" w:fill="FFFFFF"/>
        <w:tabs>
          <w:tab w:val="left" w:pos="1134"/>
        </w:tabs>
        <w:spacing w:after="0" w:line="240" w:lineRule="auto"/>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яка отримана від третьої особи на законних підставах.</w:t>
      </w:r>
    </w:p>
    <w:p w:rsidR="00F042D8" w:rsidRPr="00F042D8" w:rsidRDefault="00F042D8" w:rsidP="00CA30DB">
      <w:pPr>
        <w:numPr>
          <w:ilvl w:val="1"/>
          <w:numId w:val="32"/>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 </w:t>
      </w:r>
    </w:p>
    <w:p w:rsidR="00F042D8" w:rsidRPr="00F042D8" w:rsidRDefault="00F042D8" w:rsidP="00CA30DB">
      <w:pPr>
        <w:numPr>
          <w:ilvl w:val="1"/>
          <w:numId w:val="32"/>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Постачальник зобов’язаний вживати заходів для недопущення несанкціонованого доступу до будь-якої конфіденційної інформації Замовника, що перебуває в розпорядженні Постачальника.</w:t>
      </w:r>
    </w:p>
    <w:p w:rsidR="00F042D8" w:rsidRPr="00F042D8" w:rsidRDefault="00F042D8" w:rsidP="00CA30DB">
      <w:pPr>
        <w:numPr>
          <w:ilvl w:val="1"/>
          <w:numId w:val="32"/>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Застереження про конфіденційність інформації зберігають чинність протягом дії даного Договору та ще протягом трьох років після припинення строку його дії.</w:t>
      </w:r>
    </w:p>
    <w:p w:rsidR="00F042D8" w:rsidRPr="00F042D8" w:rsidRDefault="00F042D8" w:rsidP="00F042D8">
      <w:pPr>
        <w:shd w:val="clear" w:color="auto" w:fill="FFFFFF"/>
        <w:tabs>
          <w:tab w:val="left" w:pos="1134"/>
        </w:tabs>
        <w:spacing w:after="0" w:line="240" w:lineRule="auto"/>
        <w:ind w:left="567"/>
        <w:contextualSpacing/>
        <w:jc w:val="both"/>
        <w:rPr>
          <w:rFonts w:ascii="Times New Roman" w:eastAsia="Times New Roman" w:hAnsi="Times New Roman" w:cs="Times New Roman"/>
          <w:bCs/>
          <w:sz w:val="24"/>
          <w:szCs w:val="24"/>
          <w:lang w:eastAsia="ru-RU"/>
        </w:rPr>
      </w:pPr>
    </w:p>
    <w:p w:rsidR="00F042D8" w:rsidRPr="00F042D8" w:rsidRDefault="00F042D8" w:rsidP="00F042D8">
      <w:pPr>
        <w:numPr>
          <w:ilvl w:val="0"/>
          <w:numId w:val="31"/>
        </w:num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Антикорупційні застереження</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11.1. Сторони  засвідчують, що вони, посадові особи органів Сторони, інші їх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(всі перераховані надалі – Особи), ознайомлені із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11.2. Сторони засвідчують, що на дату укладення цього Договору та під час його виконання Сторони та Особи: </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а) діють і будуть діяти у відповідності до:</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на них поширюється (далі – Антикорупційне законодавство);</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наведених у пункті 11.1.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w:t>
      </w:r>
      <w:r w:rsidRPr="00F042D8">
        <w:rPr>
          <w:rFonts w:ascii="Times New Roman" w:eastAsia="Times New Roman" w:hAnsi="Times New Roman" w:cs="Times New Roman"/>
          <w:bCs/>
          <w:sz w:val="24"/>
          <w:szCs w:val="24"/>
          <w:lang w:eastAsia="ru-RU"/>
        </w:rPr>
        <w:lastRenderedPageBreak/>
        <w:t>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г) не мають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виконання цього Договору; </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д)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F042D8">
        <w:rPr>
          <w:rFonts w:ascii="Times New Roman" w:eastAsia="Times New Roman" w:hAnsi="Times New Roman" w:cs="Times New Roman"/>
          <w:bCs/>
          <w:sz w:val="24"/>
          <w:szCs w:val="24"/>
          <w:lang w:eastAsia="ru-RU"/>
        </w:rPr>
        <w:t>вигод</w:t>
      </w:r>
      <w:proofErr w:type="spellEnd"/>
      <w:r w:rsidRPr="00F042D8">
        <w:rPr>
          <w:rFonts w:ascii="Times New Roman" w:eastAsia="Times New Roman" w:hAnsi="Times New Roman" w:cs="Times New Roman"/>
          <w:bCs/>
          <w:sz w:val="24"/>
          <w:szCs w:val="24"/>
          <w:lang w:eastAsia="ru-RU"/>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е)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є)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11.3. Діями, що здійснюються на користь стимулюючої Сторони, є:</w:t>
      </w: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val="ru-RU" w:eastAsia="ru-RU"/>
        </w:rPr>
        <w:t>-</w:t>
      </w:r>
      <w:r w:rsidRPr="00F042D8">
        <w:rPr>
          <w:rFonts w:ascii="Times New Roman" w:eastAsia="Times New Roman" w:hAnsi="Times New Roman" w:cs="Times New Roman"/>
          <w:bCs/>
          <w:sz w:val="24"/>
          <w:szCs w:val="24"/>
          <w:lang w:eastAsia="ru-RU"/>
        </w:rPr>
        <w:t xml:space="preserve">надання невиправданих переваг у порівнянні з іншими діловими партнерами; </w:t>
      </w: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val="ru-RU" w:eastAsia="ru-RU"/>
        </w:rPr>
        <w:t>-</w:t>
      </w:r>
      <w:r w:rsidRPr="00F042D8">
        <w:rPr>
          <w:rFonts w:ascii="Times New Roman" w:eastAsia="Times New Roman" w:hAnsi="Times New Roman" w:cs="Times New Roman"/>
          <w:bCs/>
          <w:sz w:val="24"/>
          <w:szCs w:val="24"/>
          <w:lang w:eastAsia="ru-RU"/>
        </w:rPr>
        <w:t>надання будь-яких гарантій;</w:t>
      </w: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val="ru-RU" w:eastAsia="ru-RU"/>
        </w:rPr>
        <w:t>-</w:t>
      </w:r>
      <w:r w:rsidRPr="00F042D8">
        <w:rPr>
          <w:rFonts w:ascii="Times New Roman" w:eastAsia="Times New Roman" w:hAnsi="Times New Roman" w:cs="Times New Roman"/>
          <w:bCs/>
          <w:sz w:val="24"/>
          <w:szCs w:val="24"/>
          <w:lang w:eastAsia="ru-RU"/>
        </w:rPr>
        <w:t>прискорення існуючих процедур (спрощення формальностей);</w:t>
      </w: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-інші дії, що виконуються Стороною або Особою у межах своїх обов’язків, але йдуть врозріз з принципами прозорості та відкритості взаємовідносин між Сторонами.</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11.4.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з моменту виявлення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11.5. Сторони зобов’язуються негайно повідомляти одна одну у разі виникнення </w:t>
      </w:r>
      <w:proofErr w:type="spellStart"/>
      <w:r w:rsidRPr="00F042D8">
        <w:rPr>
          <w:rFonts w:ascii="Times New Roman" w:eastAsia="Times New Roman" w:hAnsi="Times New Roman" w:cs="Times New Roman"/>
          <w:bCs/>
          <w:sz w:val="24"/>
          <w:szCs w:val="24"/>
          <w:lang w:eastAsia="ru-RU"/>
        </w:rPr>
        <w:t>зв’язків</w:t>
      </w:r>
      <w:proofErr w:type="spellEnd"/>
      <w:r w:rsidRPr="00F042D8">
        <w:rPr>
          <w:rFonts w:ascii="Times New Roman" w:eastAsia="Times New Roman" w:hAnsi="Times New Roman" w:cs="Times New Roman"/>
          <w:bCs/>
          <w:sz w:val="24"/>
          <w:szCs w:val="24"/>
          <w:lang w:eastAsia="ru-RU"/>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11.6. 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11.7.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w:t>
      </w:r>
      <w:r w:rsidRPr="00F042D8">
        <w:rPr>
          <w:rFonts w:ascii="Times New Roman" w:eastAsia="Times New Roman" w:hAnsi="Times New Roman" w:cs="Times New Roman"/>
          <w:bCs/>
          <w:sz w:val="24"/>
          <w:szCs w:val="24"/>
          <w:lang w:eastAsia="ru-RU"/>
        </w:rPr>
        <w:lastRenderedPageBreak/>
        <w:t xml:space="preserve">про таке порушення, така Сторона зобов’язана повідомити про це іншу Сторону в письмовій формі протягом 5 (п’яти) робочих днів з моменту виникнення такої підозри. </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У письмовому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Канали для надіслання повідомлень Стороною АТ «Укрзалізниця» про порушення умов цього розділу Договору: електронна адреса cuado@uz.gov.ua, поштова адреса: 03150, м. Київ, вул. </w:t>
      </w:r>
      <w:proofErr w:type="spellStart"/>
      <w:r w:rsidRPr="00F042D8">
        <w:rPr>
          <w:rFonts w:ascii="Times New Roman" w:eastAsia="Times New Roman" w:hAnsi="Times New Roman" w:cs="Times New Roman"/>
          <w:bCs/>
          <w:sz w:val="24"/>
          <w:szCs w:val="24"/>
          <w:lang w:eastAsia="ru-RU"/>
        </w:rPr>
        <w:t>Єжи</w:t>
      </w:r>
      <w:proofErr w:type="spellEnd"/>
      <w:r w:rsidRPr="00F042D8">
        <w:rPr>
          <w:rFonts w:ascii="Times New Roman" w:eastAsia="Times New Roman" w:hAnsi="Times New Roman" w:cs="Times New Roman"/>
          <w:bCs/>
          <w:sz w:val="24"/>
          <w:szCs w:val="24"/>
          <w:lang w:eastAsia="ru-RU"/>
        </w:rPr>
        <w:t xml:space="preserve"> </w:t>
      </w:r>
      <w:proofErr w:type="spellStart"/>
      <w:r w:rsidRPr="00F042D8">
        <w:rPr>
          <w:rFonts w:ascii="Times New Roman" w:eastAsia="Times New Roman" w:hAnsi="Times New Roman" w:cs="Times New Roman"/>
          <w:bCs/>
          <w:iCs/>
          <w:sz w:val="24"/>
          <w:szCs w:val="24"/>
          <w:lang w:eastAsia="ru-RU"/>
        </w:rPr>
        <w:t>Ґ</w:t>
      </w:r>
      <w:r w:rsidRPr="00F042D8">
        <w:rPr>
          <w:rFonts w:ascii="Times New Roman" w:eastAsia="Times New Roman" w:hAnsi="Times New Roman" w:cs="Times New Roman"/>
          <w:bCs/>
          <w:sz w:val="24"/>
          <w:szCs w:val="24"/>
          <w:lang w:eastAsia="ru-RU"/>
        </w:rPr>
        <w:t>едройця</w:t>
      </w:r>
      <w:proofErr w:type="spellEnd"/>
      <w:r w:rsidRPr="00F042D8">
        <w:rPr>
          <w:rFonts w:ascii="Times New Roman" w:eastAsia="Times New Roman" w:hAnsi="Times New Roman" w:cs="Times New Roman"/>
          <w:bCs/>
          <w:sz w:val="24"/>
          <w:szCs w:val="24"/>
          <w:lang w:eastAsia="ru-RU"/>
        </w:rPr>
        <w:t xml:space="preserve"> (Тверська), 5, АТ «Укрзалізниця», </w:t>
      </w:r>
      <w:proofErr w:type="spellStart"/>
      <w:r w:rsidRPr="00F042D8">
        <w:rPr>
          <w:rFonts w:ascii="Times New Roman" w:eastAsia="Times New Roman" w:hAnsi="Times New Roman" w:cs="Times New Roman"/>
          <w:bCs/>
          <w:sz w:val="24"/>
          <w:szCs w:val="24"/>
          <w:lang w:eastAsia="ru-RU"/>
        </w:rPr>
        <w:t>Комплаєнс</w:t>
      </w:r>
      <w:proofErr w:type="spellEnd"/>
      <w:r w:rsidRPr="00F042D8">
        <w:rPr>
          <w:rFonts w:ascii="Times New Roman" w:eastAsia="Times New Roman" w:hAnsi="Times New Roman" w:cs="Times New Roman"/>
          <w:bCs/>
          <w:sz w:val="24"/>
          <w:szCs w:val="24"/>
          <w:lang w:eastAsia="ru-RU"/>
        </w:rPr>
        <w:t xml:space="preserve"> та антикорупційний офіс. Каналом для надіслання повідомлень Постачальнику про порушення умов цього розділу Договору є електронна адреса, зазначена у п. 1.7 цього Договору. </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11.8.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11.9.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11.10.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 </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11.11.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F042D8" w:rsidRPr="00F042D8" w:rsidRDefault="00F042D8" w:rsidP="00F042D8">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p>
    <w:p w:rsidR="00F042D8" w:rsidRPr="00F042D8" w:rsidRDefault="00F042D8" w:rsidP="00F042D8">
      <w:pPr>
        <w:numPr>
          <w:ilvl w:val="0"/>
          <w:numId w:val="31"/>
        </w:num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Строк дії Договору</w:t>
      </w:r>
    </w:p>
    <w:p w:rsidR="00A92DDF" w:rsidRDefault="00A047C1" w:rsidP="00A047C1">
      <w:pPr>
        <w:numPr>
          <w:ilvl w:val="1"/>
          <w:numId w:val="36"/>
        </w:numPr>
        <w:spacing w:after="0" w:line="240" w:lineRule="auto"/>
        <w:ind w:left="0" w:firstLine="567"/>
        <w:jc w:val="both"/>
        <w:rPr>
          <w:rFonts w:ascii="Times New Roman" w:hAnsi="Times New Roman" w:cs="Times New Roman"/>
          <w:bCs/>
          <w:sz w:val="24"/>
          <w:szCs w:val="24"/>
        </w:rPr>
      </w:pPr>
      <w:r w:rsidRPr="00A92DDF">
        <w:rPr>
          <w:rFonts w:ascii="Times New Roman" w:hAnsi="Times New Roman" w:cs="Times New Roman"/>
          <w:bCs/>
          <w:sz w:val="24"/>
          <w:szCs w:val="24"/>
        </w:rPr>
        <w:t xml:space="preserve">Договір набирає чинності з моменту його підписання повноважними представниками Сторін, скріплення печатками Сторін та його термін </w:t>
      </w:r>
      <w:bookmarkStart w:id="0" w:name="_GoBack"/>
      <w:bookmarkEnd w:id="0"/>
      <w:r w:rsidR="00A92DDF" w:rsidRPr="00A92DDF">
        <w:rPr>
          <w:rFonts w:ascii="Times New Roman" w:hAnsi="Times New Roman" w:cs="Times New Roman"/>
          <w:bCs/>
          <w:sz w:val="24"/>
          <w:szCs w:val="24"/>
        </w:rPr>
        <w:t xml:space="preserve">обумовлений часом воєнного стану в Україні, оголошеного Указом Президента України «Про введення воєнного стану в Україні» від 24.02.2022 № 64/2022 (із змінами, внесеними згідно з Указами Президента </w:t>
      </w:r>
      <w:hyperlink r:id="rId8" w:anchor="n2" w:tgtFrame="_blank" w:history="1">
        <w:r w:rsidR="00A92DDF" w:rsidRPr="00A92DDF">
          <w:rPr>
            <w:rStyle w:val="a5"/>
            <w:rFonts w:ascii="Times New Roman" w:hAnsi="Times New Roman" w:cs="Times New Roman"/>
            <w:bCs/>
            <w:sz w:val="24"/>
            <w:szCs w:val="24"/>
          </w:rPr>
          <w:t>№133/2022 від14.03.2022</w:t>
        </w:r>
      </w:hyperlink>
      <w:r w:rsidR="00A92DDF" w:rsidRPr="00A92DDF">
        <w:rPr>
          <w:rFonts w:ascii="Times New Roman" w:hAnsi="Times New Roman" w:cs="Times New Roman"/>
          <w:bCs/>
          <w:sz w:val="24"/>
          <w:szCs w:val="24"/>
        </w:rPr>
        <w:t xml:space="preserve">, </w:t>
      </w:r>
      <w:hyperlink r:id="rId9" w:anchor="n2" w:tgtFrame="_blank" w:history="1">
        <w:r w:rsidR="00A92DDF" w:rsidRPr="00A92DDF">
          <w:rPr>
            <w:rStyle w:val="a5"/>
            <w:rFonts w:ascii="Times New Roman" w:hAnsi="Times New Roman" w:cs="Times New Roman"/>
            <w:bCs/>
            <w:sz w:val="24"/>
            <w:szCs w:val="24"/>
          </w:rPr>
          <w:t>№259/2022 від18.04.2022</w:t>
        </w:r>
      </w:hyperlink>
      <w:r w:rsidR="00A92DDF" w:rsidRPr="00A92DDF">
        <w:rPr>
          <w:rFonts w:ascii="Times New Roman" w:hAnsi="Times New Roman" w:cs="Times New Roman"/>
          <w:bCs/>
          <w:sz w:val="24"/>
          <w:szCs w:val="24"/>
        </w:rPr>
        <w:t xml:space="preserve">, </w:t>
      </w:r>
      <w:hyperlink r:id="rId10" w:anchor="n2" w:tgtFrame="_blank" w:history="1">
        <w:r w:rsidR="00A92DDF" w:rsidRPr="00A92DDF">
          <w:rPr>
            <w:rStyle w:val="a5"/>
            <w:rFonts w:ascii="Times New Roman" w:hAnsi="Times New Roman" w:cs="Times New Roman"/>
            <w:bCs/>
            <w:sz w:val="24"/>
            <w:szCs w:val="24"/>
          </w:rPr>
          <w:t>№341/2022 від 17.05.2022</w:t>
        </w:r>
      </w:hyperlink>
      <w:r w:rsidR="00A92DDF" w:rsidRPr="00A92DDF">
        <w:rPr>
          <w:rFonts w:ascii="Times New Roman" w:hAnsi="Times New Roman" w:cs="Times New Roman"/>
          <w:bCs/>
          <w:sz w:val="24"/>
          <w:szCs w:val="24"/>
          <w:u w:val="single"/>
        </w:rPr>
        <w:t>, №573/2022 від 12.08.2022</w:t>
      </w:r>
      <w:r w:rsidR="00A92DDF" w:rsidRPr="00A92DDF">
        <w:rPr>
          <w:rFonts w:ascii="Times New Roman" w:hAnsi="Times New Roman" w:cs="Times New Roman"/>
          <w:bCs/>
          <w:sz w:val="24"/>
          <w:szCs w:val="24"/>
        </w:rPr>
        <w:t>), але не пізніше ніж до 21.11.2022.</w:t>
      </w:r>
    </w:p>
    <w:p w:rsidR="00A047C1" w:rsidRPr="00A92DDF" w:rsidRDefault="00A047C1" w:rsidP="00A047C1">
      <w:pPr>
        <w:numPr>
          <w:ilvl w:val="1"/>
          <w:numId w:val="36"/>
        </w:numPr>
        <w:spacing w:after="0" w:line="240" w:lineRule="auto"/>
        <w:ind w:left="0" w:firstLine="567"/>
        <w:jc w:val="both"/>
        <w:rPr>
          <w:rFonts w:ascii="Times New Roman" w:hAnsi="Times New Roman" w:cs="Times New Roman"/>
          <w:bCs/>
          <w:sz w:val="24"/>
          <w:szCs w:val="24"/>
        </w:rPr>
      </w:pPr>
      <w:r w:rsidRPr="00A92DDF">
        <w:rPr>
          <w:rFonts w:ascii="Times New Roman" w:hAnsi="Times New Roman" w:cs="Times New Roman"/>
          <w:bCs/>
          <w:sz w:val="24"/>
          <w:szCs w:val="24"/>
        </w:rPr>
        <w:t>Сторони погоджують, що строк дії договору може бути продовжений автоматично, без укладання додаткової угоди у разі продовження дії воєнного стану в Україні понад період, визначений Указом Президента України «Про введення воєнного стану в Україні» від 24.02.2022 № 64/2022 (і</w:t>
      </w:r>
      <w:r w:rsidRPr="00A92DDF">
        <w:rPr>
          <w:rFonts w:ascii="Times New Roman" w:hAnsi="Times New Roman" w:cs="Times New Roman"/>
          <w:color w:val="333333"/>
          <w:sz w:val="24"/>
          <w:szCs w:val="24"/>
          <w:shd w:val="clear" w:color="auto" w:fill="FFFFFF"/>
        </w:rPr>
        <w:t>з змінами),</w:t>
      </w:r>
      <w:r w:rsidRPr="00A92DDF">
        <w:rPr>
          <w:rFonts w:ascii="Times New Roman" w:hAnsi="Times New Roman" w:cs="Times New Roman"/>
          <w:sz w:val="24"/>
          <w:szCs w:val="24"/>
        </w:rPr>
        <w:t xml:space="preserve"> але не пізніше, ніж до 31.12.2022 року, в частині розрахунків – до повного виконання зобов’язань.</w:t>
      </w:r>
    </w:p>
    <w:p w:rsidR="00F042D8" w:rsidRDefault="00F042D8" w:rsidP="00F042D8">
      <w:pPr>
        <w:shd w:val="clear" w:color="auto" w:fill="FFFFFF"/>
        <w:tabs>
          <w:tab w:val="left" w:pos="1134"/>
        </w:tabs>
        <w:spacing w:after="0" w:line="240" w:lineRule="auto"/>
        <w:ind w:left="567"/>
        <w:contextualSpacing/>
        <w:jc w:val="both"/>
        <w:rPr>
          <w:rFonts w:ascii="Times New Roman" w:eastAsia="Times New Roman" w:hAnsi="Times New Roman" w:cs="Times New Roman"/>
          <w:bCs/>
          <w:sz w:val="24"/>
          <w:szCs w:val="24"/>
          <w:lang w:val="ru-RU" w:eastAsia="ru-RU"/>
        </w:rPr>
      </w:pPr>
    </w:p>
    <w:p w:rsidR="00721250" w:rsidRDefault="00721250" w:rsidP="00F042D8">
      <w:pPr>
        <w:shd w:val="clear" w:color="auto" w:fill="FFFFFF"/>
        <w:tabs>
          <w:tab w:val="left" w:pos="1134"/>
        </w:tabs>
        <w:spacing w:after="0" w:line="240" w:lineRule="auto"/>
        <w:ind w:left="567"/>
        <w:contextualSpacing/>
        <w:jc w:val="both"/>
        <w:rPr>
          <w:rFonts w:ascii="Times New Roman" w:eastAsia="Times New Roman" w:hAnsi="Times New Roman" w:cs="Times New Roman"/>
          <w:bCs/>
          <w:sz w:val="24"/>
          <w:szCs w:val="24"/>
          <w:lang w:val="ru-RU" w:eastAsia="ru-RU"/>
        </w:rPr>
      </w:pPr>
    </w:p>
    <w:p w:rsidR="00721250" w:rsidRPr="00F042D8" w:rsidRDefault="00721250" w:rsidP="00F042D8">
      <w:pPr>
        <w:shd w:val="clear" w:color="auto" w:fill="FFFFFF"/>
        <w:tabs>
          <w:tab w:val="left" w:pos="1134"/>
        </w:tabs>
        <w:spacing w:after="0" w:line="240" w:lineRule="auto"/>
        <w:ind w:left="567"/>
        <w:contextualSpacing/>
        <w:jc w:val="both"/>
        <w:rPr>
          <w:rFonts w:ascii="Times New Roman" w:eastAsia="Times New Roman" w:hAnsi="Times New Roman" w:cs="Times New Roman"/>
          <w:bCs/>
          <w:sz w:val="24"/>
          <w:szCs w:val="24"/>
          <w:lang w:val="ru-RU" w:eastAsia="ru-RU"/>
        </w:rPr>
      </w:pPr>
    </w:p>
    <w:p w:rsidR="00F042D8" w:rsidRPr="00F042D8" w:rsidRDefault="00F042D8" w:rsidP="00F042D8">
      <w:pPr>
        <w:numPr>
          <w:ilvl w:val="0"/>
          <w:numId w:val="31"/>
        </w:num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lastRenderedPageBreak/>
        <w:t>Прикінцеві положення</w:t>
      </w:r>
    </w:p>
    <w:p w:rsidR="00F042D8" w:rsidRPr="00F042D8" w:rsidRDefault="00F042D8" w:rsidP="00F042D8">
      <w:pPr>
        <w:numPr>
          <w:ilvl w:val="1"/>
          <w:numId w:val="37"/>
        </w:numPr>
        <w:tabs>
          <w:tab w:val="left" w:pos="1134"/>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bCs/>
          <w:sz w:val="24"/>
          <w:szCs w:val="24"/>
          <w:lang w:eastAsia="ru-RU"/>
        </w:rPr>
        <w:t>Даний Договір складений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зі Сторін.</w:t>
      </w:r>
      <w:r w:rsidRPr="00F042D8">
        <w:rPr>
          <w:rFonts w:ascii="Times New Roman" w:eastAsia="Times New Roman" w:hAnsi="Times New Roman" w:cs="Times New Roman"/>
          <w:sz w:val="24"/>
          <w:szCs w:val="24"/>
          <w:lang w:eastAsia="ru-RU"/>
        </w:rPr>
        <w:t xml:space="preserve"> </w:t>
      </w:r>
    </w:p>
    <w:p w:rsidR="00F042D8" w:rsidRPr="00F042D8" w:rsidRDefault="00F042D8" w:rsidP="00F042D8">
      <w:pPr>
        <w:numPr>
          <w:ilvl w:val="1"/>
          <w:numId w:val="37"/>
        </w:numPr>
        <w:tabs>
          <w:tab w:val="left" w:pos="1134"/>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 </w:t>
      </w:r>
      <w:r w:rsidRPr="00F042D8">
        <w:rPr>
          <w:rFonts w:ascii="Times New Roman" w:eastAsia="Times New Roman" w:hAnsi="Times New Roman" w:cs="Times New Roman"/>
          <w:bCs/>
          <w:sz w:val="24"/>
          <w:szCs w:val="24"/>
          <w:lang w:eastAsia="ru-RU"/>
        </w:rPr>
        <w:t>Після підписання Договору всі попередні переговори по ньому, угоди і протоколи про наміри з питань, що так чи інакше стосуються Договору, втрачають юридичну силу.</w:t>
      </w:r>
    </w:p>
    <w:p w:rsidR="00F042D8" w:rsidRPr="00F042D8" w:rsidRDefault="00F042D8" w:rsidP="00F042D8">
      <w:pPr>
        <w:numPr>
          <w:ilvl w:val="1"/>
          <w:numId w:val="37"/>
        </w:numPr>
        <w:tabs>
          <w:tab w:val="left" w:pos="1134"/>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bCs/>
          <w:sz w:val="24"/>
          <w:szCs w:val="24"/>
          <w:lang w:eastAsia="ru-RU"/>
        </w:rPr>
        <w:t xml:space="preserve"> Будь-які зміни умов Договору, за виключенням права розірвання Договору в односторонньому порядку, приймаються Сторонами за взаємною згодою та оформлюються додатковими угодами до Договору, що підписуються повноважними представниками Сторін. </w:t>
      </w:r>
    </w:p>
    <w:p w:rsidR="00F042D8" w:rsidRPr="00F042D8" w:rsidRDefault="00F042D8" w:rsidP="00F042D8">
      <w:pPr>
        <w:numPr>
          <w:ilvl w:val="1"/>
          <w:numId w:val="37"/>
        </w:numPr>
        <w:tabs>
          <w:tab w:val="left" w:pos="1134"/>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bCs/>
          <w:sz w:val="24"/>
          <w:szCs w:val="24"/>
          <w:lang w:eastAsia="ru-RU"/>
        </w:rPr>
        <w:t>Виправлення у тексті даного Договору не допускаються, а у випадках їх внесення не мають юридичної сили.</w:t>
      </w:r>
    </w:p>
    <w:p w:rsidR="00F042D8" w:rsidRPr="00F042D8" w:rsidRDefault="00F042D8" w:rsidP="00F042D8">
      <w:pPr>
        <w:numPr>
          <w:ilvl w:val="1"/>
          <w:numId w:val="37"/>
        </w:numPr>
        <w:tabs>
          <w:tab w:val="left" w:pos="1134"/>
          <w:tab w:val="left" w:pos="2410"/>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bCs/>
          <w:sz w:val="24"/>
          <w:szCs w:val="24"/>
          <w:lang w:eastAsia="ru-RU"/>
        </w:rPr>
        <w:t xml:space="preserve"> </w:t>
      </w:r>
      <w:r w:rsidRPr="00F042D8">
        <w:rPr>
          <w:rFonts w:ascii="Times New Roman" w:eastAsia="Times New Roman" w:hAnsi="Times New Roman" w:cs="Times New Roman"/>
          <w:sz w:val="24"/>
          <w:szCs w:val="24"/>
          <w:lang w:eastAsia="ru-RU"/>
        </w:rPr>
        <w:t>Підписання даного Договору є підтвердженням того, що Сторонами досягнуто згоди щодо усіх його істотних умов.</w:t>
      </w:r>
    </w:p>
    <w:p w:rsidR="00F042D8" w:rsidRPr="00F042D8" w:rsidRDefault="00F042D8" w:rsidP="00F042D8">
      <w:pPr>
        <w:tabs>
          <w:tab w:val="num" w:pos="851"/>
          <w:tab w:val="num" w:pos="1220"/>
        </w:tabs>
        <w:spacing w:after="120" w:line="240" w:lineRule="auto"/>
        <w:ind w:firstLine="567"/>
        <w:contextualSpacing/>
        <w:jc w:val="both"/>
        <w:rPr>
          <w:rFonts w:ascii="Times New Roman" w:eastAsia="Times New Roman" w:hAnsi="Times New Roman" w:cs="Times New Roman"/>
          <w:sz w:val="24"/>
          <w:szCs w:val="24"/>
          <w:lang w:eastAsia="ar-SA"/>
        </w:rPr>
      </w:pPr>
      <w:r w:rsidRPr="00F042D8">
        <w:rPr>
          <w:rFonts w:ascii="Times New Roman" w:eastAsia="Times New Roman" w:hAnsi="Times New Roman" w:cs="Times New Roman"/>
          <w:sz w:val="24"/>
          <w:szCs w:val="24"/>
          <w:lang w:eastAsia="ar-SA"/>
        </w:rPr>
        <w:t>13.6. Замовник має право розірвати Договір в односторонньому порядку у наступних випадках:</w:t>
      </w:r>
    </w:p>
    <w:p w:rsidR="00F042D8" w:rsidRPr="00F042D8" w:rsidRDefault="00F042D8" w:rsidP="00F042D8">
      <w:pPr>
        <w:tabs>
          <w:tab w:val="num" w:pos="851"/>
          <w:tab w:val="num" w:pos="1220"/>
        </w:tabs>
        <w:spacing w:after="0" w:line="240" w:lineRule="auto"/>
        <w:ind w:firstLine="567"/>
        <w:contextualSpacing/>
        <w:jc w:val="both"/>
        <w:rPr>
          <w:rFonts w:ascii="Times New Roman" w:eastAsia="Times New Roman" w:hAnsi="Times New Roman" w:cs="Times New Roman"/>
          <w:sz w:val="24"/>
          <w:szCs w:val="24"/>
          <w:lang w:eastAsia="ar-SA"/>
        </w:rPr>
      </w:pPr>
      <w:r w:rsidRPr="00F042D8">
        <w:rPr>
          <w:rFonts w:ascii="Times New Roman" w:eastAsia="Times New Roman" w:hAnsi="Times New Roman" w:cs="Times New Roman"/>
          <w:sz w:val="24"/>
          <w:szCs w:val="24"/>
          <w:lang w:eastAsia="ar-SA"/>
        </w:rPr>
        <w:t>- ненадання Постачальником документів приналежності товару, що стосується Товару та підлягають переданню разом з Товаром;</w:t>
      </w:r>
    </w:p>
    <w:p w:rsidR="00F042D8" w:rsidRPr="00F042D8" w:rsidRDefault="00F042D8" w:rsidP="00F042D8">
      <w:pPr>
        <w:tabs>
          <w:tab w:val="num" w:pos="851"/>
          <w:tab w:val="num" w:pos="1220"/>
        </w:tabs>
        <w:spacing w:after="0" w:line="240" w:lineRule="auto"/>
        <w:ind w:firstLine="567"/>
        <w:contextualSpacing/>
        <w:jc w:val="both"/>
        <w:rPr>
          <w:rFonts w:ascii="Times New Roman" w:eastAsia="Times New Roman" w:hAnsi="Times New Roman" w:cs="Times New Roman"/>
          <w:sz w:val="24"/>
          <w:szCs w:val="24"/>
          <w:lang w:eastAsia="ar-SA"/>
        </w:rPr>
      </w:pPr>
      <w:r w:rsidRPr="00F042D8">
        <w:rPr>
          <w:rFonts w:ascii="Times New Roman" w:eastAsia="Times New Roman" w:hAnsi="Times New Roman" w:cs="Times New Roman"/>
          <w:sz w:val="24"/>
          <w:szCs w:val="24"/>
          <w:lang w:eastAsia="ar-SA"/>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rsidR="00F042D8" w:rsidRPr="00F042D8" w:rsidRDefault="00F042D8" w:rsidP="00F042D8">
      <w:pPr>
        <w:tabs>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 якщо Постачальник передав Товар, який не відповідає комплекту/комплектності; </w:t>
      </w:r>
    </w:p>
    <w:p w:rsidR="00F042D8" w:rsidRPr="00F042D8" w:rsidRDefault="00F042D8" w:rsidP="00F042D8">
      <w:pPr>
        <w:tabs>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якщо Постачальник передав Товар неналежної якості;</w:t>
      </w:r>
    </w:p>
    <w:p w:rsidR="00F042D8" w:rsidRPr="00F042D8" w:rsidRDefault="00F042D8" w:rsidP="00F042D8">
      <w:pPr>
        <w:tabs>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якщо Постачальник не поставив Товар згідно умов, визначених у Рознарядці та/або Договору;</w:t>
      </w:r>
    </w:p>
    <w:p w:rsidR="00F042D8" w:rsidRPr="00F042D8" w:rsidRDefault="00F042D8" w:rsidP="00F042D8">
      <w:pPr>
        <w:tabs>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в інших випадках, передбачених чинним законодавством України та цим Договором.</w:t>
      </w:r>
    </w:p>
    <w:p w:rsidR="00F042D8" w:rsidRPr="00F042D8" w:rsidRDefault="00F042D8" w:rsidP="00F042D8">
      <w:pPr>
        <w:tabs>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13.7. У випадку прийняття Замовником рішення про розірвання Договору, з підстав, вказаних у  п. 13.6. даного Договору, Замовник зобов’язаний:</w:t>
      </w:r>
    </w:p>
    <w:p w:rsidR="00F042D8" w:rsidRPr="00F042D8" w:rsidRDefault="00F042D8" w:rsidP="00F042D8">
      <w:pPr>
        <w:tabs>
          <w:tab w:val="left" w:pos="-284"/>
          <w:tab w:val="left" w:pos="2410"/>
        </w:tabs>
        <w:spacing w:after="0" w:line="240" w:lineRule="auto"/>
        <w:ind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письмово повідомити Постачальника про розірвання Договору в односторонньому порядку з зазначенням підстав прийняття такого рішення та дати припинення дії Договору, при цьому, повідомлення має бути надіслано не пізніше ніж за 10 календарних днів до дати розірвання Договору.</w:t>
      </w:r>
    </w:p>
    <w:p w:rsidR="00F042D8" w:rsidRPr="00F042D8" w:rsidRDefault="00F042D8" w:rsidP="00F042D8">
      <w:pPr>
        <w:numPr>
          <w:ilvl w:val="1"/>
          <w:numId w:val="38"/>
        </w:numPr>
        <w:tabs>
          <w:tab w:val="left" w:pos="567"/>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042D8">
        <w:rPr>
          <w:rFonts w:ascii="Times New Roman" w:eastAsia="Times New Roman" w:hAnsi="Times New Roman" w:cs="Times New Roman"/>
          <w:bCs/>
          <w:sz w:val="24"/>
          <w:szCs w:val="24"/>
          <w:lang w:eastAsia="ru-RU"/>
        </w:rPr>
        <w:t xml:space="preserve">Сторони домовилися та підтверджують свою згоду про те, що повідомлення про розірвання Договору, яке направлено контрагентові у формі </w:t>
      </w:r>
      <w:proofErr w:type="spellStart"/>
      <w:r w:rsidRPr="00F042D8">
        <w:rPr>
          <w:rFonts w:ascii="Times New Roman" w:eastAsia="Times New Roman" w:hAnsi="Times New Roman" w:cs="Times New Roman"/>
          <w:bCs/>
          <w:sz w:val="24"/>
          <w:szCs w:val="24"/>
          <w:lang w:eastAsia="ru-RU"/>
        </w:rPr>
        <w:t>скан</w:t>
      </w:r>
      <w:proofErr w:type="spellEnd"/>
      <w:r w:rsidRPr="00F042D8">
        <w:rPr>
          <w:rFonts w:ascii="Times New Roman" w:eastAsia="Times New Roman" w:hAnsi="Times New Roman" w:cs="Times New Roman"/>
          <w:bCs/>
          <w:sz w:val="24"/>
          <w:szCs w:val="24"/>
          <w:lang w:eastAsia="ru-RU"/>
        </w:rPr>
        <w:t xml:space="preserve">-копії листа засобами електронної пошти працівників/уповноважених осіб Замовника та Постачальника, вважається таким, що направлене в аналогічному порядку, як документ у письмовій (паперовій) формі. Датою отримання такого листа є дата, яка зазначена в електронному повідомленні про доставку електронного листа адресату. З метою забезпечення дотримання умов цього пункту Сторони визначили працівників/уповноважених осіб, які здійснюють електронне листування між Замовником та Постачальником, у пункті 1.7. цього Договору. </w:t>
      </w:r>
    </w:p>
    <w:p w:rsidR="00F042D8" w:rsidRPr="00F042D8" w:rsidRDefault="00F042D8" w:rsidP="00F042D8">
      <w:pPr>
        <w:numPr>
          <w:ilvl w:val="1"/>
          <w:numId w:val="38"/>
        </w:numPr>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Замовник має право встановити Постачальнику строк, в який він зобов’язаний усунути недоліки Товару. В такому випадку Замовник направляє Постачальнику письмове повідомлення з зазначенням недоліків та строку для їх усунення. Якщо недоліки не будуть усунуті в установлений Замовником строк, він має право розірвати Договір в односторонньому порядку.  </w:t>
      </w:r>
    </w:p>
    <w:p w:rsidR="00F042D8" w:rsidRPr="00F042D8" w:rsidRDefault="00F042D8" w:rsidP="00F042D8">
      <w:pPr>
        <w:numPr>
          <w:ilvl w:val="1"/>
          <w:numId w:val="38"/>
        </w:numPr>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bCs/>
          <w:sz w:val="24"/>
          <w:szCs w:val="24"/>
          <w:lang w:eastAsia="ru-RU"/>
        </w:rPr>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r w:rsidRPr="00F042D8">
        <w:rPr>
          <w:rFonts w:ascii="Times New Roman" w:eastAsia="Times New Roman" w:hAnsi="Times New Roman" w:cs="Times New Roman"/>
          <w:sz w:val="24"/>
          <w:szCs w:val="24"/>
          <w:lang w:eastAsia="ru-RU"/>
        </w:rPr>
        <w:t xml:space="preserve"> </w:t>
      </w:r>
    </w:p>
    <w:p w:rsidR="00F042D8" w:rsidRPr="00F042D8" w:rsidRDefault="00F042D8" w:rsidP="00F042D8">
      <w:pPr>
        <w:numPr>
          <w:ilvl w:val="1"/>
          <w:numId w:val="38"/>
        </w:numPr>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При тлумаченні умов поставки за цим Договором застосовуються Міжнародні правила інтерпретації комерційних термінів ІНКОТЕРМС з урахуванням особливих умов поставки, визначених Сторонами у даному Договорі.</w:t>
      </w:r>
    </w:p>
    <w:p w:rsidR="00F042D8" w:rsidRPr="00F042D8" w:rsidRDefault="00F042D8" w:rsidP="00F042D8">
      <w:pPr>
        <w:numPr>
          <w:ilvl w:val="1"/>
          <w:numId w:val="38"/>
        </w:numPr>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bCs/>
          <w:sz w:val="24"/>
          <w:szCs w:val="24"/>
          <w:lang w:eastAsia="ru-RU"/>
        </w:rPr>
        <w:t>Жодна зі Сторін не вправі передавати свої права та обов’язки за цим Договором будь-якій третій стороні без письмової згоди іншої Сторони.</w:t>
      </w:r>
    </w:p>
    <w:p w:rsidR="00F042D8" w:rsidRPr="00F042D8" w:rsidRDefault="00F042D8" w:rsidP="00F042D8">
      <w:pPr>
        <w:numPr>
          <w:ilvl w:val="1"/>
          <w:numId w:val="38"/>
        </w:numPr>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bCs/>
          <w:sz w:val="24"/>
          <w:szCs w:val="24"/>
          <w:lang w:eastAsia="ru-RU"/>
        </w:rPr>
        <w:lastRenderedPageBreak/>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 при цьому укладання додаткової угоди до Договору не є обов’язковим.</w:t>
      </w:r>
    </w:p>
    <w:p w:rsidR="00F042D8" w:rsidRPr="00F042D8" w:rsidRDefault="00F042D8" w:rsidP="00F042D8">
      <w:pPr>
        <w:numPr>
          <w:ilvl w:val="1"/>
          <w:numId w:val="38"/>
        </w:numPr>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bCs/>
          <w:sz w:val="24"/>
          <w:szCs w:val="24"/>
          <w:lang w:eastAsia="ru-RU"/>
        </w:rPr>
        <w:t>Визнання недійсним будь-якого з положень (умов) Договору не є підставою для недійсності інших положень (умов) Договору та/або Договору в цілому.</w:t>
      </w:r>
    </w:p>
    <w:p w:rsidR="00F042D8" w:rsidRPr="00F042D8" w:rsidRDefault="00F042D8" w:rsidP="00F042D8">
      <w:pPr>
        <w:numPr>
          <w:ilvl w:val="1"/>
          <w:numId w:val="38"/>
        </w:numPr>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bCs/>
          <w:sz w:val="24"/>
          <w:szCs w:val="24"/>
          <w:lang w:eastAsia="ru-RU"/>
        </w:rPr>
        <w:t xml:space="preserve">Сторони погоджуються та підтверджують свою згоду про те, що листування, пов’язане з виконанням, зміною або припиненням Договору, здійснюється Сторонами виключно у письмовій (паперовій) формі, за виключенням окремих випадків, передбачених у Договорі.  </w:t>
      </w:r>
    </w:p>
    <w:p w:rsidR="00F042D8" w:rsidRPr="00F042D8" w:rsidRDefault="00F042D8" w:rsidP="00F042D8">
      <w:pPr>
        <w:numPr>
          <w:ilvl w:val="1"/>
          <w:numId w:val="38"/>
        </w:numPr>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bCs/>
          <w:sz w:val="24"/>
          <w:szCs w:val="24"/>
          <w:lang w:eastAsia="ru-RU"/>
        </w:rPr>
        <w:t>Нумерація та назва розділів, статей, пунктів, підпунктів не впливає на їх зміст та не є підставою для будь-яких заперечень щодо чинності та дійсності Договору.</w:t>
      </w:r>
    </w:p>
    <w:p w:rsidR="00F042D8" w:rsidRPr="00F042D8" w:rsidRDefault="00F042D8" w:rsidP="00F042D8">
      <w:pPr>
        <w:numPr>
          <w:ilvl w:val="1"/>
          <w:numId w:val="38"/>
        </w:numPr>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10 (десяти) календарних днів із дати прийняття такого рішення. </w:t>
      </w:r>
    </w:p>
    <w:p w:rsidR="00F042D8" w:rsidRPr="00F042D8" w:rsidRDefault="00F042D8" w:rsidP="00F042D8">
      <w:pPr>
        <w:shd w:val="clear" w:color="auto" w:fill="FFFFFF"/>
        <w:tabs>
          <w:tab w:val="left" w:pos="1134"/>
          <w:tab w:val="left" w:pos="1276"/>
        </w:tabs>
        <w:spacing w:after="0" w:line="240" w:lineRule="auto"/>
        <w:ind w:left="567"/>
        <w:contextualSpacing/>
        <w:jc w:val="both"/>
        <w:rPr>
          <w:rFonts w:ascii="Times New Roman" w:eastAsia="Times New Roman" w:hAnsi="Times New Roman" w:cs="Times New Roman"/>
          <w:bCs/>
          <w:sz w:val="24"/>
          <w:szCs w:val="24"/>
          <w:lang w:eastAsia="ru-RU"/>
        </w:rPr>
      </w:pPr>
    </w:p>
    <w:p w:rsidR="00F042D8" w:rsidRPr="00F042D8" w:rsidRDefault="00F042D8" w:rsidP="00F042D8">
      <w:pPr>
        <w:numPr>
          <w:ilvl w:val="0"/>
          <w:numId w:val="33"/>
        </w:num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Додатки</w:t>
      </w:r>
    </w:p>
    <w:p w:rsidR="00F042D8" w:rsidRPr="00F042D8" w:rsidRDefault="00F042D8" w:rsidP="00273C3C">
      <w:pPr>
        <w:numPr>
          <w:ilvl w:val="1"/>
          <w:numId w:val="33"/>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Додатками до Договору, що є невід’ємною його частиною, є такі документи:</w:t>
      </w:r>
    </w:p>
    <w:p w:rsidR="00F042D8" w:rsidRPr="00F042D8" w:rsidRDefault="00F042D8" w:rsidP="00273C3C">
      <w:pPr>
        <w:numPr>
          <w:ilvl w:val="2"/>
          <w:numId w:val="33"/>
        </w:numPr>
        <w:shd w:val="clear" w:color="auto" w:fill="FFFFFF"/>
        <w:tabs>
          <w:tab w:val="num" w:pos="964"/>
          <w:tab w:val="left" w:pos="1134"/>
        </w:tabs>
        <w:spacing w:after="0" w:line="240" w:lineRule="auto"/>
        <w:ind w:left="0"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Додаток 1. Специфікація.</w:t>
      </w:r>
    </w:p>
    <w:p w:rsidR="00F042D8" w:rsidRPr="00F042D8" w:rsidRDefault="00F042D8" w:rsidP="00273C3C">
      <w:pPr>
        <w:numPr>
          <w:ilvl w:val="1"/>
          <w:numId w:val="33"/>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sz w:val="24"/>
          <w:szCs w:val="24"/>
          <w:lang w:eastAsia="ru-RU"/>
        </w:rPr>
        <w:t>Додатки до Договору є його невід'ємними частинами, якщо вони викладені в письмовій формі, підписані уповноваженими представниками Сторін та скріплені печатками.</w:t>
      </w:r>
    </w:p>
    <w:p w:rsidR="00F042D8" w:rsidRPr="00F042D8" w:rsidRDefault="00F042D8" w:rsidP="00F042D8">
      <w:pPr>
        <w:shd w:val="clear" w:color="auto" w:fill="FFFFFF"/>
        <w:tabs>
          <w:tab w:val="left" w:pos="1134"/>
        </w:tabs>
        <w:spacing w:after="0" w:line="240" w:lineRule="auto"/>
        <w:ind w:left="567"/>
        <w:contextualSpacing/>
        <w:jc w:val="both"/>
        <w:rPr>
          <w:rFonts w:ascii="Times New Roman" w:eastAsia="Times New Roman" w:hAnsi="Times New Roman" w:cs="Times New Roman"/>
          <w:bCs/>
          <w:sz w:val="24"/>
          <w:szCs w:val="24"/>
          <w:lang w:eastAsia="ru-RU"/>
        </w:rPr>
      </w:pPr>
    </w:p>
    <w:p w:rsidR="00F042D8" w:rsidRPr="00F042D8" w:rsidRDefault="00F042D8" w:rsidP="00F042D8">
      <w:pPr>
        <w:shd w:val="clear" w:color="auto" w:fill="FFFFFF"/>
        <w:tabs>
          <w:tab w:val="num" w:pos="3650"/>
        </w:tabs>
        <w:spacing w:after="0" w:line="240" w:lineRule="auto"/>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15. Місцезнаходження, реквізити та підписи Сторін</w:t>
      </w:r>
    </w:p>
    <w:p w:rsidR="00F042D8" w:rsidRPr="00F042D8" w:rsidRDefault="00F042D8" w:rsidP="00F042D8">
      <w:pPr>
        <w:numPr>
          <w:ilvl w:val="1"/>
          <w:numId w:val="39"/>
        </w:numPr>
        <w:shd w:val="clear" w:color="auto" w:fill="FFFFFF"/>
        <w:tabs>
          <w:tab w:val="left" w:pos="567"/>
        </w:tabs>
        <w:spacing w:after="0" w:line="240" w:lineRule="auto"/>
        <w:ind w:left="0" w:firstLine="567"/>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Сторони зобов’язуються повідомляти одна одну у випадках зміни будь-яких відомостей, вказаних в цьому розділі Договору, а у разі не направлення повідомлення несуть ризик настання пов’язаних із цим негативних наслідків.</w:t>
      </w:r>
    </w:p>
    <w:p w:rsidR="00F042D8" w:rsidRPr="00F042D8" w:rsidRDefault="00F042D8" w:rsidP="00F042D8">
      <w:pPr>
        <w:numPr>
          <w:ilvl w:val="1"/>
          <w:numId w:val="39"/>
        </w:numPr>
        <w:tabs>
          <w:tab w:val="left" w:pos="426"/>
          <w:tab w:val="left" w:pos="709"/>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У випадку зміни місцезнаходження однієї зі Сторін, банківських реквізитів, змін у реєстраційних, податкових документах, інших змін, які можуть спричинити труднощі виконання зобов’язань за Договором, Сторони зобов'язані невідкладно повідомляти одна одну про такі зміни. </w:t>
      </w:r>
    </w:p>
    <w:p w:rsidR="00F042D8" w:rsidRPr="00F042D8" w:rsidRDefault="00F042D8" w:rsidP="00F042D8">
      <w:pPr>
        <w:numPr>
          <w:ilvl w:val="1"/>
          <w:numId w:val="39"/>
        </w:numPr>
        <w:tabs>
          <w:tab w:val="left" w:pos="426"/>
          <w:tab w:val="left" w:pos="709"/>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Лист про зміну реквізитів Сторони, змін у реєстраційних та податкових документах, становить невід’ємну частину даного Договору та не потребує внесення змін до Договору в окремому порядку. </w:t>
      </w:r>
    </w:p>
    <w:p w:rsidR="00F042D8" w:rsidRPr="00F042D8" w:rsidRDefault="00F042D8" w:rsidP="00F042D8">
      <w:pPr>
        <w:numPr>
          <w:ilvl w:val="1"/>
          <w:numId w:val="39"/>
        </w:numPr>
        <w:tabs>
          <w:tab w:val="left" w:pos="567"/>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b/>
          <w:sz w:val="24"/>
          <w:szCs w:val="24"/>
          <w:lang w:eastAsia="ru-RU"/>
        </w:rPr>
        <w:t xml:space="preserve">«Правило двох підписів». </w:t>
      </w:r>
      <w:r w:rsidRPr="00F042D8">
        <w:rPr>
          <w:rFonts w:ascii="Times New Roman" w:eastAsia="Times New Roman" w:hAnsi="Times New Roman" w:cs="Times New Roman"/>
          <w:sz w:val="24"/>
          <w:szCs w:val="24"/>
          <w:lang w:eastAsia="ru-RU"/>
        </w:rPr>
        <w:t>Відповідно до вимог Положення про Філію Замовника даний Договір та всі документи, визначені в тексті даного Договору та пов’язані із його виконанням, підписуються щонайменше двома уповноваженими посадовими особами Філії, які діють на підставі довіреності, виданої АТ «Укрзалізниця» (керівник, заступники керівника Філії, менеджер Філії, інші уповноважені посадові особи Філії). По тесту даного Договору дане застереження використовується як «Правило двох підписів».</w:t>
      </w:r>
    </w:p>
    <w:p w:rsidR="00F042D8" w:rsidRPr="00F042D8" w:rsidRDefault="00F042D8" w:rsidP="00F042D8">
      <w:pPr>
        <w:numPr>
          <w:ilvl w:val="1"/>
          <w:numId w:val="39"/>
        </w:numPr>
        <w:tabs>
          <w:tab w:val="left" w:pos="709"/>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Реквізити та підписи Сторін:</w:t>
      </w:r>
    </w:p>
    <w:tbl>
      <w:tblPr>
        <w:tblW w:w="9636" w:type="dxa"/>
        <w:jc w:val="center"/>
        <w:tblLayout w:type="fixed"/>
        <w:tblCellMar>
          <w:left w:w="70" w:type="dxa"/>
          <w:right w:w="70" w:type="dxa"/>
        </w:tblCellMar>
        <w:tblLook w:val="00A0" w:firstRow="1" w:lastRow="0" w:firstColumn="1" w:lastColumn="0" w:noHBand="0" w:noVBand="0"/>
      </w:tblPr>
      <w:tblGrid>
        <w:gridCol w:w="5103"/>
        <w:gridCol w:w="4533"/>
      </w:tblGrid>
      <w:tr w:rsidR="00F042D8" w:rsidRPr="00F042D8" w:rsidTr="00CC6737">
        <w:trPr>
          <w:jc w:val="center"/>
        </w:trPr>
        <w:tc>
          <w:tcPr>
            <w:tcW w:w="5103" w:type="dxa"/>
          </w:tcPr>
          <w:p w:rsidR="00F042D8" w:rsidRPr="00F042D8" w:rsidRDefault="00F042D8" w:rsidP="00F042D8">
            <w:pPr>
              <w:shd w:val="clear" w:color="auto" w:fill="FFFFFF"/>
              <w:spacing w:after="0" w:line="240" w:lineRule="auto"/>
              <w:contextualSpacing/>
              <w:jc w:val="center"/>
              <w:rPr>
                <w:rFonts w:ascii="Times New Roman" w:eastAsia="Times New Roman" w:hAnsi="Times New Roman" w:cs="Times New Roman"/>
                <w:b/>
                <w:bCs/>
                <w:iCs/>
                <w:sz w:val="24"/>
                <w:szCs w:val="24"/>
                <w:lang w:eastAsia="ru-RU"/>
              </w:rPr>
            </w:pPr>
            <w:r w:rsidRPr="00F042D8">
              <w:rPr>
                <w:rFonts w:ascii="Times New Roman" w:eastAsia="Times New Roman" w:hAnsi="Times New Roman" w:cs="Times New Roman"/>
                <w:b/>
                <w:bCs/>
                <w:iCs/>
                <w:sz w:val="24"/>
                <w:szCs w:val="24"/>
                <w:lang w:eastAsia="ru-RU"/>
              </w:rPr>
              <w:t>ЗАМОВНИК</w:t>
            </w:r>
          </w:p>
        </w:tc>
        <w:tc>
          <w:tcPr>
            <w:tcW w:w="4533" w:type="dxa"/>
          </w:tcPr>
          <w:p w:rsidR="00F042D8" w:rsidRPr="00F042D8" w:rsidRDefault="00F042D8" w:rsidP="00F042D8">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ПОСТАЧАЛЬНИК</w:t>
            </w:r>
          </w:p>
        </w:tc>
      </w:tr>
      <w:tr w:rsidR="00F042D8" w:rsidRPr="00F042D8" w:rsidTr="00CC6737">
        <w:trPr>
          <w:jc w:val="center"/>
        </w:trPr>
        <w:tc>
          <w:tcPr>
            <w:tcW w:w="5103" w:type="dxa"/>
          </w:tcPr>
          <w:p w:rsidR="00F042D8" w:rsidRPr="00F042D8" w:rsidRDefault="00F042D8" w:rsidP="00F042D8">
            <w:pPr>
              <w:shd w:val="clear" w:color="auto" w:fill="FFFFFF"/>
              <w:spacing w:after="0" w:line="240" w:lineRule="auto"/>
              <w:ind w:right="355"/>
              <w:contextualSpacing/>
              <w:jc w:val="both"/>
              <w:rPr>
                <w:rFonts w:ascii="Times New Roman" w:eastAsia="Times New Roman" w:hAnsi="Times New Roman" w:cs="Times New Roman"/>
                <w:bCs/>
                <w:iCs/>
                <w:sz w:val="24"/>
                <w:szCs w:val="24"/>
                <w:lang w:eastAsia="ru-RU"/>
              </w:rPr>
            </w:pPr>
            <w:r w:rsidRPr="00F042D8">
              <w:rPr>
                <w:rFonts w:ascii="Times New Roman" w:eastAsia="Times New Roman" w:hAnsi="Times New Roman" w:cs="Times New Roman"/>
                <w:bCs/>
                <w:iCs/>
                <w:sz w:val="24"/>
                <w:szCs w:val="24"/>
                <w:lang w:eastAsia="ru-RU"/>
              </w:rPr>
              <w:t>Акціонерне товариство «Українська залізниця» в особі філії «Центр сервісного забезпечення»</w:t>
            </w:r>
          </w:p>
        </w:tc>
        <w:tc>
          <w:tcPr>
            <w:tcW w:w="4533" w:type="dxa"/>
          </w:tcPr>
          <w:p w:rsidR="00F042D8" w:rsidRPr="00F042D8" w:rsidRDefault="00F042D8" w:rsidP="00F042D8">
            <w:pPr>
              <w:shd w:val="clear" w:color="auto" w:fill="FFFFFF"/>
              <w:spacing w:after="0" w:line="240" w:lineRule="auto"/>
              <w:ind w:right="637"/>
              <w:contextualSpacing/>
              <w:jc w:val="both"/>
              <w:rPr>
                <w:rFonts w:ascii="Times New Roman" w:eastAsia="Times New Roman" w:hAnsi="Times New Roman" w:cs="Times New Roman"/>
                <w:bCs/>
                <w:sz w:val="24"/>
                <w:szCs w:val="24"/>
                <w:lang w:eastAsia="ru-RU"/>
              </w:rPr>
            </w:pPr>
          </w:p>
        </w:tc>
      </w:tr>
      <w:tr w:rsidR="00F042D8" w:rsidRPr="00F042D8" w:rsidTr="00CC6737">
        <w:trPr>
          <w:jc w:val="center"/>
        </w:trPr>
        <w:tc>
          <w:tcPr>
            <w:tcW w:w="5103" w:type="dxa"/>
          </w:tcPr>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C848AD">
              <w:rPr>
                <w:rFonts w:ascii="Times New Roman" w:eastAsia="Times New Roman" w:hAnsi="Times New Roman" w:cs="Times New Roman"/>
                <w:b/>
                <w:bCs/>
                <w:sz w:val="24"/>
                <w:szCs w:val="24"/>
                <w:lang w:eastAsia="ru-RU"/>
              </w:rPr>
              <w:t>________________________</w:t>
            </w: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   </w:t>
            </w:r>
            <w:proofErr w:type="spellStart"/>
            <w:r w:rsidRPr="00F042D8">
              <w:rPr>
                <w:rFonts w:ascii="Times New Roman" w:eastAsia="Times New Roman" w:hAnsi="Times New Roman" w:cs="Times New Roman"/>
                <w:bCs/>
                <w:sz w:val="24"/>
                <w:szCs w:val="24"/>
                <w:lang w:eastAsia="ru-RU"/>
              </w:rPr>
              <w:t>м.п</w:t>
            </w:r>
            <w:proofErr w:type="spellEnd"/>
            <w:r w:rsidRPr="00F042D8">
              <w:rPr>
                <w:rFonts w:ascii="Times New Roman" w:eastAsia="Times New Roman" w:hAnsi="Times New Roman" w:cs="Times New Roman"/>
                <w:bCs/>
                <w:sz w:val="24"/>
                <w:szCs w:val="24"/>
                <w:lang w:eastAsia="ru-RU"/>
              </w:rPr>
              <w:t xml:space="preserve">.                   (підпис)                </w:t>
            </w:r>
            <w:r w:rsidRPr="00F042D8">
              <w:rPr>
                <w:rFonts w:ascii="Times New Roman" w:eastAsia="Times New Roman" w:hAnsi="Times New Roman" w:cs="Times New Roman"/>
                <w:bCs/>
                <w:sz w:val="24"/>
                <w:szCs w:val="24"/>
                <w:vertAlign w:val="superscript"/>
                <w:lang w:eastAsia="ru-RU"/>
              </w:rPr>
              <w:t>(П.І.Б.)</w:t>
            </w: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 xml:space="preserve"> ________________________</w:t>
            </w: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Cs/>
                <w:sz w:val="24"/>
                <w:szCs w:val="24"/>
                <w:lang w:eastAsia="ru-RU"/>
              </w:rPr>
              <w:t xml:space="preserve">.                            (підпис)                </w:t>
            </w:r>
            <w:r w:rsidRPr="00F042D8">
              <w:rPr>
                <w:rFonts w:ascii="Times New Roman" w:eastAsia="Times New Roman" w:hAnsi="Times New Roman" w:cs="Times New Roman"/>
                <w:b/>
                <w:bCs/>
                <w:sz w:val="24"/>
                <w:szCs w:val="24"/>
                <w:lang w:eastAsia="ru-RU"/>
              </w:rPr>
              <w:t xml:space="preserve"> </w:t>
            </w:r>
          </w:p>
        </w:tc>
        <w:tc>
          <w:tcPr>
            <w:tcW w:w="4533" w:type="dxa"/>
          </w:tcPr>
          <w:p w:rsidR="00F042D8" w:rsidRPr="00F042D8" w:rsidRDefault="00F042D8" w:rsidP="00F042D8">
            <w:pPr>
              <w:shd w:val="clear" w:color="auto" w:fill="FFFFFF"/>
              <w:spacing w:after="0" w:line="240" w:lineRule="auto"/>
              <w:ind w:right="-320"/>
              <w:contextualSpacing/>
              <w:jc w:val="both"/>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 xml:space="preserve"> </w:t>
            </w:r>
          </w:p>
          <w:p w:rsidR="00F042D8" w:rsidRPr="00F042D8" w:rsidRDefault="00F042D8" w:rsidP="00F042D8">
            <w:pPr>
              <w:shd w:val="clear" w:color="auto" w:fill="FFFFFF"/>
              <w:spacing w:after="0" w:line="240" w:lineRule="auto"/>
              <w:ind w:right="-320"/>
              <w:contextualSpacing/>
              <w:jc w:val="both"/>
              <w:rPr>
                <w:rFonts w:ascii="Times New Roman" w:eastAsia="Times New Roman" w:hAnsi="Times New Roman" w:cs="Times New Roman"/>
                <w:b/>
                <w:bCs/>
                <w:sz w:val="24"/>
                <w:szCs w:val="24"/>
                <w:lang w:eastAsia="ru-RU"/>
              </w:rPr>
            </w:pPr>
          </w:p>
          <w:p w:rsidR="00F042D8" w:rsidRPr="00F042D8" w:rsidRDefault="00F042D8" w:rsidP="00F042D8">
            <w:pPr>
              <w:shd w:val="clear" w:color="auto" w:fill="FFFFFF"/>
              <w:spacing w:after="0" w:line="240" w:lineRule="auto"/>
              <w:ind w:right="-320"/>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lang w:eastAsia="ru-RU"/>
              </w:rPr>
              <w:t xml:space="preserve"> </w:t>
            </w:r>
            <w:r w:rsidRPr="00F042D8">
              <w:rPr>
                <w:rFonts w:ascii="Times New Roman" w:eastAsia="Times New Roman" w:hAnsi="Times New Roman" w:cs="Times New Roman"/>
                <w:bCs/>
                <w:sz w:val="24"/>
                <w:szCs w:val="24"/>
                <w:u w:val="single"/>
                <w:lang w:eastAsia="ru-RU"/>
              </w:rPr>
              <w:t xml:space="preserve">                                __________    </w:t>
            </w:r>
            <w:r w:rsidRPr="00F042D8">
              <w:rPr>
                <w:rFonts w:ascii="Times New Roman" w:eastAsia="Times New Roman" w:hAnsi="Times New Roman" w:cs="Times New Roman"/>
                <w:bCs/>
                <w:sz w:val="24"/>
                <w:szCs w:val="24"/>
                <w:lang w:eastAsia="ru-RU"/>
              </w:rPr>
              <w:t xml:space="preserve"> </w:t>
            </w:r>
          </w:p>
          <w:p w:rsidR="00F042D8" w:rsidRPr="00F042D8" w:rsidRDefault="00F042D8" w:rsidP="00F042D8">
            <w:pPr>
              <w:shd w:val="clear" w:color="auto" w:fill="FFFFFF"/>
              <w:spacing w:after="0" w:line="240" w:lineRule="auto"/>
              <w:ind w:right="-320"/>
              <w:contextualSpacing/>
              <w:jc w:val="both"/>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Cs/>
                <w:sz w:val="24"/>
                <w:szCs w:val="24"/>
                <w:lang w:eastAsia="ru-RU"/>
              </w:rPr>
              <w:t xml:space="preserve">   </w:t>
            </w:r>
            <w:proofErr w:type="spellStart"/>
            <w:r w:rsidRPr="00F042D8">
              <w:rPr>
                <w:rFonts w:ascii="Times New Roman" w:eastAsia="Times New Roman" w:hAnsi="Times New Roman" w:cs="Times New Roman"/>
                <w:bCs/>
                <w:sz w:val="24"/>
                <w:szCs w:val="24"/>
                <w:lang w:eastAsia="ru-RU"/>
              </w:rPr>
              <w:t>м.п</w:t>
            </w:r>
            <w:proofErr w:type="spellEnd"/>
            <w:r w:rsidRPr="00F042D8">
              <w:rPr>
                <w:rFonts w:ascii="Times New Roman" w:eastAsia="Times New Roman" w:hAnsi="Times New Roman" w:cs="Times New Roman"/>
                <w:bCs/>
                <w:sz w:val="24"/>
                <w:szCs w:val="24"/>
                <w:lang w:eastAsia="ru-RU"/>
              </w:rPr>
              <w:t xml:space="preserve">.                (підпис)          </w:t>
            </w:r>
          </w:p>
        </w:tc>
      </w:tr>
    </w:tbl>
    <w:p w:rsidR="00F042D8" w:rsidRPr="00F042D8" w:rsidRDefault="00F042D8" w:rsidP="00F042D8">
      <w:pPr>
        <w:spacing w:after="0" w:line="240" w:lineRule="auto"/>
        <w:contextualSpacing/>
        <w:jc w:val="right"/>
        <w:rPr>
          <w:rFonts w:ascii="Times New Roman" w:eastAsia="Times New Roman" w:hAnsi="Times New Roman" w:cs="Times New Roman"/>
          <w:b/>
          <w:sz w:val="24"/>
          <w:szCs w:val="24"/>
          <w:lang w:eastAsia="ru-RU"/>
        </w:rPr>
      </w:pPr>
      <w:r w:rsidRPr="00F042D8">
        <w:rPr>
          <w:rFonts w:ascii="Times New Roman" w:eastAsia="Times New Roman" w:hAnsi="Times New Roman" w:cs="Times New Roman"/>
          <w:sz w:val="24"/>
          <w:szCs w:val="24"/>
          <w:lang w:eastAsia="ru-RU"/>
        </w:rPr>
        <w:br w:type="page"/>
      </w:r>
      <w:r w:rsidRPr="00F042D8">
        <w:rPr>
          <w:rFonts w:ascii="Times New Roman" w:eastAsia="Times New Roman" w:hAnsi="Times New Roman" w:cs="Times New Roman"/>
          <w:b/>
          <w:sz w:val="24"/>
          <w:szCs w:val="24"/>
          <w:lang w:eastAsia="ru-RU"/>
        </w:rPr>
        <w:lastRenderedPageBreak/>
        <w:t xml:space="preserve">Додаток 1 </w:t>
      </w:r>
    </w:p>
    <w:p w:rsidR="00F042D8" w:rsidRPr="00F042D8" w:rsidRDefault="00F042D8" w:rsidP="00F042D8">
      <w:pPr>
        <w:spacing w:after="0" w:line="240" w:lineRule="auto"/>
        <w:contextualSpacing/>
        <w:jc w:val="right"/>
        <w:rPr>
          <w:rFonts w:ascii="Times New Roman" w:eastAsia="Times New Roman" w:hAnsi="Times New Roman" w:cs="Times New Roman"/>
          <w:b/>
          <w:sz w:val="24"/>
          <w:szCs w:val="24"/>
          <w:lang w:eastAsia="ru-RU"/>
        </w:rPr>
      </w:pPr>
      <w:r w:rsidRPr="00F042D8">
        <w:rPr>
          <w:rFonts w:ascii="Times New Roman" w:eastAsia="Times New Roman" w:hAnsi="Times New Roman" w:cs="Times New Roman"/>
          <w:b/>
          <w:sz w:val="24"/>
          <w:szCs w:val="24"/>
          <w:lang w:eastAsia="ru-RU"/>
        </w:rPr>
        <w:t xml:space="preserve">до Договору поставки товару </w:t>
      </w:r>
    </w:p>
    <w:p w:rsidR="00F042D8" w:rsidRPr="00F042D8" w:rsidRDefault="00F042D8" w:rsidP="00F042D8">
      <w:pPr>
        <w:spacing w:after="0" w:line="240" w:lineRule="auto"/>
        <w:contextualSpacing/>
        <w:jc w:val="right"/>
        <w:rPr>
          <w:rFonts w:ascii="Times New Roman" w:eastAsia="Times New Roman" w:hAnsi="Times New Roman" w:cs="Times New Roman"/>
          <w:b/>
          <w:sz w:val="24"/>
          <w:szCs w:val="24"/>
          <w:lang w:eastAsia="ru-RU"/>
        </w:rPr>
      </w:pPr>
      <w:r w:rsidRPr="00F042D8">
        <w:rPr>
          <w:rFonts w:ascii="Times New Roman" w:eastAsia="Times New Roman" w:hAnsi="Times New Roman" w:cs="Times New Roman"/>
          <w:b/>
          <w:sz w:val="24"/>
          <w:szCs w:val="24"/>
          <w:lang w:eastAsia="ru-RU"/>
        </w:rPr>
        <w:t>№______ від «_____»_______2022</w:t>
      </w:r>
    </w:p>
    <w:p w:rsidR="00F042D8" w:rsidRPr="00F042D8" w:rsidRDefault="00F042D8" w:rsidP="00F042D8">
      <w:pPr>
        <w:spacing w:after="0" w:line="240" w:lineRule="auto"/>
        <w:contextualSpacing/>
        <w:jc w:val="right"/>
        <w:rPr>
          <w:rFonts w:ascii="Times New Roman" w:eastAsia="Times New Roman" w:hAnsi="Times New Roman" w:cs="Times New Roman"/>
          <w:sz w:val="24"/>
          <w:szCs w:val="24"/>
          <w:lang w:eastAsia="ru-RU"/>
        </w:rPr>
      </w:pPr>
    </w:p>
    <w:p w:rsidR="00F042D8" w:rsidRPr="00F042D8" w:rsidRDefault="00F042D8" w:rsidP="00F042D8">
      <w:pPr>
        <w:spacing w:after="0" w:line="240" w:lineRule="auto"/>
        <w:contextualSpacing/>
        <w:jc w:val="center"/>
        <w:rPr>
          <w:rFonts w:ascii="Times New Roman" w:eastAsia="Times New Roman" w:hAnsi="Times New Roman" w:cs="Times New Roman"/>
          <w:b/>
          <w:sz w:val="24"/>
          <w:szCs w:val="24"/>
          <w:lang w:eastAsia="ru-RU"/>
        </w:rPr>
      </w:pPr>
      <w:r w:rsidRPr="00F042D8">
        <w:rPr>
          <w:rFonts w:ascii="Times New Roman" w:eastAsia="Times New Roman" w:hAnsi="Times New Roman" w:cs="Times New Roman"/>
          <w:b/>
          <w:sz w:val="24"/>
          <w:szCs w:val="24"/>
          <w:lang w:eastAsia="ru-RU"/>
        </w:rPr>
        <w:t>СПЕЦИФІКАЦІЯ</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72"/>
        <w:gridCol w:w="2664"/>
        <w:gridCol w:w="1560"/>
        <w:gridCol w:w="567"/>
        <w:gridCol w:w="709"/>
        <w:gridCol w:w="1417"/>
        <w:gridCol w:w="1106"/>
      </w:tblGrid>
      <w:tr w:rsidR="00F042D8" w:rsidRPr="00F042D8" w:rsidTr="00CC6737">
        <w:trPr>
          <w:cantSplit/>
          <w:trHeight w:val="1732"/>
          <w:jc w:val="center"/>
        </w:trPr>
        <w:tc>
          <w:tcPr>
            <w:tcW w:w="562" w:type="dxa"/>
            <w:tcBorders>
              <w:bottom w:val="single" w:sz="4" w:space="0" w:color="auto"/>
            </w:tcBorders>
            <w:vAlign w:val="center"/>
          </w:tcPr>
          <w:p w:rsidR="00F042D8" w:rsidRPr="00F042D8" w:rsidRDefault="00F042D8" w:rsidP="00F042D8">
            <w:pPr>
              <w:spacing w:after="0" w:line="240" w:lineRule="auto"/>
              <w:contextualSpacing/>
              <w:rPr>
                <w:rFonts w:ascii="Times New Roman" w:eastAsia="Times New Roman" w:hAnsi="Times New Roman" w:cs="Times New Roman"/>
                <w:b/>
                <w:bCs/>
                <w:iCs/>
                <w:sz w:val="24"/>
                <w:szCs w:val="24"/>
                <w:lang w:eastAsia="ru-RU"/>
              </w:rPr>
            </w:pPr>
            <w:r w:rsidRPr="00F042D8">
              <w:rPr>
                <w:rFonts w:ascii="Times New Roman" w:eastAsia="Times New Roman" w:hAnsi="Times New Roman" w:cs="Times New Roman"/>
                <w:b/>
                <w:bCs/>
                <w:iCs/>
                <w:sz w:val="24"/>
                <w:szCs w:val="24"/>
                <w:lang w:eastAsia="ru-RU"/>
              </w:rPr>
              <w:t>№</w:t>
            </w:r>
          </w:p>
        </w:tc>
        <w:tc>
          <w:tcPr>
            <w:tcW w:w="1872" w:type="dxa"/>
            <w:tcBorders>
              <w:bottom w:val="single" w:sz="4" w:space="0" w:color="auto"/>
            </w:tcBorders>
            <w:tcMar>
              <w:left w:w="0" w:type="dxa"/>
              <w:right w:w="0" w:type="dxa"/>
            </w:tcMar>
            <w:vAlign w:val="center"/>
          </w:tcPr>
          <w:p w:rsidR="00F042D8" w:rsidRPr="00F042D8" w:rsidRDefault="00F042D8" w:rsidP="00F042D8">
            <w:pPr>
              <w:spacing w:after="0" w:line="240" w:lineRule="auto"/>
              <w:contextualSpacing/>
              <w:jc w:val="center"/>
              <w:rPr>
                <w:rFonts w:ascii="Times New Roman" w:eastAsia="Times New Roman" w:hAnsi="Times New Roman" w:cs="Times New Roman"/>
                <w:b/>
                <w:bCs/>
                <w:iCs/>
                <w:sz w:val="24"/>
                <w:szCs w:val="24"/>
                <w:lang w:eastAsia="ru-RU"/>
              </w:rPr>
            </w:pPr>
            <w:r w:rsidRPr="00F042D8">
              <w:rPr>
                <w:rFonts w:ascii="Times New Roman" w:eastAsia="Times New Roman" w:hAnsi="Times New Roman" w:cs="Times New Roman"/>
                <w:b/>
                <w:bCs/>
                <w:iCs/>
                <w:sz w:val="24"/>
                <w:szCs w:val="24"/>
                <w:lang w:eastAsia="ru-RU"/>
              </w:rPr>
              <w:t>Найменування товару</w:t>
            </w:r>
          </w:p>
        </w:tc>
        <w:tc>
          <w:tcPr>
            <w:tcW w:w="2664" w:type="dxa"/>
            <w:tcBorders>
              <w:bottom w:val="single" w:sz="4" w:space="0" w:color="auto"/>
            </w:tcBorders>
            <w:vAlign w:val="center"/>
          </w:tcPr>
          <w:p w:rsidR="00F042D8" w:rsidRPr="00F042D8" w:rsidRDefault="00F042D8" w:rsidP="00F042D8">
            <w:pPr>
              <w:spacing w:after="0" w:line="240" w:lineRule="auto"/>
              <w:contextualSpacing/>
              <w:jc w:val="center"/>
              <w:rPr>
                <w:rFonts w:ascii="Times New Roman" w:eastAsia="Times New Roman" w:hAnsi="Times New Roman" w:cs="Times New Roman"/>
                <w:b/>
                <w:bCs/>
                <w:iCs/>
                <w:sz w:val="24"/>
                <w:szCs w:val="24"/>
                <w:lang w:eastAsia="ru-RU"/>
              </w:rPr>
            </w:pPr>
            <w:r w:rsidRPr="00F042D8">
              <w:rPr>
                <w:rFonts w:ascii="Times New Roman" w:eastAsia="Times New Roman" w:hAnsi="Times New Roman" w:cs="Times New Roman"/>
                <w:b/>
                <w:bCs/>
                <w:iCs/>
                <w:sz w:val="24"/>
                <w:szCs w:val="24"/>
                <w:lang w:eastAsia="ru-RU"/>
              </w:rPr>
              <w:t>Технічні характеристики</w:t>
            </w:r>
          </w:p>
        </w:tc>
        <w:tc>
          <w:tcPr>
            <w:tcW w:w="1560" w:type="dxa"/>
            <w:tcBorders>
              <w:bottom w:val="single" w:sz="4" w:space="0" w:color="auto"/>
            </w:tcBorders>
            <w:textDirection w:val="btLr"/>
          </w:tcPr>
          <w:p w:rsidR="00F042D8" w:rsidRPr="00F042D8" w:rsidRDefault="00F042D8" w:rsidP="00F042D8">
            <w:pPr>
              <w:spacing w:after="0" w:line="240" w:lineRule="auto"/>
              <w:ind w:left="57" w:right="113"/>
              <w:contextualSpacing/>
              <w:jc w:val="center"/>
              <w:rPr>
                <w:rFonts w:ascii="Times New Roman" w:eastAsia="Times New Roman" w:hAnsi="Times New Roman" w:cs="Times New Roman"/>
                <w:b/>
                <w:bCs/>
                <w:iCs/>
                <w:sz w:val="24"/>
                <w:szCs w:val="24"/>
                <w:lang w:eastAsia="ru-RU"/>
              </w:rPr>
            </w:pPr>
            <w:r w:rsidRPr="00F042D8">
              <w:rPr>
                <w:rFonts w:ascii="Times New Roman" w:eastAsia="Times New Roman" w:hAnsi="Times New Roman" w:cs="Times New Roman"/>
                <w:b/>
                <w:bCs/>
                <w:iCs/>
                <w:sz w:val="24"/>
                <w:szCs w:val="24"/>
                <w:lang w:eastAsia="ru-RU"/>
              </w:rPr>
              <w:t>Виробник товару (підприємство/країна)</w:t>
            </w:r>
          </w:p>
        </w:tc>
        <w:tc>
          <w:tcPr>
            <w:tcW w:w="567" w:type="dxa"/>
            <w:tcBorders>
              <w:bottom w:val="single" w:sz="4" w:space="0" w:color="auto"/>
            </w:tcBorders>
            <w:textDirection w:val="btLr"/>
            <w:vAlign w:val="center"/>
          </w:tcPr>
          <w:p w:rsidR="00F042D8" w:rsidRPr="00F042D8" w:rsidRDefault="00F042D8" w:rsidP="00F042D8">
            <w:pPr>
              <w:spacing w:after="0" w:line="240" w:lineRule="auto"/>
              <w:ind w:left="57" w:right="113"/>
              <w:contextualSpacing/>
              <w:jc w:val="center"/>
              <w:rPr>
                <w:rFonts w:ascii="Times New Roman" w:eastAsia="Times New Roman" w:hAnsi="Times New Roman" w:cs="Times New Roman"/>
                <w:b/>
                <w:bCs/>
                <w:iCs/>
                <w:sz w:val="24"/>
                <w:szCs w:val="24"/>
                <w:lang w:eastAsia="ru-RU"/>
              </w:rPr>
            </w:pPr>
            <w:r w:rsidRPr="00F042D8">
              <w:rPr>
                <w:rFonts w:ascii="Times New Roman" w:eastAsia="Times New Roman" w:hAnsi="Times New Roman" w:cs="Times New Roman"/>
                <w:b/>
                <w:bCs/>
                <w:iCs/>
                <w:sz w:val="24"/>
                <w:szCs w:val="24"/>
                <w:lang w:eastAsia="ru-RU"/>
              </w:rPr>
              <w:t xml:space="preserve">Од. </w:t>
            </w:r>
            <w:proofErr w:type="spellStart"/>
            <w:r w:rsidRPr="00F042D8">
              <w:rPr>
                <w:rFonts w:ascii="Times New Roman" w:eastAsia="Times New Roman" w:hAnsi="Times New Roman" w:cs="Times New Roman"/>
                <w:b/>
                <w:bCs/>
                <w:iCs/>
                <w:sz w:val="24"/>
                <w:szCs w:val="24"/>
                <w:lang w:eastAsia="ru-RU"/>
              </w:rPr>
              <w:t>вим</w:t>
            </w:r>
            <w:proofErr w:type="spellEnd"/>
            <w:r w:rsidRPr="00F042D8">
              <w:rPr>
                <w:rFonts w:ascii="Times New Roman" w:eastAsia="Times New Roman" w:hAnsi="Times New Roman" w:cs="Times New Roman"/>
                <w:b/>
                <w:bCs/>
                <w:iCs/>
                <w:sz w:val="24"/>
                <w:szCs w:val="24"/>
                <w:lang w:eastAsia="ru-RU"/>
              </w:rPr>
              <w:t>.</w:t>
            </w:r>
          </w:p>
        </w:tc>
        <w:tc>
          <w:tcPr>
            <w:tcW w:w="709" w:type="dxa"/>
            <w:tcBorders>
              <w:bottom w:val="single" w:sz="4" w:space="0" w:color="auto"/>
            </w:tcBorders>
            <w:textDirection w:val="btLr"/>
            <w:vAlign w:val="center"/>
          </w:tcPr>
          <w:p w:rsidR="00F042D8" w:rsidRPr="00F042D8" w:rsidRDefault="00F042D8" w:rsidP="00F042D8">
            <w:pPr>
              <w:spacing w:after="0" w:line="240" w:lineRule="auto"/>
              <w:ind w:right="113"/>
              <w:contextualSpacing/>
              <w:jc w:val="center"/>
              <w:rPr>
                <w:rFonts w:ascii="Times New Roman" w:eastAsia="Times New Roman" w:hAnsi="Times New Roman" w:cs="Times New Roman"/>
                <w:b/>
                <w:bCs/>
                <w:iCs/>
                <w:sz w:val="24"/>
                <w:szCs w:val="24"/>
                <w:lang w:eastAsia="ru-RU"/>
              </w:rPr>
            </w:pPr>
            <w:r w:rsidRPr="00F042D8">
              <w:rPr>
                <w:rFonts w:ascii="Times New Roman" w:eastAsia="Times New Roman" w:hAnsi="Times New Roman" w:cs="Times New Roman"/>
                <w:b/>
                <w:bCs/>
                <w:iCs/>
                <w:sz w:val="24"/>
                <w:szCs w:val="24"/>
                <w:lang w:eastAsia="ru-RU"/>
              </w:rPr>
              <w:t>Кількість</w:t>
            </w:r>
          </w:p>
        </w:tc>
        <w:tc>
          <w:tcPr>
            <w:tcW w:w="1417" w:type="dxa"/>
            <w:tcBorders>
              <w:bottom w:val="single" w:sz="4" w:space="0" w:color="auto"/>
            </w:tcBorders>
            <w:vAlign w:val="center"/>
          </w:tcPr>
          <w:p w:rsidR="00F042D8" w:rsidRPr="00F042D8" w:rsidRDefault="00F042D8" w:rsidP="00F042D8">
            <w:pPr>
              <w:spacing w:after="0" w:line="240" w:lineRule="auto"/>
              <w:contextualSpacing/>
              <w:jc w:val="center"/>
              <w:rPr>
                <w:rFonts w:ascii="Times New Roman" w:eastAsia="Times New Roman" w:hAnsi="Times New Roman" w:cs="Times New Roman"/>
                <w:b/>
                <w:bCs/>
                <w:iCs/>
                <w:sz w:val="24"/>
                <w:szCs w:val="24"/>
                <w:lang w:eastAsia="ru-RU"/>
              </w:rPr>
            </w:pPr>
            <w:r w:rsidRPr="00F042D8">
              <w:rPr>
                <w:rFonts w:ascii="Times New Roman" w:eastAsia="Times New Roman" w:hAnsi="Times New Roman" w:cs="Times New Roman"/>
                <w:b/>
                <w:bCs/>
                <w:iCs/>
                <w:sz w:val="24"/>
                <w:szCs w:val="24"/>
                <w:lang w:eastAsia="ru-RU"/>
              </w:rPr>
              <w:t>Ціна за од., грн., без ПДВ</w:t>
            </w:r>
          </w:p>
        </w:tc>
        <w:tc>
          <w:tcPr>
            <w:tcW w:w="1106" w:type="dxa"/>
            <w:tcBorders>
              <w:bottom w:val="single" w:sz="4" w:space="0" w:color="auto"/>
            </w:tcBorders>
            <w:vAlign w:val="center"/>
          </w:tcPr>
          <w:p w:rsidR="00F042D8" w:rsidRPr="00F042D8" w:rsidRDefault="00F042D8" w:rsidP="00F042D8">
            <w:pPr>
              <w:spacing w:after="0" w:line="240" w:lineRule="auto"/>
              <w:contextualSpacing/>
              <w:jc w:val="center"/>
              <w:rPr>
                <w:rFonts w:ascii="Times New Roman" w:eastAsia="Times New Roman" w:hAnsi="Times New Roman" w:cs="Times New Roman"/>
                <w:b/>
                <w:bCs/>
                <w:iCs/>
                <w:sz w:val="24"/>
                <w:szCs w:val="24"/>
                <w:lang w:eastAsia="ru-RU"/>
              </w:rPr>
            </w:pPr>
            <w:r w:rsidRPr="00F042D8">
              <w:rPr>
                <w:rFonts w:ascii="Times New Roman" w:eastAsia="Times New Roman" w:hAnsi="Times New Roman" w:cs="Times New Roman"/>
                <w:b/>
                <w:bCs/>
                <w:iCs/>
                <w:sz w:val="24"/>
                <w:szCs w:val="24"/>
                <w:lang w:eastAsia="ru-RU"/>
              </w:rPr>
              <w:t xml:space="preserve">Ціна, грн. </w:t>
            </w:r>
          </w:p>
          <w:p w:rsidR="00F042D8" w:rsidRPr="00F042D8" w:rsidRDefault="00F042D8" w:rsidP="00F042D8">
            <w:pPr>
              <w:spacing w:after="0" w:line="240" w:lineRule="auto"/>
              <w:contextualSpacing/>
              <w:jc w:val="center"/>
              <w:rPr>
                <w:rFonts w:ascii="Times New Roman" w:eastAsia="Times New Roman" w:hAnsi="Times New Roman" w:cs="Times New Roman"/>
                <w:b/>
                <w:bCs/>
                <w:iCs/>
                <w:sz w:val="24"/>
                <w:szCs w:val="24"/>
                <w:lang w:eastAsia="ru-RU"/>
              </w:rPr>
            </w:pPr>
            <w:r w:rsidRPr="00F042D8">
              <w:rPr>
                <w:rFonts w:ascii="Times New Roman" w:eastAsia="Times New Roman" w:hAnsi="Times New Roman" w:cs="Times New Roman"/>
                <w:b/>
                <w:bCs/>
                <w:iCs/>
                <w:sz w:val="24"/>
                <w:szCs w:val="24"/>
                <w:lang w:eastAsia="ru-RU"/>
              </w:rPr>
              <w:t>без ПДВ</w:t>
            </w:r>
          </w:p>
        </w:tc>
      </w:tr>
      <w:tr w:rsidR="00F042D8" w:rsidRPr="00F042D8" w:rsidTr="00CC6737">
        <w:trPr>
          <w:cantSplit/>
          <w:trHeight w:val="555"/>
          <w:jc w:val="center"/>
        </w:trPr>
        <w:tc>
          <w:tcPr>
            <w:tcW w:w="562" w:type="dxa"/>
            <w:tcBorders>
              <w:bottom w:val="single" w:sz="4" w:space="0" w:color="auto"/>
            </w:tcBorders>
            <w:vAlign w:val="center"/>
          </w:tcPr>
          <w:p w:rsidR="00F042D8" w:rsidRPr="00F042D8" w:rsidRDefault="00F042D8" w:rsidP="00F042D8">
            <w:pPr>
              <w:spacing w:after="0" w:line="240" w:lineRule="auto"/>
              <w:contextualSpacing/>
              <w:jc w:val="center"/>
              <w:rPr>
                <w:rFonts w:ascii="Times New Roman" w:eastAsia="Times New Roman" w:hAnsi="Times New Roman" w:cs="Times New Roman"/>
                <w:bCs/>
                <w:iCs/>
                <w:sz w:val="24"/>
                <w:szCs w:val="24"/>
                <w:lang w:eastAsia="ru-RU"/>
              </w:rPr>
            </w:pPr>
            <w:r w:rsidRPr="00F042D8">
              <w:rPr>
                <w:rFonts w:ascii="Times New Roman" w:eastAsia="Times New Roman" w:hAnsi="Times New Roman" w:cs="Times New Roman"/>
                <w:bCs/>
                <w:iCs/>
                <w:sz w:val="24"/>
                <w:szCs w:val="24"/>
                <w:lang w:eastAsia="ru-RU"/>
              </w:rPr>
              <w:t>1.</w:t>
            </w:r>
          </w:p>
        </w:tc>
        <w:tc>
          <w:tcPr>
            <w:tcW w:w="1872" w:type="dxa"/>
            <w:tcBorders>
              <w:bottom w:val="single" w:sz="4" w:space="0" w:color="auto"/>
            </w:tcBorders>
            <w:tcMar>
              <w:left w:w="0" w:type="dxa"/>
              <w:right w:w="0" w:type="dxa"/>
            </w:tcMar>
            <w:vAlign w:val="center"/>
          </w:tcPr>
          <w:p w:rsidR="00F042D8" w:rsidRPr="00F042D8" w:rsidRDefault="00F042D8" w:rsidP="00F042D8">
            <w:pPr>
              <w:spacing w:after="0" w:line="240" w:lineRule="auto"/>
              <w:contextualSpacing/>
              <w:jc w:val="center"/>
              <w:rPr>
                <w:rFonts w:ascii="Times New Roman" w:eastAsia="Times New Roman" w:hAnsi="Times New Roman" w:cs="Times New Roman"/>
                <w:bCs/>
                <w:iCs/>
                <w:sz w:val="24"/>
                <w:szCs w:val="24"/>
                <w:lang w:eastAsia="ru-RU"/>
              </w:rPr>
            </w:pPr>
          </w:p>
        </w:tc>
        <w:tc>
          <w:tcPr>
            <w:tcW w:w="2664" w:type="dxa"/>
            <w:tcBorders>
              <w:bottom w:val="single" w:sz="4" w:space="0" w:color="auto"/>
            </w:tcBorders>
            <w:vAlign w:val="center"/>
          </w:tcPr>
          <w:p w:rsidR="00F042D8" w:rsidRPr="00F042D8" w:rsidRDefault="00F042D8" w:rsidP="00F042D8">
            <w:pPr>
              <w:spacing w:after="0" w:line="240" w:lineRule="auto"/>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sz w:val="24"/>
                <w:szCs w:val="24"/>
                <w:lang w:eastAsia="ru-RU"/>
              </w:rPr>
              <w:t xml:space="preserve"> </w:t>
            </w:r>
          </w:p>
        </w:tc>
        <w:tc>
          <w:tcPr>
            <w:tcW w:w="1560" w:type="dxa"/>
            <w:tcBorders>
              <w:bottom w:val="single" w:sz="4" w:space="0" w:color="auto"/>
            </w:tcBorders>
          </w:tcPr>
          <w:p w:rsidR="00F042D8" w:rsidRPr="00F042D8" w:rsidRDefault="00F042D8" w:rsidP="00F042D8">
            <w:pPr>
              <w:spacing w:after="0" w:line="240" w:lineRule="auto"/>
              <w:contextualSpacing/>
              <w:jc w:val="center"/>
              <w:rPr>
                <w:rFonts w:ascii="Times New Roman" w:eastAsia="Times New Roman" w:hAnsi="Times New Roman" w:cs="Times New Roman"/>
                <w:bCs/>
                <w:iCs/>
                <w:sz w:val="24"/>
                <w:szCs w:val="24"/>
                <w:lang w:eastAsia="ru-RU"/>
              </w:rPr>
            </w:pPr>
          </w:p>
        </w:tc>
        <w:tc>
          <w:tcPr>
            <w:tcW w:w="567" w:type="dxa"/>
            <w:tcBorders>
              <w:bottom w:val="single" w:sz="4" w:space="0" w:color="auto"/>
            </w:tcBorders>
            <w:vAlign w:val="center"/>
          </w:tcPr>
          <w:p w:rsidR="00F042D8" w:rsidRPr="00F042D8" w:rsidRDefault="00F042D8" w:rsidP="00F042D8">
            <w:pPr>
              <w:spacing w:after="0" w:line="240" w:lineRule="auto"/>
              <w:contextualSpacing/>
              <w:jc w:val="center"/>
              <w:rPr>
                <w:rFonts w:ascii="Times New Roman" w:eastAsia="Times New Roman" w:hAnsi="Times New Roman" w:cs="Times New Roman"/>
                <w:bCs/>
                <w:iCs/>
                <w:sz w:val="24"/>
                <w:szCs w:val="24"/>
                <w:lang w:eastAsia="ru-RU"/>
              </w:rPr>
            </w:pPr>
          </w:p>
        </w:tc>
        <w:tc>
          <w:tcPr>
            <w:tcW w:w="709" w:type="dxa"/>
            <w:tcBorders>
              <w:bottom w:val="single" w:sz="4" w:space="0" w:color="auto"/>
            </w:tcBorders>
            <w:vAlign w:val="center"/>
          </w:tcPr>
          <w:p w:rsidR="00F042D8" w:rsidRPr="00F042D8" w:rsidRDefault="00F042D8" w:rsidP="00F042D8">
            <w:pPr>
              <w:spacing w:after="0" w:line="240" w:lineRule="auto"/>
              <w:contextualSpacing/>
              <w:jc w:val="center"/>
              <w:rPr>
                <w:rFonts w:ascii="Times New Roman" w:eastAsia="Times New Roman" w:hAnsi="Times New Roman" w:cs="Times New Roman"/>
                <w:bCs/>
                <w:iCs/>
                <w:sz w:val="24"/>
                <w:szCs w:val="24"/>
                <w:lang w:eastAsia="ru-RU"/>
              </w:rPr>
            </w:pPr>
          </w:p>
        </w:tc>
        <w:tc>
          <w:tcPr>
            <w:tcW w:w="1417" w:type="dxa"/>
            <w:tcBorders>
              <w:bottom w:val="single" w:sz="4" w:space="0" w:color="auto"/>
            </w:tcBorders>
            <w:vAlign w:val="center"/>
          </w:tcPr>
          <w:p w:rsidR="00F042D8" w:rsidRPr="00F042D8" w:rsidRDefault="00F042D8" w:rsidP="00F042D8">
            <w:pPr>
              <w:spacing w:after="0" w:line="240" w:lineRule="auto"/>
              <w:contextualSpacing/>
              <w:jc w:val="center"/>
              <w:rPr>
                <w:rFonts w:ascii="Times New Roman" w:eastAsia="Times New Roman" w:hAnsi="Times New Roman" w:cs="Times New Roman"/>
                <w:bCs/>
                <w:iCs/>
                <w:sz w:val="24"/>
                <w:szCs w:val="24"/>
                <w:lang w:eastAsia="ru-RU"/>
              </w:rPr>
            </w:pPr>
          </w:p>
        </w:tc>
        <w:tc>
          <w:tcPr>
            <w:tcW w:w="1106" w:type="dxa"/>
            <w:tcBorders>
              <w:bottom w:val="single" w:sz="4" w:space="0" w:color="auto"/>
            </w:tcBorders>
            <w:vAlign w:val="center"/>
          </w:tcPr>
          <w:p w:rsidR="00F042D8" w:rsidRPr="00F042D8" w:rsidRDefault="00F042D8" w:rsidP="00F042D8">
            <w:pPr>
              <w:spacing w:after="0" w:line="240" w:lineRule="auto"/>
              <w:contextualSpacing/>
              <w:jc w:val="center"/>
              <w:rPr>
                <w:rFonts w:ascii="Times New Roman" w:eastAsia="Times New Roman" w:hAnsi="Times New Roman" w:cs="Times New Roman"/>
                <w:bCs/>
                <w:iCs/>
                <w:sz w:val="24"/>
                <w:szCs w:val="24"/>
                <w:lang w:eastAsia="ru-RU"/>
              </w:rPr>
            </w:pPr>
          </w:p>
        </w:tc>
      </w:tr>
      <w:tr w:rsidR="00F042D8" w:rsidRPr="00F042D8" w:rsidTr="00CC6737">
        <w:trPr>
          <w:cantSplit/>
          <w:trHeight w:val="211"/>
          <w:jc w:val="center"/>
        </w:trPr>
        <w:tc>
          <w:tcPr>
            <w:tcW w:w="9351" w:type="dxa"/>
            <w:gridSpan w:val="7"/>
            <w:tcBorders>
              <w:bottom w:val="single" w:sz="4" w:space="0" w:color="auto"/>
            </w:tcBorders>
            <w:vAlign w:val="center"/>
          </w:tcPr>
          <w:p w:rsidR="00F042D8" w:rsidRPr="00F042D8" w:rsidRDefault="00F042D8" w:rsidP="00F042D8">
            <w:pPr>
              <w:spacing w:after="0" w:line="240" w:lineRule="auto"/>
              <w:contextualSpacing/>
              <w:jc w:val="right"/>
              <w:rPr>
                <w:rFonts w:ascii="Times New Roman" w:eastAsia="Times New Roman" w:hAnsi="Times New Roman" w:cs="Times New Roman"/>
                <w:b/>
                <w:bCs/>
                <w:iCs/>
                <w:sz w:val="24"/>
                <w:szCs w:val="24"/>
                <w:lang w:eastAsia="ru-RU"/>
              </w:rPr>
            </w:pPr>
            <w:r w:rsidRPr="00F042D8">
              <w:rPr>
                <w:rFonts w:ascii="Times New Roman" w:eastAsia="Times New Roman" w:hAnsi="Times New Roman" w:cs="Times New Roman"/>
                <w:b/>
                <w:sz w:val="24"/>
                <w:szCs w:val="24"/>
                <w:lang w:eastAsia="uk-UA"/>
              </w:rPr>
              <w:t>ВСЬОГО, грн. без ПДВ:</w:t>
            </w:r>
          </w:p>
        </w:tc>
        <w:tc>
          <w:tcPr>
            <w:tcW w:w="1106" w:type="dxa"/>
            <w:tcBorders>
              <w:bottom w:val="single" w:sz="4" w:space="0" w:color="auto"/>
            </w:tcBorders>
            <w:vAlign w:val="center"/>
          </w:tcPr>
          <w:p w:rsidR="00F042D8" w:rsidRPr="00F042D8" w:rsidRDefault="00F042D8" w:rsidP="00F042D8">
            <w:pPr>
              <w:spacing w:after="0" w:line="240" w:lineRule="auto"/>
              <w:contextualSpacing/>
              <w:jc w:val="center"/>
              <w:rPr>
                <w:rFonts w:ascii="Times New Roman" w:eastAsia="Times New Roman" w:hAnsi="Times New Roman" w:cs="Times New Roman"/>
                <w:b/>
                <w:bCs/>
                <w:iCs/>
                <w:sz w:val="24"/>
                <w:szCs w:val="24"/>
                <w:lang w:eastAsia="ru-RU"/>
              </w:rPr>
            </w:pPr>
          </w:p>
        </w:tc>
      </w:tr>
      <w:tr w:rsidR="00F042D8" w:rsidRPr="00F042D8" w:rsidTr="00CC6737">
        <w:trPr>
          <w:cantSplit/>
          <w:trHeight w:val="274"/>
          <w:jc w:val="center"/>
        </w:trPr>
        <w:tc>
          <w:tcPr>
            <w:tcW w:w="9351" w:type="dxa"/>
            <w:gridSpan w:val="7"/>
            <w:tcBorders>
              <w:bottom w:val="single" w:sz="4" w:space="0" w:color="auto"/>
            </w:tcBorders>
            <w:vAlign w:val="center"/>
          </w:tcPr>
          <w:p w:rsidR="00F042D8" w:rsidRPr="00F042D8" w:rsidRDefault="00F042D8" w:rsidP="00F042D8">
            <w:pPr>
              <w:spacing w:after="0" w:line="240" w:lineRule="auto"/>
              <w:contextualSpacing/>
              <w:jc w:val="right"/>
              <w:rPr>
                <w:rFonts w:ascii="Times New Roman" w:eastAsia="Times New Roman" w:hAnsi="Times New Roman" w:cs="Times New Roman"/>
                <w:b/>
                <w:bCs/>
                <w:iCs/>
                <w:sz w:val="24"/>
                <w:szCs w:val="24"/>
                <w:lang w:eastAsia="ru-RU"/>
              </w:rPr>
            </w:pPr>
            <w:r w:rsidRPr="00F042D8">
              <w:rPr>
                <w:rFonts w:ascii="Times New Roman" w:eastAsia="Times New Roman" w:hAnsi="Times New Roman" w:cs="Times New Roman"/>
                <w:b/>
                <w:sz w:val="24"/>
                <w:szCs w:val="24"/>
                <w:lang w:eastAsia="uk-UA"/>
              </w:rPr>
              <w:t>ПДВ, 20%:</w:t>
            </w:r>
          </w:p>
        </w:tc>
        <w:tc>
          <w:tcPr>
            <w:tcW w:w="1106" w:type="dxa"/>
            <w:tcBorders>
              <w:bottom w:val="single" w:sz="4" w:space="0" w:color="auto"/>
            </w:tcBorders>
            <w:vAlign w:val="center"/>
          </w:tcPr>
          <w:p w:rsidR="00F042D8" w:rsidRPr="00F042D8" w:rsidRDefault="00F042D8" w:rsidP="00F042D8">
            <w:pPr>
              <w:spacing w:after="0" w:line="240" w:lineRule="auto"/>
              <w:contextualSpacing/>
              <w:jc w:val="center"/>
              <w:rPr>
                <w:rFonts w:ascii="Times New Roman" w:eastAsia="Times New Roman" w:hAnsi="Times New Roman" w:cs="Times New Roman"/>
                <w:b/>
                <w:bCs/>
                <w:iCs/>
                <w:sz w:val="24"/>
                <w:szCs w:val="24"/>
                <w:lang w:eastAsia="ru-RU"/>
              </w:rPr>
            </w:pPr>
          </w:p>
        </w:tc>
      </w:tr>
      <w:tr w:rsidR="00F042D8" w:rsidRPr="00F042D8" w:rsidTr="00CC6737">
        <w:trPr>
          <w:cantSplit/>
          <w:trHeight w:val="122"/>
          <w:jc w:val="center"/>
        </w:trPr>
        <w:tc>
          <w:tcPr>
            <w:tcW w:w="9351" w:type="dxa"/>
            <w:gridSpan w:val="7"/>
            <w:tcBorders>
              <w:bottom w:val="single" w:sz="4" w:space="0" w:color="auto"/>
            </w:tcBorders>
            <w:vAlign w:val="center"/>
          </w:tcPr>
          <w:p w:rsidR="00F042D8" w:rsidRPr="00F042D8" w:rsidRDefault="00F042D8" w:rsidP="00F042D8">
            <w:pPr>
              <w:spacing w:after="0" w:line="240" w:lineRule="auto"/>
              <w:contextualSpacing/>
              <w:jc w:val="right"/>
              <w:rPr>
                <w:rFonts w:ascii="Times New Roman" w:eastAsia="Times New Roman" w:hAnsi="Times New Roman" w:cs="Times New Roman"/>
                <w:b/>
                <w:bCs/>
                <w:iCs/>
                <w:sz w:val="24"/>
                <w:szCs w:val="24"/>
                <w:lang w:eastAsia="ru-RU"/>
              </w:rPr>
            </w:pPr>
            <w:r w:rsidRPr="00F042D8">
              <w:rPr>
                <w:rFonts w:ascii="Times New Roman" w:eastAsia="Times New Roman" w:hAnsi="Times New Roman" w:cs="Times New Roman"/>
                <w:b/>
                <w:sz w:val="24"/>
                <w:szCs w:val="24"/>
                <w:lang w:eastAsia="uk-UA"/>
              </w:rPr>
              <w:t>ЗАГАЛЬНА ВАРТІСТЬ, грн. :</w:t>
            </w:r>
          </w:p>
        </w:tc>
        <w:tc>
          <w:tcPr>
            <w:tcW w:w="1106" w:type="dxa"/>
            <w:tcBorders>
              <w:bottom w:val="single" w:sz="4" w:space="0" w:color="auto"/>
            </w:tcBorders>
            <w:vAlign w:val="center"/>
          </w:tcPr>
          <w:p w:rsidR="00F042D8" w:rsidRPr="00F042D8" w:rsidRDefault="00F042D8" w:rsidP="00F042D8">
            <w:pPr>
              <w:spacing w:after="0" w:line="240" w:lineRule="auto"/>
              <w:contextualSpacing/>
              <w:jc w:val="center"/>
              <w:rPr>
                <w:rFonts w:ascii="Times New Roman" w:eastAsia="Times New Roman" w:hAnsi="Times New Roman" w:cs="Times New Roman"/>
                <w:b/>
                <w:bCs/>
                <w:iCs/>
                <w:sz w:val="24"/>
                <w:szCs w:val="24"/>
                <w:lang w:eastAsia="ru-RU"/>
              </w:rPr>
            </w:pPr>
          </w:p>
        </w:tc>
      </w:tr>
    </w:tbl>
    <w:p w:rsidR="00F042D8" w:rsidRPr="00F042D8" w:rsidRDefault="00F042D8" w:rsidP="00F042D8">
      <w:pPr>
        <w:spacing w:after="0" w:line="240" w:lineRule="auto"/>
        <w:contextualSpacing/>
        <w:rPr>
          <w:rFonts w:ascii="Times New Roman" w:eastAsia="Times New Roman" w:hAnsi="Times New Roman" w:cs="Times New Roman"/>
          <w:bCs/>
          <w:iCs/>
          <w:sz w:val="24"/>
          <w:szCs w:val="24"/>
          <w:lang w:eastAsia="ru-RU"/>
        </w:rPr>
      </w:pPr>
    </w:p>
    <w:p w:rsidR="00F042D8" w:rsidRPr="00F042D8" w:rsidRDefault="00F042D8" w:rsidP="00F042D8">
      <w:pPr>
        <w:numPr>
          <w:ilvl w:val="0"/>
          <w:numId w:val="35"/>
        </w:numPr>
        <w:spacing w:after="0" w:line="240" w:lineRule="auto"/>
        <w:ind w:left="-567" w:firstLine="851"/>
        <w:contextualSpacing/>
        <w:jc w:val="both"/>
        <w:rPr>
          <w:rFonts w:ascii="Times New Roman" w:eastAsia="Times New Roman" w:hAnsi="Times New Roman" w:cs="Times New Roman"/>
          <w:bCs/>
          <w:iCs/>
          <w:sz w:val="24"/>
          <w:szCs w:val="24"/>
          <w:lang w:eastAsia="ru-RU"/>
        </w:rPr>
      </w:pPr>
      <w:r w:rsidRPr="00F042D8">
        <w:rPr>
          <w:rFonts w:ascii="Times New Roman" w:eastAsia="Times New Roman" w:hAnsi="Times New Roman" w:cs="Times New Roman"/>
          <w:bCs/>
          <w:iCs/>
          <w:sz w:val="24"/>
          <w:szCs w:val="24"/>
          <w:lang w:eastAsia="ru-RU"/>
        </w:rPr>
        <w:t>Загальна вартість Товару, що поставляється по цій Специфікації, складає</w:t>
      </w:r>
      <w:r w:rsidRPr="00F042D8">
        <w:rPr>
          <w:rFonts w:ascii="Times New Roman" w:eastAsia="Times New Roman" w:hAnsi="Times New Roman" w:cs="Times New Roman"/>
          <w:b/>
          <w:bCs/>
          <w:iCs/>
          <w:sz w:val="24"/>
          <w:szCs w:val="24"/>
          <w:lang w:eastAsia="ru-RU"/>
        </w:rPr>
        <w:t xml:space="preserve"> ___________________________________________________________________________________</w:t>
      </w:r>
    </w:p>
    <w:p w:rsidR="00F042D8" w:rsidRPr="00F042D8" w:rsidRDefault="00F042D8" w:rsidP="00F042D8">
      <w:pPr>
        <w:numPr>
          <w:ilvl w:val="0"/>
          <w:numId w:val="35"/>
        </w:numPr>
        <w:spacing w:after="0" w:line="240" w:lineRule="auto"/>
        <w:ind w:left="-567" w:firstLine="851"/>
        <w:contextualSpacing/>
        <w:jc w:val="both"/>
        <w:rPr>
          <w:rFonts w:ascii="Times New Roman" w:eastAsia="Times New Roman" w:hAnsi="Times New Roman" w:cs="Times New Roman"/>
          <w:bCs/>
          <w:iCs/>
          <w:sz w:val="24"/>
          <w:szCs w:val="24"/>
          <w:lang w:eastAsia="ru-RU"/>
        </w:rPr>
      </w:pPr>
      <w:r w:rsidRPr="00F042D8">
        <w:rPr>
          <w:rFonts w:ascii="Times New Roman" w:eastAsia="Times New Roman" w:hAnsi="Times New Roman" w:cs="Times New Roman"/>
          <w:bCs/>
          <w:iCs/>
          <w:sz w:val="24"/>
          <w:szCs w:val="24"/>
          <w:lang w:eastAsia="ru-RU"/>
        </w:rPr>
        <w:t xml:space="preserve">Адреса поставки Товару: </w:t>
      </w:r>
      <w:r w:rsidR="00D87A65">
        <w:rPr>
          <w:rFonts w:ascii="Times New Roman" w:eastAsia="Times New Roman" w:hAnsi="Times New Roman" w:cs="Times New Roman"/>
          <w:bCs/>
          <w:color w:val="000000"/>
          <w:sz w:val="24"/>
          <w:szCs w:val="24"/>
          <w:lang w:eastAsia="ru-RU"/>
        </w:rPr>
        <w:t>_______</w:t>
      </w:r>
      <w:r w:rsidR="00D87A65" w:rsidRPr="008C5756">
        <w:rPr>
          <w:rFonts w:ascii="Times New Roman" w:eastAsia="Times New Roman" w:hAnsi="Times New Roman" w:cs="Times New Roman"/>
          <w:bCs/>
          <w:color w:val="000000"/>
          <w:sz w:val="24"/>
          <w:szCs w:val="24"/>
          <w:lang w:eastAsia="ru-RU"/>
        </w:rPr>
        <w:t xml:space="preserve">, Україна, м. Київ, </w:t>
      </w:r>
      <w:r w:rsidR="00D87A65">
        <w:rPr>
          <w:rFonts w:ascii="Times New Roman" w:eastAsia="Times New Roman" w:hAnsi="Times New Roman" w:cs="Times New Roman"/>
          <w:bCs/>
          <w:color w:val="000000"/>
          <w:sz w:val="24"/>
          <w:szCs w:val="24"/>
          <w:lang w:eastAsia="ru-RU"/>
        </w:rPr>
        <w:t>_________________</w:t>
      </w:r>
      <w:r w:rsidR="00D87A65" w:rsidRPr="008C5756">
        <w:rPr>
          <w:rFonts w:ascii="Times New Roman" w:eastAsia="Times New Roman" w:hAnsi="Times New Roman" w:cs="Times New Roman"/>
          <w:bCs/>
          <w:color w:val="000000"/>
          <w:sz w:val="24"/>
          <w:szCs w:val="24"/>
          <w:lang w:eastAsia="ru-RU"/>
        </w:rPr>
        <w:t>, на умовах DDP (згідно Інкотермс 2010)</w:t>
      </w:r>
      <w:r w:rsidR="00D87A65" w:rsidRPr="008C5756">
        <w:rPr>
          <w:rFonts w:ascii="Times New Roman" w:eastAsia="Times New Roman" w:hAnsi="Times New Roman" w:cs="Times New Roman"/>
          <w:bCs/>
          <w:iCs/>
          <w:color w:val="000000"/>
          <w:sz w:val="24"/>
          <w:szCs w:val="24"/>
          <w:lang w:eastAsia="ru-RU"/>
        </w:rPr>
        <w:t>.</w:t>
      </w:r>
    </w:p>
    <w:p w:rsidR="00F042D8" w:rsidRPr="00F042D8" w:rsidRDefault="00F042D8" w:rsidP="00F042D8">
      <w:pPr>
        <w:numPr>
          <w:ilvl w:val="0"/>
          <w:numId w:val="35"/>
        </w:numPr>
        <w:spacing w:after="0" w:line="240" w:lineRule="auto"/>
        <w:ind w:left="-567" w:firstLine="851"/>
        <w:contextualSpacing/>
        <w:jc w:val="both"/>
        <w:rPr>
          <w:rFonts w:ascii="Times New Roman" w:eastAsia="Times New Roman" w:hAnsi="Times New Roman" w:cs="Times New Roman"/>
          <w:bCs/>
          <w:iCs/>
          <w:sz w:val="24"/>
          <w:szCs w:val="24"/>
          <w:lang w:eastAsia="ru-RU"/>
        </w:rPr>
      </w:pPr>
      <w:r w:rsidRPr="00F042D8">
        <w:rPr>
          <w:rFonts w:ascii="Times New Roman" w:eastAsia="Times New Roman" w:hAnsi="Times New Roman" w:cs="Times New Roman"/>
          <w:bCs/>
          <w:iCs/>
          <w:sz w:val="24"/>
          <w:szCs w:val="24"/>
          <w:lang w:eastAsia="ru-RU"/>
        </w:rPr>
        <w:t xml:space="preserve">Строк поставки Товару: протягом 10 (десяти) календарних днів з дня отримання Рознарядки Замовника на умовах </w:t>
      </w:r>
      <w:r w:rsidRPr="00F042D8">
        <w:rPr>
          <w:rFonts w:ascii="Times New Roman" w:eastAsia="Times New Roman" w:hAnsi="Times New Roman" w:cs="Times New Roman"/>
          <w:bCs/>
          <w:color w:val="000000"/>
          <w:sz w:val="24"/>
          <w:szCs w:val="24"/>
          <w:lang w:val="en-US" w:eastAsia="ru-RU"/>
        </w:rPr>
        <w:t>DDP</w:t>
      </w:r>
      <w:r w:rsidRPr="00F042D8">
        <w:rPr>
          <w:rFonts w:ascii="Times New Roman" w:eastAsia="Times New Roman" w:hAnsi="Times New Roman" w:cs="Times New Roman"/>
          <w:bCs/>
          <w:color w:val="000000"/>
          <w:sz w:val="24"/>
          <w:szCs w:val="24"/>
          <w:lang w:eastAsia="ru-RU"/>
        </w:rPr>
        <w:t xml:space="preserve"> (згідно Інкотермс 2010)</w:t>
      </w:r>
      <w:r w:rsidRPr="00F042D8">
        <w:rPr>
          <w:rFonts w:ascii="Times New Roman" w:eastAsia="Times New Roman" w:hAnsi="Times New Roman" w:cs="Times New Roman"/>
          <w:bCs/>
          <w:iCs/>
          <w:sz w:val="24"/>
          <w:szCs w:val="24"/>
          <w:lang w:eastAsia="ru-RU"/>
        </w:rPr>
        <w:t>, яка повинна містити інформацію про необхідну кількість та асортимент Товару.</w:t>
      </w:r>
    </w:p>
    <w:p w:rsidR="00F042D8" w:rsidRPr="00F042D8" w:rsidRDefault="00F042D8" w:rsidP="00F042D8">
      <w:pPr>
        <w:numPr>
          <w:ilvl w:val="0"/>
          <w:numId w:val="35"/>
        </w:numPr>
        <w:tabs>
          <w:tab w:val="left" w:pos="709"/>
        </w:tabs>
        <w:spacing w:after="0" w:line="240" w:lineRule="auto"/>
        <w:ind w:left="-567" w:firstLine="851"/>
        <w:contextualSpacing/>
        <w:jc w:val="both"/>
        <w:rPr>
          <w:rFonts w:ascii="Times New Roman" w:eastAsia="Times New Roman" w:hAnsi="Times New Roman" w:cs="Times New Roman"/>
          <w:bCs/>
          <w:iCs/>
          <w:sz w:val="24"/>
          <w:szCs w:val="24"/>
          <w:lang w:eastAsia="ru-RU"/>
        </w:rPr>
      </w:pPr>
      <w:r w:rsidRPr="00F042D8">
        <w:rPr>
          <w:rFonts w:ascii="Times New Roman" w:eastAsia="Times New Roman" w:hAnsi="Times New Roman" w:cs="Times New Roman"/>
          <w:bCs/>
          <w:iCs/>
          <w:sz w:val="24"/>
          <w:szCs w:val="24"/>
          <w:lang w:eastAsia="ru-RU"/>
        </w:rPr>
        <w:t xml:space="preserve">Транспортні витрати </w:t>
      </w:r>
      <w:r w:rsidRPr="00F042D8">
        <w:rPr>
          <w:rFonts w:ascii="Times New Roman" w:eastAsia="Times New Roman" w:hAnsi="Times New Roman" w:cs="Times New Roman"/>
          <w:sz w:val="24"/>
          <w:szCs w:val="24"/>
          <w:lang w:eastAsia="ru-RU"/>
        </w:rPr>
        <w:t>включено у вартість Товару.</w:t>
      </w:r>
    </w:p>
    <w:p w:rsidR="00F042D8" w:rsidRPr="00F042D8" w:rsidRDefault="00F042D8" w:rsidP="00F042D8">
      <w:pPr>
        <w:numPr>
          <w:ilvl w:val="0"/>
          <w:numId w:val="35"/>
        </w:numPr>
        <w:spacing w:after="0" w:line="240" w:lineRule="auto"/>
        <w:ind w:left="-567" w:firstLine="851"/>
        <w:contextualSpacing/>
        <w:jc w:val="both"/>
        <w:rPr>
          <w:rFonts w:ascii="Times New Roman" w:eastAsia="Times New Roman" w:hAnsi="Times New Roman" w:cs="Times New Roman"/>
          <w:bCs/>
          <w:iCs/>
          <w:sz w:val="24"/>
          <w:szCs w:val="24"/>
          <w:lang w:eastAsia="ru-RU"/>
        </w:rPr>
      </w:pPr>
      <w:r w:rsidRPr="00F042D8">
        <w:rPr>
          <w:rFonts w:ascii="Times New Roman" w:eastAsia="Times New Roman" w:hAnsi="Times New Roman" w:cs="Times New Roman"/>
          <w:bCs/>
          <w:iCs/>
          <w:sz w:val="24"/>
          <w:szCs w:val="24"/>
          <w:lang w:eastAsia="ru-RU"/>
        </w:rPr>
        <w:t>Гарантія на Товар становить: _________________</w:t>
      </w:r>
      <w:r w:rsidRPr="00F042D8">
        <w:rPr>
          <w:rFonts w:ascii="Times New Roman" w:eastAsia="Times New Roman" w:hAnsi="Times New Roman" w:cs="Times New Roman"/>
          <w:sz w:val="24"/>
          <w:szCs w:val="24"/>
          <w:lang w:val="ru-RU" w:eastAsia="ru-RU"/>
        </w:rPr>
        <w:t xml:space="preserve"> </w:t>
      </w:r>
    </w:p>
    <w:p w:rsidR="00F042D8" w:rsidRPr="00F042D8" w:rsidRDefault="00F042D8" w:rsidP="00F042D8">
      <w:pPr>
        <w:numPr>
          <w:ilvl w:val="0"/>
          <w:numId w:val="35"/>
        </w:numPr>
        <w:spacing w:after="0" w:line="240" w:lineRule="auto"/>
        <w:ind w:left="-567" w:firstLine="851"/>
        <w:contextualSpacing/>
        <w:jc w:val="both"/>
        <w:rPr>
          <w:rFonts w:ascii="Times New Roman" w:eastAsia="Times New Roman" w:hAnsi="Times New Roman" w:cs="Times New Roman"/>
          <w:bCs/>
          <w:iCs/>
          <w:sz w:val="24"/>
          <w:szCs w:val="24"/>
          <w:lang w:eastAsia="ru-RU"/>
        </w:rPr>
      </w:pPr>
      <w:r w:rsidRPr="00F042D8">
        <w:rPr>
          <w:rFonts w:ascii="Times New Roman" w:eastAsia="Times New Roman" w:hAnsi="Times New Roman" w:cs="Times New Roman"/>
          <w:bCs/>
          <w:iCs/>
          <w:sz w:val="24"/>
          <w:szCs w:val="24"/>
          <w:lang w:eastAsia="ru-RU"/>
        </w:rPr>
        <w:t>Рік виготовлення Товару: ________________________рік.</w:t>
      </w:r>
    </w:p>
    <w:p w:rsidR="00F042D8" w:rsidRPr="00F042D8" w:rsidRDefault="00F042D8" w:rsidP="00F042D8">
      <w:pPr>
        <w:spacing w:after="0" w:line="240" w:lineRule="auto"/>
        <w:ind w:left="284"/>
        <w:contextualSpacing/>
        <w:jc w:val="both"/>
        <w:rPr>
          <w:rFonts w:ascii="Times New Roman" w:eastAsia="Times New Roman" w:hAnsi="Times New Roman" w:cs="Times New Roman"/>
          <w:bCs/>
          <w:iCs/>
          <w:sz w:val="24"/>
          <w:szCs w:val="24"/>
          <w:lang w:eastAsia="ru-RU"/>
        </w:rPr>
      </w:pPr>
    </w:p>
    <w:p w:rsidR="00F042D8" w:rsidRPr="00F042D8" w:rsidRDefault="00F042D8" w:rsidP="00F042D8">
      <w:pPr>
        <w:spacing w:after="0" w:line="240" w:lineRule="auto"/>
        <w:ind w:left="-567"/>
        <w:jc w:val="both"/>
        <w:rPr>
          <w:rFonts w:ascii="Times New Roman" w:eastAsia="Times New Roman" w:hAnsi="Times New Roman" w:cs="Times New Roman"/>
          <w:bCs/>
          <w:iCs/>
          <w:sz w:val="24"/>
          <w:szCs w:val="24"/>
          <w:lang w:eastAsia="ru-RU"/>
        </w:rPr>
      </w:pPr>
    </w:p>
    <w:p w:rsidR="00F042D8" w:rsidRPr="00F042D8" w:rsidRDefault="00F042D8" w:rsidP="00F042D8">
      <w:pPr>
        <w:spacing w:after="0" w:line="240" w:lineRule="auto"/>
        <w:jc w:val="both"/>
        <w:rPr>
          <w:rFonts w:ascii="Times New Roman" w:eastAsia="Times New Roman" w:hAnsi="Times New Roman" w:cs="Times New Roman"/>
          <w:bCs/>
          <w:iCs/>
          <w:sz w:val="24"/>
          <w:szCs w:val="24"/>
          <w:lang w:eastAsia="ru-RU"/>
        </w:rPr>
      </w:pPr>
    </w:p>
    <w:p w:rsidR="00F042D8" w:rsidRPr="00F042D8" w:rsidRDefault="00F042D8" w:rsidP="00F042D8">
      <w:pPr>
        <w:spacing w:after="0" w:line="240" w:lineRule="auto"/>
        <w:ind w:firstLine="567"/>
        <w:contextualSpacing/>
        <w:jc w:val="right"/>
        <w:rPr>
          <w:rFonts w:ascii="Times New Roman" w:eastAsia="Calibri" w:hAnsi="Times New Roman" w:cs="Times New Roman"/>
          <w:color w:val="00B050"/>
          <w:sz w:val="24"/>
          <w:szCs w:val="24"/>
          <w:lang w:eastAsia="ru-RU"/>
        </w:rPr>
      </w:pPr>
    </w:p>
    <w:tbl>
      <w:tblPr>
        <w:tblW w:w="10149" w:type="dxa"/>
        <w:jc w:val="center"/>
        <w:tblLayout w:type="fixed"/>
        <w:tblCellMar>
          <w:left w:w="70" w:type="dxa"/>
          <w:right w:w="70" w:type="dxa"/>
        </w:tblCellMar>
        <w:tblLook w:val="00A0" w:firstRow="1" w:lastRow="0" w:firstColumn="1" w:lastColumn="0" w:noHBand="0" w:noVBand="0"/>
      </w:tblPr>
      <w:tblGrid>
        <w:gridCol w:w="5387"/>
        <w:gridCol w:w="4406"/>
        <w:gridCol w:w="356"/>
      </w:tblGrid>
      <w:tr w:rsidR="00F042D8" w:rsidRPr="00F042D8" w:rsidTr="00CC6737">
        <w:trPr>
          <w:gridAfter w:val="1"/>
          <w:wAfter w:w="356" w:type="dxa"/>
          <w:jc w:val="center"/>
        </w:trPr>
        <w:tc>
          <w:tcPr>
            <w:tcW w:w="5387" w:type="dxa"/>
          </w:tcPr>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
                <w:bCs/>
                <w:iCs/>
                <w:sz w:val="24"/>
                <w:szCs w:val="24"/>
                <w:lang w:eastAsia="ru-RU"/>
              </w:rPr>
            </w:pPr>
            <w:r w:rsidRPr="00F042D8">
              <w:rPr>
                <w:rFonts w:ascii="Times New Roman" w:eastAsia="Times New Roman" w:hAnsi="Times New Roman" w:cs="Times New Roman"/>
                <w:b/>
                <w:bCs/>
                <w:iCs/>
                <w:sz w:val="24"/>
                <w:szCs w:val="24"/>
                <w:lang w:eastAsia="ru-RU"/>
              </w:rPr>
              <w:t>ЗАМОВНИК</w:t>
            </w:r>
          </w:p>
        </w:tc>
        <w:tc>
          <w:tcPr>
            <w:tcW w:w="4406" w:type="dxa"/>
          </w:tcPr>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
                <w:bCs/>
                <w:sz w:val="24"/>
                <w:szCs w:val="24"/>
                <w:lang w:eastAsia="ru-RU"/>
              </w:rPr>
              <w:t>ПОСТАЧАЛЬНИК</w:t>
            </w:r>
          </w:p>
        </w:tc>
      </w:tr>
      <w:tr w:rsidR="00F042D8" w:rsidRPr="00F042D8" w:rsidTr="00CC6737">
        <w:trPr>
          <w:jc w:val="center"/>
        </w:trPr>
        <w:tc>
          <w:tcPr>
            <w:tcW w:w="5387" w:type="dxa"/>
          </w:tcPr>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F042D8">
              <w:rPr>
                <w:rFonts w:ascii="Times New Roman" w:eastAsia="Times New Roman" w:hAnsi="Times New Roman" w:cs="Times New Roman"/>
                <w:bCs/>
                <w:iCs/>
                <w:sz w:val="24"/>
                <w:szCs w:val="24"/>
                <w:lang w:eastAsia="ru-RU"/>
              </w:rPr>
              <w:t>Акціонерне товариство «Українська залізниця»</w:t>
            </w: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F042D8">
              <w:rPr>
                <w:rFonts w:ascii="Times New Roman" w:eastAsia="Times New Roman" w:hAnsi="Times New Roman" w:cs="Times New Roman"/>
                <w:bCs/>
                <w:iCs/>
                <w:sz w:val="24"/>
                <w:szCs w:val="24"/>
                <w:lang w:eastAsia="ru-RU"/>
              </w:rPr>
              <w:t xml:space="preserve">в особі філії «Центр сервісного забезпечення» </w:t>
            </w: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p>
        </w:tc>
        <w:tc>
          <w:tcPr>
            <w:tcW w:w="4762" w:type="dxa"/>
            <w:gridSpan w:val="2"/>
          </w:tcPr>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bCs/>
                <w:sz w:val="24"/>
                <w:szCs w:val="24"/>
                <w:lang w:eastAsia="ru-RU"/>
              </w:rPr>
              <w:t>______________________________________</w:t>
            </w: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Cs/>
                <w:sz w:val="24"/>
                <w:szCs w:val="24"/>
                <w:lang w:eastAsia="ru-RU"/>
              </w:rPr>
            </w:pPr>
          </w:p>
        </w:tc>
      </w:tr>
      <w:tr w:rsidR="00F042D8" w:rsidRPr="00F042D8" w:rsidTr="00CC6737">
        <w:trPr>
          <w:gridAfter w:val="1"/>
          <w:wAfter w:w="356" w:type="dxa"/>
          <w:jc w:val="center"/>
        </w:trPr>
        <w:tc>
          <w:tcPr>
            <w:tcW w:w="5387" w:type="dxa"/>
          </w:tcPr>
          <w:p w:rsidR="00F042D8" w:rsidRPr="00C848AD" w:rsidRDefault="00F042D8" w:rsidP="00F042D8">
            <w:pPr>
              <w:shd w:val="clear" w:color="auto" w:fill="FFFFFF"/>
              <w:spacing w:after="0" w:line="240" w:lineRule="auto"/>
              <w:contextualSpacing/>
              <w:jc w:val="both"/>
              <w:rPr>
                <w:rFonts w:ascii="Times New Roman" w:eastAsia="Times New Roman" w:hAnsi="Times New Roman" w:cs="Times New Roman"/>
                <w:bCs/>
                <w:sz w:val="24"/>
                <w:szCs w:val="24"/>
                <w:lang w:eastAsia="ru-RU"/>
              </w:rPr>
            </w:pP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C848AD">
              <w:rPr>
                <w:rFonts w:ascii="Times New Roman" w:eastAsia="Times New Roman" w:hAnsi="Times New Roman" w:cs="Times New Roman"/>
                <w:bCs/>
                <w:sz w:val="24"/>
                <w:szCs w:val="24"/>
                <w:lang w:eastAsia="ru-RU"/>
              </w:rPr>
              <w:t>________________________</w:t>
            </w:r>
            <w:r w:rsidRPr="00F042D8">
              <w:rPr>
                <w:rFonts w:ascii="Times New Roman" w:eastAsia="Times New Roman" w:hAnsi="Times New Roman" w:cs="Times New Roman"/>
                <w:b/>
                <w:bCs/>
                <w:sz w:val="24"/>
                <w:szCs w:val="24"/>
                <w:lang w:eastAsia="ru-RU"/>
              </w:rPr>
              <w:t>____________</w:t>
            </w: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Cs/>
                <w:sz w:val="24"/>
                <w:szCs w:val="24"/>
                <w:vertAlign w:val="superscript"/>
                <w:lang w:eastAsia="ru-RU"/>
              </w:rPr>
            </w:pPr>
            <w:r w:rsidRPr="00F042D8">
              <w:rPr>
                <w:rFonts w:ascii="Times New Roman" w:eastAsia="Times New Roman" w:hAnsi="Times New Roman" w:cs="Times New Roman"/>
                <w:bCs/>
                <w:sz w:val="24"/>
                <w:szCs w:val="24"/>
                <w:lang w:eastAsia="ru-RU"/>
              </w:rPr>
              <w:t xml:space="preserve">                           </w:t>
            </w:r>
            <w:r w:rsidRPr="00F042D8">
              <w:rPr>
                <w:rFonts w:ascii="Times New Roman" w:eastAsia="Times New Roman" w:hAnsi="Times New Roman" w:cs="Times New Roman"/>
                <w:bCs/>
                <w:sz w:val="24"/>
                <w:szCs w:val="24"/>
                <w:vertAlign w:val="superscript"/>
                <w:lang w:eastAsia="ru-RU"/>
              </w:rPr>
              <w:t xml:space="preserve">(Підпис) </w:t>
            </w:r>
            <w:r w:rsidRPr="00F042D8">
              <w:rPr>
                <w:rFonts w:ascii="Times New Roman" w:eastAsia="Times New Roman" w:hAnsi="Times New Roman" w:cs="Times New Roman"/>
                <w:bCs/>
                <w:sz w:val="24"/>
                <w:szCs w:val="24"/>
                <w:vertAlign w:val="superscript"/>
                <w:lang w:eastAsia="ru-RU"/>
              </w:rPr>
              <w:tab/>
              <w:t xml:space="preserve">                                 (П.І.Б.)</w:t>
            </w:r>
          </w:p>
          <w:p w:rsidR="00F042D8" w:rsidRPr="00C848AD" w:rsidRDefault="00F042D8" w:rsidP="00F042D8">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F042D8">
              <w:rPr>
                <w:rFonts w:ascii="Times New Roman" w:eastAsia="Times New Roman" w:hAnsi="Times New Roman" w:cs="Times New Roman"/>
                <w:bCs/>
                <w:sz w:val="24"/>
                <w:szCs w:val="24"/>
                <w:vertAlign w:val="superscript"/>
                <w:lang w:eastAsia="ru-RU"/>
              </w:rPr>
              <w:t>М.П.</w:t>
            </w: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F042D8" w:rsidRPr="00C848AD" w:rsidRDefault="00F042D8" w:rsidP="00F042D8">
            <w:pPr>
              <w:shd w:val="clear" w:color="auto" w:fill="FFFFFF"/>
              <w:spacing w:after="0" w:line="240" w:lineRule="auto"/>
              <w:contextualSpacing/>
              <w:jc w:val="both"/>
              <w:rPr>
                <w:rFonts w:ascii="Times New Roman" w:eastAsia="Times New Roman" w:hAnsi="Times New Roman" w:cs="Times New Roman"/>
                <w:bCs/>
                <w:sz w:val="24"/>
                <w:szCs w:val="24"/>
                <w:lang w:eastAsia="ru-RU"/>
              </w:rPr>
            </w:pP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bCs/>
                <w:sz w:val="24"/>
                <w:szCs w:val="24"/>
                <w:lang w:val="ru-RU" w:eastAsia="ru-RU"/>
              </w:rPr>
              <w:t>____________________________________</w:t>
            </w:r>
          </w:p>
        </w:tc>
        <w:tc>
          <w:tcPr>
            <w:tcW w:w="4406" w:type="dxa"/>
          </w:tcPr>
          <w:p w:rsidR="00F042D8" w:rsidRPr="00F042D8" w:rsidRDefault="00F042D8" w:rsidP="00F042D8">
            <w:pPr>
              <w:shd w:val="clear" w:color="auto" w:fill="FFFFFF"/>
              <w:spacing w:after="0" w:line="240" w:lineRule="auto"/>
              <w:ind w:right="-320"/>
              <w:contextualSpacing/>
              <w:jc w:val="both"/>
              <w:rPr>
                <w:rFonts w:ascii="Times New Roman" w:eastAsia="Times New Roman" w:hAnsi="Times New Roman" w:cs="Times New Roman"/>
                <w:b/>
                <w:bCs/>
                <w:sz w:val="24"/>
                <w:szCs w:val="24"/>
                <w:lang w:eastAsia="ru-RU"/>
              </w:rPr>
            </w:pPr>
          </w:p>
          <w:p w:rsidR="00F042D8" w:rsidRPr="00F042D8" w:rsidRDefault="00F042D8" w:rsidP="00F042D8">
            <w:pPr>
              <w:shd w:val="clear" w:color="auto" w:fill="FFFFFF"/>
              <w:spacing w:after="0" w:line="240" w:lineRule="auto"/>
              <w:ind w:right="-320"/>
              <w:contextualSpacing/>
              <w:jc w:val="both"/>
              <w:rPr>
                <w:rFonts w:ascii="Times New Roman" w:eastAsia="Times New Roman" w:hAnsi="Times New Roman" w:cs="Times New Roman"/>
                <w:b/>
                <w:bCs/>
                <w:sz w:val="24"/>
                <w:szCs w:val="24"/>
                <w:lang w:eastAsia="ru-RU"/>
              </w:rPr>
            </w:pPr>
            <w:r w:rsidRPr="00F042D8">
              <w:rPr>
                <w:rFonts w:ascii="Times New Roman" w:eastAsia="Times New Roman" w:hAnsi="Times New Roman" w:cs="Times New Roman"/>
                <w:bCs/>
                <w:sz w:val="24"/>
                <w:szCs w:val="24"/>
                <w:u w:val="single"/>
                <w:lang w:eastAsia="ru-RU"/>
              </w:rPr>
              <w:t xml:space="preserve">______________________________________                                                   </w:t>
            </w:r>
            <w:r w:rsidRPr="00F042D8">
              <w:rPr>
                <w:rFonts w:ascii="Times New Roman" w:eastAsia="Times New Roman" w:hAnsi="Times New Roman" w:cs="Times New Roman"/>
                <w:bCs/>
                <w:sz w:val="24"/>
                <w:szCs w:val="24"/>
                <w:lang w:eastAsia="ru-RU"/>
              </w:rPr>
              <w:t xml:space="preserve"> </w:t>
            </w: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Cs/>
                <w:sz w:val="24"/>
                <w:szCs w:val="24"/>
                <w:vertAlign w:val="superscript"/>
                <w:lang w:eastAsia="ru-RU"/>
              </w:rPr>
            </w:pPr>
            <w:r w:rsidRPr="00F042D8">
              <w:rPr>
                <w:rFonts w:ascii="Times New Roman" w:eastAsia="Times New Roman" w:hAnsi="Times New Roman" w:cs="Times New Roman"/>
                <w:bCs/>
                <w:sz w:val="24"/>
                <w:szCs w:val="24"/>
                <w:lang w:eastAsia="ru-RU"/>
              </w:rPr>
              <w:tab/>
              <w:t xml:space="preserve">              </w:t>
            </w:r>
            <w:r w:rsidRPr="00F042D8">
              <w:rPr>
                <w:rFonts w:ascii="Times New Roman" w:eastAsia="Times New Roman" w:hAnsi="Times New Roman" w:cs="Times New Roman"/>
                <w:bCs/>
                <w:sz w:val="24"/>
                <w:szCs w:val="24"/>
                <w:vertAlign w:val="superscript"/>
                <w:lang w:eastAsia="ru-RU"/>
              </w:rPr>
              <w:t xml:space="preserve">(Підпис) </w:t>
            </w:r>
            <w:r w:rsidRPr="00F042D8">
              <w:rPr>
                <w:rFonts w:ascii="Times New Roman" w:eastAsia="Times New Roman" w:hAnsi="Times New Roman" w:cs="Times New Roman"/>
                <w:bCs/>
                <w:sz w:val="24"/>
                <w:szCs w:val="24"/>
                <w:vertAlign w:val="superscript"/>
                <w:lang w:eastAsia="ru-RU"/>
              </w:rPr>
              <w:tab/>
              <w:t xml:space="preserve">                                 (П.І.Б.)</w:t>
            </w:r>
          </w:p>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042D8">
              <w:rPr>
                <w:rFonts w:ascii="Times New Roman" w:eastAsia="Times New Roman" w:hAnsi="Times New Roman" w:cs="Times New Roman"/>
                <w:bCs/>
                <w:sz w:val="24"/>
                <w:szCs w:val="24"/>
                <w:vertAlign w:val="superscript"/>
                <w:lang w:eastAsia="ru-RU"/>
              </w:rPr>
              <w:t>М.П.</w:t>
            </w:r>
          </w:p>
        </w:tc>
      </w:tr>
    </w:tbl>
    <w:p w:rsidR="00F042D8" w:rsidRPr="00F042D8" w:rsidRDefault="00F042D8" w:rsidP="00F042D8">
      <w:pPr>
        <w:shd w:val="clear" w:color="auto" w:fill="FFFFFF"/>
        <w:spacing w:after="0" w:line="240" w:lineRule="auto"/>
        <w:contextualSpacing/>
        <w:jc w:val="both"/>
        <w:rPr>
          <w:rFonts w:ascii="Times New Roman" w:eastAsia="Times New Roman" w:hAnsi="Times New Roman" w:cs="Times New Roman"/>
          <w:bCs/>
          <w:sz w:val="24"/>
          <w:szCs w:val="24"/>
          <w:vertAlign w:val="superscript"/>
          <w:lang w:eastAsia="ru-RU"/>
        </w:rPr>
      </w:pPr>
      <w:r w:rsidRPr="00F042D8">
        <w:rPr>
          <w:rFonts w:ascii="Times New Roman" w:eastAsia="Times New Roman" w:hAnsi="Times New Roman" w:cs="Times New Roman"/>
          <w:bCs/>
          <w:sz w:val="24"/>
          <w:szCs w:val="24"/>
          <w:lang w:eastAsia="ru-RU"/>
        </w:rPr>
        <w:t xml:space="preserve">                       </w:t>
      </w:r>
      <w:r w:rsidRPr="00F042D8">
        <w:rPr>
          <w:rFonts w:ascii="Times New Roman" w:eastAsia="Times New Roman" w:hAnsi="Times New Roman" w:cs="Times New Roman"/>
          <w:bCs/>
          <w:sz w:val="24"/>
          <w:szCs w:val="24"/>
          <w:vertAlign w:val="superscript"/>
          <w:lang w:eastAsia="ru-RU"/>
        </w:rPr>
        <w:t xml:space="preserve">(Підпис) </w:t>
      </w:r>
      <w:r w:rsidRPr="00F042D8">
        <w:rPr>
          <w:rFonts w:ascii="Times New Roman" w:eastAsia="Times New Roman" w:hAnsi="Times New Roman" w:cs="Times New Roman"/>
          <w:bCs/>
          <w:sz w:val="24"/>
          <w:szCs w:val="24"/>
          <w:vertAlign w:val="superscript"/>
          <w:lang w:eastAsia="ru-RU"/>
        </w:rPr>
        <w:tab/>
        <w:t xml:space="preserve">                           (П.І.Б.)</w:t>
      </w:r>
    </w:p>
    <w:p w:rsidR="00345A09" w:rsidRDefault="00345A09" w:rsidP="00345A09">
      <w:pPr>
        <w:spacing w:after="0" w:line="240" w:lineRule="auto"/>
        <w:jc w:val="both"/>
        <w:rPr>
          <w:rFonts w:ascii="Times New Roman" w:hAnsi="Times New Roman" w:cs="Times New Roman"/>
          <w:sz w:val="24"/>
          <w:szCs w:val="24"/>
        </w:rPr>
      </w:pPr>
    </w:p>
    <w:p w:rsidR="00F042D8" w:rsidRDefault="00F042D8" w:rsidP="008E258E">
      <w:pPr>
        <w:spacing w:after="0" w:line="240" w:lineRule="auto"/>
        <w:rPr>
          <w:rFonts w:ascii="Times New Roman" w:hAnsi="Times New Roman" w:cs="Times New Roman"/>
          <w:b/>
          <w:sz w:val="24"/>
          <w:szCs w:val="24"/>
        </w:rPr>
      </w:pPr>
    </w:p>
    <w:sectPr w:rsidR="00F042D8" w:rsidSect="0095302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9FA"/>
    <w:multiLevelType w:val="hybridMultilevel"/>
    <w:tmpl w:val="591E42C2"/>
    <w:lvl w:ilvl="0" w:tplc="0419000F">
      <w:start w:val="1"/>
      <w:numFmt w:val="decimal"/>
      <w:lvlText w:val="%1."/>
      <w:lvlJc w:val="left"/>
      <w:pPr>
        <w:ind w:left="785"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 w15:restartNumberingAfterBreak="0">
    <w:nsid w:val="04542A8D"/>
    <w:multiLevelType w:val="hybridMultilevel"/>
    <w:tmpl w:val="8EDADDB2"/>
    <w:lvl w:ilvl="0" w:tplc="EFE27204">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86F55"/>
    <w:multiLevelType w:val="multilevel"/>
    <w:tmpl w:val="AB9AAC22"/>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B3178ED"/>
    <w:multiLevelType w:val="hybridMultilevel"/>
    <w:tmpl w:val="EAAA0B0C"/>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0C0F4722"/>
    <w:multiLevelType w:val="hybridMultilevel"/>
    <w:tmpl w:val="135AB070"/>
    <w:lvl w:ilvl="0" w:tplc="3CD8A03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6752D"/>
    <w:multiLevelType w:val="multilevel"/>
    <w:tmpl w:val="2A2672E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412FEB"/>
    <w:multiLevelType w:val="multilevel"/>
    <w:tmpl w:val="F6EE99D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4A23A0A"/>
    <w:multiLevelType w:val="hybridMultilevel"/>
    <w:tmpl w:val="96BC0E8A"/>
    <w:lvl w:ilvl="0" w:tplc="33C2077A">
      <w:start w:val="1"/>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BF11A0"/>
    <w:multiLevelType w:val="hybridMultilevel"/>
    <w:tmpl w:val="E36C2D4C"/>
    <w:lvl w:ilvl="0" w:tplc="C37AB406">
      <w:start w:val="1"/>
      <w:numFmt w:val="decimal"/>
      <w:lvlText w:val="9.%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16A035C3"/>
    <w:multiLevelType w:val="multilevel"/>
    <w:tmpl w:val="73B08274"/>
    <w:lvl w:ilvl="0">
      <w:start w:val="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94D63AD"/>
    <w:multiLevelType w:val="multilevel"/>
    <w:tmpl w:val="840427B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19A04163"/>
    <w:multiLevelType w:val="hybridMultilevel"/>
    <w:tmpl w:val="8168E512"/>
    <w:lvl w:ilvl="0" w:tplc="DB56114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E3088D"/>
    <w:multiLevelType w:val="multilevel"/>
    <w:tmpl w:val="8ADC7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6B6011"/>
    <w:multiLevelType w:val="multilevel"/>
    <w:tmpl w:val="839A2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F016B0"/>
    <w:multiLevelType w:val="multilevel"/>
    <w:tmpl w:val="3F7012D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1070CA"/>
    <w:multiLevelType w:val="multilevel"/>
    <w:tmpl w:val="7CA2D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3711E3"/>
    <w:multiLevelType w:val="hybridMultilevel"/>
    <w:tmpl w:val="C1788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653476"/>
    <w:multiLevelType w:val="multilevel"/>
    <w:tmpl w:val="8D5ED178"/>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3877126"/>
    <w:multiLevelType w:val="hybridMultilevel"/>
    <w:tmpl w:val="D30E812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391A634F"/>
    <w:multiLevelType w:val="hybridMultilevel"/>
    <w:tmpl w:val="6BD2F3E2"/>
    <w:lvl w:ilvl="0" w:tplc="E632A458">
      <w:start w:val="1"/>
      <w:numFmt w:val="decimal"/>
      <w:lvlText w:val="%1."/>
      <w:lvlJc w:val="left"/>
      <w:pPr>
        <w:ind w:left="720" w:hanging="360"/>
      </w:pPr>
      <w:rPr>
        <w:rFonts w:hint="default"/>
        <w:lang w:val="uk-UA"/>
      </w:rPr>
    </w:lvl>
    <w:lvl w:ilvl="1" w:tplc="6B284756">
      <w:numFmt w:val="none"/>
      <w:lvlText w:val=""/>
      <w:lvlJc w:val="left"/>
      <w:pPr>
        <w:tabs>
          <w:tab w:val="num" w:pos="360"/>
        </w:tabs>
      </w:pPr>
    </w:lvl>
    <w:lvl w:ilvl="2" w:tplc="2ABCB8E8">
      <w:numFmt w:val="none"/>
      <w:lvlText w:val=""/>
      <w:lvlJc w:val="left"/>
      <w:pPr>
        <w:tabs>
          <w:tab w:val="num" w:pos="360"/>
        </w:tabs>
      </w:pPr>
    </w:lvl>
    <w:lvl w:ilvl="3" w:tplc="1A023904">
      <w:numFmt w:val="none"/>
      <w:lvlText w:val=""/>
      <w:lvlJc w:val="left"/>
      <w:pPr>
        <w:tabs>
          <w:tab w:val="num" w:pos="360"/>
        </w:tabs>
      </w:pPr>
    </w:lvl>
    <w:lvl w:ilvl="4" w:tplc="C9E4AE1C">
      <w:numFmt w:val="none"/>
      <w:lvlText w:val=""/>
      <w:lvlJc w:val="left"/>
      <w:pPr>
        <w:tabs>
          <w:tab w:val="num" w:pos="360"/>
        </w:tabs>
      </w:pPr>
    </w:lvl>
    <w:lvl w:ilvl="5" w:tplc="00864F26">
      <w:numFmt w:val="none"/>
      <w:lvlText w:val=""/>
      <w:lvlJc w:val="left"/>
      <w:pPr>
        <w:tabs>
          <w:tab w:val="num" w:pos="360"/>
        </w:tabs>
      </w:pPr>
    </w:lvl>
    <w:lvl w:ilvl="6" w:tplc="CC92A938">
      <w:numFmt w:val="none"/>
      <w:lvlText w:val=""/>
      <w:lvlJc w:val="left"/>
      <w:pPr>
        <w:tabs>
          <w:tab w:val="num" w:pos="360"/>
        </w:tabs>
      </w:pPr>
    </w:lvl>
    <w:lvl w:ilvl="7" w:tplc="4176D340">
      <w:numFmt w:val="none"/>
      <w:lvlText w:val=""/>
      <w:lvlJc w:val="left"/>
      <w:pPr>
        <w:tabs>
          <w:tab w:val="num" w:pos="360"/>
        </w:tabs>
      </w:pPr>
    </w:lvl>
    <w:lvl w:ilvl="8" w:tplc="B7640B5E">
      <w:numFmt w:val="none"/>
      <w:lvlText w:val=""/>
      <w:lvlJc w:val="left"/>
      <w:pPr>
        <w:tabs>
          <w:tab w:val="num" w:pos="360"/>
        </w:tabs>
      </w:pPr>
    </w:lvl>
  </w:abstractNum>
  <w:abstractNum w:abstractNumId="20" w15:restartNumberingAfterBreak="0">
    <w:nsid w:val="3E44711C"/>
    <w:multiLevelType w:val="multilevel"/>
    <w:tmpl w:val="24DA3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CE61CC"/>
    <w:multiLevelType w:val="hybridMultilevel"/>
    <w:tmpl w:val="BF20E6AC"/>
    <w:lvl w:ilvl="0" w:tplc="8AA2E6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132C1C"/>
    <w:multiLevelType w:val="multilevel"/>
    <w:tmpl w:val="F1109AA0"/>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47C8106C"/>
    <w:multiLevelType w:val="multilevel"/>
    <w:tmpl w:val="81DC61D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99100CD"/>
    <w:multiLevelType w:val="multilevel"/>
    <w:tmpl w:val="01BA8962"/>
    <w:lvl w:ilvl="0">
      <w:start w:val="13"/>
      <w:numFmt w:val="decimal"/>
      <w:lvlText w:val="%1."/>
      <w:lvlJc w:val="left"/>
      <w:pPr>
        <w:ind w:left="480" w:hanging="480"/>
      </w:pPr>
      <w:rPr>
        <w:rFonts w:hint="default"/>
        <w:color w:val="auto"/>
      </w:rPr>
    </w:lvl>
    <w:lvl w:ilvl="1">
      <w:start w:val="8"/>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B61181D"/>
    <w:multiLevelType w:val="multilevel"/>
    <w:tmpl w:val="69D47AE8"/>
    <w:lvl w:ilvl="0">
      <w:start w:val="12"/>
      <w:numFmt w:val="decimal"/>
      <w:lvlText w:val="%1."/>
      <w:lvlJc w:val="left"/>
      <w:pPr>
        <w:ind w:left="444" w:hanging="444"/>
      </w:pPr>
      <w:rPr>
        <w:rFonts w:hint="default"/>
      </w:rPr>
    </w:lvl>
    <w:lvl w:ilvl="1">
      <w:start w:val="1"/>
      <w:numFmt w:val="decimal"/>
      <w:lvlText w:val="%1.%2."/>
      <w:lvlJc w:val="left"/>
      <w:pPr>
        <w:ind w:left="1524" w:hanging="44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EED0F3B"/>
    <w:multiLevelType w:val="hybridMultilevel"/>
    <w:tmpl w:val="D7B83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ED7BFD"/>
    <w:multiLevelType w:val="hybridMultilevel"/>
    <w:tmpl w:val="04129796"/>
    <w:lvl w:ilvl="0" w:tplc="728AB58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55514F06"/>
    <w:multiLevelType w:val="hybridMultilevel"/>
    <w:tmpl w:val="9A008D1A"/>
    <w:lvl w:ilvl="0" w:tplc="8AA2E6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076EF8"/>
    <w:multiLevelType w:val="multilevel"/>
    <w:tmpl w:val="F264909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ED6F15"/>
    <w:multiLevelType w:val="multilevel"/>
    <w:tmpl w:val="BB2C08E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A24A1F"/>
    <w:multiLevelType w:val="multilevel"/>
    <w:tmpl w:val="9DF2C23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FA749C5"/>
    <w:multiLevelType w:val="multilevel"/>
    <w:tmpl w:val="64D25DB0"/>
    <w:lvl w:ilvl="0">
      <w:start w:val="7"/>
      <w:numFmt w:val="decimal"/>
      <w:lvlText w:val="%1."/>
      <w:lvlJc w:val="left"/>
      <w:pPr>
        <w:ind w:left="360" w:hanging="360"/>
      </w:pPr>
      <w:rPr>
        <w:rFonts w:hint="default"/>
      </w:rPr>
    </w:lvl>
    <w:lvl w:ilvl="1">
      <w:start w:val="1"/>
      <w:numFmt w:val="decimal"/>
      <w:lvlText w:val="10.%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0C5B99"/>
    <w:multiLevelType w:val="multilevel"/>
    <w:tmpl w:val="8FCCE71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101452"/>
    <w:multiLevelType w:val="hybridMultilevel"/>
    <w:tmpl w:val="055E3006"/>
    <w:lvl w:ilvl="0" w:tplc="A23AF900">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6E241A00"/>
    <w:multiLevelType w:val="hybridMultilevel"/>
    <w:tmpl w:val="C3A628B4"/>
    <w:lvl w:ilvl="0" w:tplc="0C56AF28">
      <w:start w:val="1"/>
      <w:numFmt w:val="decimal"/>
      <w:lvlText w:val="5.%1."/>
      <w:lvlJc w:val="left"/>
      <w:pPr>
        <w:tabs>
          <w:tab w:val="num" w:pos="964"/>
        </w:tabs>
        <w:ind w:left="0" w:firstLine="567"/>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1C7F50"/>
    <w:multiLevelType w:val="multilevel"/>
    <w:tmpl w:val="98E62B78"/>
    <w:lvl w:ilvl="0">
      <w:start w:val="2"/>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9" w15:restartNumberingAfterBreak="0">
    <w:nsid w:val="72591294"/>
    <w:multiLevelType w:val="multilevel"/>
    <w:tmpl w:val="C640037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9980A5E"/>
    <w:multiLevelType w:val="singleLevel"/>
    <w:tmpl w:val="0680A7E2"/>
    <w:lvl w:ilvl="0">
      <w:start w:val="1"/>
      <w:numFmt w:val="decimal"/>
      <w:lvlText w:val="7.%1."/>
      <w:lvlJc w:val="left"/>
      <w:pPr>
        <w:tabs>
          <w:tab w:val="num" w:pos="964"/>
        </w:tabs>
        <w:ind w:left="0" w:firstLine="567"/>
      </w:pPr>
      <w:rPr>
        <w:rFonts w:hint="default"/>
      </w:rPr>
    </w:lvl>
  </w:abstractNum>
  <w:abstractNum w:abstractNumId="41" w15:restartNumberingAfterBreak="0">
    <w:nsid w:val="7D5E4163"/>
    <w:multiLevelType w:val="multilevel"/>
    <w:tmpl w:val="BB2C08E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5020A"/>
    <w:multiLevelType w:val="multilevel"/>
    <w:tmpl w:val="D8C0010C"/>
    <w:lvl w:ilvl="0">
      <w:start w:val="13"/>
      <w:numFmt w:val="decimal"/>
      <w:lvlText w:val="%1."/>
      <w:lvlJc w:val="left"/>
      <w:pPr>
        <w:ind w:left="444" w:hanging="444"/>
      </w:pPr>
      <w:rPr>
        <w:rFonts w:hint="default"/>
      </w:rPr>
    </w:lvl>
    <w:lvl w:ilvl="1">
      <w:start w:val="1"/>
      <w:numFmt w:val="decimal"/>
      <w:lvlText w:val="%1.%2."/>
      <w:lvlJc w:val="left"/>
      <w:pPr>
        <w:ind w:left="1524" w:hanging="44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8"/>
  </w:num>
  <w:num w:numId="2">
    <w:abstractNumId w:val="17"/>
  </w:num>
  <w:num w:numId="3">
    <w:abstractNumId w:val="26"/>
  </w:num>
  <w:num w:numId="4">
    <w:abstractNumId w:val="19"/>
  </w:num>
  <w:num w:numId="5">
    <w:abstractNumId w:val="35"/>
  </w:num>
  <w:num w:numId="6">
    <w:abstractNumId w:val="23"/>
  </w:num>
  <w:num w:numId="7">
    <w:abstractNumId w:val="20"/>
  </w:num>
  <w:num w:numId="8">
    <w:abstractNumId w:val="15"/>
  </w:num>
  <w:num w:numId="9">
    <w:abstractNumId w:val="13"/>
  </w:num>
  <w:num w:numId="10">
    <w:abstractNumId w:val="12"/>
  </w:num>
  <w:num w:numId="11">
    <w:abstractNumId w:val="33"/>
  </w:num>
  <w:num w:numId="12">
    <w:abstractNumId w:val="32"/>
  </w:num>
  <w:num w:numId="13">
    <w:abstractNumId w:val="22"/>
  </w:num>
  <w:num w:numId="14">
    <w:abstractNumId w:val="5"/>
  </w:num>
  <w:num w:numId="15">
    <w:abstractNumId w:val="29"/>
  </w:num>
  <w:num w:numId="16">
    <w:abstractNumId w:val="41"/>
  </w:num>
  <w:num w:numId="17">
    <w:abstractNumId w:val="38"/>
  </w:num>
  <w:num w:numId="18">
    <w:abstractNumId w:val="21"/>
  </w:num>
  <w:num w:numId="19">
    <w:abstractNumId w:val="30"/>
  </w:num>
  <w:num w:numId="20">
    <w:abstractNumId w:val="4"/>
  </w:num>
  <w:num w:numId="21">
    <w:abstractNumId w:val="0"/>
  </w:num>
  <w:num w:numId="22">
    <w:abstractNumId w:val="3"/>
  </w:num>
  <w:num w:numId="23">
    <w:abstractNumId w:val="28"/>
  </w:num>
  <w:num w:numId="24">
    <w:abstractNumId w:val="16"/>
  </w:num>
  <w:num w:numId="25">
    <w:abstractNumId w:val="7"/>
  </w:num>
  <w:num w:numId="26">
    <w:abstractNumId w:val="9"/>
  </w:num>
  <w:num w:numId="27">
    <w:abstractNumId w:val="24"/>
  </w:num>
  <w:num w:numId="28">
    <w:abstractNumId w:val="37"/>
  </w:num>
  <w:num w:numId="29">
    <w:abstractNumId w:val="40"/>
  </w:num>
  <w:num w:numId="30">
    <w:abstractNumId w:val="8"/>
  </w:num>
  <w:num w:numId="31">
    <w:abstractNumId w:val="1"/>
  </w:num>
  <w:num w:numId="32">
    <w:abstractNumId w:val="34"/>
  </w:num>
  <w:num w:numId="33">
    <w:abstractNumId w:val="14"/>
  </w:num>
  <w:num w:numId="34">
    <w:abstractNumId w:val="2"/>
  </w:num>
  <w:num w:numId="35">
    <w:abstractNumId w:val="11"/>
  </w:num>
  <w:num w:numId="36">
    <w:abstractNumId w:val="27"/>
  </w:num>
  <w:num w:numId="37">
    <w:abstractNumId w:val="42"/>
  </w:num>
  <w:num w:numId="38">
    <w:abstractNumId w:val="25"/>
  </w:num>
  <w:num w:numId="39">
    <w:abstractNumId w:val="6"/>
  </w:num>
  <w:num w:numId="40">
    <w:abstractNumId w:val="39"/>
  </w:num>
  <w:num w:numId="41">
    <w:abstractNumId w:val="36"/>
  </w:num>
  <w:num w:numId="42">
    <w:abstractNumId w:val="1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0F"/>
    <w:rsid w:val="0000318A"/>
    <w:rsid w:val="00020A67"/>
    <w:rsid w:val="00025550"/>
    <w:rsid w:val="00034875"/>
    <w:rsid w:val="00036A7B"/>
    <w:rsid w:val="0004376C"/>
    <w:rsid w:val="00047316"/>
    <w:rsid w:val="00047E8B"/>
    <w:rsid w:val="00057447"/>
    <w:rsid w:val="00072516"/>
    <w:rsid w:val="000974A4"/>
    <w:rsid w:val="000A33FD"/>
    <w:rsid w:val="000B4E40"/>
    <w:rsid w:val="000B5AE7"/>
    <w:rsid w:val="000C45C6"/>
    <w:rsid w:val="000D1464"/>
    <w:rsid w:val="00102773"/>
    <w:rsid w:val="00104EB0"/>
    <w:rsid w:val="001138A0"/>
    <w:rsid w:val="00127BF3"/>
    <w:rsid w:val="00155C7D"/>
    <w:rsid w:val="00186865"/>
    <w:rsid w:val="001933BD"/>
    <w:rsid w:val="001F3A2C"/>
    <w:rsid w:val="00223FBB"/>
    <w:rsid w:val="00267998"/>
    <w:rsid w:val="00273C3C"/>
    <w:rsid w:val="00287AF0"/>
    <w:rsid w:val="00291249"/>
    <w:rsid w:val="002A1005"/>
    <w:rsid w:val="002A4D89"/>
    <w:rsid w:val="002B3299"/>
    <w:rsid w:val="002B35C7"/>
    <w:rsid w:val="002B6BA2"/>
    <w:rsid w:val="002C6748"/>
    <w:rsid w:val="002D76FF"/>
    <w:rsid w:val="002E5C24"/>
    <w:rsid w:val="00300944"/>
    <w:rsid w:val="0031312D"/>
    <w:rsid w:val="0032194A"/>
    <w:rsid w:val="00324C49"/>
    <w:rsid w:val="00345A09"/>
    <w:rsid w:val="003543F8"/>
    <w:rsid w:val="003552D5"/>
    <w:rsid w:val="00357219"/>
    <w:rsid w:val="003725FD"/>
    <w:rsid w:val="00374C68"/>
    <w:rsid w:val="003A318E"/>
    <w:rsid w:val="003B5254"/>
    <w:rsid w:val="003D1741"/>
    <w:rsid w:val="003D1F8A"/>
    <w:rsid w:val="003D3BC2"/>
    <w:rsid w:val="00407708"/>
    <w:rsid w:val="0041075C"/>
    <w:rsid w:val="004110E4"/>
    <w:rsid w:val="00412276"/>
    <w:rsid w:val="004124D6"/>
    <w:rsid w:val="004306C5"/>
    <w:rsid w:val="004362E3"/>
    <w:rsid w:val="004535A1"/>
    <w:rsid w:val="0045502B"/>
    <w:rsid w:val="0046046B"/>
    <w:rsid w:val="00466C16"/>
    <w:rsid w:val="00490FB7"/>
    <w:rsid w:val="004E6FF5"/>
    <w:rsid w:val="004F0FDB"/>
    <w:rsid w:val="00505EFF"/>
    <w:rsid w:val="005937BB"/>
    <w:rsid w:val="005C1D02"/>
    <w:rsid w:val="005C2A9B"/>
    <w:rsid w:val="005D01A2"/>
    <w:rsid w:val="005E5251"/>
    <w:rsid w:val="00601865"/>
    <w:rsid w:val="00602ED2"/>
    <w:rsid w:val="0060749F"/>
    <w:rsid w:val="00621F14"/>
    <w:rsid w:val="00651AC6"/>
    <w:rsid w:val="006601B3"/>
    <w:rsid w:val="006977DA"/>
    <w:rsid w:val="006A2129"/>
    <w:rsid w:val="006B58B3"/>
    <w:rsid w:val="006C439B"/>
    <w:rsid w:val="006E22FC"/>
    <w:rsid w:val="00721250"/>
    <w:rsid w:val="00742C3E"/>
    <w:rsid w:val="00751F51"/>
    <w:rsid w:val="00784AE8"/>
    <w:rsid w:val="00785BBB"/>
    <w:rsid w:val="00787965"/>
    <w:rsid w:val="00787966"/>
    <w:rsid w:val="00791F5D"/>
    <w:rsid w:val="00797603"/>
    <w:rsid w:val="007A7B06"/>
    <w:rsid w:val="007B0A5D"/>
    <w:rsid w:val="007B4850"/>
    <w:rsid w:val="007D680A"/>
    <w:rsid w:val="007E740B"/>
    <w:rsid w:val="007E7C89"/>
    <w:rsid w:val="007F63BD"/>
    <w:rsid w:val="00814BAF"/>
    <w:rsid w:val="008267BE"/>
    <w:rsid w:val="00874627"/>
    <w:rsid w:val="008C0998"/>
    <w:rsid w:val="008E258E"/>
    <w:rsid w:val="008E4923"/>
    <w:rsid w:val="008F4127"/>
    <w:rsid w:val="00904FD9"/>
    <w:rsid w:val="00923E8E"/>
    <w:rsid w:val="00953024"/>
    <w:rsid w:val="009E02A3"/>
    <w:rsid w:val="00A047C1"/>
    <w:rsid w:val="00A178B3"/>
    <w:rsid w:val="00A26CF2"/>
    <w:rsid w:val="00A32A34"/>
    <w:rsid w:val="00A35F1A"/>
    <w:rsid w:val="00A5213E"/>
    <w:rsid w:val="00A92DDF"/>
    <w:rsid w:val="00AA6770"/>
    <w:rsid w:val="00AB1899"/>
    <w:rsid w:val="00AD48B4"/>
    <w:rsid w:val="00AE7B7D"/>
    <w:rsid w:val="00AF147B"/>
    <w:rsid w:val="00B044E4"/>
    <w:rsid w:val="00B12B61"/>
    <w:rsid w:val="00B12BEF"/>
    <w:rsid w:val="00B30D8F"/>
    <w:rsid w:val="00B35CCA"/>
    <w:rsid w:val="00B40058"/>
    <w:rsid w:val="00B53777"/>
    <w:rsid w:val="00B85083"/>
    <w:rsid w:val="00BB5822"/>
    <w:rsid w:val="00BB78E7"/>
    <w:rsid w:val="00BE093A"/>
    <w:rsid w:val="00C11DE2"/>
    <w:rsid w:val="00C23AD9"/>
    <w:rsid w:val="00C41A5F"/>
    <w:rsid w:val="00C42C73"/>
    <w:rsid w:val="00C62911"/>
    <w:rsid w:val="00C73418"/>
    <w:rsid w:val="00C848AD"/>
    <w:rsid w:val="00C91EA2"/>
    <w:rsid w:val="00CA30DB"/>
    <w:rsid w:val="00CA476B"/>
    <w:rsid w:val="00CC552E"/>
    <w:rsid w:val="00CC6737"/>
    <w:rsid w:val="00CF32BE"/>
    <w:rsid w:val="00CF40F2"/>
    <w:rsid w:val="00D03189"/>
    <w:rsid w:val="00D1428B"/>
    <w:rsid w:val="00D2192A"/>
    <w:rsid w:val="00D44F18"/>
    <w:rsid w:val="00D51B88"/>
    <w:rsid w:val="00D5765E"/>
    <w:rsid w:val="00D8496C"/>
    <w:rsid w:val="00D87A65"/>
    <w:rsid w:val="00D91359"/>
    <w:rsid w:val="00D937DE"/>
    <w:rsid w:val="00DA5B2A"/>
    <w:rsid w:val="00DB64F1"/>
    <w:rsid w:val="00DE5A1E"/>
    <w:rsid w:val="00E07001"/>
    <w:rsid w:val="00E11885"/>
    <w:rsid w:val="00E16093"/>
    <w:rsid w:val="00E2468E"/>
    <w:rsid w:val="00E25548"/>
    <w:rsid w:val="00E82DF5"/>
    <w:rsid w:val="00ED1EE9"/>
    <w:rsid w:val="00ED29C1"/>
    <w:rsid w:val="00ED5EC8"/>
    <w:rsid w:val="00EE05E4"/>
    <w:rsid w:val="00EF4C34"/>
    <w:rsid w:val="00F042D8"/>
    <w:rsid w:val="00F07053"/>
    <w:rsid w:val="00F1119B"/>
    <w:rsid w:val="00F2612C"/>
    <w:rsid w:val="00F51A0F"/>
    <w:rsid w:val="00F94119"/>
    <w:rsid w:val="00FB0E3A"/>
    <w:rsid w:val="00FD0A15"/>
    <w:rsid w:val="00FD0C3D"/>
    <w:rsid w:val="00FE0E28"/>
    <w:rsid w:val="00FF6FE7"/>
    <w:rsid w:val="00FF7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29EBA-3D1B-49AD-96BF-1A626DB4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D8F"/>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D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04EB0"/>
    <w:pPr>
      <w:ind w:left="720"/>
      <w:contextualSpacing/>
    </w:pPr>
  </w:style>
  <w:style w:type="paragraph" w:customStyle="1" w:styleId="LO-normal">
    <w:name w:val="LO-normal"/>
    <w:qFormat/>
    <w:rsid w:val="00791F5D"/>
    <w:pPr>
      <w:spacing w:after="0" w:line="276" w:lineRule="auto"/>
    </w:pPr>
    <w:rPr>
      <w:rFonts w:ascii="Arial" w:eastAsia="Arial" w:hAnsi="Arial" w:cs="Arial"/>
      <w:color w:val="000000"/>
      <w:lang w:eastAsia="zh-CN"/>
    </w:rPr>
  </w:style>
  <w:style w:type="character" w:styleId="a5">
    <w:name w:val="Hyperlink"/>
    <w:basedOn w:val="a0"/>
    <w:uiPriority w:val="99"/>
    <w:unhideWhenUsed/>
    <w:rsid w:val="00602ED2"/>
    <w:rPr>
      <w:color w:val="0563C1" w:themeColor="hyperlink"/>
      <w:u w:val="single"/>
    </w:rPr>
  </w:style>
  <w:style w:type="table" w:customStyle="1" w:styleId="11">
    <w:name w:val="Сетка таблицы11"/>
    <w:basedOn w:val="a1"/>
    <w:next w:val="a3"/>
    <w:uiPriority w:val="39"/>
    <w:rsid w:val="007F63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F0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BE0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annotation text"/>
    <w:basedOn w:val="a"/>
    <w:link w:val="a8"/>
    <w:uiPriority w:val="99"/>
    <w:unhideWhenUsed/>
    <w:rsid w:val="00BE093A"/>
    <w:pPr>
      <w:spacing w:after="120" w:line="240" w:lineRule="auto"/>
    </w:pPr>
    <w:rPr>
      <w:rFonts w:ascii="Times New Roman" w:eastAsia="Calibri" w:hAnsi="Times New Roman" w:cs="Times New Roman"/>
      <w:sz w:val="20"/>
      <w:szCs w:val="20"/>
    </w:rPr>
  </w:style>
  <w:style w:type="character" w:customStyle="1" w:styleId="a8">
    <w:name w:val="Текст примечания Знак"/>
    <w:basedOn w:val="a0"/>
    <w:link w:val="a7"/>
    <w:uiPriority w:val="99"/>
    <w:rsid w:val="00BE093A"/>
    <w:rPr>
      <w:rFonts w:ascii="Times New Roman" w:eastAsia="Calibri"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3/2022" TargetMode="External"/><Relationship Id="rId3" Type="http://schemas.openxmlformats.org/officeDocument/2006/relationships/settings" Target="settings.xml"/><Relationship Id="rId7" Type="http://schemas.openxmlformats.org/officeDocument/2006/relationships/hyperlink" Target="https://zakon.rada.gov.ua/laws/show/341/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9/2022" TargetMode="External"/><Relationship Id="rId11" Type="http://schemas.openxmlformats.org/officeDocument/2006/relationships/fontTable" Target="fontTable.xml"/><Relationship Id="rId5" Type="http://schemas.openxmlformats.org/officeDocument/2006/relationships/hyperlink" Target="https://zakon.rada.gov.ua/laws/show/133/2022" TargetMode="External"/><Relationship Id="rId10" Type="http://schemas.openxmlformats.org/officeDocument/2006/relationships/hyperlink" Target="https://zakon.rada.gov.ua/laws/show/341/2022" TargetMode="External"/><Relationship Id="rId4" Type="http://schemas.openxmlformats.org/officeDocument/2006/relationships/webSettings" Target="webSettings.xml"/><Relationship Id="rId9" Type="http://schemas.openxmlformats.org/officeDocument/2006/relationships/hyperlink" Target="https://zakon.rada.gov.ua/laws/show/259/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8562</Words>
  <Characters>48810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Юрій Сергійович</dc:creator>
  <cp:keywords/>
  <dc:description/>
  <cp:lastModifiedBy>Бондаренко Ігор Миколайович</cp:lastModifiedBy>
  <cp:revision>2</cp:revision>
  <dcterms:created xsi:type="dcterms:W3CDTF">2022-09-09T11:04:00Z</dcterms:created>
  <dcterms:modified xsi:type="dcterms:W3CDTF">2022-09-09T11:04:00Z</dcterms:modified>
</cp:coreProperties>
</file>