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4536D" w14:textId="41F21EB6" w:rsidR="000271BD" w:rsidRPr="00DC2B23" w:rsidRDefault="000271BD" w:rsidP="000271BD">
      <w:pPr>
        <w:pStyle w:val="a3"/>
        <w:spacing w:before="240"/>
        <w:jc w:val="right"/>
        <w:rPr>
          <w:b/>
          <w:color w:val="000000"/>
          <w:sz w:val="22"/>
          <w:szCs w:val="22"/>
        </w:rPr>
      </w:pPr>
      <w:r w:rsidRPr="00DC2B23">
        <w:rPr>
          <w:b/>
          <w:color w:val="000000"/>
          <w:sz w:val="22"/>
          <w:szCs w:val="22"/>
        </w:rPr>
        <w:t>ДОДАТОК №</w:t>
      </w:r>
      <w:r>
        <w:rPr>
          <w:b/>
          <w:color w:val="000000"/>
          <w:sz w:val="22"/>
          <w:szCs w:val="22"/>
        </w:rPr>
        <w:t>4</w:t>
      </w:r>
    </w:p>
    <w:p w14:paraId="3A57EE2C" w14:textId="77777777" w:rsidR="000271BD" w:rsidRPr="000271BD" w:rsidRDefault="000271BD" w:rsidP="00C434FD">
      <w:pPr>
        <w:jc w:val="center"/>
        <w:rPr>
          <w:b/>
          <w:bCs/>
          <w:sz w:val="22"/>
          <w:szCs w:val="22"/>
          <w:lang w:val="uk-UA"/>
        </w:rPr>
      </w:pPr>
    </w:p>
    <w:p w14:paraId="70F8B56D" w14:textId="7BD94766" w:rsidR="0063624C" w:rsidRPr="00EE1F2B" w:rsidRDefault="000271BD" w:rsidP="00E81264">
      <w:pPr>
        <w:tabs>
          <w:tab w:val="left" w:pos="284"/>
        </w:tabs>
        <w:ind w:left="-709" w:right="282"/>
        <w:jc w:val="center"/>
        <w:rPr>
          <w:rFonts w:eastAsiaTheme="majorEastAsia"/>
          <w:b/>
          <w:lang w:val="uk-UA"/>
        </w:rPr>
      </w:pPr>
      <w:r>
        <w:rPr>
          <w:b/>
          <w:bCs/>
          <w:lang w:val="uk-UA"/>
        </w:rPr>
        <w:t>ПРОЕКТ ДОГОВОРУ</w:t>
      </w:r>
      <w:r w:rsidR="00D10525" w:rsidRPr="00EE1F2B">
        <w:rPr>
          <w:b/>
          <w:bCs/>
          <w:lang w:val="uk-UA"/>
        </w:rPr>
        <w:t xml:space="preserve"> №_______</w:t>
      </w:r>
      <w:r w:rsidR="00C434FD" w:rsidRPr="00EE1F2B">
        <w:rPr>
          <w:b/>
          <w:bCs/>
          <w:lang w:val="uk-UA"/>
        </w:rPr>
        <w:t>______</w:t>
      </w:r>
      <w:r w:rsidR="00D10525" w:rsidRPr="00EE1F2B">
        <w:rPr>
          <w:b/>
          <w:bCs/>
          <w:lang w:val="uk-UA"/>
        </w:rPr>
        <w:br/>
      </w:r>
      <w:r w:rsidR="0063624C" w:rsidRPr="00EE1F2B">
        <w:rPr>
          <w:rFonts w:eastAsiaTheme="majorEastAsia"/>
          <w:b/>
          <w:lang w:val="uk-UA"/>
        </w:rPr>
        <w:t>на закупівлю товарів для благоустрою</w:t>
      </w:r>
      <w:r w:rsidR="002F126C" w:rsidRPr="00EE1F2B">
        <w:rPr>
          <w:rFonts w:eastAsiaTheme="majorEastAsia"/>
          <w:b/>
          <w:lang w:val="uk-UA"/>
        </w:rPr>
        <w:t xml:space="preserve"> території</w:t>
      </w:r>
    </w:p>
    <w:p w14:paraId="1055093E" w14:textId="77777777" w:rsidR="0063624C" w:rsidRPr="00EE1F2B" w:rsidRDefault="0063624C" w:rsidP="0063624C">
      <w:pPr>
        <w:tabs>
          <w:tab w:val="left" w:pos="284"/>
        </w:tabs>
        <w:ind w:left="-709" w:right="282"/>
        <w:jc w:val="center"/>
        <w:rPr>
          <w:rFonts w:eastAsiaTheme="majorEastAsia"/>
          <w:b/>
          <w:lang w:val="uk-UA"/>
        </w:rPr>
      </w:pPr>
    </w:p>
    <w:p w14:paraId="29503FB4" w14:textId="77777777" w:rsidR="00D10525" w:rsidRPr="00EE1F2B" w:rsidRDefault="00D10525" w:rsidP="00D10525">
      <w:pPr>
        <w:rPr>
          <w:i/>
          <w:lang w:val="uk-UA"/>
        </w:rPr>
      </w:pPr>
      <w:r w:rsidRPr="00EE1F2B">
        <w:rPr>
          <w:bCs/>
          <w:lang w:val="uk-UA"/>
        </w:rPr>
        <w:br/>
        <w:t xml:space="preserve"> </w:t>
      </w:r>
      <w:bookmarkStart w:id="0" w:name="o20"/>
      <w:bookmarkEnd w:id="0"/>
      <w:r w:rsidRPr="00EE1F2B">
        <w:rPr>
          <w:lang w:val="uk-UA"/>
        </w:rPr>
        <w:t xml:space="preserve">    </w:t>
      </w:r>
      <w:r w:rsidRPr="00EE1F2B">
        <w:rPr>
          <w:i/>
          <w:lang w:val="uk-UA"/>
        </w:rPr>
        <w:t>м.</w:t>
      </w:r>
      <w:r w:rsidR="00DF606F" w:rsidRPr="00EE1F2B">
        <w:rPr>
          <w:i/>
          <w:lang w:val="uk-UA"/>
        </w:rPr>
        <w:t xml:space="preserve"> </w:t>
      </w:r>
      <w:r w:rsidRPr="00EE1F2B">
        <w:rPr>
          <w:i/>
          <w:lang w:val="uk-UA"/>
        </w:rPr>
        <w:t xml:space="preserve">Київ         </w:t>
      </w:r>
      <w:r w:rsidR="00DF606F" w:rsidRPr="00EE1F2B">
        <w:rPr>
          <w:i/>
          <w:lang w:val="uk-UA"/>
        </w:rPr>
        <w:tab/>
      </w:r>
      <w:r w:rsidR="00DF606F" w:rsidRPr="00EE1F2B">
        <w:rPr>
          <w:i/>
          <w:lang w:val="uk-UA"/>
        </w:rPr>
        <w:tab/>
        <w:t xml:space="preserve">                            </w:t>
      </w:r>
      <w:r w:rsidRPr="00EE1F2B">
        <w:rPr>
          <w:i/>
          <w:lang w:val="uk-UA"/>
        </w:rPr>
        <w:t xml:space="preserve">                               </w:t>
      </w:r>
      <w:r w:rsidR="00071EA3" w:rsidRPr="00EE1F2B">
        <w:rPr>
          <w:i/>
          <w:lang w:val="uk-UA"/>
        </w:rPr>
        <w:t xml:space="preserve">     </w:t>
      </w:r>
      <w:r w:rsidR="0064774F" w:rsidRPr="00EE1F2B">
        <w:rPr>
          <w:i/>
          <w:lang w:val="uk-UA"/>
        </w:rPr>
        <w:t>__________________ 2022</w:t>
      </w:r>
      <w:r w:rsidRPr="00EE1F2B">
        <w:rPr>
          <w:i/>
          <w:lang w:val="uk-UA"/>
        </w:rPr>
        <w:t xml:space="preserve"> року</w:t>
      </w:r>
    </w:p>
    <w:p w14:paraId="06A8AE5E" w14:textId="77777777" w:rsidR="00992BD2" w:rsidRPr="00EE1F2B" w:rsidRDefault="00D10525" w:rsidP="0002018E">
      <w:pPr>
        <w:ind w:firstLine="540"/>
        <w:jc w:val="both"/>
        <w:rPr>
          <w:lang w:val="uk-UA"/>
        </w:rPr>
      </w:pPr>
      <w:r w:rsidRPr="00EE1F2B">
        <w:rPr>
          <w:lang w:val="uk-UA"/>
        </w:rPr>
        <w:t xml:space="preserve"> </w:t>
      </w:r>
    </w:p>
    <w:p w14:paraId="1035F4B0" w14:textId="77777777" w:rsidR="00071EA3" w:rsidRPr="00EE1F2B" w:rsidRDefault="00992BD2" w:rsidP="00992BD2">
      <w:pPr>
        <w:ind w:firstLine="540"/>
        <w:jc w:val="both"/>
        <w:rPr>
          <w:b/>
          <w:lang w:val="uk-UA"/>
        </w:rPr>
      </w:pPr>
      <w:r w:rsidRPr="00EE1F2B">
        <w:rPr>
          <w:b/>
          <w:lang w:val="uk-UA"/>
        </w:rPr>
        <w:t xml:space="preserve">Комунальне підприємство по утриманню зелених насаджень Солом’янського району </w:t>
      </w:r>
    </w:p>
    <w:p w14:paraId="00F8C1AF" w14:textId="77777777" w:rsidR="00992BD2" w:rsidRPr="00EE1F2B" w:rsidRDefault="00992BD2" w:rsidP="00071EA3">
      <w:pPr>
        <w:jc w:val="both"/>
        <w:rPr>
          <w:lang w:val="uk-UA"/>
        </w:rPr>
      </w:pPr>
      <w:r w:rsidRPr="00EE1F2B">
        <w:rPr>
          <w:b/>
          <w:lang w:val="uk-UA"/>
        </w:rPr>
        <w:t>м. Києва,</w:t>
      </w:r>
      <w:r w:rsidRPr="00EE1F2B">
        <w:rPr>
          <w:b/>
          <w:i/>
          <w:lang w:val="uk-UA"/>
        </w:rPr>
        <w:t xml:space="preserve">  </w:t>
      </w:r>
      <w:r w:rsidRPr="00EE1F2B">
        <w:rPr>
          <w:bCs/>
          <w:lang w:val="uk-UA"/>
        </w:rPr>
        <w:t xml:space="preserve">що має статус </w:t>
      </w:r>
      <w:r w:rsidRPr="00EE1F2B">
        <w:rPr>
          <w:lang w:val="uk-UA"/>
        </w:rPr>
        <w:t>платника податку на загальних підставах</w:t>
      </w:r>
      <w:r w:rsidRPr="00EE1F2B">
        <w:rPr>
          <w:b/>
          <w:i/>
          <w:lang w:val="uk-UA"/>
        </w:rPr>
        <w:t xml:space="preserve"> </w:t>
      </w:r>
      <w:r w:rsidRPr="00EE1F2B">
        <w:rPr>
          <w:lang w:val="uk-UA"/>
        </w:rPr>
        <w:t>(далі - Замовник),</w:t>
      </w:r>
      <w:r w:rsidRPr="00EE1F2B">
        <w:rPr>
          <w:b/>
          <w:i/>
          <w:lang w:val="uk-UA"/>
        </w:rPr>
        <w:t xml:space="preserve"> </w:t>
      </w:r>
      <w:r w:rsidRPr="00EE1F2B">
        <w:rPr>
          <w:lang w:val="uk-UA"/>
        </w:rPr>
        <w:t>в особі директора</w:t>
      </w:r>
      <w:r w:rsidR="0012045B" w:rsidRPr="00EE1F2B">
        <w:rPr>
          <w:lang w:val="uk-UA"/>
        </w:rPr>
        <w:t xml:space="preserve"> Лукаша Олексія Олеговича, що</w:t>
      </w:r>
      <w:r w:rsidRPr="00EE1F2B">
        <w:rPr>
          <w:lang w:val="uk-UA"/>
        </w:rPr>
        <w:t xml:space="preserve"> діє на підставі Статуту, з однієї сторони, і</w:t>
      </w:r>
    </w:p>
    <w:p w14:paraId="622AFD76" w14:textId="601B7E6E" w:rsidR="00071EA3" w:rsidRPr="00EE1F2B" w:rsidRDefault="00B119AA" w:rsidP="00FB0C39">
      <w:pPr>
        <w:ind w:firstLine="540"/>
        <w:jc w:val="both"/>
        <w:rPr>
          <w:lang w:val="uk-UA"/>
        </w:rPr>
      </w:pPr>
      <w:r>
        <w:rPr>
          <w:b/>
          <w:lang w:val="uk-UA"/>
        </w:rPr>
        <w:t>________________________</w:t>
      </w:r>
      <w:r w:rsidR="006E5F38" w:rsidRPr="00EE1F2B">
        <w:rPr>
          <w:b/>
          <w:lang w:val="uk-UA"/>
        </w:rPr>
        <w:t xml:space="preserve"> </w:t>
      </w:r>
      <w:r w:rsidR="006E5F38" w:rsidRPr="00EE1F2B">
        <w:rPr>
          <w:lang w:val="uk-UA"/>
        </w:rPr>
        <w:t>що має статус платника податку</w:t>
      </w:r>
      <w:r w:rsidR="00816F37">
        <w:rPr>
          <w:lang w:val="uk-UA"/>
        </w:rPr>
        <w:t xml:space="preserve"> </w:t>
      </w:r>
      <w:r>
        <w:rPr>
          <w:lang w:val="uk-UA"/>
        </w:rPr>
        <w:t>__________</w:t>
      </w:r>
      <w:r w:rsidR="006E5F38" w:rsidRPr="00EE1F2B">
        <w:rPr>
          <w:lang w:val="uk-UA"/>
        </w:rPr>
        <w:t xml:space="preserve">, (далі - Постачальник), в особі </w:t>
      </w:r>
      <w:r>
        <w:rPr>
          <w:lang w:val="uk-UA"/>
        </w:rPr>
        <w:t>________________</w:t>
      </w:r>
      <w:r w:rsidR="006E5F38" w:rsidRPr="00EE1F2B">
        <w:rPr>
          <w:lang w:val="uk-UA"/>
        </w:rPr>
        <w:t xml:space="preserve">, що діє на підставі </w:t>
      </w:r>
      <w:r>
        <w:rPr>
          <w:lang w:val="uk-UA"/>
        </w:rPr>
        <w:t>________</w:t>
      </w:r>
      <w:r w:rsidR="006E5F38" w:rsidRPr="00EE1F2B">
        <w:rPr>
          <w:bCs/>
          <w:lang w:val="uk-UA"/>
        </w:rPr>
        <w:t xml:space="preserve">, </w:t>
      </w:r>
      <w:r w:rsidR="0063624C" w:rsidRPr="00EE1F2B">
        <w:rPr>
          <w:lang w:val="uk-UA"/>
        </w:rPr>
        <w:t>з іншої сторони, разом названі «Сторони», а кожна окремо – «Сторона»,</w:t>
      </w:r>
      <w:r w:rsidR="000E2711" w:rsidRPr="00EE1F2B">
        <w:rPr>
          <w:lang w:val="uk-UA"/>
        </w:rPr>
        <w:t xml:space="preserve"> керуючись </w:t>
      </w:r>
      <w:r w:rsidRPr="00EE1F2B">
        <w:rPr>
          <w:lang w:val="uk-UA"/>
        </w:rPr>
        <w:t>Постанов</w:t>
      </w:r>
      <w:r>
        <w:rPr>
          <w:lang w:val="uk-UA"/>
        </w:rPr>
        <w:t>ою</w:t>
      </w:r>
      <w:r w:rsidRPr="00EE1F2B">
        <w:rPr>
          <w:lang w:val="uk-UA"/>
        </w:rPr>
        <w:t xml:space="preserve"> Кабінету Міністрів України від 28 лютого 2022 р. №169 «Деякі питання здійснення оборонних та публічних закупівель товарів, робіт і послуг в умовах воєнного стану»</w:t>
      </w:r>
      <w:r>
        <w:rPr>
          <w:lang w:val="uk-UA"/>
        </w:rPr>
        <w:t xml:space="preserve"> </w:t>
      </w:r>
      <w:r w:rsidRPr="00EE1F2B">
        <w:rPr>
          <w:lang w:val="uk-UA"/>
        </w:rPr>
        <w:t>(зі змінами та доповненнями)</w:t>
      </w:r>
      <w:r>
        <w:rPr>
          <w:lang w:val="uk-UA"/>
        </w:rPr>
        <w:t xml:space="preserve"> та </w:t>
      </w:r>
      <w:r w:rsidR="00EE1F2B" w:rsidRPr="00EE1F2B">
        <w:rPr>
          <w:lang w:val="uk-UA"/>
        </w:rPr>
        <w:t>Законом У</w:t>
      </w:r>
      <w:r w:rsidR="00461E70">
        <w:rPr>
          <w:lang w:val="uk-UA"/>
        </w:rPr>
        <w:t xml:space="preserve">країни «Про публічні закупівлі», </w:t>
      </w:r>
      <w:r w:rsidR="0063624C" w:rsidRPr="00EE1F2B">
        <w:rPr>
          <w:lang w:val="uk-UA"/>
        </w:rPr>
        <w:t xml:space="preserve">уклали цей </w:t>
      </w:r>
      <w:r w:rsidR="00461E70">
        <w:rPr>
          <w:lang w:val="uk-UA"/>
        </w:rPr>
        <w:t>д</w:t>
      </w:r>
      <w:r w:rsidR="0063624C" w:rsidRPr="00EE1F2B">
        <w:rPr>
          <w:lang w:val="uk-UA"/>
        </w:rPr>
        <w:t xml:space="preserve">оговір </w:t>
      </w:r>
      <w:r w:rsidR="00461E70">
        <w:rPr>
          <w:lang w:val="uk-UA"/>
        </w:rPr>
        <w:t xml:space="preserve">(далі – Договір) </w:t>
      </w:r>
      <w:r w:rsidR="0063624C" w:rsidRPr="00EE1F2B">
        <w:rPr>
          <w:lang w:val="uk-UA"/>
        </w:rPr>
        <w:t>про наступне:</w:t>
      </w:r>
    </w:p>
    <w:p w14:paraId="264A7C20" w14:textId="77777777" w:rsidR="0063624C" w:rsidRPr="00EE1F2B" w:rsidRDefault="0063624C" w:rsidP="0063624C">
      <w:pPr>
        <w:ind w:firstLine="540"/>
        <w:jc w:val="both"/>
        <w:rPr>
          <w:lang w:val="uk-UA"/>
        </w:rPr>
      </w:pPr>
    </w:p>
    <w:p w14:paraId="128897EB" w14:textId="77777777" w:rsidR="00D10525" w:rsidRPr="00EE1F2B" w:rsidRDefault="00D10525" w:rsidP="00D10525">
      <w:pPr>
        <w:pStyle w:val="HTML"/>
        <w:ind w:firstLine="540"/>
        <w:jc w:val="center"/>
        <w:rPr>
          <w:rFonts w:ascii="Times New Roman" w:hAnsi="Times New Roman" w:cs="Times New Roman"/>
          <w:b/>
          <w:sz w:val="24"/>
          <w:szCs w:val="24"/>
          <w:lang w:val="uk-UA"/>
        </w:rPr>
      </w:pPr>
      <w:bookmarkStart w:id="1" w:name="o27"/>
      <w:bookmarkEnd w:id="1"/>
      <w:r w:rsidRPr="00EE1F2B">
        <w:rPr>
          <w:rFonts w:ascii="Times New Roman" w:hAnsi="Times New Roman" w:cs="Times New Roman"/>
          <w:b/>
          <w:sz w:val="24"/>
          <w:szCs w:val="24"/>
          <w:lang w:val="uk-UA"/>
        </w:rPr>
        <w:t>I. Предмет договору</w:t>
      </w:r>
    </w:p>
    <w:p w14:paraId="1D38C001" w14:textId="798DF30E" w:rsidR="00D10525" w:rsidRPr="00EE1F2B" w:rsidRDefault="00D10525" w:rsidP="0074332C">
      <w:pPr>
        <w:pStyle w:val="HTML"/>
        <w:ind w:firstLine="567"/>
        <w:jc w:val="both"/>
        <w:rPr>
          <w:rFonts w:ascii="Times New Roman" w:hAnsi="Times New Roman" w:cs="Times New Roman"/>
          <w:sz w:val="24"/>
          <w:szCs w:val="24"/>
          <w:lang w:val="uk-UA"/>
        </w:rPr>
      </w:pPr>
      <w:bookmarkStart w:id="2" w:name="o28"/>
      <w:bookmarkEnd w:id="2"/>
      <w:r w:rsidRPr="00EE1F2B">
        <w:rPr>
          <w:rFonts w:ascii="Times New Roman" w:hAnsi="Times New Roman" w:cs="Times New Roman"/>
          <w:sz w:val="24"/>
          <w:szCs w:val="24"/>
          <w:lang w:val="uk-UA"/>
        </w:rPr>
        <w:t>1.</w:t>
      </w:r>
      <w:r w:rsidR="00535930" w:rsidRPr="00EE1F2B">
        <w:rPr>
          <w:rFonts w:ascii="Times New Roman" w:hAnsi="Times New Roman" w:cs="Times New Roman"/>
          <w:sz w:val="24"/>
          <w:szCs w:val="24"/>
          <w:lang w:val="uk-UA"/>
        </w:rPr>
        <w:t>1.</w:t>
      </w:r>
      <w:r w:rsidR="00082B83" w:rsidRPr="00EE1F2B">
        <w:rPr>
          <w:rFonts w:ascii="Times New Roman" w:hAnsi="Times New Roman" w:cs="Times New Roman"/>
          <w:sz w:val="24"/>
          <w:szCs w:val="24"/>
          <w:lang w:val="uk-UA"/>
        </w:rPr>
        <w:t xml:space="preserve"> </w:t>
      </w:r>
      <w:r w:rsidR="0074332C" w:rsidRPr="00EE1F2B">
        <w:rPr>
          <w:rFonts w:ascii="Times New Roman" w:hAnsi="Times New Roman" w:cs="Times New Roman"/>
          <w:sz w:val="24"/>
          <w:szCs w:val="24"/>
          <w:lang w:val="uk-UA"/>
        </w:rPr>
        <w:t>Постача</w:t>
      </w:r>
      <w:r w:rsidR="00597265" w:rsidRPr="00EE1F2B">
        <w:rPr>
          <w:rFonts w:ascii="Times New Roman" w:hAnsi="Times New Roman" w:cs="Times New Roman"/>
          <w:sz w:val="24"/>
          <w:szCs w:val="24"/>
          <w:lang w:val="uk-UA"/>
        </w:rPr>
        <w:t>льник зобов’язується</w:t>
      </w:r>
      <w:r w:rsidR="0074332C" w:rsidRPr="00EE1F2B">
        <w:rPr>
          <w:rFonts w:ascii="Times New Roman" w:hAnsi="Times New Roman" w:cs="Times New Roman"/>
          <w:sz w:val="24"/>
          <w:szCs w:val="24"/>
          <w:lang w:val="uk-UA"/>
        </w:rPr>
        <w:t xml:space="preserve"> поставити та передат</w:t>
      </w:r>
      <w:r w:rsidR="00082B83" w:rsidRPr="00EE1F2B">
        <w:rPr>
          <w:rFonts w:ascii="Times New Roman" w:hAnsi="Times New Roman" w:cs="Times New Roman"/>
          <w:sz w:val="24"/>
          <w:szCs w:val="24"/>
          <w:lang w:val="uk-UA"/>
        </w:rPr>
        <w:t xml:space="preserve">и у власність Замовника </w:t>
      </w:r>
      <w:r w:rsidR="00B119AA" w:rsidRPr="000F7332">
        <w:rPr>
          <w:rFonts w:ascii="Times New Roman" w:hAnsi="Times New Roman" w:cs="Times New Roman"/>
          <w:sz w:val="24"/>
          <w:szCs w:val="24"/>
          <w:lang w:val="uk-UA"/>
        </w:rPr>
        <w:t>посадковий матеріал,</w:t>
      </w:r>
      <w:r w:rsidR="00A368CC" w:rsidRPr="00EE1F2B">
        <w:rPr>
          <w:rFonts w:ascii="Times New Roman" w:hAnsi="Times New Roman" w:cs="Times New Roman"/>
          <w:sz w:val="24"/>
          <w:szCs w:val="24"/>
          <w:lang w:val="uk-UA"/>
        </w:rPr>
        <w:t xml:space="preserve"> (надалі – </w:t>
      </w:r>
      <w:r w:rsidR="00E04881" w:rsidRPr="00EE1F2B">
        <w:rPr>
          <w:rFonts w:ascii="Times New Roman" w:hAnsi="Times New Roman" w:cs="Times New Roman"/>
          <w:sz w:val="24"/>
          <w:szCs w:val="24"/>
          <w:lang w:val="uk-UA"/>
        </w:rPr>
        <w:t>Т</w:t>
      </w:r>
      <w:r w:rsidR="00082B83" w:rsidRPr="00EE1F2B">
        <w:rPr>
          <w:rFonts w:ascii="Times New Roman" w:hAnsi="Times New Roman" w:cs="Times New Roman"/>
          <w:sz w:val="24"/>
          <w:szCs w:val="24"/>
          <w:lang w:val="uk-UA"/>
        </w:rPr>
        <w:t>овар</w:t>
      </w:r>
      <w:r w:rsidR="00A368CC" w:rsidRPr="00EE1F2B">
        <w:rPr>
          <w:rFonts w:ascii="Times New Roman" w:hAnsi="Times New Roman" w:cs="Times New Roman"/>
          <w:sz w:val="24"/>
          <w:szCs w:val="24"/>
          <w:lang w:val="uk-UA"/>
        </w:rPr>
        <w:t>)</w:t>
      </w:r>
      <w:r w:rsidR="000E2711" w:rsidRPr="00EE1F2B">
        <w:rPr>
          <w:rFonts w:ascii="Times New Roman" w:hAnsi="Times New Roman" w:cs="Times New Roman"/>
          <w:sz w:val="24"/>
          <w:szCs w:val="24"/>
          <w:lang w:val="uk-UA"/>
        </w:rPr>
        <w:t xml:space="preserve"> для благоустрою</w:t>
      </w:r>
      <w:r w:rsidR="002F126C" w:rsidRPr="00EE1F2B">
        <w:rPr>
          <w:rFonts w:ascii="Times New Roman" w:hAnsi="Times New Roman" w:cs="Times New Roman"/>
          <w:sz w:val="24"/>
          <w:szCs w:val="24"/>
          <w:lang w:val="uk-UA"/>
        </w:rPr>
        <w:t xml:space="preserve"> території</w:t>
      </w:r>
      <w:r w:rsidR="006A4413" w:rsidRPr="00EE1F2B">
        <w:rPr>
          <w:rFonts w:ascii="Times New Roman" w:hAnsi="Times New Roman" w:cs="Times New Roman"/>
          <w:sz w:val="24"/>
          <w:szCs w:val="24"/>
          <w:lang w:val="uk-UA"/>
        </w:rPr>
        <w:t xml:space="preserve"> -</w:t>
      </w:r>
      <w:r w:rsidR="005C4FFB" w:rsidRPr="00EE1F2B">
        <w:rPr>
          <w:rFonts w:ascii="Times New Roman" w:hAnsi="Times New Roman" w:cs="Times New Roman"/>
          <w:b/>
          <w:sz w:val="24"/>
          <w:szCs w:val="24"/>
          <w:lang w:val="uk-UA"/>
        </w:rPr>
        <w:t xml:space="preserve"> </w:t>
      </w:r>
      <w:r w:rsidR="00B119AA" w:rsidRPr="00B119AA">
        <w:rPr>
          <w:rFonts w:ascii="Times New Roman" w:hAnsi="Times New Roman" w:cs="Times New Roman"/>
          <w:b/>
          <w:sz w:val="24"/>
          <w:szCs w:val="24"/>
          <w:lang w:val="uk-UA"/>
        </w:rPr>
        <w:t>Саджанці дерев, кущів та квіткова продукція за ДК 021:2015 – код 03450000-9 «Розсадницька продукція»</w:t>
      </w:r>
      <w:r w:rsidR="0074332C" w:rsidRPr="00EE1F2B">
        <w:rPr>
          <w:rFonts w:ascii="Times New Roman" w:hAnsi="Times New Roman" w:cs="Times New Roman"/>
          <w:b/>
          <w:sz w:val="24"/>
          <w:szCs w:val="24"/>
          <w:lang w:val="uk-UA"/>
        </w:rPr>
        <w:t>,</w:t>
      </w:r>
      <w:r w:rsidR="0074332C" w:rsidRPr="00EE1F2B">
        <w:rPr>
          <w:rFonts w:ascii="Times New Roman" w:hAnsi="Times New Roman" w:cs="Times New Roman"/>
          <w:sz w:val="24"/>
          <w:szCs w:val="24"/>
          <w:lang w:val="uk-UA"/>
        </w:rPr>
        <w:t xml:space="preserve"> </w:t>
      </w:r>
      <w:r w:rsidR="00082B83" w:rsidRPr="00EE1F2B">
        <w:rPr>
          <w:rFonts w:ascii="Times New Roman" w:hAnsi="Times New Roman" w:cs="Times New Roman"/>
          <w:sz w:val="24"/>
          <w:szCs w:val="24"/>
          <w:lang w:val="uk-UA"/>
        </w:rPr>
        <w:t>(названі у подальшому «Товар</w:t>
      </w:r>
      <w:r w:rsidR="0074332C" w:rsidRPr="00EE1F2B">
        <w:rPr>
          <w:rFonts w:ascii="Times New Roman" w:hAnsi="Times New Roman" w:cs="Times New Roman"/>
          <w:sz w:val="24"/>
          <w:szCs w:val="24"/>
          <w:lang w:val="uk-UA"/>
        </w:rPr>
        <w:t>»), в асортименті, кількості та за цінами, які визначені у Специфікації (Додаток №1 до Договору), що є невід’ємною частиною цього Договору, а Зам</w:t>
      </w:r>
      <w:r w:rsidR="001B1ACB" w:rsidRPr="00EE1F2B">
        <w:rPr>
          <w:rFonts w:ascii="Times New Roman" w:hAnsi="Times New Roman" w:cs="Times New Roman"/>
          <w:sz w:val="24"/>
          <w:szCs w:val="24"/>
          <w:lang w:val="uk-UA"/>
        </w:rPr>
        <w:t xml:space="preserve">овник зобов’язується прийняти </w:t>
      </w:r>
      <w:r w:rsidR="0074332C" w:rsidRPr="00EE1F2B">
        <w:rPr>
          <w:rFonts w:ascii="Times New Roman" w:hAnsi="Times New Roman" w:cs="Times New Roman"/>
          <w:sz w:val="24"/>
          <w:szCs w:val="24"/>
          <w:lang w:val="uk-UA"/>
        </w:rPr>
        <w:t xml:space="preserve"> </w:t>
      </w:r>
      <w:r w:rsidR="00BA7AE3" w:rsidRPr="00EE1F2B">
        <w:rPr>
          <w:rFonts w:ascii="Times New Roman" w:hAnsi="Times New Roman" w:cs="Times New Roman"/>
          <w:sz w:val="24"/>
          <w:szCs w:val="24"/>
          <w:lang w:val="uk-UA"/>
        </w:rPr>
        <w:t>Товар</w:t>
      </w:r>
      <w:r w:rsidR="001B1ACB" w:rsidRPr="00EE1F2B">
        <w:rPr>
          <w:rFonts w:ascii="Times New Roman" w:hAnsi="Times New Roman" w:cs="Times New Roman"/>
          <w:sz w:val="24"/>
          <w:szCs w:val="24"/>
          <w:lang w:val="uk-UA"/>
        </w:rPr>
        <w:t xml:space="preserve"> та оплатити його</w:t>
      </w:r>
      <w:r w:rsidR="0074332C" w:rsidRPr="00EE1F2B">
        <w:rPr>
          <w:rFonts w:ascii="Times New Roman" w:hAnsi="Times New Roman" w:cs="Times New Roman"/>
          <w:sz w:val="24"/>
          <w:szCs w:val="24"/>
          <w:lang w:val="uk-UA"/>
        </w:rPr>
        <w:t>.</w:t>
      </w:r>
    </w:p>
    <w:p w14:paraId="252AB198" w14:textId="77777777" w:rsidR="0074332C" w:rsidRPr="00EE1F2B" w:rsidRDefault="00D10525" w:rsidP="0074332C">
      <w:pPr>
        <w:pStyle w:val="a5"/>
        <w:spacing w:before="0" w:beforeAutospacing="0" w:after="0" w:afterAutospacing="0"/>
        <w:ind w:right="170" w:firstLine="567"/>
        <w:jc w:val="both"/>
        <w:rPr>
          <w:b/>
          <w:lang w:val="uk-UA"/>
        </w:rPr>
      </w:pPr>
      <w:bookmarkStart w:id="3" w:name="o29"/>
      <w:bookmarkEnd w:id="3"/>
      <w:r w:rsidRPr="00EE1F2B">
        <w:rPr>
          <w:lang w:val="uk-UA"/>
        </w:rPr>
        <w:t>1.2.</w:t>
      </w:r>
      <w:r w:rsidR="0074332C" w:rsidRPr="00EE1F2B">
        <w:rPr>
          <w:lang w:val="uk-UA"/>
        </w:rPr>
        <w:t xml:space="preserve"> Кількість та якість закупівлі </w:t>
      </w:r>
      <w:r w:rsidR="00082B83" w:rsidRPr="00EE1F2B">
        <w:rPr>
          <w:lang w:val="uk-UA"/>
        </w:rPr>
        <w:t>Товару</w:t>
      </w:r>
      <w:r w:rsidR="0074332C" w:rsidRPr="00EE1F2B">
        <w:rPr>
          <w:lang w:val="uk-UA"/>
        </w:rPr>
        <w:t xml:space="preserve">, що є предметом цього Договору визначається відповідно до технічних вимог. </w:t>
      </w:r>
      <w:r w:rsidR="0074332C" w:rsidRPr="00EE1F2B">
        <w:rPr>
          <w:b/>
          <w:lang w:val="uk-UA"/>
        </w:rPr>
        <w:t xml:space="preserve"> </w:t>
      </w:r>
    </w:p>
    <w:p w14:paraId="71EBD5C7" w14:textId="77777777" w:rsidR="00071EA3" w:rsidRPr="00EE1F2B" w:rsidRDefault="00D10525" w:rsidP="000E2711">
      <w:pPr>
        <w:pStyle w:val="a5"/>
        <w:spacing w:before="0" w:beforeAutospacing="0" w:after="0" w:afterAutospacing="0"/>
        <w:ind w:right="170" w:firstLine="567"/>
        <w:jc w:val="both"/>
        <w:rPr>
          <w:color w:val="000000"/>
          <w:lang w:val="uk-UA"/>
        </w:rPr>
      </w:pPr>
      <w:r w:rsidRPr="00EE1F2B">
        <w:rPr>
          <w:color w:val="000000"/>
          <w:lang w:val="uk-UA"/>
        </w:rPr>
        <w:t>1</w:t>
      </w:r>
      <w:r w:rsidR="0063624C" w:rsidRPr="00EE1F2B">
        <w:rPr>
          <w:color w:val="000000"/>
          <w:lang w:val="uk-UA"/>
        </w:rPr>
        <w:t>.3</w:t>
      </w:r>
      <w:r w:rsidRPr="00EE1F2B">
        <w:rPr>
          <w:color w:val="000000"/>
          <w:lang w:val="uk-UA"/>
        </w:rPr>
        <w:t>.</w:t>
      </w:r>
      <w:r w:rsidR="00082B83" w:rsidRPr="00EE1F2B">
        <w:rPr>
          <w:color w:val="000000"/>
          <w:lang w:val="uk-UA"/>
        </w:rPr>
        <w:t xml:space="preserve"> </w:t>
      </w:r>
      <w:r w:rsidRPr="00EE1F2B">
        <w:rPr>
          <w:color w:val="000000"/>
          <w:lang w:val="uk-UA"/>
        </w:rPr>
        <w:t xml:space="preserve">Оплата та поставка </w:t>
      </w:r>
      <w:r w:rsidR="00CC1DD6" w:rsidRPr="00EE1F2B">
        <w:rPr>
          <w:color w:val="000000"/>
          <w:lang w:val="uk-UA"/>
        </w:rPr>
        <w:t>Т</w:t>
      </w:r>
      <w:r w:rsidRPr="00EE1F2B">
        <w:rPr>
          <w:color w:val="000000"/>
          <w:lang w:val="uk-UA"/>
        </w:rPr>
        <w:t>овар</w:t>
      </w:r>
      <w:r w:rsidR="00CC1DD6" w:rsidRPr="00EE1F2B">
        <w:rPr>
          <w:color w:val="000000"/>
          <w:lang w:val="uk-UA"/>
        </w:rPr>
        <w:t>у</w:t>
      </w:r>
      <w:r w:rsidRPr="00EE1F2B">
        <w:rPr>
          <w:color w:val="000000"/>
          <w:lang w:val="uk-UA"/>
        </w:rPr>
        <w:t xml:space="preserve"> здійснюється при наявності </w:t>
      </w:r>
      <w:r w:rsidR="00976696" w:rsidRPr="00EE1F2B">
        <w:rPr>
          <w:color w:val="000000"/>
          <w:lang w:val="uk-UA"/>
        </w:rPr>
        <w:t>бюджетного</w:t>
      </w:r>
      <w:r w:rsidRPr="00EE1F2B">
        <w:rPr>
          <w:color w:val="000000"/>
          <w:lang w:val="uk-UA"/>
        </w:rPr>
        <w:t xml:space="preserve"> фінансування</w:t>
      </w:r>
      <w:r w:rsidR="00DD26E1" w:rsidRPr="00EE1F2B">
        <w:rPr>
          <w:color w:val="000000"/>
          <w:lang w:val="uk-UA"/>
        </w:rPr>
        <w:t xml:space="preserve"> закупівлі</w:t>
      </w:r>
      <w:r w:rsidRPr="00EE1F2B">
        <w:rPr>
          <w:color w:val="000000"/>
          <w:lang w:val="uk-UA"/>
        </w:rPr>
        <w:t>.</w:t>
      </w:r>
      <w:r w:rsidR="00D02DA3" w:rsidRPr="00EE1F2B">
        <w:rPr>
          <w:color w:val="000000"/>
          <w:lang w:val="uk-UA"/>
        </w:rPr>
        <w:t xml:space="preserve"> </w:t>
      </w:r>
    </w:p>
    <w:p w14:paraId="7F753105" w14:textId="77777777" w:rsidR="006A4413" w:rsidRPr="00EE1F2B" w:rsidRDefault="006A4413" w:rsidP="00F11430">
      <w:pPr>
        <w:pStyle w:val="HTML"/>
        <w:ind w:firstLine="567"/>
        <w:jc w:val="center"/>
        <w:rPr>
          <w:rFonts w:ascii="Times New Roman" w:hAnsi="Times New Roman" w:cs="Times New Roman"/>
          <w:b/>
          <w:sz w:val="24"/>
          <w:szCs w:val="24"/>
          <w:lang w:val="uk-UA"/>
        </w:rPr>
      </w:pPr>
      <w:bookmarkStart w:id="4" w:name="o38"/>
      <w:bookmarkEnd w:id="4"/>
    </w:p>
    <w:p w14:paraId="4DE6853A" w14:textId="77777777" w:rsidR="00D10525" w:rsidRPr="00EE1F2B" w:rsidRDefault="00D10525" w:rsidP="00F11430">
      <w:pPr>
        <w:pStyle w:val="HTML"/>
        <w:ind w:firstLine="567"/>
        <w:jc w:val="center"/>
        <w:rPr>
          <w:rFonts w:ascii="Times New Roman" w:hAnsi="Times New Roman" w:cs="Times New Roman"/>
          <w:b/>
          <w:sz w:val="24"/>
          <w:szCs w:val="24"/>
          <w:lang w:val="uk-UA"/>
        </w:rPr>
      </w:pPr>
      <w:r w:rsidRPr="00EE1F2B">
        <w:rPr>
          <w:rFonts w:ascii="Times New Roman" w:hAnsi="Times New Roman" w:cs="Times New Roman"/>
          <w:b/>
          <w:sz w:val="24"/>
          <w:szCs w:val="24"/>
          <w:lang w:val="uk-UA"/>
        </w:rPr>
        <w:t>II. Якість товарів, робіт чи послуг</w:t>
      </w:r>
    </w:p>
    <w:p w14:paraId="1F91D804" w14:textId="77777777" w:rsidR="00D10525" w:rsidRDefault="00D10525" w:rsidP="00F11430">
      <w:pPr>
        <w:pStyle w:val="HTML"/>
        <w:ind w:firstLine="567"/>
        <w:jc w:val="both"/>
        <w:rPr>
          <w:rFonts w:ascii="Times New Roman" w:hAnsi="Times New Roman" w:cs="Times New Roman"/>
          <w:sz w:val="24"/>
          <w:szCs w:val="24"/>
          <w:lang w:val="uk-UA"/>
        </w:rPr>
      </w:pPr>
      <w:bookmarkStart w:id="5" w:name="o39"/>
      <w:bookmarkEnd w:id="5"/>
      <w:r w:rsidRPr="00EE1F2B">
        <w:rPr>
          <w:rFonts w:ascii="Times New Roman" w:hAnsi="Times New Roman" w:cs="Times New Roman"/>
          <w:sz w:val="24"/>
          <w:szCs w:val="24"/>
          <w:lang w:val="uk-UA"/>
        </w:rPr>
        <w:t>2.1</w:t>
      </w:r>
      <w:r w:rsidR="00D1053B" w:rsidRPr="00EE1F2B">
        <w:rPr>
          <w:rFonts w:ascii="Times New Roman" w:hAnsi="Times New Roman" w:cs="Times New Roman"/>
          <w:sz w:val="24"/>
          <w:szCs w:val="24"/>
          <w:lang w:val="uk-UA"/>
        </w:rPr>
        <w:t>.</w:t>
      </w:r>
      <w:r w:rsidR="00082B83" w:rsidRPr="00EE1F2B">
        <w:rPr>
          <w:rFonts w:ascii="Times New Roman" w:hAnsi="Times New Roman" w:cs="Times New Roman"/>
          <w:sz w:val="24"/>
          <w:szCs w:val="24"/>
          <w:lang w:val="uk-UA"/>
        </w:rPr>
        <w:t xml:space="preserve"> </w:t>
      </w:r>
      <w:r w:rsidR="00535930" w:rsidRPr="00EE1F2B">
        <w:rPr>
          <w:rFonts w:ascii="Times New Roman" w:hAnsi="Times New Roman" w:cs="Times New Roman"/>
          <w:sz w:val="24"/>
          <w:szCs w:val="24"/>
          <w:lang w:val="uk-UA"/>
        </w:rPr>
        <w:t xml:space="preserve">Постачальник повинен передати (поставити) Замовнику </w:t>
      </w:r>
      <w:r w:rsidR="00410E39" w:rsidRPr="00EE1F2B">
        <w:rPr>
          <w:rFonts w:ascii="Times New Roman" w:hAnsi="Times New Roman" w:cs="Times New Roman"/>
          <w:sz w:val="24"/>
          <w:szCs w:val="24"/>
          <w:lang w:val="uk-UA"/>
        </w:rPr>
        <w:t>Т</w:t>
      </w:r>
      <w:r w:rsidR="00535930" w:rsidRPr="00EE1F2B">
        <w:rPr>
          <w:rFonts w:ascii="Times New Roman" w:hAnsi="Times New Roman" w:cs="Times New Roman"/>
          <w:sz w:val="24"/>
          <w:szCs w:val="24"/>
          <w:lang w:val="uk-UA"/>
        </w:rPr>
        <w:t xml:space="preserve">овар, </w:t>
      </w:r>
      <w:r w:rsidRPr="00EE1F2B">
        <w:rPr>
          <w:rFonts w:ascii="Times New Roman" w:hAnsi="Times New Roman" w:cs="Times New Roman"/>
          <w:sz w:val="24"/>
          <w:szCs w:val="24"/>
          <w:lang w:val="uk-UA"/>
        </w:rPr>
        <w:t>якість</w:t>
      </w:r>
      <w:r w:rsidR="009A2845">
        <w:rPr>
          <w:rFonts w:ascii="Times New Roman" w:hAnsi="Times New Roman" w:cs="Times New Roman"/>
          <w:sz w:val="24"/>
          <w:szCs w:val="24"/>
          <w:lang w:val="uk-UA"/>
        </w:rPr>
        <w:t xml:space="preserve"> якого</w:t>
      </w:r>
      <w:r w:rsidR="00535930" w:rsidRPr="00EE1F2B">
        <w:rPr>
          <w:rFonts w:ascii="Times New Roman" w:hAnsi="Times New Roman" w:cs="Times New Roman"/>
          <w:sz w:val="24"/>
          <w:szCs w:val="24"/>
          <w:lang w:val="uk-UA"/>
        </w:rPr>
        <w:t xml:space="preserve"> </w:t>
      </w:r>
      <w:r w:rsidRPr="00EE1F2B">
        <w:rPr>
          <w:rFonts w:ascii="Times New Roman" w:hAnsi="Times New Roman" w:cs="Times New Roman"/>
          <w:sz w:val="24"/>
          <w:szCs w:val="24"/>
          <w:lang w:val="uk-UA"/>
        </w:rPr>
        <w:t>відповідає сертифікатам відповідності</w:t>
      </w:r>
      <w:r w:rsidRPr="00EE1F2B">
        <w:rPr>
          <w:rFonts w:ascii="Times New Roman" w:hAnsi="Times New Roman" w:cs="Times New Roman"/>
          <w:color w:val="000000"/>
          <w:sz w:val="24"/>
          <w:szCs w:val="24"/>
          <w:lang w:val="uk-UA"/>
        </w:rPr>
        <w:t xml:space="preserve"> товару, вимогам ДСТУ</w:t>
      </w:r>
      <w:r w:rsidRPr="00EE1F2B">
        <w:rPr>
          <w:rFonts w:ascii="Times New Roman" w:hAnsi="Times New Roman" w:cs="Times New Roman"/>
          <w:sz w:val="24"/>
          <w:szCs w:val="24"/>
          <w:lang w:val="uk-UA"/>
        </w:rPr>
        <w:t xml:space="preserve"> та свідоцтв</w:t>
      </w:r>
      <w:r w:rsidR="008E7C0F" w:rsidRPr="00EE1F2B">
        <w:rPr>
          <w:rFonts w:ascii="Times New Roman" w:hAnsi="Times New Roman" w:cs="Times New Roman"/>
          <w:sz w:val="24"/>
          <w:szCs w:val="24"/>
          <w:lang w:val="uk-UA"/>
        </w:rPr>
        <w:t>у</w:t>
      </w:r>
      <w:r w:rsidRPr="00EE1F2B">
        <w:rPr>
          <w:rFonts w:ascii="Times New Roman" w:hAnsi="Times New Roman" w:cs="Times New Roman"/>
          <w:sz w:val="24"/>
          <w:szCs w:val="24"/>
          <w:lang w:val="uk-UA"/>
        </w:rPr>
        <w:t xml:space="preserve"> про якість.</w:t>
      </w:r>
    </w:p>
    <w:p w14:paraId="1C84D0E1" w14:textId="0BFAD36A" w:rsidR="00D86314" w:rsidRDefault="00D86314" w:rsidP="00F11430">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 </w:t>
      </w:r>
      <w:r w:rsidRPr="00D86314">
        <w:rPr>
          <w:rFonts w:ascii="Times New Roman" w:hAnsi="Times New Roman" w:cs="Times New Roman"/>
          <w:sz w:val="24"/>
          <w:szCs w:val="24"/>
          <w:lang w:val="uk-UA"/>
        </w:rPr>
        <w:t>Замовник має право відмовитися від прийняття Товару, який не відповідає за характеристикам, технічним вимогам Покупця, якістю Держстандарту,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більше 3 (трьох) календарних днів, з моменту отримання обґрунтованої претензії від Замовника або повернути вартість Товару неналежної якості, згідно з цінами зазначеними Договорі. У випадку виникнення недостачі Товару, Постачальник зобов’язаний поставити Замовнику недостатню кількість Товару протягом 5 (п'яти) календарних днів</w:t>
      </w:r>
      <w:r>
        <w:rPr>
          <w:rFonts w:ascii="Times New Roman" w:hAnsi="Times New Roman" w:cs="Times New Roman"/>
          <w:sz w:val="24"/>
          <w:szCs w:val="24"/>
          <w:lang w:val="uk-UA"/>
        </w:rPr>
        <w:t>.</w:t>
      </w:r>
    </w:p>
    <w:p w14:paraId="17010A6A" w14:textId="3D47F124" w:rsidR="00D86314" w:rsidRDefault="00D86314" w:rsidP="00F11430">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 </w:t>
      </w:r>
      <w:r w:rsidRPr="000F7332">
        <w:rPr>
          <w:rFonts w:ascii="Times New Roman" w:hAnsi="Times New Roman" w:cs="Times New Roman"/>
          <w:sz w:val="24"/>
          <w:szCs w:val="24"/>
          <w:lang w:val="uk-UA"/>
        </w:rPr>
        <w:t>Всі витрати, пов'язані із заміною, усуненням дефектів або недоліків Товару, поставкою недостачі, тощо, несе  Постачальник</w:t>
      </w:r>
    </w:p>
    <w:p w14:paraId="2EF77435" w14:textId="70D00EFF" w:rsidR="00D86314" w:rsidRDefault="00D86314" w:rsidP="00D86314">
      <w:pPr>
        <w:widowControl w:val="0"/>
        <w:ind w:firstLine="567"/>
        <w:jc w:val="both"/>
        <w:rPr>
          <w:noProof/>
          <w:snapToGrid w:val="0"/>
          <w:lang w:val="uk-UA"/>
        </w:rPr>
      </w:pPr>
      <w:r w:rsidRPr="000F7332">
        <w:rPr>
          <w:noProof/>
          <w:snapToGrid w:val="0"/>
          <w:lang w:val="uk-UA"/>
        </w:rPr>
        <w:t>2.</w:t>
      </w:r>
      <w:r>
        <w:rPr>
          <w:noProof/>
          <w:snapToGrid w:val="0"/>
          <w:lang w:val="uk-UA"/>
        </w:rPr>
        <w:t>4</w:t>
      </w:r>
      <w:r w:rsidRPr="000F7332">
        <w:rPr>
          <w:noProof/>
          <w:snapToGrid w:val="0"/>
          <w:lang w:val="uk-UA"/>
        </w:rPr>
        <w:t xml:space="preserve">. </w:t>
      </w:r>
      <w:r>
        <w:rPr>
          <w:noProof/>
          <w:snapToGrid w:val="0"/>
          <w:lang w:val="uk-UA"/>
        </w:rPr>
        <w:t>Поста</w:t>
      </w:r>
      <w:r w:rsidRPr="000F7332">
        <w:rPr>
          <w:noProof/>
          <w:snapToGrid w:val="0"/>
          <w:lang w:val="uk-UA"/>
        </w:rPr>
        <w:t>чальник зобов’язаний замінити загиблий посадковий матеріал за власний рахунок протягом року з дати постачання товару, якщо відсоток загиблого посадкового матеріалу перевищує 5 відсотків.</w:t>
      </w:r>
    </w:p>
    <w:p w14:paraId="6631F1A3" w14:textId="36A7C3FD" w:rsidR="00D86314" w:rsidRPr="0019014E" w:rsidRDefault="00D86314" w:rsidP="00D86314">
      <w:pPr>
        <w:widowControl w:val="0"/>
        <w:ind w:firstLine="567"/>
        <w:jc w:val="both"/>
        <w:rPr>
          <w:lang w:val="uk-UA"/>
        </w:rPr>
      </w:pPr>
      <w:r>
        <w:rPr>
          <w:noProof/>
          <w:snapToGrid w:val="0"/>
          <w:lang w:val="uk-UA"/>
        </w:rPr>
        <w:t>2.5. Поста</w:t>
      </w:r>
      <w:r w:rsidRPr="000F7332">
        <w:rPr>
          <w:noProof/>
          <w:snapToGrid w:val="0"/>
          <w:lang w:val="uk-UA"/>
        </w:rPr>
        <w:t xml:space="preserve">чальник зобов’язаний </w:t>
      </w:r>
      <w:r>
        <w:rPr>
          <w:noProof/>
          <w:snapToGrid w:val="0"/>
          <w:lang w:val="uk-UA"/>
        </w:rPr>
        <w:t>у</w:t>
      </w:r>
      <w:r w:rsidRPr="000F7332">
        <w:rPr>
          <w:lang w:val="uk-UA"/>
        </w:rPr>
        <w:t xml:space="preserve"> разі постачання неякісного садивного матеріалу або такого, що </w:t>
      </w:r>
      <w:r>
        <w:rPr>
          <w:lang w:val="uk-UA"/>
        </w:rPr>
        <w:t>не відповідає технічним умовам,</w:t>
      </w:r>
      <w:r w:rsidRPr="0019014E">
        <w:t xml:space="preserve"> </w:t>
      </w:r>
      <w:r w:rsidRPr="000F7332">
        <w:rPr>
          <w:lang w:val="uk-UA"/>
        </w:rPr>
        <w:t>замінити цей товар на якісний у триденний термін з моменту виявлення недоліку</w:t>
      </w:r>
      <w:r w:rsidRPr="0019014E">
        <w:t>.</w:t>
      </w:r>
    </w:p>
    <w:p w14:paraId="61D47773" w14:textId="77777777" w:rsidR="00D86314" w:rsidRPr="00EE1F2B" w:rsidRDefault="00D86314" w:rsidP="00F11430">
      <w:pPr>
        <w:pStyle w:val="HTML"/>
        <w:ind w:firstLine="567"/>
        <w:jc w:val="both"/>
        <w:rPr>
          <w:rFonts w:ascii="Times New Roman" w:hAnsi="Times New Roman" w:cs="Times New Roman"/>
          <w:sz w:val="24"/>
          <w:szCs w:val="24"/>
          <w:lang w:val="uk-UA"/>
        </w:rPr>
      </w:pPr>
    </w:p>
    <w:p w14:paraId="17A18C55" w14:textId="77777777" w:rsidR="00E81264" w:rsidRDefault="00E81264" w:rsidP="00F11430">
      <w:pPr>
        <w:pStyle w:val="HTML"/>
        <w:ind w:firstLine="567"/>
        <w:jc w:val="center"/>
        <w:rPr>
          <w:rFonts w:ascii="Times New Roman" w:hAnsi="Times New Roman" w:cs="Times New Roman"/>
          <w:b/>
          <w:sz w:val="24"/>
          <w:szCs w:val="24"/>
          <w:lang w:val="uk-UA"/>
        </w:rPr>
      </w:pPr>
      <w:bookmarkStart w:id="6" w:name="o41"/>
      <w:bookmarkEnd w:id="6"/>
    </w:p>
    <w:p w14:paraId="083EB981" w14:textId="6DE57AB6" w:rsidR="00D10525" w:rsidRPr="00EE1F2B" w:rsidRDefault="00D10525" w:rsidP="00F11430">
      <w:pPr>
        <w:pStyle w:val="HTML"/>
        <w:ind w:firstLine="567"/>
        <w:jc w:val="center"/>
        <w:rPr>
          <w:rFonts w:ascii="Times New Roman" w:hAnsi="Times New Roman" w:cs="Times New Roman"/>
          <w:b/>
          <w:sz w:val="24"/>
          <w:szCs w:val="24"/>
          <w:lang w:val="uk-UA"/>
        </w:rPr>
      </w:pPr>
      <w:r w:rsidRPr="00EE1F2B">
        <w:rPr>
          <w:rFonts w:ascii="Times New Roman" w:hAnsi="Times New Roman" w:cs="Times New Roman"/>
          <w:b/>
          <w:sz w:val="24"/>
          <w:szCs w:val="24"/>
          <w:lang w:val="uk-UA"/>
        </w:rPr>
        <w:t>III. Ціна договору</w:t>
      </w:r>
    </w:p>
    <w:p w14:paraId="695F449B" w14:textId="77777777" w:rsidR="0074332C" w:rsidRPr="00EE1F2B" w:rsidRDefault="00D1053B" w:rsidP="0074332C">
      <w:pPr>
        <w:pStyle w:val="HTML"/>
        <w:ind w:firstLine="567"/>
        <w:jc w:val="both"/>
        <w:rPr>
          <w:rFonts w:ascii="Times New Roman" w:hAnsi="Times New Roman" w:cs="Times New Roman"/>
          <w:sz w:val="24"/>
          <w:szCs w:val="24"/>
          <w:lang w:val="uk-UA"/>
        </w:rPr>
      </w:pPr>
      <w:bookmarkStart w:id="7" w:name="o42"/>
      <w:bookmarkEnd w:id="7"/>
      <w:r w:rsidRPr="00EE1F2B">
        <w:rPr>
          <w:rFonts w:ascii="Times New Roman" w:hAnsi="Times New Roman" w:cs="Times New Roman"/>
          <w:sz w:val="24"/>
          <w:szCs w:val="24"/>
          <w:lang w:val="uk-UA"/>
        </w:rPr>
        <w:t>3.1.</w:t>
      </w:r>
      <w:r w:rsidR="00082B83" w:rsidRPr="00EE1F2B">
        <w:rPr>
          <w:rFonts w:ascii="Times New Roman" w:hAnsi="Times New Roman" w:cs="Times New Roman"/>
          <w:sz w:val="24"/>
          <w:szCs w:val="24"/>
          <w:lang w:val="uk-UA"/>
        </w:rPr>
        <w:t xml:space="preserve"> </w:t>
      </w:r>
      <w:r w:rsidR="0074332C" w:rsidRPr="00EE1F2B">
        <w:rPr>
          <w:rFonts w:ascii="Times New Roman" w:hAnsi="Times New Roman" w:cs="Times New Roman"/>
          <w:sz w:val="24"/>
          <w:szCs w:val="24"/>
          <w:lang w:val="uk-UA"/>
        </w:rPr>
        <w:t xml:space="preserve">Ціни на </w:t>
      </w:r>
      <w:r w:rsidR="00BA7AE3" w:rsidRPr="00EE1F2B">
        <w:rPr>
          <w:rFonts w:ascii="Times New Roman" w:hAnsi="Times New Roman" w:cs="Times New Roman"/>
          <w:sz w:val="24"/>
          <w:szCs w:val="24"/>
          <w:lang w:val="uk-UA"/>
        </w:rPr>
        <w:t>Товар</w:t>
      </w:r>
      <w:r w:rsidR="0074332C" w:rsidRPr="00EE1F2B">
        <w:rPr>
          <w:rFonts w:ascii="Times New Roman" w:hAnsi="Times New Roman" w:cs="Times New Roman"/>
          <w:sz w:val="24"/>
          <w:szCs w:val="24"/>
          <w:lang w:val="uk-UA"/>
        </w:rPr>
        <w:t xml:space="preserve"> встановлюються в національній валюті України.</w:t>
      </w:r>
    </w:p>
    <w:p w14:paraId="06D7D7BD" w14:textId="1D3D5470" w:rsidR="00A4239D" w:rsidRPr="00EE1F2B" w:rsidRDefault="0074332C" w:rsidP="00024D3C">
      <w:pPr>
        <w:pStyle w:val="HTML"/>
        <w:ind w:firstLine="567"/>
        <w:jc w:val="both"/>
        <w:rPr>
          <w:rFonts w:ascii="Times New Roman" w:hAnsi="Times New Roman" w:cs="Times New Roman"/>
          <w:i/>
          <w:sz w:val="24"/>
          <w:szCs w:val="24"/>
          <w:lang w:val="uk-UA"/>
        </w:rPr>
      </w:pPr>
      <w:r w:rsidRPr="00EE1F2B">
        <w:rPr>
          <w:rFonts w:ascii="Times New Roman" w:hAnsi="Times New Roman" w:cs="Times New Roman"/>
          <w:sz w:val="24"/>
          <w:szCs w:val="24"/>
          <w:lang w:val="uk-UA"/>
        </w:rPr>
        <w:t>3.2.</w:t>
      </w:r>
      <w:r w:rsidR="00082B83" w:rsidRPr="00EE1F2B">
        <w:rPr>
          <w:rFonts w:ascii="Times New Roman" w:hAnsi="Times New Roman" w:cs="Times New Roman"/>
          <w:sz w:val="24"/>
          <w:szCs w:val="24"/>
          <w:lang w:val="uk-UA"/>
        </w:rPr>
        <w:t xml:space="preserve"> </w:t>
      </w:r>
      <w:r w:rsidR="00D10525" w:rsidRPr="00EE1F2B">
        <w:rPr>
          <w:rFonts w:ascii="Times New Roman" w:hAnsi="Times New Roman" w:cs="Times New Roman"/>
          <w:sz w:val="24"/>
          <w:szCs w:val="24"/>
          <w:lang w:val="uk-UA"/>
        </w:rPr>
        <w:t xml:space="preserve">Ціна цього Договору </w:t>
      </w:r>
      <w:r w:rsidR="00024D3C" w:rsidRPr="00EE1F2B">
        <w:rPr>
          <w:rFonts w:ascii="Times New Roman" w:hAnsi="Times New Roman" w:cs="Times New Roman"/>
          <w:sz w:val="24"/>
          <w:szCs w:val="24"/>
          <w:lang w:val="uk-UA"/>
        </w:rPr>
        <w:t>за кошти місцевого бюджету</w:t>
      </w:r>
      <w:r w:rsidR="00220B32">
        <w:rPr>
          <w:rFonts w:ascii="Times New Roman" w:hAnsi="Times New Roman" w:cs="Times New Roman"/>
          <w:sz w:val="24"/>
          <w:szCs w:val="24"/>
          <w:lang w:val="uk-UA"/>
        </w:rPr>
        <w:t xml:space="preserve"> </w:t>
      </w:r>
      <w:r w:rsidR="00D10525" w:rsidRPr="00EE1F2B">
        <w:rPr>
          <w:rFonts w:ascii="Times New Roman" w:hAnsi="Times New Roman" w:cs="Times New Roman"/>
          <w:sz w:val="24"/>
          <w:szCs w:val="24"/>
          <w:lang w:val="uk-UA"/>
        </w:rPr>
        <w:t>становить</w:t>
      </w:r>
      <w:r w:rsidR="00071EA3" w:rsidRPr="00EE1F2B">
        <w:rPr>
          <w:rFonts w:ascii="Times New Roman" w:hAnsi="Times New Roman" w:cs="Times New Roman"/>
          <w:sz w:val="24"/>
          <w:szCs w:val="24"/>
          <w:lang w:val="uk-UA"/>
        </w:rPr>
        <w:t>:</w:t>
      </w:r>
      <w:bookmarkStart w:id="8" w:name="o44"/>
      <w:bookmarkEnd w:id="8"/>
      <w:r w:rsidR="0099455D" w:rsidRPr="0099455D">
        <w:t xml:space="preserve"> </w:t>
      </w:r>
      <w:r w:rsidR="00213A20">
        <w:rPr>
          <w:rFonts w:ascii="Times New Roman" w:hAnsi="Times New Roman" w:cs="Times New Roman"/>
          <w:i/>
          <w:sz w:val="24"/>
          <w:szCs w:val="24"/>
          <w:lang w:val="uk-UA"/>
        </w:rPr>
        <w:t>____________</w:t>
      </w:r>
    </w:p>
    <w:p w14:paraId="217C1094" w14:textId="77777777" w:rsidR="0074332C" w:rsidRPr="00EE1F2B" w:rsidRDefault="0074332C" w:rsidP="0074332C">
      <w:pPr>
        <w:pStyle w:val="HTML"/>
        <w:ind w:firstLine="567"/>
        <w:jc w:val="both"/>
        <w:rPr>
          <w:rFonts w:ascii="Times New Roman" w:hAnsi="Times New Roman" w:cs="Times New Roman"/>
          <w:sz w:val="24"/>
          <w:szCs w:val="24"/>
          <w:lang w:val="uk-UA"/>
        </w:rPr>
      </w:pPr>
      <w:r w:rsidRPr="00EE1F2B">
        <w:rPr>
          <w:rFonts w:ascii="Times New Roman" w:hAnsi="Times New Roman" w:cs="Times New Roman"/>
          <w:sz w:val="24"/>
          <w:szCs w:val="24"/>
          <w:lang w:val="uk-UA"/>
        </w:rPr>
        <w:t>3.3</w:t>
      </w:r>
      <w:r w:rsidR="00CF019D" w:rsidRPr="00EE1F2B">
        <w:rPr>
          <w:rFonts w:ascii="Times New Roman" w:hAnsi="Times New Roman" w:cs="Times New Roman"/>
          <w:sz w:val="24"/>
          <w:szCs w:val="24"/>
          <w:lang w:val="uk-UA"/>
        </w:rPr>
        <w:t>.</w:t>
      </w:r>
      <w:r w:rsidR="00082B83" w:rsidRPr="00EE1F2B">
        <w:rPr>
          <w:rFonts w:ascii="Times New Roman" w:hAnsi="Times New Roman" w:cs="Times New Roman"/>
          <w:sz w:val="24"/>
          <w:szCs w:val="24"/>
          <w:lang w:val="uk-UA"/>
        </w:rPr>
        <w:t xml:space="preserve"> </w:t>
      </w:r>
      <w:r w:rsidRPr="00EE1F2B">
        <w:rPr>
          <w:rFonts w:ascii="Times New Roman" w:hAnsi="Times New Roman" w:cs="Times New Roman"/>
          <w:sz w:val="24"/>
          <w:szCs w:val="24"/>
          <w:lang w:val="uk-UA"/>
        </w:rPr>
        <w:t xml:space="preserve">Постачальник зобов’язується дотримуватись основних умов Договору в тому числі і в частині ціни Договору, у відповідності ст. 41 Закону України «Про Публічні закупівлі».  </w:t>
      </w:r>
    </w:p>
    <w:p w14:paraId="2F94C9F8" w14:textId="77777777" w:rsidR="00DC021C" w:rsidRPr="00EE1F2B" w:rsidRDefault="0074332C" w:rsidP="0074332C">
      <w:pPr>
        <w:pStyle w:val="HTML"/>
        <w:ind w:firstLine="567"/>
        <w:jc w:val="both"/>
        <w:rPr>
          <w:rFonts w:ascii="Times New Roman" w:hAnsi="Times New Roman" w:cs="Times New Roman"/>
          <w:sz w:val="24"/>
          <w:szCs w:val="24"/>
          <w:lang w:val="uk-UA"/>
        </w:rPr>
      </w:pPr>
      <w:r w:rsidRPr="00EE1F2B">
        <w:rPr>
          <w:rFonts w:ascii="Times New Roman" w:hAnsi="Times New Roman" w:cs="Times New Roman"/>
          <w:sz w:val="24"/>
          <w:szCs w:val="24"/>
          <w:lang w:val="uk-UA"/>
        </w:rPr>
        <w:lastRenderedPageBreak/>
        <w:t>3.4.  В разі коливання ціни на товар на ринку, за умови, що зазначена зміна не призведе до збільшення суми, визначеної в Договорі, Постачальник та Замовник можуть переглянути вказану у Договорі ціну за одиницю товару, та внести зміни до Договору, виходячи з розрахунку згідно коефіцієнту підняття ціни на постійно діючому ринку такого товару не більше як на 10 (десять) відсотків від вартості одинці товару за Договором про закупівлю. Підстава для внесення змін до Договору, у зв’язку з коливанням ціни на товар на ринку, має бути підтверджена документально (довідкою з державної служби статистики України або Торгово-промислової палати України або ДП «</w:t>
      </w:r>
      <w:proofErr w:type="spellStart"/>
      <w:r w:rsidRPr="00EE1F2B">
        <w:rPr>
          <w:rFonts w:ascii="Times New Roman" w:hAnsi="Times New Roman" w:cs="Times New Roman"/>
          <w:sz w:val="24"/>
          <w:szCs w:val="24"/>
          <w:lang w:val="uk-UA"/>
        </w:rPr>
        <w:t>Держзовнішінформ</w:t>
      </w:r>
      <w:proofErr w:type="spellEnd"/>
      <w:r w:rsidRPr="00EE1F2B">
        <w:rPr>
          <w:rFonts w:ascii="Times New Roman" w:hAnsi="Times New Roman" w:cs="Times New Roman"/>
          <w:sz w:val="24"/>
          <w:szCs w:val="24"/>
          <w:lang w:val="uk-UA"/>
        </w:rPr>
        <w:t>»).</w:t>
      </w:r>
    </w:p>
    <w:p w14:paraId="7A14FE84" w14:textId="77777777" w:rsidR="000E4475" w:rsidRPr="00EE1F2B" w:rsidRDefault="000E4475" w:rsidP="000E4475">
      <w:pPr>
        <w:jc w:val="both"/>
        <w:rPr>
          <w:lang w:val="uk-UA"/>
        </w:rPr>
      </w:pPr>
      <w:r w:rsidRPr="00EE1F2B">
        <w:rPr>
          <w:lang w:val="uk-UA"/>
        </w:rPr>
        <w:t>3.5.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зазначені в частині 5 статті 41 Закону України «Про публічні закупівлі».</w:t>
      </w:r>
    </w:p>
    <w:p w14:paraId="045860A0" w14:textId="77777777" w:rsidR="00E81264" w:rsidRDefault="00E81264" w:rsidP="00F11430">
      <w:pPr>
        <w:pStyle w:val="HTML"/>
        <w:ind w:firstLine="567"/>
        <w:jc w:val="center"/>
        <w:rPr>
          <w:rFonts w:ascii="Times New Roman" w:hAnsi="Times New Roman" w:cs="Times New Roman"/>
          <w:b/>
          <w:sz w:val="24"/>
          <w:szCs w:val="24"/>
          <w:lang w:val="uk-UA"/>
        </w:rPr>
      </w:pPr>
      <w:bookmarkStart w:id="9" w:name="o45"/>
      <w:bookmarkEnd w:id="9"/>
    </w:p>
    <w:p w14:paraId="2D0684CD" w14:textId="2B91683B" w:rsidR="00D10525" w:rsidRPr="00EE1F2B" w:rsidRDefault="00D10525" w:rsidP="00F11430">
      <w:pPr>
        <w:pStyle w:val="HTML"/>
        <w:ind w:firstLine="567"/>
        <w:jc w:val="center"/>
        <w:rPr>
          <w:rFonts w:ascii="Times New Roman" w:hAnsi="Times New Roman" w:cs="Times New Roman"/>
          <w:b/>
          <w:color w:val="548DD4" w:themeColor="text2" w:themeTint="99"/>
          <w:sz w:val="24"/>
          <w:szCs w:val="24"/>
          <w:lang w:val="uk-UA"/>
        </w:rPr>
      </w:pPr>
      <w:r w:rsidRPr="00EE1F2B">
        <w:rPr>
          <w:rFonts w:ascii="Times New Roman" w:hAnsi="Times New Roman" w:cs="Times New Roman"/>
          <w:b/>
          <w:sz w:val="24"/>
          <w:szCs w:val="24"/>
          <w:lang w:val="uk-UA"/>
        </w:rPr>
        <w:t>IV. Порядок здійснення оплати</w:t>
      </w:r>
      <w:r w:rsidR="00F14862" w:rsidRPr="00EE1F2B">
        <w:rPr>
          <w:rFonts w:ascii="Times New Roman" w:hAnsi="Times New Roman" w:cs="Times New Roman"/>
          <w:b/>
          <w:sz w:val="24"/>
          <w:szCs w:val="24"/>
          <w:lang w:val="uk-UA"/>
        </w:rPr>
        <w:t xml:space="preserve">  </w:t>
      </w:r>
    </w:p>
    <w:p w14:paraId="6E2173F4" w14:textId="74AA55AE" w:rsidR="00B54173" w:rsidRPr="00816F37" w:rsidRDefault="00350C07" w:rsidP="00D825B5">
      <w:pPr>
        <w:widowControl w:val="0"/>
        <w:autoSpaceDE w:val="0"/>
        <w:autoSpaceDN w:val="0"/>
        <w:adjustRightInd w:val="0"/>
        <w:ind w:firstLine="567"/>
        <w:jc w:val="both"/>
        <w:rPr>
          <w:lang w:val="uk-UA"/>
        </w:rPr>
      </w:pPr>
      <w:bookmarkStart w:id="10" w:name="o48"/>
      <w:bookmarkEnd w:id="10"/>
      <w:r w:rsidRPr="00EE1F2B">
        <w:rPr>
          <w:lang w:val="uk-UA"/>
        </w:rPr>
        <w:t>4.1</w:t>
      </w:r>
      <w:r w:rsidR="00D1053B" w:rsidRPr="00EE1F2B">
        <w:rPr>
          <w:lang w:val="uk-UA"/>
        </w:rPr>
        <w:t>.</w:t>
      </w:r>
      <w:r w:rsidR="00D825B5" w:rsidRPr="00EE1F2B">
        <w:rPr>
          <w:lang w:val="uk-UA"/>
        </w:rPr>
        <w:t xml:space="preserve"> Розрахунки за поставлений Товар здійснюються Замовником</w:t>
      </w:r>
      <w:r w:rsidR="00816F37">
        <w:rPr>
          <w:lang w:val="uk-UA"/>
        </w:rPr>
        <w:t xml:space="preserve"> </w:t>
      </w:r>
      <w:r w:rsidR="00D825B5" w:rsidRPr="00EE1F2B">
        <w:rPr>
          <w:lang w:val="uk-UA"/>
        </w:rPr>
        <w:t>шляхом оплати видаткової накладної за фактом постачання Товару</w:t>
      </w:r>
      <w:r w:rsidR="00816F37">
        <w:rPr>
          <w:lang w:val="uk-UA"/>
        </w:rPr>
        <w:t xml:space="preserve"> .</w:t>
      </w:r>
    </w:p>
    <w:p w14:paraId="146A3C6C" w14:textId="77777777" w:rsidR="00350C07" w:rsidRPr="00EE1F2B" w:rsidRDefault="00350C07" w:rsidP="00F11430">
      <w:pPr>
        <w:ind w:firstLine="567"/>
        <w:jc w:val="both"/>
        <w:rPr>
          <w:lang w:val="uk-UA"/>
        </w:rPr>
      </w:pPr>
      <w:r w:rsidRPr="00EE1F2B">
        <w:rPr>
          <w:lang w:val="uk-UA"/>
        </w:rPr>
        <w:t>4.2</w:t>
      </w:r>
      <w:r w:rsidR="00D1053B" w:rsidRPr="00EE1F2B">
        <w:rPr>
          <w:lang w:val="uk-UA"/>
        </w:rPr>
        <w:t>.</w:t>
      </w:r>
      <w:r w:rsidR="00082B83" w:rsidRPr="00EE1F2B">
        <w:rPr>
          <w:lang w:val="uk-UA"/>
        </w:rPr>
        <w:t xml:space="preserve"> </w:t>
      </w:r>
      <w:r w:rsidRPr="00EE1F2B">
        <w:rPr>
          <w:lang w:val="uk-UA"/>
        </w:rPr>
        <w:t>У разі затримки бюджетного фінансування, ро</w:t>
      </w:r>
      <w:r w:rsidR="0046413E" w:rsidRPr="00EE1F2B">
        <w:rPr>
          <w:lang w:val="uk-UA"/>
        </w:rPr>
        <w:t xml:space="preserve">зрахунок за поставлений Товар </w:t>
      </w:r>
      <w:r w:rsidR="00B90FE9" w:rsidRPr="00EE1F2B">
        <w:rPr>
          <w:lang w:val="uk-UA"/>
        </w:rPr>
        <w:t xml:space="preserve">здійснюється </w:t>
      </w:r>
      <w:r w:rsidRPr="00EE1F2B">
        <w:rPr>
          <w:lang w:val="uk-UA"/>
        </w:rPr>
        <w:t>з дати фактичного б</w:t>
      </w:r>
      <w:r w:rsidR="00A222DA" w:rsidRPr="00EE1F2B">
        <w:rPr>
          <w:lang w:val="uk-UA"/>
        </w:rPr>
        <w:t xml:space="preserve">юджетного фінансування </w:t>
      </w:r>
      <w:r w:rsidR="005B5943" w:rsidRPr="00EE1F2B">
        <w:rPr>
          <w:lang w:val="uk-UA"/>
        </w:rPr>
        <w:t>закупівлі</w:t>
      </w:r>
      <w:r w:rsidRPr="00EE1F2B">
        <w:rPr>
          <w:lang w:val="uk-UA"/>
        </w:rPr>
        <w:t>.</w:t>
      </w:r>
    </w:p>
    <w:p w14:paraId="4A9CBA8C" w14:textId="77777777" w:rsidR="00F00989" w:rsidRPr="00EE1F2B" w:rsidRDefault="00350C07" w:rsidP="00F11430">
      <w:pPr>
        <w:ind w:firstLine="567"/>
        <w:jc w:val="both"/>
        <w:rPr>
          <w:lang w:val="uk-UA"/>
        </w:rPr>
      </w:pPr>
      <w:r w:rsidRPr="00EE1F2B">
        <w:rPr>
          <w:lang w:val="uk-UA"/>
        </w:rPr>
        <w:t>4.3</w:t>
      </w:r>
      <w:r w:rsidR="00D1053B" w:rsidRPr="00EE1F2B">
        <w:rPr>
          <w:lang w:val="uk-UA"/>
        </w:rPr>
        <w:t>.</w:t>
      </w:r>
      <w:r w:rsidR="00082B83" w:rsidRPr="00EE1F2B">
        <w:rPr>
          <w:lang w:val="uk-UA"/>
        </w:rPr>
        <w:t xml:space="preserve"> </w:t>
      </w:r>
      <w:r w:rsidRPr="00EE1F2B">
        <w:rPr>
          <w:lang w:val="uk-UA"/>
        </w:rPr>
        <w:t>Усі платіжні документи за Договором оформлюються з дотриманням вимог чинного законодавства.</w:t>
      </w:r>
    </w:p>
    <w:p w14:paraId="79AD795A" w14:textId="77777777" w:rsidR="00165385" w:rsidRPr="00EE1F2B" w:rsidRDefault="002B330A" w:rsidP="00372A74">
      <w:pPr>
        <w:ind w:firstLine="567"/>
        <w:jc w:val="both"/>
        <w:rPr>
          <w:lang w:val="uk-UA"/>
        </w:rPr>
      </w:pPr>
      <w:r w:rsidRPr="00EE1F2B">
        <w:rPr>
          <w:lang w:val="uk-UA"/>
        </w:rPr>
        <w:t>4.4. Постачальник</w:t>
      </w:r>
      <w:r w:rsidR="00410E39" w:rsidRPr="00EE1F2B">
        <w:rPr>
          <w:lang w:val="uk-UA"/>
        </w:rPr>
        <w:t>,</w:t>
      </w:r>
      <w:r w:rsidRPr="00EE1F2B">
        <w:rPr>
          <w:lang w:val="uk-UA"/>
        </w:rPr>
        <w:t xml:space="preserve"> який є платником ПДВ, виписує податкову накладну датою отримання коштів на свій розрахунковий рахунок.</w:t>
      </w:r>
      <w:bookmarkStart w:id="11" w:name="o58"/>
      <w:bookmarkEnd w:id="11"/>
    </w:p>
    <w:p w14:paraId="31905CCF" w14:textId="77777777" w:rsidR="00E81264" w:rsidRDefault="00E81264" w:rsidP="00F11430">
      <w:pPr>
        <w:pStyle w:val="HTML"/>
        <w:ind w:firstLine="567"/>
        <w:jc w:val="center"/>
        <w:rPr>
          <w:rFonts w:ascii="Times New Roman" w:hAnsi="Times New Roman" w:cs="Times New Roman"/>
          <w:b/>
          <w:sz w:val="24"/>
          <w:szCs w:val="24"/>
          <w:lang w:val="uk-UA"/>
        </w:rPr>
      </w:pPr>
    </w:p>
    <w:p w14:paraId="44D65544" w14:textId="4D7F8EA6" w:rsidR="008A0F90" w:rsidRPr="00EE1F2B" w:rsidRDefault="00D10525" w:rsidP="00F11430">
      <w:pPr>
        <w:pStyle w:val="HTML"/>
        <w:ind w:firstLine="567"/>
        <w:jc w:val="center"/>
        <w:rPr>
          <w:rFonts w:ascii="Times New Roman" w:hAnsi="Times New Roman" w:cs="Times New Roman"/>
          <w:sz w:val="24"/>
          <w:szCs w:val="24"/>
          <w:lang w:val="uk-UA"/>
        </w:rPr>
      </w:pPr>
      <w:r w:rsidRPr="00EE1F2B">
        <w:rPr>
          <w:rFonts w:ascii="Times New Roman" w:hAnsi="Times New Roman" w:cs="Times New Roman"/>
          <w:b/>
          <w:sz w:val="24"/>
          <w:szCs w:val="24"/>
          <w:lang w:val="uk-UA"/>
        </w:rPr>
        <w:t>V. Поставка товарів</w:t>
      </w:r>
      <w:bookmarkStart w:id="12" w:name="o59"/>
      <w:bookmarkStart w:id="13" w:name="o61"/>
      <w:bookmarkStart w:id="14" w:name="o64"/>
      <w:bookmarkEnd w:id="12"/>
      <w:bookmarkEnd w:id="13"/>
      <w:bookmarkEnd w:id="14"/>
    </w:p>
    <w:p w14:paraId="6D91F774" w14:textId="199D1C73" w:rsidR="0004104E" w:rsidRPr="00EE1F2B" w:rsidRDefault="006B03EC" w:rsidP="0004104E">
      <w:pPr>
        <w:pStyle w:val="HTML"/>
        <w:ind w:firstLine="567"/>
        <w:jc w:val="both"/>
        <w:rPr>
          <w:rFonts w:ascii="Times New Roman" w:hAnsi="Times New Roman" w:cs="Times New Roman"/>
          <w:sz w:val="24"/>
          <w:szCs w:val="24"/>
          <w:lang w:val="uk-UA"/>
        </w:rPr>
      </w:pPr>
      <w:r w:rsidRPr="00EE1F2B">
        <w:rPr>
          <w:rFonts w:ascii="Times New Roman" w:hAnsi="Times New Roman" w:cs="Times New Roman"/>
          <w:sz w:val="24"/>
          <w:szCs w:val="24"/>
          <w:lang w:val="uk-UA"/>
        </w:rPr>
        <w:t>5.1.</w:t>
      </w:r>
      <w:r w:rsidR="0004104E" w:rsidRPr="00EE1F2B">
        <w:rPr>
          <w:rFonts w:ascii="Times New Roman" w:hAnsi="Times New Roman" w:cs="Times New Roman"/>
          <w:sz w:val="24"/>
          <w:szCs w:val="24"/>
          <w:lang w:val="uk-UA"/>
        </w:rPr>
        <w:t xml:space="preserve"> Поставка Т</w:t>
      </w:r>
      <w:r w:rsidR="00282D74" w:rsidRPr="00EE1F2B">
        <w:rPr>
          <w:rFonts w:ascii="Times New Roman" w:hAnsi="Times New Roman" w:cs="Times New Roman"/>
          <w:sz w:val="24"/>
          <w:szCs w:val="24"/>
          <w:lang w:val="uk-UA"/>
        </w:rPr>
        <w:t xml:space="preserve">овару здійснюється </w:t>
      </w:r>
      <w:r w:rsidR="00B119AA">
        <w:rPr>
          <w:rFonts w:ascii="Times New Roman" w:hAnsi="Times New Roman" w:cs="Times New Roman"/>
          <w:sz w:val="24"/>
          <w:szCs w:val="24"/>
          <w:lang w:val="uk-UA"/>
        </w:rPr>
        <w:t xml:space="preserve">в період дії воєнного стану в </w:t>
      </w:r>
      <w:r w:rsidR="0099455D">
        <w:rPr>
          <w:rFonts w:ascii="Times New Roman" w:hAnsi="Times New Roman" w:cs="Times New Roman"/>
          <w:sz w:val="24"/>
          <w:szCs w:val="24"/>
          <w:lang w:val="uk-UA"/>
        </w:rPr>
        <w:t>Україні</w:t>
      </w:r>
      <w:r w:rsidR="00006161">
        <w:rPr>
          <w:rFonts w:ascii="Times New Roman" w:hAnsi="Times New Roman" w:cs="Times New Roman"/>
          <w:sz w:val="24"/>
          <w:szCs w:val="24"/>
          <w:lang w:val="uk-UA"/>
        </w:rPr>
        <w:t>, а саме до: 20.11.2022р</w:t>
      </w:r>
      <w:r w:rsidR="00B119AA">
        <w:rPr>
          <w:rFonts w:ascii="Times New Roman" w:hAnsi="Times New Roman" w:cs="Times New Roman"/>
          <w:sz w:val="24"/>
          <w:szCs w:val="24"/>
          <w:lang w:val="uk-UA"/>
        </w:rPr>
        <w:t xml:space="preserve">. Термін поставки Товару </w:t>
      </w:r>
      <w:r w:rsidR="00C44206">
        <w:rPr>
          <w:rFonts w:ascii="Times New Roman" w:hAnsi="Times New Roman" w:cs="Times New Roman"/>
          <w:sz w:val="24"/>
          <w:szCs w:val="24"/>
          <w:lang w:val="uk-UA"/>
        </w:rPr>
        <w:t>буде автоматично</w:t>
      </w:r>
      <w:r w:rsidR="00B119AA">
        <w:rPr>
          <w:rFonts w:ascii="Times New Roman" w:hAnsi="Times New Roman" w:cs="Times New Roman"/>
          <w:sz w:val="24"/>
          <w:szCs w:val="24"/>
          <w:lang w:val="uk-UA"/>
        </w:rPr>
        <w:t xml:space="preserve"> подовжений у разі </w:t>
      </w:r>
      <w:r w:rsidR="008513AD" w:rsidRPr="008513AD">
        <w:rPr>
          <w:rFonts w:ascii="Times New Roman" w:hAnsi="Times New Roman" w:cs="Times New Roman"/>
          <w:sz w:val="24"/>
          <w:szCs w:val="24"/>
          <w:lang w:val="uk-UA"/>
        </w:rPr>
        <w:t>внесення змін до Указу Президента України «Про продовження строку дії воєнного стану в Україні»</w:t>
      </w:r>
      <w:r w:rsidR="00C44206">
        <w:rPr>
          <w:rFonts w:ascii="Times New Roman" w:hAnsi="Times New Roman" w:cs="Times New Roman"/>
          <w:sz w:val="24"/>
          <w:szCs w:val="24"/>
          <w:lang w:val="uk-UA"/>
        </w:rPr>
        <w:t>, але не пізніше ніж до 31.12.2022р</w:t>
      </w:r>
      <w:r w:rsidR="008513AD">
        <w:rPr>
          <w:rFonts w:ascii="Times New Roman" w:hAnsi="Times New Roman" w:cs="Times New Roman"/>
          <w:sz w:val="24"/>
          <w:szCs w:val="24"/>
          <w:lang w:val="uk-UA"/>
        </w:rPr>
        <w:t>.</w:t>
      </w:r>
    </w:p>
    <w:p w14:paraId="13CF109C" w14:textId="01CD81BB" w:rsidR="0004104E" w:rsidRPr="00EE1F2B" w:rsidRDefault="0004104E" w:rsidP="0004104E">
      <w:pPr>
        <w:pStyle w:val="HTML"/>
        <w:ind w:firstLine="567"/>
        <w:jc w:val="both"/>
        <w:rPr>
          <w:rFonts w:ascii="Times New Roman" w:hAnsi="Times New Roman" w:cs="Times New Roman"/>
          <w:sz w:val="24"/>
          <w:szCs w:val="24"/>
          <w:lang w:val="uk-UA"/>
        </w:rPr>
      </w:pPr>
      <w:r w:rsidRPr="00EE1F2B">
        <w:rPr>
          <w:rFonts w:ascii="Times New Roman" w:hAnsi="Times New Roman" w:cs="Times New Roman"/>
          <w:sz w:val="24"/>
          <w:szCs w:val="24"/>
          <w:lang w:val="uk-UA"/>
        </w:rPr>
        <w:t xml:space="preserve">5.2. </w:t>
      </w:r>
      <w:r w:rsidR="00082B83" w:rsidRPr="00EE1F2B">
        <w:rPr>
          <w:rFonts w:ascii="Times New Roman" w:hAnsi="Times New Roman" w:cs="Times New Roman"/>
          <w:sz w:val="24"/>
          <w:szCs w:val="24"/>
          <w:lang w:val="uk-UA"/>
        </w:rPr>
        <w:t>Отримання Товару</w:t>
      </w:r>
      <w:r w:rsidR="00ED1E59" w:rsidRPr="00EE1F2B">
        <w:rPr>
          <w:rFonts w:ascii="Times New Roman" w:hAnsi="Times New Roman" w:cs="Times New Roman"/>
          <w:sz w:val="24"/>
          <w:szCs w:val="24"/>
          <w:lang w:val="uk-UA"/>
        </w:rPr>
        <w:t xml:space="preserve"> здійснюється на підставі належним чином оформленої довіреност</w:t>
      </w:r>
      <w:r w:rsidR="00082B83" w:rsidRPr="00EE1F2B">
        <w:rPr>
          <w:rFonts w:ascii="Times New Roman" w:hAnsi="Times New Roman" w:cs="Times New Roman"/>
          <w:sz w:val="24"/>
          <w:szCs w:val="24"/>
          <w:lang w:val="uk-UA"/>
        </w:rPr>
        <w:t>і, яка надає право отримувати Товар</w:t>
      </w:r>
      <w:r w:rsidR="00ED1E59" w:rsidRPr="00EE1F2B">
        <w:rPr>
          <w:rFonts w:ascii="Times New Roman" w:hAnsi="Times New Roman" w:cs="Times New Roman"/>
          <w:sz w:val="24"/>
          <w:szCs w:val="24"/>
          <w:lang w:val="uk-UA"/>
        </w:rPr>
        <w:t xml:space="preserve"> та видаткові накладні. </w:t>
      </w:r>
      <w:r w:rsidRPr="00EE1F2B">
        <w:rPr>
          <w:rFonts w:ascii="Times New Roman" w:hAnsi="Times New Roman" w:cs="Times New Roman"/>
          <w:sz w:val="24"/>
          <w:szCs w:val="24"/>
          <w:lang w:val="uk-UA"/>
        </w:rPr>
        <w:t xml:space="preserve">Поставка Товару здійснюється  Постачальником протягом трьох днів з моменту надання заявки Замовником. </w:t>
      </w:r>
    </w:p>
    <w:p w14:paraId="09BCE0B4" w14:textId="77777777" w:rsidR="00410E39" w:rsidRDefault="0004104E" w:rsidP="005B5943">
      <w:pPr>
        <w:pStyle w:val="HTML"/>
        <w:ind w:firstLine="567"/>
        <w:jc w:val="both"/>
        <w:rPr>
          <w:rFonts w:ascii="Times New Roman" w:hAnsi="Times New Roman" w:cs="Times New Roman"/>
          <w:sz w:val="24"/>
          <w:szCs w:val="24"/>
          <w:lang w:val="uk-UA"/>
        </w:rPr>
      </w:pPr>
      <w:r w:rsidRPr="00EE1F2B">
        <w:rPr>
          <w:rFonts w:ascii="Times New Roman" w:hAnsi="Times New Roman" w:cs="Times New Roman"/>
          <w:sz w:val="24"/>
          <w:szCs w:val="24"/>
          <w:lang w:val="uk-UA"/>
        </w:rPr>
        <w:t xml:space="preserve">5.3. Місце поставки (передачі) Товару: 03061, м. Київ, вул. </w:t>
      </w:r>
      <w:proofErr w:type="spellStart"/>
      <w:r w:rsidRPr="00EE1F2B">
        <w:rPr>
          <w:rFonts w:ascii="Times New Roman" w:hAnsi="Times New Roman" w:cs="Times New Roman"/>
          <w:sz w:val="24"/>
          <w:szCs w:val="24"/>
          <w:lang w:val="uk-UA"/>
        </w:rPr>
        <w:t>Новопольова</w:t>
      </w:r>
      <w:proofErr w:type="spellEnd"/>
      <w:r w:rsidRPr="00EE1F2B">
        <w:rPr>
          <w:rFonts w:ascii="Times New Roman" w:hAnsi="Times New Roman" w:cs="Times New Roman"/>
          <w:sz w:val="24"/>
          <w:szCs w:val="24"/>
          <w:lang w:val="uk-UA"/>
        </w:rPr>
        <w:t>, 95</w:t>
      </w:r>
      <w:r w:rsidR="00071EA3" w:rsidRPr="00EE1F2B">
        <w:rPr>
          <w:rFonts w:ascii="Times New Roman" w:hAnsi="Times New Roman" w:cs="Times New Roman"/>
          <w:sz w:val="24"/>
          <w:szCs w:val="24"/>
          <w:lang w:val="uk-UA"/>
        </w:rPr>
        <w:t>.</w:t>
      </w:r>
      <w:r w:rsidR="009028BD" w:rsidRPr="00EE1F2B">
        <w:rPr>
          <w:rFonts w:ascii="Times New Roman" w:hAnsi="Times New Roman" w:cs="Times New Roman"/>
          <w:sz w:val="24"/>
          <w:szCs w:val="24"/>
          <w:lang w:val="uk-UA"/>
        </w:rPr>
        <w:t xml:space="preserve"> </w:t>
      </w:r>
    </w:p>
    <w:p w14:paraId="43F6A326" w14:textId="3E92F133" w:rsidR="00C44206" w:rsidRDefault="00C44206" w:rsidP="005B5943">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5.4.</w:t>
      </w:r>
      <w:r w:rsidR="008513AD">
        <w:rPr>
          <w:rFonts w:ascii="Times New Roman" w:hAnsi="Times New Roman" w:cs="Times New Roman"/>
          <w:sz w:val="24"/>
          <w:szCs w:val="24"/>
          <w:lang w:val="uk-UA"/>
        </w:rPr>
        <w:t xml:space="preserve"> </w:t>
      </w:r>
      <w:r w:rsidRPr="00C44206">
        <w:rPr>
          <w:rFonts w:ascii="Times New Roman" w:hAnsi="Times New Roman" w:cs="Times New Roman"/>
          <w:sz w:val="24"/>
          <w:szCs w:val="24"/>
          <w:lang w:val="uk-UA"/>
        </w:rPr>
        <w:t>Обсяги закупівлі Товару можуть бути змінені в залежності від реального фінансування видатків Замовника. Замовник має право змінювати обсяг закупівлі Товару залежно від реальної потреби</w:t>
      </w:r>
      <w:r w:rsidR="008513AD">
        <w:rPr>
          <w:rFonts w:ascii="Times New Roman" w:hAnsi="Times New Roman" w:cs="Times New Roman"/>
          <w:sz w:val="24"/>
          <w:szCs w:val="24"/>
          <w:lang w:val="uk-UA"/>
        </w:rPr>
        <w:t>.</w:t>
      </w:r>
    </w:p>
    <w:p w14:paraId="6276F54E" w14:textId="77777777" w:rsidR="00B30FD0" w:rsidRPr="00EE1F2B" w:rsidRDefault="00B30FD0" w:rsidP="005B5943">
      <w:pPr>
        <w:pStyle w:val="HTML"/>
        <w:ind w:firstLine="567"/>
        <w:jc w:val="both"/>
        <w:rPr>
          <w:rFonts w:ascii="Times New Roman" w:hAnsi="Times New Roman" w:cs="Times New Roman"/>
          <w:sz w:val="24"/>
          <w:szCs w:val="24"/>
          <w:lang w:val="uk-UA"/>
        </w:rPr>
      </w:pPr>
    </w:p>
    <w:p w14:paraId="1C65B273" w14:textId="43CB58BE" w:rsidR="00E81264" w:rsidRDefault="00B30FD0" w:rsidP="00F11430">
      <w:pPr>
        <w:pStyle w:val="HTML"/>
        <w:ind w:firstLine="567"/>
        <w:jc w:val="center"/>
        <w:rPr>
          <w:rFonts w:ascii="Times New Roman" w:hAnsi="Times New Roman" w:cs="Times New Roman"/>
          <w:b/>
          <w:sz w:val="24"/>
          <w:szCs w:val="24"/>
          <w:lang w:val="uk-UA"/>
        </w:rPr>
      </w:pPr>
      <w:r w:rsidRPr="00EE1F2B">
        <w:rPr>
          <w:rFonts w:ascii="Times New Roman" w:hAnsi="Times New Roman" w:cs="Times New Roman"/>
          <w:b/>
          <w:sz w:val="24"/>
          <w:szCs w:val="24"/>
          <w:lang w:val="uk-UA"/>
        </w:rPr>
        <w:t>VI</w:t>
      </w:r>
      <w:r>
        <w:rPr>
          <w:rFonts w:ascii="Times New Roman" w:hAnsi="Times New Roman" w:cs="Times New Roman"/>
          <w:b/>
          <w:sz w:val="24"/>
          <w:szCs w:val="24"/>
          <w:lang w:val="uk-UA"/>
        </w:rPr>
        <w:t xml:space="preserve"> . Порядок внесення змін умов договору</w:t>
      </w:r>
    </w:p>
    <w:p w14:paraId="2EA1E94C" w14:textId="1C0E6834" w:rsidR="00B30FD0" w:rsidRPr="000F7332" w:rsidRDefault="00B30FD0" w:rsidP="00B30FD0">
      <w:pPr>
        <w:pStyle w:val="a8"/>
        <w:rPr>
          <w:szCs w:val="24"/>
        </w:rPr>
      </w:pPr>
      <w:r w:rsidRPr="000F7332">
        <w:rPr>
          <w:szCs w:val="24"/>
        </w:rPr>
        <w:t xml:space="preserve">        </w:t>
      </w:r>
      <w:r>
        <w:rPr>
          <w:szCs w:val="24"/>
        </w:rPr>
        <w:t>6</w:t>
      </w:r>
      <w:r w:rsidRPr="000F7332">
        <w:rPr>
          <w:szCs w:val="24"/>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47FCA66" w14:textId="77777777" w:rsidR="00B30FD0" w:rsidRPr="000F7332" w:rsidRDefault="00B30FD0" w:rsidP="00B30FD0">
      <w:pPr>
        <w:pStyle w:val="a8"/>
        <w:rPr>
          <w:szCs w:val="24"/>
        </w:rPr>
      </w:pPr>
      <w:r w:rsidRPr="000F7332">
        <w:rPr>
          <w:szCs w:val="24"/>
        </w:rPr>
        <w:t>1) зменшення обсягів закупівлі, зокрема з урахуванням фактичного обсягу видатків замовника;</w:t>
      </w:r>
    </w:p>
    <w:p w14:paraId="058470F7" w14:textId="77777777" w:rsidR="00B30FD0" w:rsidRPr="000F7332" w:rsidRDefault="00B30FD0" w:rsidP="00B30FD0">
      <w:pPr>
        <w:pStyle w:val="a8"/>
        <w:rPr>
          <w:szCs w:val="24"/>
        </w:rPr>
      </w:pPr>
      <w:r w:rsidRPr="000F7332">
        <w:rPr>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w:t>
      </w:r>
    </w:p>
    <w:p w14:paraId="44EE7944" w14:textId="77777777" w:rsidR="00B30FD0" w:rsidRPr="000F7332" w:rsidRDefault="00B30FD0" w:rsidP="00B30FD0">
      <w:pPr>
        <w:pStyle w:val="a8"/>
        <w:rPr>
          <w:szCs w:val="24"/>
        </w:rPr>
      </w:pPr>
      <w:r w:rsidRPr="000F7332">
        <w:rPr>
          <w:szCs w:val="24"/>
        </w:rPr>
        <w:t>3) покращення якості предмета закупівлі за умови, що таке покращення не призведе до збільшення суми, визначеної в договорі;</w:t>
      </w:r>
    </w:p>
    <w:p w14:paraId="0BAEEEC3" w14:textId="77777777" w:rsidR="00B30FD0" w:rsidRPr="000F7332" w:rsidRDefault="00B30FD0" w:rsidP="00B30FD0">
      <w:pPr>
        <w:pStyle w:val="a8"/>
        <w:rPr>
          <w:szCs w:val="24"/>
        </w:rPr>
      </w:pPr>
      <w:r w:rsidRPr="000F7332">
        <w:rPr>
          <w:szCs w:val="24"/>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510A6623" w14:textId="77777777" w:rsidR="00B30FD0" w:rsidRPr="000F7332" w:rsidRDefault="00B30FD0" w:rsidP="00B30FD0">
      <w:pPr>
        <w:pStyle w:val="a8"/>
        <w:rPr>
          <w:szCs w:val="24"/>
        </w:rPr>
      </w:pPr>
      <w:r w:rsidRPr="000F7332">
        <w:rPr>
          <w:szCs w:val="24"/>
        </w:rPr>
        <w:t>5) узгодженої зміни ціни в бік зменшення (без зміни кількості (обсягу) та якості товарів, робіт і послуг);</w:t>
      </w:r>
    </w:p>
    <w:p w14:paraId="16FD2881" w14:textId="77777777" w:rsidR="00B30FD0" w:rsidRPr="000F7332" w:rsidRDefault="00B30FD0" w:rsidP="00B30FD0">
      <w:pPr>
        <w:pStyle w:val="a8"/>
        <w:rPr>
          <w:szCs w:val="24"/>
        </w:rPr>
      </w:pPr>
      <w:r w:rsidRPr="000F7332">
        <w:rPr>
          <w:szCs w:val="24"/>
        </w:rPr>
        <w:t>6) зміни ціни у зв’язку із зміною ставок податків і зборів пропорційно до змін таких ставок;</w:t>
      </w:r>
    </w:p>
    <w:p w14:paraId="0907A3E6" w14:textId="77777777" w:rsidR="00B30FD0" w:rsidRPr="000F7332" w:rsidRDefault="00B30FD0" w:rsidP="00B30FD0">
      <w:pPr>
        <w:pStyle w:val="a8"/>
        <w:rPr>
          <w:szCs w:val="24"/>
        </w:rPr>
      </w:pPr>
      <w:r w:rsidRPr="000F7332">
        <w:rPr>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7332">
        <w:rPr>
          <w:szCs w:val="24"/>
        </w:rPr>
        <w:t>Platts</w:t>
      </w:r>
      <w:proofErr w:type="spellEnd"/>
      <w:r w:rsidRPr="000F7332">
        <w:rPr>
          <w:szCs w:val="24"/>
        </w:rPr>
        <w:t xml:space="preserve">, </w:t>
      </w:r>
      <w:r w:rsidRPr="000F7332">
        <w:rPr>
          <w:szCs w:val="24"/>
        </w:rPr>
        <w:lastRenderedPageBreak/>
        <w:t>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05276987" w14:textId="77777777" w:rsidR="00B30FD0" w:rsidRPr="000F7332" w:rsidRDefault="00B30FD0" w:rsidP="00B30FD0">
      <w:pPr>
        <w:pStyle w:val="a8"/>
        <w:rPr>
          <w:szCs w:val="24"/>
        </w:rPr>
      </w:pPr>
      <w:r w:rsidRPr="000F7332">
        <w:rPr>
          <w:szCs w:val="24"/>
        </w:rPr>
        <w:t>8) зміни умов у зв’язку із застосуванням положень частини п’ятої статті 41 ЗУ «Про публічні закупівлі».</w:t>
      </w:r>
    </w:p>
    <w:p w14:paraId="52194611" w14:textId="77777777" w:rsidR="00B30FD0" w:rsidRDefault="00B30FD0" w:rsidP="00F11430">
      <w:pPr>
        <w:pStyle w:val="HTML"/>
        <w:ind w:firstLine="567"/>
        <w:jc w:val="center"/>
        <w:rPr>
          <w:rFonts w:ascii="Times New Roman" w:hAnsi="Times New Roman" w:cs="Times New Roman"/>
          <w:b/>
          <w:sz w:val="24"/>
          <w:szCs w:val="24"/>
          <w:lang w:val="uk-UA"/>
        </w:rPr>
      </w:pPr>
    </w:p>
    <w:p w14:paraId="1546B5BE" w14:textId="3CE2E222" w:rsidR="00D10525" w:rsidRPr="00EE1F2B" w:rsidRDefault="00B30FD0" w:rsidP="00F11430">
      <w:pPr>
        <w:pStyle w:val="HTML"/>
        <w:ind w:firstLine="567"/>
        <w:jc w:val="center"/>
        <w:rPr>
          <w:rFonts w:ascii="Times New Roman" w:hAnsi="Times New Roman" w:cs="Times New Roman"/>
          <w:b/>
          <w:sz w:val="24"/>
          <w:szCs w:val="24"/>
          <w:lang w:val="uk-UA"/>
        </w:rPr>
      </w:pPr>
      <w:r w:rsidRPr="00EE1F2B">
        <w:rPr>
          <w:rFonts w:ascii="Times New Roman" w:hAnsi="Times New Roman" w:cs="Times New Roman"/>
          <w:b/>
          <w:sz w:val="24"/>
          <w:szCs w:val="24"/>
          <w:lang w:val="uk-UA"/>
        </w:rPr>
        <w:t>VII</w:t>
      </w:r>
      <w:r>
        <w:rPr>
          <w:rFonts w:ascii="Times New Roman" w:hAnsi="Times New Roman" w:cs="Times New Roman"/>
          <w:b/>
          <w:sz w:val="24"/>
          <w:szCs w:val="24"/>
          <w:lang w:val="uk-UA"/>
        </w:rPr>
        <w:t xml:space="preserve">. </w:t>
      </w:r>
      <w:r w:rsidR="00D10525" w:rsidRPr="00EE1F2B">
        <w:rPr>
          <w:rFonts w:ascii="Times New Roman" w:hAnsi="Times New Roman" w:cs="Times New Roman"/>
          <w:b/>
          <w:sz w:val="24"/>
          <w:szCs w:val="24"/>
          <w:lang w:val="uk-UA"/>
        </w:rPr>
        <w:t>Права та обов'язки сторін</w:t>
      </w:r>
    </w:p>
    <w:p w14:paraId="54B6F704" w14:textId="12C5A69A" w:rsidR="00D10525" w:rsidRPr="00EE1F2B" w:rsidRDefault="00B30FD0" w:rsidP="00F11430">
      <w:pPr>
        <w:pStyle w:val="HTML"/>
        <w:ind w:firstLine="567"/>
        <w:jc w:val="both"/>
        <w:rPr>
          <w:rFonts w:ascii="Times New Roman" w:hAnsi="Times New Roman" w:cs="Times New Roman"/>
          <w:sz w:val="24"/>
          <w:szCs w:val="24"/>
          <w:lang w:val="uk-UA"/>
        </w:rPr>
      </w:pPr>
      <w:bookmarkStart w:id="15" w:name="o65"/>
      <w:bookmarkEnd w:id="15"/>
      <w:r>
        <w:rPr>
          <w:rFonts w:ascii="Times New Roman" w:hAnsi="Times New Roman" w:cs="Times New Roman"/>
          <w:sz w:val="24"/>
          <w:szCs w:val="24"/>
          <w:lang w:val="uk-UA"/>
        </w:rPr>
        <w:t>7</w:t>
      </w:r>
      <w:r w:rsidR="00D10525" w:rsidRPr="00EE1F2B">
        <w:rPr>
          <w:rFonts w:ascii="Times New Roman" w:hAnsi="Times New Roman" w:cs="Times New Roman"/>
          <w:sz w:val="24"/>
          <w:szCs w:val="24"/>
          <w:lang w:val="uk-UA"/>
        </w:rPr>
        <w:t>.1.</w:t>
      </w:r>
      <w:r w:rsidR="00082B83" w:rsidRPr="00EE1F2B">
        <w:rPr>
          <w:rFonts w:ascii="Times New Roman" w:hAnsi="Times New Roman" w:cs="Times New Roman"/>
          <w:sz w:val="24"/>
          <w:szCs w:val="24"/>
          <w:lang w:val="uk-UA"/>
        </w:rPr>
        <w:t xml:space="preserve"> </w:t>
      </w:r>
      <w:r w:rsidR="00D10525" w:rsidRPr="00EE1F2B">
        <w:rPr>
          <w:rFonts w:ascii="Times New Roman" w:hAnsi="Times New Roman" w:cs="Times New Roman"/>
          <w:sz w:val="24"/>
          <w:szCs w:val="24"/>
          <w:lang w:val="uk-UA"/>
        </w:rPr>
        <w:t>Замовник зобов'язаний:</w:t>
      </w:r>
    </w:p>
    <w:p w14:paraId="0A2F28C0" w14:textId="47C89466" w:rsidR="00D10525" w:rsidRPr="00EE1F2B" w:rsidRDefault="00B30FD0" w:rsidP="00F11430">
      <w:pPr>
        <w:pStyle w:val="HTML"/>
        <w:ind w:firstLine="567"/>
        <w:jc w:val="both"/>
        <w:rPr>
          <w:rFonts w:ascii="Times New Roman" w:hAnsi="Times New Roman" w:cs="Times New Roman"/>
          <w:sz w:val="24"/>
          <w:szCs w:val="24"/>
          <w:lang w:val="uk-UA"/>
        </w:rPr>
      </w:pPr>
      <w:bookmarkStart w:id="16" w:name="o66"/>
      <w:bookmarkEnd w:id="16"/>
      <w:r>
        <w:rPr>
          <w:rFonts w:ascii="Times New Roman" w:hAnsi="Times New Roman" w:cs="Times New Roman"/>
          <w:sz w:val="24"/>
          <w:szCs w:val="24"/>
          <w:lang w:val="uk-UA"/>
        </w:rPr>
        <w:t>7</w:t>
      </w:r>
      <w:r w:rsidR="00D10525" w:rsidRPr="00EE1F2B">
        <w:rPr>
          <w:rFonts w:ascii="Times New Roman" w:hAnsi="Times New Roman" w:cs="Times New Roman"/>
          <w:sz w:val="24"/>
          <w:szCs w:val="24"/>
          <w:lang w:val="uk-UA"/>
        </w:rPr>
        <w:t>.1.1.</w:t>
      </w:r>
      <w:r w:rsidR="00082B83" w:rsidRPr="00EE1F2B">
        <w:rPr>
          <w:rFonts w:ascii="Times New Roman" w:hAnsi="Times New Roman" w:cs="Times New Roman"/>
          <w:sz w:val="24"/>
          <w:szCs w:val="24"/>
          <w:lang w:val="uk-UA"/>
        </w:rPr>
        <w:t xml:space="preserve"> </w:t>
      </w:r>
      <w:r w:rsidR="00D10525" w:rsidRPr="00EE1F2B">
        <w:rPr>
          <w:rFonts w:ascii="Times New Roman" w:hAnsi="Times New Roman" w:cs="Times New Roman"/>
          <w:sz w:val="24"/>
          <w:szCs w:val="24"/>
          <w:lang w:val="uk-UA"/>
        </w:rPr>
        <w:t xml:space="preserve">Своєчасно та в повному обсязі </w:t>
      </w:r>
      <w:r w:rsidR="00CC1DD6" w:rsidRPr="00EE1F2B">
        <w:rPr>
          <w:rFonts w:ascii="Times New Roman" w:hAnsi="Times New Roman" w:cs="Times New Roman"/>
          <w:sz w:val="24"/>
          <w:szCs w:val="24"/>
          <w:lang w:val="uk-UA"/>
        </w:rPr>
        <w:t>оплатити</w:t>
      </w:r>
      <w:r w:rsidR="00D10525" w:rsidRPr="00EE1F2B">
        <w:rPr>
          <w:rFonts w:ascii="Times New Roman" w:hAnsi="Times New Roman" w:cs="Times New Roman"/>
          <w:sz w:val="24"/>
          <w:szCs w:val="24"/>
          <w:lang w:val="uk-UA"/>
        </w:rPr>
        <w:t xml:space="preserve">  поставлен</w:t>
      </w:r>
      <w:r w:rsidR="00CC1DD6" w:rsidRPr="00EE1F2B">
        <w:rPr>
          <w:rFonts w:ascii="Times New Roman" w:hAnsi="Times New Roman" w:cs="Times New Roman"/>
          <w:sz w:val="24"/>
          <w:szCs w:val="24"/>
          <w:lang w:val="uk-UA"/>
        </w:rPr>
        <w:t>ий</w:t>
      </w:r>
      <w:r w:rsidR="00D10525" w:rsidRPr="00EE1F2B">
        <w:rPr>
          <w:rFonts w:ascii="Times New Roman" w:hAnsi="Times New Roman" w:cs="Times New Roman"/>
          <w:sz w:val="24"/>
          <w:szCs w:val="24"/>
          <w:lang w:val="uk-UA"/>
        </w:rPr>
        <w:t xml:space="preserve"> </w:t>
      </w:r>
      <w:r w:rsidR="00CC1DD6" w:rsidRPr="00EE1F2B">
        <w:rPr>
          <w:rFonts w:ascii="Times New Roman" w:hAnsi="Times New Roman" w:cs="Times New Roman"/>
          <w:sz w:val="24"/>
          <w:szCs w:val="24"/>
          <w:lang w:val="uk-UA"/>
        </w:rPr>
        <w:t>Т</w:t>
      </w:r>
      <w:r w:rsidR="00D10525" w:rsidRPr="00EE1F2B">
        <w:rPr>
          <w:rFonts w:ascii="Times New Roman" w:hAnsi="Times New Roman" w:cs="Times New Roman"/>
          <w:sz w:val="24"/>
          <w:szCs w:val="24"/>
          <w:lang w:val="uk-UA"/>
        </w:rPr>
        <w:t>овар;</w:t>
      </w:r>
    </w:p>
    <w:p w14:paraId="4E3B0E7D" w14:textId="013639B8" w:rsidR="00D10525" w:rsidRPr="00EE1F2B" w:rsidRDefault="00B30FD0" w:rsidP="00F11430">
      <w:pPr>
        <w:pStyle w:val="HTML"/>
        <w:ind w:firstLine="567"/>
        <w:jc w:val="both"/>
        <w:rPr>
          <w:rFonts w:ascii="Times New Roman" w:hAnsi="Times New Roman" w:cs="Times New Roman"/>
          <w:sz w:val="24"/>
          <w:szCs w:val="24"/>
          <w:lang w:val="uk-UA"/>
        </w:rPr>
      </w:pPr>
      <w:bookmarkStart w:id="17" w:name="o67"/>
      <w:bookmarkEnd w:id="17"/>
      <w:r>
        <w:rPr>
          <w:rFonts w:ascii="Times New Roman" w:hAnsi="Times New Roman" w:cs="Times New Roman"/>
          <w:sz w:val="24"/>
          <w:szCs w:val="24"/>
          <w:lang w:val="uk-UA"/>
        </w:rPr>
        <w:t>7</w:t>
      </w:r>
      <w:r w:rsidR="00D10525" w:rsidRPr="00EE1F2B">
        <w:rPr>
          <w:rFonts w:ascii="Times New Roman" w:hAnsi="Times New Roman" w:cs="Times New Roman"/>
          <w:sz w:val="24"/>
          <w:szCs w:val="24"/>
          <w:lang w:val="uk-UA"/>
        </w:rPr>
        <w:t>.1.2.</w:t>
      </w:r>
      <w:r w:rsidR="00082B83" w:rsidRPr="00EE1F2B">
        <w:rPr>
          <w:rFonts w:ascii="Times New Roman" w:hAnsi="Times New Roman" w:cs="Times New Roman"/>
          <w:sz w:val="24"/>
          <w:szCs w:val="24"/>
          <w:lang w:val="uk-UA"/>
        </w:rPr>
        <w:t xml:space="preserve"> </w:t>
      </w:r>
      <w:r w:rsidR="00D10525" w:rsidRPr="00EE1F2B">
        <w:rPr>
          <w:rFonts w:ascii="Times New Roman" w:hAnsi="Times New Roman" w:cs="Times New Roman"/>
          <w:sz w:val="24"/>
          <w:szCs w:val="24"/>
          <w:lang w:val="uk-UA"/>
        </w:rPr>
        <w:t xml:space="preserve">Приймати поставлені </w:t>
      </w:r>
      <w:r w:rsidR="00410E39" w:rsidRPr="00EE1F2B">
        <w:rPr>
          <w:rFonts w:ascii="Times New Roman" w:hAnsi="Times New Roman" w:cs="Times New Roman"/>
          <w:sz w:val="24"/>
          <w:szCs w:val="24"/>
          <w:lang w:val="uk-UA"/>
        </w:rPr>
        <w:t>Т</w:t>
      </w:r>
      <w:r w:rsidR="00D10525" w:rsidRPr="00EE1F2B">
        <w:rPr>
          <w:rFonts w:ascii="Times New Roman" w:hAnsi="Times New Roman" w:cs="Times New Roman"/>
          <w:sz w:val="24"/>
          <w:szCs w:val="24"/>
          <w:lang w:val="uk-UA"/>
        </w:rPr>
        <w:t>овари.</w:t>
      </w:r>
    </w:p>
    <w:p w14:paraId="4AA7A8DA" w14:textId="74679A3D" w:rsidR="00D10525" w:rsidRPr="00EE1F2B" w:rsidRDefault="00B30FD0" w:rsidP="00F11430">
      <w:pPr>
        <w:pStyle w:val="HTML"/>
        <w:ind w:firstLine="567"/>
        <w:jc w:val="both"/>
        <w:rPr>
          <w:rFonts w:ascii="Times New Roman" w:hAnsi="Times New Roman" w:cs="Times New Roman"/>
          <w:sz w:val="24"/>
          <w:szCs w:val="24"/>
          <w:lang w:val="uk-UA"/>
        </w:rPr>
      </w:pPr>
      <w:bookmarkStart w:id="18" w:name="o69"/>
      <w:bookmarkEnd w:id="18"/>
      <w:r>
        <w:rPr>
          <w:rFonts w:ascii="Times New Roman" w:hAnsi="Times New Roman" w:cs="Times New Roman"/>
          <w:sz w:val="24"/>
          <w:szCs w:val="24"/>
          <w:lang w:val="uk-UA"/>
        </w:rPr>
        <w:t>7</w:t>
      </w:r>
      <w:r w:rsidR="00D10525" w:rsidRPr="00EE1F2B">
        <w:rPr>
          <w:rFonts w:ascii="Times New Roman" w:hAnsi="Times New Roman" w:cs="Times New Roman"/>
          <w:sz w:val="24"/>
          <w:szCs w:val="24"/>
          <w:lang w:val="uk-UA"/>
        </w:rPr>
        <w:t>.2.</w:t>
      </w:r>
      <w:r w:rsidR="00082B83" w:rsidRPr="00EE1F2B">
        <w:rPr>
          <w:rFonts w:ascii="Times New Roman" w:hAnsi="Times New Roman" w:cs="Times New Roman"/>
          <w:sz w:val="24"/>
          <w:szCs w:val="24"/>
          <w:lang w:val="uk-UA"/>
        </w:rPr>
        <w:t xml:space="preserve"> </w:t>
      </w:r>
      <w:r w:rsidR="00D10525" w:rsidRPr="00EE1F2B">
        <w:rPr>
          <w:rFonts w:ascii="Times New Roman" w:hAnsi="Times New Roman" w:cs="Times New Roman"/>
          <w:sz w:val="24"/>
          <w:szCs w:val="24"/>
          <w:lang w:val="uk-UA"/>
        </w:rPr>
        <w:t>Замовник має право:</w:t>
      </w:r>
    </w:p>
    <w:p w14:paraId="1D058C10" w14:textId="000B37BB" w:rsidR="00D10525" w:rsidRPr="00EE1F2B" w:rsidRDefault="00B30FD0" w:rsidP="00F11430">
      <w:pPr>
        <w:pStyle w:val="HTML"/>
        <w:ind w:firstLine="567"/>
        <w:jc w:val="both"/>
        <w:rPr>
          <w:rFonts w:ascii="Times New Roman" w:hAnsi="Times New Roman" w:cs="Times New Roman"/>
          <w:sz w:val="24"/>
          <w:szCs w:val="24"/>
          <w:lang w:val="uk-UA"/>
        </w:rPr>
      </w:pPr>
      <w:bookmarkStart w:id="19" w:name="o70"/>
      <w:bookmarkEnd w:id="19"/>
      <w:r>
        <w:rPr>
          <w:rFonts w:ascii="Times New Roman" w:hAnsi="Times New Roman" w:cs="Times New Roman"/>
          <w:sz w:val="24"/>
          <w:szCs w:val="24"/>
          <w:lang w:val="uk-UA"/>
        </w:rPr>
        <w:t>7</w:t>
      </w:r>
      <w:r w:rsidR="00D10525" w:rsidRPr="00EE1F2B">
        <w:rPr>
          <w:rFonts w:ascii="Times New Roman" w:hAnsi="Times New Roman" w:cs="Times New Roman"/>
          <w:sz w:val="24"/>
          <w:szCs w:val="24"/>
          <w:lang w:val="uk-UA"/>
        </w:rPr>
        <w:t>.2.1.</w:t>
      </w:r>
      <w:r w:rsidR="00082B83" w:rsidRPr="00EE1F2B">
        <w:rPr>
          <w:rFonts w:ascii="Times New Roman" w:hAnsi="Times New Roman" w:cs="Times New Roman"/>
          <w:sz w:val="24"/>
          <w:szCs w:val="24"/>
          <w:lang w:val="uk-UA"/>
        </w:rPr>
        <w:t xml:space="preserve"> </w:t>
      </w:r>
      <w:r w:rsidR="00D10525" w:rsidRPr="00EE1F2B">
        <w:rPr>
          <w:rFonts w:ascii="Times New Roman" w:hAnsi="Times New Roman" w:cs="Times New Roman"/>
          <w:sz w:val="24"/>
          <w:szCs w:val="24"/>
          <w:lang w:val="uk-UA"/>
        </w:rPr>
        <w:t>Достроков</w:t>
      </w:r>
      <w:r w:rsidR="00535930" w:rsidRPr="00EE1F2B">
        <w:rPr>
          <w:rFonts w:ascii="Times New Roman" w:hAnsi="Times New Roman" w:cs="Times New Roman"/>
          <w:sz w:val="24"/>
          <w:szCs w:val="24"/>
          <w:lang w:val="uk-UA"/>
        </w:rPr>
        <w:t xml:space="preserve">о розірвати цей Договір у разі </w:t>
      </w:r>
      <w:r w:rsidR="00D10525" w:rsidRPr="00EE1F2B">
        <w:rPr>
          <w:rFonts w:ascii="Times New Roman" w:hAnsi="Times New Roman" w:cs="Times New Roman"/>
          <w:sz w:val="24"/>
          <w:szCs w:val="24"/>
          <w:lang w:val="uk-UA"/>
        </w:rPr>
        <w:t xml:space="preserve">невиконання зобов'язань Постачальником, повідомивши про це його у строк: </w:t>
      </w:r>
      <w:r w:rsidR="00410E39" w:rsidRPr="00EE1F2B">
        <w:rPr>
          <w:rFonts w:ascii="Times New Roman" w:hAnsi="Times New Roman" w:cs="Times New Roman"/>
          <w:sz w:val="24"/>
          <w:szCs w:val="24"/>
          <w:lang w:val="uk-UA"/>
        </w:rPr>
        <w:t>5</w:t>
      </w:r>
      <w:r w:rsidR="00D10525" w:rsidRPr="00EE1F2B">
        <w:rPr>
          <w:rFonts w:ascii="Times New Roman" w:hAnsi="Times New Roman" w:cs="Times New Roman"/>
          <w:sz w:val="24"/>
          <w:szCs w:val="24"/>
          <w:lang w:val="uk-UA"/>
        </w:rPr>
        <w:t xml:space="preserve"> (</w:t>
      </w:r>
      <w:r w:rsidR="00410E39" w:rsidRPr="00EE1F2B">
        <w:rPr>
          <w:rFonts w:ascii="Times New Roman" w:hAnsi="Times New Roman" w:cs="Times New Roman"/>
          <w:sz w:val="24"/>
          <w:szCs w:val="24"/>
          <w:lang w:val="uk-UA"/>
        </w:rPr>
        <w:t>п’ят</w:t>
      </w:r>
      <w:r w:rsidR="008745F9">
        <w:rPr>
          <w:rFonts w:ascii="Times New Roman" w:hAnsi="Times New Roman" w:cs="Times New Roman"/>
          <w:sz w:val="24"/>
          <w:szCs w:val="24"/>
          <w:lang w:val="uk-UA"/>
        </w:rPr>
        <w:t>ь</w:t>
      </w:r>
      <w:r w:rsidR="00D10525" w:rsidRPr="00EE1F2B">
        <w:rPr>
          <w:rFonts w:ascii="Times New Roman" w:hAnsi="Times New Roman" w:cs="Times New Roman"/>
          <w:sz w:val="24"/>
          <w:szCs w:val="24"/>
          <w:lang w:val="uk-UA"/>
        </w:rPr>
        <w:t>) днів;</w:t>
      </w:r>
    </w:p>
    <w:p w14:paraId="78DB059F" w14:textId="5B90AB4B" w:rsidR="00D10525" w:rsidRPr="00EE1F2B" w:rsidRDefault="00B30FD0" w:rsidP="00F11430">
      <w:pPr>
        <w:pStyle w:val="HTML"/>
        <w:ind w:firstLine="567"/>
        <w:jc w:val="both"/>
        <w:rPr>
          <w:rFonts w:ascii="Times New Roman" w:hAnsi="Times New Roman" w:cs="Times New Roman"/>
          <w:sz w:val="24"/>
          <w:szCs w:val="24"/>
          <w:lang w:val="uk-UA"/>
        </w:rPr>
      </w:pPr>
      <w:bookmarkStart w:id="20" w:name="o71"/>
      <w:bookmarkEnd w:id="20"/>
      <w:r>
        <w:rPr>
          <w:rFonts w:ascii="Times New Roman" w:hAnsi="Times New Roman" w:cs="Times New Roman"/>
          <w:sz w:val="24"/>
          <w:szCs w:val="24"/>
          <w:lang w:val="uk-UA"/>
        </w:rPr>
        <w:t>7</w:t>
      </w:r>
      <w:r w:rsidR="00D10525" w:rsidRPr="00EE1F2B">
        <w:rPr>
          <w:rFonts w:ascii="Times New Roman" w:hAnsi="Times New Roman" w:cs="Times New Roman"/>
          <w:sz w:val="24"/>
          <w:szCs w:val="24"/>
          <w:lang w:val="uk-UA"/>
        </w:rPr>
        <w:t>.2.2.</w:t>
      </w:r>
      <w:r w:rsidR="00082B83" w:rsidRPr="00EE1F2B">
        <w:rPr>
          <w:rFonts w:ascii="Times New Roman" w:hAnsi="Times New Roman" w:cs="Times New Roman"/>
          <w:sz w:val="24"/>
          <w:szCs w:val="24"/>
          <w:lang w:val="uk-UA"/>
        </w:rPr>
        <w:t xml:space="preserve"> </w:t>
      </w:r>
      <w:r w:rsidR="00D10525" w:rsidRPr="00EE1F2B">
        <w:rPr>
          <w:rFonts w:ascii="Times New Roman" w:hAnsi="Times New Roman" w:cs="Times New Roman"/>
          <w:sz w:val="24"/>
          <w:szCs w:val="24"/>
          <w:lang w:val="uk-UA"/>
        </w:rPr>
        <w:t xml:space="preserve">Контролювати поставку </w:t>
      </w:r>
      <w:r w:rsidR="00CC1DD6" w:rsidRPr="00EE1F2B">
        <w:rPr>
          <w:rFonts w:ascii="Times New Roman" w:hAnsi="Times New Roman" w:cs="Times New Roman"/>
          <w:sz w:val="24"/>
          <w:szCs w:val="24"/>
          <w:lang w:val="uk-UA"/>
        </w:rPr>
        <w:t>Товару</w:t>
      </w:r>
      <w:r w:rsidR="00535930" w:rsidRPr="00EE1F2B">
        <w:rPr>
          <w:rFonts w:ascii="Times New Roman" w:hAnsi="Times New Roman" w:cs="Times New Roman"/>
          <w:sz w:val="24"/>
          <w:szCs w:val="24"/>
          <w:lang w:val="uk-UA"/>
        </w:rPr>
        <w:t xml:space="preserve"> </w:t>
      </w:r>
      <w:r w:rsidR="00D10525" w:rsidRPr="00EE1F2B">
        <w:rPr>
          <w:rFonts w:ascii="Times New Roman" w:hAnsi="Times New Roman" w:cs="Times New Roman"/>
          <w:sz w:val="24"/>
          <w:szCs w:val="24"/>
          <w:lang w:val="uk-UA"/>
        </w:rPr>
        <w:t>у строки, встановлені цим Договором;</w:t>
      </w:r>
    </w:p>
    <w:p w14:paraId="05738D5E" w14:textId="50F83A2B" w:rsidR="00D10525" w:rsidRPr="00EE1F2B" w:rsidRDefault="00B30FD0" w:rsidP="00F11430">
      <w:pPr>
        <w:pStyle w:val="HTML"/>
        <w:ind w:firstLine="567"/>
        <w:jc w:val="both"/>
        <w:rPr>
          <w:rFonts w:ascii="Times New Roman" w:hAnsi="Times New Roman" w:cs="Times New Roman"/>
          <w:sz w:val="24"/>
          <w:szCs w:val="24"/>
          <w:lang w:val="uk-UA"/>
        </w:rPr>
      </w:pPr>
      <w:bookmarkStart w:id="21" w:name="o72"/>
      <w:bookmarkEnd w:id="21"/>
      <w:r>
        <w:rPr>
          <w:rFonts w:ascii="Times New Roman" w:hAnsi="Times New Roman" w:cs="Times New Roman"/>
          <w:sz w:val="24"/>
          <w:szCs w:val="24"/>
          <w:lang w:val="uk-UA"/>
        </w:rPr>
        <w:t>7</w:t>
      </w:r>
      <w:r w:rsidR="00D10525" w:rsidRPr="00EE1F2B">
        <w:rPr>
          <w:rFonts w:ascii="Times New Roman" w:hAnsi="Times New Roman" w:cs="Times New Roman"/>
          <w:sz w:val="24"/>
          <w:szCs w:val="24"/>
          <w:lang w:val="uk-UA"/>
        </w:rPr>
        <w:t>.</w:t>
      </w:r>
      <w:r w:rsidR="00535930" w:rsidRPr="00EE1F2B">
        <w:rPr>
          <w:rFonts w:ascii="Times New Roman" w:hAnsi="Times New Roman" w:cs="Times New Roman"/>
          <w:sz w:val="24"/>
          <w:szCs w:val="24"/>
          <w:lang w:val="uk-UA"/>
        </w:rPr>
        <w:t>2.3.</w:t>
      </w:r>
      <w:r w:rsidR="00082B83" w:rsidRPr="00EE1F2B">
        <w:rPr>
          <w:rFonts w:ascii="Times New Roman" w:hAnsi="Times New Roman" w:cs="Times New Roman"/>
          <w:sz w:val="24"/>
          <w:szCs w:val="24"/>
          <w:lang w:val="uk-UA"/>
        </w:rPr>
        <w:t xml:space="preserve"> </w:t>
      </w:r>
      <w:r w:rsidR="00535930" w:rsidRPr="00EE1F2B">
        <w:rPr>
          <w:rFonts w:ascii="Times New Roman" w:hAnsi="Times New Roman" w:cs="Times New Roman"/>
          <w:sz w:val="24"/>
          <w:szCs w:val="24"/>
          <w:lang w:val="uk-UA"/>
        </w:rPr>
        <w:t xml:space="preserve">Зменшувати обсяг закупівлі </w:t>
      </w:r>
      <w:r w:rsidR="00CC1DD6" w:rsidRPr="00EE1F2B">
        <w:rPr>
          <w:rFonts w:ascii="Times New Roman" w:hAnsi="Times New Roman" w:cs="Times New Roman"/>
          <w:sz w:val="24"/>
          <w:szCs w:val="24"/>
          <w:lang w:val="uk-UA"/>
        </w:rPr>
        <w:t>Т</w:t>
      </w:r>
      <w:r w:rsidR="00D10525" w:rsidRPr="00EE1F2B">
        <w:rPr>
          <w:rFonts w:ascii="Times New Roman" w:hAnsi="Times New Roman" w:cs="Times New Roman"/>
          <w:sz w:val="24"/>
          <w:szCs w:val="24"/>
          <w:lang w:val="uk-UA"/>
        </w:rPr>
        <w:t>овар</w:t>
      </w:r>
      <w:r w:rsidR="00CC1DD6" w:rsidRPr="00EE1F2B">
        <w:rPr>
          <w:rFonts w:ascii="Times New Roman" w:hAnsi="Times New Roman" w:cs="Times New Roman"/>
          <w:sz w:val="24"/>
          <w:szCs w:val="24"/>
          <w:lang w:val="uk-UA"/>
        </w:rPr>
        <w:t>у</w:t>
      </w:r>
      <w:r w:rsidR="00D10525" w:rsidRPr="00EE1F2B">
        <w:rPr>
          <w:rFonts w:ascii="Times New Roman" w:hAnsi="Times New Roman" w:cs="Times New Roman"/>
          <w:sz w:val="24"/>
          <w:szCs w:val="24"/>
          <w:lang w:val="uk-UA"/>
        </w:rPr>
        <w:t xml:space="preserve"> та загальну вартість цього Договору залежно від реального фінансування видатків</w:t>
      </w:r>
      <w:r w:rsidR="00410E39" w:rsidRPr="00EE1F2B">
        <w:rPr>
          <w:rFonts w:ascii="Times New Roman" w:hAnsi="Times New Roman" w:cs="Times New Roman"/>
          <w:sz w:val="24"/>
          <w:szCs w:val="24"/>
          <w:lang w:val="uk-UA"/>
        </w:rPr>
        <w:t xml:space="preserve"> або потреб підприємства</w:t>
      </w:r>
      <w:r w:rsidR="00D10525" w:rsidRPr="00EE1F2B">
        <w:rPr>
          <w:rFonts w:ascii="Times New Roman" w:hAnsi="Times New Roman" w:cs="Times New Roman"/>
          <w:sz w:val="24"/>
          <w:szCs w:val="24"/>
          <w:lang w:val="uk-UA"/>
        </w:rPr>
        <w:t>. У такому разі Сторони вносять від</w:t>
      </w:r>
      <w:r w:rsidR="00E45622" w:rsidRPr="00EE1F2B">
        <w:rPr>
          <w:rFonts w:ascii="Times New Roman" w:hAnsi="Times New Roman" w:cs="Times New Roman"/>
          <w:sz w:val="24"/>
          <w:szCs w:val="24"/>
          <w:lang w:val="uk-UA"/>
        </w:rPr>
        <w:t>повідні зміни до цього Договору.</w:t>
      </w:r>
    </w:p>
    <w:p w14:paraId="3D02F224" w14:textId="6AEE9E8B" w:rsidR="00D10525" w:rsidRPr="00EE1F2B" w:rsidRDefault="00B30FD0" w:rsidP="00F11430">
      <w:pPr>
        <w:pStyle w:val="HTML"/>
        <w:ind w:firstLine="567"/>
        <w:jc w:val="both"/>
        <w:rPr>
          <w:rFonts w:ascii="Times New Roman" w:hAnsi="Times New Roman" w:cs="Times New Roman"/>
          <w:sz w:val="24"/>
          <w:szCs w:val="24"/>
          <w:lang w:val="uk-UA"/>
        </w:rPr>
      </w:pPr>
      <w:bookmarkStart w:id="22" w:name="o73"/>
      <w:bookmarkStart w:id="23" w:name="o74"/>
      <w:bookmarkStart w:id="24" w:name="o75"/>
      <w:bookmarkEnd w:id="22"/>
      <w:bookmarkEnd w:id="23"/>
      <w:bookmarkEnd w:id="24"/>
      <w:r>
        <w:rPr>
          <w:rFonts w:ascii="Times New Roman" w:hAnsi="Times New Roman" w:cs="Times New Roman"/>
          <w:sz w:val="24"/>
          <w:szCs w:val="24"/>
          <w:lang w:val="uk-UA"/>
        </w:rPr>
        <w:t>7</w:t>
      </w:r>
      <w:r w:rsidR="00D10525" w:rsidRPr="00EE1F2B">
        <w:rPr>
          <w:rFonts w:ascii="Times New Roman" w:hAnsi="Times New Roman" w:cs="Times New Roman"/>
          <w:sz w:val="24"/>
          <w:szCs w:val="24"/>
          <w:lang w:val="uk-UA"/>
        </w:rPr>
        <w:t>.3.</w:t>
      </w:r>
      <w:r w:rsidR="00082B83" w:rsidRPr="00EE1F2B">
        <w:rPr>
          <w:rFonts w:ascii="Times New Roman" w:hAnsi="Times New Roman" w:cs="Times New Roman"/>
          <w:sz w:val="24"/>
          <w:szCs w:val="24"/>
          <w:lang w:val="uk-UA"/>
        </w:rPr>
        <w:t xml:space="preserve"> </w:t>
      </w:r>
      <w:r w:rsidR="00D10525" w:rsidRPr="00EE1F2B">
        <w:rPr>
          <w:rFonts w:ascii="Times New Roman" w:hAnsi="Times New Roman" w:cs="Times New Roman"/>
          <w:sz w:val="24"/>
          <w:szCs w:val="24"/>
          <w:lang w:val="uk-UA"/>
        </w:rPr>
        <w:t>Постачальник  зобов'язаний:</w:t>
      </w:r>
    </w:p>
    <w:p w14:paraId="35102240" w14:textId="7D17E049" w:rsidR="00D10525" w:rsidRPr="00EE1F2B" w:rsidRDefault="00B30FD0" w:rsidP="00F11430">
      <w:pPr>
        <w:pStyle w:val="HTML"/>
        <w:ind w:firstLine="567"/>
        <w:jc w:val="both"/>
        <w:rPr>
          <w:rFonts w:ascii="Times New Roman" w:hAnsi="Times New Roman" w:cs="Times New Roman"/>
          <w:sz w:val="24"/>
          <w:szCs w:val="24"/>
          <w:lang w:val="uk-UA"/>
        </w:rPr>
      </w:pPr>
      <w:bookmarkStart w:id="25" w:name="o76"/>
      <w:bookmarkEnd w:id="25"/>
      <w:r>
        <w:rPr>
          <w:rFonts w:ascii="Times New Roman" w:hAnsi="Times New Roman" w:cs="Times New Roman"/>
          <w:sz w:val="24"/>
          <w:szCs w:val="24"/>
          <w:lang w:val="uk-UA"/>
        </w:rPr>
        <w:t>7</w:t>
      </w:r>
      <w:r w:rsidR="00D10525" w:rsidRPr="00EE1F2B">
        <w:rPr>
          <w:rFonts w:ascii="Times New Roman" w:hAnsi="Times New Roman" w:cs="Times New Roman"/>
          <w:sz w:val="24"/>
          <w:szCs w:val="24"/>
          <w:lang w:val="uk-UA"/>
        </w:rPr>
        <w:t>.3.1.</w:t>
      </w:r>
      <w:r w:rsidR="00082B83" w:rsidRPr="00EE1F2B">
        <w:rPr>
          <w:rFonts w:ascii="Times New Roman" w:hAnsi="Times New Roman" w:cs="Times New Roman"/>
          <w:sz w:val="24"/>
          <w:szCs w:val="24"/>
          <w:lang w:val="uk-UA"/>
        </w:rPr>
        <w:t xml:space="preserve"> </w:t>
      </w:r>
      <w:r w:rsidR="00D10525" w:rsidRPr="00EE1F2B">
        <w:rPr>
          <w:rFonts w:ascii="Times New Roman" w:hAnsi="Times New Roman" w:cs="Times New Roman"/>
          <w:sz w:val="24"/>
          <w:szCs w:val="24"/>
          <w:lang w:val="uk-UA"/>
        </w:rPr>
        <w:t xml:space="preserve">Забезпечити поставку </w:t>
      </w:r>
      <w:r w:rsidR="00530C7C" w:rsidRPr="00EE1F2B">
        <w:rPr>
          <w:rFonts w:ascii="Times New Roman" w:hAnsi="Times New Roman" w:cs="Times New Roman"/>
          <w:sz w:val="24"/>
          <w:szCs w:val="24"/>
          <w:lang w:val="uk-UA"/>
        </w:rPr>
        <w:t xml:space="preserve">та розвантаження </w:t>
      </w:r>
      <w:r w:rsidR="00CC1DD6" w:rsidRPr="00EE1F2B">
        <w:rPr>
          <w:rFonts w:ascii="Times New Roman" w:hAnsi="Times New Roman" w:cs="Times New Roman"/>
          <w:sz w:val="24"/>
          <w:szCs w:val="24"/>
          <w:lang w:val="uk-UA"/>
        </w:rPr>
        <w:t>Товару</w:t>
      </w:r>
      <w:r w:rsidR="00D10525" w:rsidRPr="00EE1F2B">
        <w:rPr>
          <w:rFonts w:ascii="Times New Roman" w:hAnsi="Times New Roman" w:cs="Times New Roman"/>
          <w:sz w:val="24"/>
          <w:szCs w:val="24"/>
          <w:lang w:val="uk-UA"/>
        </w:rPr>
        <w:t xml:space="preserve"> </w:t>
      </w:r>
      <w:r w:rsidR="00872498" w:rsidRPr="00EE1F2B">
        <w:rPr>
          <w:rFonts w:ascii="Times New Roman" w:hAnsi="Times New Roman" w:cs="Times New Roman"/>
          <w:sz w:val="24"/>
          <w:szCs w:val="24"/>
          <w:lang w:val="uk-UA"/>
        </w:rPr>
        <w:t xml:space="preserve">в асортименті, кількості та </w:t>
      </w:r>
      <w:r w:rsidR="00D10525" w:rsidRPr="00EE1F2B">
        <w:rPr>
          <w:rFonts w:ascii="Times New Roman" w:hAnsi="Times New Roman" w:cs="Times New Roman"/>
          <w:sz w:val="24"/>
          <w:szCs w:val="24"/>
          <w:lang w:val="uk-UA"/>
        </w:rPr>
        <w:t>у строки, встановлені цим Договором;</w:t>
      </w:r>
    </w:p>
    <w:p w14:paraId="46FEBC8E" w14:textId="79B62E39" w:rsidR="009F4ABE" w:rsidRPr="00EE1F2B" w:rsidRDefault="00B30FD0" w:rsidP="009F4ABE">
      <w:pPr>
        <w:pStyle w:val="HTML"/>
        <w:ind w:firstLine="567"/>
        <w:jc w:val="both"/>
        <w:rPr>
          <w:rFonts w:ascii="Times New Roman" w:hAnsi="Times New Roman" w:cs="Times New Roman"/>
          <w:sz w:val="24"/>
          <w:szCs w:val="24"/>
          <w:lang w:val="uk-UA"/>
        </w:rPr>
      </w:pPr>
      <w:bookmarkStart w:id="26" w:name="o77"/>
      <w:bookmarkEnd w:id="26"/>
      <w:r>
        <w:rPr>
          <w:rFonts w:ascii="Times New Roman" w:hAnsi="Times New Roman" w:cs="Times New Roman"/>
          <w:sz w:val="24"/>
          <w:szCs w:val="24"/>
          <w:lang w:val="uk-UA"/>
        </w:rPr>
        <w:t>7</w:t>
      </w:r>
      <w:r w:rsidR="00535930" w:rsidRPr="00EE1F2B">
        <w:rPr>
          <w:rFonts w:ascii="Times New Roman" w:hAnsi="Times New Roman" w:cs="Times New Roman"/>
          <w:sz w:val="24"/>
          <w:szCs w:val="24"/>
          <w:lang w:val="uk-UA"/>
        </w:rPr>
        <w:t>.3.2.</w:t>
      </w:r>
      <w:r w:rsidR="00082B83" w:rsidRPr="00EE1F2B">
        <w:rPr>
          <w:rFonts w:ascii="Times New Roman" w:hAnsi="Times New Roman" w:cs="Times New Roman"/>
          <w:sz w:val="24"/>
          <w:szCs w:val="24"/>
          <w:lang w:val="uk-UA"/>
        </w:rPr>
        <w:t xml:space="preserve"> </w:t>
      </w:r>
      <w:r w:rsidR="00535930" w:rsidRPr="00EE1F2B">
        <w:rPr>
          <w:rFonts w:ascii="Times New Roman" w:hAnsi="Times New Roman" w:cs="Times New Roman"/>
          <w:sz w:val="24"/>
          <w:szCs w:val="24"/>
          <w:lang w:val="uk-UA"/>
        </w:rPr>
        <w:t xml:space="preserve">Забезпечити </w:t>
      </w:r>
      <w:r w:rsidR="00D10525" w:rsidRPr="00EE1F2B">
        <w:rPr>
          <w:rFonts w:ascii="Times New Roman" w:hAnsi="Times New Roman" w:cs="Times New Roman"/>
          <w:sz w:val="24"/>
          <w:szCs w:val="24"/>
          <w:lang w:val="uk-UA"/>
        </w:rPr>
        <w:t xml:space="preserve">поставку </w:t>
      </w:r>
      <w:r w:rsidR="00CC1DD6" w:rsidRPr="00EE1F2B">
        <w:rPr>
          <w:rFonts w:ascii="Times New Roman" w:hAnsi="Times New Roman" w:cs="Times New Roman"/>
          <w:sz w:val="24"/>
          <w:szCs w:val="24"/>
          <w:lang w:val="uk-UA"/>
        </w:rPr>
        <w:t>Т</w:t>
      </w:r>
      <w:r w:rsidR="00D10525" w:rsidRPr="00EE1F2B">
        <w:rPr>
          <w:rFonts w:ascii="Times New Roman" w:hAnsi="Times New Roman" w:cs="Times New Roman"/>
          <w:sz w:val="24"/>
          <w:szCs w:val="24"/>
          <w:lang w:val="uk-UA"/>
        </w:rPr>
        <w:t>овар</w:t>
      </w:r>
      <w:r w:rsidR="00CC1DD6" w:rsidRPr="00EE1F2B">
        <w:rPr>
          <w:rFonts w:ascii="Times New Roman" w:hAnsi="Times New Roman" w:cs="Times New Roman"/>
          <w:sz w:val="24"/>
          <w:szCs w:val="24"/>
          <w:lang w:val="uk-UA"/>
        </w:rPr>
        <w:t>у</w:t>
      </w:r>
      <w:r w:rsidR="00D10525" w:rsidRPr="00EE1F2B">
        <w:rPr>
          <w:rFonts w:ascii="Times New Roman" w:hAnsi="Times New Roman" w:cs="Times New Roman"/>
          <w:sz w:val="24"/>
          <w:szCs w:val="24"/>
          <w:lang w:val="uk-UA"/>
        </w:rPr>
        <w:t>,</w:t>
      </w:r>
      <w:r w:rsidR="00872498" w:rsidRPr="00EE1F2B">
        <w:rPr>
          <w:rFonts w:ascii="Times New Roman" w:hAnsi="Times New Roman" w:cs="Times New Roman"/>
          <w:sz w:val="24"/>
          <w:szCs w:val="24"/>
          <w:lang w:val="uk-UA"/>
        </w:rPr>
        <w:t xml:space="preserve"> якість якого</w:t>
      </w:r>
      <w:r w:rsidR="00535930" w:rsidRPr="00EE1F2B">
        <w:rPr>
          <w:rFonts w:ascii="Times New Roman" w:hAnsi="Times New Roman" w:cs="Times New Roman"/>
          <w:sz w:val="24"/>
          <w:szCs w:val="24"/>
          <w:lang w:val="uk-UA"/>
        </w:rPr>
        <w:t xml:space="preserve"> відповідає </w:t>
      </w:r>
      <w:r w:rsidR="00872498" w:rsidRPr="00EE1F2B">
        <w:rPr>
          <w:rFonts w:ascii="Times New Roman" w:hAnsi="Times New Roman" w:cs="Times New Roman"/>
          <w:sz w:val="24"/>
          <w:szCs w:val="24"/>
          <w:lang w:val="uk-UA"/>
        </w:rPr>
        <w:t>вимогам ДСТУ і підтверджена сертифікатом якості.</w:t>
      </w:r>
    </w:p>
    <w:p w14:paraId="35945C1E" w14:textId="04DE2F39" w:rsidR="009F4ABE" w:rsidRPr="00EE1F2B" w:rsidRDefault="00B30FD0" w:rsidP="009F4ABE">
      <w:pPr>
        <w:pStyle w:val="a3"/>
        <w:ind w:firstLine="567"/>
        <w:jc w:val="both"/>
        <w:rPr>
          <w:lang w:val="ru-RU"/>
        </w:rPr>
      </w:pPr>
      <w:r>
        <w:t>7</w:t>
      </w:r>
      <w:r w:rsidR="009F4ABE" w:rsidRPr="00EE1F2B">
        <w:t>.3.3. Постачальник зобов’язу</w:t>
      </w:r>
      <w:r w:rsidR="009E6354" w:rsidRPr="00EE1F2B">
        <w:t>ється замінити Т</w:t>
      </w:r>
      <w:r w:rsidR="009F4ABE" w:rsidRPr="00EE1F2B">
        <w:t>овар протягом 5 (п’яти) робочих днів, у разі поставки неякісного товару, або такого, що не відповідає технічним вимогам</w:t>
      </w:r>
      <w:r w:rsidR="00940770" w:rsidRPr="00EE1F2B">
        <w:t xml:space="preserve"> </w:t>
      </w:r>
      <w:r w:rsidR="00B70CF5" w:rsidRPr="00EE1F2B">
        <w:t xml:space="preserve">Замовника, </w:t>
      </w:r>
      <w:r w:rsidR="00940770" w:rsidRPr="00EE1F2B">
        <w:t>за свій рахунок.</w:t>
      </w:r>
    </w:p>
    <w:p w14:paraId="179EBE26" w14:textId="04BAEE89" w:rsidR="00D10525" w:rsidRPr="00EE1F2B" w:rsidRDefault="00B30FD0" w:rsidP="00F11430">
      <w:pPr>
        <w:pStyle w:val="HTML"/>
        <w:ind w:firstLine="567"/>
        <w:jc w:val="both"/>
        <w:rPr>
          <w:rFonts w:ascii="Times New Roman" w:hAnsi="Times New Roman" w:cs="Times New Roman"/>
          <w:sz w:val="24"/>
          <w:szCs w:val="24"/>
          <w:lang w:val="uk-UA"/>
        </w:rPr>
      </w:pPr>
      <w:bookmarkStart w:id="27" w:name="o78"/>
      <w:bookmarkStart w:id="28" w:name="o79"/>
      <w:bookmarkEnd w:id="27"/>
      <w:bookmarkEnd w:id="28"/>
      <w:r>
        <w:rPr>
          <w:rFonts w:ascii="Times New Roman" w:hAnsi="Times New Roman" w:cs="Times New Roman"/>
          <w:sz w:val="24"/>
          <w:szCs w:val="24"/>
          <w:lang w:val="uk-UA"/>
        </w:rPr>
        <w:t>7</w:t>
      </w:r>
      <w:r w:rsidR="00D10525" w:rsidRPr="00EE1F2B">
        <w:rPr>
          <w:rFonts w:ascii="Times New Roman" w:hAnsi="Times New Roman" w:cs="Times New Roman"/>
          <w:sz w:val="24"/>
          <w:szCs w:val="24"/>
          <w:lang w:val="uk-UA"/>
        </w:rPr>
        <w:t>.4.</w:t>
      </w:r>
      <w:r w:rsidR="00082B83" w:rsidRPr="00EE1F2B">
        <w:rPr>
          <w:rFonts w:ascii="Times New Roman" w:hAnsi="Times New Roman" w:cs="Times New Roman"/>
          <w:sz w:val="24"/>
          <w:szCs w:val="24"/>
          <w:lang w:val="uk-UA"/>
        </w:rPr>
        <w:t xml:space="preserve"> </w:t>
      </w:r>
      <w:r w:rsidR="00D10525" w:rsidRPr="00EE1F2B">
        <w:rPr>
          <w:rFonts w:ascii="Times New Roman" w:hAnsi="Times New Roman" w:cs="Times New Roman"/>
          <w:sz w:val="24"/>
          <w:szCs w:val="24"/>
          <w:lang w:val="uk-UA"/>
        </w:rPr>
        <w:t>Постачальник має право:</w:t>
      </w:r>
    </w:p>
    <w:p w14:paraId="3FF163B7" w14:textId="2F2EF204" w:rsidR="00D10525" w:rsidRPr="00EE1F2B" w:rsidRDefault="00B30FD0" w:rsidP="00F11430">
      <w:pPr>
        <w:pStyle w:val="HTML"/>
        <w:ind w:firstLine="567"/>
        <w:jc w:val="both"/>
        <w:rPr>
          <w:rFonts w:ascii="Times New Roman" w:hAnsi="Times New Roman" w:cs="Times New Roman"/>
          <w:sz w:val="24"/>
          <w:szCs w:val="24"/>
          <w:lang w:val="uk-UA"/>
        </w:rPr>
      </w:pPr>
      <w:bookmarkStart w:id="29" w:name="o80"/>
      <w:bookmarkEnd w:id="29"/>
      <w:r>
        <w:rPr>
          <w:rFonts w:ascii="Times New Roman" w:hAnsi="Times New Roman" w:cs="Times New Roman"/>
          <w:sz w:val="24"/>
          <w:szCs w:val="24"/>
          <w:lang w:val="uk-UA"/>
        </w:rPr>
        <w:t>7</w:t>
      </w:r>
      <w:r w:rsidR="00D10525" w:rsidRPr="00EE1F2B">
        <w:rPr>
          <w:rFonts w:ascii="Times New Roman" w:hAnsi="Times New Roman" w:cs="Times New Roman"/>
          <w:sz w:val="24"/>
          <w:szCs w:val="24"/>
          <w:lang w:val="uk-UA"/>
        </w:rPr>
        <w:t>.4.1.</w:t>
      </w:r>
      <w:r w:rsidR="00082B83" w:rsidRPr="00EE1F2B">
        <w:rPr>
          <w:rFonts w:ascii="Times New Roman" w:hAnsi="Times New Roman" w:cs="Times New Roman"/>
          <w:sz w:val="24"/>
          <w:szCs w:val="24"/>
          <w:lang w:val="uk-UA"/>
        </w:rPr>
        <w:t xml:space="preserve"> </w:t>
      </w:r>
      <w:r w:rsidR="00D10525" w:rsidRPr="00EE1F2B">
        <w:rPr>
          <w:rFonts w:ascii="Times New Roman" w:hAnsi="Times New Roman" w:cs="Times New Roman"/>
          <w:sz w:val="24"/>
          <w:szCs w:val="24"/>
          <w:lang w:val="uk-UA"/>
        </w:rPr>
        <w:t>Своєчасно та в повному обсязі отримувати плату за поставлен</w:t>
      </w:r>
      <w:r w:rsidR="00CC1DD6" w:rsidRPr="00EE1F2B">
        <w:rPr>
          <w:rFonts w:ascii="Times New Roman" w:hAnsi="Times New Roman" w:cs="Times New Roman"/>
          <w:sz w:val="24"/>
          <w:szCs w:val="24"/>
          <w:lang w:val="uk-UA"/>
        </w:rPr>
        <w:t>ий Т</w:t>
      </w:r>
      <w:r w:rsidR="009E6354" w:rsidRPr="00EE1F2B">
        <w:rPr>
          <w:rFonts w:ascii="Times New Roman" w:hAnsi="Times New Roman" w:cs="Times New Roman"/>
          <w:sz w:val="24"/>
          <w:szCs w:val="24"/>
          <w:lang w:val="uk-UA"/>
        </w:rPr>
        <w:t>овар</w:t>
      </w:r>
      <w:r w:rsidR="00D10525" w:rsidRPr="00EE1F2B">
        <w:rPr>
          <w:rFonts w:ascii="Times New Roman" w:hAnsi="Times New Roman" w:cs="Times New Roman"/>
          <w:sz w:val="24"/>
          <w:szCs w:val="24"/>
          <w:lang w:val="uk-UA"/>
        </w:rPr>
        <w:t>;</w:t>
      </w:r>
    </w:p>
    <w:p w14:paraId="2A8B27E4" w14:textId="30BDF5FB" w:rsidR="00D10525" w:rsidRPr="00EE1F2B" w:rsidRDefault="00B30FD0" w:rsidP="00F11430">
      <w:pPr>
        <w:pStyle w:val="HTML"/>
        <w:ind w:firstLine="567"/>
        <w:jc w:val="both"/>
        <w:rPr>
          <w:rFonts w:ascii="Times New Roman" w:hAnsi="Times New Roman" w:cs="Times New Roman"/>
          <w:sz w:val="24"/>
          <w:szCs w:val="24"/>
          <w:lang w:val="uk-UA"/>
        </w:rPr>
      </w:pPr>
      <w:bookmarkStart w:id="30" w:name="o81"/>
      <w:bookmarkEnd w:id="30"/>
      <w:r>
        <w:rPr>
          <w:rFonts w:ascii="Times New Roman" w:hAnsi="Times New Roman" w:cs="Times New Roman"/>
          <w:sz w:val="24"/>
          <w:szCs w:val="24"/>
          <w:lang w:val="uk-UA"/>
        </w:rPr>
        <w:t>7</w:t>
      </w:r>
      <w:r w:rsidR="00D10525" w:rsidRPr="00EE1F2B">
        <w:rPr>
          <w:rFonts w:ascii="Times New Roman" w:hAnsi="Times New Roman" w:cs="Times New Roman"/>
          <w:sz w:val="24"/>
          <w:szCs w:val="24"/>
          <w:lang w:val="uk-UA"/>
        </w:rPr>
        <w:t>.4.2.</w:t>
      </w:r>
      <w:r w:rsidR="00082B83" w:rsidRPr="00EE1F2B">
        <w:rPr>
          <w:rFonts w:ascii="Times New Roman" w:hAnsi="Times New Roman" w:cs="Times New Roman"/>
          <w:sz w:val="24"/>
          <w:szCs w:val="24"/>
          <w:lang w:val="uk-UA"/>
        </w:rPr>
        <w:t xml:space="preserve"> </w:t>
      </w:r>
      <w:r w:rsidR="00D10525" w:rsidRPr="00EE1F2B">
        <w:rPr>
          <w:rFonts w:ascii="Times New Roman" w:hAnsi="Times New Roman" w:cs="Times New Roman"/>
          <w:sz w:val="24"/>
          <w:szCs w:val="24"/>
          <w:lang w:val="uk-UA"/>
        </w:rPr>
        <w:t xml:space="preserve">На дострокову поставку </w:t>
      </w:r>
      <w:r w:rsidR="00CC1DD6" w:rsidRPr="00EE1F2B">
        <w:rPr>
          <w:rFonts w:ascii="Times New Roman" w:hAnsi="Times New Roman" w:cs="Times New Roman"/>
          <w:sz w:val="24"/>
          <w:szCs w:val="24"/>
          <w:lang w:val="uk-UA"/>
        </w:rPr>
        <w:t>Товару</w:t>
      </w:r>
      <w:r w:rsidR="00D10525" w:rsidRPr="00EE1F2B">
        <w:rPr>
          <w:rFonts w:ascii="Times New Roman" w:hAnsi="Times New Roman" w:cs="Times New Roman"/>
          <w:sz w:val="24"/>
          <w:szCs w:val="24"/>
          <w:lang w:val="uk-UA"/>
        </w:rPr>
        <w:t xml:space="preserve"> за письмовим погодженням Замовника;</w:t>
      </w:r>
    </w:p>
    <w:p w14:paraId="37862973" w14:textId="447E591B" w:rsidR="00071EA3" w:rsidRPr="00EE1F2B" w:rsidRDefault="00B30FD0" w:rsidP="00071EA3">
      <w:pPr>
        <w:pStyle w:val="HTML"/>
        <w:ind w:firstLine="567"/>
        <w:jc w:val="both"/>
        <w:rPr>
          <w:rFonts w:ascii="Times New Roman" w:hAnsi="Times New Roman" w:cs="Times New Roman"/>
          <w:sz w:val="24"/>
          <w:szCs w:val="24"/>
          <w:lang w:val="uk-UA"/>
        </w:rPr>
      </w:pPr>
      <w:bookmarkStart w:id="31" w:name="o82"/>
      <w:bookmarkEnd w:id="31"/>
      <w:r>
        <w:rPr>
          <w:rFonts w:ascii="Times New Roman" w:hAnsi="Times New Roman" w:cs="Times New Roman"/>
          <w:sz w:val="24"/>
          <w:szCs w:val="24"/>
          <w:lang w:val="uk-UA"/>
        </w:rPr>
        <w:t>7</w:t>
      </w:r>
      <w:r w:rsidR="00D10525" w:rsidRPr="00EE1F2B">
        <w:rPr>
          <w:rFonts w:ascii="Times New Roman" w:hAnsi="Times New Roman" w:cs="Times New Roman"/>
          <w:sz w:val="24"/>
          <w:szCs w:val="24"/>
          <w:lang w:val="uk-UA"/>
        </w:rPr>
        <w:t>.4.3.</w:t>
      </w:r>
      <w:r w:rsidR="00082B83" w:rsidRPr="00EE1F2B">
        <w:rPr>
          <w:rFonts w:ascii="Times New Roman" w:hAnsi="Times New Roman" w:cs="Times New Roman"/>
          <w:sz w:val="24"/>
          <w:szCs w:val="24"/>
          <w:lang w:val="uk-UA"/>
        </w:rPr>
        <w:t xml:space="preserve"> </w:t>
      </w:r>
      <w:r w:rsidR="00D10525" w:rsidRPr="00EE1F2B">
        <w:rPr>
          <w:rFonts w:ascii="Times New Roman" w:hAnsi="Times New Roman" w:cs="Times New Roman"/>
          <w:sz w:val="24"/>
          <w:szCs w:val="24"/>
          <w:lang w:val="uk-UA"/>
        </w:rPr>
        <w:t xml:space="preserve">У разі невиконання зобов'язань Замовником Постачальник має </w:t>
      </w:r>
      <w:r w:rsidR="00535930" w:rsidRPr="00EE1F2B">
        <w:rPr>
          <w:rFonts w:ascii="Times New Roman" w:hAnsi="Times New Roman" w:cs="Times New Roman"/>
          <w:sz w:val="24"/>
          <w:szCs w:val="24"/>
          <w:lang w:val="uk-UA"/>
        </w:rPr>
        <w:t>право достроково розірвати цей Договір, повідомивши про</w:t>
      </w:r>
      <w:r w:rsidR="00D10525" w:rsidRPr="00EE1F2B">
        <w:rPr>
          <w:rFonts w:ascii="Times New Roman" w:hAnsi="Times New Roman" w:cs="Times New Roman"/>
          <w:sz w:val="24"/>
          <w:szCs w:val="24"/>
          <w:lang w:val="uk-UA"/>
        </w:rPr>
        <w:t xml:space="preserve"> це</w:t>
      </w:r>
      <w:r w:rsidR="00DF606F" w:rsidRPr="00EE1F2B">
        <w:rPr>
          <w:rFonts w:ascii="Times New Roman" w:hAnsi="Times New Roman" w:cs="Times New Roman"/>
          <w:sz w:val="24"/>
          <w:szCs w:val="24"/>
          <w:lang w:val="uk-UA"/>
        </w:rPr>
        <w:t xml:space="preserve"> Замовника у строк </w:t>
      </w:r>
      <w:r w:rsidR="00410E39" w:rsidRPr="00EE1F2B">
        <w:rPr>
          <w:rFonts w:ascii="Times New Roman" w:hAnsi="Times New Roman" w:cs="Times New Roman"/>
          <w:sz w:val="24"/>
          <w:szCs w:val="24"/>
          <w:lang w:val="uk-UA"/>
        </w:rPr>
        <w:t>15</w:t>
      </w:r>
      <w:r w:rsidR="00DF606F" w:rsidRPr="00EE1F2B">
        <w:rPr>
          <w:rFonts w:ascii="Times New Roman" w:hAnsi="Times New Roman" w:cs="Times New Roman"/>
          <w:sz w:val="24"/>
          <w:szCs w:val="24"/>
          <w:lang w:val="uk-UA"/>
        </w:rPr>
        <w:t xml:space="preserve"> (</w:t>
      </w:r>
      <w:r w:rsidR="00410E39" w:rsidRPr="00EE1F2B">
        <w:rPr>
          <w:rFonts w:ascii="Times New Roman" w:hAnsi="Times New Roman" w:cs="Times New Roman"/>
          <w:sz w:val="24"/>
          <w:szCs w:val="24"/>
          <w:lang w:val="uk-UA"/>
        </w:rPr>
        <w:t>п’ятнадцять</w:t>
      </w:r>
      <w:r w:rsidR="00D10525" w:rsidRPr="00EE1F2B">
        <w:rPr>
          <w:rFonts w:ascii="Times New Roman" w:hAnsi="Times New Roman" w:cs="Times New Roman"/>
          <w:sz w:val="24"/>
          <w:szCs w:val="24"/>
          <w:lang w:val="uk-UA"/>
        </w:rPr>
        <w:t>) днів.</w:t>
      </w:r>
    </w:p>
    <w:p w14:paraId="16B2CD45" w14:textId="77777777" w:rsidR="00E81264" w:rsidRDefault="00E81264" w:rsidP="00165385">
      <w:pPr>
        <w:pStyle w:val="HTML"/>
        <w:ind w:firstLine="567"/>
        <w:jc w:val="center"/>
        <w:rPr>
          <w:rFonts w:ascii="Times New Roman" w:hAnsi="Times New Roman" w:cs="Times New Roman"/>
          <w:b/>
          <w:sz w:val="24"/>
          <w:szCs w:val="24"/>
          <w:lang w:val="uk-UA"/>
        </w:rPr>
      </w:pPr>
      <w:bookmarkStart w:id="32" w:name="o83"/>
      <w:bookmarkStart w:id="33" w:name="o84"/>
      <w:bookmarkEnd w:id="32"/>
      <w:bookmarkEnd w:id="33"/>
    </w:p>
    <w:p w14:paraId="2621E436" w14:textId="18A53A09" w:rsidR="00D1053B" w:rsidRPr="00EE1F2B" w:rsidRDefault="00B30FD0" w:rsidP="00165385">
      <w:pPr>
        <w:pStyle w:val="HTML"/>
        <w:ind w:firstLine="567"/>
        <w:jc w:val="center"/>
        <w:rPr>
          <w:rFonts w:ascii="Times New Roman" w:hAnsi="Times New Roman" w:cs="Times New Roman"/>
          <w:b/>
          <w:sz w:val="24"/>
          <w:szCs w:val="24"/>
          <w:lang w:val="uk-UA"/>
        </w:rPr>
      </w:pPr>
      <w:r w:rsidRPr="009B5E81">
        <w:rPr>
          <w:rFonts w:ascii="Times New Roman" w:hAnsi="Times New Roman" w:cs="Times New Roman"/>
          <w:b/>
          <w:bCs/>
          <w:sz w:val="24"/>
          <w:szCs w:val="24"/>
          <w:lang w:val="uk-UA"/>
        </w:rPr>
        <w:t>VIII</w:t>
      </w:r>
      <w:r w:rsidR="00D10525" w:rsidRPr="00EE1F2B">
        <w:rPr>
          <w:rFonts w:ascii="Times New Roman" w:hAnsi="Times New Roman" w:cs="Times New Roman"/>
          <w:b/>
          <w:sz w:val="24"/>
          <w:szCs w:val="24"/>
          <w:lang w:val="uk-UA"/>
        </w:rPr>
        <w:t>. Відповідальність сторін</w:t>
      </w:r>
      <w:bookmarkStart w:id="34" w:name="o85"/>
      <w:bookmarkEnd w:id="34"/>
    </w:p>
    <w:p w14:paraId="7D3CC11B" w14:textId="69A86A09" w:rsidR="00D1053B" w:rsidRPr="00EE1F2B" w:rsidRDefault="00B30FD0" w:rsidP="00165385">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535930" w:rsidRPr="00EE1F2B">
        <w:rPr>
          <w:rFonts w:ascii="Times New Roman" w:hAnsi="Times New Roman" w:cs="Times New Roman"/>
          <w:sz w:val="24"/>
          <w:szCs w:val="24"/>
          <w:lang w:val="uk-UA"/>
        </w:rPr>
        <w:t>.1.</w:t>
      </w:r>
      <w:r w:rsidR="00082B83" w:rsidRPr="00EE1F2B">
        <w:rPr>
          <w:rFonts w:ascii="Times New Roman" w:hAnsi="Times New Roman" w:cs="Times New Roman"/>
          <w:sz w:val="24"/>
          <w:szCs w:val="24"/>
          <w:lang w:val="uk-UA"/>
        </w:rPr>
        <w:t xml:space="preserve"> </w:t>
      </w:r>
      <w:r w:rsidR="00535930" w:rsidRPr="00EE1F2B">
        <w:rPr>
          <w:rFonts w:ascii="Times New Roman" w:hAnsi="Times New Roman" w:cs="Times New Roman"/>
          <w:sz w:val="24"/>
          <w:szCs w:val="24"/>
          <w:lang w:val="uk-UA"/>
        </w:rPr>
        <w:t xml:space="preserve">У разі невиконання або неналежного виконання </w:t>
      </w:r>
      <w:r w:rsidR="00D10525" w:rsidRPr="00EE1F2B">
        <w:rPr>
          <w:rFonts w:ascii="Times New Roman" w:hAnsi="Times New Roman" w:cs="Times New Roman"/>
          <w:sz w:val="24"/>
          <w:szCs w:val="24"/>
          <w:lang w:val="uk-UA"/>
        </w:rPr>
        <w:t xml:space="preserve">своїх зобов'язань за Договором Сторони несуть  відповідальність, передбачену законами та цим Договором. </w:t>
      </w:r>
      <w:bookmarkStart w:id="35" w:name="o86"/>
      <w:bookmarkEnd w:id="35"/>
    </w:p>
    <w:p w14:paraId="1EC932AE" w14:textId="703117D6" w:rsidR="00DC021C" w:rsidRPr="00EE1F2B" w:rsidRDefault="00B30FD0" w:rsidP="00165385">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535930" w:rsidRPr="00EE1F2B">
        <w:rPr>
          <w:rFonts w:ascii="Times New Roman" w:hAnsi="Times New Roman" w:cs="Times New Roman"/>
          <w:sz w:val="24"/>
          <w:szCs w:val="24"/>
          <w:lang w:val="uk-UA"/>
        </w:rPr>
        <w:t>.2.</w:t>
      </w:r>
      <w:r w:rsidR="00082B83" w:rsidRPr="00EE1F2B">
        <w:rPr>
          <w:rFonts w:ascii="Times New Roman" w:hAnsi="Times New Roman" w:cs="Times New Roman"/>
          <w:sz w:val="24"/>
          <w:szCs w:val="24"/>
          <w:lang w:val="uk-UA"/>
        </w:rPr>
        <w:t xml:space="preserve"> </w:t>
      </w:r>
      <w:r w:rsidR="00535930" w:rsidRPr="00EE1F2B">
        <w:rPr>
          <w:rFonts w:ascii="Times New Roman" w:hAnsi="Times New Roman" w:cs="Times New Roman"/>
          <w:sz w:val="24"/>
          <w:szCs w:val="24"/>
          <w:lang w:val="uk-UA"/>
        </w:rPr>
        <w:t>У</w:t>
      </w:r>
      <w:r w:rsidR="00D10525" w:rsidRPr="00EE1F2B">
        <w:rPr>
          <w:rFonts w:ascii="Times New Roman" w:hAnsi="Times New Roman" w:cs="Times New Roman"/>
          <w:sz w:val="24"/>
          <w:szCs w:val="24"/>
          <w:lang w:val="uk-UA"/>
        </w:rPr>
        <w:t xml:space="preserve"> разі невиконання або</w:t>
      </w:r>
      <w:r w:rsidR="00535930" w:rsidRPr="00EE1F2B">
        <w:rPr>
          <w:rFonts w:ascii="Times New Roman" w:hAnsi="Times New Roman" w:cs="Times New Roman"/>
          <w:sz w:val="24"/>
          <w:szCs w:val="24"/>
          <w:lang w:val="uk-UA"/>
        </w:rPr>
        <w:t xml:space="preserve"> несвоєчасного </w:t>
      </w:r>
      <w:r w:rsidR="00D10525" w:rsidRPr="00EE1F2B">
        <w:rPr>
          <w:rFonts w:ascii="Times New Roman" w:hAnsi="Times New Roman" w:cs="Times New Roman"/>
          <w:sz w:val="24"/>
          <w:szCs w:val="24"/>
          <w:lang w:val="uk-UA"/>
        </w:rPr>
        <w:t xml:space="preserve">виконання зобов'язань при закупівлі </w:t>
      </w:r>
      <w:r w:rsidR="00CC1DD6" w:rsidRPr="00EE1F2B">
        <w:rPr>
          <w:rFonts w:ascii="Times New Roman" w:hAnsi="Times New Roman" w:cs="Times New Roman"/>
          <w:sz w:val="24"/>
          <w:szCs w:val="24"/>
          <w:lang w:val="uk-UA"/>
        </w:rPr>
        <w:t>Т</w:t>
      </w:r>
      <w:r w:rsidR="00D10525" w:rsidRPr="00EE1F2B">
        <w:rPr>
          <w:rFonts w:ascii="Times New Roman" w:hAnsi="Times New Roman" w:cs="Times New Roman"/>
          <w:sz w:val="24"/>
          <w:szCs w:val="24"/>
          <w:lang w:val="uk-UA"/>
        </w:rPr>
        <w:t>овар</w:t>
      </w:r>
      <w:r w:rsidR="00CC1DD6" w:rsidRPr="00EE1F2B">
        <w:rPr>
          <w:rFonts w:ascii="Times New Roman" w:hAnsi="Times New Roman" w:cs="Times New Roman"/>
          <w:sz w:val="24"/>
          <w:szCs w:val="24"/>
          <w:lang w:val="uk-UA"/>
        </w:rPr>
        <w:t>у</w:t>
      </w:r>
      <w:r w:rsidR="00D10525" w:rsidRPr="00EE1F2B">
        <w:rPr>
          <w:rFonts w:ascii="Times New Roman" w:hAnsi="Times New Roman" w:cs="Times New Roman"/>
          <w:sz w:val="24"/>
          <w:szCs w:val="24"/>
          <w:lang w:val="uk-UA"/>
        </w:rPr>
        <w:t xml:space="preserve"> </w:t>
      </w:r>
      <w:r w:rsidR="00535930" w:rsidRPr="00EE1F2B">
        <w:rPr>
          <w:rFonts w:ascii="Times New Roman" w:hAnsi="Times New Roman" w:cs="Times New Roman"/>
          <w:sz w:val="24"/>
          <w:szCs w:val="24"/>
          <w:lang w:val="uk-UA"/>
        </w:rPr>
        <w:t xml:space="preserve">за бюджетні кошти Постачальник </w:t>
      </w:r>
      <w:r w:rsidR="00D10525" w:rsidRPr="00EE1F2B">
        <w:rPr>
          <w:rFonts w:ascii="Times New Roman" w:hAnsi="Times New Roman" w:cs="Times New Roman"/>
          <w:sz w:val="24"/>
          <w:szCs w:val="24"/>
          <w:lang w:val="uk-UA"/>
        </w:rPr>
        <w:t>сплачує Замовнику штрафні санкції (неустойка, штраф, пеня) у розмірі под</w:t>
      </w:r>
      <w:r w:rsidR="00535930" w:rsidRPr="00EE1F2B">
        <w:rPr>
          <w:rFonts w:ascii="Times New Roman" w:hAnsi="Times New Roman" w:cs="Times New Roman"/>
          <w:sz w:val="24"/>
          <w:szCs w:val="24"/>
          <w:lang w:val="uk-UA"/>
        </w:rPr>
        <w:t>війної облікової ставки НБУ, а у разі здійснення попередньої оплати Постачальник, крім сплати зазначених штрафних санкцій,</w:t>
      </w:r>
      <w:r w:rsidR="00D10525" w:rsidRPr="00EE1F2B">
        <w:rPr>
          <w:rFonts w:ascii="Times New Roman" w:hAnsi="Times New Roman" w:cs="Times New Roman"/>
          <w:sz w:val="24"/>
          <w:szCs w:val="24"/>
          <w:lang w:val="uk-UA"/>
        </w:rPr>
        <w:t xml:space="preserve"> пов</w:t>
      </w:r>
      <w:r w:rsidR="003D0F31" w:rsidRPr="00EE1F2B">
        <w:rPr>
          <w:rFonts w:ascii="Times New Roman" w:hAnsi="Times New Roman" w:cs="Times New Roman"/>
          <w:sz w:val="24"/>
          <w:szCs w:val="24"/>
          <w:lang w:val="uk-UA"/>
        </w:rPr>
        <w:t>е</w:t>
      </w:r>
      <w:r w:rsidR="00535930" w:rsidRPr="00EE1F2B">
        <w:rPr>
          <w:rFonts w:ascii="Times New Roman" w:hAnsi="Times New Roman" w:cs="Times New Roman"/>
          <w:sz w:val="24"/>
          <w:szCs w:val="24"/>
          <w:lang w:val="uk-UA"/>
        </w:rPr>
        <w:t xml:space="preserve">ртає Замовнику кошти </w:t>
      </w:r>
      <w:r w:rsidR="003D0F31" w:rsidRPr="00EE1F2B">
        <w:rPr>
          <w:rFonts w:ascii="Times New Roman" w:hAnsi="Times New Roman" w:cs="Times New Roman"/>
          <w:sz w:val="24"/>
          <w:szCs w:val="24"/>
          <w:lang w:val="uk-UA"/>
        </w:rPr>
        <w:t>з урахуванням індексу інфляції.</w:t>
      </w:r>
    </w:p>
    <w:p w14:paraId="27A9F915" w14:textId="265D6B87" w:rsidR="00071EA3" w:rsidRPr="00EE1F2B" w:rsidRDefault="00B30FD0" w:rsidP="00071EA3">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872498" w:rsidRPr="00EE1F2B">
        <w:rPr>
          <w:rFonts w:ascii="Times New Roman" w:hAnsi="Times New Roman" w:cs="Times New Roman"/>
          <w:sz w:val="24"/>
          <w:szCs w:val="24"/>
          <w:lang w:val="uk-UA"/>
        </w:rPr>
        <w:t>.3.</w:t>
      </w:r>
      <w:r w:rsidR="00082B83" w:rsidRPr="00EE1F2B">
        <w:rPr>
          <w:rFonts w:ascii="Times New Roman" w:hAnsi="Times New Roman" w:cs="Times New Roman"/>
          <w:sz w:val="24"/>
          <w:szCs w:val="24"/>
          <w:lang w:val="uk-UA"/>
        </w:rPr>
        <w:t xml:space="preserve"> </w:t>
      </w:r>
      <w:r w:rsidR="00872498" w:rsidRPr="00EE1F2B">
        <w:rPr>
          <w:rFonts w:ascii="Times New Roman" w:hAnsi="Times New Roman" w:cs="Times New Roman"/>
          <w:sz w:val="24"/>
          <w:szCs w:val="24"/>
          <w:lang w:val="uk-UA"/>
        </w:rPr>
        <w:t xml:space="preserve">Постачальник несе відповідальність за якість поставленого ним Товару </w:t>
      </w:r>
      <w:r w:rsidR="00ED1E59" w:rsidRPr="00EE1F2B">
        <w:rPr>
          <w:rFonts w:ascii="Times New Roman" w:hAnsi="Times New Roman" w:cs="Times New Roman"/>
          <w:sz w:val="24"/>
          <w:szCs w:val="24"/>
          <w:lang w:val="uk-UA"/>
        </w:rPr>
        <w:t>і гарантує його якість в цілому</w:t>
      </w:r>
      <w:r w:rsidR="00872498" w:rsidRPr="00EE1F2B">
        <w:rPr>
          <w:rFonts w:ascii="Times New Roman" w:hAnsi="Times New Roman" w:cs="Times New Roman"/>
          <w:sz w:val="24"/>
          <w:szCs w:val="24"/>
          <w:lang w:val="uk-UA"/>
        </w:rPr>
        <w:t xml:space="preserve">. </w:t>
      </w:r>
    </w:p>
    <w:p w14:paraId="6EA94A3F" w14:textId="77777777" w:rsidR="00816F37" w:rsidRDefault="00816F37" w:rsidP="00A63ED8">
      <w:pPr>
        <w:pStyle w:val="HTML"/>
        <w:jc w:val="center"/>
        <w:rPr>
          <w:rFonts w:ascii="Times New Roman" w:hAnsi="Times New Roman" w:cs="Times New Roman"/>
          <w:b/>
          <w:sz w:val="24"/>
          <w:szCs w:val="24"/>
          <w:lang w:val="uk-UA"/>
        </w:rPr>
      </w:pPr>
      <w:bookmarkStart w:id="36" w:name="o89"/>
      <w:bookmarkStart w:id="37" w:name="o95"/>
      <w:bookmarkEnd w:id="36"/>
      <w:bookmarkEnd w:id="37"/>
    </w:p>
    <w:p w14:paraId="406703BC" w14:textId="2363F50A" w:rsidR="00816F37" w:rsidRPr="009B5E81" w:rsidRDefault="00B30FD0" w:rsidP="00E81264">
      <w:pPr>
        <w:pStyle w:val="HTML"/>
        <w:spacing w:line="240" w:lineRule="atLeast"/>
        <w:ind w:firstLine="567"/>
        <w:jc w:val="center"/>
        <w:rPr>
          <w:rFonts w:ascii="Times New Roman" w:hAnsi="Times New Roman" w:cs="Times New Roman"/>
          <w:b/>
          <w:bCs/>
          <w:sz w:val="24"/>
          <w:szCs w:val="24"/>
          <w:lang w:val="uk-UA"/>
        </w:rPr>
      </w:pPr>
      <w:r w:rsidRPr="00EE1F2B">
        <w:rPr>
          <w:rFonts w:ascii="Times New Roman" w:hAnsi="Times New Roman" w:cs="Times New Roman"/>
          <w:b/>
          <w:sz w:val="24"/>
          <w:szCs w:val="24"/>
          <w:lang w:val="uk-UA"/>
        </w:rPr>
        <w:t>IX</w:t>
      </w:r>
      <w:r w:rsidR="00816F37" w:rsidRPr="009B5E81">
        <w:rPr>
          <w:rFonts w:ascii="Times New Roman" w:hAnsi="Times New Roman" w:cs="Times New Roman"/>
          <w:b/>
          <w:bCs/>
          <w:sz w:val="24"/>
          <w:szCs w:val="24"/>
          <w:lang w:val="uk-UA"/>
        </w:rPr>
        <w:t xml:space="preserve">. </w:t>
      </w:r>
      <w:r w:rsidR="00D86314">
        <w:rPr>
          <w:rFonts w:ascii="Times New Roman" w:hAnsi="Times New Roman" w:cs="Times New Roman"/>
          <w:b/>
          <w:bCs/>
          <w:sz w:val="24"/>
          <w:szCs w:val="24"/>
          <w:lang w:val="uk-UA"/>
        </w:rPr>
        <w:t>Форс-мажорні обставини</w:t>
      </w:r>
    </w:p>
    <w:p w14:paraId="4B070DDA" w14:textId="49862DAA" w:rsidR="00816F37" w:rsidRPr="009B5E81" w:rsidRDefault="00B30FD0" w:rsidP="00E81264">
      <w:pPr>
        <w:pStyle w:val="HTML"/>
        <w:spacing w:line="240" w:lineRule="atLeast"/>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16F37" w:rsidRPr="009B5E81">
        <w:rPr>
          <w:rFonts w:ascii="Times New Roman" w:hAnsi="Times New Roman" w:cs="Times New Roman"/>
          <w:sz w:val="24"/>
          <w:szCs w:val="24"/>
          <w:lang w:val="uk-UA"/>
        </w:rPr>
        <w:t>.1.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8AB33C4" w14:textId="04F71B21" w:rsidR="00816F37" w:rsidRPr="009B5E81" w:rsidRDefault="00B30FD0" w:rsidP="00E81264">
      <w:pPr>
        <w:pStyle w:val="HTML"/>
        <w:spacing w:line="240" w:lineRule="atLeast"/>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16F37" w:rsidRPr="009B5E81">
        <w:rPr>
          <w:rFonts w:ascii="Times New Roman" w:hAnsi="Times New Roman" w:cs="Times New Roman"/>
          <w:sz w:val="24"/>
          <w:szCs w:val="24"/>
          <w:lang w:val="uk-UA"/>
        </w:rPr>
        <w:t>.2. 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До таких обставин відносяться: бурі, циклони, паводки, пожежа, землетруси; війна і військові дії, заколот, блокада, безчинства, заворушення та інші протиправні дії; зруйнування внаслідок дії вибухових пристроїв, що знаходились у землі; радіаційна, хімічна зараженість, ударні хвилі, що виникають при польоті літаків або інших літальних апаратів із звуковими та надзвуковими швидкостями, виникнення кліматичних умов, при яких ведення робіт заборонено, або неможливе по технологічним нормам.</w:t>
      </w:r>
    </w:p>
    <w:p w14:paraId="0AEDE2AA" w14:textId="084972CB" w:rsidR="00816F37" w:rsidRPr="009B5E81" w:rsidRDefault="00B30FD0" w:rsidP="00E81264">
      <w:pPr>
        <w:pStyle w:val="HTML"/>
        <w:spacing w:line="240" w:lineRule="atLeast"/>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16F37" w:rsidRPr="009B5E81">
        <w:rPr>
          <w:rFonts w:ascii="Times New Roman" w:hAnsi="Times New Roman" w:cs="Times New Roman"/>
          <w:sz w:val="24"/>
          <w:szCs w:val="24"/>
          <w:lang w:val="uk-UA"/>
        </w:rPr>
        <w:t xml:space="preserve">.3.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w:t>
      </w:r>
      <w:r w:rsidR="00E81264" w:rsidRPr="009B5E81">
        <w:rPr>
          <w:rFonts w:ascii="Times New Roman" w:hAnsi="Times New Roman" w:cs="Times New Roman"/>
          <w:sz w:val="24"/>
          <w:szCs w:val="24"/>
          <w:lang w:val="uk-UA"/>
        </w:rPr>
        <w:lastRenderedPageBreak/>
        <w:t xml:space="preserve">протягом 5 (п’яти) днів </w:t>
      </w:r>
      <w:r w:rsidR="00816F37" w:rsidRPr="009B5E81">
        <w:rPr>
          <w:rFonts w:ascii="Times New Roman" w:hAnsi="Times New Roman" w:cs="Times New Roman"/>
          <w:sz w:val="24"/>
          <w:szCs w:val="24"/>
          <w:lang w:val="uk-UA"/>
        </w:rPr>
        <w:t>про існуючі перешкоди та їх вплив на виконання зобов'язань за цим Договором.</w:t>
      </w:r>
    </w:p>
    <w:p w14:paraId="631D3BEB" w14:textId="2C4A5D8F" w:rsidR="00816F37" w:rsidRPr="009B5E81" w:rsidRDefault="00B30FD0" w:rsidP="00E81264">
      <w:pPr>
        <w:pStyle w:val="HTML"/>
        <w:spacing w:line="240" w:lineRule="atLeast"/>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16F37" w:rsidRPr="009B5E81">
        <w:rPr>
          <w:rFonts w:ascii="Times New Roman" w:hAnsi="Times New Roman" w:cs="Times New Roman"/>
          <w:sz w:val="24"/>
          <w:szCs w:val="24"/>
          <w:lang w:val="uk-UA"/>
        </w:rPr>
        <w:t>.4. Якщо форс-мажорні обставини діють протягом 1 (одного) місяця поспіль і не виявляють ознак припинення, цей Договір може бути розірваний однією зі Сторін шляхом направлення письмового повідомлення про це іншій Стороні.</w:t>
      </w:r>
    </w:p>
    <w:p w14:paraId="73908DFE" w14:textId="18CB39E2" w:rsidR="00816F37" w:rsidRPr="009B5E81" w:rsidRDefault="00B30FD0" w:rsidP="00E81264">
      <w:pPr>
        <w:pStyle w:val="HTML"/>
        <w:spacing w:line="240" w:lineRule="atLeast"/>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16F37" w:rsidRPr="009B5E81">
        <w:rPr>
          <w:rFonts w:ascii="Times New Roman" w:hAnsi="Times New Roman" w:cs="Times New Roman"/>
          <w:sz w:val="24"/>
          <w:szCs w:val="24"/>
          <w:lang w:val="uk-UA"/>
        </w:rPr>
        <w:t>.5. Підтвердженням дії форс-мажорних обставин є довідка, видана ТПП України, або інший документ, виданий компетентним органом, що підтверджує настання обставин непереборної сили.</w:t>
      </w:r>
    </w:p>
    <w:p w14:paraId="0F8B51B5" w14:textId="28F321EF" w:rsidR="00816F37" w:rsidRPr="00E81264" w:rsidRDefault="00B30FD0" w:rsidP="00E81264">
      <w:pPr>
        <w:pStyle w:val="HTML"/>
        <w:spacing w:line="240" w:lineRule="atLeast"/>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16F37" w:rsidRPr="009B5E81">
        <w:rPr>
          <w:rFonts w:ascii="Times New Roman" w:hAnsi="Times New Roman" w:cs="Times New Roman"/>
          <w:sz w:val="24"/>
          <w:szCs w:val="24"/>
          <w:lang w:val="uk-UA"/>
        </w:rPr>
        <w:t>.</w:t>
      </w:r>
      <w:r w:rsidR="00E81264" w:rsidRPr="009B5E81">
        <w:rPr>
          <w:rFonts w:ascii="Times New Roman" w:hAnsi="Times New Roman" w:cs="Times New Roman"/>
          <w:sz w:val="24"/>
          <w:szCs w:val="24"/>
          <w:lang w:val="uk-UA"/>
        </w:rPr>
        <w:t>6</w:t>
      </w:r>
      <w:r w:rsidR="00816F37" w:rsidRPr="009B5E81">
        <w:rPr>
          <w:rFonts w:ascii="Times New Roman" w:hAnsi="Times New Roman" w:cs="Times New Roman"/>
          <w:sz w:val="24"/>
          <w:szCs w:val="24"/>
          <w:lang w:val="uk-UA"/>
        </w:rPr>
        <w:t>. Даний Договір укладається під час ведення військового стану на всій території України у зв’язку з військовою агресією Російської Федерації відповідно Закону України від 24.02.2022 №2102-ІХ затверджено Указ Президента України «Про введення воєнного стану в Україні» №64/2022 від 24.02.2022, що є форс-мажорними обставинами згідно п.</w:t>
      </w:r>
      <w:r>
        <w:rPr>
          <w:rFonts w:ascii="Times New Roman" w:hAnsi="Times New Roman" w:cs="Times New Roman"/>
          <w:sz w:val="24"/>
          <w:szCs w:val="24"/>
          <w:lang w:val="uk-UA"/>
        </w:rPr>
        <w:t>9</w:t>
      </w:r>
      <w:r w:rsidR="009B5E81" w:rsidRPr="009B5E81">
        <w:rPr>
          <w:rFonts w:ascii="Times New Roman" w:hAnsi="Times New Roman" w:cs="Times New Roman"/>
          <w:sz w:val="24"/>
          <w:szCs w:val="24"/>
          <w:lang w:val="uk-UA"/>
        </w:rPr>
        <w:t>.2</w:t>
      </w:r>
      <w:r w:rsidR="00816F37" w:rsidRPr="009B5E81">
        <w:rPr>
          <w:rFonts w:ascii="Times New Roman" w:hAnsi="Times New Roman" w:cs="Times New Roman"/>
          <w:sz w:val="24"/>
          <w:szCs w:val="24"/>
          <w:lang w:val="uk-UA"/>
        </w:rPr>
        <w:t xml:space="preserve"> даного Договору, дана подія підтверджується висновком Торгово-Промисловою Палатою України №2024/02.0-7.1 від 28.02.2022.</w:t>
      </w:r>
    </w:p>
    <w:p w14:paraId="3646D7B7" w14:textId="2834ED79" w:rsidR="00D1053B" w:rsidRPr="00EE1F2B" w:rsidRDefault="00B30FD0" w:rsidP="00A63ED8">
      <w:pPr>
        <w:pStyle w:val="HTML"/>
        <w:jc w:val="center"/>
        <w:rPr>
          <w:rFonts w:ascii="Times New Roman" w:hAnsi="Times New Roman" w:cs="Times New Roman"/>
          <w:b/>
          <w:sz w:val="24"/>
          <w:szCs w:val="24"/>
          <w:lang w:val="uk-UA"/>
        </w:rPr>
      </w:pPr>
      <w:r w:rsidRPr="00EE1F2B">
        <w:rPr>
          <w:rFonts w:ascii="Times New Roman" w:hAnsi="Times New Roman" w:cs="Times New Roman"/>
          <w:b/>
          <w:sz w:val="24"/>
          <w:szCs w:val="24"/>
          <w:lang w:val="uk-UA"/>
        </w:rPr>
        <w:t>X</w:t>
      </w:r>
      <w:r w:rsidR="00D10525" w:rsidRPr="00EE1F2B">
        <w:rPr>
          <w:rFonts w:ascii="Times New Roman" w:hAnsi="Times New Roman" w:cs="Times New Roman"/>
          <w:b/>
          <w:sz w:val="24"/>
          <w:szCs w:val="24"/>
          <w:lang w:val="uk-UA"/>
        </w:rPr>
        <w:t>. Вирішення спорів</w:t>
      </w:r>
    </w:p>
    <w:p w14:paraId="56CE4D8A" w14:textId="76A040FA" w:rsidR="00D1053B" w:rsidRPr="00EE1F2B" w:rsidRDefault="00B30FD0" w:rsidP="00EE1F2B">
      <w:pPr>
        <w:pStyle w:val="HTML"/>
        <w:spacing w:line="240" w:lineRule="atLeast"/>
        <w:ind w:firstLine="567"/>
        <w:jc w:val="both"/>
        <w:rPr>
          <w:rFonts w:ascii="Times New Roman" w:hAnsi="Times New Roman" w:cs="Times New Roman"/>
          <w:sz w:val="24"/>
          <w:szCs w:val="24"/>
          <w:lang w:val="uk-UA"/>
        </w:rPr>
      </w:pPr>
      <w:bookmarkStart w:id="38" w:name="o96"/>
      <w:bookmarkEnd w:id="38"/>
      <w:r>
        <w:rPr>
          <w:rFonts w:ascii="Times New Roman" w:hAnsi="Times New Roman" w:cs="Times New Roman"/>
          <w:sz w:val="24"/>
          <w:szCs w:val="24"/>
          <w:lang w:val="uk-UA"/>
        </w:rPr>
        <w:t>10</w:t>
      </w:r>
      <w:r w:rsidR="00890148" w:rsidRPr="00EE1F2B">
        <w:rPr>
          <w:rFonts w:ascii="Times New Roman" w:hAnsi="Times New Roman" w:cs="Times New Roman"/>
          <w:sz w:val="24"/>
          <w:szCs w:val="24"/>
          <w:lang w:val="uk-UA"/>
        </w:rPr>
        <w:t>.1.</w:t>
      </w:r>
      <w:r w:rsidR="00082B83" w:rsidRPr="00EE1F2B">
        <w:rPr>
          <w:rFonts w:ascii="Times New Roman" w:hAnsi="Times New Roman" w:cs="Times New Roman"/>
          <w:sz w:val="24"/>
          <w:szCs w:val="24"/>
          <w:lang w:val="uk-UA"/>
        </w:rPr>
        <w:t xml:space="preserve"> </w:t>
      </w:r>
      <w:r w:rsidR="00890148" w:rsidRPr="00EE1F2B">
        <w:rPr>
          <w:rFonts w:ascii="Times New Roman" w:hAnsi="Times New Roman" w:cs="Times New Roman"/>
          <w:sz w:val="24"/>
          <w:szCs w:val="24"/>
          <w:lang w:val="uk-UA"/>
        </w:rPr>
        <w:t xml:space="preserve">У випадку виникнення спорів або </w:t>
      </w:r>
      <w:r w:rsidR="00D10525" w:rsidRPr="00EE1F2B">
        <w:rPr>
          <w:rFonts w:ascii="Times New Roman" w:hAnsi="Times New Roman" w:cs="Times New Roman"/>
          <w:sz w:val="24"/>
          <w:szCs w:val="24"/>
          <w:lang w:val="uk-UA"/>
        </w:rPr>
        <w:t>розбі</w:t>
      </w:r>
      <w:r w:rsidR="00890148" w:rsidRPr="00EE1F2B">
        <w:rPr>
          <w:rFonts w:ascii="Times New Roman" w:hAnsi="Times New Roman" w:cs="Times New Roman"/>
          <w:sz w:val="24"/>
          <w:szCs w:val="24"/>
          <w:lang w:val="uk-UA"/>
        </w:rPr>
        <w:t xml:space="preserve">жностей Сторони зобов'язуються </w:t>
      </w:r>
      <w:r w:rsidR="00D10525" w:rsidRPr="00EE1F2B">
        <w:rPr>
          <w:rFonts w:ascii="Times New Roman" w:hAnsi="Times New Roman" w:cs="Times New Roman"/>
          <w:sz w:val="24"/>
          <w:szCs w:val="24"/>
          <w:lang w:val="uk-UA"/>
        </w:rPr>
        <w:t>ви</w:t>
      </w:r>
      <w:r w:rsidR="009B3CDA" w:rsidRPr="00EE1F2B">
        <w:rPr>
          <w:rFonts w:ascii="Times New Roman" w:hAnsi="Times New Roman" w:cs="Times New Roman"/>
          <w:sz w:val="24"/>
          <w:szCs w:val="24"/>
          <w:lang w:val="uk-UA"/>
        </w:rPr>
        <w:t xml:space="preserve">рішувати їх шляхом </w:t>
      </w:r>
      <w:r w:rsidR="00890148" w:rsidRPr="00EE1F2B">
        <w:rPr>
          <w:rFonts w:ascii="Times New Roman" w:hAnsi="Times New Roman" w:cs="Times New Roman"/>
          <w:sz w:val="24"/>
          <w:szCs w:val="24"/>
          <w:lang w:val="uk-UA"/>
        </w:rPr>
        <w:t xml:space="preserve">взаємних переговорів </w:t>
      </w:r>
      <w:r w:rsidR="00D10525" w:rsidRPr="00EE1F2B">
        <w:rPr>
          <w:rFonts w:ascii="Times New Roman" w:hAnsi="Times New Roman" w:cs="Times New Roman"/>
          <w:sz w:val="24"/>
          <w:szCs w:val="24"/>
          <w:lang w:val="uk-UA"/>
        </w:rPr>
        <w:t xml:space="preserve">та консультацій. </w:t>
      </w:r>
      <w:bookmarkStart w:id="39" w:name="o97"/>
      <w:bookmarkEnd w:id="39"/>
    </w:p>
    <w:p w14:paraId="43817A9A" w14:textId="29453F36" w:rsidR="00D10525" w:rsidRPr="00EE1F2B" w:rsidRDefault="00B30FD0" w:rsidP="00EE1F2B">
      <w:pPr>
        <w:pStyle w:val="HTML"/>
        <w:spacing w:line="240" w:lineRule="atLeast"/>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D10525" w:rsidRPr="00EE1F2B">
        <w:rPr>
          <w:rFonts w:ascii="Times New Roman" w:hAnsi="Times New Roman" w:cs="Times New Roman"/>
          <w:sz w:val="24"/>
          <w:szCs w:val="24"/>
          <w:lang w:val="uk-UA"/>
        </w:rPr>
        <w:t>.2.</w:t>
      </w:r>
      <w:r w:rsidR="00082B83" w:rsidRPr="00EE1F2B">
        <w:rPr>
          <w:rFonts w:ascii="Times New Roman" w:hAnsi="Times New Roman" w:cs="Times New Roman"/>
          <w:sz w:val="24"/>
          <w:szCs w:val="24"/>
          <w:lang w:val="uk-UA"/>
        </w:rPr>
        <w:t xml:space="preserve"> </w:t>
      </w:r>
      <w:r w:rsidR="00D10525" w:rsidRPr="00EE1F2B">
        <w:rPr>
          <w:rFonts w:ascii="Times New Roman" w:hAnsi="Times New Roman" w:cs="Times New Roman"/>
          <w:sz w:val="24"/>
          <w:szCs w:val="24"/>
          <w:lang w:val="uk-UA"/>
        </w:rPr>
        <w:t>У разі недо</w:t>
      </w:r>
      <w:r w:rsidR="009B3CDA" w:rsidRPr="00EE1F2B">
        <w:rPr>
          <w:rFonts w:ascii="Times New Roman" w:hAnsi="Times New Roman" w:cs="Times New Roman"/>
          <w:sz w:val="24"/>
          <w:szCs w:val="24"/>
          <w:lang w:val="uk-UA"/>
        </w:rPr>
        <w:t xml:space="preserve">сягнення Сторонами згоди спори </w:t>
      </w:r>
      <w:r w:rsidR="00D10525" w:rsidRPr="00EE1F2B">
        <w:rPr>
          <w:rFonts w:ascii="Times New Roman" w:hAnsi="Times New Roman" w:cs="Times New Roman"/>
          <w:sz w:val="24"/>
          <w:szCs w:val="24"/>
          <w:lang w:val="uk-UA"/>
        </w:rPr>
        <w:t>(розбіжності) вирішуються у судовому порядку.</w:t>
      </w:r>
    </w:p>
    <w:p w14:paraId="6C207CAB" w14:textId="0788FDD0" w:rsidR="00D1053B" w:rsidRPr="00EE1F2B" w:rsidRDefault="00B30FD0" w:rsidP="00165385">
      <w:pPr>
        <w:pStyle w:val="HTML"/>
        <w:ind w:firstLine="567"/>
        <w:jc w:val="center"/>
        <w:rPr>
          <w:rFonts w:ascii="Times New Roman" w:hAnsi="Times New Roman" w:cs="Times New Roman"/>
          <w:b/>
          <w:sz w:val="24"/>
          <w:szCs w:val="24"/>
          <w:lang w:val="uk-UA"/>
        </w:rPr>
      </w:pPr>
      <w:r w:rsidRPr="00B30FD0">
        <w:rPr>
          <w:rFonts w:ascii="Times New Roman" w:hAnsi="Times New Roman" w:cs="Times New Roman"/>
          <w:b/>
          <w:sz w:val="24"/>
          <w:szCs w:val="24"/>
          <w:lang w:val="uk-UA"/>
        </w:rPr>
        <w:t>XI</w:t>
      </w:r>
      <w:r w:rsidR="00D10525" w:rsidRPr="00EE1F2B">
        <w:rPr>
          <w:rFonts w:ascii="Times New Roman" w:hAnsi="Times New Roman" w:cs="Times New Roman"/>
          <w:b/>
          <w:sz w:val="24"/>
          <w:szCs w:val="24"/>
          <w:lang w:val="uk-UA"/>
        </w:rPr>
        <w:t>. Строк дії договору</w:t>
      </w:r>
    </w:p>
    <w:p w14:paraId="355BA73B" w14:textId="762970C6" w:rsidR="00D02DA3" w:rsidRPr="00EE1F2B" w:rsidRDefault="00D10525" w:rsidP="00D02DA3">
      <w:pPr>
        <w:pStyle w:val="HTML"/>
        <w:ind w:firstLine="567"/>
        <w:jc w:val="both"/>
        <w:rPr>
          <w:rFonts w:ascii="Times New Roman" w:hAnsi="Times New Roman" w:cs="Times New Roman"/>
          <w:sz w:val="24"/>
          <w:szCs w:val="24"/>
          <w:lang w:val="uk-UA"/>
        </w:rPr>
      </w:pPr>
      <w:bookmarkStart w:id="40" w:name="o102"/>
      <w:bookmarkEnd w:id="40"/>
      <w:r w:rsidRPr="00EE1F2B">
        <w:rPr>
          <w:rFonts w:ascii="Times New Roman" w:hAnsi="Times New Roman" w:cs="Times New Roman"/>
          <w:sz w:val="24"/>
          <w:szCs w:val="24"/>
          <w:lang w:val="uk-UA"/>
        </w:rPr>
        <w:t>1</w:t>
      </w:r>
      <w:r w:rsidR="00B30FD0">
        <w:rPr>
          <w:rFonts w:ascii="Times New Roman" w:hAnsi="Times New Roman" w:cs="Times New Roman"/>
          <w:sz w:val="24"/>
          <w:szCs w:val="24"/>
          <w:lang w:val="uk-UA"/>
        </w:rPr>
        <w:t>1</w:t>
      </w:r>
      <w:r w:rsidRPr="00EE1F2B">
        <w:rPr>
          <w:rFonts w:ascii="Times New Roman" w:hAnsi="Times New Roman" w:cs="Times New Roman"/>
          <w:sz w:val="24"/>
          <w:szCs w:val="24"/>
          <w:lang w:val="uk-UA"/>
        </w:rPr>
        <w:t>.1.</w:t>
      </w:r>
      <w:r w:rsidR="00D02DA3" w:rsidRPr="00EE1F2B">
        <w:rPr>
          <w:rFonts w:ascii="Times New Roman" w:hAnsi="Times New Roman" w:cs="Times New Roman"/>
          <w:sz w:val="24"/>
          <w:szCs w:val="24"/>
          <w:lang w:val="uk-UA"/>
        </w:rPr>
        <w:t xml:space="preserve"> Цей Договір набирає чинності з моменту підписання і діє </w:t>
      </w:r>
      <w:r w:rsidR="00006161">
        <w:rPr>
          <w:rFonts w:ascii="Times New Roman" w:hAnsi="Times New Roman" w:cs="Times New Roman"/>
          <w:sz w:val="24"/>
          <w:szCs w:val="24"/>
          <w:lang w:val="uk-UA"/>
        </w:rPr>
        <w:t xml:space="preserve">в період дії воєнного стану в Україні, а саме до: 20.11.2022р. Термін </w:t>
      </w:r>
      <w:r w:rsidR="00006161">
        <w:rPr>
          <w:rFonts w:ascii="Times New Roman" w:hAnsi="Times New Roman" w:cs="Times New Roman"/>
          <w:sz w:val="24"/>
          <w:szCs w:val="24"/>
          <w:lang w:val="uk-UA"/>
        </w:rPr>
        <w:t>дії Договору</w:t>
      </w:r>
      <w:bookmarkStart w:id="41" w:name="_GoBack"/>
      <w:bookmarkEnd w:id="41"/>
      <w:r w:rsidR="00006161">
        <w:rPr>
          <w:rFonts w:ascii="Times New Roman" w:hAnsi="Times New Roman" w:cs="Times New Roman"/>
          <w:sz w:val="24"/>
          <w:szCs w:val="24"/>
          <w:lang w:val="uk-UA"/>
        </w:rPr>
        <w:t xml:space="preserve"> буде автоматично подовжений у разі </w:t>
      </w:r>
      <w:r w:rsidR="00006161" w:rsidRPr="008513AD">
        <w:rPr>
          <w:rFonts w:ascii="Times New Roman" w:hAnsi="Times New Roman" w:cs="Times New Roman"/>
          <w:sz w:val="24"/>
          <w:szCs w:val="24"/>
          <w:lang w:val="uk-UA"/>
        </w:rPr>
        <w:t>внесення змін до Указу Президента України «Про продовження строку дії воєнного стану в Україні»</w:t>
      </w:r>
      <w:r w:rsidR="00006161">
        <w:rPr>
          <w:rFonts w:ascii="Times New Roman" w:hAnsi="Times New Roman" w:cs="Times New Roman"/>
          <w:sz w:val="24"/>
          <w:szCs w:val="24"/>
          <w:lang w:val="uk-UA"/>
        </w:rPr>
        <w:t>, але не пізніше ніж до 31.12.2022р.</w:t>
      </w:r>
      <w:r w:rsidR="008745F9">
        <w:rPr>
          <w:rFonts w:ascii="Times New Roman" w:hAnsi="Times New Roman" w:cs="Times New Roman"/>
          <w:sz w:val="24"/>
          <w:szCs w:val="24"/>
          <w:lang w:val="uk-UA"/>
        </w:rPr>
        <w:t>.</w:t>
      </w:r>
    </w:p>
    <w:p w14:paraId="182B46B2" w14:textId="127F78DB" w:rsidR="00071EA3" w:rsidRPr="00EE1F2B" w:rsidRDefault="009B3CDA" w:rsidP="007552F5">
      <w:pPr>
        <w:pStyle w:val="HTML"/>
        <w:ind w:firstLine="567"/>
        <w:jc w:val="both"/>
        <w:rPr>
          <w:rFonts w:ascii="Times New Roman" w:hAnsi="Times New Roman" w:cs="Times New Roman"/>
          <w:sz w:val="24"/>
          <w:szCs w:val="24"/>
          <w:lang w:val="uk-UA"/>
        </w:rPr>
      </w:pPr>
      <w:bookmarkStart w:id="42" w:name="o104"/>
      <w:bookmarkEnd w:id="42"/>
      <w:r w:rsidRPr="00EE1F2B">
        <w:rPr>
          <w:rFonts w:ascii="Times New Roman" w:hAnsi="Times New Roman" w:cs="Times New Roman"/>
          <w:sz w:val="24"/>
          <w:szCs w:val="24"/>
          <w:lang w:val="uk-UA"/>
        </w:rPr>
        <w:t>1</w:t>
      </w:r>
      <w:r w:rsidR="00B30FD0">
        <w:rPr>
          <w:rFonts w:ascii="Times New Roman" w:hAnsi="Times New Roman" w:cs="Times New Roman"/>
          <w:sz w:val="24"/>
          <w:szCs w:val="24"/>
          <w:lang w:val="uk-UA"/>
        </w:rPr>
        <w:t>1</w:t>
      </w:r>
      <w:r w:rsidRPr="00EE1F2B">
        <w:rPr>
          <w:rFonts w:ascii="Times New Roman" w:hAnsi="Times New Roman" w:cs="Times New Roman"/>
          <w:sz w:val="24"/>
          <w:szCs w:val="24"/>
          <w:lang w:val="uk-UA"/>
        </w:rPr>
        <w:t>.2.</w:t>
      </w:r>
      <w:r w:rsidR="00D02DA3" w:rsidRPr="00EE1F2B">
        <w:rPr>
          <w:rFonts w:ascii="Times New Roman" w:hAnsi="Times New Roman" w:cs="Times New Roman"/>
          <w:sz w:val="24"/>
          <w:szCs w:val="24"/>
          <w:lang w:val="uk-UA"/>
        </w:rPr>
        <w:t xml:space="preserve"> </w:t>
      </w:r>
      <w:r w:rsidRPr="00EE1F2B">
        <w:rPr>
          <w:rFonts w:ascii="Times New Roman" w:hAnsi="Times New Roman" w:cs="Times New Roman"/>
          <w:sz w:val="24"/>
          <w:szCs w:val="24"/>
          <w:lang w:val="uk-UA"/>
        </w:rPr>
        <w:t xml:space="preserve">Цей </w:t>
      </w:r>
      <w:r w:rsidR="00D10525" w:rsidRPr="00EE1F2B">
        <w:rPr>
          <w:rFonts w:ascii="Times New Roman" w:hAnsi="Times New Roman" w:cs="Times New Roman"/>
          <w:sz w:val="24"/>
          <w:szCs w:val="24"/>
          <w:lang w:val="uk-UA"/>
        </w:rPr>
        <w:t xml:space="preserve">Договір укладається і підписується у 2 (двох) </w:t>
      </w:r>
      <w:r w:rsidR="00872498" w:rsidRPr="00EE1F2B">
        <w:rPr>
          <w:rFonts w:ascii="Times New Roman" w:hAnsi="Times New Roman" w:cs="Times New Roman"/>
          <w:sz w:val="24"/>
          <w:szCs w:val="24"/>
          <w:lang w:val="uk-UA"/>
        </w:rPr>
        <w:t>оригінальних п</w:t>
      </w:r>
      <w:r w:rsidR="00D10525" w:rsidRPr="00EE1F2B">
        <w:rPr>
          <w:rFonts w:ascii="Times New Roman" w:hAnsi="Times New Roman" w:cs="Times New Roman"/>
          <w:sz w:val="24"/>
          <w:szCs w:val="24"/>
          <w:lang w:val="uk-UA"/>
        </w:rPr>
        <w:t xml:space="preserve">римірниках, що мають однакову юридичну силу. </w:t>
      </w:r>
      <w:r w:rsidR="00376B36" w:rsidRPr="00EE1F2B">
        <w:rPr>
          <w:rFonts w:ascii="Times New Roman" w:hAnsi="Times New Roman" w:cs="Times New Roman"/>
          <w:sz w:val="24"/>
          <w:szCs w:val="24"/>
          <w:lang w:val="uk-UA"/>
        </w:rPr>
        <w:t xml:space="preserve"> </w:t>
      </w:r>
    </w:p>
    <w:p w14:paraId="4A9D1787" w14:textId="77777777" w:rsidR="00E81264" w:rsidRDefault="00E81264" w:rsidP="00A72AFA">
      <w:pPr>
        <w:tabs>
          <w:tab w:val="left" w:pos="2160"/>
          <w:tab w:val="left" w:pos="3600"/>
        </w:tabs>
        <w:jc w:val="center"/>
        <w:rPr>
          <w:b/>
          <w:lang w:val="uk-UA"/>
        </w:rPr>
      </w:pPr>
    </w:p>
    <w:p w14:paraId="7A028D52" w14:textId="222055FC" w:rsidR="00A72AFA" w:rsidRPr="00EE1F2B" w:rsidRDefault="00B30FD0" w:rsidP="00A72AFA">
      <w:pPr>
        <w:tabs>
          <w:tab w:val="left" w:pos="2160"/>
          <w:tab w:val="left" w:pos="3600"/>
        </w:tabs>
        <w:jc w:val="center"/>
        <w:rPr>
          <w:b/>
          <w:lang w:val="uk-UA"/>
        </w:rPr>
      </w:pPr>
      <w:r w:rsidRPr="00EE1F2B">
        <w:rPr>
          <w:b/>
          <w:lang w:val="uk-UA"/>
        </w:rPr>
        <w:t>XI</w:t>
      </w:r>
      <w:r w:rsidRPr="00B30FD0">
        <w:rPr>
          <w:b/>
          <w:lang w:val="uk-UA"/>
        </w:rPr>
        <w:t>I</w:t>
      </w:r>
      <w:r w:rsidRPr="00EE1F2B">
        <w:rPr>
          <w:b/>
          <w:lang w:val="uk-UA"/>
        </w:rPr>
        <w:t>.</w:t>
      </w:r>
      <w:r w:rsidR="00A72AFA" w:rsidRPr="00EE1F2B">
        <w:rPr>
          <w:b/>
          <w:lang w:val="uk-UA"/>
        </w:rPr>
        <w:t xml:space="preserve"> Інші умови</w:t>
      </w:r>
    </w:p>
    <w:p w14:paraId="4EF47E92" w14:textId="67FC9D2E" w:rsidR="00A72AFA" w:rsidRPr="00EE1F2B" w:rsidRDefault="00A72AFA" w:rsidP="009028BD">
      <w:pPr>
        <w:pStyle w:val="HTML"/>
        <w:ind w:firstLine="567"/>
        <w:jc w:val="both"/>
        <w:rPr>
          <w:rFonts w:ascii="Times New Roman" w:hAnsi="Times New Roman" w:cs="Times New Roman"/>
          <w:sz w:val="24"/>
          <w:szCs w:val="24"/>
          <w:lang w:val="uk-UA"/>
        </w:rPr>
      </w:pPr>
      <w:r w:rsidRPr="00EE1F2B">
        <w:rPr>
          <w:rFonts w:ascii="Times New Roman" w:hAnsi="Times New Roman" w:cs="Times New Roman"/>
          <w:sz w:val="24"/>
          <w:szCs w:val="24"/>
          <w:lang w:val="uk-UA"/>
        </w:rPr>
        <w:t>1</w:t>
      </w:r>
      <w:r w:rsidR="00B30FD0">
        <w:rPr>
          <w:rFonts w:ascii="Times New Roman" w:hAnsi="Times New Roman" w:cs="Times New Roman"/>
          <w:sz w:val="24"/>
          <w:szCs w:val="24"/>
          <w:lang w:val="uk-UA"/>
        </w:rPr>
        <w:t>2</w:t>
      </w:r>
      <w:r w:rsidRPr="00EE1F2B">
        <w:rPr>
          <w:rFonts w:ascii="Times New Roman" w:hAnsi="Times New Roman" w:cs="Times New Roman"/>
          <w:sz w:val="24"/>
          <w:szCs w:val="24"/>
          <w:lang w:val="uk-UA"/>
        </w:rPr>
        <w:t xml:space="preserve">.1. Будь які зміни до даного Договору оформляються додатковими угодами, які підписуються </w:t>
      </w:r>
      <w:r w:rsidR="002E2CA7" w:rsidRPr="00EE1F2B">
        <w:rPr>
          <w:rFonts w:ascii="Times New Roman" w:hAnsi="Times New Roman" w:cs="Times New Roman"/>
          <w:sz w:val="24"/>
          <w:szCs w:val="24"/>
          <w:lang w:val="uk-UA"/>
        </w:rPr>
        <w:t>обома</w:t>
      </w:r>
      <w:r w:rsidRPr="00EE1F2B">
        <w:rPr>
          <w:rFonts w:ascii="Times New Roman" w:hAnsi="Times New Roman" w:cs="Times New Roman"/>
          <w:sz w:val="24"/>
          <w:szCs w:val="24"/>
          <w:lang w:val="uk-UA"/>
        </w:rPr>
        <w:t xml:space="preserve"> </w:t>
      </w:r>
      <w:r w:rsidR="00541484" w:rsidRPr="00EE1F2B">
        <w:rPr>
          <w:rFonts w:ascii="Times New Roman" w:hAnsi="Times New Roman" w:cs="Times New Roman"/>
          <w:sz w:val="24"/>
          <w:szCs w:val="24"/>
          <w:lang w:val="uk-UA"/>
        </w:rPr>
        <w:t>Сторонами.</w:t>
      </w:r>
    </w:p>
    <w:p w14:paraId="14A88394" w14:textId="283AF877" w:rsidR="00541484" w:rsidRPr="00EE1F2B" w:rsidRDefault="00541484" w:rsidP="009028BD">
      <w:pPr>
        <w:pStyle w:val="HTML"/>
        <w:ind w:firstLine="567"/>
        <w:jc w:val="both"/>
        <w:rPr>
          <w:rFonts w:ascii="Times New Roman" w:hAnsi="Times New Roman" w:cs="Times New Roman"/>
          <w:sz w:val="24"/>
          <w:szCs w:val="24"/>
          <w:lang w:val="uk-UA"/>
        </w:rPr>
      </w:pPr>
      <w:r w:rsidRPr="00EE1F2B">
        <w:rPr>
          <w:rFonts w:ascii="Times New Roman" w:hAnsi="Times New Roman" w:cs="Times New Roman"/>
          <w:sz w:val="24"/>
          <w:szCs w:val="24"/>
          <w:lang w:val="uk-UA"/>
        </w:rPr>
        <w:t>1</w:t>
      </w:r>
      <w:r w:rsidR="00B30FD0">
        <w:rPr>
          <w:rFonts w:ascii="Times New Roman" w:hAnsi="Times New Roman" w:cs="Times New Roman"/>
          <w:sz w:val="24"/>
          <w:szCs w:val="24"/>
          <w:lang w:val="uk-UA"/>
        </w:rPr>
        <w:t>2</w:t>
      </w:r>
      <w:r w:rsidRPr="00EE1F2B">
        <w:rPr>
          <w:rFonts w:ascii="Times New Roman" w:hAnsi="Times New Roman" w:cs="Times New Roman"/>
          <w:sz w:val="24"/>
          <w:szCs w:val="24"/>
          <w:lang w:val="uk-UA"/>
        </w:rPr>
        <w:t xml:space="preserve">.2. Сторони домовилися про те, що будь-які матеріали, інформація та відомості, які стосуються даного Договору, є конфіденційними і не можуть передаватися третім особам. </w:t>
      </w:r>
    </w:p>
    <w:p w14:paraId="1FCC84C2" w14:textId="77777777" w:rsidR="00541484" w:rsidRPr="00EE1F2B" w:rsidRDefault="00D10525" w:rsidP="00071EA3">
      <w:pPr>
        <w:pStyle w:val="HTML"/>
        <w:rPr>
          <w:rFonts w:ascii="Times New Roman" w:hAnsi="Times New Roman" w:cs="Times New Roman"/>
          <w:sz w:val="24"/>
          <w:szCs w:val="24"/>
          <w:lang w:val="uk-UA"/>
        </w:rPr>
      </w:pPr>
      <w:bookmarkStart w:id="43" w:name="o105"/>
      <w:bookmarkStart w:id="44" w:name="o114"/>
      <w:bookmarkEnd w:id="43"/>
      <w:bookmarkEnd w:id="44"/>
      <w:r w:rsidRPr="00EE1F2B">
        <w:rPr>
          <w:rFonts w:ascii="Times New Roman" w:hAnsi="Times New Roman" w:cs="Times New Roman"/>
          <w:sz w:val="24"/>
          <w:szCs w:val="24"/>
          <w:lang w:val="uk-UA"/>
        </w:rPr>
        <w:t xml:space="preserve">        </w:t>
      </w:r>
      <w:r w:rsidR="00071EA3" w:rsidRPr="00EE1F2B">
        <w:rPr>
          <w:rFonts w:ascii="Times New Roman" w:hAnsi="Times New Roman" w:cs="Times New Roman"/>
          <w:sz w:val="24"/>
          <w:szCs w:val="24"/>
          <w:lang w:val="uk-UA"/>
        </w:rPr>
        <w:t xml:space="preserve">            </w:t>
      </w:r>
    </w:p>
    <w:p w14:paraId="040DBE9A" w14:textId="50AB12A2" w:rsidR="005B5943" w:rsidRPr="00EE1F2B" w:rsidRDefault="00461E70" w:rsidP="00541484">
      <w:pPr>
        <w:pStyle w:val="HTML"/>
        <w:jc w:val="center"/>
        <w:rPr>
          <w:rFonts w:ascii="Times New Roman" w:hAnsi="Times New Roman" w:cs="Times New Roman"/>
          <w:b/>
          <w:sz w:val="24"/>
          <w:szCs w:val="24"/>
          <w:lang w:val="uk-UA"/>
        </w:rPr>
      </w:pPr>
      <w:r w:rsidRPr="00461E70">
        <w:rPr>
          <w:rFonts w:ascii="Times New Roman" w:hAnsi="Times New Roman" w:cs="Times New Roman"/>
          <w:b/>
          <w:sz w:val="24"/>
          <w:szCs w:val="24"/>
          <w:lang w:val="uk-UA"/>
        </w:rPr>
        <w:t>Х</w:t>
      </w:r>
      <w:r w:rsidR="009B5E81" w:rsidRPr="00EE1F2B">
        <w:rPr>
          <w:rFonts w:ascii="Times New Roman" w:hAnsi="Times New Roman" w:cs="Times New Roman"/>
          <w:b/>
          <w:sz w:val="24"/>
          <w:szCs w:val="24"/>
          <w:lang w:val="uk-UA"/>
        </w:rPr>
        <w:t>I</w:t>
      </w:r>
      <w:r w:rsidRPr="00461E70">
        <w:rPr>
          <w:rFonts w:ascii="Times New Roman" w:hAnsi="Times New Roman" w:cs="Times New Roman"/>
          <w:b/>
          <w:sz w:val="24"/>
          <w:szCs w:val="24"/>
          <w:lang w:val="uk-UA"/>
        </w:rPr>
        <w:t>I</w:t>
      </w:r>
      <w:r w:rsidR="00D10525" w:rsidRPr="00EE1F2B">
        <w:rPr>
          <w:rFonts w:ascii="Times New Roman" w:hAnsi="Times New Roman" w:cs="Times New Roman"/>
          <w:b/>
          <w:sz w:val="24"/>
          <w:szCs w:val="24"/>
          <w:lang w:val="uk-UA"/>
        </w:rPr>
        <w:t>. Місцезнаходження та банківські  реквізити сторін</w:t>
      </w:r>
    </w:p>
    <w:p w14:paraId="5CFE56AC" w14:textId="77777777" w:rsidR="00DB07FE" w:rsidRDefault="00D10525" w:rsidP="00372A74">
      <w:pPr>
        <w:pStyle w:val="HTML"/>
        <w:ind w:firstLine="567"/>
        <w:rPr>
          <w:rFonts w:ascii="Times New Roman" w:hAnsi="Times New Roman" w:cs="Times New Roman"/>
          <w:b/>
          <w:sz w:val="24"/>
          <w:szCs w:val="24"/>
          <w:lang w:val="uk-UA"/>
        </w:rPr>
      </w:pPr>
      <w:bookmarkStart w:id="45" w:name="o115"/>
      <w:bookmarkEnd w:id="45"/>
      <w:r w:rsidRPr="00EE1F2B">
        <w:rPr>
          <w:rFonts w:ascii="Times New Roman" w:hAnsi="Times New Roman" w:cs="Times New Roman"/>
          <w:sz w:val="24"/>
          <w:szCs w:val="24"/>
          <w:lang w:val="uk-UA"/>
        </w:rPr>
        <w:t xml:space="preserve">                     </w:t>
      </w:r>
      <w:r w:rsidRPr="00EE1F2B">
        <w:rPr>
          <w:rFonts w:ascii="Times New Roman" w:hAnsi="Times New Roman" w:cs="Times New Roman"/>
          <w:b/>
          <w:sz w:val="24"/>
          <w:szCs w:val="24"/>
          <w:lang w:val="uk-UA"/>
        </w:rPr>
        <w:t xml:space="preserve">Замовник                                                    </w:t>
      </w:r>
      <w:r w:rsidR="009965C3" w:rsidRPr="00EE1F2B">
        <w:rPr>
          <w:rFonts w:ascii="Times New Roman" w:hAnsi="Times New Roman" w:cs="Times New Roman"/>
          <w:b/>
          <w:sz w:val="24"/>
          <w:szCs w:val="24"/>
          <w:lang w:val="uk-UA"/>
        </w:rPr>
        <w:t xml:space="preserve">           </w:t>
      </w:r>
      <w:r w:rsidR="00372A74" w:rsidRPr="00EE1F2B">
        <w:rPr>
          <w:rFonts w:ascii="Times New Roman" w:hAnsi="Times New Roman" w:cs="Times New Roman"/>
          <w:b/>
          <w:sz w:val="24"/>
          <w:szCs w:val="24"/>
          <w:lang w:val="uk-UA"/>
        </w:rPr>
        <w:t>Постачальник</w:t>
      </w:r>
    </w:p>
    <w:tbl>
      <w:tblPr>
        <w:tblW w:w="10173" w:type="dxa"/>
        <w:tblLayout w:type="fixed"/>
        <w:tblLook w:val="04A0" w:firstRow="1" w:lastRow="0" w:firstColumn="1" w:lastColumn="0" w:noHBand="0" w:noVBand="1"/>
      </w:tblPr>
      <w:tblGrid>
        <w:gridCol w:w="4820"/>
        <w:gridCol w:w="5353"/>
      </w:tblGrid>
      <w:tr w:rsidR="00DB07FE" w:rsidRPr="00EE1F2B" w14:paraId="1B2F3A51" w14:textId="77777777" w:rsidTr="0082323E">
        <w:trPr>
          <w:trHeight w:val="5210"/>
        </w:trPr>
        <w:tc>
          <w:tcPr>
            <w:tcW w:w="4820" w:type="dxa"/>
          </w:tcPr>
          <w:p w14:paraId="244FE9F0" w14:textId="77777777" w:rsidR="00DB07FE" w:rsidRPr="00EE1F2B" w:rsidRDefault="00DB07FE" w:rsidP="009965C3">
            <w:pPr>
              <w:rPr>
                <w:rFonts w:eastAsia="Calibri"/>
                <w:b/>
                <w:lang w:val="uk-UA" w:eastAsia="en-US"/>
              </w:rPr>
            </w:pPr>
            <w:r w:rsidRPr="00EE1F2B">
              <w:rPr>
                <w:rFonts w:eastAsia="Calibri"/>
                <w:b/>
                <w:lang w:val="uk-UA" w:eastAsia="en-US"/>
              </w:rPr>
              <w:t>Комунальне підприємство по утриманню зелених насаджень Солом'янського району м. Києва</w:t>
            </w:r>
          </w:p>
          <w:p w14:paraId="28CE73C8" w14:textId="77777777" w:rsidR="009028BD" w:rsidRPr="00EE1F2B" w:rsidRDefault="009028BD" w:rsidP="00376B36">
            <w:r w:rsidRPr="00EE1F2B">
              <w:rPr>
                <w:lang w:val="uk-UA"/>
              </w:rPr>
              <w:t>Юридична та фактична а</w:t>
            </w:r>
            <w:proofErr w:type="spellStart"/>
            <w:r w:rsidR="00024D3C" w:rsidRPr="00EE1F2B">
              <w:t>дреса</w:t>
            </w:r>
            <w:proofErr w:type="spellEnd"/>
            <w:r w:rsidR="00024D3C" w:rsidRPr="00EE1F2B">
              <w:t xml:space="preserve">: </w:t>
            </w:r>
          </w:p>
          <w:p w14:paraId="133C8019" w14:textId="77777777" w:rsidR="00376B36" w:rsidRPr="00EE1F2B" w:rsidRDefault="00376B36" w:rsidP="00376B36">
            <w:pPr>
              <w:rPr>
                <w:rFonts w:eastAsia="Calibri"/>
                <w:lang w:val="uk-UA" w:eastAsia="en-US"/>
              </w:rPr>
            </w:pPr>
            <w:r w:rsidRPr="00EE1F2B">
              <w:rPr>
                <w:rFonts w:eastAsia="Calibri"/>
                <w:lang w:val="uk-UA" w:eastAsia="en-US"/>
              </w:rPr>
              <w:t xml:space="preserve">03061, м. Київ, вул. </w:t>
            </w:r>
            <w:proofErr w:type="spellStart"/>
            <w:r w:rsidRPr="00EE1F2B">
              <w:rPr>
                <w:rFonts w:eastAsia="Calibri"/>
                <w:lang w:val="uk-UA" w:eastAsia="en-US"/>
              </w:rPr>
              <w:t>Новопольова</w:t>
            </w:r>
            <w:proofErr w:type="spellEnd"/>
            <w:r w:rsidRPr="00EE1F2B">
              <w:rPr>
                <w:rFonts w:eastAsia="Calibri"/>
                <w:lang w:val="uk-UA" w:eastAsia="en-US"/>
              </w:rPr>
              <w:t>, 95</w:t>
            </w:r>
          </w:p>
          <w:p w14:paraId="130AFAA7" w14:textId="77777777" w:rsidR="00376B36" w:rsidRPr="00EE1F2B" w:rsidRDefault="00CE175E" w:rsidP="00376B36">
            <w:pPr>
              <w:rPr>
                <w:rFonts w:eastAsia="Calibri"/>
                <w:lang w:val="uk-UA" w:eastAsia="en-US"/>
              </w:rPr>
            </w:pPr>
            <w:r w:rsidRPr="00EE1F2B">
              <w:rPr>
                <w:rFonts w:eastAsia="Calibri"/>
                <w:lang w:val="uk-UA" w:eastAsia="en-US"/>
              </w:rPr>
              <w:t xml:space="preserve">Тел. </w:t>
            </w:r>
            <w:r w:rsidR="006A5D7C" w:rsidRPr="00EE1F2B">
              <w:rPr>
                <w:rFonts w:eastAsia="Calibri"/>
                <w:lang w:val="uk-UA" w:eastAsia="en-US"/>
              </w:rPr>
              <w:t>044 - 497-50-77;</w:t>
            </w:r>
          </w:p>
          <w:p w14:paraId="273E9BA8" w14:textId="77777777" w:rsidR="00877624" w:rsidRPr="00EE1F2B" w:rsidRDefault="0063624C" w:rsidP="00877624">
            <w:pPr>
              <w:rPr>
                <w:rFonts w:eastAsia="Calibri"/>
                <w:lang w:val="uk-UA" w:eastAsia="en-US"/>
              </w:rPr>
            </w:pPr>
            <w:r w:rsidRPr="00EE1F2B">
              <w:rPr>
                <w:rFonts w:eastAsia="Calibri"/>
                <w:lang w:val="uk-UA" w:eastAsia="en-US"/>
              </w:rPr>
              <w:t>Е</w:t>
            </w:r>
            <w:r w:rsidR="00D1021D" w:rsidRPr="00EE1F2B">
              <w:rPr>
                <w:rFonts w:eastAsia="Calibri"/>
                <w:lang w:val="uk-UA" w:eastAsia="en-US"/>
              </w:rPr>
              <w:t xml:space="preserve">лектронна адреса: </w:t>
            </w:r>
            <w:r w:rsidR="00D1021D" w:rsidRPr="00EE1F2B">
              <w:rPr>
                <w:rFonts w:eastAsia="Calibri"/>
                <w:lang w:val="en-US" w:eastAsia="en-US"/>
              </w:rPr>
              <w:t>tender</w:t>
            </w:r>
            <w:r w:rsidR="00AB5D2A" w:rsidRPr="00EE1F2B">
              <w:rPr>
                <w:rFonts w:eastAsia="Calibri"/>
                <w:lang w:eastAsia="en-US"/>
              </w:rPr>
              <w:t>_</w:t>
            </w:r>
            <w:proofErr w:type="spellStart"/>
            <w:r w:rsidR="00AB5D2A" w:rsidRPr="00EE1F2B">
              <w:rPr>
                <w:rFonts w:eastAsia="Calibri"/>
                <w:lang w:val="en-US" w:eastAsia="en-US"/>
              </w:rPr>
              <w:t>skzbud</w:t>
            </w:r>
            <w:proofErr w:type="spellEnd"/>
            <w:r w:rsidR="00877624" w:rsidRPr="00EE1F2B">
              <w:rPr>
                <w:rFonts w:eastAsia="Calibri"/>
                <w:lang w:val="uk-UA" w:eastAsia="en-US"/>
              </w:rPr>
              <w:t>@ukr.net</w:t>
            </w:r>
          </w:p>
          <w:p w14:paraId="27E63E58" w14:textId="77777777" w:rsidR="00877624" w:rsidRPr="00EE1F2B" w:rsidRDefault="00D825B5" w:rsidP="00877624">
            <w:pPr>
              <w:rPr>
                <w:rFonts w:eastAsia="Calibri"/>
                <w:lang w:val="uk-UA" w:eastAsia="en-US"/>
              </w:rPr>
            </w:pPr>
            <w:r w:rsidRPr="00EE1F2B">
              <w:rPr>
                <w:rFonts w:eastAsia="Calibri"/>
                <w:lang w:val="uk-UA" w:eastAsia="en-US"/>
              </w:rPr>
              <w:t>К</w:t>
            </w:r>
            <w:r w:rsidR="00877624" w:rsidRPr="00EE1F2B">
              <w:rPr>
                <w:rFonts w:eastAsia="Calibri"/>
                <w:lang w:val="uk-UA" w:eastAsia="en-US"/>
              </w:rPr>
              <w:t>од ЄДРПОУ 31806913</w:t>
            </w:r>
          </w:p>
          <w:p w14:paraId="46F2864B" w14:textId="77777777" w:rsidR="00D9062D" w:rsidRPr="00EE1F2B" w:rsidRDefault="00906AA6" w:rsidP="00877624">
            <w:pPr>
              <w:rPr>
                <w:lang w:val="uk-UA"/>
              </w:rPr>
            </w:pPr>
            <w:r w:rsidRPr="00EE1F2B">
              <w:rPr>
                <w:lang w:val="uk-UA"/>
              </w:rPr>
              <w:t xml:space="preserve">р/р </w:t>
            </w:r>
            <w:r w:rsidR="00D9062D" w:rsidRPr="00EE1F2B">
              <w:rPr>
                <w:lang w:val="uk-UA"/>
              </w:rPr>
              <w:t>UA</w:t>
            </w:r>
            <w:r w:rsidR="00992BD2" w:rsidRPr="00EE1F2B">
              <w:rPr>
                <w:lang w:val="uk-UA"/>
              </w:rPr>
              <w:t xml:space="preserve"> </w:t>
            </w:r>
            <w:r w:rsidR="004C3C6B" w:rsidRPr="00EE1F2B">
              <w:rPr>
                <w:lang w:val="uk-UA"/>
              </w:rPr>
              <w:t>288201720344351003100048930</w:t>
            </w:r>
          </w:p>
          <w:p w14:paraId="6116BA4B" w14:textId="77777777" w:rsidR="00EF0399" w:rsidRPr="00EE1F2B" w:rsidRDefault="00D9062D" w:rsidP="00877624">
            <w:pPr>
              <w:rPr>
                <w:rFonts w:eastAsia="Calibri"/>
                <w:lang w:val="uk-UA" w:eastAsia="en-US"/>
              </w:rPr>
            </w:pPr>
            <w:r w:rsidRPr="00EE1F2B">
              <w:rPr>
                <w:lang w:val="uk-UA"/>
              </w:rPr>
              <w:t>в</w:t>
            </w:r>
            <w:r w:rsidR="00CE175E" w:rsidRPr="00EE1F2B">
              <w:rPr>
                <w:rFonts w:eastAsia="Calibri"/>
                <w:lang w:val="uk-UA" w:eastAsia="en-US"/>
              </w:rPr>
              <w:t xml:space="preserve"> </w:t>
            </w:r>
            <w:proofErr w:type="spellStart"/>
            <w:r w:rsidR="00CE175E" w:rsidRPr="00EE1F2B">
              <w:rPr>
                <w:rFonts w:eastAsia="Calibri"/>
                <w:lang w:val="uk-UA" w:eastAsia="en-US"/>
              </w:rPr>
              <w:t>Держказначейській</w:t>
            </w:r>
            <w:proofErr w:type="spellEnd"/>
            <w:r w:rsidR="00CE175E" w:rsidRPr="00EE1F2B">
              <w:rPr>
                <w:rFonts w:eastAsia="Calibri"/>
                <w:lang w:val="uk-UA" w:eastAsia="en-US"/>
              </w:rPr>
              <w:t xml:space="preserve"> службі України,</w:t>
            </w:r>
          </w:p>
          <w:p w14:paraId="3FF5C14A" w14:textId="77777777" w:rsidR="00DB07FE" w:rsidRPr="00EE1F2B" w:rsidRDefault="00376B36" w:rsidP="00376B36">
            <w:pPr>
              <w:rPr>
                <w:rFonts w:eastAsia="Calibri"/>
                <w:lang w:val="uk-UA" w:eastAsia="en-US"/>
              </w:rPr>
            </w:pPr>
            <w:r w:rsidRPr="00EE1F2B">
              <w:rPr>
                <w:rFonts w:eastAsia="Calibri"/>
                <w:lang w:val="uk-UA" w:eastAsia="en-US"/>
              </w:rPr>
              <w:t xml:space="preserve"> м.</w:t>
            </w:r>
            <w:r w:rsidR="0002018E" w:rsidRPr="00EE1F2B">
              <w:rPr>
                <w:rFonts w:eastAsia="Calibri"/>
                <w:lang w:val="uk-UA" w:eastAsia="en-US"/>
              </w:rPr>
              <w:t xml:space="preserve"> </w:t>
            </w:r>
            <w:r w:rsidR="00CE175E" w:rsidRPr="00EE1F2B">
              <w:rPr>
                <w:rFonts w:eastAsia="Calibri"/>
                <w:lang w:val="uk-UA" w:eastAsia="en-US"/>
              </w:rPr>
              <w:t>Київ</w:t>
            </w:r>
            <w:r w:rsidR="00EF0399" w:rsidRPr="00EE1F2B">
              <w:rPr>
                <w:rFonts w:eastAsia="Calibri"/>
                <w:lang w:val="uk-UA" w:eastAsia="en-US"/>
              </w:rPr>
              <w:t xml:space="preserve">, </w:t>
            </w:r>
            <w:r w:rsidR="00D9062D" w:rsidRPr="00EE1F2B">
              <w:rPr>
                <w:rFonts w:eastAsia="Calibri"/>
                <w:lang w:val="uk-UA" w:eastAsia="en-US"/>
              </w:rPr>
              <w:t>МФО 820172</w:t>
            </w:r>
          </w:p>
          <w:p w14:paraId="5204F8E4" w14:textId="77777777" w:rsidR="00DB07FE" w:rsidRPr="00EE1F2B" w:rsidRDefault="005B5943" w:rsidP="00DB07FE">
            <w:pPr>
              <w:rPr>
                <w:rFonts w:eastAsia="Calibri"/>
                <w:lang w:val="uk-UA" w:eastAsia="en-US"/>
              </w:rPr>
            </w:pPr>
            <w:r w:rsidRPr="00EE1F2B">
              <w:rPr>
                <w:rFonts w:eastAsia="Calibri"/>
                <w:lang w:val="uk-UA" w:eastAsia="en-US"/>
              </w:rPr>
              <w:t xml:space="preserve">ІПН 318069126585, </w:t>
            </w:r>
          </w:p>
          <w:p w14:paraId="23CD27D5" w14:textId="77777777" w:rsidR="00DB07FE" w:rsidRPr="00EE1F2B" w:rsidRDefault="00B25714" w:rsidP="00DB07FE">
            <w:pPr>
              <w:rPr>
                <w:rFonts w:eastAsia="Calibri"/>
                <w:lang w:val="uk-UA" w:eastAsia="en-US"/>
              </w:rPr>
            </w:pPr>
            <w:r w:rsidRPr="00EE1F2B">
              <w:rPr>
                <w:color w:val="000000"/>
                <w:lang w:val="uk-UA"/>
              </w:rPr>
              <w:t xml:space="preserve">Свідоцтво платника ПДВ № </w:t>
            </w:r>
            <w:r w:rsidR="00DB07FE" w:rsidRPr="00EE1F2B">
              <w:rPr>
                <w:rFonts w:eastAsia="Calibri"/>
                <w:lang w:val="uk-UA" w:eastAsia="en-US"/>
              </w:rPr>
              <w:t>36059612</w:t>
            </w:r>
          </w:p>
          <w:p w14:paraId="499AEFD8" w14:textId="77777777" w:rsidR="00075C67" w:rsidRPr="00EE1F2B" w:rsidRDefault="00075C67" w:rsidP="00925788">
            <w:pPr>
              <w:rPr>
                <w:rFonts w:eastAsia="Calibri"/>
                <w:lang w:val="uk-UA" w:eastAsia="en-US"/>
              </w:rPr>
            </w:pPr>
          </w:p>
          <w:p w14:paraId="57F01127" w14:textId="77777777" w:rsidR="00DB07FE" w:rsidRPr="00EE1F2B" w:rsidRDefault="002048E3" w:rsidP="00DB07FE">
            <w:pPr>
              <w:rPr>
                <w:rFonts w:eastAsia="Calibri"/>
                <w:b/>
                <w:lang w:val="uk-UA" w:eastAsia="en-US"/>
              </w:rPr>
            </w:pPr>
            <w:r w:rsidRPr="00EE1F2B">
              <w:rPr>
                <w:rFonts w:eastAsia="Calibri"/>
                <w:b/>
                <w:lang w:val="uk-UA" w:eastAsia="en-US"/>
              </w:rPr>
              <w:t>Директор</w:t>
            </w:r>
          </w:p>
          <w:p w14:paraId="2FCEDD49" w14:textId="77777777" w:rsidR="00075C67" w:rsidRPr="00EE1F2B" w:rsidRDefault="00075C67" w:rsidP="00DB07FE">
            <w:pPr>
              <w:rPr>
                <w:rFonts w:eastAsia="Calibri"/>
                <w:b/>
                <w:lang w:val="uk-UA" w:eastAsia="en-US"/>
              </w:rPr>
            </w:pPr>
          </w:p>
          <w:p w14:paraId="2E0C0460" w14:textId="77777777" w:rsidR="00DB07FE" w:rsidRPr="00EE1F2B" w:rsidRDefault="00075C67" w:rsidP="00DB07FE">
            <w:pPr>
              <w:rPr>
                <w:rFonts w:eastAsia="Calibri"/>
                <w:lang w:val="uk-UA" w:eastAsia="en-US"/>
              </w:rPr>
            </w:pPr>
            <w:r w:rsidRPr="00EE1F2B">
              <w:rPr>
                <w:rFonts w:eastAsia="Calibri"/>
                <w:b/>
                <w:lang w:val="uk-UA" w:eastAsia="en-US"/>
              </w:rPr>
              <w:t>_________________________</w:t>
            </w:r>
            <w:r w:rsidR="00DB07FE" w:rsidRPr="00EE1F2B">
              <w:rPr>
                <w:rFonts w:eastAsia="Calibri"/>
                <w:b/>
                <w:lang w:val="uk-UA" w:eastAsia="en-US"/>
              </w:rPr>
              <w:t>Лукаш О.О</w:t>
            </w:r>
            <w:r w:rsidR="00DB07FE" w:rsidRPr="00EE1F2B">
              <w:rPr>
                <w:rFonts w:eastAsia="Calibri"/>
                <w:lang w:val="uk-UA" w:eastAsia="en-US"/>
              </w:rPr>
              <w:t>.</w:t>
            </w:r>
          </w:p>
        </w:tc>
        <w:tc>
          <w:tcPr>
            <w:tcW w:w="5353" w:type="dxa"/>
          </w:tcPr>
          <w:p w14:paraId="6B0A4D1E" w14:textId="77777777" w:rsidR="00EE6F6E" w:rsidRDefault="00EE6F6E" w:rsidP="00EE6F6E">
            <w:pPr>
              <w:rPr>
                <w:sz w:val="23"/>
                <w:szCs w:val="23"/>
                <w:lang w:val="uk-UA"/>
              </w:rPr>
            </w:pPr>
          </w:p>
          <w:p w14:paraId="3F507AE7" w14:textId="77777777" w:rsidR="008745F9" w:rsidRDefault="008745F9" w:rsidP="00EE6F6E">
            <w:pPr>
              <w:rPr>
                <w:sz w:val="23"/>
                <w:szCs w:val="23"/>
                <w:lang w:val="uk-UA"/>
              </w:rPr>
            </w:pPr>
          </w:p>
          <w:p w14:paraId="0D87B42E" w14:textId="77777777" w:rsidR="008745F9" w:rsidRDefault="008745F9" w:rsidP="00EE6F6E">
            <w:pPr>
              <w:rPr>
                <w:sz w:val="23"/>
                <w:szCs w:val="23"/>
                <w:lang w:val="uk-UA"/>
              </w:rPr>
            </w:pPr>
          </w:p>
          <w:p w14:paraId="2A180E65" w14:textId="77777777" w:rsidR="008745F9" w:rsidRDefault="008745F9" w:rsidP="00EE6F6E">
            <w:pPr>
              <w:rPr>
                <w:sz w:val="23"/>
                <w:szCs w:val="23"/>
                <w:lang w:val="uk-UA"/>
              </w:rPr>
            </w:pPr>
          </w:p>
          <w:p w14:paraId="77ED0FAE" w14:textId="77777777" w:rsidR="008745F9" w:rsidRDefault="008745F9" w:rsidP="00EE6F6E">
            <w:pPr>
              <w:rPr>
                <w:sz w:val="23"/>
                <w:szCs w:val="23"/>
                <w:lang w:val="uk-UA"/>
              </w:rPr>
            </w:pPr>
          </w:p>
          <w:p w14:paraId="5C7F81FE" w14:textId="77777777" w:rsidR="008745F9" w:rsidRDefault="008745F9" w:rsidP="00EE6F6E">
            <w:pPr>
              <w:rPr>
                <w:sz w:val="23"/>
                <w:szCs w:val="23"/>
                <w:lang w:val="uk-UA"/>
              </w:rPr>
            </w:pPr>
          </w:p>
          <w:p w14:paraId="22AAC9D0" w14:textId="77777777" w:rsidR="008745F9" w:rsidRDefault="008745F9" w:rsidP="00EE6F6E">
            <w:pPr>
              <w:rPr>
                <w:sz w:val="23"/>
                <w:szCs w:val="23"/>
                <w:lang w:val="uk-UA"/>
              </w:rPr>
            </w:pPr>
          </w:p>
          <w:p w14:paraId="0D0CF08E" w14:textId="77777777" w:rsidR="008745F9" w:rsidRDefault="008745F9" w:rsidP="00EE6F6E">
            <w:pPr>
              <w:rPr>
                <w:sz w:val="23"/>
                <w:szCs w:val="23"/>
                <w:lang w:val="uk-UA"/>
              </w:rPr>
            </w:pPr>
          </w:p>
          <w:p w14:paraId="44752FB5" w14:textId="77777777" w:rsidR="008745F9" w:rsidRDefault="008745F9" w:rsidP="00EE6F6E">
            <w:pPr>
              <w:rPr>
                <w:sz w:val="23"/>
                <w:szCs w:val="23"/>
                <w:lang w:val="uk-UA"/>
              </w:rPr>
            </w:pPr>
          </w:p>
          <w:p w14:paraId="5EB40E77" w14:textId="77777777" w:rsidR="008745F9" w:rsidRDefault="008745F9" w:rsidP="00EE6F6E">
            <w:pPr>
              <w:rPr>
                <w:sz w:val="23"/>
                <w:szCs w:val="23"/>
                <w:lang w:val="uk-UA"/>
              </w:rPr>
            </w:pPr>
          </w:p>
          <w:p w14:paraId="3C9BD1A8" w14:textId="77777777" w:rsidR="008745F9" w:rsidRDefault="008745F9" w:rsidP="00EE6F6E">
            <w:pPr>
              <w:rPr>
                <w:sz w:val="23"/>
                <w:szCs w:val="23"/>
                <w:lang w:val="uk-UA"/>
              </w:rPr>
            </w:pPr>
          </w:p>
          <w:p w14:paraId="40C6FF7C" w14:textId="77777777" w:rsidR="008745F9" w:rsidRDefault="008745F9" w:rsidP="00EE6F6E">
            <w:pPr>
              <w:rPr>
                <w:sz w:val="23"/>
                <w:szCs w:val="23"/>
                <w:lang w:val="uk-UA"/>
              </w:rPr>
            </w:pPr>
          </w:p>
          <w:p w14:paraId="65A286F3" w14:textId="77777777" w:rsidR="008745F9" w:rsidRDefault="008745F9" w:rsidP="00EE6F6E">
            <w:pPr>
              <w:rPr>
                <w:sz w:val="23"/>
                <w:szCs w:val="23"/>
                <w:lang w:val="uk-UA"/>
              </w:rPr>
            </w:pPr>
          </w:p>
          <w:p w14:paraId="2720011B" w14:textId="77777777" w:rsidR="008745F9" w:rsidRPr="008745F9" w:rsidRDefault="008745F9" w:rsidP="00EE6F6E">
            <w:pPr>
              <w:rPr>
                <w:sz w:val="23"/>
                <w:szCs w:val="23"/>
                <w:lang w:val="uk-UA"/>
              </w:rPr>
            </w:pPr>
          </w:p>
          <w:p w14:paraId="4A056811" w14:textId="77777777" w:rsidR="008745F9" w:rsidRDefault="00EE6F6E" w:rsidP="00EE6F6E">
            <w:pPr>
              <w:rPr>
                <w:b/>
                <w:bCs/>
                <w:sz w:val="23"/>
                <w:szCs w:val="23"/>
                <w:lang w:val="uk-UA"/>
              </w:rPr>
            </w:pPr>
            <w:r w:rsidRPr="003A4B87">
              <w:rPr>
                <w:b/>
                <w:bCs/>
                <w:sz w:val="23"/>
                <w:szCs w:val="23"/>
              </w:rPr>
              <w:t>Директор</w:t>
            </w:r>
          </w:p>
          <w:p w14:paraId="6C85647C" w14:textId="77777777" w:rsidR="008745F9" w:rsidRDefault="008745F9" w:rsidP="00EE6F6E">
            <w:pPr>
              <w:rPr>
                <w:b/>
                <w:bCs/>
                <w:sz w:val="23"/>
                <w:szCs w:val="23"/>
                <w:lang w:val="uk-UA"/>
              </w:rPr>
            </w:pPr>
            <w:r>
              <w:rPr>
                <w:b/>
                <w:bCs/>
                <w:sz w:val="23"/>
                <w:szCs w:val="23"/>
                <w:lang w:val="uk-UA"/>
              </w:rPr>
              <w:t xml:space="preserve">       </w:t>
            </w:r>
          </w:p>
          <w:p w14:paraId="785D0BC6" w14:textId="633813E6" w:rsidR="00EE6F6E" w:rsidRPr="00EE6F6E" w:rsidRDefault="00EE6F6E" w:rsidP="00EE6F6E">
            <w:pPr>
              <w:rPr>
                <w:rFonts w:eastAsia="Calibri"/>
                <w:b/>
                <w:lang w:val="uk-UA" w:eastAsia="en-US"/>
              </w:rPr>
            </w:pPr>
            <w:r>
              <w:rPr>
                <w:rFonts w:eastAsia="Calibri"/>
                <w:b/>
                <w:lang w:val="uk-UA" w:eastAsia="en-US"/>
              </w:rPr>
              <w:t xml:space="preserve">            </w:t>
            </w:r>
            <w:r w:rsidR="008745F9">
              <w:rPr>
                <w:rFonts w:eastAsia="Calibri"/>
                <w:b/>
                <w:lang w:val="uk-UA" w:eastAsia="en-US"/>
              </w:rPr>
              <w:t>________________</w:t>
            </w:r>
            <w:r>
              <w:rPr>
                <w:rFonts w:eastAsia="Calibri"/>
                <w:b/>
                <w:lang w:val="uk-UA" w:eastAsia="en-US"/>
              </w:rPr>
              <w:t xml:space="preserve">          </w:t>
            </w:r>
          </w:p>
          <w:p w14:paraId="6B363F81" w14:textId="4F02105D" w:rsidR="00DB07FE" w:rsidRPr="00EE1F2B" w:rsidRDefault="00DB07FE" w:rsidP="00EE6F6E">
            <w:pPr>
              <w:tabs>
                <w:tab w:val="left" w:pos="284"/>
              </w:tabs>
              <w:ind w:left="27" w:right="282"/>
              <w:rPr>
                <w:rFonts w:eastAsia="Calibri"/>
                <w:lang w:val="uk-UA" w:eastAsia="en-US"/>
              </w:rPr>
            </w:pPr>
          </w:p>
        </w:tc>
      </w:tr>
    </w:tbl>
    <w:p w14:paraId="46D71E3E" w14:textId="77777777" w:rsidR="00B30FD0" w:rsidRDefault="00B30FD0" w:rsidP="005C1739">
      <w:pPr>
        <w:jc w:val="right"/>
        <w:rPr>
          <w:lang w:val="uk-UA"/>
        </w:rPr>
      </w:pPr>
    </w:p>
    <w:p w14:paraId="6B1E4C00" w14:textId="77777777" w:rsidR="0099455D" w:rsidRDefault="0099455D" w:rsidP="005C1739">
      <w:pPr>
        <w:jc w:val="right"/>
        <w:rPr>
          <w:lang w:val="uk-UA"/>
        </w:rPr>
      </w:pPr>
    </w:p>
    <w:p w14:paraId="04568DBF" w14:textId="77777777" w:rsidR="0099455D" w:rsidRDefault="0099455D" w:rsidP="005C1739">
      <w:pPr>
        <w:jc w:val="right"/>
        <w:rPr>
          <w:lang w:val="uk-UA"/>
        </w:rPr>
      </w:pPr>
    </w:p>
    <w:p w14:paraId="078881AD" w14:textId="77777777" w:rsidR="0099455D" w:rsidRDefault="0099455D" w:rsidP="005C1739">
      <w:pPr>
        <w:jc w:val="right"/>
        <w:rPr>
          <w:lang w:val="uk-UA"/>
        </w:rPr>
      </w:pPr>
    </w:p>
    <w:p w14:paraId="0856E742" w14:textId="77777777" w:rsidR="005C1739" w:rsidRPr="00EE1F2B" w:rsidRDefault="005C1739" w:rsidP="005C1739">
      <w:pPr>
        <w:jc w:val="right"/>
        <w:rPr>
          <w:lang w:val="uk-UA"/>
        </w:rPr>
      </w:pPr>
      <w:r w:rsidRPr="00EE1F2B">
        <w:rPr>
          <w:lang w:val="uk-UA"/>
        </w:rPr>
        <w:t xml:space="preserve">Додаток №1 </w:t>
      </w:r>
    </w:p>
    <w:p w14:paraId="08F290C4" w14:textId="77777777" w:rsidR="005C1739" w:rsidRPr="00EE1F2B" w:rsidRDefault="005C1739" w:rsidP="005C1739">
      <w:pPr>
        <w:jc w:val="right"/>
        <w:rPr>
          <w:lang w:val="uk-UA"/>
        </w:rPr>
      </w:pPr>
      <w:r w:rsidRPr="00EE1F2B">
        <w:rPr>
          <w:lang w:val="uk-UA"/>
        </w:rPr>
        <w:t xml:space="preserve">                                                           </w:t>
      </w:r>
      <w:r w:rsidR="00D1053B" w:rsidRPr="00EE1F2B">
        <w:rPr>
          <w:lang w:val="uk-UA"/>
        </w:rPr>
        <w:t xml:space="preserve">              </w:t>
      </w:r>
      <w:r w:rsidRPr="00EE1F2B">
        <w:rPr>
          <w:lang w:val="uk-UA"/>
        </w:rPr>
        <w:t xml:space="preserve">до </w:t>
      </w:r>
      <w:r w:rsidR="00D1053B" w:rsidRPr="00EE1F2B">
        <w:rPr>
          <w:lang w:val="uk-UA"/>
        </w:rPr>
        <w:t>Д</w:t>
      </w:r>
      <w:r w:rsidRPr="00EE1F2B">
        <w:rPr>
          <w:lang w:val="uk-UA"/>
        </w:rPr>
        <w:t>оговору №_______</w:t>
      </w:r>
      <w:r w:rsidR="000948C3" w:rsidRPr="00EE1F2B">
        <w:rPr>
          <w:lang w:val="uk-UA"/>
        </w:rPr>
        <w:t>______</w:t>
      </w:r>
      <w:r w:rsidR="00282D74" w:rsidRPr="00EE1F2B">
        <w:rPr>
          <w:lang w:val="uk-UA"/>
        </w:rPr>
        <w:t>від ____________202</w:t>
      </w:r>
      <w:r w:rsidR="0064774F" w:rsidRPr="00EE1F2B">
        <w:rPr>
          <w:lang w:val="uk-UA"/>
        </w:rPr>
        <w:t>2</w:t>
      </w:r>
      <w:r w:rsidRPr="00EE1F2B">
        <w:rPr>
          <w:lang w:val="uk-UA"/>
        </w:rPr>
        <w:t xml:space="preserve"> р.</w:t>
      </w:r>
    </w:p>
    <w:p w14:paraId="5CA8751C" w14:textId="77777777" w:rsidR="005C1739" w:rsidRPr="00EE1F2B" w:rsidRDefault="005C1739" w:rsidP="005C1739">
      <w:pPr>
        <w:jc w:val="center"/>
        <w:rPr>
          <w:b/>
          <w:lang w:val="uk-UA"/>
        </w:rPr>
      </w:pPr>
    </w:p>
    <w:p w14:paraId="45A19F12" w14:textId="77777777" w:rsidR="000E2308" w:rsidRPr="00EE1F2B" w:rsidRDefault="00783727" w:rsidP="00783727">
      <w:pPr>
        <w:jc w:val="center"/>
        <w:rPr>
          <w:b/>
          <w:lang w:val="uk-UA"/>
        </w:rPr>
      </w:pPr>
      <w:r w:rsidRPr="00EE1F2B">
        <w:rPr>
          <w:b/>
          <w:lang w:val="uk-UA"/>
        </w:rPr>
        <w:t>СПЕЦИФІКАЦІЯ</w:t>
      </w:r>
    </w:p>
    <w:p w14:paraId="64603E98" w14:textId="77777777" w:rsidR="009B0B93" w:rsidRPr="00EE1F2B" w:rsidRDefault="009B0B93" w:rsidP="009B0B93">
      <w:pPr>
        <w:ind w:firstLine="567"/>
        <w:jc w:val="center"/>
        <w:rPr>
          <w:b/>
          <w:i/>
          <w:lang w:val="uk-UA"/>
        </w:rPr>
      </w:pPr>
    </w:p>
    <w:p w14:paraId="5B4E2AE1" w14:textId="77777777" w:rsidR="00075C67" w:rsidRPr="00EE1F2B" w:rsidRDefault="00992BD2" w:rsidP="00992BD2">
      <w:pPr>
        <w:ind w:firstLine="540"/>
        <w:jc w:val="both"/>
        <w:rPr>
          <w:b/>
          <w:lang w:val="uk-UA"/>
        </w:rPr>
      </w:pPr>
      <w:r w:rsidRPr="00EE1F2B">
        <w:rPr>
          <w:b/>
          <w:lang w:val="uk-UA"/>
        </w:rPr>
        <w:t>Комунальне підприємство по утриманню зелених насаджень Солом’янського району</w:t>
      </w:r>
    </w:p>
    <w:p w14:paraId="60CFD586" w14:textId="77777777" w:rsidR="00992BD2" w:rsidRPr="00EE1F2B" w:rsidRDefault="00992BD2" w:rsidP="00075C67">
      <w:pPr>
        <w:jc w:val="both"/>
        <w:rPr>
          <w:lang w:val="uk-UA"/>
        </w:rPr>
      </w:pPr>
      <w:r w:rsidRPr="00EE1F2B">
        <w:rPr>
          <w:b/>
          <w:lang w:val="uk-UA"/>
        </w:rPr>
        <w:t xml:space="preserve"> м. Києва</w:t>
      </w:r>
      <w:r w:rsidRPr="00EE1F2B">
        <w:rPr>
          <w:b/>
          <w:i/>
          <w:lang w:val="uk-UA"/>
        </w:rPr>
        <w:t>,</w:t>
      </w:r>
      <w:r w:rsidR="00075C67" w:rsidRPr="00EE1F2B">
        <w:rPr>
          <w:b/>
          <w:i/>
          <w:lang w:val="uk-UA"/>
        </w:rPr>
        <w:t xml:space="preserve"> </w:t>
      </w:r>
      <w:r w:rsidRPr="00EE1F2B">
        <w:rPr>
          <w:bCs/>
          <w:lang w:val="uk-UA"/>
        </w:rPr>
        <w:t xml:space="preserve">що має статус </w:t>
      </w:r>
      <w:r w:rsidRPr="00EE1F2B">
        <w:rPr>
          <w:lang w:val="uk-UA"/>
        </w:rPr>
        <w:t>платника податку на загальних підставах</w:t>
      </w:r>
      <w:r w:rsidRPr="00EE1F2B">
        <w:rPr>
          <w:b/>
          <w:i/>
          <w:lang w:val="uk-UA"/>
        </w:rPr>
        <w:t xml:space="preserve"> </w:t>
      </w:r>
      <w:r w:rsidRPr="00EE1F2B">
        <w:rPr>
          <w:lang w:val="uk-UA"/>
        </w:rPr>
        <w:t>(далі - Замовник),</w:t>
      </w:r>
      <w:r w:rsidRPr="00EE1F2B">
        <w:rPr>
          <w:b/>
          <w:i/>
          <w:lang w:val="uk-UA"/>
        </w:rPr>
        <w:t xml:space="preserve"> </w:t>
      </w:r>
      <w:r w:rsidRPr="00EE1F2B">
        <w:rPr>
          <w:lang w:val="uk-UA"/>
        </w:rPr>
        <w:t>в особі директора</w:t>
      </w:r>
      <w:r w:rsidR="0012045B" w:rsidRPr="00EE1F2B">
        <w:rPr>
          <w:lang w:val="uk-UA"/>
        </w:rPr>
        <w:t xml:space="preserve"> Лукаша Олексія Олеговича, що</w:t>
      </w:r>
      <w:r w:rsidRPr="00EE1F2B">
        <w:rPr>
          <w:lang w:val="uk-UA"/>
        </w:rPr>
        <w:t xml:space="preserve"> діє на підставі Статуту, з однієї сторони купує, а</w:t>
      </w:r>
    </w:p>
    <w:p w14:paraId="203F6314" w14:textId="56BFAF4C" w:rsidR="005C1739" w:rsidRPr="00EE1F2B" w:rsidRDefault="008745F9" w:rsidP="00D825B5">
      <w:pPr>
        <w:ind w:firstLine="567"/>
        <w:jc w:val="both"/>
        <w:rPr>
          <w:b/>
          <w:lang w:val="uk-UA"/>
        </w:rPr>
      </w:pPr>
      <w:r>
        <w:rPr>
          <w:b/>
          <w:lang w:val="uk-UA"/>
        </w:rPr>
        <w:t>____________________________</w:t>
      </w:r>
      <w:r w:rsidR="00A368CC" w:rsidRPr="00EE1F2B">
        <w:rPr>
          <w:b/>
          <w:lang w:val="uk-UA"/>
        </w:rPr>
        <w:t>,</w:t>
      </w:r>
      <w:r w:rsidR="006E5F38" w:rsidRPr="00EE1F2B">
        <w:rPr>
          <w:b/>
          <w:lang w:val="uk-UA"/>
        </w:rPr>
        <w:t xml:space="preserve"> </w:t>
      </w:r>
      <w:r w:rsidR="00FB0C39" w:rsidRPr="00EE1F2B">
        <w:rPr>
          <w:lang w:val="uk-UA"/>
        </w:rPr>
        <w:t xml:space="preserve">що має статус платника податку </w:t>
      </w:r>
      <w:r>
        <w:rPr>
          <w:lang w:val="uk-UA"/>
        </w:rPr>
        <w:t>__________</w:t>
      </w:r>
      <w:r w:rsidR="00FB0C39" w:rsidRPr="00EE1F2B">
        <w:rPr>
          <w:lang w:val="uk-UA"/>
        </w:rPr>
        <w:t xml:space="preserve">, (далі - Постачальник), в особі </w:t>
      </w:r>
      <w:r>
        <w:rPr>
          <w:lang w:val="uk-UA"/>
        </w:rPr>
        <w:t>__________________</w:t>
      </w:r>
      <w:r w:rsidR="00FB0C39" w:rsidRPr="00EE1F2B">
        <w:rPr>
          <w:lang w:val="uk-UA"/>
        </w:rPr>
        <w:t xml:space="preserve">, що діє на підставі </w:t>
      </w:r>
      <w:r>
        <w:rPr>
          <w:lang w:val="uk-UA"/>
        </w:rPr>
        <w:t>_______</w:t>
      </w:r>
      <w:r w:rsidR="00EE6F6E">
        <w:rPr>
          <w:lang w:val="uk-UA"/>
        </w:rPr>
        <w:t>,</w:t>
      </w:r>
      <w:r w:rsidR="009B3CDA" w:rsidRPr="00EE1F2B">
        <w:rPr>
          <w:lang w:val="uk-UA"/>
        </w:rPr>
        <w:t xml:space="preserve"> </w:t>
      </w:r>
      <w:r w:rsidR="00FD7A59" w:rsidRPr="00EE1F2B">
        <w:rPr>
          <w:lang w:val="uk-UA"/>
        </w:rPr>
        <w:t xml:space="preserve">з іншої сторони </w:t>
      </w:r>
      <w:r w:rsidR="00992BD2" w:rsidRPr="00EE1F2B">
        <w:rPr>
          <w:lang w:val="uk-UA"/>
        </w:rPr>
        <w:t>продає</w:t>
      </w:r>
      <w:r w:rsidR="00FD7A59" w:rsidRPr="00EE1F2B">
        <w:rPr>
          <w:lang w:val="uk-UA"/>
        </w:rPr>
        <w:t xml:space="preserve"> </w:t>
      </w:r>
      <w:r>
        <w:rPr>
          <w:lang w:val="uk-UA"/>
        </w:rPr>
        <w:t>Т</w:t>
      </w:r>
      <w:r w:rsidR="00FD7A59" w:rsidRPr="00EE1F2B">
        <w:rPr>
          <w:lang w:val="uk-UA"/>
        </w:rPr>
        <w:t>овар</w:t>
      </w:r>
      <w:r w:rsidR="00D825B5" w:rsidRPr="00EE1F2B">
        <w:rPr>
          <w:lang w:val="uk-UA"/>
        </w:rPr>
        <w:t xml:space="preserve"> </w:t>
      </w:r>
      <w:r w:rsidR="005C1739" w:rsidRPr="00EE1F2B">
        <w:rPr>
          <w:lang w:val="uk-UA"/>
        </w:rPr>
        <w:t>за нижченаведеною ціною</w:t>
      </w:r>
      <w:r w:rsidR="00D825B5" w:rsidRPr="00EE1F2B">
        <w:rPr>
          <w:lang w:val="uk-UA"/>
        </w:rPr>
        <w:t xml:space="preserve"> в таблиці</w:t>
      </w:r>
      <w:r w:rsidR="005C1739" w:rsidRPr="00EE1F2B">
        <w:rPr>
          <w:lang w:val="uk-UA"/>
        </w:rPr>
        <w:t>:</w:t>
      </w:r>
      <w:r w:rsidR="009F48CA" w:rsidRPr="00EE1F2B">
        <w:rPr>
          <w:lang w:val="uk-UA"/>
        </w:rPr>
        <w:t xml:space="preserve"> </w:t>
      </w:r>
    </w:p>
    <w:p w14:paraId="3AC8B13C" w14:textId="77777777" w:rsidR="000B29FA" w:rsidRPr="00EE1F2B" w:rsidRDefault="000B29FA" w:rsidP="005C1739">
      <w:pPr>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832"/>
        <w:gridCol w:w="1559"/>
        <w:gridCol w:w="1843"/>
        <w:gridCol w:w="2268"/>
      </w:tblGrid>
      <w:tr w:rsidR="0077187D" w:rsidRPr="00EE1F2B" w14:paraId="37E7484E" w14:textId="77777777" w:rsidTr="0077187D">
        <w:trPr>
          <w:trHeight w:val="650"/>
        </w:trPr>
        <w:tc>
          <w:tcPr>
            <w:tcW w:w="2563" w:type="dxa"/>
            <w:shd w:val="clear" w:color="auto" w:fill="auto"/>
            <w:vAlign w:val="center"/>
          </w:tcPr>
          <w:p w14:paraId="404422C3" w14:textId="77777777" w:rsidR="0077187D" w:rsidRPr="00EE1F2B" w:rsidRDefault="0077187D" w:rsidP="00527E29">
            <w:pPr>
              <w:jc w:val="center"/>
              <w:rPr>
                <w:b/>
                <w:lang w:val="uk-UA"/>
              </w:rPr>
            </w:pPr>
            <w:r w:rsidRPr="00EE1F2B">
              <w:rPr>
                <w:b/>
                <w:lang w:val="uk-UA"/>
              </w:rPr>
              <w:t>Назва товару</w:t>
            </w:r>
          </w:p>
        </w:tc>
        <w:tc>
          <w:tcPr>
            <w:tcW w:w="1832" w:type="dxa"/>
            <w:shd w:val="clear" w:color="auto" w:fill="auto"/>
            <w:vAlign w:val="center"/>
          </w:tcPr>
          <w:p w14:paraId="10F6761F" w14:textId="77777777" w:rsidR="0077187D" w:rsidRPr="00EE1F2B" w:rsidRDefault="0077187D" w:rsidP="00527E29">
            <w:pPr>
              <w:jc w:val="center"/>
              <w:rPr>
                <w:b/>
                <w:lang w:val="uk-UA"/>
              </w:rPr>
            </w:pPr>
            <w:r w:rsidRPr="00EE1F2B">
              <w:rPr>
                <w:b/>
                <w:lang w:val="uk-UA"/>
              </w:rPr>
              <w:t>Одиниця</w:t>
            </w:r>
          </w:p>
          <w:p w14:paraId="5A1E5096" w14:textId="77777777" w:rsidR="0077187D" w:rsidRPr="00EE1F2B" w:rsidRDefault="0077187D" w:rsidP="00527E29">
            <w:pPr>
              <w:jc w:val="center"/>
              <w:rPr>
                <w:b/>
                <w:lang w:val="uk-UA"/>
              </w:rPr>
            </w:pPr>
            <w:r w:rsidRPr="00EE1F2B">
              <w:rPr>
                <w:b/>
                <w:lang w:val="uk-UA"/>
              </w:rPr>
              <w:t>виміру</w:t>
            </w:r>
          </w:p>
        </w:tc>
        <w:tc>
          <w:tcPr>
            <w:tcW w:w="1559" w:type="dxa"/>
            <w:shd w:val="clear" w:color="auto" w:fill="auto"/>
            <w:vAlign w:val="center"/>
          </w:tcPr>
          <w:p w14:paraId="580675B7" w14:textId="77777777" w:rsidR="0077187D" w:rsidRPr="00EE1F2B" w:rsidRDefault="0077187D" w:rsidP="00527E29">
            <w:pPr>
              <w:jc w:val="center"/>
              <w:rPr>
                <w:b/>
                <w:lang w:val="uk-UA"/>
              </w:rPr>
            </w:pPr>
            <w:r w:rsidRPr="00EE1F2B">
              <w:rPr>
                <w:b/>
                <w:lang w:val="uk-UA"/>
              </w:rPr>
              <w:t>Кількість</w:t>
            </w:r>
          </w:p>
        </w:tc>
        <w:tc>
          <w:tcPr>
            <w:tcW w:w="1843" w:type="dxa"/>
            <w:shd w:val="clear" w:color="auto" w:fill="auto"/>
            <w:vAlign w:val="center"/>
          </w:tcPr>
          <w:p w14:paraId="0ADEC48D" w14:textId="77777777" w:rsidR="0077187D" w:rsidRPr="00EE1F2B" w:rsidRDefault="0077187D" w:rsidP="00562B7F">
            <w:pPr>
              <w:jc w:val="center"/>
              <w:rPr>
                <w:b/>
                <w:lang w:val="uk-UA"/>
              </w:rPr>
            </w:pPr>
            <w:r w:rsidRPr="00EE1F2B">
              <w:rPr>
                <w:b/>
                <w:lang w:val="uk-UA"/>
              </w:rPr>
              <w:t>Ціна за одиницю, грн. з ПДВ</w:t>
            </w:r>
          </w:p>
        </w:tc>
        <w:tc>
          <w:tcPr>
            <w:tcW w:w="2268" w:type="dxa"/>
            <w:shd w:val="clear" w:color="auto" w:fill="auto"/>
            <w:vAlign w:val="center"/>
          </w:tcPr>
          <w:p w14:paraId="1F270B40" w14:textId="77777777" w:rsidR="0077187D" w:rsidRPr="00EE1F2B" w:rsidRDefault="0077187D" w:rsidP="00527E29">
            <w:pPr>
              <w:jc w:val="center"/>
              <w:rPr>
                <w:b/>
                <w:lang w:val="uk-UA"/>
              </w:rPr>
            </w:pPr>
            <w:r w:rsidRPr="00EE1F2B">
              <w:rPr>
                <w:b/>
                <w:lang w:val="uk-UA"/>
              </w:rPr>
              <w:t>Загальна вартість з ПДВ, грн.</w:t>
            </w:r>
          </w:p>
        </w:tc>
      </w:tr>
      <w:tr w:rsidR="004F4357" w:rsidRPr="00EE1F2B" w14:paraId="5EAE825D" w14:textId="77777777" w:rsidTr="00EB0974">
        <w:tc>
          <w:tcPr>
            <w:tcW w:w="2563" w:type="dxa"/>
            <w:shd w:val="clear" w:color="auto" w:fill="auto"/>
            <w:vAlign w:val="center"/>
          </w:tcPr>
          <w:p w14:paraId="3ECD98B3" w14:textId="4EB5459F" w:rsidR="004F4357" w:rsidRPr="00EE1F2B" w:rsidRDefault="004F4357" w:rsidP="009F38E5">
            <w:pPr>
              <w:rPr>
                <w:lang w:val="uk-UA"/>
              </w:rPr>
            </w:pPr>
            <w:r w:rsidRPr="00DC2B23">
              <w:rPr>
                <w:sz w:val="22"/>
                <w:szCs w:val="22"/>
              </w:rPr>
              <w:t xml:space="preserve">Береза </w:t>
            </w:r>
            <w:proofErr w:type="spellStart"/>
            <w:r w:rsidRPr="00DC2B23">
              <w:rPr>
                <w:sz w:val="22"/>
                <w:szCs w:val="22"/>
              </w:rPr>
              <w:t>Жакмона</w:t>
            </w:r>
            <w:proofErr w:type="spellEnd"/>
          </w:p>
        </w:tc>
        <w:tc>
          <w:tcPr>
            <w:tcW w:w="1832" w:type="dxa"/>
            <w:shd w:val="clear" w:color="auto" w:fill="auto"/>
            <w:vAlign w:val="center"/>
          </w:tcPr>
          <w:p w14:paraId="7067E5FD" w14:textId="0D398C16" w:rsidR="004F4357" w:rsidRPr="00EE1F2B" w:rsidRDefault="004F4357" w:rsidP="00DA7E5C">
            <w:pPr>
              <w:jc w:val="center"/>
              <w:rPr>
                <w:lang w:val="uk-UA"/>
              </w:rPr>
            </w:pPr>
            <w:proofErr w:type="spellStart"/>
            <w:r>
              <w:rPr>
                <w:lang w:val="uk-UA"/>
              </w:rPr>
              <w:t>шт</w:t>
            </w:r>
            <w:proofErr w:type="spellEnd"/>
          </w:p>
        </w:tc>
        <w:tc>
          <w:tcPr>
            <w:tcW w:w="1559" w:type="dxa"/>
            <w:shd w:val="clear" w:color="auto" w:fill="auto"/>
            <w:vAlign w:val="center"/>
          </w:tcPr>
          <w:p w14:paraId="5CEF0861" w14:textId="63420BCA" w:rsidR="004F4357" w:rsidRPr="00EE1F2B" w:rsidRDefault="004F4357" w:rsidP="007552F5">
            <w:pPr>
              <w:jc w:val="center"/>
              <w:rPr>
                <w:lang w:val="uk-UA"/>
              </w:rPr>
            </w:pPr>
            <w:r w:rsidRPr="00DC2B23">
              <w:rPr>
                <w:sz w:val="22"/>
                <w:szCs w:val="22"/>
              </w:rPr>
              <w:t>15</w:t>
            </w:r>
          </w:p>
        </w:tc>
        <w:tc>
          <w:tcPr>
            <w:tcW w:w="1843" w:type="dxa"/>
            <w:shd w:val="clear" w:color="auto" w:fill="auto"/>
            <w:vAlign w:val="center"/>
          </w:tcPr>
          <w:p w14:paraId="5921599D" w14:textId="3EC19109" w:rsidR="004F4357" w:rsidRPr="00EE1F2B" w:rsidRDefault="004F4357" w:rsidP="00E675FB">
            <w:pPr>
              <w:jc w:val="center"/>
              <w:rPr>
                <w:color w:val="000000"/>
                <w:lang w:val="uk-UA"/>
              </w:rPr>
            </w:pPr>
          </w:p>
        </w:tc>
        <w:tc>
          <w:tcPr>
            <w:tcW w:w="2268" w:type="dxa"/>
            <w:shd w:val="clear" w:color="auto" w:fill="auto"/>
            <w:vAlign w:val="center"/>
          </w:tcPr>
          <w:p w14:paraId="6F77B6D8" w14:textId="12B4D7A5" w:rsidR="004F4357" w:rsidRPr="00EE1F2B" w:rsidRDefault="004F4357" w:rsidP="00075C67">
            <w:pPr>
              <w:jc w:val="center"/>
              <w:rPr>
                <w:color w:val="000000"/>
                <w:lang w:val="uk-UA"/>
              </w:rPr>
            </w:pPr>
          </w:p>
        </w:tc>
      </w:tr>
      <w:tr w:rsidR="004F4357" w:rsidRPr="00EE1F2B" w14:paraId="581443B0" w14:textId="77777777" w:rsidTr="008E6DFE">
        <w:tc>
          <w:tcPr>
            <w:tcW w:w="2563" w:type="dxa"/>
            <w:shd w:val="clear" w:color="auto" w:fill="auto"/>
            <w:vAlign w:val="center"/>
          </w:tcPr>
          <w:p w14:paraId="67CC1A66" w14:textId="1B3CCDF7" w:rsidR="004F4357" w:rsidRPr="00EE1F2B" w:rsidRDefault="004F4357" w:rsidP="006E5F38">
            <w:pPr>
              <w:rPr>
                <w:lang w:val="uk-UA"/>
              </w:rPr>
            </w:pPr>
            <w:r w:rsidRPr="00DC2B23">
              <w:rPr>
                <w:sz w:val="22"/>
                <w:szCs w:val="22"/>
              </w:rPr>
              <w:t xml:space="preserve">Вишня </w:t>
            </w:r>
            <w:proofErr w:type="spellStart"/>
            <w:proofErr w:type="gramStart"/>
            <w:r w:rsidRPr="00DC2B23">
              <w:rPr>
                <w:sz w:val="22"/>
                <w:szCs w:val="22"/>
              </w:rPr>
              <w:t>др</w:t>
            </w:r>
            <w:proofErr w:type="gramEnd"/>
            <w:r w:rsidRPr="00DC2B23">
              <w:rPr>
                <w:sz w:val="22"/>
                <w:szCs w:val="22"/>
              </w:rPr>
              <w:t>ібнопильчаста</w:t>
            </w:r>
            <w:proofErr w:type="spellEnd"/>
            <w:r w:rsidRPr="00DC2B23">
              <w:rPr>
                <w:sz w:val="22"/>
                <w:szCs w:val="22"/>
              </w:rPr>
              <w:t xml:space="preserve"> </w:t>
            </w:r>
            <w:proofErr w:type="spellStart"/>
            <w:r w:rsidRPr="00DC2B23">
              <w:rPr>
                <w:sz w:val="22"/>
                <w:szCs w:val="22"/>
              </w:rPr>
              <w:t>Kwanzan</w:t>
            </w:r>
            <w:proofErr w:type="spellEnd"/>
          </w:p>
        </w:tc>
        <w:tc>
          <w:tcPr>
            <w:tcW w:w="1832" w:type="dxa"/>
            <w:shd w:val="clear" w:color="auto" w:fill="auto"/>
          </w:tcPr>
          <w:p w14:paraId="1C1DBB7C" w14:textId="7DCEFAE7"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3BAE4443" w14:textId="77CB37EB" w:rsidR="004F4357" w:rsidRPr="00EE1F2B" w:rsidRDefault="004F4357" w:rsidP="007552F5">
            <w:pPr>
              <w:jc w:val="center"/>
              <w:rPr>
                <w:lang w:val="uk-UA"/>
              </w:rPr>
            </w:pPr>
            <w:r w:rsidRPr="00DC2B23">
              <w:rPr>
                <w:sz w:val="22"/>
                <w:szCs w:val="22"/>
              </w:rPr>
              <w:t>35</w:t>
            </w:r>
          </w:p>
        </w:tc>
        <w:tc>
          <w:tcPr>
            <w:tcW w:w="1843" w:type="dxa"/>
            <w:shd w:val="clear" w:color="auto" w:fill="auto"/>
            <w:vAlign w:val="center"/>
          </w:tcPr>
          <w:p w14:paraId="277D8B5E" w14:textId="005FE24F" w:rsidR="004F4357" w:rsidRPr="00EE1F2B" w:rsidRDefault="004F4357" w:rsidP="00E675FB">
            <w:pPr>
              <w:jc w:val="center"/>
              <w:rPr>
                <w:color w:val="000000"/>
                <w:lang w:val="uk-UA"/>
              </w:rPr>
            </w:pPr>
          </w:p>
        </w:tc>
        <w:tc>
          <w:tcPr>
            <w:tcW w:w="2268" w:type="dxa"/>
            <w:shd w:val="clear" w:color="auto" w:fill="auto"/>
            <w:vAlign w:val="center"/>
          </w:tcPr>
          <w:p w14:paraId="16586480" w14:textId="7F587A7C" w:rsidR="004F4357" w:rsidRPr="00EE1F2B" w:rsidRDefault="004F4357" w:rsidP="00075C67">
            <w:pPr>
              <w:jc w:val="center"/>
              <w:rPr>
                <w:color w:val="000000"/>
                <w:lang w:val="uk-UA"/>
              </w:rPr>
            </w:pPr>
          </w:p>
        </w:tc>
      </w:tr>
      <w:tr w:rsidR="004F4357" w:rsidRPr="00EE1F2B" w14:paraId="7C8EF4E2" w14:textId="77777777" w:rsidTr="008E6DFE">
        <w:tc>
          <w:tcPr>
            <w:tcW w:w="2563" w:type="dxa"/>
            <w:shd w:val="clear" w:color="auto" w:fill="auto"/>
            <w:vAlign w:val="center"/>
          </w:tcPr>
          <w:p w14:paraId="3467BDA2" w14:textId="06B6311C" w:rsidR="004F4357" w:rsidRPr="00EE1F2B" w:rsidRDefault="004F4357" w:rsidP="006E5F38">
            <w:pPr>
              <w:rPr>
                <w:lang w:val="uk-UA"/>
              </w:rPr>
            </w:pPr>
            <w:r w:rsidRPr="00DC2B23">
              <w:rPr>
                <w:sz w:val="22"/>
                <w:szCs w:val="22"/>
              </w:rPr>
              <w:t xml:space="preserve">Дуб </w:t>
            </w:r>
            <w:proofErr w:type="spellStart"/>
            <w:r w:rsidRPr="00DC2B23">
              <w:rPr>
                <w:sz w:val="22"/>
                <w:szCs w:val="22"/>
              </w:rPr>
              <w:t>червоний</w:t>
            </w:r>
            <w:proofErr w:type="spellEnd"/>
          </w:p>
        </w:tc>
        <w:tc>
          <w:tcPr>
            <w:tcW w:w="1832" w:type="dxa"/>
            <w:shd w:val="clear" w:color="auto" w:fill="auto"/>
          </w:tcPr>
          <w:p w14:paraId="0AE2AE6C" w14:textId="087C6688"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354A0C0C" w14:textId="4A2D3605" w:rsidR="004F4357" w:rsidRPr="00EE1F2B" w:rsidRDefault="004F4357" w:rsidP="007552F5">
            <w:pPr>
              <w:jc w:val="center"/>
              <w:rPr>
                <w:lang w:val="uk-UA"/>
              </w:rPr>
            </w:pPr>
            <w:r w:rsidRPr="00DC2B23">
              <w:rPr>
                <w:sz w:val="22"/>
                <w:szCs w:val="22"/>
              </w:rPr>
              <w:t>15</w:t>
            </w:r>
          </w:p>
        </w:tc>
        <w:tc>
          <w:tcPr>
            <w:tcW w:w="1843" w:type="dxa"/>
            <w:shd w:val="clear" w:color="auto" w:fill="auto"/>
            <w:vAlign w:val="center"/>
          </w:tcPr>
          <w:p w14:paraId="74BD05A4" w14:textId="77777777" w:rsidR="004F4357" w:rsidRPr="00EE1F2B" w:rsidRDefault="004F4357" w:rsidP="00E675FB">
            <w:pPr>
              <w:jc w:val="center"/>
              <w:rPr>
                <w:color w:val="000000"/>
                <w:lang w:val="uk-UA"/>
              </w:rPr>
            </w:pPr>
          </w:p>
        </w:tc>
        <w:tc>
          <w:tcPr>
            <w:tcW w:w="2268" w:type="dxa"/>
            <w:shd w:val="clear" w:color="auto" w:fill="auto"/>
            <w:vAlign w:val="center"/>
          </w:tcPr>
          <w:p w14:paraId="128E6A41" w14:textId="77777777" w:rsidR="004F4357" w:rsidRPr="00EE1F2B" w:rsidRDefault="004F4357" w:rsidP="00075C67">
            <w:pPr>
              <w:jc w:val="center"/>
              <w:rPr>
                <w:color w:val="000000"/>
                <w:lang w:val="uk-UA"/>
              </w:rPr>
            </w:pPr>
          </w:p>
        </w:tc>
      </w:tr>
      <w:tr w:rsidR="004F4357" w:rsidRPr="00EE1F2B" w14:paraId="317227F0" w14:textId="77777777" w:rsidTr="008E6DFE">
        <w:tc>
          <w:tcPr>
            <w:tcW w:w="2563" w:type="dxa"/>
            <w:shd w:val="clear" w:color="auto" w:fill="auto"/>
            <w:vAlign w:val="center"/>
          </w:tcPr>
          <w:p w14:paraId="135587ED" w14:textId="1686B160" w:rsidR="004F4357" w:rsidRPr="00EE1F2B" w:rsidRDefault="004F4357" w:rsidP="006E5F38">
            <w:pPr>
              <w:rPr>
                <w:lang w:val="uk-UA"/>
              </w:rPr>
            </w:pPr>
            <w:r w:rsidRPr="00DC2B23">
              <w:rPr>
                <w:sz w:val="22"/>
                <w:szCs w:val="22"/>
              </w:rPr>
              <w:t xml:space="preserve">Липа </w:t>
            </w:r>
            <w:proofErr w:type="spellStart"/>
            <w:proofErr w:type="gramStart"/>
            <w:r w:rsidRPr="00DC2B23">
              <w:rPr>
                <w:sz w:val="22"/>
                <w:szCs w:val="22"/>
              </w:rPr>
              <w:t>др</w:t>
            </w:r>
            <w:proofErr w:type="gramEnd"/>
            <w:r w:rsidRPr="00DC2B23">
              <w:rPr>
                <w:sz w:val="22"/>
                <w:szCs w:val="22"/>
              </w:rPr>
              <w:t>ібнолиста</w:t>
            </w:r>
            <w:proofErr w:type="spellEnd"/>
          </w:p>
        </w:tc>
        <w:tc>
          <w:tcPr>
            <w:tcW w:w="1832" w:type="dxa"/>
            <w:shd w:val="clear" w:color="auto" w:fill="auto"/>
          </w:tcPr>
          <w:p w14:paraId="534C5275" w14:textId="27763790"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320437A9" w14:textId="437E3D33" w:rsidR="004F4357" w:rsidRPr="00EE1F2B" w:rsidRDefault="004F4357" w:rsidP="007552F5">
            <w:pPr>
              <w:jc w:val="center"/>
              <w:rPr>
                <w:lang w:val="uk-UA"/>
              </w:rPr>
            </w:pPr>
            <w:r w:rsidRPr="00DC2B23">
              <w:rPr>
                <w:sz w:val="22"/>
                <w:szCs w:val="22"/>
              </w:rPr>
              <w:t>50</w:t>
            </w:r>
          </w:p>
        </w:tc>
        <w:tc>
          <w:tcPr>
            <w:tcW w:w="1843" w:type="dxa"/>
            <w:shd w:val="clear" w:color="auto" w:fill="auto"/>
            <w:vAlign w:val="center"/>
          </w:tcPr>
          <w:p w14:paraId="66D80A1C" w14:textId="77777777" w:rsidR="004F4357" w:rsidRPr="00EE1F2B" w:rsidRDefault="004F4357" w:rsidP="00E675FB">
            <w:pPr>
              <w:jc w:val="center"/>
              <w:rPr>
                <w:color w:val="000000"/>
                <w:lang w:val="uk-UA"/>
              </w:rPr>
            </w:pPr>
          </w:p>
        </w:tc>
        <w:tc>
          <w:tcPr>
            <w:tcW w:w="2268" w:type="dxa"/>
            <w:shd w:val="clear" w:color="auto" w:fill="auto"/>
            <w:vAlign w:val="center"/>
          </w:tcPr>
          <w:p w14:paraId="0908CB76" w14:textId="77777777" w:rsidR="004F4357" w:rsidRPr="00EE1F2B" w:rsidRDefault="004F4357" w:rsidP="00075C67">
            <w:pPr>
              <w:jc w:val="center"/>
              <w:rPr>
                <w:color w:val="000000"/>
                <w:lang w:val="uk-UA"/>
              </w:rPr>
            </w:pPr>
          </w:p>
        </w:tc>
      </w:tr>
      <w:tr w:rsidR="004F4357" w:rsidRPr="00EE1F2B" w14:paraId="26BD60CF" w14:textId="77777777" w:rsidTr="008E6DFE">
        <w:tc>
          <w:tcPr>
            <w:tcW w:w="2563" w:type="dxa"/>
            <w:shd w:val="clear" w:color="auto" w:fill="auto"/>
            <w:vAlign w:val="center"/>
          </w:tcPr>
          <w:p w14:paraId="7CE9D76E" w14:textId="484F7E2D" w:rsidR="004F4357" w:rsidRPr="00EE1F2B" w:rsidRDefault="004F4357" w:rsidP="006E5F38">
            <w:pPr>
              <w:rPr>
                <w:lang w:val="uk-UA"/>
              </w:rPr>
            </w:pPr>
            <w:r w:rsidRPr="00DC2B23">
              <w:rPr>
                <w:sz w:val="22"/>
                <w:szCs w:val="22"/>
              </w:rPr>
              <w:t xml:space="preserve">Клен </w:t>
            </w:r>
            <w:proofErr w:type="spellStart"/>
            <w:r w:rsidRPr="00DC2B23">
              <w:rPr>
                <w:sz w:val="22"/>
                <w:szCs w:val="22"/>
              </w:rPr>
              <w:t>червоний</w:t>
            </w:r>
            <w:proofErr w:type="spellEnd"/>
            <w:r w:rsidRPr="00DC2B23">
              <w:rPr>
                <w:sz w:val="22"/>
                <w:szCs w:val="22"/>
              </w:rPr>
              <w:t xml:space="preserve"> '</w:t>
            </w:r>
            <w:proofErr w:type="spellStart"/>
            <w:r w:rsidRPr="00DC2B23">
              <w:rPr>
                <w:sz w:val="22"/>
                <w:szCs w:val="22"/>
              </w:rPr>
              <w:t>October</w:t>
            </w:r>
            <w:proofErr w:type="spellEnd"/>
            <w:r w:rsidRPr="00DC2B23">
              <w:rPr>
                <w:sz w:val="22"/>
                <w:szCs w:val="22"/>
              </w:rPr>
              <w:t xml:space="preserve"> </w:t>
            </w:r>
            <w:proofErr w:type="spellStart"/>
            <w:r w:rsidRPr="00DC2B23">
              <w:rPr>
                <w:sz w:val="22"/>
                <w:szCs w:val="22"/>
              </w:rPr>
              <w:t>Glory</w:t>
            </w:r>
            <w:proofErr w:type="spellEnd"/>
            <w:r w:rsidRPr="00DC2B23">
              <w:rPr>
                <w:sz w:val="22"/>
                <w:szCs w:val="22"/>
              </w:rPr>
              <w:t>'®</w:t>
            </w:r>
          </w:p>
        </w:tc>
        <w:tc>
          <w:tcPr>
            <w:tcW w:w="1832" w:type="dxa"/>
            <w:shd w:val="clear" w:color="auto" w:fill="auto"/>
          </w:tcPr>
          <w:p w14:paraId="31FA82DC" w14:textId="7D3E6613"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727AFAF9" w14:textId="5CFEB022" w:rsidR="004F4357" w:rsidRPr="00EE1F2B" w:rsidRDefault="004F4357" w:rsidP="007552F5">
            <w:pPr>
              <w:jc w:val="center"/>
              <w:rPr>
                <w:lang w:val="uk-UA"/>
              </w:rPr>
            </w:pPr>
            <w:r w:rsidRPr="00DC2B23">
              <w:rPr>
                <w:sz w:val="22"/>
                <w:szCs w:val="22"/>
              </w:rPr>
              <w:t>50</w:t>
            </w:r>
          </w:p>
        </w:tc>
        <w:tc>
          <w:tcPr>
            <w:tcW w:w="1843" w:type="dxa"/>
            <w:shd w:val="clear" w:color="auto" w:fill="auto"/>
            <w:vAlign w:val="center"/>
          </w:tcPr>
          <w:p w14:paraId="72FB267A" w14:textId="77777777" w:rsidR="004F4357" w:rsidRPr="00EE1F2B" w:rsidRDefault="004F4357" w:rsidP="00E675FB">
            <w:pPr>
              <w:jc w:val="center"/>
              <w:rPr>
                <w:color w:val="000000"/>
                <w:lang w:val="uk-UA"/>
              </w:rPr>
            </w:pPr>
          </w:p>
        </w:tc>
        <w:tc>
          <w:tcPr>
            <w:tcW w:w="2268" w:type="dxa"/>
            <w:shd w:val="clear" w:color="auto" w:fill="auto"/>
            <w:vAlign w:val="center"/>
          </w:tcPr>
          <w:p w14:paraId="2800189F" w14:textId="77777777" w:rsidR="004F4357" w:rsidRPr="00EE1F2B" w:rsidRDefault="004F4357" w:rsidP="00075C67">
            <w:pPr>
              <w:jc w:val="center"/>
              <w:rPr>
                <w:color w:val="000000"/>
                <w:lang w:val="uk-UA"/>
              </w:rPr>
            </w:pPr>
          </w:p>
        </w:tc>
      </w:tr>
      <w:tr w:rsidR="004F4357" w:rsidRPr="00EE1F2B" w14:paraId="12B10A67" w14:textId="77777777" w:rsidTr="008E6DFE">
        <w:tc>
          <w:tcPr>
            <w:tcW w:w="2563" w:type="dxa"/>
            <w:shd w:val="clear" w:color="auto" w:fill="auto"/>
            <w:vAlign w:val="center"/>
          </w:tcPr>
          <w:p w14:paraId="4A379EE5" w14:textId="2CA85712" w:rsidR="004F4357" w:rsidRPr="00EE1F2B" w:rsidRDefault="004F4357" w:rsidP="006E5F38">
            <w:pPr>
              <w:rPr>
                <w:lang w:val="uk-UA"/>
              </w:rPr>
            </w:pPr>
            <w:r w:rsidRPr="00DC2B23">
              <w:rPr>
                <w:sz w:val="22"/>
                <w:szCs w:val="22"/>
              </w:rPr>
              <w:t xml:space="preserve">Клен </w:t>
            </w:r>
            <w:proofErr w:type="spellStart"/>
            <w:proofErr w:type="gramStart"/>
            <w:r w:rsidRPr="00DC2B23">
              <w:rPr>
                <w:sz w:val="22"/>
                <w:szCs w:val="22"/>
              </w:rPr>
              <w:t>фр</w:t>
            </w:r>
            <w:proofErr w:type="gramEnd"/>
            <w:r w:rsidRPr="00DC2B23">
              <w:rPr>
                <w:sz w:val="22"/>
                <w:szCs w:val="22"/>
              </w:rPr>
              <w:t>імана</w:t>
            </w:r>
            <w:proofErr w:type="spellEnd"/>
            <w:r w:rsidRPr="00DC2B23">
              <w:rPr>
                <w:sz w:val="22"/>
                <w:szCs w:val="22"/>
              </w:rPr>
              <w:t xml:space="preserve">  '</w:t>
            </w:r>
            <w:proofErr w:type="spellStart"/>
            <w:r w:rsidRPr="00DC2B23">
              <w:rPr>
                <w:sz w:val="22"/>
                <w:szCs w:val="22"/>
              </w:rPr>
              <w:t>Armstrong</w:t>
            </w:r>
            <w:proofErr w:type="spellEnd"/>
            <w:r w:rsidRPr="00DC2B23">
              <w:rPr>
                <w:sz w:val="22"/>
                <w:szCs w:val="22"/>
              </w:rPr>
              <w:t>'</w:t>
            </w:r>
          </w:p>
        </w:tc>
        <w:tc>
          <w:tcPr>
            <w:tcW w:w="1832" w:type="dxa"/>
            <w:shd w:val="clear" w:color="auto" w:fill="auto"/>
          </w:tcPr>
          <w:p w14:paraId="52D78BC9" w14:textId="5DDEF424"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321A7AA2" w14:textId="31B7E3B1" w:rsidR="004F4357" w:rsidRPr="00EE1F2B" w:rsidRDefault="004F4357" w:rsidP="007552F5">
            <w:pPr>
              <w:jc w:val="center"/>
              <w:rPr>
                <w:lang w:val="uk-UA"/>
              </w:rPr>
            </w:pPr>
            <w:r w:rsidRPr="00DC2B23">
              <w:rPr>
                <w:sz w:val="22"/>
                <w:szCs w:val="22"/>
              </w:rPr>
              <w:t>50</w:t>
            </w:r>
          </w:p>
        </w:tc>
        <w:tc>
          <w:tcPr>
            <w:tcW w:w="1843" w:type="dxa"/>
            <w:shd w:val="clear" w:color="auto" w:fill="auto"/>
            <w:vAlign w:val="center"/>
          </w:tcPr>
          <w:p w14:paraId="3CDF5FCF" w14:textId="77777777" w:rsidR="004F4357" w:rsidRPr="00EE1F2B" w:rsidRDefault="004F4357" w:rsidP="00E675FB">
            <w:pPr>
              <w:jc w:val="center"/>
              <w:rPr>
                <w:color w:val="000000"/>
                <w:lang w:val="uk-UA"/>
              </w:rPr>
            </w:pPr>
          </w:p>
        </w:tc>
        <w:tc>
          <w:tcPr>
            <w:tcW w:w="2268" w:type="dxa"/>
            <w:shd w:val="clear" w:color="auto" w:fill="auto"/>
            <w:vAlign w:val="center"/>
          </w:tcPr>
          <w:p w14:paraId="606B6290" w14:textId="77777777" w:rsidR="004F4357" w:rsidRPr="00EE1F2B" w:rsidRDefault="004F4357" w:rsidP="00075C67">
            <w:pPr>
              <w:jc w:val="center"/>
              <w:rPr>
                <w:color w:val="000000"/>
                <w:lang w:val="uk-UA"/>
              </w:rPr>
            </w:pPr>
          </w:p>
        </w:tc>
      </w:tr>
      <w:tr w:rsidR="004F4357" w:rsidRPr="00EE1F2B" w14:paraId="71BEE7B5" w14:textId="77777777" w:rsidTr="008E6DFE">
        <w:tc>
          <w:tcPr>
            <w:tcW w:w="2563" w:type="dxa"/>
            <w:shd w:val="clear" w:color="auto" w:fill="auto"/>
            <w:vAlign w:val="center"/>
          </w:tcPr>
          <w:p w14:paraId="6EFDBC56" w14:textId="51211565" w:rsidR="004F4357" w:rsidRPr="00EE1F2B" w:rsidRDefault="004F4357" w:rsidP="006E5F38">
            <w:pPr>
              <w:rPr>
                <w:lang w:val="uk-UA"/>
              </w:rPr>
            </w:pPr>
            <w:proofErr w:type="spellStart"/>
            <w:r w:rsidRPr="00DC2B23">
              <w:rPr>
                <w:sz w:val="22"/>
                <w:szCs w:val="22"/>
              </w:rPr>
              <w:t>Робінія</w:t>
            </w:r>
            <w:proofErr w:type="spellEnd"/>
            <w:r w:rsidRPr="00DC2B23">
              <w:rPr>
                <w:sz w:val="22"/>
                <w:szCs w:val="22"/>
              </w:rPr>
              <w:t xml:space="preserve"> </w:t>
            </w:r>
            <w:proofErr w:type="spellStart"/>
            <w:r w:rsidRPr="00DC2B23">
              <w:rPr>
                <w:sz w:val="22"/>
                <w:szCs w:val="22"/>
              </w:rPr>
              <w:t>псевдоакація</w:t>
            </w:r>
            <w:proofErr w:type="spellEnd"/>
            <w:r w:rsidRPr="00DC2B23">
              <w:rPr>
                <w:sz w:val="22"/>
                <w:szCs w:val="22"/>
              </w:rPr>
              <w:t xml:space="preserve"> ф. </w:t>
            </w:r>
            <w:proofErr w:type="spellStart"/>
            <w:r w:rsidRPr="00DC2B23">
              <w:rPr>
                <w:sz w:val="22"/>
                <w:szCs w:val="22"/>
              </w:rPr>
              <w:t>куляста</w:t>
            </w:r>
            <w:proofErr w:type="spellEnd"/>
          </w:p>
        </w:tc>
        <w:tc>
          <w:tcPr>
            <w:tcW w:w="1832" w:type="dxa"/>
            <w:shd w:val="clear" w:color="auto" w:fill="auto"/>
          </w:tcPr>
          <w:p w14:paraId="172F2F99" w14:textId="4D48F20D"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0841B9E8" w14:textId="76A6C0E2" w:rsidR="004F4357" w:rsidRPr="00EE1F2B" w:rsidRDefault="004F4357" w:rsidP="007552F5">
            <w:pPr>
              <w:jc w:val="center"/>
              <w:rPr>
                <w:lang w:val="uk-UA"/>
              </w:rPr>
            </w:pPr>
            <w:r w:rsidRPr="00DC2B23">
              <w:rPr>
                <w:sz w:val="22"/>
                <w:szCs w:val="22"/>
              </w:rPr>
              <w:t>25</w:t>
            </w:r>
          </w:p>
        </w:tc>
        <w:tc>
          <w:tcPr>
            <w:tcW w:w="1843" w:type="dxa"/>
            <w:shd w:val="clear" w:color="auto" w:fill="auto"/>
            <w:vAlign w:val="center"/>
          </w:tcPr>
          <w:p w14:paraId="5C85AB08" w14:textId="77777777" w:rsidR="004F4357" w:rsidRPr="00EE1F2B" w:rsidRDefault="004F4357" w:rsidP="00E675FB">
            <w:pPr>
              <w:jc w:val="center"/>
              <w:rPr>
                <w:color w:val="000000"/>
                <w:lang w:val="uk-UA"/>
              </w:rPr>
            </w:pPr>
          </w:p>
        </w:tc>
        <w:tc>
          <w:tcPr>
            <w:tcW w:w="2268" w:type="dxa"/>
            <w:shd w:val="clear" w:color="auto" w:fill="auto"/>
            <w:vAlign w:val="center"/>
          </w:tcPr>
          <w:p w14:paraId="0EFF4320" w14:textId="77777777" w:rsidR="004F4357" w:rsidRPr="00EE1F2B" w:rsidRDefault="004F4357" w:rsidP="00075C67">
            <w:pPr>
              <w:jc w:val="center"/>
              <w:rPr>
                <w:color w:val="000000"/>
                <w:lang w:val="uk-UA"/>
              </w:rPr>
            </w:pPr>
          </w:p>
        </w:tc>
      </w:tr>
      <w:tr w:rsidR="004F4357" w:rsidRPr="00EE1F2B" w14:paraId="4F0CC4BF" w14:textId="77777777" w:rsidTr="008E6DFE">
        <w:tc>
          <w:tcPr>
            <w:tcW w:w="2563" w:type="dxa"/>
            <w:shd w:val="clear" w:color="auto" w:fill="auto"/>
            <w:vAlign w:val="center"/>
          </w:tcPr>
          <w:p w14:paraId="43CBF6BA" w14:textId="7D3EA4F2" w:rsidR="004F4357" w:rsidRPr="00EE1F2B" w:rsidRDefault="004F4357" w:rsidP="006E5F38">
            <w:pPr>
              <w:rPr>
                <w:lang w:val="uk-UA"/>
              </w:rPr>
            </w:pPr>
            <w:r w:rsidRPr="00DC2B23">
              <w:rPr>
                <w:sz w:val="22"/>
                <w:szCs w:val="22"/>
              </w:rPr>
              <w:t xml:space="preserve">Платан </w:t>
            </w:r>
            <w:proofErr w:type="spellStart"/>
            <w:r w:rsidRPr="00DC2B23">
              <w:rPr>
                <w:sz w:val="22"/>
                <w:szCs w:val="22"/>
              </w:rPr>
              <w:t>кленолистий</w:t>
            </w:r>
            <w:proofErr w:type="spellEnd"/>
            <w:r w:rsidRPr="00DC2B23">
              <w:rPr>
                <w:sz w:val="22"/>
                <w:szCs w:val="22"/>
              </w:rPr>
              <w:t xml:space="preserve"> </w:t>
            </w:r>
            <w:proofErr w:type="spellStart"/>
            <w:r w:rsidRPr="00DC2B23">
              <w:rPr>
                <w:sz w:val="22"/>
                <w:szCs w:val="22"/>
              </w:rPr>
              <w:t>Exclamation</w:t>
            </w:r>
            <w:proofErr w:type="spellEnd"/>
          </w:p>
        </w:tc>
        <w:tc>
          <w:tcPr>
            <w:tcW w:w="1832" w:type="dxa"/>
            <w:shd w:val="clear" w:color="auto" w:fill="auto"/>
          </w:tcPr>
          <w:p w14:paraId="02C50DAC" w14:textId="027AC8EC"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5CAA39A1" w14:textId="76429828" w:rsidR="004F4357" w:rsidRPr="00EE1F2B" w:rsidRDefault="004F4357" w:rsidP="007552F5">
            <w:pPr>
              <w:jc w:val="center"/>
              <w:rPr>
                <w:lang w:val="uk-UA"/>
              </w:rPr>
            </w:pPr>
            <w:r w:rsidRPr="00DC2B23">
              <w:rPr>
                <w:sz w:val="22"/>
                <w:szCs w:val="22"/>
              </w:rPr>
              <w:t>50</w:t>
            </w:r>
          </w:p>
        </w:tc>
        <w:tc>
          <w:tcPr>
            <w:tcW w:w="1843" w:type="dxa"/>
            <w:shd w:val="clear" w:color="auto" w:fill="auto"/>
            <w:vAlign w:val="center"/>
          </w:tcPr>
          <w:p w14:paraId="0971AD89" w14:textId="77777777" w:rsidR="004F4357" w:rsidRPr="00EE1F2B" w:rsidRDefault="004F4357" w:rsidP="00E675FB">
            <w:pPr>
              <w:jc w:val="center"/>
              <w:rPr>
                <w:color w:val="000000"/>
                <w:lang w:val="uk-UA"/>
              </w:rPr>
            </w:pPr>
          </w:p>
        </w:tc>
        <w:tc>
          <w:tcPr>
            <w:tcW w:w="2268" w:type="dxa"/>
            <w:shd w:val="clear" w:color="auto" w:fill="auto"/>
            <w:vAlign w:val="center"/>
          </w:tcPr>
          <w:p w14:paraId="691B154B" w14:textId="77777777" w:rsidR="004F4357" w:rsidRPr="00EE1F2B" w:rsidRDefault="004F4357" w:rsidP="00075C67">
            <w:pPr>
              <w:jc w:val="center"/>
              <w:rPr>
                <w:color w:val="000000"/>
                <w:lang w:val="uk-UA"/>
              </w:rPr>
            </w:pPr>
          </w:p>
        </w:tc>
      </w:tr>
      <w:tr w:rsidR="004F4357" w:rsidRPr="00EE1F2B" w14:paraId="240A9F27" w14:textId="77777777" w:rsidTr="008E6DFE">
        <w:tc>
          <w:tcPr>
            <w:tcW w:w="2563" w:type="dxa"/>
            <w:shd w:val="clear" w:color="auto" w:fill="auto"/>
            <w:vAlign w:val="center"/>
          </w:tcPr>
          <w:p w14:paraId="25C3BC80" w14:textId="674ACF46" w:rsidR="004F4357" w:rsidRPr="00EE1F2B" w:rsidRDefault="004F4357" w:rsidP="006E5F38">
            <w:pPr>
              <w:rPr>
                <w:lang w:val="uk-UA"/>
              </w:rPr>
            </w:pPr>
            <w:r w:rsidRPr="00DC2B23">
              <w:rPr>
                <w:sz w:val="22"/>
                <w:szCs w:val="22"/>
              </w:rPr>
              <w:t xml:space="preserve">Платан </w:t>
            </w:r>
            <w:proofErr w:type="spellStart"/>
            <w:r w:rsidRPr="00DC2B23">
              <w:rPr>
                <w:sz w:val="22"/>
                <w:szCs w:val="22"/>
              </w:rPr>
              <w:t>кленолистий</w:t>
            </w:r>
            <w:proofErr w:type="spellEnd"/>
            <w:r w:rsidRPr="00DC2B23">
              <w:rPr>
                <w:sz w:val="22"/>
                <w:szCs w:val="22"/>
              </w:rPr>
              <w:t xml:space="preserve"> </w:t>
            </w:r>
            <w:proofErr w:type="spellStart"/>
            <w:r w:rsidRPr="00DC2B23">
              <w:rPr>
                <w:sz w:val="22"/>
                <w:szCs w:val="22"/>
              </w:rPr>
              <w:t>Alphen</w:t>
            </w:r>
            <w:proofErr w:type="spellEnd"/>
            <w:r w:rsidRPr="00DC2B23">
              <w:rPr>
                <w:sz w:val="22"/>
                <w:szCs w:val="22"/>
              </w:rPr>
              <w:t xml:space="preserve"> </w:t>
            </w:r>
            <w:proofErr w:type="spellStart"/>
            <w:r w:rsidRPr="00DC2B23">
              <w:rPr>
                <w:sz w:val="22"/>
                <w:szCs w:val="22"/>
              </w:rPr>
              <w:t>Globe</w:t>
            </w:r>
            <w:proofErr w:type="spellEnd"/>
          </w:p>
        </w:tc>
        <w:tc>
          <w:tcPr>
            <w:tcW w:w="1832" w:type="dxa"/>
            <w:shd w:val="clear" w:color="auto" w:fill="auto"/>
          </w:tcPr>
          <w:p w14:paraId="61233937" w14:textId="3B7AC44D"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1F56CE18" w14:textId="73D432AF" w:rsidR="004F4357" w:rsidRPr="00EE1F2B" w:rsidRDefault="004F4357" w:rsidP="007552F5">
            <w:pPr>
              <w:jc w:val="center"/>
              <w:rPr>
                <w:lang w:val="uk-UA"/>
              </w:rPr>
            </w:pPr>
            <w:r w:rsidRPr="00DC2B23">
              <w:rPr>
                <w:sz w:val="22"/>
                <w:szCs w:val="22"/>
              </w:rPr>
              <w:t>21</w:t>
            </w:r>
          </w:p>
        </w:tc>
        <w:tc>
          <w:tcPr>
            <w:tcW w:w="1843" w:type="dxa"/>
            <w:shd w:val="clear" w:color="auto" w:fill="auto"/>
            <w:vAlign w:val="center"/>
          </w:tcPr>
          <w:p w14:paraId="602D43C3" w14:textId="77777777" w:rsidR="004F4357" w:rsidRPr="00EE1F2B" w:rsidRDefault="004F4357" w:rsidP="00E675FB">
            <w:pPr>
              <w:jc w:val="center"/>
              <w:rPr>
                <w:color w:val="000000"/>
                <w:lang w:val="uk-UA"/>
              </w:rPr>
            </w:pPr>
          </w:p>
        </w:tc>
        <w:tc>
          <w:tcPr>
            <w:tcW w:w="2268" w:type="dxa"/>
            <w:shd w:val="clear" w:color="auto" w:fill="auto"/>
            <w:vAlign w:val="center"/>
          </w:tcPr>
          <w:p w14:paraId="438D6FE6" w14:textId="77777777" w:rsidR="004F4357" w:rsidRPr="00EE1F2B" w:rsidRDefault="004F4357" w:rsidP="00075C67">
            <w:pPr>
              <w:jc w:val="center"/>
              <w:rPr>
                <w:color w:val="000000"/>
                <w:lang w:val="uk-UA"/>
              </w:rPr>
            </w:pPr>
          </w:p>
        </w:tc>
      </w:tr>
      <w:tr w:rsidR="004F4357" w:rsidRPr="00EE1F2B" w14:paraId="6FC86F13" w14:textId="77777777" w:rsidTr="008E6DFE">
        <w:tc>
          <w:tcPr>
            <w:tcW w:w="2563" w:type="dxa"/>
            <w:shd w:val="clear" w:color="auto" w:fill="auto"/>
            <w:vAlign w:val="center"/>
          </w:tcPr>
          <w:p w14:paraId="4688516A" w14:textId="3BFE97E8" w:rsidR="004F4357" w:rsidRPr="00EE1F2B" w:rsidRDefault="004F4357" w:rsidP="006E5F38">
            <w:pPr>
              <w:rPr>
                <w:lang w:val="uk-UA"/>
              </w:rPr>
            </w:pPr>
            <w:r w:rsidRPr="00DC2B23">
              <w:rPr>
                <w:sz w:val="22"/>
                <w:szCs w:val="22"/>
              </w:rPr>
              <w:t xml:space="preserve">Тополя </w:t>
            </w:r>
            <w:proofErr w:type="spellStart"/>
            <w:r w:rsidRPr="00DC2B23">
              <w:rPr>
                <w:sz w:val="22"/>
                <w:szCs w:val="22"/>
              </w:rPr>
              <w:t>чорна</w:t>
            </w:r>
            <w:proofErr w:type="spellEnd"/>
            <w:r w:rsidRPr="00DC2B23">
              <w:rPr>
                <w:sz w:val="22"/>
                <w:szCs w:val="22"/>
              </w:rPr>
              <w:t xml:space="preserve"> </w:t>
            </w:r>
            <w:proofErr w:type="spellStart"/>
            <w:r w:rsidRPr="00DC2B23">
              <w:rPr>
                <w:sz w:val="22"/>
                <w:szCs w:val="22"/>
              </w:rPr>
              <w:t>Італійська</w:t>
            </w:r>
            <w:proofErr w:type="spellEnd"/>
          </w:p>
        </w:tc>
        <w:tc>
          <w:tcPr>
            <w:tcW w:w="1832" w:type="dxa"/>
            <w:shd w:val="clear" w:color="auto" w:fill="auto"/>
          </w:tcPr>
          <w:p w14:paraId="76A83CD3" w14:textId="6FC98B26"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2F326B61" w14:textId="2EA96307" w:rsidR="004F4357" w:rsidRPr="00EE1F2B" w:rsidRDefault="004F4357" w:rsidP="007552F5">
            <w:pPr>
              <w:jc w:val="center"/>
              <w:rPr>
                <w:lang w:val="uk-UA"/>
              </w:rPr>
            </w:pPr>
            <w:r w:rsidRPr="00DC2B23">
              <w:rPr>
                <w:sz w:val="22"/>
                <w:szCs w:val="22"/>
              </w:rPr>
              <w:t>104</w:t>
            </w:r>
          </w:p>
        </w:tc>
        <w:tc>
          <w:tcPr>
            <w:tcW w:w="1843" w:type="dxa"/>
            <w:shd w:val="clear" w:color="auto" w:fill="auto"/>
            <w:vAlign w:val="center"/>
          </w:tcPr>
          <w:p w14:paraId="3C4E447A" w14:textId="77777777" w:rsidR="004F4357" w:rsidRPr="00EE1F2B" w:rsidRDefault="004F4357" w:rsidP="00E675FB">
            <w:pPr>
              <w:jc w:val="center"/>
              <w:rPr>
                <w:color w:val="000000"/>
                <w:lang w:val="uk-UA"/>
              </w:rPr>
            </w:pPr>
          </w:p>
        </w:tc>
        <w:tc>
          <w:tcPr>
            <w:tcW w:w="2268" w:type="dxa"/>
            <w:shd w:val="clear" w:color="auto" w:fill="auto"/>
            <w:vAlign w:val="center"/>
          </w:tcPr>
          <w:p w14:paraId="21A5C6CD" w14:textId="77777777" w:rsidR="004F4357" w:rsidRPr="00EE1F2B" w:rsidRDefault="004F4357" w:rsidP="00075C67">
            <w:pPr>
              <w:jc w:val="center"/>
              <w:rPr>
                <w:color w:val="000000"/>
                <w:lang w:val="uk-UA"/>
              </w:rPr>
            </w:pPr>
          </w:p>
        </w:tc>
      </w:tr>
      <w:tr w:rsidR="004F4357" w:rsidRPr="00EE1F2B" w14:paraId="56E03CBC" w14:textId="77777777" w:rsidTr="008E6DFE">
        <w:tc>
          <w:tcPr>
            <w:tcW w:w="2563" w:type="dxa"/>
            <w:shd w:val="clear" w:color="auto" w:fill="auto"/>
            <w:vAlign w:val="center"/>
          </w:tcPr>
          <w:p w14:paraId="775A2C7A" w14:textId="31167334" w:rsidR="004F4357" w:rsidRPr="00EE1F2B" w:rsidRDefault="004F4357" w:rsidP="006E5F38">
            <w:pPr>
              <w:rPr>
                <w:lang w:val="uk-UA"/>
              </w:rPr>
            </w:pPr>
            <w:proofErr w:type="spellStart"/>
            <w:r w:rsidRPr="00DC2B23">
              <w:rPr>
                <w:sz w:val="22"/>
                <w:szCs w:val="22"/>
              </w:rPr>
              <w:t>Ялина</w:t>
            </w:r>
            <w:proofErr w:type="spellEnd"/>
            <w:r w:rsidRPr="00DC2B23">
              <w:rPr>
                <w:sz w:val="22"/>
                <w:szCs w:val="22"/>
              </w:rPr>
              <w:t xml:space="preserve"> колюча</w:t>
            </w:r>
          </w:p>
        </w:tc>
        <w:tc>
          <w:tcPr>
            <w:tcW w:w="1832" w:type="dxa"/>
            <w:shd w:val="clear" w:color="auto" w:fill="auto"/>
          </w:tcPr>
          <w:p w14:paraId="596938D5" w14:textId="21EC2518"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34B62E9A" w14:textId="3348DC56" w:rsidR="004F4357" w:rsidRPr="00EE1F2B" w:rsidRDefault="004F4357" w:rsidP="007552F5">
            <w:pPr>
              <w:jc w:val="center"/>
              <w:rPr>
                <w:lang w:val="uk-UA"/>
              </w:rPr>
            </w:pPr>
            <w:r w:rsidRPr="00DC2B23">
              <w:rPr>
                <w:sz w:val="22"/>
                <w:szCs w:val="22"/>
              </w:rPr>
              <w:t>15</w:t>
            </w:r>
          </w:p>
        </w:tc>
        <w:tc>
          <w:tcPr>
            <w:tcW w:w="1843" w:type="dxa"/>
            <w:shd w:val="clear" w:color="auto" w:fill="auto"/>
            <w:vAlign w:val="center"/>
          </w:tcPr>
          <w:p w14:paraId="4C26A103" w14:textId="77777777" w:rsidR="004F4357" w:rsidRPr="00EE1F2B" w:rsidRDefault="004F4357" w:rsidP="00E675FB">
            <w:pPr>
              <w:jc w:val="center"/>
              <w:rPr>
                <w:color w:val="000000"/>
                <w:lang w:val="uk-UA"/>
              </w:rPr>
            </w:pPr>
          </w:p>
        </w:tc>
        <w:tc>
          <w:tcPr>
            <w:tcW w:w="2268" w:type="dxa"/>
            <w:shd w:val="clear" w:color="auto" w:fill="auto"/>
            <w:vAlign w:val="center"/>
          </w:tcPr>
          <w:p w14:paraId="00FBCC7B" w14:textId="77777777" w:rsidR="004F4357" w:rsidRPr="00EE1F2B" w:rsidRDefault="004F4357" w:rsidP="00075C67">
            <w:pPr>
              <w:jc w:val="center"/>
              <w:rPr>
                <w:color w:val="000000"/>
                <w:lang w:val="uk-UA"/>
              </w:rPr>
            </w:pPr>
          </w:p>
        </w:tc>
      </w:tr>
      <w:tr w:rsidR="004F4357" w:rsidRPr="00EE1F2B" w14:paraId="286A2EFA" w14:textId="77777777" w:rsidTr="008E6DFE">
        <w:tc>
          <w:tcPr>
            <w:tcW w:w="2563" w:type="dxa"/>
            <w:shd w:val="clear" w:color="auto" w:fill="auto"/>
            <w:vAlign w:val="center"/>
          </w:tcPr>
          <w:p w14:paraId="7386DF06" w14:textId="6DE7E55E" w:rsidR="004F4357" w:rsidRPr="00EE1F2B" w:rsidRDefault="004F4357" w:rsidP="006E5F38">
            <w:pPr>
              <w:rPr>
                <w:lang w:val="uk-UA"/>
              </w:rPr>
            </w:pPr>
            <w:r w:rsidRPr="004F7AA6">
              <w:t xml:space="preserve">Барбарис </w:t>
            </w:r>
            <w:proofErr w:type="spellStart"/>
            <w:r w:rsidRPr="004F7AA6">
              <w:t>Erecta</w:t>
            </w:r>
            <w:proofErr w:type="spellEnd"/>
          </w:p>
        </w:tc>
        <w:tc>
          <w:tcPr>
            <w:tcW w:w="1832" w:type="dxa"/>
            <w:shd w:val="clear" w:color="auto" w:fill="auto"/>
          </w:tcPr>
          <w:p w14:paraId="1826CF9C" w14:textId="7B57DFF5"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23F752D7" w14:textId="79C0A7F5" w:rsidR="004F4357" w:rsidRPr="00EE1F2B" w:rsidRDefault="004F4357" w:rsidP="007552F5">
            <w:pPr>
              <w:jc w:val="center"/>
              <w:rPr>
                <w:lang w:val="uk-UA"/>
              </w:rPr>
            </w:pPr>
            <w:r w:rsidRPr="00E25F79">
              <w:t>500</w:t>
            </w:r>
          </w:p>
        </w:tc>
        <w:tc>
          <w:tcPr>
            <w:tcW w:w="1843" w:type="dxa"/>
            <w:shd w:val="clear" w:color="auto" w:fill="auto"/>
            <w:vAlign w:val="center"/>
          </w:tcPr>
          <w:p w14:paraId="6231BA4D" w14:textId="77777777" w:rsidR="004F4357" w:rsidRPr="00EE1F2B" w:rsidRDefault="004F4357" w:rsidP="00E675FB">
            <w:pPr>
              <w:jc w:val="center"/>
              <w:rPr>
                <w:color w:val="000000"/>
                <w:lang w:val="uk-UA"/>
              </w:rPr>
            </w:pPr>
          </w:p>
        </w:tc>
        <w:tc>
          <w:tcPr>
            <w:tcW w:w="2268" w:type="dxa"/>
            <w:shd w:val="clear" w:color="auto" w:fill="auto"/>
            <w:vAlign w:val="center"/>
          </w:tcPr>
          <w:p w14:paraId="28C4FEA8" w14:textId="77777777" w:rsidR="004F4357" w:rsidRPr="00EE1F2B" w:rsidRDefault="004F4357" w:rsidP="00075C67">
            <w:pPr>
              <w:jc w:val="center"/>
              <w:rPr>
                <w:color w:val="000000"/>
                <w:lang w:val="uk-UA"/>
              </w:rPr>
            </w:pPr>
          </w:p>
        </w:tc>
      </w:tr>
      <w:tr w:rsidR="004F4357" w:rsidRPr="00EE1F2B" w14:paraId="4B2D3C66" w14:textId="77777777" w:rsidTr="008E6DFE">
        <w:tc>
          <w:tcPr>
            <w:tcW w:w="2563" w:type="dxa"/>
            <w:shd w:val="clear" w:color="auto" w:fill="auto"/>
            <w:vAlign w:val="center"/>
          </w:tcPr>
          <w:p w14:paraId="0C98EC4A" w14:textId="74573537" w:rsidR="004F4357" w:rsidRPr="00EE1F2B" w:rsidRDefault="004F4357" w:rsidP="006E5F38">
            <w:pPr>
              <w:rPr>
                <w:lang w:val="uk-UA"/>
              </w:rPr>
            </w:pPr>
            <w:proofErr w:type="spellStart"/>
            <w:proofErr w:type="gramStart"/>
            <w:r w:rsidRPr="004F7AA6">
              <w:t>Бірючина</w:t>
            </w:r>
            <w:proofErr w:type="spellEnd"/>
            <w:proofErr w:type="gramEnd"/>
          </w:p>
        </w:tc>
        <w:tc>
          <w:tcPr>
            <w:tcW w:w="1832" w:type="dxa"/>
            <w:shd w:val="clear" w:color="auto" w:fill="auto"/>
          </w:tcPr>
          <w:p w14:paraId="61AD8096" w14:textId="7537BCD3"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582AF30D" w14:textId="6EF856BD" w:rsidR="004F4357" w:rsidRPr="00EE1F2B" w:rsidRDefault="004F4357" w:rsidP="007552F5">
            <w:pPr>
              <w:jc w:val="center"/>
              <w:rPr>
                <w:lang w:val="uk-UA"/>
              </w:rPr>
            </w:pPr>
            <w:r w:rsidRPr="00E25F79">
              <w:t>1000</w:t>
            </w:r>
          </w:p>
        </w:tc>
        <w:tc>
          <w:tcPr>
            <w:tcW w:w="1843" w:type="dxa"/>
            <w:shd w:val="clear" w:color="auto" w:fill="auto"/>
            <w:vAlign w:val="center"/>
          </w:tcPr>
          <w:p w14:paraId="02BB1D88" w14:textId="77777777" w:rsidR="004F4357" w:rsidRPr="00EE1F2B" w:rsidRDefault="004F4357" w:rsidP="00E675FB">
            <w:pPr>
              <w:jc w:val="center"/>
              <w:rPr>
                <w:color w:val="000000"/>
                <w:lang w:val="uk-UA"/>
              </w:rPr>
            </w:pPr>
          </w:p>
        </w:tc>
        <w:tc>
          <w:tcPr>
            <w:tcW w:w="2268" w:type="dxa"/>
            <w:shd w:val="clear" w:color="auto" w:fill="auto"/>
            <w:vAlign w:val="center"/>
          </w:tcPr>
          <w:p w14:paraId="5F689BC8" w14:textId="77777777" w:rsidR="004F4357" w:rsidRPr="00EE1F2B" w:rsidRDefault="004F4357" w:rsidP="00075C67">
            <w:pPr>
              <w:jc w:val="center"/>
              <w:rPr>
                <w:color w:val="000000"/>
                <w:lang w:val="uk-UA"/>
              </w:rPr>
            </w:pPr>
          </w:p>
        </w:tc>
      </w:tr>
      <w:tr w:rsidR="004F4357" w:rsidRPr="00EE1F2B" w14:paraId="362C113F" w14:textId="77777777" w:rsidTr="008E6DFE">
        <w:tc>
          <w:tcPr>
            <w:tcW w:w="2563" w:type="dxa"/>
            <w:shd w:val="clear" w:color="auto" w:fill="auto"/>
            <w:vAlign w:val="center"/>
          </w:tcPr>
          <w:p w14:paraId="2172DF63" w14:textId="50A178BD" w:rsidR="004F4357" w:rsidRPr="00EE1F2B" w:rsidRDefault="004F4357" w:rsidP="006E5F38">
            <w:pPr>
              <w:rPr>
                <w:lang w:val="uk-UA"/>
              </w:rPr>
            </w:pPr>
            <w:proofErr w:type="spellStart"/>
            <w:proofErr w:type="gramStart"/>
            <w:r w:rsidRPr="004F7AA6">
              <w:t>Бірючина</w:t>
            </w:r>
            <w:proofErr w:type="spellEnd"/>
            <w:proofErr w:type="gramEnd"/>
            <w:r w:rsidRPr="004F7AA6">
              <w:t xml:space="preserve"> </w:t>
            </w:r>
            <w:proofErr w:type="spellStart"/>
            <w:r w:rsidRPr="004F7AA6">
              <w:t>Aurea</w:t>
            </w:r>
            <w:proofErr w:type="spellEnd"/>
          </w:p>
        </w:tc>
        <w:tc>
          <w:tcPr>
            <w:tcW w:w="1832" w:type="dxa"/>
            <w:shd w:val="clear" w:color="auto" w:fill="auto"/>
          </w:tcPr>
          <w:p w14:paraId="4EF093A2" w14:textId="7653F08C"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7E5C904E" w14:textId="482490DD" w:rsidR="004F4357" w:rsidRPr="00EE1F2B" w:rsidRDefault="004F4357" w:rsidP="007552F5">
            <w:pPr>
              <w:jc w:val="center"/>
              <w:rPr>
                <w:lang w:val="uk-UA"/>
              </w:rPr>
            </w:pPr>
            <w:r w:rsidRPr="00E25F79">
              <w:t>600</w:t>
            </w:r>
          </w:p>
        </w:tc>
        <w:tc>
          <w:tcPr>
            <w:tcW w:w="1843" w:type="dxa"/>
            <w:shd w:val="clear" w:color="auto" w:fill="auto"/>
            <w:vAlign w:val="center"/>
          </w:tcPr>
          <w:p w14:paraId="4018F41A" w14:textId="77777777" w:rsidR="004F4357" w:rsidRPr="00EE1F2B" w:rsidRDefault="004F4357" w:rsidP="00E675FB">
            <w:pPr>
              <w:jc w:val="center"/>
              <w:rPr>
                <w:color w:val="000000"/>
                <w:lang w:val="uk-UA"/>
              </w:rPr>
            </w:pPr>
          </w:p>
        </w:tc>
        <w:tc>
          <w:tcPr>
            <w:tcW w:w="2268" w:type="dxa"/>
            <w:shd w:val="clear" w:color="auto" w:fill="auto"/>
            <w:vAlign w:val="center"/>
          </w:tcPr>
          <w:p w14:paraId="1859555A" w14:textId="77777777" w:rsidR="004F4357" w:rsidRPr="00EE1F2B" w:rsidRDefault="004F4357" w:rsidP="00075C67">
            <w:pPr>
              <w:jc w:val="center"/>
              <w:rPr>
                <w:color w:val="000000"/>
                <w:lang w:val="uk-UA"/>
              </w:rPr>
            </w:pPr>
          </w:p>
        </w:tc>
      </w:tr>
      <w:tr w:rsidR="004F4357" w:rsidRPr="00EE1F2B" w14:paraId="3CBE71F5" w14:textId="77777777" w:rsidTr="008E6DFE">
        <w:tc>
          <w:tcPr>
            <w:tcW w:w="2563" w:type="dxa"/>
            <w:shd w:val="clear" w:color="auto" w:fill="auto"/>
            <w:vAlign w:val="center"/>
          </w:tcPr>
          <w:p w14:paraId="539E7687" w14:textId="5DA1CAF1" w:rsidR="004F4357" w:rsidRPr="00EE1F2B" w:rsidRDefault="004F4357" w:rsidP="006E5F38">
            <w:pPr>
              <w:rPr>
                <w:lang w:val="uk-UA"/>
              </w:rPr>
            </w:pPr>
            <w:proofErr w:type="spellStart"/>
            <w:r w:rsidRPr="004F7AA6">
              <w:t>Бруслина</w:t>
            </w:r>
            <w:proofErr w:type="spellEnd"/>
            <w:r w:rsidRPr="004F7AA6">
              <w:t xml:space="preserve"> </w:t>
            </w:r>
            <w:proofErr w:type="spellStart"/>
            <w:r w:rsidRPr="004F7AA6">
              <w:t>крилата</w:t>
            </w:r>
            <w:proofErr w:type="spellEnd"/>
            <w:r w:rsidRPr="004F7AA6">
              <w:t xml:space="preserve"> </w:t>
            </w:r>
            <w:proofErr w:type="spellStart"/>
            <w:r w:rsidRPr="004F7AA6">
              <w:t>Compactus</w:t>
            </w:r>
            <w:proofErr w:type="spellEnd"/>
          </w:p>
        </w:tc>
        <w:tc>
          <w:tcPr>
            <w:tcW w:w="1832" w:type="dxa"/>
            <w:shd w:val="clear" w:color="auto" w:fill="auto"/>
          </w:tcPr>
          <w:p w14:paraId="0135EE51" w14:textId="0D401B7B"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0D0441AA" w14:textId="3DD64008" w:rsidR="004F4357" w:rsidRPr="00EE1F2B" w:rsidRDefault="004F4357" w:rsidP="007552F5">
            <w:pPr>
              <w:jc w:val="center"/>
              <w:rPr>
                <w:lang w:val="uk-UA"/>
              </w:rPr>
            </w:pPr>
            <w:r w:rsidRPr="00E25F79">
              <w:t>38</w:t>
            </w:r>
          </w:p>
        </w:tc>
        <w:tc>
          <w:tcPr>
            <w:tcW w:w="1843" w:type="dxa"/>
            <w:shd w:val="clear" w:color="auto" w:fill="auto"/>
            <w:vAlign w:val="center"/>
          </w:tcPr>
          <w:p w14:paraId="7757DEFD" w14:textId="77777777" w:rsidR="004F4357" w:rsidRPr="00EE1F2B" w:rsidRDefault="004F4357" w:rsidP="00E675FB">
            <w:pPr>
              <w:jc w:val="center"/>
              <w:rPr>
                <w:color w:val="000000"/>
                <w:lang w:val="uk-UA"/>
              </w:rPr>
            </w:pPr>
          </w:p>
        </w:tc>
        <w:tc>
          <w:tcPr>
            <w:tcW w:w="2268" w:type="dxa"/>
            <w:shd w:val="clear" w:color="auto" w:fill="auto"/>
            <w:vAlign w:val="center"/>
          </w:tcPr>
          <w:p w14:paraId="01127927" w14:textId="77777777" w:rsidR="004F4357" w:rsidRPr="00EE1F2B" w:rsidRDefault="004F4357" w:rsidP="00075C67">
            <w:pPr>
              <w:jc w:val="center"/>
              <w:rPr>
                <w:color w:val="000000"/>
                <w:lang w:val="uk-UA"/>
              </w:rPr>
            </w:pPr>
          </w:p>
        </w:tc>
      </w:tr>
      <w:tr w:rsidR="004F4357" w:rsidRPr="00EE1F2B" w14:paraId="63C94BD6" w14:textId="77777777" w:rsidTr="008E6DFE">
        <w:tc>
          <w:tcPr>
            <w:tcW w:w="2563" w:type="dxa"/>
            <w:shd w:val="clear" w:color="auto" w:fill="auto"/>
            <w:vAlign w:val="center"/>
          </w:tcPr>
          <w:p w14:paraId="7126A4F6" w14:textId="22F3690D" w:rsidR="004F4357" w:rsidRPr="00EE1F2B" w:rsidRDefault="004F4357" w:rsidP="006E5F38">
            <w:pPr>
              <w:rPr>
                <w:lang w:val="uk-UA"/>
              </w:rPr>
            </w:pPr>
            <w:proofErr w:type="spellStart"/>
            <w:r w:rsidRPr="004F7AA6">
              <w:t>Бузок</w:t>
            </w:r>
            <w:proofErr w:type="spellEnd"/>
            <w:r w:rsidRPr="004F7AA6">
              <w:t xml:space="preserve"> </w:t>
            </w:r>
            <w:proofErr w:type="spellStart"/>
            <w:r w:rsidRPr="004F7AA6">
              <w:t>сортовий</w:t>
            </w:r>
            <w:proofErr w:type="spellEnd"/>
          </w:p>
        </w:tc>
        <w:tc>
          <w:tcPr>
            <w:tcW w:w="1832" w:type="dxa"/>
            <w:shd w:val="clear" w:color="auto" w:fill="auto"/>
          </w:tcPr>
          <w:p w14:paraId="72935851" w14:textId="6F6AF175"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19B00B72" w14:textId="5F635343" w:rsidR="004F4357" w:rsidRPr="00EE1F2B" w:rsidRDefault="004F4357" w:rsidP="007552F5">
            <w:pPr>
              <w:jc w:val="center"/>
              <w:rPr>
                <w:lang w:val="uk-UA"/>
              </w:rPr>
            </w:pPr>
            <w:r w:rsidRPr="00E25F79">
              <w:t>270</w:t>
            </w:r>
          </w:p>
        </w:tc>
        <w:tc>
          <w:tcPr>
            <w:tcW w:w="1843" w:type="dxa"/>
            <w:shd w:val="clear" w:color="auto" w:fill="auto"/>
            <w:vAlign w:val="center"/>
          </w:tcPr>
          <w:p w14:paraId="11B3DD2C" w14:textId="77777777" w:rsidR="004F4357" w:rsidRPr="00EE1F2B" w:rsidRDefault="004F4357" w:rsidP="00E675FB">
            <w:pPr>
              <w:jc w:val="center"/>
              <w:rPr>
                <w:color w:val="000000"/>
                <w:lang w:val="uk-UA"/>
              </w:rPr>
            </w:pPr>
          </w:p>
        </w:tc>
        <w:tc>
          <w:tcPr>
            <w:tcW w:w="2268" w:type="dxa"/>
            <w:shd w:val="clear" w:color="auto" w:fill="auto"/>
            <w:vAlign w:val="center"/>
          </w:tcPr>
          <w:p w14:paraId="3C38A2C6" w14:textId="77777777" w:rsidR="004F4357" w:rsidRPr="00EE1F2B" w:rsidRDefault="004F4357" w:rsidP="00075C67">
            <w:pPr>
              <w:jc w:val="center"/>
              <w:rPr>
                <w:color w:val="000000"/>
                <w:lang w:val="uk-UA"/>
              </w:rPr>
            </w:pPr>
          </w:p>
        </w:tc>
      </w:tr>
      <w:tr w:rsidR="004F4357" w:rsidRPr="00EE1F2B" w14:paraId="5E75FB6E" w14:textId="77777777" w:rsidTr="008E6DFE">
        <w:tc>
          <w:tcPr>
            <w:tcW w:w="2563" w:type="dxa"/>
            <w:shd w:val="clear" w:color="auto" w:fill="auto"/>
            <w:vAlign w:val="center"/>
          </w:tcPr>
          <w:p w14:paraId="6216C966" w14:textId="6F11E7F8" w:rsidR="004F4357" w:rsidRPr="00EE1F2B" w:rsidRDefault="004F4357" w:rsidP="006E5F38">
            <w:pPr>
              <w:rPr>
                <w:lang w:val="uk-UA"/>
              </w:rPr>
            </w:pPr>
            <w:proofErr w:type="spellStart"/>
            <w:r w:rsidRPr="004F7AA6">
              <w:t>Будлея</w:t>
            </w:r>
            <w:proofErr w:type="spellEnd"/>
          </w:p>
        </w:tc>
        <w:tc>
          <w:tcPr>
            <w:tcW w:w="1832" w:type="dxa"/>
            <w:shd w:val="clear" w:color="auto" w:fill="auto"/>
          </w:tcPr>
          <w:p w14:paraId="1F392606" w14:textId="74BE030C"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6E747118" w14:textId="007E21D0" w:rsidR="004F4357" w:rsidRPr="00EE1F2B" w:rsidRDefault="004F4357" w:rsidP="007552F5">
            <w:pPr>
              <w:jc w:val="center"/>
              <w:rPr>
                <w:lang w:val="uk-UA"/>
              </w:rPr>
            </w:pPr>
            <w:r w:rsidRPr="00E25F79">
              <w:t>300</w:t>
            </w:r>
          </w:p>
        </w:tc>
        <w:tc>
          <w:tcPr>
            <w:tcW w:w="1843" w:type="dxa"/>
            <w:shd w:val="clear" w:color="auto" w:fill="auto"/>
            <w:vAlign w:val="center"/>
          </w:tcPr>
          <w:p w14:paraId="04239969" w14:textId="77777777" w:rsidR="004F4357" w:rsidRPr="00EE1F2B" w:rsidRDefault="004F4357" w:rsidP="00E675FB">
            <w:pPr>
              <w:jc w:val="center"/>
              <w:rPr>
                <w:color w:val="000000"/>
                <w:lang w:val="uk-UA"/>
              </w:rPr>
            </w:pPr>
          </w:p>
        </w:tc>
        <w:tc>
          <w:tcPr>
            <w:tcW w:w="2268" w:type="dxa"/>
            <w:shd w:val="clear" w:color="auto" w:fill="auto"/>
            <w:vAlign w:val="center"/>
          </w:tcPr>
          <w:p w14:paraId="64C11600" w14:textId="77777777" w:rsidR="004F4357" w:rsidRPr="00EE1F2B" w:rsidRDefault="004F4357" w:rsidP="00075C67">
            <w:pPr>
              <w:jc w:val="center"/>
              <w:rPr>
                <w:color w:val="000000"/>
                <w:lang w:val="uk-UA"/>
              </w:rPr>
            </w:pPr>
          </w:p>
        </w:tc>
      </w:tr>
      <w:tr w:rsidR="004F4357" w:rsidRPr="00EE1F2B" w14:paraId="7AE7559C" w14:textId="77777777" w:rsidTr="008E6DFE">
        <w:tc>
          <w:tcPr>
            <w:tcW w:w="2563" w:type="dxa"/>
            <w:shd w:val="clear" w:color="auto" w:fill="auto"/>
            <w:vAlign w:val="center"/>
          </w:tcPr>
          <w:p w14:paraId="6F3B8758" w14:textId="1CFD038A" w:rsidR="004F4357" w:rsidRPr="00EE1F2B" w:rsidRDefault="004F4357" w:rsidP="006E5F38">
            <w:pPr>
              <w:rPr>
                <w:lang w:val="uk-UA"/>
              </w:rPr>
            </w:pPr>
            <w:proofErr w:type="spellStart"/>
            <w:r w:rsidRPr="004F7AA6">
              <w:t>Вейгела</w:t>
            </w:r>
            <w:proofErr w:type="spellEnd"/>
            <w:r w:rsidRPr="004F7AA6">
              <w:t xml:space="preserve"> </w:t>
            </w:r>
            <w:proofErr w:type="spellStart"/>
            <w:r w:rsidRPr="004F7AA6">
              <w:t>квітуча</w:t>
            </w:r>
            <w:proofErr w:type="spellEnd"/>
            <w:r w:rsidRPr="004F7AA6">
              <w:t xml:space="preserve"> </w:t>
            </w:r>
            <w:proofErr w:type="spellStart"/>
            <w:r w:rsidRPr="004F7AA6">
              <w:t>Purpurea</w:t>
            </w:r>
            <w:proofErr w:type="spellEnd"/>
          </w:p>
        </w:tc>
        <w:tc>
          <w:tcPr>
            <w:tcW w:w="1832" w:type="dxa"/>
            <w:shd w:val="clear" w:color="auto" w:fill="auto"/>
          </w:tcPr>
          <w:p w14:paraId="59C439BF" w14:textId="3887D2C7"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57E83B1D" w14:textId="01E3CE55" w:rsidR="004F4357" w:rsidRPr="00EE1F2B" w:rsidRDefault="004F4357" w:rsidP="007552F5">
            <w:pPr>
              <w:jc w:val="center"/>
              <w:rPr>
                <w:lang w:val="uk-UA"/>
              </w:rPr>
            </w:pPr>
            <w:r w:rsidRPr="00E25F79">
              <w:t>500</w:t>
            </w:r>
          </w:p>
        </w:tc>
        <w:tc>
          <w:tcPr>
            <w:tcW w:w="1843" w:type="dxa"/>
            <w:shd w:val="clear" w:color="auto" w:fill="auto"/>
            <w:vAlign w:val="center"/>
          </w:tcPr>
          <w:p w14:paraId="0330A281" w14:textId="77777777" w:rsidR="004F4357" w:rsidRPr="00EE1F2B" w:rsidRDefault="004F4357" w:rsidP="00E675FB">
            <w:pPr>
              <w:jc w:val="center"/>
              <w:rPr>
                <w:color w:val="000000"/>
                <w:lang w:val="uk-UA"/>
              </w:rPr>
            </w:pPr>
          </w:p>
        </w:tc>
        <w:tc>
          <w:tcPr>
            <w:tcW w:w="2268" w:type="dxa"/>
            <w:shd w:val="clear" w:color="auto" w:fill="auto"/>
            <w:vAlign w:val="center"/>
          </w:tcPr>
          <w:p w14:paraId="7BD6CF9B" w14:textId="77777777" w:rsidR="004F4357" w:rsidRPr="00EE1F2B" w:rsidRDefault="004F4357" w:rsidP="00075C67">
            <w:pPr>
              <w:jc w:val="center"/>
              <w:rPr>
                <w:color w:val="000000"/>
                <w:lang w:val="uk-UA"/>
              </w:rPr>
            </w:pPr>
          </w:p>
        </w:tc>
      </w:tr>
      <w:tr w:rsidR="004F4357" w:rsidRPr="00EE1F2B" w14:paraId="41442666" w14:textId="77777777" w:rsidTr="008E6DFE">
        <w:tc>
          <w:tcPr>
            <w:tcW w:w="2563" w:type="dxa"/>
            <w:shd w:val="clear" w:color="auto" w:fill="auto"/>
            <w:vAlign w:val="center"/>
          </w:tcPr>
          <w:p w14:paraId="17CC2C99" w14:textId="317D9515" w:rsidR="004F4357" w:rsidRPr="00EE1F2B" w:rsidRDefault="004F4357" w:rsidP="006E5F38">
            <w:pPr>
              <w:rPr>
                <w:lang w:val="uk-UA"/>
              </w:rPr>
            </w:pPr>
            <w:r w:rsidRPr="004F7AA6">
              <w:t xml:space="preserve">Виноград </w:t>
            </w:r>
            <w:proofErr w:type="spellStart"/>
            <w:r w:rsidRPr="004F7AA6">
              <w:t>дівочий</w:t>
            </w:r>
            <w:proofErr w:type="spellEnd"/>
          </w:p>
        </w:tc>
        <w:tc>
          <w:tcPr>
            <w:tcW w:w="1832" w:type="dxa"/>
            <w:shd w:val="clear" w:color="auto" w:fill="auto"/>
          </w:tcPr>
          <w:p w14:paraId="0ED7A4DB" w14:textId="4DADFA07"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01DC0CAD" w14:textId="1B6F34FA" w:rsidR="004F4357" w:rsidRPr="00EE1F2B" w:rsidRDefault="004F4357" w:rsidP="007552F5">
            <w:pPr>
              <w:jc w:val="center"/>
              <w:rPr>
                <w:lang w:val="uk-UA"/>
              </w:rPr>
            </w:pPr>
            <w:r w:rsidRPr="00E25F79">
              <w:t>600</w:t>
            </w:r>
          </w:p>
        </w:tc>
        <w:tc>
          <w:tcPr>
            <w:tcW w:w="1843" w:type="dxa"/>
            <w:shd w:val="clear" w:color="auto" w:fill="auto"/>
            <w:vAlign w:val="center"/>
          </w:tcPr>
          <w:p w14:paraId="71DEF547" w14:textId="77777777" w:rsidR="004F4357" w:rsidRPr="00EE1F2B" w:rsidRDefault="004F4357" w:rsidP="00E675FB">
            <w:pPr>
              <w:jc w:val="center"/>
              <w:rPr>
                <w:color w:val="000000"/>
                <w:lang w:val="uk-UA"/>
              </w:rPr>
            </w:pPr>
          </w:p>
        </w:tc>
        <w:tc>
          <w:tcPr>
            <w:tcW w:w="2268" w:type="dxa"/>
            <w:shd w:val="clear" w:color="auto" w:fill="auto"/>
            <w:vAlign w:val="center"/>
          </w:tcPr>
          <w:p w14:paraId="117499FD" w14:textId="77777777" w:rsidR="004F4357" w:rsidRPr="00EE1F2B" w:rsidRDefault="004F4357" w:rsidP="00075C67">
            <w:pPr>
              <w:jc w:val="center"/>
              <w:rPr>
                <w:color w:val="000000"/>
                <w:lang w:val="uk-UA"/>
              </w:rPr>
            </w:pPr>
          </w:p>
        </w:tc>
      </w:tr>
      <w:tr w:rsidR="004F4357" w:rsidRPr="00EE1F2B" w14:paraId="1C2F9B7B" w14:textId="77777777" w:rsidTr="008E6DFE">
        <w:tc>
          <w:tcPr>
            <w:tcW w:w="2563" w:type="dxa"/>
            <w:shd w:val="clear" w:color="auto" w:fill="auto"/>
            <w:vAlign w:val="center"/>
          </w:tcPr>
          <w:p w14:paraId="6E81E654" w14:textId="39CD1933" w:rsidR="004F4357" w:rsidRPr="00EE1F2B" w:rsidRDefault="004F4357" w:rsidP="006E5F38">
            <w:pPr>
              <w:rPr>
                <w:lang w:val="uk-UA"/>
              </w:rPr>
            </w:pPr>
            <w:proofErr w:type="spellStart"/>
            <w:r w:rsidRPr="004F7AA6">
              <w:t>Гортензія</w:t>
            </w:r>
            <w:proofErr w:type="spellEnd"/>
            <w:r w:rsidRPr="004F7AA6">
              <w:t xml:space="preserve"> </w:t>
            </w:r>
            <w:proofErr w:type="spellStart"/>
            <w:r w:rsidRPr="004F7AA6">
              <w:t>волотиста</w:t>
            </w:r>
            <w:proofErr w:type="spellEnd"/>
          </w:p>
        </w:tc>
        <w:tc>
          <w:tcPr>
            <w:tcW w:w="1832" w:type="dxa"/>
            <w:shd w:val="clear" w:color="auto" w:fill="auto"/>
          </w:tcPr>
          <w:p w14:paraId="086E051A" w14:textId="265DC14D"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7FC66F2A" w14:textId="14500C3C" w:rsidR="004F4357" w:rsidRPr="00EE1F2B" w:rsidRDefault="004F4357" w:rsidP="007552F5">
            <w:pPr>
              <w:jc w:val="center"/>
              <w:rPr>
                <w:lang w:val="uk-UA"/>
              </w:rPr>
            </w:pPr>
            <w:r w:rsidRPr="00E25F79">
              <w:t>500</w:t>
            </w:r>
          </w:p>
        </w:tc>
        <w:tc>
          <w:tcPr>
            <w:tcW w:w="1843" w:type="dxa"/>
            <w:shd w:val="clear" w:color="auto" w:fill="auto"/>
            <w:vAlign w:val="center"/>
          </w:tcPr>
          <w:p w14:paraId="7AA38B5A" w14:textId="77777777" w:rsidR="004F4357" w:rsidRPr="00EE1F2B" w:rsidRDefault="004F4357" w:rsidP="00E675FB">
            <w:pPr>
              <w:jc w:val="center"/>
              <w:rPr>
                <w:color w:val="000000"/>
                <w:lang w:val="uk-UA"/>
              </w:rPr>
            </w:pPr>
          </w:p>
        </w:tc>
        <w:tc>
          <w:tcPr>
            <w:tcW w:w="2268" w:type="dxa"/>
            <w:shd w:val="clear" w:color="auto" w:fill="auto"/>
            <w:vAlign w:val="center"/>
          </w:tcPr>
          <w:p w14:paraId="6F25E784" w14:textId="77777777" w:rsidR="004F4357" w:rsidRPr="00EE1F2B" w:rsidRDefault="004F4357" w:rsidP="00075C67">
            <w:pPr>
              <w:jc w:val="center"/>
              <w:rPr>
                <w:color w:val="000000"/>
                <w:lang w:val="uk-UA"/>
              </w:rPr>
            </w:pPr>
          </w:p>
        </w:tc>
      </w:tr>
      <w:tr w:rsidR="004F4357" w:rsidRPr="00EE1F2B" w14:paraId="000F358A" w14:textId="77777777" w:rsidTr="008E6DFE">
        <w:tc>
          <w:tcPr>
            <w:tcW w:w="2563" w:type="dxa"/>
            <w:shd w:val="clear" w:color="auto" w:fill="auto"/>
            <w:vAlign w:val="center"/>
          </w:tcPr>
          <w:p w14:paraId="696C8025" w14:textId="0C4C99D0" w:rsidR="004F4357" w:rsidRPr="00EE1F2B" w:rsidRDefault="004F4357" w:rsidP="006E5F38">
            <w:pPr>
              <w:rPr>
                <w:lang w:val="uk-UA"/>
              </w:rPr>
            </w:pPr>
            <w:proofErr w:type="spellStart"/>
            <w:r w:rsidRPr="004F7AA6">
              <w:t>Гортензія</w:t>
            </w:r>
            <w:proofErr w:type="spellEnd"/>
            <w:r w:rsidRPr="004F7AA6">
              <w:t xml:space="preserve"> </w:t>
            </w:r>
            <w:proofErr w:type="spellStart"/>
            <w:r w:rsidRPr="004F7AA6">
              <w:t>черешкова</w:t>
            </w:r>
            <w:proofErr w:type="spellEnd"/>
          </w:p>
        </w:tc>
        <w:tc>
          <w:tcPr>
            <w:tcW w:w="1832" w:type="dxa"/>
            <w:shd w:val="clear" w:color="auto" w:fill="auto"/>
          </w:tcPr>
          <w:p w14:paraId="027CE9B5" w14:textId="75CD69E1"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0D1E6534" w14:textId="5DF227D5" w:rsidR="004F4357" w:rsidRPr="00EE1F2B" w:rsidRDefault="004F4357" w:rsidP="007552F5">
            <w:pPr>
              <w:jc w:val="center"/>
              <w:rPr>
                <w:lang w:val="uk-UA"/>
              </w:rPr>
            </w:pPr>
            <w:r w:rsidRPr="00E25F79">
              <w:t>220</w:t>
            </w:r>
          </w:p>
        </w:tc>
        <w:tc>
          <w:tcPr>
            <w:tcW w:w="1843" w:type="dxa"/>
            <w:shd w:val="clear" w:color="auto" w:fill="auto"/>
            <w:vAlign w:val="center"/>
          </w:tcPr>
          <w:p w14:paraId="621D21F4" w14:textId="77777777" w:rsidR="004F4357" w:rsidRPr="00EE1F2B" w:rsidRDefault="004F4357" w:rsidP="00E675FB">
            <w:pPr>
              <w:jc w:val="center"/>
              <w:rPr>
                <w:color w:val="000000"/>
                <w:lang w:val="uk-UA"/>
              </w:rPr>
            </w:pPr>
          </w:p>
        </w:tc>
        <w:tc>
          <w:tcPr>
            <w:tcW w:w="2268" w:type="dxa"/>
            <w:shd w:val="clear" w:color="auto" w:fill="auto"/>
            <w:vAlign w:val="center"/>
          </w:tcPr>
          <w:p w14:paraId="12AC88F7" w14:textId="77777777" w:rsidR="004F4357" w:rsidRPr="00EE1F2B" w:rsidRDefault="004F4357" w:rsidP="00075C67">
            <w:pPr>
              <w:jc w:val="center"/>
              <w:rPr>
                <w:color w:val="000000"/>
                <w:lang w:val="uk-UA"/>
              </w:rPr>
            </w:pPr>
          </w:p>
        </w:tc>
      </w:tr>
      <w:tr w:rsidR="004F4357" w:rsidRPr="00EE1F2B" w14:paraId="0799D782" w14:textId="77777777" w:rsidTr="008E6DFE">
        <w:tc>
          <w:tcPr>
            <w:tcW w:w="2563" w:type="dxa"/>
            <w:shd w:val="clear" w:color="auto" w:fill="auto"/>
            <w:vAlign w:val="center"/>
          </w:tcPr>
          <w:p w14:paraId="62859F63" w14:textId="71B583B2" w:rsidR="004F4357" w:rsidRPr="00EE1F2B" w:rsidRDefault="004F4357" w:rsidP="006E5F38">
            <w:pPr>
              <w:rPr>
                <w:lang w:val="uk-UA"/>
              </w:rPr>
            </w:pPr>
            <w:r w:rsidRPr="004F7AA6">
              <w:t>Граб</w:t>
            </w:r>
          </w:p>
        </w:tc>
        <w:tc>
          <w:tcPr>
            <w:tcW w:w="1832" w:type="dxa"/>
            <w:shd w:val="clear" w:color="auto" w:fill="auto"/>
          </w:tcPr>
          <w:p w14:paraId="3B4071E8" w14:textId="6463E4CE"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325EA9B3" w14:textId="2DEF0A42" w:rsidR="004F4357" w:rsidRPr="00EE1F2B" w:rsidRDefault="004F4357" w:rsidP="007552F5">
            <w:pPr>
              <w:jc w:val="center"/>
              <w:rPr>
                <w:lang w:val="uk-UA"/>
              </w:rPr>
            </w:pPr>
            <w:r w:rsidRPr="00E25F79">
              <w:t>750</w:t>
            </w:r>
          </w:p>
        </w:tc>
        <w:tc>
          <w:tcPr>
            <w:tcW w:w="1843" w:type="dxa"/>
            <w:shd w:val="clear" w:color="auto" w:fill="auto"/>
            <w:vAlign w:val="center"/>
          </w:tcPr>
          <w:p w14:paraId="74A0F863" w14:textId="77777777" w:rsidR="004F4357" w:rsidRPr="00EE1F2B" w:rsidRDefault="004F4357" w:rsidP="00E675FB">
            <w:pPr>
              <w:jc w:val="center"/>
              <w:rPr>
                <w:color w:val="000000"/>
                <w:lang w:val="uk-UA"/>
              </w:rPr>
            </w:pPr>
          </w:p>
        </w:tc>
        <w:tc>
          <w:tcPr>
            <w:tcW w:w="2268" w:type="dxa"/>
            <w:shd w:val="clear" w:color="auto" w:fill="auto"/>
            <w:vAlign w:val="center"/>
          </w:tcPr>
          <w:p w14:paraId="5E65EF4A" w14:textId="77777777" w:rsidR="004F4357" w:rsidRPr="00EE1F2B" w:rsidRDefault="004F4357" w:rsidP="00075C67">
            <w:pPr>
              <w:jc w:val="center"/>
              <w:rPr>
                <w:color w:val="000000"/>
                <w:lang w:val="uk-UA"/>
              </w:rPr>
            </w:pPr>
          </w:p>
        </w:tc>
      </w:tr>
      <w:tr w:rsidR="004F4357" w:rsidRPr="00EE1F2B" w14:paraId="6160A997" w14:textId="77777777" w:rsidTr="008E6DFE">
        <w:tc>
          <w:tcPr>
            <w:tcW w:w="2563" w:type="dxa"/>
            <w:shd w:val="clear" w:color="auto" w:fill="auto"/>
            <w:vAlign w:val="center"/>
          </w:tcPr>
          <w:p w14:paraId="33ED3FBD" w14:textId="5B8A3A46" w:rsidR="004F4357" w:rsidRPr="00EE1F2B" w:rsidRDefault="004F4357" w:rsidP="006E5F38">
            <w:pPr>
              <w:rPr>
                <w:lang w:val="uk-UA"/>
              </w:rPr>
            </w:pPr>
            <w:proofErr w:type="gramStart"/>
            <w:r w:rsidRPr="004F7AA6">
              <w:t xml:space="preserve">Дерен </w:t>
            </w:r>
            <w:proofErr w:type="spellStart"/>
            <w:r w:rsidRPr="004F7AA6">
              <w:t>б</w:t>
            </w:r>
            <w:proofErr w:type="gramEnd"/>
            <w:r w:rsidRPr="004F7AA6">
              <w:t>ілий</w:t>
            </w:r>
            <w:proofErr w:type="spellEnd"/>
          </w:p>
        </w:tc>
        <w:tc>
          <w:tcPr>
            <w:tcW w:w="1832" w:type="dxa"/>
            <w:shd w:val="clear" w:color="auto" w:fill="auto"/>
          </w:tcPr>
          <w:p w14:paraId="2FB30144" w14:textId="674DADA4"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01444BBF" w14:textId="4669491D" w:rsidR="004F4357" w:rsidRPr="00EE1F2B" w:rsidRDefault="004F4357" w:rsidP="007552F5">
            <w:pPr>
              <w:jc w:val="center"/>
              <w:rPr>
                <w:lang w:val="uk-UA"/>
              </w:rPr>
            </w:pPr>
            <w:r w:rsidRPr="00E25F79">
              <w:t>500</w:t>
            </w:r>
          </w:p>
        </w:tc>
        <w:tc>
          <w:tcPr>
            <w:tcW w:w="1843" w:type="dxa"/>
            <w:shd w:val="clear" w:color="auto" w:fill="auto"/>
            <w:vAlign w:val="center"/>
          </w:tcPr>
          <w:p w14:paraId="341AA126" w14:textId="77777777" w:rsidR="004F4357" w:rsidRPr="00EE1F2B" w:rsidRDefault="004F4357" w:rsidP="00E675FB">
            <w:pPr>
              <w:jc w:val="center"/>
              <w:rPr>
                <w:color w:val="000000"/>
                <w:lang w:val="uk-UA"/>
              </w:rPr>
            </w:pPr>
          </w:p>
        </w:tc>
        <w:tc>
          <w:tcPr>
            <w:tcW w:w="2268" w:type="dxa"/>
            <w:shd w:val="clear" w:color="auto" w:fill="auto"/>
            <w:vAlign w:val="center"/>
          </w:tcPr>
          <w:p w14:paraId="7CA50293" w14:textId="77777777" w:rsidR="004F4357" w:rsidRPr="00EE1F2B" w:rsidRDefault="004F4357" w:rsidP="00075C67">
            <w:pPr>
              <w:jc w:val="center"/>
              <w:rPr>
                <w:color w:val="000000"/>
                <w:lang w:val="uk-UA"/>
              </w:rPr>
            </w:pPr>
          </w:p>
        </w:tc>
      </w:tr>
      <w:tr w:rsidR="004F4357" w:rsidRPr="00EE1F2B" w14:paraId="3A3F72FB" w14:textId="77777777" w:rsidTr="008E6DFE">
        <w:tc>
          <w:tcPr>
            <w:tcW w:w="2563" w:type="dxa"/>
            <w:shd w:val="clear" w:color="auto" w:fill="auto"/>
            <w:vAlign w:val="center"/>
          </w:tcPr>
          <w:p w14:paraId="5456E28A" w14:textId="60EA7DF2" w:rsidR="004F4357" w:rsidRPr="00EE1F2B" w:rsidRDefault="004F4357" w:rsidP="006E5F38">
            <w:pPr>
              <w:rPr>
                <w:lang w:val="uk-UA"/>
              </w:rPr>
            </w:pPr>
            <w:r w:rsidRPr="004F7AA6">
              <w:t xml:space="preserve">Дерен </w:t>
            </w:r>
            <w:proofErr w:type="spellStart"/>
            <w:r w:rsidRPr="004F7AA6">
              <w:t>шовковистий</w:t>
            </w:r>
            <w:proofErr w:type="spellEnd"/>
          </w:p>
        </w:tc>
        <w:tc>
          <w:tcPr>
            <w:tcW w:w="1832" w:type="dxa"/>
            <w:shd w:val="clear" w:color="auto" w:fill="auto"/>
          </w:tcPr>
          <w:p w14:paraId="243DBC6C" w14:textId="2A0B619E"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6F725179" w14:textId="5026ADC8" w:rsidR="004F4357" w:rsidRPr="00EE1F2B" w:rsidRDefault="004F4357" w:rsidP="007552F5">
            <w:pPr>
              <w:jc w:val="center"/>
              <w:rPr>
                <w:lang w:val="uk-UA"/>
              </w:rPr>
            </w:pPr>
            <w:r w:rsidRPr="00E25F79">
              <w:t>250</w:t>
            </w:r>
          </w:p>
        </w:tc>
        <w:tc>
          <w:tcPr>
            <w:tcW w:w="1843" w:type="dxa"/>
            <w:shd w:val="clear" w:color="auto" w:fill="auto"/>
            <w:vAlign w:val="center"/>
          </w:tcPr>
          <w:p w14:paraId="0FAC91C9" w14:textId="77777777" w:rsidR="004F4357" w:rsidRPr="00EE1F2B" w:rsidRDefault="004F4357" w:rsidP="00E675FB">
            <w:pPr>
              <w:jc w:val="center"/>
              <w:rPr>
                <w:color w:val="000000"/>
                <w:lang w:val="uk-UA"/>
              </w:rPr>
            </w:pPr>
          </w:p>
        </w:tc>
        <w:tc>
          <w:tcPr>
            <w:tcW w:w="2268" w:type="dxa"/>
            <w:shd w:val="clear" w:color="auto" w:fill="auto"/>
            <w:vAlign w:val="center"/>
          </w:tcPr>
          <w:p w14:paraId="6A618530" w14:textId="77777777" w:rsidR="004F4357" w:rsidRPr="00EE1F2B" w:rsidRDefault="004F4357" w:rsidP="00075C67">
            <w:pPr>
              <w:jc w:val="center"/>
              <w:rPr>
                <w:color w:val="000000"/>
                <w:lang w:val="uk-UA"/>
              </w:rPr>
            </w:pPr>
          </w:p>
        </w:tc>
      </w:tr>
      <w:tr w:rsidR="004F4357" w:rsidRPr="00EE1F2B" w14:paraId="0654FDC0" w14:textId="77777777" w:rsidTr="008E6DFE">
        <w:tc>
          <w:tcPr>
            <w:tcW w:w="2563" w:type="dxa"/>
            <w:shd w:val="clear" w:color="auto" w:fill="auto"/>
            <w:vAlign w:val="center"/>
          </w:tcPr>
          <w:p w14:paraId="096F29FC" w14:textId="1EEEAA0C" w:rsidR="004F4357" w:rsidRPr="00EE1F2B" w:rsidRDefault="004F4357" w:rsidP="006E5F38">
            <w:pPr>
              <w:rPr>
                <w:lang w:val="uk-UA"/>
              </w:rPr>
            </w:pPr>
            <w:proofErr w:type="spellStart"/>
            <w:r w:rsidRPr="004F7AA6">
              <w:t>Кізильник</w:t>
            </w:r>
            <w:proofErr w:type="spellEnd"/>
            <w:r w:rsidRPr="004F7AA6">
              <w:t xml:space="preserve"> </w:t>
            </w:r>
            <w:proofErr w:type="spellStart"/>
            <w:r w:rsidRPr="004F7AA6">
              <w:t>блискучий</w:t>
            </w:r>
            <w:proofErr w:type="spellEnd"/>
          </w:p>
        </w:tc>
        <w:tc>
          <w:tcPr>
            <w:tcW w:w="1832" w:type="dxa"/>
            <w:shd w:val="clear" w:color="auto" w:fill="auto"/>
          </w:tcPr>
          <w:p w14:paraId="08AA53EF" w14:textId="11ACB99A"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0962B1D3" w14:textId="76E5C019" w:rsidR="004F4357" w:rsidRPr="00EE1F2B" w:rsidRDefault="004F4357" w:rsidP="007552F5">
            <w:pPr>
              <w:jc w:val="center"/>
              <w:rPr>
                <w:lang w:val="uk-UA"/>
              </w:rPr>
            </w:pPr>
            <w:r w:rsidRPr="00E25F79">
              <w:t>490</w:t>
            </w:r>
          </w:p>
        </w:tc>
        <w:tc>
          <w:tcPr>
            <w:tcW w:w="1843" w:type="dxa"/>
            <w:shd w:val="clear" w:color="auto" w:fill="auto"/>
            <w:vAlign w:val="center"/>
          </w:tcPr>
          <w:p w14:paraId="2A4C8F65" w14:textId="77777777" w:rsidR="004F4357" w:rsidRPr="00EE1F2B" w:rsidRDefault="004F4357" w:rsidP="00E675FB">
            <w:pPr>
              <w:jc w:val="center"/>
              <w:rPr>
                <w:color w:val="000000"/>
                <w:lang w:val="uk-UA"/>
              </w:rPr>
            </w:pPr>
          </w:p>
        </w:tc>
        <w:tc>
          <w:tcPr>
            <w:tcW w:w="2268" w:type="dxa"/>
            <w:shd w:val="clear" w:color="auto" w:fill="auto"/>
            <w:vAlign w:val="center"/>
          </w:tcPr>
          <w:p w14:paraId="5625E1D1" w14:textId="77777777" w:rsidR="004F4357" w:rsidRPr="00EE1F2B" w:rsidRDefault="004F4357" w:rsidP="00075C67">
            <w:pPr>
              <w:jc w:val="center"/>
              <w:rPr>
                <w:color w:val="000000"/>
                <w:lang w:val="uk-UA"/>
              </w:rPr>
            </w:pPr>
          </w:p>
        </w:tc>
      </w:tr>
      <w:tr w:rsidR="004F4357" w:rsidRPr="00EE1F2B" w14:paraId="03C60E82" w14:textId="77777777" w:rsidTr="008E6DFE">
        <w:tc>
          <w:tcPr>
            <w:tcW w:w="2563" w:type="dxa"/>
            <w:shd w:val="clear" w:color="auto" w:fill="auto"/>
            <w:vAlign w:val="center"/>
          </w:tcPr>
          <w:p w14:paraId="059754AB" w14:textId="44FE4EDF" w:rsidR="004F4357" w:rsidRPr="00EE1F2B" w:rsidRDefault="004F4357" w:rsidP="006E5F38">
            <w:pPr>
              <w:rPr>
                <w:lang w:val="uk-UA"/>
              </w:rPr>
            </w:pPr>
            <w:r w:rsidRPr="004F7AA6">
              <w:t xml:space="preserve">Кизильник </w:t>
            </w:r>
            <w:proofErr w:type="spellStart"/>
            <w:r w:rsidRPr="004F7AA6">
              <w:t>горизонтальний</w:t>
            </w:r>
            <w:proofErr w:type="spellEnd"/>
          </w:p>
        </w:tc>
        <w:tc>
          <w:tcPr>
            <w:tcW w:w="1832" w:type="dxa"/>
            <w:shd w:val="clear" w:color="auto" w:fill="auto"/>
          </w:tcPr>
          <w:p w14:paraId="1997D427" w14:textId="2A58FC33"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70B2A033" w14:textId="6707753E" w:rsidR="004F4357" w:rsidRPr="00EE1F2B" w:rsidRDefault="004F4357" w:rsidP="007552F5">
            <w:pPr>
              <w:jc w:val="center"/>
              <w:rPr>
                <w:lang w:val="uk-UA"/>
              </w:rPr>
            </w:pPr>
            <w:r w:rsidRPr="00E25F79">
              <w:t>630</w:t>
            </w:r>
          </w:p>
        </w:tc>
        <w:tc>
          <w:tcPr>
            <w:tcW w:w="1843" w:type="dxa"/>
            <w:shd w:val="clear" w:color="auto" w:fill="auto"/>
            <w:vAlign w:val="center"/>
          </w:tcPr>
          <w:p w14:paraId="0FB8C209" w14:textId="77777777" w:rsidR="004F4357" w:rsidRPr="00EE1F2B" w:rsidRDefault="004F4357" w:rsidP="00E675FB">
            <w:pPr>
              <w:jc w:val="center"/>
              <w:rPr>
                <w:color w:val="000000"/>
                <w:lang w:val="uk-UA"/>
              </w:rPr>
            </w:pPr>
          </w:p>
        </w:tc>
        <w:tc>
          <w:tcPr>
            <w:tcW w:w="2268" w:type="dxa"/>
            <w:shd w:val="clear" w:color="auto" w:fill="auto"/>
            <w:vAlign w:val="center"/>
          </w:tcPr>
          <w:p w14:paraId="3DF89056" w14:textId="77777777" w:rsidR="004F4357" w:rsidRPr="00EE1F2B" w:rsidRDefault="004F4357" w:rsidP="00075C67">
            <w:pPr>
              <w:jc w:val="center"/>
              <w:rPr>
                <w:color w:val="000000"/>
                <w:lang w:val="uk-UA"/>
              </w:rPr>
            </w:pPr>
          </w:p>
        </w:tc>
      </w:tr>
      <w:tr w:rsidR="004F4357" w:rsidRPr="00EE1F2B" w14:paraId="1F3EA23C" w14:textId="77777777" w:rsidTr="008E6DFE">
        <w:tc>
          <w:tcPr>
            <w:tcW w:w="2563" w:type="dxa"/>
            <w:shd w:val="clear" w:color="auto" w:fill="auto"/>
            <w:vAlign w:val="center"/>
          </w:tcPr>
          <w:p w14:paraId="60274DD8" w14:textId="6B24A9E9" w:rsidR="004F4357" w:rsidRPr="00EE1F2B" w:rsidRDefault="004F4357" w:rsidP="006E5F38">
            <w:pPr>
              <w:rPr>
                <w:lang w:val="uk-UA"/>
              </w:rPr>
            </w:pPr>
            <w:r w:rsidRPr="004F7AA6">
              <w:t xml:space="preserve">Плющ </w:t>
            </w:r>
            <w:proofErr w:type="spellStart"/>
            <w:r w:rsidRPr="004F7AA6">
              <w:t>хіберніка</w:t>
            </w:r>
            <w:proofErr w:type="spellEnd"/>
          </w:p>
        </w:tc>
        <w:tc>
          <w:tcPr>
            <w:tcW w:w="1832" w:type="dxa"/>
            <w:shd w:val="clear" w:color="auto" w:fill="auto"/>
          </w:tcPr>
          <w:p w14:paraId="5EE22F48" w14:textId="32CFED4C"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263CD8DD" w14:textId="2429B699" w:rsidR="004F4357" w:rsidRPr="00EE1F2B" w:rsidRDefault="004F4357" w:rsidP="007552F5">
            <w:pPr>
              <w:jc w:val="center"/>
              <w:rPr>
                <w:lang w:val="uk-UA"/>
              </w:rPr>
            </w:pPr>
            <w:r w:rsidRPr="00E25F79">
              <w:t>370</w:t>
            </w:r>
          </w:p>
        </w:tc>
        <w:tc>
          <w:tcPr>
            <w:tcW w:w="1843" w:type="dxa"/>
            <w:shd w:val="clear" w:color="auto" w:fill="auto"/>
            <w:vAlign w:val="center"/>
          </w:tcPr>
          <w:p w14:paraId="07586BDB" w14:textId="77777777" w:rsidR="004F4357" w:rsidRPr="00EE1F2B" w:rsidRDefault="004F4357" w:rsidP="00E675FB">
            <w:pPr>
              <w:jc w:val="center"/>
              <w:rPr>
                <w:color w:val="000000"/>
                <w:lang w:val="uk-UA"/>
              </w:rPr>
            </w:pPr>
          </w:p>
        </w:tc>
        <w:tc>
          <w:tcPr>
            <w:tcW w:w="2268" w:type="dxa"/>
            <w:shd w:val="clear" w:color="auto" w:fill="auto"/>
            <w:vAlign w:val="center"/>
          </w:tcPr>
          <w:p w14:paraId="662E74AB" w14:textId="77777777" w:rsidR="004F4357" w:rsidRPr="00EE1F2B" w:rsidRDefault="004F4357" w:rsidP="00075C67">
            <w:pPr>
              <w:jc w:val="center"/>
              <w:rPr>
                <w:color w:val="000000"/>
                <w:lang w:val="uk-UA"/>
              </w:rPr>
            </w:pPr>
          </w:p>
        </w:tc>
      </w:tr>
      <w:tr w:rsidR="004F4357" w:rsidRPr="00EE1F2B" w14:paraId="19B51E13" w14:textId="77777777" w:rsidTr="008E6DFE">
        <w:tc>
          <w:tcPr>
            <w:tcW w:w="2563" w:type="dxa"/>
            <w:shd w:val="clear" w:color="auto" w:fill="auto"/>
            <w:vAlign w:val="center"/>
          </w:tcPr>
          <w:p w14:paraId="40E290AB" w14:textId="789734DF" w:rsidR="004F4357" w:rsidRPr="00EE1F2B" w:rsidRDefault="004F4357" w:rsidP="006E5F38">
            <w:pPr>
              <w:rPr>
                <w:lang w:val="uk-UA"/>
              </w:rPr>
            </w:pPr>
            <w:proofErr w:type="spellStart"/>
            <w:r w:rsidRPr="004F7AA6">
              <w:t>Пухиреплідник</w:t>
            </w:r>
            <w:proofErr w:type="spellEnd"/>
            <w:r w:rsidRPr="004F7AA6">
              <w:t xml:space="preserve"> </w:t>
            </w:r>
            <w:proofErr w:type="spellStart"/>
            <w:r w:rsidRPr="004F7AA6">
              <w:t>калинолистий</w:t>
            </w:r>
            <w:proofErr w:type="spellEnd"/>
            <w:r w:rsidRPr="004F7AA6">
              <w:t xml:space="preserve"> </w:t>
            </w:r>
            <w:proofErr w:type="spellStart"/>
            <w:r w:rsidRPr="004F7AA6">
              <w:t>червоний</w:t>
            </w:r>
            <w:proofErr w:type="spellEnd"/>
          </w:p>
        </w:tc>
        <w:tc>
          <w:tcPr>
            <w:tcW w:w="1832" w:type="dxa"/>
            <w:shd w:val="clear" w:color="auto" w:fill="auto"/>
          </w:tcPr>
          <w:p w14:paraId="4ED4C4CA" w14:textId="6DCF3BFF"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538E5CF6" w14:textId="6F4ED4B6" w:rsidR="004F4357" w:rsidRPr="00EE1F2B" w:rsidRDefault="004F4357" w:rsidP="007552F5">
            <w:pPr>
              <w:jc w:val="center"/>
              <w:rPr>
                <w:lang w:val="uk-UA"/>
              </w:rPr>
            </w:pPr>
            <w:r w:rsidRPr="00E25F79">
              <w:t>500</w:t>
            </w:r>
          </w:p>
        </w:tc>
        <w:tc>
          <w:tcPr>
            <w:tcW w:w="1843" w:type="dxa"/>
            <w:shd w:val="clear" w:color="auto" w:fill="auto"/>
            <w:vAlign w:val="center"/>
          </w:tcPr>
          <w:p w14:paraId="17913292" w14:textId="77777777" w:rsidR="004F4357" w:rsidRPr="00EE1F2B" w:rsidRDefault="004F4357" w:rsidP="00E675FB">
            <w:pPr>
              <w:jc w:val="center"/>
              <w:rPr>
                <w:color w:val="000000"/>
                <w:lang w:val="uk-UA"/>
              </w:rPr>
            </w:pPr>
          </w:p>
        </w:tc>
        <w:tc>
          <w:tcPr>
            <w:tcW w:w="2268" w:type="dxa"/>
            <w:shd w:val="clear" w:color="auto" w:fill="auto"/>
            <w:vAlign w:val="center"/>
          </w:tcPr>
          <w:p w14:paraId="384DBF6A" w14:textId="77777777" w:rsidR="004F4357" w:rsidRPr="00EE1F2B" w:rsidRDefault="004F4357" w:rsidP="00075C67">
            <w:pPr>
              <w:jc w:val="center"/>
              <w:rPr>
                <w:color w:val="000000"/>
                <w:lang w:val="uk-UA"/>
              </w:rPr>
            </w:pPr>
          </w:p>
        </w:tc>
      </w:tr>
      <w:tr w:rsidR="004F4357" w:rsidRPr="00EE1F2B" w14:paraId="60D7A562" w14:textId="77777777" w:rsidTr="008E6DFE">
        <w:tc>
          <w:tcPr>
            <w:tcW w:w="2563" w:type="dxa"/>
            <w:shd w:val="clear" w:color="auto" w:fill="auto"/>
            <w:vAlign w:val="center"/>
          </w:tcPr>
          <w:p w14:paraId="544F8D34" w14:textId="5BD43822" w:rsidR="004F4357" w:rsidRPr="00EE1F2B" w:rsidRDefault="004F4357" w:rsidP="006E5F38">
            <w:pPr>
              <w:rPr>
                <w:lang w:val="uk-UA"/>
              </w:rPr>
            </w:pPr>
            <w:proofErr w:type="spellStart"/>
            <w:r w:rsidRPr="004F7AA6">
              <w:t>Пухиреплідник</w:t>
            </w:r>
            <w:proofErr w:type="spellEnd"/>
            <w:r w:rsidRPr="004F7AA6">
              <w:t xml:space="preserve"> </w:t>
            </w:r>
            <w:proofErr w:type="spellStart"/>
            <w:r w:rsidRPr="004F7AA6">
              <w:t>калинолистий</w:t>
            </w:r>
            <w:proofErr w:type="spellEnd"/>
            <w:r w:rsidRPr="004F7AA6">
              <w:t xml:space="preserve"> </w:t>
            </w:r>
            <w:proofErr w:type="spellStart"/>
            <w:r w:rsidRPr="004F7AA6">
              <w:t>жовтий</w:t>
            </w:r>
            <w:proofErr w:type="spellEnd"/>
          </w:p>
        </w:tc>
        <w:tc>
          <w:tcPr>
            <w:tcW w:w="1832" w:type="dxa"/>
            <w:shd w:val="clear" w:color="auto" w:fill="auto"/>
          </w:tcPr>
          <w:p w14:paraId="0AE8D69D" w14:textId="423D991A"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217E0CE5" w14:textId="3E432EBF" w:rsidR="004F4357" w:rsidRPr="00EE1F2B" w:rsidRDefault="004F4357" w:rsidP="007552F5">
            <w:pPr>
              <w:jc w:val="center"/>
              <w:rPr>
                <w:lang w:val="uk-UA"/>
              </w:rPr>
            </w:pPr>
            <w:r w:rsidRPr="00E25F79">
              <w:t>500</w:t>
            </w:r>
          </w:p>
        </w:tc>
        <w:tc>
          <w:tcPr>
            <w:tcW w:w="1843" w:type="dxa"/>
            <w:shd w:val="clear" w:color="auto" w:fill="auto"/>
            <w:vAlign w:val="center"/>
          </w:tcPr>
          <w:p w14:paraId="7BC16815" w14:textId="77777777" w:rsidR="004F4357" w:rsidRPr="00EE1F2B" w:rsidRDefault="004F4357" w:rsidP="00E675FB">
            <w:pPr>
              <w:jc w:val="center"/>
              <w:rPr>
                <w:color w:val="000000"/>
                <w:lang w:val="uk-UA"/>
              </w:rPr>
            </w:pPr>
          </w:p>
        </w:tc>
        <w:tc>
          <w:tcPr>
            <w:tcW w:w="2268" w:type="dxa"/>
            <w:shd w:val="clear" w:color="auto" w:fill="auto"/>
            <w:vAlign w:val="center"/>
          </w:tcPr>
          <w:p w14:paraId="45C2E4FD" w14:textId="77777777" w:rsidR="004F4357" w:rsidRPr="00EE1F2B" w:rsidRDefault="004F4357" w:rsidP="00075C67">
            <w:pPr>
              <w:jc w:val="center"/>
              <w:rPr>
                <w:color w:val="000000"/>
                <w:lang w:val="uk-UA"/>
              </w:rPr>
            </w:pPr>
          </w:p>
        </w:tc>
      </w:tr>
      <w:tr w:rsidR="004F4357" w:rsidRPr="00EE1F2B" w14:paraId="23AD761C" w14:textId="77777777" w:rsidTr="008E6DFE">
        <w:tc>
          <w:tcPr>
            <w:tcW w:w="2563" w:type="dxa"/>
            <w:shd w:val="clear" w:color="auto" w:fill="auto"/>
            <w:vAlign w:val="center"/>
          </w:tcPr>
          <w:p w14:paraId="4BF09AE2" w14:textId="777A6A8E" w:rsidR="004F4357" w:rsidRPr="00EE1F2B" w:rsidRDefault="004F4357" w:rsidP="006E5F38">
            <w:pPr>
              <w:rPr>
                <w:lang w:val="uk-UA"/>
              </w:rPr>
            </w:pPr>
            <w:proofErr w:type="spellStart"/>
            <w:r w:rsidRPr="004F7AA6">
              <w:lastRenderedPageBreak/>
              <w:t>Спірея</w:t>
            </w:r>
            <w:proofErr w:type="spellEnd"/>
            <w:r w:rsidRPr="004F7AA6">
              <w:t xml:space="preserve"> </w:t>
            </w:r>
            <w:proofErr w:type="spellStart"/>
            <w:r w:rsidRPr="004F7AA6">
              <w:t>японська</w:t>
            </w:r>
            <w:proofErr w:type="spellEnd"/>
          </w:p>
        </w:tc>
        <w:tc>
          <w:tcPr>
            <w:tcW w:w="1832" w:type="dxa"/>
            <w:shd w:val="clear" w:color="auto" w:fill="auto"/>
          </w:tcPr>
          <w:p w14:paraId="6872BAB9" w14:textId="502750D6"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14723742" w14:textId="32652D21" w:rsidR="004F4357" w:rsidRPr="00EE1F2B" w:rsidRDefault="004F4357" w:rsidP="007552F5">
            <w:pPr>
              <w:jc w:val="center"/>
              <w:rPr>
                <w:lang w:val="uk-UA"/>
              </w:rPr>
            </w:pPr>
            <w:r w:rsidRPr="00E25F79">
              <w:t>500</w:t>
            </w:r>
          </w:p>
        </w:tc>
        <w:tc>
          <w:tcPr>
            <w:tcW w:w="1843" w:type="dxa"/>
            <w:shd w:val="clear" w:color="auto" w:fill="auto"/>
            <w:vAlign w:val="center"/>
          </w:tcPr>
          <w:p w14:paraId="7CBE8F9A" w14:textId="77777777" w:rsidR="004F4357" w:rsidRPr="00EE1F2B" w:rsidRDefault="004F4357" w:rsidP="00E675FB">
            <w:pPr>
              <w:jc w:val="center"/>
              <w:rPr>
                <w:color w:val="000000"/>
                <w:lang w:val="uk-UA"/>
              </w:rPr>
            </w:pPr>
          </w:p>
        </w:tc>
        <w:tc>
          <w:tcPr>
            <w:tcW w:w="2268" w:type="dxa"/>
            <w:shd w:val="clear" w:color="auto" w:fill="auto"/>
            <w:vAlign w:val="center"/>
          </w:tcPr>
          <w:p w14:paraId="359802BA" w14:textId="77777777" w:rsidR="004F4357" w:rsidRPr="00EE1F2B" w:rsidRDefault="004F4357" w:rsidP="00075C67">
            <w:pPr>
              <w:jc w:val="center"/>
              <w:rPr>
                <w:color w:val="000000"/>
                <w:lang w:val="uk-UA"/>
              </w:rPr>
            </w:pPr>
          </w:p>
        </w:tc>
      </w:tr>
      <w:tr w:rsidR="004F4357" w:rsidRPr="00EE1F2B" w14:paraId="0600A337" w14:textId="77777777" w:rsidTr="008E6DFE">
        <w:tc>
          <w:tcPr>
            <w:tcW w:w="2563" w:type="dxa"/>
            <w:shd w:val="clear" w:color="auto" w:fill="auto"/>
            <w:vAlign w:val="center"/>
          </w:tcPr>
          <w:p w14:paraId="5098D029" w14:textId="2E56D39B" w:rsidR="004F4357" w:rsidRPr="00EE1F2B" w:rsidRDefault="004F4357" w:rsidP="006E5F38">
            <w:pPr>
              <w:rPr>
                <w:lang w:val="uk-UA"/>
              </w:rPr>
            </w:pPr>
            <w:proofErr w:type="spellStart"/>
            <w:r w:rsidRPr="004F7AA6">
              <w:t>Троянда</w:t>
            </w:r>
            <w:proofErr w:type="spellEnd"/>
            <w:r w:rsidRPr="004F7AA6">
              <w:t xml:space="preserve"> </w:t>
            </w:r>
            <w:proofErr w:type="spellStart"/>
            <w:r w:rsidRPr="004F7AA6">
              <w:t>флорібунда</w:t>
            </w:r>
            <w:proofErr w:type="spellEnd"/>
          </w:p>
        </w:tc>
        <w:tc>
          <w:tcPr>
            <w:tcW w:w="1832" w:type="dxa"/>
            <w:shd w:val="clear" w:color="auto" w:fill="auto"/>
          </w:tcPr>
          <w:p w14:paraId="11769362" w14:textId="0F550C25"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0D00CBF4" w14:textId="6E81195C" w:rsidR="004F4357" w:rsidRPr="00EE1F2B" w:rsidRDefault="004F4357" w:rsidP="007552F5">
            <w:pPr>
              <w:jc w:val="center"/>
              <w:rPr>
                <w:lang w:val="uk-UA"/>
              </w:rPr>
            </w:pPr>
            <w:r w:rsidRPr="00E25F79">
              <w:t>300</w:t>
            </w:r>
          </w:p>
        </w:tc>
        <w:tc>
          <w:tcPr>
            <w:tcW w:w="1843" w:type="dxa"/>
            <w:shd w:val="clear" w:color="auto" w:fill="auto"/>
            <w:vAlign w:val="center"/>
          </w:tcPr>
          <w:p w14:paraId="729D0FB4" w14:textId="77777777" w:rsidR="004F4357" w:rsidRPr="00EE1F2B" w:rsidRDefault="004F4357" w:rsidP="00E675FB">
            <w:pPr>
              <w:jc w:val="center"/>
              <w:rPr>
                <w:color w:val="000000"/>
                <w:lang w:val="uk-UA"/>
              </w:rPr>
            </w:pPr>
          </w:p>
        </w:tc>
        <w:tc>
          <w:tcPr>
            <w:tcW w:w="2268" w:type="dxa"/>
            <w:shd w:val="clear" w:color="auto" w:fill="auto"/>
            <w:vAlign w:val="center"/>
          </w:tcPr>
          <w:p w14:paraId="0E7051D9" w14:textId="77777777" w:rsidR="004F4357" w:rsidRPr="00EE1F2B" w:rsidRDefault="004F4357" w:rsidP="00075C67">
            <w:pPr>
              <w:jc w:val="center"/>
              <w:rPr>
                <w:color w:val="000000"/>
                <w:lang w:val="uk-UA"/>
              </w:rPr>
            </w:pPr>
          </w:p>
        </w:tc>
      </w:tr>
      <w:tr w:rsidR="004F4357" w:rsidRPr="00EE1F2B" w14:paraId="27F958A3" w14:textId="77777777" w:rsidTr="008E6DFE">
        <w:tc>
          <w:tcPr>
            <w:tcW w:w="2563" w:type="dxa"/>
            <w:shd w:val="clear" w:color="auto" w:fill="auto"/>
            <w:vAlign w:val="center"/>
          </w:tcPr>
          <w:p w14:paraId="61821CFE" w14:textId="5400AB43" w:rsidR="004F4357" w:rsidRPr="00EE1F2B" w:rsidRDefault="004F4357" w:rsidP="006E5F38">
            <w:pPr>
              <w:rPr>
                <w:lang w:val="uk-UA"/>
              </w:rPr>
            </w:pPr>
            <w:r w:rsidRPr="004F7AA6">
              <w:t xml:space="preserve">Тис </w:t>
            </w:r>
            <w:proofErr w:type="spellStart"/>
            <w:r w:rsidRPr="004F7AA6">
              <w:t>середній</w:t>
            </w:r>
            <w:proofErr w:type="spellEnd"/>
          </w:p>
        </w:tc>
        <w:tc>
          <w:tcPr>
            <w:tcW w:w="1832" w:type="dxa"/>
            <w:shd w:val="clear" w:color="auto" w:fill="auto"/>
          </w:tcPr>
          <w:p w14:paraId="579F15F6" w14:textId="4CBF9838"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0D1A6878" w14:textId="69B6DE79" w:rsidR="004F4357" w:rsidRPr="00EE1F2B" w:rsidRDefault="004F4357" w:rsidP="007552F5">
            <w:pPr>
              <w:jc w:val="center"/>
              <w:rPr>
                <w:lang w:val="uk-UA"/>
              </w:rPr>
            </w:pPr>
            <w:r w:rsidRPr="00E25F79">
              <w:t>400</w:t>
            </w:r>
          </w:p>
        </w:tc>
        <w:tc>
          <w:tcPr>
            <w:tcW w:w="1843" w:type="dxa"/>
            <w:shd w:val="clear" w:color="auto" w:fill="auto"/>
            <w:vAlign w:val="center"/>
          </w:tcPr>
          <w:p w14:paraId="49267EDD" w14:textId="77777777" w:rsidR="004F4357" w:rsidRPr="00EE1F2B" w:rsidRDefault="004F4357" w:rsidP="00E675FB">
            <w:pPr>
              <w:jc w:val="center"/>
              <w:rPr>
                <w:color w:val="000000"/>
                <w:lang w:val="uk-UA"/>
              </w:rPr>
            </w:pPr>
          </w:p>
        </w:tc>
        <w:tc>
          <w:tcPr>
            <w:tcW w:w="2268" w:type="dxa"/>
            <w:shd w:val="clear" w:color="auto" w:fill="auto"/>
            <w:vAlign w:val="center"/>
          </w:tcPr>
          <w:p w14:paraId="64DDB1C2" w14:textId="77777777" w:rsidR="004F4357" w:rsidRPr="00EE1F2B" w:rsidRDefault="004F4357" w:rsidP="00075C67">
            <w:pPr>
              <w:jc w:val="center"/>
              <w:rPr>
                <w:color w:val="000000"/>
                <w:lang w:val="uk-UA"/>
              </w:rPr>
            </w:pPr>
          </w:p>
        </w:tc>
      </w:tr>
      <w:tr w:rsidR="004F4357" w:rsidRPr="00EE1F2B" w14:paraId="744555AC" w14:textId="77777777" w:rsidTr="008E6DFE">
        <w:tc>
          <w:tcPr>
            <w:tcW w:w="2563" w:type="dxa"/>
            <w:shd w:val="clear" w:color="auto" w:fill="auto"/>
            <w:vAlign w:val="center"/>
          </w:tcPr>
          <w:p w14:paraId="5CB231B8" w14:textId="38B70DE5" w:rsidR="004F4357" w:rsidRPr="00EE1F2B" w:rsidRDefault="004F4357" w:rsidP="006E5F38">
            <w:pPr>
              <w:rPr>
                <w:lang w:val="uk-UA"/>
              </w:rPr>
            </w:pPr>
            <w:proofErr w:type="spellStart"/>
            <w:r w:rsidRPr="004F7AA6">
              <w:t>Ялівець</w:t>
            </w:r>
            <w:proofErr w:type="spellEnd"/>
            <w:r w:rsidRPr="004F7AA6">
              <w:t xml:space="preserve"> в сортах</w:t>
            </w:r>
          </w:p>
        </w:tc>
        <w:tc>
          <w:tcPr>
            <w:tcW w:w="1832" w:type="dxa"/>
            <w:shd w:val="clear" w:color="auto" w:fill="auto"/>
          </w:tcPr>
          <w:p w14:paraId="3B2A39E8" w14:textId="6D3F7FB2"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5DFC5FDB" w14:textId="2781B222" w:rsidR="004F4357" w:rsidRPr="00EE1F2B" w:rsidRDefault="004F4357" w:rsidP="007552F5">
            <w:pPr>
              <w:jc w:val="center"/>
              <w:rPr>
                <w:lang w:val="uk-UA"/>
              </w:rPr>
            </w:pPr>
            <w:r w:rsidRPr="00E25F79">
              <w:t>1000</w:t>
            </w:r>
          </w:p>
        </w:tc>
        <w:tc>
          <w:tcPr>
            <w:tcW w:w="1843" w:type="dxa"/>
            <w:shd w:val="clear" w:color="auto" w:fill="auto"/>
            <w:vAlign w:val="center"/>
          </w:tcPr>
          <w:p w14:paraId="35F647F3" w14:textId="77777777" w:rsidR="004F4357" w:rsidRPr="00EE1F2B" w:rsidRDefault="004F4357" w:rsidP="00E675FB">
            <w:pPr>
              <w:jc w:val="center"/>
              <w:rPr>
                <w:color w:val="000000"/>
                <w:lang w:val="uk-UA"/>
              </w:rPr>
            </w:pPr>
          </w:p>
        </w:tc>
        <w:tc>
          <w:tcPr>
            <w:tcW w:w="2268" w:type="dxa"/>
            <w:shd w:val="clear" w:color="auto" w:fill="auto"/>
            <w:vAlign w:val="center"/>
          </w:tcPr>
          <w:p w14:paraId="443304A0" w14:textId="77777777" w:rsidR="004F4357" w:rsidRPr="00EE1F2B" w:rsidRDefault="004F4357" w:rsidP="00075C67">
            <w:pPr>
              <w:jc w:val="center"/>
              <w:rPr>
                <w:color w:val="000000"/>
                <w:lang w:val="uk-UA"/>
              </w:rPr>
            </w:pPr>
          </w:p>
        </w:tc>
      </w:tr>
      <w:tr w:rsidR="004F4357" w:rsidRPr="00EE1F2B" w14:paraId="0ADBD2E0" w14:textId="77777777" w:rsidTr="008E6DFE">
        <w:tc>
          <w:tcPr>
            <w:tcW w:w="2563" w:type="dxa"/>
            <w:shd w:val="clear" w:color="auto" w:fill="auto"/>
            <w:vAlign w:val="center"/>
          </w:tcPr>
          <w:p w14:paraId="22F4A8BD" w14:textId="1A1EA3A9" w:rsidR="004F4357" w:rsidRPr="00EE1F2B" w:rsidRDefault="004F4357" w:rsidP="006E5F38">
            <w:pPr>
              <w:rPr>
                <w:lang w:val="uk-UA"/>
              </w:rPr>
            </w:pPr>
            <w:proofErr w:type="spellStart"/>
            <w:r w:rsidRPr="00DC2B23">
              <w:rPr>
                <w:color w:val="000000"/>
                <w:sz w:val="22"/>
                <w:szCs w:val="22"/>
              </w:rPr>
              <w:t>Міскантус</w:t>
            </w:r>
            <w:proofErr w:type="spellEnd"/>
            <w:r w:rsidRPr="00DC2B23">
              <w:rPr>
                <w:color w:val="000000"/>
                <w:sz w:val="22"/>
                <w:szCs w:val="22"/>
              </w:rPr>
              <w:t xml:space="preserve"> в </w:t>
            </w:r>
            <w:proofErr w:type="spellStart"/>
            <w:r w:rsidRPr="00DC2B23">
              <w:rPr>
                <w:color w:val="000000"/>
                <w:sz w:val="22"/>
                <w:szCs w:val="22"/>
              </w:rPr>
              <w:t>асортименті</w:t>
            </w:r>
            <w:proofErr w:type="spellEnd"/>
          </w:p>
        </w:tc>
        <w:tc>
          <w:tcPr>
            <w:tcW w:w="1832" w:type="dxa"/>
            <w:shd w:val="clear" w:color="auto" w:fill="auto"/>
          </w:tcPr>
          <w:p w14:paraId="1EFA1AE0" w14:textId="3812CA53"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7BE5D066" w14:textId="094EADC9" w:rsidR="004F4357" w:rsidRPr="00EE1F2B" w:rsidRDefault="004F4357" w:rsidP="007552F5">
            <w:pPr>
              <w:jc w:val="center"/>
              <w:rPr>
                <w:lang w:val="uk-UA"/>
              </w:rPr>
            </w:pPr>
            <w:r>
              <w:rPr>
                <w:color w:val="000000"/>
                <w:sz w:val="22"/>
                <w:szCs w:val="22"/>
              </w:rPr>
              <w:t>270</w:t>
            </w:r>
          </w:p>
        </w:tc>
        <w:tc>
          <w:tcPr>
            <w:tcW w:w="1843" w:type="dxa"/>
            <w:shd w:val="clear" w:color="auto" w:fill="auto"/>
            <w:vAlign w:val="center"/>
          </w:tcPr>
          <w:p w14:paraId="3A78CEC5" w14:textId="77777777" w:rsidR="004F4357" w:rsidRPr="00EE1F2B" w:rsidRDefault="004F4357" w:rsidP="00E675FB">
            <w:pPr>
              <w:jc w:val="center"/>
              <w:rPr>
                <w:color w:val="000000"/>
                <w:lang w:val="uk-UA"/>
              </w:rPr>
            </w:pPr>
          </w:p>
        </w:tc>
        <w:tc>
          <w:tcPr>
            <w:tcW w:w="2268" w:type="dxa"/>
            <w:shd w:val="clear" w:color="auto" w:fill="auto"/>
            <w:vAlign w:val="center"/>
          </w:tcPr>
          <w:p w14:paraId="47A11CD4" w14:textId="77777777" w:rsidR="004F4357" w:rsidRPr="00EE1F2B" w:rsidRDefault="004F4357" w:rsidP="00075C67">
            <w:pPr>
              <w:jc w:val="center"/>
              <w:rPr>
                <w:color w:val="000000"/>
                <w:lang w:val="uk-UA"/>
              </w:rPr>
            </w:pPr>
          </w:p>
        </w:tc>
      </w:tr>
      <w:tr w:rsidR="004F4357" w:rsidRPr="00EE1F2B" w14:paraId="298F182A" w14:textId="77777777" w:rsidTr="008E6DFE">
        <w:tc>
          <w:tcPr>
            <w:tcW w:w="2563" w:type="dxa"/>
            <w:shd w:val="clear" w:color="auto" w:fill="auto"/>
            <w:vAlign w:val="center"/>
          </w:tcPr>
          <w:p w14:paraId="2E359765" w14:textId="24794810" w:rsidR="004F4357" w:rsidRPr="00EE1F2B" w:rsidRDefault="004F4357" w:rsidP="006E5F38">
            <w:pPr>
              <w:rPr>
                <w:lang w:val="uk-UA"/>
              </w:rPr>
            </w:pPr>
            <w:proofErr w:type="spellStart"/>
            <w:proofErr w:type="gramStart"/>
            <w:r w:rsidRPr="00DC2B23">
              <w:rPr>
                <w:color w:val="000000"/>
                <w:sz w:val="22"/>
                <w:szCs w:val="22"/>
              </w:rPr>
              <w:t>П</w:t>
            </w:r>
            <w:proofErr w:type="gramEnd"/>
            <w:r w:rsidRPr="00DC2B23">
              <w:rPr>
                <w:color w:val="000000"/>
                <w:sz w:val="22"/>
                <w:szCs w:val="22"/>
              </w:rPr>
              <w:t>інісетум</w:t>
            </w:r>
            <w:proofErr w:type="spellEnd"/>
            <w:r w:rsidRPr="00DC2B23">
              <w:rPr>
                <w:color w:val="000000"/>
                <w:sz w:val="22"/>
                <w:szCs w:val="22"/>
              </w:rPr>
              <w:t xml:space="preserve"> в </w:t>
            </w:r>
            <w:proofErr w:type="spellStart"/>
            <w:r w:rsidRPr="00DC2B23">
              <w:rPr>
                <w:color w:val="000000"/>
                <w:sz w:val="22"/>
                <w:szCs w:val="22"/>
              </w:rPr>
              <w:t>асортименті</w:t>
            </w:r>
            <w:proofErr w:type="spellEnd"/>
          </w:p>
        </w:tc>
        <w:tc>
          <w:tcPr>
            <w:tcW w:w="1832" w:type="dxa"/>
            <w:shd w:val="clear" w:color="auto" w:fill="auto"/>
          </w:tcPr>
          <w:p w14:paraId="58FDC41F" w14:textId="43E892F7"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1A59CF93" w14:textId="2A6DAA99" w:rsidR="004F4357" w:rsidRPr="00EE1F2B" w:rsidRDefault="004F4357" w:rsidP="007552F5">
            <w:pPr>
              <w:jc w:val="center"/>
              <w:rPr>
                <w:lang w:val="uk-UA"/>
              </w:rPr>
            </w:pPr>
            <w:r>
              <w:rPr>
                <w:color w:val="000000"/>
                <w:sz w:val="22"/>
                <w:szCs w:val="22"/>
              </w:rPr>
              <w:t>460</w:t>
            </w:r>
          </w:p>
        </w:tc>
        <w:tc>
          <w:tcPr>
            <w:tcW w:w="1843" w:type="dxa"/>
            <w:shd w:val="clear" w:color="auto" w:fill="auto"/>
            <w:vAlign w:val="center"/>
          </w:tcPr>
          <w:p w14:paraId="027D0CFA" w14:textId="77777777" w:rsidR="004F4357" w:rsidRPr="00EE1F2B" w:rsidRDefault="004F4357" w:rsidP="00E675FB">
            <w:pPr>
              <w:jc w:val="center"/>
              <w:rPr>
                <w:color w:val="000000"/>
                <w:lang w:val="uk-UA"/>
              </w:rPr>
            </w:pPr>
          </w:p>
        </w:tc>
        <w:tc>
          <w:tcPr>
            <w:tcW w:w="2268" w:type="dxa"/>
            <w:shd w:val="clear" w:color="auto" w:fill="auto"/>
            <w:vAlign w:val="center"/>
          </w:tcPr>
          <w:p w14:paraId="12678CBE" w14:textId="77777777" w:rsidR="004F4357" w:rsidRPr="00EE1F2B" w:rsidRDefault="004F4357" w:rsidP="00075C67">
            <w:pPr>
              <w:jc w:val="center"/>
              <w:rPr>
                <w:color w:val="000000"/>
                <w:lang w:val="uk-UA"/>
              </w:rPr>
            </w:pPr>
          </w:p>
        </w:tc>
      </w:tr>
      <w:tr w:rsidR="004F4357" w:rsidRPr="00EE1F2B" w14:paraId="1C58B366" w14:textId="77777777" w:rsidTr="008E6DFE">
        <w:tc>
          <w:tcPr>
            <w:tcW w:w="2563" w:type="dxa"/>
            <w:shd w:val="clear" w:color="auto" w:fill="auto"/>
            <w:vAlign w:val="center"/>
          </w:tcPr>
          <w:p w14:paraId="719EC425" w14:textId="5BCE5418" w:rsidR="004F4357" w:rsidRPr="00EE1F2B" w:rsidRDefault="004F4357" w:rsidP="006E5F38">
            <w:pPr>
              <w:rPr>
                <w:lang w:val="uk-UA"/>
              </w:rPr>
            </w:pPr>
            <w:proofErr w:type="spellStart"/>
            <w:r>
              <w:rPr>
                <w:color w:val="000000"/>
                <w:sz w:val="22"/>
                <w:szCs w:val="22"/>
              </w:rPr>
              <w:t>Імператум</w:t>
            </w:r>
            <w:proofErr w:type="spellEnd"/>
          </w:p>
        </w:tc>
        <w:tc>
          <w:tcPr>
            <w:tcW w:w="1832" w:type="dxa"/>
            <w:shd w:val="clear" w:color="auto" w:fill="auto"/>
          </w:tcPr>
          <w:p w14:paraId="72D7A4D1" w14:textId="4C5AEC24"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55DADCFC" w14:textId="4C367A5C" w:rsidR="004F4357" w:rsidRPr="00EE1F2B" w:rsidRDefault="004F4357" w:rsidP="007552F5">
            <w:pPr>
              <w:jc w:val="center"/>
              <w:rPr>
                <w:lang w:val="uk-UA"/>
              </w:rPr>
            </w:pPr>
            <w:r>
              <w:rPr>
                <w:color w:val="000000"/>
                <w:sz w:val="22"/>
                <w:szCs w:val="22"/>
              </w:rPr>
              <w:t>210</w:t>
            </w:r>
          </w:p>
        </w:tc>
        <w:tc>
          <w:tcPr>
            <w:tcW w:w="1843" w:type="dxa"/>
            <w:shd w:val="clear" w:color="auto" w:fill="auto"/>
            <w:vAlign w:val="center"/>
          </w:tcPr>
          <w:p w14:paraId="485CA183" w14:textId="77777777" w:rsidR="004F4357" w:rsidRPr="00EE1F2B" w:rsidRDefault="004F4357" w:rsidP="00E675FB">
            <w:pPr>
              <w:jc w:val="center"/>
              <w:rPr>
                <w:color w:val="000000"/>
                <w:lang w:val="uk-UA"/>
              </w:rPr>
            </w:pPr>
          </w:p>
        </w:tc>
        <w:tc>
          <w:tcPr>
            <w:tcW w:w="2268" w:type="dxa"/>
            <w:shd w:val="clear" w:color="auto" w:fill="auto"/>
            <w:vAlign w:val="center"/>
          </w:tcPr>
          <w:p w14:paraId="24AD02FF" w14:textId="77777777" w:rsidR="004F4357" w:rsidRPr="00EE1F2B" w:rsidRDefault="004F4357" w:rsidP="00075C67">
            <w:pPr>
              <w:jc w:val="center"/>
              <w:rPr>
                <w:color w:val="000000"/>
                <w:lang w:val="uk-UA"/>
              </w:rPr>
            </w:pPr>
          </w:p>
        </w:tc>
      </w:tr>
      <w:tr w:rsidR="004F4357" w:rsidRPr="00EE1F2B" w14:paraId="696CBE96" w14:textId="77777777" w:rsidTr="008E6DFE">
        <w:tc>
          <w:tcPr>
            <w:tcW w:w="2563" w:type="dxa"/>
            <w:shd w:val="clear" w:color="auto" w:fill="auto"/>
            <w:vAlign w:val="center"/>
          </w:tcPr>
          <w:p w14:paraId="11E723D4" w14:textId="157D0519" w:rsidR="004F4357" w:rsidRPr="00EE1F2B" w:rsidRDefault="004F4357" w:rsidP="006E5F38">
            <w:pPr>
              <w:rPr>
                <w:lang w:val="uk-UA"/>
              </w:rPr>
            </w:pPr>
            <w:r>
              <w:rPr>
                <w:color w:val="000000"/>
                <w:sz w:val="22"/>
                <w:szCs w:val="22"/>
              </w:rPr>
              <w:t>Осока</w:t>
            </w:r>
          </w:p>
        </w:tc>
        <w:tc>
          <w:tcPr>
            <w:tcW w:w="1832" w:type="dxa"/>
            <w:shd w:val="clear" w:color="auto" w:fill="auto"/>
          </w:tcPr>
          <w:p w14:paraId="6B563256" w14:textId="5721F5D2"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64D60187" w14:textId="6100FFE6" w:rsidR="004F4357" w:rsidRPr="00EE1F2B" w:rsidRDefault="004F4357" w:rsidP="007552F5">
            <w:pPr>
              <w:jc w:val="center"/>
              <w:rPr>
                <w:lang w:val="uk-UA"/>
              </w:rPr>
            </w:pPr>
            <w:r>
              <w:rPr>
                <w:color w:val="000000"/>
                <w:sz w:val="22"/>
                <w:szCs w:val="22"/>
              </w:rPr>
              <w:t>1200</w:t>
            </w:r>
          </w:p>
        </w:tc>
        <w:tc>
          <w:tcPr>
            <w:tcW w:w="1843" w:type="dxa"/>
            <w:shd w:val="clear" w:color="auto" w:fill="auto"/>
            <w:vAlign w:val="center"/>
          </w:tcPr>
          <w:p w14:paraId="010594A7" w14:textId="77777777" w:rsidR="004F4357" w:rsidRPr="00EE1F2B" w:rsidRDefault="004F4357" w:rsidP="00E675FB">
            <w:pPr>
              <w:jc w:val="center"/>
              <w:rPr>
                <w:color w:val="000000"/>
                <w:lang w:val="uk-UA"/>
              </w:rPr>
            </w:pPr>
          </w:p>
        </w:tc>
        <w:tc>
          <w:tcPr>
            <w:tcW w:w="2268" w:type="dxa"/>
            <w:shd w:val="clear" w:color="auto" w:fill="auto"/>
            <w:vAlign w:val="center"/>
          </w:tcPr>
          <w:p w14:paraId="4E2480C4" w14:textId="77777777" w:rsidR="004F4357" w:rsidRPr="00EE1F2B" w:rsidRDefault="004F4357" w:rsidP="00075C67">
            <w:pPr>
              <w:jc w:val="center"/>
              <w:rPr>
                <w:color w:val="000000"/>
                <w:lang w:val="uk-UA"/>
              </w:rPr>
            </w:pPr>
          </w:p>
        </w:tc>
      </w:tr>
      <w:tr w:rsidR="004F4357" w:rsidRPr="00EE1F2B" w14:paraId="0D9E9271" w14:textId="77777777" w:rsidTr="008E6DFE">
        <w:tc>
          <w:tcPr>
            <w:tcW w:w="2563" w:type="dxa"/>
            <w:shd w:val="clear" w:color="auto" w:fill="auto"/>
            <w:vAlign w:val="center"/>
          </w:tcPr>
          <w:p w14:paraId="0BD86E91" w14:textId="78394487" w:rsidR="004F4357" w:rsidRPr="00EE1F2B" w:rsidRDefault="004F4357" w:rsidP="006E5F38">
            <w:pPr>
              <w:rPr>
                <w:lang w:val="uk-UA"/>
              </w:rPr>
            </w:pPr>
            <w:proofErr w:type="spellStart"/>
            <w:r>
              <w:rPr>
                <w:sz w:val="22"/>
                <w:szCs w:val="22"/>
              </w:rPr>
              <w:t>Цибулини</w:t>
            </w:r>
            <w:proofErr w:type="spellEnd"/>
            <w:r>
              <w:rPr>
                <w:sz w:val="22"/>
                <w:szCs w:val="22"/>
              </w:rPr>
              <w:t xml:space="preserve"> </w:t>
            </w:r>
            <w:proofErr w:type="spellStart"/>
            <w:r>
              <w:rPr>
                <w:sz w:val="22"/>
                <w:szCs w:val="22"/>
              </w:rPr>
              <w:t>тюльпані</w:t>
            </w:r>
            <w:proofErr w:type="gramStart"/>
            <w:r>
              <w:rPr>
                <w:sz w:val="22"/>
                <w:szCs w:val="22"/>
              </w:rPr>
              <w:t>в</w:t>
            </w:r>
            <w:proofErr w:type="spellEnd"/>
            <w:proofErr w:type="gramEnd"/>
          </w:p>
        </w:tc>
        <w:tc>
          <w:tcPr>
            <w:tcW w:w="1832" w:type="dxa"/>
            <w:shd w:val="clear" w:color="auto" w:fill="auto"/>
          </w:tcPr>
          <w:p w14:paraId="09165DA3" w14:textId="4CE063D6"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3A12E918" w14:textId="7E660AA5" w:rsidR="004F4357" w:rsidRPr="00EE1F2B" w:rsidRDefault="004F4357" w:rsidP="007552F5">
            <w:pPr>
              <w:jc w:val="center"/>
              <w:rPr>
                <w:lang w:val="uk-UA"/>
              </w:rPr>
            </w:pPr>
            <w:r>
              <w:rPr>
                <w:color w:val="000000"/>
                <w:sz w:val="22"/>
                <w:szCs w:val="22"/>
              </w:rPr>
              <w:t>7200</w:t>
            </w:r>
          </w:p>
        </w:tc>
        <w:tc>
          <w:tcPr>
            <w:tcW w:w="1843" w:type="dxa"/>
            <w:shd w:val="clear" w:color="auto" w:fill="auto"/>
            <w:vAlign w:val="center"/>
          </w:tcPr>
          <w:p w14:paraId="0284FE03" w14:textId="77777777" w:rsidR="004F4357" w:rsidRPr="00EE1F2B" w:rsidRDefault="004F4357" w:rsidP="00E675FB">
            <w:pPr>
              <w:jc w:val="center"/>
              <w:rPr>
                <w:color w:val="000000"/>
                <w:lang w:val="uk-UA"/>
              </w:rPr>
            </w:pPr>
          </w:p>
        </w:tc>
        <w:tc>
          <w:tcPr>
            <w:tcW w:w="2268" w:type="dxa"/>
            <w:shd w:val="clear" w:color="auto" w:fill="auto"/>
            <w:vAlign w:val="center"/>
          </w:tcPr>
          <w:p w14:paraId="431166B9" w14:textId="77777777" w:rsidR="004F4357" w:rsidRPr="00EE1F2B" w:rsidRDefault="004F4357" w:rsidP="00075C67">
            <w:pPr>
              <w:jc w:val="center"/>
              <w:rPr>
                <w:color w:val="000000"/>
                <w:lang w:val="uk-UA"/>
              </w:rPr>
            </w:pPr>
          </w:p>
        </w:tc>
      </w:tr>
      <w:tr w:rsidR="004F4357" w:rsidRPr="00EE1F2B" w14:paraId="303A6094" w14:textId="77777777" w:rsidTr="008E6DFE">
        <w:tc>
          <w:tcPr>
            <w:tcW w:w="2563" w:type="dxa"/>
            <w:shd w:val="clear" w:color="auto" w:fill="auto"/>
            <w:vAlign w:val="center"/>
          </w:tcPr>
          <w:p w14:paraId="1764AB41" w14:textId="4806F4F1" w:rsidR="004F4357" w:rsidRPr="00EE1F2B" w:rsidRDefault="004F4357" w:rsidP="006E5F38">
            <w:pPr>
              <w:rPr>
                <w:lang w:val="uk-UA"/>
              </w:rPr>
            </w:pPr>
            <w:proofErr w:type="spellStart"/>
            <w:r>
              <w:rPr>
                <w:sz w:val="22"/>
                <w:szCs w:val="22"/>
              </w:rPr>
              <w:t>Цибулини</w:t>
            </w:r>
            <w:proofErr w:type="spellEnd"/>
            <w:r>
              <w:rPr>
                <w:sz w:val="22"/>
                <w:szCs w:val="22"/>
              </w:rPr>
              <w:t xml:space="preserve"> </w:t>
            </w:r>
            <w:proofErr w:type="spellStart"/>
            <w:r>
              <w:rPr>
                <w:sz w:val="22"/>
                <w:szCs w:val="22"/>
              </w:rPr>
              <w:t>нарцисів</w:t>
            </w:r>
            <w:proofErr w:type="spellEnd"/>
          </w:p>
        </w:tc>
        <w:tc>
          <w:tcPr>
            <w:tcW w:w="1832" w:type="dxa"/>
            <w:shd w:val="clear" w:color="auto" w:fill="auto"/>
          </w:tcPr>
          <w:p w14:paraId="0C0AAAEB" w14:textId="5762EDD2"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104BA5BB" w14:textId="2BB351F4" w:rsidR="004F4357" w:rsidRPr="00EE1F2B" w:rsidRDefault="004F4357" w:rsidP="007552F5">
            <w:pPr>
              <w:jc w:val="center"/>
              <w:rPr>
                <w:lang w:val="uk-UA"/>
              </w:rPr>
            </w:pPr>
            <w:r>
              <w:rPr>
                <w:color w:val="000000"/>
                <w:sz w:val="22"/>
                <w:szCs w:val="22"/>
              </w:rPr>
              <w:t>2000</w:t>
            </w:r>
          </w:p>
        </w:tc>
        <w:tc>
          <w:tcPr>
            <w:tcW w:w="1843" w:type="dxa"/>
            <w:shd w:val="clear" w:color="auto" w:fill="auto"/>
            <w:vAlign w:val="center"/>
          </w:tcPr>
          <w:p w14:paraId="4121BECA" w14:textId="77777777" w:rsidR="004F4357" w:rsidRPr="00EE1F2B" w:rsidRDefault="004F4357" w:rsidP="00E675FB">
            <w:pPr>
              <w:jc w:val="center"/>
              <w:rPr>
                <w:color w:val="000000"/>
                <w:lang w:val="uk-UA"/>
              </w:rPr>
            </w:pPr>
          </w:p>
        </w:tc>
        <w:tc>
          <w:tcPr>
            <w:tcW w:w="2268" w:type="dxa"/>
            <w:shd w:val="clear" w:color="auto" w:fill="auto"/>
            <w:vAlign w:val="center"/>
          </w:tcPr>
          <w:p w14:paraId="46A12CA4" w14:textId="77777777" w:rsidR="004F4357" w:rsidRPr="00EE1F2B" w:rsidRDefault="004F4357" w:rsidP="00075C67">
            <w:pPr>
              <w:jc w:val="center"/>
              <w:rPr>
                <w:color w:val="000000"/>
                <w:lang w:val="uk-UA"/>
              </w:rPr>
            </w:pPr>
          </w:p>
        </w:tc>
      </w:tr>
      <w:tr w:rsidR="004F4357" w:rsidRPr="00EE1F2B" w14:paraId="2434B179" w14:textId="77777777" w:rsidTr="008E6DFE">
        <w:tc>
          <w:tcPr>
            <w:tcW w:w="2563" w:type="dxa"/>
            <w:shd w:val="clear" w:color="auto" w:fill="auto"/>
            <w:vAlign w:val="center"/>
          </w:tcPr>
          <w:p w14:paraId="4A97CECE" w14:textId="4DEF8BCE" w:rsidR="004F4357" w:rsidRPr="00EE1F2B" w:rsidRDefault="004F4357" w:rsidP="006E5F38">
            <w:pPr>
              <w:rPr>
                <w:lang w:val="uk-UA"/>
              </w:rPr>
            </w:pPr>
            <w:proofErr w:type="spellStart"/>
            <w:r>
              <w:rPr>
                <w:color w:val="000000"/>
                <w:sz w:val="22"/>
                <w:szCs w:val="22"/>
              </w:rPr>
              <w:t>Цибулини</w:t>
            </w:r>
            <w:proofErr w:type="spellEnd"/>
            <w:r>
              <w:rPr>
                <w:color w:val="000000"/>
                <w:sz w:val="22"/>
                <w:szCs w:val="22"/>
              </w:rPr>
              <w:t xml:space="preserve"> </w:t>
            </w:r>
            <w:proofErr w:type="spellStart"/>
            <w:r>
              <w:rPr>
                <w:color w:val="000000"/>
                <w:sz w:val="22"/>
                <w:szCs w:val="22"/>
              </w:rPr>
              <w:t>геоцинтів</w:t>
            </w:r>
            <w:proofErr w:type="spellEnd"/>
          </w:p>
        </w:tc>
        <w:tc>
          <w:tcPr>
            <w:tcW w:w="1832" w:type="dxa"/>
            <w:shd w:val="clear" w:color="auto" w:fill="auto"/>
          </w:tcPr>
          <w:p w14:paraId="3CE581CA" w14:textId="094A6C68" w:rsidR="004F4357" w:rsidRPr="00EE1F2B" w:rsidRDefault="004F4357" w:rsidP="00DA7E5C">
            <w:pPr>
              <w:jc w:val="center"/>
              <w:rPr>
                <w:lang w:val="uk-UA"/>
              </w:rPr>
            </w:pPr>
            <w:proofErr w:type="spellStart"/>
            <w:r w:rsidRPr="006E1F24">
              <w:rPr>
                <w:lang w:val="uk-UA"/>
              </w:rPr>
              <w:t>шт</w:t>
            </w:r>
            <w:proofErr w:type="spellEnd"/>
          </w:p>
        </w:tc>
        <w:tc>
          <w:tcPr>
            <w:tcW w:w="1559" w:type="dxa"/>
            <w:shd w:val="clear" w:color="auto" w:fill="auto"/>
            <w:vAlign w:val="center"/>
          </w:tcPr>
          <w:p w14:paraId="4BB0EAC3" w14:textId="195BDAC7" w:rsidR="004F4357" w:rsidRPr="00EE1F2B" w:rsidRDefault="004F4357" w:rsidP="007552F5">
            <w:pPr>
              <w:jc w:val="center"/>
              <w:rPr>
                <w:lang w:val="uk-UA"/>
              </w:rPr>
            </w:pPr>
            <w:r>
              <w:rPr>
                <w:color w:val="000000"/>
                <w:sz w:val="22"/>
                <w:szCs w:val="22"/>
              </w:rPr>
              <w:t>1600</w:t>
            </w:r>
          </w:p>
        </w:tc>
        <w:tc>
          <w:tcPr>
            <w:tcW w:w="1843" w:type="dxa"/>
            <w:shd w:val="clear" w:color="auto" w:fill="auto"/>
            <w:vAlign w:val="center"/>
          </w:tcPr>
          <w:p w14:paraId="5D2B2683" w14:textId="77777777" w:rsidR="004F4357" w:rsidRPr="00EE1F2B" w:rsidRDefault="004F4357" w:rsidP="00E675FB">
            <w:pPr>
              <w:jc w:val="center"/>
              <w:rPr>
                <w:color w:val="000000"/>
                <w:lang w:val="uk-UA"/>
              </w:rPr>
            </w:pPr>
          </w:p>
        </w:tc>
        <w:tc>
          <w:tcPr>
            <w:tcW w:w="2268" w:type="dxa"/>
            <w:shd w:val="clear" w:color="auto" w:fill="auto"/>
            <w:vAlign w:val="center"/>
          </w:tcPr>
          <w:p w14:paraId="5B714A1A" w14:textId="77777777" w:rsidR="004F4357" w:rsidRPr="00EE1F2B" w:rsidRDefault="004F4357" w:rsidP="00075C67">
            <w:pPr>
              <w:jc w:val="center"/>
              <w:rPr>
                <w:color w:val="000000"/>
                <w:lang w:val="uk-UA"/>
              </w:rPr>
            </w:pPr>
          </w:p>
        </w:tc>
      </w:tr>
      <w:tr w:rsidR="004F4357" w:rsidRPr="00EE1F2B" w14:paraId="2ABB5955" w14:textId="77777777" w:rsidTr="0077187D">
        <w:trPr>
          <w:trHeight w:val="348"/>
        </w:trPr>
        <w:tc>
          <w:tcPr>
            <w:tcW w:w="2563" w:type="dxa"/>
            <w:vMerge w:val="restart"/>
            <w:tcBorders>
              <w:right w:val="nil"/>
            </w:tcBorders>
            <w:shd w:val="clear" w:color="auto" w:fill="auto"/>
            <w:vAlign w:val="center"/>
          </w:tcPr>
          <w:p w14:paraId="1C7591D4" w14:textId="77777777" w:rsidR="004F4357" w:rsidRPr="00EE1F2B" w:rsidRDefault="004F4357" w:rsidP="00B80B11">
            <w:pPr>
              <w:jc w:val="center"/>
            </w:pPr>
          </w:p>
        </w:tc>
        <w:tc>
          <w:tcPr>
            <w:tcW w:w="3391" w:type="dxa"/>
            <w:gridSpan w:val="2"/>
            <w:vMerge w:val="restart"/>
            <w:tcBorders>
              <w:left w:val="nil"/>
            </w:tcBorders>
            <w:shd w:val="clear" w:color="auto" w:fill="auto"/>
            <w:vAlign w:val="center"/>
          </w:tcPr>
          <w:p w14:paraId="65683227" w14:textId="77777777" w:rsidR="004F4357" w:rsidRPr="00EE1F2B" w:rsidRDefault="004F4357" w:rsidP="00B80B11">
            <w:pPr>
              <w:jc w:val="center"/>
              <w:rPr>
                <w:lang w:val="uk-UA"/>
              </w:rPr>
            </w:pPr>
          </w:p>
        </w:tc>
        <w:tc>
          <w:tcPr>
            <w:tcW w:w="1843" w:type="dxa"/>
            <w:shd w:val="clear" w:color="auto" w:fill="auto"/>
            <w:vAlign w:val="center"/>
          </w:tcPr>
          <w:p w14:paraId="6958EE96" w14:textId="77777777" w:rsidR="004F4357" w:rsidRPr="00EE1F2B" w:rsidRDefault="004F4357" w:rsidP="00B80B11">
            <w:pPr>
              <w:jc w:val="center"/>
              <w:rPr>
                <w:lang w:val="uk-UA"/>
              </w:rPr>
            </w:pPr>
            <w:r w:rsidRPr="00EE1F2B">
              <w:rPr>
                <w:lang w:val="uk-UA"/>
              </w:rPr>
              <w:t>Разом без ПДВ</w:t>
            </w:r>
          </w:p>
        </w:tc>
        <w:tc>
          <w:tcPr>
            <w:tcW w:w="2268" w:type="dxa"/>
            <w:shd w:val="clear" w:color="auto" w:fill="auto"/>
            <w:vAlign w:val="center"/>
          </w:tcPr>
          <w:p w14:paraId="13C5EA54" w14:textId="5CA78AF7" w:rsidR="004F4357" w:rsidRPr="00EE1F2B" w:rsidRDefault="004F4357" w:rsidP="0077187D">
            <w:pPr>
              <w:jc w:val="center"/>
              <w:rPr>
                <w:lang w:val="uk-UA"/>
              </w:rPr>
            </w:pPr>
          </w:p>
        </w:tc>
      </w:tr>
      <w:tr w:rsidR="004F4357" w:rsidRPr="00EE1F2B" w14:paraId="6297A642" w14:textId="77777777" w:rsidTr="0077187D">
        <w:trPr>
          <w:trHeight w:val="345"/>
        </w:trPr>
        <w:tc>
          <w:tcPr>
            <w:tcW w:w="2563" w:type="dxa"/>
            <w:vMerge/>
            <w:tcBorders>
              <w:right w:val="nil"/>
            </w:tcBorders>
            <w:shd w:val="clear" w:color="auto" w:fill="auto"/>
            <w:vAlign w:val="center"/>
          </w:tcPr>
          <w:p w14:paraId="705EC9EC" w14:textId="77777777" w:rsidR="004F4357" w:rsidRPr="00EE1F2B" w:rsidRDefault="004F4357" w:rsidP="00B80B11">
            <w:pPr>
              <w:jc w:val="center"/>
              <w:rPr>
                <w:lang w:val="uk-UA"/>
              </w:rPr>
            </w:pPr>
          </w:p>
        </w:tc>
        <w:tc>
          <w:tcPr>
            <w:tcW w:w="3391" w:type="dxa"/>
            <w:gridSpan w:val="2"/>
            <w:vMerge/>
            <w:tcBorders>
              <w:left w:val="nil"/>
            </w:tcBorders>
            <w:shd w:val="clear" w:color="auto" w:fill="auto"/>
            <w:vAlign w:val="center"/>
          </w:tcPr>
          <w:p w14:paraId="7F755DD7" w14:textId="77777777" w:rsidR="004F4357" w:rsidRPr="00EE1F2B" w:rsidRDefault="004F4357" w:rsidP="00B80B11">
            <w:pPr>
              <w:jc w:val="center"/>
              <w:rPr>
                <w:lang w:val="uk-UA"/>
              </w:rPr>
            </w:pPr>
          </w:p>
        </w:tc>
        <w:tc>
          <w:tcPr>
            <w:tcW w:w="1843" w:type="dxa"/>
            <w:shd w:val="clear" w:color="auto" w:fill="auto"/>
            <w:vAlign w:val="center"/>
          </w:tcPr>
          <w:p w14:paraId="549DEBBA" w14:textId="11207063" w:rsidR="004F4357" w:rsidRPr="00EE1F2B" w:rsidRDefault="004F4357" w:rsidP="00C74EAA">
            <w:pPr>
              <w:jc w:val="center"/>
              <w:rPr>
                <w:lang w:val="uk-UA"/>
              </w:rPr>
            </w:pPr>
            <w:r w:rsidRPr="00EE1F2B">
              <w:rPr>
                <w:lang w:val="uk-UA"/>
              </w:rPr>
              <w:t xml:space="preserve">ПДВ </w:t>
            </w:r>
            <w:r>
              <w:rPr>
                <w:lang w:val="uk-UA"/>
              </w:rPr>
              <w:t xml:space="preserve">__ </w:t>
            </w:r>
            <w:r w:rsidRPr="00EE1F2B">
              <w:rPr>
                <w:lang w:val="uk-UA"/>
              </w:rPr>
              <w:t>%</w:t>
            </w:r>
          </w:p>
        </w:tc>
        <w:tc>
          <w:tcPr>
            <w:tcW w:w="2268" w:type="dxa"/>
            <w:shd w:val="clear" w:color="auto" w:fill="auto"/>
            <w:vAlign w:val="center"/>
          </w:tcPr>
          <w:p w14:paraId="49692AB1" w14:textId="228B0DF5" w:rsidR="004F4357" w:rsidRPr="00FD395E" w:rsidRDefault="004F4357" w:rsidP="00CB6731">
            <w:pPr>
              <w:jc w:val="center"/>
              <w:rPr>
                <w:lang w:val="uk-UA"/>
              </w:rPr>
            </w:pPr>
          </w:p>
        </w:tc>
      </w:tr>
      <w:tr w:rsidR="004F4357" w:rsidRPr="00EE1F2B" w14:paraId="653FE02F" w14:textId="77777777" w:rsidTr="0077187D">
        <w:trPr>
          <w:trHeight w:val="354"/>
        </w:trPr>
        <w:tc>
          <w:tcPr>
            <w:tcW w:w="2563" w:type="dxa"/>
            <w:vMerge/>
            <w:tcBorders>
              <w:right w:val="nil"/>
            </w:tcBorders>
            <w:shd w:val="clear" w:color="auto" w:fill="auto"/>
            <w:vAlign w:val="center"/>
          </w:tcPr>
          <w:p w14:paraId="6ED229A2" w14:textId="77777777" w:rsidR="004F4357" w:rsidRPr="00EE1F2B" w:rsidRDefault="004F4357" w:rsidP="00B80B11">
            <w:pPr>
              <w:jc w:val="center"/>
              <w:rPr>
                <w:lang w:val="uk-UA"/>
              </w:rPr>
            </w:pPr>
          </w:p>
        </w:tc>
        <w:tc>
          <w:tcPr>
            <w:tcW w:w="3391" w:type="dxa"/>
            <w:gridSpan w:val="2"/>
            <w:vMerge/>
            <w:tcBorders>
              <w:left w:val="nil"/>
            </w:tcBorders>
            <w:shd w:val="clear" w:color="auto" w:fill="auto"/>
            <w:vAlign w:val="center"/>
          </w:tcPr>
          <w:p w14:paraId="0F942F21" w14:textId="77777777" w:rsidR="004F4357" w:rsidRPr="00EE1F2B" w:rsidRDefault="004F4357" w:rsidP="00B80B11">
            <w:pPr>
              <w:jc w:val="center"/>
              <w:rPr>
                <w:lang w:val="uk-UA"/>
              </w:rPr>
            </w:pPr>
          </w:p>
        </w:tc>
        <w:tc>
          <w:tcPr>
            <w:tcW w:w="1843" w:type="dxa"/>
            <w:shd w:val="clear" w:color="auto" w:fill="auto"/>
            <w:vAlign w:val="center"/>
          </w:tcPr>
          <w:p w14:paraId="42E0C175" w14:textId="77777777" w:rsidR="004F4357" w:rsidRPr="00EE1F2B" w:rsidRDefault="004F4357" w:rsidP="00B80B11">
            <w:pPr>
              <w:jc w:val="center"/>
              <w:rPr>
                <w:lang w:val="uk-UA"/>
              </w:rPr>
            </w:pPr>
            <w:r w:rsidRPr="00EE1F2B">
              <w:rPr>
                <w:lang w:val="uk-UA"/>
              </w:rPr>
              <w:t>Разом з ПДВ</w:t>
            </w:r>
          </w:p>
        </w:tc>
        <w:tc>
          <w:tcPr>
            <w:tcW w:w="2268" w:type="dxa"/>
            <w:shd w:val="clear" w:color="auto" w:fill="auto"/>
            <w:vAlign w:val="center"/>
          </w:tcPr>
          <w:p w14:paraId="436A6F62" w14:textId="4BA33CE1" w:rsidR="004F4357" w:rsidRPr="00EE1F2B" w:rsidRDefault="004F4357" w:rsidP="00A4239D">
            <w:pPr>
              <w:jc w:val="center"/>
              <w:rPr>
                <w:lang w:val="uk-UA"/>
              </w:rPr>
            </w:pPr>
          </w:p>
        </w:tc>
      </w:tr>
    </w:tbl>
    <w:p w14:paraId="5E886641" w14:textId="77777777" w:rsidR="005C1739" w:rsidRPr="00EE1F2B" w:rsidRDefault="005C1739" w:rsidP="005C1739">
      <w:pPr>
        <w:jc w:val="both"/>
        <w:rPr>
          <w:lang w:val="uk-UA"/>
        </w:rPr>
      </w:pPr>
    </w:p>
    <w:p w14:paraId="31C7BD21" w14:textId="77777777" w:rsidR="005745CC" w:rsidRPr="00EE1F2B" w:rsidRDefault="005C1739" w:rsidP="005C1739">
      <w:pPr>
        <w:jc w:val="both"/>
        <w:rPr>
          <w:lang w:val="uk-UA"/>
        </w:rPr>
      </w:pPr>
      <w:r w:rsidRPr="00EE1F2B">
        <w:rPr>
          <w:b/>
          <w:lang w:val="uk-UA"/>
        </w:rPr>
        <w:tab/>
      </w:r>
      <w:r w:rsidRPr="00EE1F2B">
        <w:rPr>
          <w:b/>
          <w:lang w:val="uk-UA"/>
        </w:rPr>
        <w:tab/>
        <w:t>Замовник                                                                           Постачальник</w:t>
      </w:r>
    </w:p>
    <w:p w14:paraId="56AF7BF2" w14:textId="77777777" w:rsidR="00B46E9E" w:rsidRPr="00EE1F2B" w:rsidRDefault="00B46E9E" w:rsidP="00B46E9E">
      <w:pPr>
        <w:pStyle w:val="HTML"/>
        <w:rPr>
          <w:rFonts w:ascii="Times New Roman" w:hAnsi="Times New Roman" w:cs="Times New Roman"/>
          <w:sz w:val="24"/>
          <w:szCs w:val="24"/>
          <w:lang w:val="uk-UA"/>
        </w:rPr>
      </w:pPr>
    </w:p>
    <w:tbl>
      <w:tblPr>
        <w:tblW w:w="9923" w:type="dxa"/>
        <w:tblInd w:w="142" w:type="dxa"/>
        <w:tblLayout w:type="fixed"/>
        <w:tblLook w:val="04A0" w:firstRow="1" w:lastRow="0" w:firstColumn="1" w:lastColumn="0" w:noHBand="0" w:noVBand="1"/>
      </w:tblPr>
      <w:tblGrid>
        <w:gridCol w:w="4961"/>
        <w:gridCol w:w="4962"/>
      </w:tblGrid>
      <w:tr w:rsidR="00CE175E" w:rsidRPr="00EE1F2B" w14:paraId="6C69C400" w14:textId="77777777" w:rsidTr="0027385A">
        <w:trPr>
          <w:trHeight w:val="5384"/>
        </w:trPr>
        <w:tc>
          <w:tcPr>
            <w:tcW w:w="4961" w:type="dxa"/>
          </w:tcPr>
          <w:p w14:paraId="2532CE67" w14:textId="77777777" w:rsidR="00CE175E" w:rsidRPr="00EE1F2B" w:rsidRDefault="00CE175E" w:rsidP="00CE175E">
            <w:pPr>
              <w:rPr>
                <w:rFonts w:eastAsia="Calibri"/>
                <w:b/>
                <w:lang w:val="uk-UA" w:eastAsia="en-US"/>
              </w:rPr>
            </w:pPr>
            <w:r w:rsidRPr="00EE1F2B">
              <w:rPr>
                <w:rFonts w:eastAsia="Calibri"/>
                <w:b/>
                <w:lang w:val="uk-UA" w:eastAsia="en-US"/>
              </w:rPr>
              <w:t xml:space="preserve">Комунальне підприємство по утриманню зелених </w:t>
            </w:r>
            <w:r w:rsidR="00372A74" w:rsidRPr="00EE1F2B">
              <w:rPr>
                <w:rFonts w:eastAsia="Calibri"/>
                <w:b/>
                <w:lang w:val="uk-UA" w:eastAsia="en-US"/>
              </w:rPr>
              <w:t xml:space="preserve">насаджень Солом'янського району </w:t>
            </w:r>
            <w:r w:rsidRPr="00EE1F2B">
              <w:rPr>
                <w:rFonts w:eastAsia="Calibri"/>
                <w:b/>
                <w:lang w:val="uk-UA" w:eastAsia="en-US"/>
              </w:rPr>
              <w:t>м. Києва</w:t>
            </w:r>
          </w:p>
          <w:p w14:paraId="292516F1" w14:textId="77777777" w:rsidR="009028BD" w:rsidRPr="00EE1F2B" w:rsidRDefault="009028BD" w:rsidP="009028BD">
            <w:r w:rsidRPr="00EE1F2B">
              <w:rPr>
                <w:lang w:val="uk-UA"/>
              </w:rPr>
              <w:t>Юридична та фактична а</w:t>
            </w:r>
            <w:proofErr w:type="spellStart"/>
            <w:r w:rsidRPr="00EE1F2B">
              <w:t>дреса</w:t>
            </w:r>
            <w:proofErr w:type="spellEnd"/>
            <w:r w:rsidRPr="00EE1F2B">
              <w:t xml:space="preserve">: </w:t>
            </w:r>
          </w:p>
          <w:p w14:paraId="0EEDE702" w14:textId="77777777" w:rsidR="00CE175E" w:rsidRPr="00EE1F2B" w:rsidRDefault="00CE175E" w:rsidP="00075C67">
            <w:pPr>
              <w:pStyle w:val="a8"/>
              <w:rPr>
                <w:color w:val="000000"/>
                <w:szCs w:val="24"/>
                <w:lang w:val="ru-RU"/>
              </w:rPr>
            </w:pPr>
            <w:r w:rsidRPr="00EE1F2B">
              <w:rPr>
                <w:color w:val="000000"/>
                <w:szCs w:val="24"/>
                <w:lang w:val="ru-RU"/>
              </w:rPr>
              <w:t xml:space="preserve">03061, м. </w:t>
            </w:r>
            <w:proofErr w:type="spellStart"/>
            <w:r w:rsidRPr="00EE1F2B">
              <w:rPr>
                <w:color w:val="000000"/>
                <w:szCs w:val="24"/>
                <w:lang w:val="ru-RU"/>
              </w:rPr>
              <w:t>Київ</w:t>
            </w:r>
            <w:proofErr w:type="spellEnd"/>
            <w:r w:rsidRPr="00EE1F2B">
              <w:rPr>
                <w:color w:val="000000"/>
                <w:szCs w:val="24"/>
                <w:lang w:val="ru-RU"/>
              </w:rPr>
              <w:t xml:space="preserve">, </w:t>
            </w:r>
            <w:proofErr w:type="spellStart"/>
            <w:r w:rsidRPr="00EE1F2B">
              <w:rPr>
                <w:color w:val="000000"/>
                <w:szCs w:val="24"/>
                <w:lang w:val="ru-RU"/>
              </w:rPr>
              <w:t>вул</w:t>
            </w:r>
            <w:proofErr w:type="spellEnd"/>
            <w:r w:rsidRPr="00EE1F2B">
              <w:rPr>
                <w:color w:val="000000"/>
                <w:szCs w:val="24"/>
                <w:lang w:val="ru-RU"/>
              </w:rPr>
              <w:t xml:space="preserve">. </w:t>
            </w:r>
            <w:proofErr w:type="spellStart"/>
            <w:r w:rsidRPr="00EE1F2B">
              <w:rPr>
                <w:color w:val="000000"/>
                <w:szCs w:val="24"/>
                <w:lang w:val="ru-RU"/>
              </w:rPr>
              <w:t>Новопольова</w:t>
            </w:r>
            <w:proofErr w:type="spellEnd"/>
            <w:r w:rsidRPr="00EE1F2B">
              <w:rPr>
                <w:color w:val="000000"/>
                <w:szCs w:val="24"/>
                <w:lang w:val="ru-RU"/>
              </w:rPr>
              <w:t>, 95</w:t>
            </w:r>
          </w:p>
          <w:p w14:paraId="57C3E7D4" w14:textId="77777777" w:rsidR="00CE175E" w:rsidRPr="00EE1F2B" w:rsidRDefault="00CE175E" w:rsidP="00075C67">
            <w:pPr>
              <w:pStyle w:val="a8"/>
              <w:rPr>
                <w:color w:val="000000"/>
                <w:szCs w:val="24"/>
                <w:lang w:val="ru-RU"/>
              </w:rPr>
            </w:pPr>
            <w:r w:rsidRPr="00EE1F2B">
              <w:rPr>
                <w:color w:val="000000"/>
                <w:szCs w:val="24"/>
                <w:lang w:val="ru-RU"/>
              </w:rPr>
              <w:t xml:space="preserve">Тел. 044 - 497-50-77 </w:t>
            </w:r>
          </w:p>
          <w:p w14:paraId="11A1A163" w14:textId="77777777" w:rsidR="00CE175E" w:rsidRPr="00EE1F2B" w:rsidRDefault="00CE175E" w:rsidP="00075C67">
            <w:pPr>
              <w:pStyle w:val="a8"/>
              <w:rPr>
                <w:color w:val="000000"/>
                <w:szCs w:val="24"/>
                <w:lang w:val="ru-RU"/>
              </w:rPr>
            </w:pPr>
            <w:r w:rsidRPr="00EE1F2B">
              <w:rPr>
                <w:color w:val="000000"/>
                <w:szCs w:val="24"/>
                <w:lang w:val="ru-RU"/>
              </w:rPr>
              <w:t xml:space="preserve">електронна адреса: </w:t>
            </w:r>
            <w:r w:rsidR="00AB5D2A" w:rsidRPr="00EE1F2B">
              <w:rPr>
                <w:color w:val="000000"/>
                <w:szCs w:val="24"/>
                <w:lang w:val="ru-RU"/>
              </w:rPr>
              <w:t>tender_skzbud@ukr.net</w:t>
            </w:r>
          </w:p>
          <w:p w14:paraId="00B8FFA0" w14:textId="77777777" w:rsidR="00CE175E" w:rsidRPr="00EE1F2B" w:rsidRDefault="00CE175E" w:rsidP="00075C67">
            <w:pPr>
              <w:pStyle w:val="a8"/>
              <w:rPr>
                <w:color w:val="000000"/>
                <w:szCs w:val="24"/>
                <w:lang w:val="ru-RU"/>
              </w:rPr>
            </w:pPr>
            <w:r w:rsidRPr="00EE1F2B">
              <w:rPr>
                <w:color w:val="000000"/>
                <w:szCs w:val="24"/>
                <w:lang w:val="ru-RU"/>
              </w:rPr>
              <w:t>код ЄДРПОУ 31806913</w:t>
            </w:r>
          </w:p>
          <w:p w14:paraId="54335A7E" w14:textId="77777777" w:rsidR="00075C67" w:rsidRPr="00EE1F2B" w:rsidRDefault="00CE175E" w:rsidP="00075C67">
            <w:pPr>
              <w:pStyle w:val="a8"/>
              <w:rPr>
                <w:color w:val="000000"/>
                <w:szCs w:val="24"/>
                <w:lang w:val="ru-RU"/>
              </w:rPr>
            </w:pPr>
            <w:r w:rsidRPr="00EE1F2B">
              <w:rPr>
                <w:color w:val="000000"/>
                <w:szCs w:val="24"/>
                <w:lang w:val="ru-RU"/>
              </w:rPr>
              <w:t xml:space="preserve">р/р </w:t>
            </w:r>
            <w:r w:rsidR="00075C67" w:rsidRPr="00EE1F2B">
              <w:rPr>
                <w:color w:val="000000"/>
                <w:szCs w:val="24"/>
                <w:lang w:val="ru-RU"/>
              </w:rPr>
              <w:t xml:space="preserve">UA </w:t>
            </w:r>
            <w:r w:rsidR="009F38E5" w:rsidRPr="00EE1F2B">
              <w:rPr>
                <w:szCs w:val="24"/>
              </w:rPr>
              <w:t>288201720344351003100048930</w:t>
            </w:r>
          </w:p>
          <w:p w14:paraId="5123648C" w14:textId="77777777" w:rsidR="00B25714" w:rsidRPr="00EE1F2B" w:rsidRDefault="00075C67" w:rsidP="00075C67">
            <w:pPr>
              <w:pStyle w:val="a8"/>
              <w:rPr>
                <w:color w:val="000000"/>
                <w:szCs w:val="24"/>
                <w:lang w:val="ru-RU"/>
              </w:rPr>
            </w:pPr>
            <w:r w:rsidRPr="00EE1F2B">
              <w:rPr>
                <w:color w:val="000000"/>
                <w:szCs w:val="24"/>
                <w:lang w:val="ru-RU"/>
              </w:rPr>
              <w:t xml:space="preserve">в </w:t>
            </w:r>
            <w:proofErr w:type="spellStart"/>
            <w:r w:rsidRPr="00EE1F2B">
              <w:rPr>
                <w:color w:val="000000"/>
                <w:szCs w:val="24"/>
                <w:lang w:val="ru-RU"/>
              </w:rPr>
              <w:t>Держказначейській</w:t>
            </w:r>
            <w:proofErr w:type="spellEnd"/>
            <w:r w:rsidRPr="00EE1F2B">
              <w:rPr>
                <w:color w:val="000000"/>
                <w:szCs w:val="24"/>
                <w:lang w:val="ru-RU"/>
              </w:rPr>
              <w:t xml:space="preserve"> </w:t>
            </w:r>
            <w:proofErr w:type="spellStart"/>
            <w:r w:rsidRPr="00EE1F2B">
              <w:rPr>
                <w:color w:val="000000"/>
                <w:szCs w:val="24"/>
                <w:lang w:val="ru-RU"/>
              </w:rPr>
              <w:t>службі</w:t>
            </w:r>
            <w:proofErr w:type="spellEnd"/>
            <w:r w:rsidRPr="00EE1F2B">
              <w:rPr>
                <w:color w:val="000000"/>
                <w:szCs w:val="24"/>
                <w:lang w:val="ru-RU"/>
              </w:rPr>
              <w:t xml:space="preserve"> </w:t>
            </w:r>
            <w:proofErr w:type="spellStart"/>
            <w:r w:rsidRPr="00EE1F2B">
              <w:rPr>
                <w:color w:val="000000"/>
                <w:szCs w:val="24"/>
                <w:lang w:val="ru-RU"/>
              </w:rPr>
              <w:t>України</w:t>
            </w:r>
            <w:proofErr w:type="spellEnd"/>
            <w:r w:rsidRPr="00EE1F2B">
              <w:rPr>
                <w:color w:val="000000"/>
                <w:szCs w:val="24"/>
                <w:lang w:val="ru-RU"/>
              </w:rPr>
              <w:t>,</w:t>
            </w:r>
          </w:p>
          <w:p w14:paraId="55D52CD2" w14:textId="77777777" w:rsidR="00CE175E" w:rsidRPr="00EE1F2B" w:rsidRDefault="00075C67" w:rsidP="00075C67">
            <w:pPr>
              <w:pStyle w:val="a8"/>
              <w:rPr>
                <w:color w:val="000000"/>
                <w:szCs w:val="24"/>
                <w:lang w:val="ru-RU"/>
              </w:rPr>
            </w:pPr>
            <w:r w:rsidRPr="00EE1F2B">
              <w:rPr>
                <w:color w:val="000000"/>
                <w:szCs w:val="24"/>
                <w:lang w:val="ru-RU"/>
              </w:rPr>
              <w:t xml:space="preserve">м. </w:t>
            </w:r>
            <w:proofErr w:type="spellStart"/>
            <w:r w:rsidRPr="00EE1F2B">
              <w:rPr>
                <w:color w:val="000000"/>
                <w:szCs w:val="24"/>
                <w:lang w:val="ru-RU"/>
              </w:rPr>
              <w:t>Київ</w:t>
            </w:r>
            <w:proofErr w:type="spellEnd"/>
            <w:r w:rsidR="00EF0399" w:rsidRPr="00EE1F2B">
              <w:rPr>
                <w:color w:val="000000"/>
                <w:szCs w:val="24"/>
                <w:lang w:val="ru-RU"/>
              </w:rPr>
              <w:t>,</w:t>
            </w:r>
            <w:r w:rsidR="00627B62" w:rsidRPr="00EE1F2B">
              <w:rPr>
                <w:color w:val="000000"/>
                <w:szCs w:val="24"/>
                <w:lang w:val="ru-RU"/>
              </w:rPr>
              <w:t xml:space="preserve"> </w:t>
            </w:r>
            <w:r w:rsidRPr="00EE1F2B">
              <w:rPr>
                <w:color w:val="000000"/>
                <w:szCs w:val="24"/>
                <w:lang w:val="ru-RU"/>
              </w:rPr>
              <w:t>МФО 820172</w:t>
            </w:r>
          </w:p>
          <w:p w14:paraId="6E254595" w14:textId="77777777" w:rsidR="00CE175E" w:rsidRPr="00EE1F2B" w:rsidRDefault="00CE175E" w:rsidP="00075C67">
            <w:pPr>
              <w:pStyle w:val="a8"/>
              <w:rPr>
                <w:color w:val="000000"/>
                <w:szCs w:val="24"/>
                <w:lang w:val="ru-RU"/>
              </w:rPr>
            </w:pPr>
            <w:r w:rsidRPr="00EE1F2B">
              <w:rPr>
                <w:color w:val="000000"/>
                <w:szCs w:val="24"/>
                <w:lang w:val="ru-RU"/>
              </w:rPr>
              <w:t xml:space="preserve">ІПН 318069126585     </w:t>
            </w:r>
          </w:p>
          <w:p w14:paraId="26EB6868" w14:textId="77777777" w:rsidR="00CE175E" w:rsidRPr="00EE1F2B" w:rsidRDefault="000A203B" w:rsidP="00075C67">
            <w:pPr>
              <w:pStyle w:val="a8"/>
              <w:rPr>
                <w:color w:val="000000"/>
                <w:szCs w:val="24"/>
                <w:lang w:val="ru-RU"/>
              </w:rPr>
            </w:pPr>
            <w:proofErr w:type="spellStart"/>
            <w:r w:rsidRPr="00EE1F2B">
              <w:rPr>
                <w:color w:val="000000"/>
                <w:szCs w:val="24"/>
                <w:lang w:val="ru-RU"/>
              </w:rPr>
              <w:t>Свідоцтво</w:t>
            </w:r>
            <w:proofErr w:type="spellEnd"/>
            <w:r w:rsidRPr="00EE1F2B">
              <w:rPr>
                <w:color w:val="000000"/>
                <w:szCs w:val="24"/>
                <w:lang w:val="ru-RU"/>
              </w:rPr>
              <w:t xml:space="preserve"> </w:t>
            </w:r>
            <w:proofErr w:type="spellStart"/>
            <w:r w:rsidRPr="00EE1F2B">
              <w:rPr>
                <w:color w:val="000000"/>
                <w:szCs w:val="24"/>
                <w:lang w:val="ru-RU"/>
              </w:rPr>
              <w:t>платника</w:t>
            </w:r>
            <w:proofErr w:type="spellEnd"/>
            <w:r w:rsidRPr="00EE1F2B">
              <w:rPr>
                <w:color w:val="000000"/>
                <w:szCs w:val="24"/>
                <w:lang w:val="ru-RU"/>
              </w:rPr>
              <w:t xml:space="preserve"> ПДВ №</w:t>
            </w:r>
            <w:r w:rsidR="00CE175E" w:rsidRPr="00EE1F2B">
              <w:rPr>
                <w:color w:val="000000"/>
                <w:szCs w:val="24"/>
                <w:lang w:val="ru-RU"/>
              </w:rPr>
              <w:t xml:space="preserve"> 36059612</w:t>
            </w:r>
          </w:p>
          <w:p w14:paraId="30111A40" w14:textId="77777777" w:rsidR="00CE175E" w:rsidRPr="00EE1F2B" w:rsidRDefault="00CE175E" w:rsidP="00CE175E">
            <w:pPr>
              <w:rPr>
                <w:rFonts w:eastAsia="Calibri"/>
                <w:lang w:val="uk-UA" w:eastAsia="en-US"/>
              </w:rPr>
            </w:pPr>
          </w:p>
          <w:p w14:paraId="1B28D322" w14:textId="77777777" w:rsidR="009F38E5" w:rsidRPr="00EE1F2B" w:rsidRDefault="009F38E5" w:rsidP="00CE175E">
            <w:pPr>
              <w:rPr>
                <w:rFonts w:eastAsia="Calibri"/>
                <w:lang w:val="uk-UA" w:eastAsia="en-US"/>
              </w:rPr>
            </w:pPr>
          </w:p>
          <w:p w14:paraId="08387694" w14:textId="77777777" w:rsidR="00CE175E" w:rsidRPr="00EE1F2B" w:rsidRDefault="00CE175E" w:rsidP="00CE175E">
            <w:pPr>
              <w:rPr>
                <w:rFonts w:eastAsia="Calibri"/>
                <w:b/>
                <w:lang w:val="uk-UA" w:eastAsia="en-US"/>
              </w:rPr>
            </w:pPr>
            <w:r w:rsidRPr="00EE1F2B">
              <w:rPr>
                <w:rFonts w:eastAsia="Calibri"/>
                <w:b/>
                <w:lang w:val="uk-UA" w:eastAsia="en-US"/>
              </w:rPr>
              <w:t>Директор</w:t>
            </w:r>
          </w:p>
          <w:p w14:paraId="7929BA38" w14:textId="77777777" w:rsidR="00CE175E" w:rsidRPr="00EE1F2B" w:rsidRDefault="00CE175E" w:rsidP="00CE175E">
            <w:pPr>
              <w:rPr>
                <w:rFonts w:eastAsia="Calibri"/>
                <w:b/>
                <w:lang w:val="uk-UA" w:eastAsia="en-US"/>
              </w:rPr>
            </w:pPr>
            <w:r w:rsidRPr="00EE1F2B">
              <w:rPr>
                <w:rFonts w:eastAsia="Calibri"/>
                <w:b/>
                <w:lang w:val="uk-UA" w:eastAsia="en-US"/>
              </w:rPr>
              <w:t xml:space="preserve"> </w:t>
            </w:r>
          </w:p>
          <w:p w14:paraId="50D9E7DC" w14:textId="77777777" w:rsidR="00CE175E" w:rsidRPr="00EE1F2B" w:rsidRDefault="00A4239D" w:rsidP="00CE175E">
            <w:pPr>
              <w:rPr>
                <w:rFonts w:eastAsia="Calibri"/>
                <w:lang w:val="uk-UA" w:eastAsia="en-US"/>
              </w:rPr>
            </w:pPr>
            <w:r w:rsidRPr="00EE1F2B">
              <w:rPr>
                <w:rFonts w:eastAsia="Calibri"/>
                <w:b/>
                <w:lang w:val="uk-UA" w:eastAsia="en-US"/>
              </w:rPr>
              <w:t>________________________</w:t>
            </w:r>
            <w:r w:rsidR="00CE175E" w:rsidRPr="00EE1F2B">
              <w:rPr>
                <w:rFonts w:eastAsia="Calibri"/>
                <w:b/>
                <w:lang w:val="uk-UA" w:eastAsia="en-US"/>
              </w:rPr>
              <w:t>Лукаш О.О.</w:t>
            </w:r>
          </w:p>
        </w:tc>
        <w:tc>
          <w:tcPr>
            <w:tcW w:w="4962" w:type="dxa"/>
          </w:tcPr>
          <w:p w14:paraId="3C2268B5" w14:textId="77777777" w:rsidR="00EE6F6E" w:rsidRDefault="00EE6F6E" w:rsidP="00EE6F6E">
            <w:pPr>
              <w:rPr>
                <w:sz w:val="23"/>
                <w:szCs w:val="23"/>
                <w:lang w:val="uk-UA"/>
              </w:rPr>
            </w:pPr>
          </w:p>
          <w:p w14:paraId="7EBCC519" w14:textId="77777777" w:rsidR="008911A1" w:rsidRDefault="008911A1" w:rsidP="00EE6F6E">
            <w:pPr>
              <w:rPr>
                <w:sz w:val="23"/>
                <w:szCs w:val="23"/>
                <w:lang w:val="uk-UA"/>
              </w:rPr>
            </w:pPr>
          </w:p>
          <w:p w14:paraId="2AE24DBD" w14:textId="77777777" w:rsidR="008911A1" w:rsidRDefault="008911A1" w:rsidP="00EE6F6E">
            <w:pPr>
              <w:rPr>
                <w:sz w:val="23"/>
                <w:szCs w:val="23"/>
                <w:lang w:val="uk-UA"/>
              </w:rPr>
            </w:pPr>
          </w:p>
          <w:p w14:paraId="46CD16AA" w14:textId="77777777" w:rsidR="008911A1" w:rsidRDefault="008911A1" w:rsidP="00EE6F6E">
            <w:pPr>
              <w:rPr>
                <w:sz w:val="23"/>
                <w:szCs w:val="23"/>
                <w:lang w:val="uk-UA"/>
              </w:rPr>
            </w:pPr>
          </w:p>
          <w:p w14:paraId="44EB4AC7" w14:textId="77777777" w:rsidR="008911A1" w:rsidRDefault="008911A1" w:rsidP="00EE6F6E">
            <w:pPr>
              <w:rPr>
                <w:sz w:val="23"/>
                <w:szCs w:val="23"/>
                <w:lang w:val="uk-UA"/>
              </w:rPr>
            </w:pPr>
          </w:p>
          <w:p w14:paraId="11A09807" w14:textId="77777777" w:rsidR="008911A1" w:rsidRDefault="008911A1" w:rsidP="00EE6F6E">
            <w:pPr>
              <w:rPr>
                <w:sz w:val="23"/>
                <w:szCs w:val="23"/>
                <w:lang w:val="uk-UA"/>
              </w:rPr>
            </w:pPr>
          </w:p>
          <w:p w14:paraId="58F4EEF4" w14:textId="77777777" w:rsidR="008911A1" w:rsidRDefault="008911A1" w:rsidP="00EE6F6E">
            <w:pPr>
              <w:rPr>
                <w:sz w:val="23"/>
                <w:szCs w:val="23"/>
                <w:lang w:val="uk-UA"/>
              </w:rPr>
            </w:pPr>
          </w:p>
          <w:p w14:paraId="477FD923" w14:textId="77777777" w:rsidR="008911A1" w:rsidRDefault="008911A1" w:rsidP="00EE6F6E">
            <w:pPr>
              <w:rPr>
                <w:sz w:val="23"/>
                <w:szCs w:val="23"/>
                <w:lang w:val="uk-UA"/>
              </w:rPr>
            </w:pPr>
          </w:p>
          <w:p w14:paraId="0EB9ED08" w14:textId="77777777" w:rsidR="008911A1" w:rsidRDefault="008911A1" w:rsidP="00EE6F6E">
            <w:pPr>
              <w:rPr>
                <w:sz w:val="23"/>
                <w:szCs w:val="23"/>
                <w:lang w:val="uk-UA"/>
              </w:rPr>
            </w:pPr>
          </w:p>
          <w:p w14:paraId="0DC7132B" w14:textId="77777777" w:rsidR="008911A1" w:rsidRDefault="008911A1" w:rsidP="00EE6F6E">
            <w:pPr>
              <w:rPr>
                <w:sz w:val="23"/>
                <w:szCs w:val="23"/>
                <w:lang w:val="uk-UA"/>
              </w:rPr>
            </w:pPr>
          </w:p>
          <w:p w14:paraId="29370222" w14:textId="77777777" w:rsidR="008911A1" w:rsidRDefault="008911A1" w:rsidP="00EE6F6E">
            <w:pPr>
              <w:rPr>
                <w:sz w:val="23"/>
                <w:szCs w:val="23"/>
                <w:lang w:val="uk-UA"/>
              </w:rPr>
            </w:pPr>
          </w:p>
          <w:p w14:paraId="3E599DF4" w14:textId="77777777" w:rsidR="008911A1" w:rsidRDefault="008911A1" w:rsidP="00EE6F6E">
            <w:pPr>
              <w:rPr>
                <w:sz w:val="23"/>
                <w:szCs w:val="23"/>
                <w:lang w:val="uk-UA"/>
              </w:rPr>
            </w:pPr>
          </w:p>
          <w:p w14:paraId="0F0D7E0C" w14:textId="77777777" w:rsidR="008911A1" w:rsidRDefault="008911A1" w:rsidP="00EE6F6E">
            <w:pPr>
              <w:rPr>
                <w:sz w:val="23"/>
                <w:szCs w:val="23"/>
                <w:lang w:val="uk-UA"/>
              </w:rPr>
            </w:pPr>
          </w:p>
          <w:p w14:paraId="13A95520" w14:textId="77777777" w:rsidR="008911A1" w:rsidRDefault="008911A1" w:rsidP="00EE6F6E">
            <w:pPr>
              <w:rPr>
                <w:sz w:val="23"/>
                <w:szCs w:val="23"/>
                <w:lang w:val="uk-UA"/>
              </w:rPr>
            </w:pPr>
          </w:p>
          <w:p w14:paraId="62335A08" w14:textId="77777777" w:rsidR="008911A1" w:rsidRDefault="008911A1" w:rsidP="00EE6F6E">
            <w:pPr>
              <w:rPr>
                <w:sz w:val="23"/>
                <w:szCs w:val="23"/>
                <w:lang w:val="uk-UA"/>
              </w:rPr>
            </w:pPr>
          </w:p>
          <w:p w14:paraId="6711C197" w14:textId="77777777" w:rsidR="008911A1" w:rsidRPr="008911A1" w:rsidRDefault="008911A1" w:rsidP="00EE6F6E">
            <w:pPr>
              <w:rPr>
                <w:sz w:val="23"/>
                <w:szCs w:val="23"/>
                <w:lang w:val="uk-UA"/>
              </w:rPr>
            </w:pPr>
          </w:p>
          <w:p w14:paraId="0F17C0C6" w14:textId="77777777" w:rsidR="00EE6F6E" w:rsidRPr="003A4B87" w:rsidRDefault="00EE6F6E" w:rsidP="00EE6F6E">
            <w:pPr>
              <w:rPr>
                <w:b/>
                <w:bCs/>
                <w:sz w:val="23"/>
                <w:szCs w:val="23"/>
              </w:rPr>
            </w:pPr>
            <w:r w:rsidRPr="003A4B87">
              <w:rPr>
                <w:b/>
                <w:bCs/>
                <w:sz w:val="23"/>
                <w:szCs w:val="23"/>
              </w:rPr>
              <w:t>Директор</w:t>
            </w:r>
          </w:p>
          <w:p w14:paraId="1D4B1751" w14:textId="77777777" w:rsidR="00EE6F6E" w:rsidRDefault="00EE6F6E" w:rsidP="00EE6F6E">
            <w:pPr>
              <w:rPr>
                <w:sz w:val="23"/>
                <w:szCs w:val="23"/>
              </w:rPr>
            </w:pPr>
          </w:p>
          <w:p w14:paraId="64CA386B" w14:textId="2F3CB225" w:rsidR="00EE6F6E" w:rsidRPr="00EE6F6E" w:rsidRDefault="00EE6F6E" w:rsidP="00EE6F6E">
            <w:pPr>
              <w:rPr>
                <w:rFonts w:eastAsia="Calibri"/>
                <w:b/>
                <w:lang w:val="uk-UA" w:eastAsia="en-US"/>
              </w:rPr>
            </w:pPr>
            <w:r>
              <w:rPr>
                <w:rFonts w:eastAsia="Calibri"/>
                <w:b/>
                <w:lang w:val="uk-UA" w:eastAsia="en-US"/>
              </w:rPr>
              <w:t xml:space="preserve">                                            </w:t>
            </w:r>
          </w:p>
          <w:p w14:paraId="743D3D68" w14:textId="29E3B1F6" w:rsidR="00CE175E" w:rsidRPr="00EE1F2B" w:rsidRDefault="00CE175E" w:rsidP="00D825B5">
            <w:pPr>
              <w:tabs>
                <w:tab w:val="left" w:pos="284"/>
              </w:tabs>
              <w:ind w:left="27" w:right="282"/>
              <w:rPr>
                <w:rFonts w:eastAsia="Calibri"/>
                <w:lang w:val="uk-UA" w:eastAsia="en-US"/>
              </w:rPr>
            </w:pPr>
          </w:p>
        </w:tc>
      </w:tr>
    </w:tbl>
    <w:p w14:paraId="309132B4" w14:textId="77777777" w:rsidR="00302B64" w:rsidRPr="009F3EE6" w:rsidRDefault="00302B64">
      <w:pPr>
        <w:rPr>
          <w:lang w:val="uk-UA"/>
        </w:rPr>
      </w:pPr>
    </w:p>
    <w:sectPr w:rsidR="00302B64" w:rsidRPr="009F3EE6" w:rsidSect="0099455D">
      <w:pgSz w:w="11904" w:h="16836" w:code="9"/>
      <w:pgMar w:top="540" w:right="564" w:bottom="426" w:left="1260" w:header="709" w:footer="19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E2A1F"/>
    <w:multiLevelType w:val="multilevel"/>
    <w:tmpl w:val="153CFC72"/>
    <w:lvl w:ilvl="0">
      <w:start w:val="1"/>
      <w:numFmt w:val="decimal"/>
      <w:suff w:val="space"/>
      <w:lvlText w:val="%1."/>
      <w:lvlJc w:val="left"/>
      <w:pPr>
        <w:ind w:left="360" w:hanging="360"/>
      </w:pPr>
      <w:rPr>
        <w:rFonts w:hint="default"/>
      </w:rPr>
    </w:lvl>
    <w:lvl w:ilvl="1">
      <w:start w:val="1"/>
      <w:numFmt w:val="decimal"/>
      <w:suff w:val="space"/>
      <w:lvlText w:val="%1.%2."/>
      <w:lvlJc w:val="left"/>
      <w:pPr>
        <w:ind w:left="1000" w:hanging="432"/>
      </w:pPr>
      <w:rPr>
        <w:rFonts w:hint="default"/>
        <w:strike w:val="0"/>
        <w:color w:val="auto"/>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49"/>
    <w:rsid w:val="00006161"/>
    <w:rsid w:val="0001456B"/>
    <w:rsid w:val="00015DBF"/>
    <w:rsid w:val="0002018E"/>
    <w:rsid w:val="000236EF"/>
    <w:rsid w:val="00024D3C"/>
    <w:rsid w:val="000271BD"/>
    <w:rsid w:val="000274C9"/>
    <w:rsid w:val="0004104E"/>
    <w:rsid w:val="0006588A"/>
    <w:rsid w:val="0006641A"/>
    <w:rsid w:val="00070FCF"/>
    <w:rsid w:val="00071EA3"/>
    <w:rsid w:val="00072B82"/>
    <w:rsid w:val="00075C67"/>
    <w:rsid w:val="00082B83"/>
    <w:rsid w:val="0008712D"/>
    <w:rsid w:val="000948C3"/>
    <w:rsid w:val="000A203B"/>
    <w:rsid w:val="000B29FA"/>
    <w:rsid w:val="000B303F"/>
    <w:rsid w:val="000C29CB"/>
    <w:rsid w:val="000C5506"/>
    <w:rsid w:val="000D1450"/>
    <w:rsid w:val="000E2308"/>
    <w:rsid w:val="000E2711"/>
    <w:rsid w:val="000E4475"/>
    <w:rsid w:val="001004C2"/>
    <w:rsid w:val="0012045B"/>
    <w:rsid w:val="00144B87"/>
    <w:rsid w:val="00151B4B"/>
    <w:rsid w:val="00156DC5"/>
    <w:rsid w:val="00165385"/>
    <w:rsid w:val="00166980"/>
    <w:rsid w:val="00192653"/>
    <w:rsid w:val="00197983"/>
    <w:rsid w:val="001A0B7A"/>
    <w:rsid w:val="001B1ACB"/>
    <w:rsid w:val="001D31D6"/>
    <w:rsid w:val="001D4F70"/>
    <w:rsid w:val="001E0454"/>
    <w:rsid w:val="001E0749"/>
    <w:rsid w:val="002028D0"/>
    <w:rsid w:val="002048E3"/>
    <w:rsid w:val="00213A20"/>
    <w:rsid w:val="00220B32"/>
    <w:rsid w:val="002242D2"/>
    <w:rsid w:val="00244919"/>
    <w:rsid w:val="0027385A"/>
    <w:rsid w:val="00282D74"/>
    <w:rsid w:val="002937F8"/>
    <w:rsid w:val="002B330A"/>
    <w:rsid w:val="002B3989"/>
    <w:rsid w:val="002E169B"/>
    <w:rsid w:val="002E2CA7"/>
    <w:rsid w:val="002F126C"/>
    <w:rsid w:val="00302B64"/>
    <w:rsid w:val="00316236"/>
    <w:rsid w:val="0032096D"/>
    <w:rsid w:val="00322953"/>
    <w:rsid w:val="003412B0"/>
    <w:rsid w:val="00350C07"/>
    <w:rsid w:val="00360549"/>
    <w:rsid w:val="0036606A"/>
    <w:rsid w:val="00372A74"/>
    <w:rsid w:val="00376B36"/>
    <w:rsid w:val="00392C8A"/>
    <w:rsid w:val="003A4C14"/>
    <w:rsid w:val="003D0F31"/>
    <w:rsid w:val="003D2C03"/>
    <w:rsid w:val="003E3227"/>
    <w:rsid w:val="00401804"/>
    <w:rsid w:val="00402628"/>
    <w:rsid w:val="0040413A"/>
    <w:rsid w:val="00405F92"/>
    <w:rsid w:val="00410E39"/>
    <w:rsid w:val="0041576D"/>
    <w:rsid w:val="0042439E"/>
    <w:rsid w:val="00427870"/>
    <w:rsid w:val="00436563"/>
    <w:rsid w:val="004438B8"/>
    <w:rsid w:val="00460973"/>
    <w:rsid w:val="00461E70"/>
    <w:rsid w:val="00463DB4"/>
    <w:rsid w:val="0046413E"/>
    <w:rsid w:val="004914A3"/>
    <w:rsid w:val="004B4DA9"/>
    <w:rsid w:val="004B59B2"/>
    <w:rsid w:val="004B5E1E"/>
    <w:rsid w:val="004C272D"/>
    <w:rsid w:val="004C3C6B"/>
    <w:rsid w:val="004C5386"/>
    <w:rsid w:val="004E412A"/>
    <w:rsid w:val="004E6C53"/>
    <w:rsid w:val="004F4357"/>
    <w:rsid w:val="00500DC9"/>
    <w:rsid w:val="00503137"/>
    <w:rsid w:val="00527239"/>
    <w:rsid w:val="00527E29"/>
    <w:rsid w:val="00530C7C"/>
    <w:rsid w:val="0053366F"/>
    <w:rsid w:val="00535930"/>
    <w:rsid w:val="005367C8"/>
    <w:rsid w:val="00541484"/>
    <w:rsid w:val="00547B79"/>
    <w:rsid w:val="00562B7F"/>
    <w:rsid w:val="005745CC"/>
    <w:rsid w:val="00581666"/>
    <w:rsid w:val="005869D4"/>
    <w:rsid w:val="00597265"/>
    <w:rsid w:val="005A53E5"/>
    <w:rsid w:val="005B5943"/>
    <w:rsid w:val="005B68C5"/>
    <w:rsid w:val="005B72C7"/>
    <w:rsid w:val="005C1739"/>
    <w:rsid w:val="005C4FBC"/>
    <w:rsid w:val="005C4FFB"/>
    <w:rsid w:val="005D0935"/>
    <w:rsid w:val="005E3148"/>
    <w:rsid w:val="005F32ED"/>
    <w:rsid w:val="005F626C"/>
    <w:rsid w:val="006045F5"/>
    <w:rsid w:val="00607825"/>
    <w:rsid w:val="00617675"/>
    <w:rsid w:val="0062105B"/>
    <w:rsid w:val="00627B62"/>
    <w:rsid w:val="006300AC"/>
    <w:rsid w:val="0063624C"/>
    <w:rsid w:val="00637DAA"/>
    <w:rsid w:val="0064774F"/>
    <w:rsid w:val="00673B73"/>
    <w:rsid w:val="00694F5C"/>
    <w:rsid w:val="006A4413"/>
    <w:rsid w:val="006A5D7C"/>
    <w:rsid w:val="006B03EC"/>
    <w:rsid w:val="006B6396"/>
    <w:rsid w:val="006C7E6E"/>
    <w:rsid w:val="006D2613"/>
    <w:rsid w:val="006D3B91"/>
    <w:rsid w:val="006E5F38"/>
    <w:rsid w:val="00713C0A"/>
    <w:rsid w:val="00721F0E"/>
    <w:rsid w:val="00735AFD"/>
    <w:rsid w:val="0074332C"/>
    <w:rsid w:val="0074520E"/>
    <w:rsid w:val="00747C0B"/>
    <w:rsid w:val="00750E51"/>
    <w:rsid w:val="007552F5"/>
    <w:rsid w:val="0077187D"/>
    <w:rsid w:val="00783727"/>
    <w:rsid w:val="007A0832"/>
    <w:rsid w:val="007A1A7D"/>
    <w:rsid w:val="007B50BA"/>
    <w:rsid w:val="007F4795"/>
    <w:rsid w:val="007F58ED"/>
    <w:rsid w:val="0080240B"/>
    <w:rsid w:val="00805C4B"/>
    <w:rsid w:val="0080658C"/>
    <w:rsid w:val="00816F37"/>
    <w:rsid w:val="0082323E"/>
    <w:rsid w:val="008440EF"/>
    <w:rsid w:val="008513AD"/>
    <w:rsid w:val="00872498"/>
    <w:rsid w:val="00873C00"/>
    <w:rsid w:val="008745F9"/>
    <w:rsid w:val="00877624"/>
    <w:rsid w:val="00890148"/>
    <w:rsid w:val="008911A1"/>
    <w:rsid w:val="008A0F90"/>
    <w:rsid w:val="008A44C7"/>
    <w:rsid w:val="008A4ED2"/>
    <w:rsid w:val="008D1534"/>
    <w:rsid w:val="008D4349"/>
    <w:rsid w:val="008D6250"/>
    <w:rsid w:val="008E7C0F"/>
    <w:rsid w:val="00900A2F"/>
    <w:rsid w:val="009028BD"/>
    <w:rsid w:val="00906AA6"/>
    <w:rsid w:val="00914AF2"/>
    <w:rsid w:val="00925788"/>
    <w:rsid w:val="00925BEF"/>
    <w:rsid w:val="00926DA8"/>
    <w:rsid w:val="00940770"/>
    <w:rsid w:val="00970DB5"/>
    <w:rsid w:val="00973077"/>
    <w:rsid w:val="009735EF"/>
    <w:rsid w:val="00976696"/>
    <w:rsid w:val="00986C80"/>
    <w:rsid w:val="00992BD2"/>
    <w:rsid w:val="00993B5D"/>
    <w:rsid w:val="00994382"/>
    <w:rsid w:val="0099455D"/>
    <w:rsid w:val="009965C3"/>
    <w:rsid w:val="009A2845"/>
    <w:rsid w:val="009B0B93"/>
    <w:rsid w:val="009B3CDA"/>
    <w:rsid w:val="009B5E81"/>
    <w:rsid w:val="009C2ED1"/>
    <w:rsid w:val="009C6EBC"/>
    <w:rsid w:val="009E6354"/>
    <w:rsid w:val="009F38E5"/>
    <w:rsid w:val="009F3EE6"/>
    <w:rsid w:val="009F48CA"/>
    <w:rsid w:val="009F4ABE"/>
    <w:rsid w:val="00A01D33"/>
    <w:rsid w:val="00A050E8"/>
    <w:rsid w:val="00A17FBC"/>
    <w:rsid w:val="00A222DA"/>
    <w:rsid w:val="00A33DA8"/>
    <w:rsid w:val="00A368CC"/>
    <w:rsid w:val="00A4239D"/>
    <w:rsid w:val="00A4454D"/>
    <w:rsid w:val="00A534C6"/>
    <w:rsid w:val="00A63ED8"/>
    <w:rsid w:val="00A649F8"/>
    <w:rsid w:val="00A72AFA"/>
    <w:rsid w:val="00A80CC4"/>
    <w:rsid w:val="00A85DDC"/>
    <w:rsid w:val="00A86F1D"/>
    <w:rsid w:val="00AB4E88"/>
    <w:rsid w:val="00AB5954"/>
    <w:rsid w:val="00AB5D2A"/>
    <w:rsid w:val="00AD16FF"/>
    <w:rsid w:val="00AD544C"/>
    <w:rsid w:val="00AF4EA3"/>
    <w:rsid w:val="00B10083"/>
    <w:rsid w:val="00B119AA"/>
    <w:rsid w:val="00B22C09"/>
    <w:rsid w:val="00B25714"/>
    <w:rsid w:val="00B30FD0"/>
    <w:rsid w:val="00B46E9E"/>
    <w:rsid w:val="00B54173"/>
    <w:rsid w:val="00B55518"/>
    <w:rsid w:val="00B569DA"/>
    <w:rsid w:val="00B56DAD"/>
    <w:rsid w:val="00B635D0"/>
    <w:rsid w:val="00B66755"/>
    <w:rsid w:val="00B70CF5"/>
    <w:rsid w:val="00B71CA2"/>
    <w:rsid w:val="00B74DFF"/>
    <w:rsid w:val="00B80B11"/>
    <w:rsid w:val="00B90FE9"/>
    <w:rsid w:val="00BA3C78"/>
    <w:rsid w:val="00BA3E31"/>
    <w:rsid w:val="00BA6A8E"/>
    <w:rsid w:val="00BA7AE3"/>
    <w:rsid w:val="00BB08AA"/>
    <w:rsid w:val="00BB29A0"/>
    <w:rsid w:val="00BB31A3"/>
    <w:rsid w:val="00BF791B"/>
    <w:rsid w:val="00C02F62"/>
    <w:rsid w:val="00C17771"/>
    <w:rsid w:val="00C434FD"/>
    <w:rsid w:val="00C44206"/>
    <w:rsid w:val="00C51231"/>
    <w:rsid w:val="00C66AC4"/>
    <w:rsid w:val="00C74EAA"/>
    <w:rsid w:val="00C8310A"/>
    <w:rsid w:val="00CB6731"/>
    <w:rsid w:val="00CC1DD6"/>
    <w:rsid w:val="00CE175E"/>
    <w:rsid w:val="00CE543A"/>
    <w:rsid w:val="00CF019D"/>
    <w:rsid w:val="00D01C3A"/>
    <w:rsid w:val="00D02DA3"/>
    <w:rsid w:val="00D0396B"/>
    <w:rsid w:val="00D1021D"/>
    <w:rsid w:val="00D10525"/>
    <w:rsid w:val="00D1053B"/>
    <w:rsid w:val="00D17888"/>
    <w:rsid w:val="00D428D2"/>
    <w:rsid w:val="00D4498D"/>
    <w:rsid w:val="00D53F34"/>
    <w:rsid w:val="00D73BC3"/>
    <w:rsid w:val="00D825B5"/>
    <w:rsid w:val="00D86314"/>
    <w:rsid w:val="00D9062D"/>
    <w:rsid w:val="00D9764F"/>
    <w:rsid w:val="00DA7E5C"/>
    <w:rsid w:val="00DB07FE"/>
    <w:rsid w:val="00DB1D8C"/>
    <w:rsid w:val="00DC021C"/>
    <w:rsid w:val="00DC6289"/>
    <w:rsid w:val="00DD26E1"/>
    <w:rsid w:val="00DE08E8"/>
    <w:rsid w:val="00DF07BA"/>
    <w:rsid w:val="00DF606F"/>
    <w:rsid w:val="00E0428E"/>
    <w:rsid w:val="00E04881"/>
    <w:rsid w:val="00E139A9"/>
    <w:rsid w:val="00E179FF"/>
    <w:rsid w:val="00E25E10"/>
    <w:rsid w:val="00E32519"/>
    <w:rsid w:val="00E35847"/>
    <w:rsid w:val="00E45622"/>
    <w:rsid w:val="00E50844"/>
    <w:rsid w:val="00E53CC4"/>
    <w:rsid w:val="00E61115"/>
    <w:rsid w:val="00E61D55"/>
    <w:rsid w:val="00E675FB"/>
    <w:rsid w:val="00E71702"/>
    <w:rsid w:val="00E81264"/>
    <w:rsid w:val="00E902CE"/>
    <w:rsid w:val="00EA0EDE"/>
    <w:rsid w:val="00EB3C47"/>
    <w:rsid w:val="00EC1B55"/>
    <w:rsid w:val="00EC4401"/>
    <w:rsid w:val="00ED1E59"/>
    <w:rsid w:val="00ED39A3"/>
    <w:rsid w:val="00EE1F2B"/>
    <w:rsid w:val="00EE3494"/>
    <w:rsid w:val="00EE6F6E"/>
    <w:rsid w:val="00EF0399"/>
    <w:rsid w:val="00EF1E41"/>
    <w:rsid w:val="00F00989"/>
    <w:rsid w:val="00F070DF"/>
    <w:rsid w:val="00F11430"/>
    <w:rsid w:val="00F14862"/>
    <w:rsid w:val="00F45D13"/>
    <w:rsid w:val="00F735AC"/>
    <w:rsid w:val="00F82C6D"/>
    <w:rsid w:val="00F832A3"/>
    <w:rsid w:val="00F971AF"/>
    <w:rsid w:val="00FA175F"/>
    <w:rsid w:val="00FA25C7"/>
    <w:rsid w:val="00FB0C39"/>
    <w:rsid w:val="00FD395E"/>
    <w:rsid w:val="00FD7A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5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D1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10525"/>
    <w:rPr>
      <w:rFonts w:ascii="Courier New" w:eastAsia="Times New Roman" w:hAnsi="Courier New" w:cs="Courier New"/>
      <w:sz w:val="20"/>
      <w:szCs w:val="20"/>
      <w:lang w:val="ru-RU" w:eastAsia="ru-RU"/>
    </w:rPr>
  </w:style>
  <w:style w:type="character" w:customStyle="1" w:styleId="apple-converted-space">
    <w:name w:val="apple-converted-space"/>
    <w:basedOn w:val="a0"/>
    <w:rsid w:val="00E35847"/>
  </w:style>
  <w:style w:type="paragraph" w:customStyle="1" w:styleId="a3">
    <w:name w:val="Без інтервалів"/>
    <w:uiPriority w:val="99"/>
    <w:qFormat/>
    <w:rsid w:val="009F4ABE"/>
    <w:pPr>
      <w:spacing w:after="0" w:line="240" w:lineRule="auto"/>
    </w:pPr>
    <w:rPr>
      <w:rFonts w:ascii="Times New Roman" w:eastAsia="Times New Roman" w:hAnsi="Times New Roman" w:cs="Times New Roman"/>
      <w:sz w:val="24"/>
      <w:szCs w:val="24"/>
      <w:lang w:eastAsia="uk-UA"/>
    </w:rPr>
  </w:style>
  <w:style w:type="character" w:customStyle="1" w:styleId="a4">
    <w:name w:val="Обычный (веб) Знак"/>
    <w:link w:val="a5"/>
    <w:locked/>
    <w:rsid w:val="00FA25C7"/>
    <w:rPr>
      <w:rFonts w:ascii="Times New Roman" w:eastAsia="Times New Roman" w:hAnsi="Times New Roman" w:cs="Times New Roman"/>
      <w:sz w:val="24"/>
      <w:szCs w:val="24"/>
      <w:lang w:val="x-none" w:eastAsia="x-none"/>
    </w:rPr>
  </w:style>
  <w:style w:type="paragraph" w:styleId="a5">
    <w:name w:val="Normal (Web)"/>
    <w:basedOn w:val="a"/>
    <w:link w:val="a4"/>
    <w:unhideWhenUsed/>
    <w:rsid w:val="00FA25C7"/>
    <w:pPr>
      <w:spacing w:before="100" w:beforeAutospacing="1" w:after="100" w:afterAutospacing="1"/>
    </w:pPr>
    <w:rPr>
      <w:lang w:val="x-none" w:eastAsia="x-none"/>
    </w:rPr>
  </w:style>
  <w:style w:type="paragraph" w:styleId="a6">
    <w:name w:val="Balloon Text"/>
    <w:basedOn w:val="a"/>
    <w:link w:val="a7"/>
    <w:uiPriority w:val="99"/>
    <w:semiHidden/>
    <w:unhideWhenUsed/>
    <w:rsid w:val="002E2CA7"/>
    <w:rPr>
      <w:rFonts w:ascii="Segoe UI" w:hAnsi="Segoe UI" w:cs="Segoe UI"/>
      <w:sz w:val="18"/>
      <w:szCs w:val="18"/>
    </w:rPr>
  </w:style>
  <w:style w:type="character" w:customStyle="1" w:styleId="a7">
    <w:name w:val="Текст выноски Знак"/>
    <w:basedOn w:val="a0"/>
    <w:link w:val="a6"/>
    <w:uiPriority w:val="99"/>
    <w:semiHidden/>
    <w:rsid w:val="002E2CA7"/>
    <w:rPr>
      <w:rFonts w:ascii="Segoe UI" w:eastAsia="Times New Roman" w:hAnsi="Segoe UI" w:cs="Segoe UI"/>
      <w:sz w:val="18"/>
      <w:szCs w:val="18"/>
      <w:lang w:val="ru-RU" w:eastAsia="ru-RU"/>
    </w:rPr>
  </w:style>
  <w:style w:type="paragraph" w:styleId="a8">
    <w:name w:val="Body Text"/>
    <w:basedOn w:val="a"/>
    <w:link w:val="a9"/>
    <w:rsid w:val="00075C67"/>
    <w:pPr>
      <w:jc w:val="both"/>
    </w:pPr>
    <w:rPr>
      <w:szCs w:val="20"/>
      <w:lang w:val="uk-UA"/>
    </w:rPr>
  </w:style>
  <w:style w:type="character" w:customStyle="1" w:styleId="a9">
    <w:name w:val="Основной текст Знак"/>
    <w:basedOn w:val="a0"/>
    <w:link w:val="a8"/>
    <w:rsid w:val="00075C67"/>
    <w:rPr>
      <w:rFonts w:ascii="Times New Roman" w:eastAsia="Times New Roman" w:hAnsi="Times New Roman" w:cs="Times New Roman"/>
      <w:sz w:val="24"/>
      <w:szCs w:val="20"/>
      <w:lang w:eastAsia="ru-RU"/>
    </w:rPr>
  </w:style>
  <w:style w:type="paragraph" w:customStyle="1" w:styleId="1">
    <w:name w:val="Обычный1"/>
    <w:rsid w:val="0063624C"/>
    <w:pPr>
      <w:suppressAutoHyphens/>
      <w:spacing w:after="0" w:line="240" w:lineRule="auto"/>
    </w:pPr>
    <w:rPr>
      <w:rFonts w:ascii="Times New Roman" w:eastAsia="Times New Roman" w:hAnsi="Times New Roman" w:cs="Times New Roman"/>
      <w:color w:val="000000"/>
      <w:sz w:val="24"/>
      <w:szCs w:val="20"/>
      <w:lang w:val="ru-RU" w:eastAsia="zh-CN"/>
    </w:rPr>
  </w:style>
  <w:style w:type="character" w:styleId="aa">
    <w:name w:val="Hyperlink"/>
    <w:uiPriority w:val="99"/>
    <w:rsid w:val="00EE6F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5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D1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10525"/>
    <w:rPr>
      <w:rFonts w:ascii="Courier New" w:eastAsia="Times New Roman" w:hAnsi="Courier New" w:cs="Courier New"/>
      <w:sz w:val="20"/>
      <w:szCs w:val="20"/>
      <w:lang w:val="ru-RU" w:eastAsia="ru-RU"/>
    </w:rPr>
  </w:style>
  <w:style w:type="character" w:customStyle="1" w:styleId="apple-converted-space">
    <w:name w:val="apple-converted-space"/>
    <w:basedOn w:val="a0"/>
    <w:rsid w:val="00E35847"/>
  </w:style>
  <w:style w:type="paragraph" w:customStyle="1" w:styleId="a3">
    <w:name w:val="Без інтервалів"/>
    <w:uiPriority w:val="99"/>
    <w:qFormat/>
    <w:rsid w:val="009F4ABE"/>
    <w:pPr>
      <w:spacing w:after="0" w:line="240" w:lineRule="auto"/>
    </w:pPr>
    <w:rPr>
      <w:rFonts w:ascii="Times New Roman" w:eastAsia="Times New Roman" w:hAnsi="Times New Roman" w:cs="Times New Roman"/>
      <w:sz w:val="24"/>
      <w:szCs w:val="24"/>
      <w:lang w:eastAsia="uk-UA"/>
    </w:rPr>
  </w:style>
  <w:style w:type="character" w:customStyle="1" w:styleId="a4">
    <w:name w:val="Обычный (веб) Знак"/>
    <w:link w:val="a5"/>
    <w:locked/>
    <w:rsid w:val="00FA25C7"/>
    <w:rPr>
      <w:rFonts w:ascii="Times New Roman" w:eastAsia="Times New Roman" w:hAnsi="Times New Roman" w:cs="Times New Roman"/>
      <w:sz w:val="24"/>
      <w:szCs w:val="24"/>
      <w:lang w:val="x-none" w:eastAsia="x-none"/>
    </w:rPr>
  </w:style>
  <w:style w:type="paragraph" w:styleId="a5">
    <w:name w:val="Normal (Web)"/>
    <w:basedOn w:val="a"/>
    <w:link w:val="a4"/>
    <w:unhideWhenUsed/>
    <w:rsid w:val="00FA25C7"/>
    <w:pPr>
      <w:spacing w:before="100" w:beforeAutospacing="1" w:after="100" w:afterAutospacing="1"/>
    </w:pPr>
    <w:rPr>
      <w:lang w:val="x-none" w:eastAsia="x-none"/>
    </w:rPr>
  </w:style>
  <w:style w:type="paragraph" w:styleId="a6">
    <w:name w:val="Balloon Text"/>
    <w:basedOn w:val="a"/>
    <w:link w:val="a7"/>
    <w:uiPriority w:val="99"/>
    <w:semiHidden/>
    <w:unhideWhenUsed/>
    <w:rsid w:val="002E2CA7"/>
    <w:rPr>
      <w:rFonts w:ascii="Segoe UI" w:hAnsi="Segoe UI" w:cs="Segoe UI"/>
      <w:sz w:val="18"/>
      <w:szCs w:val="18"/>
    </w:rPr>
  </w:style>
  <w:style w:type="character" w:customStyle="1" w:styleId="a7">
    <w:name w:val="Текст выноски Знак"/>
    <w:basedOn w:val="a0"/>
    <w:link w:val="a6"/>
    <w:uiPriority w:val="99"/>
    <w:semiHidden/>
    <w:rsid w:val="002E2CA7"/>
    <w:rPr>
      <w:rFonts w:ascii="Segoe UI" w:eastAsia="Times New Roman" w:hAnsi="Segoe UI" w:cs="Segoe UI"/>
      <w:sz w:val="18"/>
      <w:szCs w:val="18"/>
      <w:lang w:val="ru-RU" w:eastAsia="ru-RU"/>
    </w:rPr>
  </w:style>
  <w:style w:type="paragraph" w:styleId="a8">
    <w:name w:val="Body Text"/>
    <w:basedOn w:val="a"/>
    <w:link w:val="a9"/>
    <w:rsid w:val="00075C67"/>
    <w:pPr>
      <w:jc w:val="both"/>
    </w:pPr>
    <w:rPr>
      <w:szCs w:val="20"/>
      <w:lang w:val="uk-UA"/>
    </w:rPr>
  </w:style>
  <w:style w:type="character" w:customStyle="1" w:styleId="a9">
    <w:name w:val="Основной текст Знак"/>
    <w:basedOn w:val="a0"/>
    <w:link w:val="a8"/>
    <w:rsid w:val="00075C67"/>
    <w:rPr>
      <w:rFonts w:ascii="Times New Roman" w:eastAsia="Times New Roman" w:hAnsi="Times New Roman" w:cs="Times New Roman"/>
      <w:sz w:val="24"/>
      <w:szCs w:val="20"/>
      <w:lang w:eastAsia="ru-RU"/>
    </w:rPr>
  </w:style>
  <w:style w:type="paragraph" w:customStyle="1" w:styleId="1">
    <w:name w:val="Обычный1"/>
    <w:rsid w:val="0063624C"/>
    <w:pPr>
      <w:suppressAutoHyphens/>
      <w:spacing w:after="0" w:line="240" w:lineRule="auto"/>
    </w:pPr>
    <w:rPr>
      <w:rFonts w:ascii="Times New Roman" w:eastAsia="Times New Roman" w:hAnsi="Times New Roman" w:cs="Times New Roman"/>
      <w:color w:val="000000"/>
      <w:sz w:val="24"/>
      <w:szCs w:val="20"/>
      <w:lang w:val="ru-RU" w:eastAsia="zh-CN"/>
    </w:rPr>
  </w:style>
  <w:style w:type="character" w:styleId="aa">
    <w:name w:val="Hyperlink"/>
    <w:uiPriority w:val="99"/>
    <w:rsid w:val="00EE6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269">
      <w:bodyDiv w:val="1"/>
      <w:marLeft w:val="0"/>
      <w:marRight w:val="0"/>
      <w:marTop w:val="0"/>
      <w:marBottom w:val="0"/>
      <w:divBdr>
        <w:top w:val="none" w:sz="0" w:space="0" w:color="auto"/>
        <w:left w:val="none" w:sz="0" w:space="0" w:color="auto"/>
        <w:bottom w:val="none" w:sz="0" w:space="0" w:color="auto"/>
        <w:right w:val="none" w:sz="0" w:space="0" w:color="auto"/>
      </w:divBdr>
    </w:div>
    <w:div w:id="118695402">
      <w:bodyDiv w:val="1"/>
      <w:marLeft w:val="0"/>
      <w:marRight w:val="0"/>
      <w:marTop w:val="0"/>
      <w:marBottom w:val="0"/>
      <w:divBdr>
        <w:top w:val="none" w:sz="0" w:space="0" w:color="auto"/>
        <w:left w:val="none" w:sz="0" w:space="0" w:color="auto"/>
        <w:bottom w:val="none" w:sz="0" w:space="0" w:color="auto"/>
        <w:right w:val="none" w:sz="0" w:space="0" w:color="auto"/>
      </w:divBdr>
    </w:div>
    <w:div w:id="190996026">
      <w:bodyDiv w:val="1"/>
      <w:marLeft w:val="0"/>
      <w:marRight w:val="0"/>
      <w:marTop w:val="0"/>
      <w:marBottom w:val="0"/>
      <w:divBdr>
        <w:top w:val="none" w:sz="0" w:space="0" w:color="auto"/>
        <w:left w:val="none" w:sz="0" w:space="0" w:color="auto"/>
        <w:bottom w:val="none" w:sz="0" w:space="0" w:color="auto"/>
        <w:right w:val="none" w:sz="0" w:space="0" w:color="auto"/>
      </w:divBdr>
    </w:div>
    <w:div w:id="569968721">
      <w:bodyDiv w:val="1"/>
      <w:marLeft w:val="0"/>
      <w:marRight w:val="0"/>
      <w:marTop w:val="0"/>
      <w:marBottom w:val="0"/>
      <w:divBdr>
        <w:top w:val="none" w:sz="0" w:space="0" w:color="auto"/>
        <w:left w:val="none" w:sz="0" w:space="0" w:color="auto"/>
        <w:bottom w:val="none" w:sz="0" w:space="0" w:color="auto"/>
        <w:right w:val="none" w:sz="0" w:space="0" w:color="auto"/>
      </w:divBdr>
    </w:div>
    <w:div w:id="958992266">
      <w:bodyDiv w:val="1"/>
      <w:marLeft w:val="0"/>
      <w:marRight w:val="0"/>
      <w:marTop w:val="0"/>
      <w:marBottom w:val="0"/>
      <w:divBdr>
        <w:top w:val="none" w:sz="0" w:space="0" w:color="auto"/>
        <w:left w:val="none" w:sz="0" w:space="0" w:color="auto"/>
        <w:bottom w:val="none" w:sz="0" w:space="0" w:color="auto"/>
        <w:right w:val="none" w:sz="0" w:space="0" w:color="auto"/>
      </w:divBdr>
    </w:div>
    <w:div w:id="1006056839">
      <w:bodyDiv w:val="1"/>
      <w:marLeft w:val="0"/>
      <w:marRight w:val="0"/>
      <w:marTop w:val="0"/>
      <w:marBottom w:val="0"/>
      <w:divBdr>
        <w:top w:val="none" w:sz="0" w:space="0" w:color="auto"/>
        <w:left w:val="none" w:sz="0" w:space="0" w:color="auto"/>
        <w:bottom w:val="none" w:sz="0" w:space="0" w:color="auto"/>
        <w:right w:val="none" w:sz="0" w:space="0" w:color="auto"/>
      </w:divBdr>
      <w:divsChild>
        <w:div w:id="79063062">
          <w:blockQuote w:val="1"/>
          <w:marLeft w:val="96"/>
          <w:marRight w:val="0"/>
          <w:marTop w:val="0"/>
          <w:marBottom w:val="0"/>
          <w:divBdr>
            <w:top w:val="none" w:sz="0" w:space="0" w:color="auto"/>
            <w:left w:val="none" w:sz="0" w:space="0" w:color="auto"/>
            <w:bottom w:val="none" w:sz="0" w:space="0" w:color="auto"/>
            <w:right w:val="none" w:sz="0" w:space="0" w:color="auto"/>
          </w:divBdr>
          <w:divsChild>
            <w:div w:id="1280603201">
              <w:marLeft w:val="0"/>
              <w:marRight w:val="0"/>
              <w:marTop w:val="0"/>
              <w:marBottom w:val="0"/>
              <w:divBdr>
                <w:top w:val="none" w:sz="0" w:space="0" w:color="auto"/>
                <w:left w:val="none" w:sz="0" w:space="0" w:color="auto"/>
                <w:bottom w:val="none" w:sz="0" w:space="0" w:color="auto"/>
                <w:right w:val="none" w:sz="0" w:space="0" w:color="auto"/>
              </w:divBdr>
              <w:divsChild>
                <w:div w:id="7346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0476">
      <w:bodyDiv w:val="1"/>
      <w:marLeft w:val="0"/>
      <w:marRight w:val="0"/>
      <w:marTop w:val="0"/>
      <w:marBottom w:val="0"/>
      <w:divBdr>
        <w:top w:val="none" w:sz="0" w:space="0" w:color="auto"/>
        <w:left w:val="none" w:sz="0" w:space="0" w:color="auto"/>
        <w:bottom w:val="none" w:sz="0" w:space="0" w:color="auto"/>
        <w:right w:val="none" w:sz="0" w:space="0" w:color="auto"/>
      </w:divBdr>
    </w:div>
    <w:div w:id="19312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A54CD-6735-4371-87F4-3240CE75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2401</Words>
  <Characters>13687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061</cp:lastModifiedBy>
  <cp:revision>10</cp:revision>
  <cp:lastPrinted>2022-08-03T08:25:00Z</cp:lastPrinted>
  <dcterms:created xsi:type="dcterms:W3CDTF">2022-08-03T07:58:00Z</dcterms:created>
  <dcterms:modified xsi:type="dcterms:W3CDTF">2022-08-19T10:55:00Z</dcterms:modified>
</cp:coreProperties>
</file>