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2E" w:rsidRDefault="002F4C2E">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2F4C2E" w:rsidTr="002876AC">
        <w:tc>
          <w:tcPr>
            <w:tcW w:w="4923" w:type="dxa"/>
            <w:tcBorders>
              <w:top w:val="nil"/>
              <w:left w:val="nil"/>
              <w:bottom w:val="nil"/>
              <w:right w:val="nil"/>
            </w:tcBorders>
          </w:tcPr>
          <w:p w:rsidR="002F4C2E" w:rsidRPr="00586A23" w:rsidRDefault="002F4C2E" w:rsidP="002876AC">
            <w:pPr>
              <w:jc w:val="right"/>
            </w:pPr>
          </w:p>
        </w:tc>
        <w:tc>
          <w:tcPr>
            <w:tcW w:w="4962" w:type="dxa"/>
            <w:tcBorders>
              <w:top w:val="nil"/>
              <w:left w:val="nil"/>
              <w:bottom w:val="nil"/>
              <w:right w:val="nil"/>
            </w:tcBorders>
          </w:tcPr>
          <w:p w:rsidR="002F4C2E" w:rsidRPr="00253FD7" w:rsidRDefault="002F4C2E" w:rsidP="002876AC"/>
          <w:p w:rsidR="002F4C2E" w:rsidRPr="00253FD7" w:rsidRDefault="002F4C2E" w:rsidP="002876AC"/>
          <w:p w:rsidR="002F4C2E" w:rsidRPr="00253FD7" w:rsidRDefault="002F4C2E" w:rsidP="002876AC"/>
          <w:p w:rsidR="002F4C2E" w:rsidRPr="00253FD7" w:rsidRDefault="002F4C2E" w:rsidP="002876AC">
            <w:pPr>
              <w:rPr>
                <w:b/>
              </w:rPr>
            </w:pPr>
            <w:r w:rsidRPr="00253FD7">
              <w:rPr>
                <w:b/>
              </w:rPr>
              <w:t xml:space="preserve">ЗАТВЕРДЖЕНО </w:t>
            </w:r>
          </w:p>
        </w:tc>
      </w:tr>
      <w:tr w:rsidR="002F4C2E" w:rsidTr="002876AC">
        <w:tc>
          <w:tcPr>
            <w:tcW w:w="4923" w:type="dxa"/>
            <w:tcBorders>
              <w:top w:val="nil"/>
              <w:left w:val="nil"/>
              <w:bottom w:val="nil"/>
              <w:right w:val="nil"/>
            </w:tcBorders>
          </w:tcPr>
          <w:p w:rsidR="002F4C2E" w:rsidRPr="00586A23" w:rsidRDefault="002F4C2E" w:rsidP="002876AC">
            <w:pPr>
              <w:jc w:val="right"/>
            </w:pPr>
          </w:p>
        </w:tc>
        <w:tc>
          <w:tcPr>
            <w:tcW w:w="4962" w:type="dxa"/>
            <w:tcBorders>
              <w:top w:val="nil"/>
              <w:left w:val="nil"/>
              <w:bottom w:val="nil"/>
              <w:right w:val="nil"/>
            </w:tcBorders>
          </w:tcPr>
          <w:p w:rsidR="002F4C2E" w:rsidRPr="00253FD7" w:rsidRDefault="002F4C2E" w:rsidP="00524478">
            <w:pPr>
              <w:rPr>
                <w:lang w:val="uk-UA"/>
              </w:rPr>
            </w:pPr>
            <w:r w:rsidRPr="00253FD7">
              <w:t xml:space="preserve">Рішенням </w:t>
            </w:r>
            <w:r w:rsidRPr="00253FD7">
              <w:rPr>
                <w:lang w:val="uk-UA"/>
              </w:rPr>
              <w:t>уповноваженої особи</w:t>
            </w:r>
          </w:p>
        </w:tc>
      </w:tr>
      <w:tr w:rsidR="002F4C2E" w:rsidTr="002876AC">
        <w:tc>
          <w:tcPr>
            <w:tcW w:w="4923" w:type="dxa"/>
            <w:tcBorders>
              <w:top w:val="nil"/>
              <w:left w:val="nil"/>
              <w:bottom w:val="nil"/>
              <w:right w:val="nil"/>
            </w:tcBorders>
          </w:tcPr>
          <w:p w:rsidR="002F4C2E" w:rsidRPr="00586A23" w:rsidRDefault="002F4C2E" w:rsidP="002876AC">
            <w:pPr>
              <w:jc w:val="right"/>
            </w:pPr>
          </w:p>
        </w:tc>
        <w:tc>
          <w:tcPr>
            <w:tcW w:w="4962" w:type="dxa"/>
            <w:tcBorders>
              <w:top w:val="nil"/>
              <w:left w:val="nil"/>
              <w:bottom w:val="nil"/>
              <w:right w:val="nil"/>
            </w:tcBorders>
          </w:tcPr>
          <w:p w:rsidR="002F4C2E" w:rsidRPr="00253FD7" w:rsidRDefault="002F4C2E" w:rsidP="002876AC">
            <w:r w:rsidRPr="00253FD7">
              <w:t>від «</w:t>
            </w:r>
            <w:r w:rsidRPr="00253FD7">
              <w:rPr>
                <w:lang w:val="uk-UA"/>
              </w:rPr>
              <w:t xml:space="preserve"> </w:t>
            </w:r>
            <w:r w:rsidR="00097925" w:rsidRPr="00253FD7">
              <w:rPr>
                <w:lang w:val="uk-UA"/>
              </w:rPr>
              <w:t>2</w:t>
            </w:r>
            <w:r w:rsidR="00253FD7" w:rsidRPr="00253FD7">
              <w:rPr>
                <w:lang w:val="uk-UA"/>
              </w:rPr>
              <w:t>1</w:t>
            </w:r>
            <w:r w:rsidRPr="00253FD7">
              <w:t>»</w:t>
            </w:r>
            <w:r w:rsidR="00097925" w:rsidRPr="00253FD7">
              <w:rPr>
                <w:lang w:val="uk-UA"/>
              </w:rPr>
              <w:t xml:space="preserve"> </w:t>
            </w:r>
            <w:r w:rsidR="00B90547" w:rsidRPr="00253FD7">
              <w:rPr>
                <w:lang w:val="uk-UA"/>
              </w:rPr>
              <w:t>верес</w:t>
            </w:r>
            <w:r w:rsidRPr="00253FD7">
              <w:rPr>
                <w:lang w:val="uk-UA"/>
              </w:rPr>
              <w:t xml:space="preserve">ня </w:t>
            </w:r>
            <w:r w:rsidRPr="00253FD7">
              <w:t>202</w:t>
            </w:r>
            <w:r w:rsidR="00907CE6" w:rsidRPr="00253FD7">
              <w:rPr>
                <w:lang w:val="uk-UA"/>
              </w:rPr>
              <w:t>2</w:t>
            </w:r>
            <w:r w:rsidRPr="00253FD7">
              <w:t xml:space="preserve"> року, </w:t>
            </w:r>
          </w:p>
          <w:p w:rsidR="002F4C2E" w:rsidRPr="00253FD7" w:rsidRDefault="002F4C2E" w:rsidP="002876AC">
            <w:pPr>
              <w:rPr>
                <w:lang w:val="uk-UA"/>
              </w:rPr>
            </w:pPr>
            <w:r w:rsidRPr="00253FD7">
              <w:t xml:space="preserve">протокол № </w:t>
            </w:r>
            <w:r w:rsidR="00097925" w:rsidRPr="00253FD7">
              <w:rPr>
                <w:lang w:val="uk-UA"/>
              </w:rPr>
              <w:t xml:space="preserve"> </w:t>
            </w:r>
            <w:r w:rsidR="00253FD7" w:rsidRPr="00253FD7">
              <w:rPr>
                <w:lang w:val="uk-UA"/>
              </w:rPr>
              <w:t>196</w:t>
            </w:r>
          </w:p>
          <w:p w:rsidR="002F4C2E" w:rsidRPr="00253FD7" w:rsidRDefault="002F4C2E" w:rsidP="002876AC"/>
        </w:tc>
      </w:tr>
      <w:tr w:rsidR="002F4C2E" w:rsidTr="002876AC">
        <w:tc>
          <w:tcPr>
            <w:tcW w:w="4923" w:type="dxa"/>
            <w:tcBorders>
              <w:top w:val="nil"/>
              <w:left w:val="nil"/>
              <w:bottom w:val="nil"/>
              <w:right w:val="nil"/>
            </w:tcBorders>
          </w:tcPr>
          <w:p w:rsidR="002F4C2E" w:rsidRPr="00586A23" w:rsidRDefault="002F4C2E" w:rsidP="002876AC">
            <w:pPr>
              <w:jc w:val="right"/>
            </w:pPr>
          </w:p>
        </w:tc>
        <w:tc>
          <w:tcPr>
            <w:tcW w:w="4962" w:type="dxa"/>
            <w:tcBorders>
              <w:top w:val="nil"/>
              <w:left w:val="nil"/>
              <w:bottom w:val="nil"/>
              <w:right w:val="nil"/>
            </w:tcBorders>
          </w:tcPr>
          <w:p w:rsidR="002F4C2E" w:rsidRPr="00586A23" w:rsidRDefault="002F4C2E" w:rsidP="002876AC"/>
        </w:tc>
      </w:tr>
      <w:tr w:rsidR="002F4C2E" w:rsidTr="002876AC">
        <w:trPr>
          <w:trHeight w:val="518"/>
        </w:trPr>
        <w:tc>
          <w:tcPr>
            <w:tcW w:w="4923" w:type="dxa"/>
            <w:tcBorders>
              <w:top w:val="nil"/>
              <w:left w:val="nil"/>
              <w:bottom w:val="nil"/>
              <w:right w:val="nil"/>
            </w:tcBorders>
          </w:tcPr>
          <w:p w:rsidR="002F4C2E" w:rsidRPr="00586A23" w:rsidRDefault="002F4C2E" w:rsidP="002876AC">
            <w:pPr>
              <w:jc w:val="right"/>
            </w:pPr>
          </w:p>
        </w:tc>
        <w:tc>
          <w:tcPr>
            <w:tcW w:w="4962" w:type="dxa"/>
            <w:tcBorders>
              <w:top w:val="nil"/>
              <w:left w:val="nil"/>
              <w:bottom w:val="nil"/>
              <w:right w:val="nil"/>
            </w:tcBorders>
          </w:tcPr>
          <w:p w:rsidR="002F4C2E" w:rsidRPr="00586A23" w:rsidRDefault="002F4C2E" w:rsidP="002876AC"/>
        </w:tc>
      </w:tr>
      <w:tr w:rsidR="002F4C2E" w:rsidTr="002876AC">
        <w:tc>
          <w:tcPr>
            <w:tcW w:w="4923" w:type="dxa"/>
            <w:tcBorders>
              <w:top w:val="nil"/>
              <w:left w:val="nil"/>
              <w:bottom w:val="nil"/>
              <w:right w:val="nil"/>
            </w:tcBorders>
          </w:tcPr>
          <w:p w:rsidR="002F4C2E" w:rsidRPr="002876AC" w:rsidRDefault="002F4C2E" w:rsidP="002876AC">
            <w:pPr>
              <w:jc w:val="right"/>
            </w:pPr>
          </w:p>
        </w:tc>
        <w:tc>
          <w:tcPr>
            <w:tcW w:w="4962" w:type="dxa"/>
            <w:tcBorders>
              <w:top w:val="nil"/>
              <w:left w:val="nil"/>
              <w:bottom w:val="nil"/>
              <w:right w:val="nil"/>
            </w:tcBorders>
          </w:tcPr>
          <w:p w:rsidR="002F4C2E" w:rsidRPr="002876AC" w:rsidRDefault="002F4C2E" w:rsidP="002876AC">
            <w:r w:rsidRPr="002876AC">
              <w:t>___________________</w:t>
            </w:r>
            <w:r>
              <w:rPr>
                <w:lang w:val="uk-UA"/>
              </w:rPr>
              <w:t xml:space="preserve">      </w:t>
            </w:r>
            <w:r w:rsidRPr="005252A5">
              <w:rPr>
                <w:b/>
                <w:lang w:val="uk-UA"/>
              </w:rPr>
              <w:t>Н.О.Лепа</w:t>
            </w:r>
            <w:r w:rsidRPr="002876AC">
              <w:t xml:space="preserve">   </w:t>
            </w:r>
          </w:p>
        </w:tc>
      </w:tr>
    </w:tbl>
    <w:p w:rsidR="002F4C2E" w:rsidRDefault="002F4C2E">
      <w:pPr>
        <w:ind w:left="320"/>
      </w:pPr>
      <w:r>
        <w:tab/>
      </w:r>
      <w:r>
        <w:tab/>
      </w:r>
      <w:r>
        <w:tab/>
      </w:r>
      <w:r>
        <w:tab/>
      </w:r>
      <w:r>
        <w:tab/>
      </w:r>
      <w:r>
        <w:tab/>
      </w:r>
      <w:r>
        <w:tab/>
      </w:r>
      <w:r>
        <w:tab/>
      </w:r>
      <w:r>
        <w:tab/>
        <w:t xml:space="preserve"> </w:t>
      </w:r>
    </w:p>
    <w:p w:rsidR="002F4C2E" w:rsidRDefault="002F4C2E">
      <w:pPr>
        <w:ind w:left="320"/>
        <w:rPr>
          <w:b/>
        </w:rPr>
      </w:pPr>
    </w:p>
    <w:p w:rsidR="002F4C2E" w:rsidRDefault="002F4C2E">
      <w:pPr>
        <w:ind w:left="320"/>
        <w:jc w:val="right"/>
        <w:rPr>
          <w:b/>
        </w:rPr>
      </w:pPr>
    </w:p>
    <w:p w:rsidR="002F4C2E" w:rsidRDefault="002F4C2E">
      <w:pPr>
        <w:ind w:left="320"/>
        <w:jc w:val="center"/>
        <w:rPr>
          <w:b/>
        </w:rPr>
      </w:pPr>
    </w:p>
    <w:p w:rsidR="002F4C2E" w:rsidRDefault="002F4C2E">
      <w:pPr>
        <w:ind w:left="320"/>
        <w:jc w:val="center"/>
        <w:rPr>
          <w:b/>
        </w:rPr>
      </w:pPr>
    </w:p>
    <w:p w:rsidR="002F4C2E" w:rsidRDefault="002F4C2E">
      <w:pPr>
        <w:ind w:left="320"/>
        <w:jc w:val="center"/>
        <w:rPr>
          <w:b/>
        </w:rPr>
      </w:pPr>
    </w:p>
    <w:p w:rsidR="002F4C2E" w:rsidRDefault="002F4C2E">
      <w:pPr>
        <w:ind w:left="320"/>
        <w:jc w:val="center"/>
        <w:rPr>
          <w:b/>
        </w:rPr>
      </w:pPr>
    </w:p>
    <w:p w:rsidR="002F4C2E" w:rsidRDefault="002F4C2E">
      <w:pPr>
        <w:widowControl w:val="0"/>
        <w:jc w:val="center"/>
        <w:rPr>
          <w:b/>
          <w:color w:val="000000"/>
        </w:rPr>
      </w:pPr>
      <w:r w:rsidRPr="00307EE2">
        <w:rPr>
          <w:b/>
          <w:color w:val="000000"/>
        </w:rPr>
        <w:t>ТЕНДЕРНА ДОКУМЕНТАЦІЯ</w:t>
      </w:r>
    </w:p>
    <w:p w:rsidR="002F4C2E" w:rsidRPr="00307EE2" w:rsidRDefault="002F4C2E">
      <w:pPr>
        <w:widowControl w:val="0"/>
        <w:jc w:val="center"/>
        <w:rPr>
          <w:b/>
          <w:color w:val="000000"/>
        </w:rPr>
      </w:pPr>
    </w:p>
    <w:p w:rsidR="002F4C2E" w:rsidRPr="00307EE2" w:rsidRDefault="002F4C2E">
      <w:pPr>
        <w:widowControl w:val="0"/>
        <w:jc w:val="center"/>
        <w:rPr>
          <w:b/>
          <w:color w:val="000000"/>
        </w:rPr>
      </w:pPr>
    </w:p>
    <w:p w:rsidR="002F4C2E" w:rsidRDefault="002F4C2E">
      <w:pPr>
        <w:jc w:val="center"/>
        <w:rPr>
          <w:b/>
          <w:i/>
        </w:rPr>
      </w:pPr>
      <w:r w:rsidRPr="00307EE2">
        <w:rPr>
          <w:b/>
          <w:i/>
        </w:rPr>
        <w:t>щодо проведення процедури відкритих торгів на закупівлю товару:</w:t>
      </w:r>
    </w:p>
    <w:p w:rsidR="00B90547" w:rsidRPr="00307EE2" w:rsidRDefault="00B90547">
      <w:pPr>
        <w:jc w:val="center"/>
        <w:rPr>
          <w:b/>
          <w:i/>
        </w:rPr>
      </w:pPr>
    </w:p>
    <w:p w:rsidR="002F4C2E" w:rsidRDefault="00B30A8C" w:rsidP="00B90547">
      <w:pPr>
        <w:jc w:val="center"/>
        <w:rPr>
          <w:b/>
        </w:rPr>
      </w:pPr>
      <w:r w:rsidRPr="00524C04">
        <w:rPr>
          <w:b/>
        </w:rPr>
        <w:t xml:space="preserve">ДК 021:2015 – </w:t>
      </w:r>
      <w:r w:rsidR="00B90547">
        <w:rPr>
          <w:b/>
          <w:lang w:val="uk-UA"/>
        </w:rPr>
        <w:t>42710000-6</w:t>
      </w:r>
      <w:r w:rsidRPr="00524C04">
        <w:rPr>
          <w:b/>
        </w:rPr>
        <w:t xml:space="preserve"> – </w:t>
      </w:r>
      <w:r w:rsidR="00B90547" w:rsidRPr="00B90547">
        <w:rPr>
          <w:b/>
        </w:rPr>
        <w:t>42716120-5 - Пральні машини</w:t>
      </w:r>
    </w:p>
    <w:p w:rsidR="00B90547" w:rsidRPr="00B90547" w:rsidRDefault="00B90547" w:rsidP="00B90547">
      <w:pPr>
        <w:jc w:val="center"/>
        <w:rPr>
          <w:b/>
          <w:lang w:val="uk-UA"/>
        </w:rPr>
      </w:pPr>
      <w:r>
        <w:rPr>
          <w:b/>
          <w:lang w:val="uk-UA"/>
        </w:rPr>
        <w:t>(</w:t>
      </w:r>
      <w:r w:rsidRPr="00B90547">
        <w:rPr>
          <w:b/>
        </w:rPr>
        <w:t>Машина прально-віджимна промислова</w:t>
      </w:r>
      <w:r>
        <w:rPr>
          <w:b/>
          <w:lang w:val="uk-UA"/>
        </w:rPr>
        <w:t>)</w:t>
      </w:r>
    </w:p>
    <w:p w:rsidR="00B90547" w:rsidRDefault="00B90547" w:rsidP="00B90547">
      <w:pPr>
        <w:jc w:val="center"/>
        <w:rPr>
          <w:b/>
        </w:rPr>
      </w:pPr>
    </w:p>
    <w:p w:rsidR="00B90547" w:rsidRPr="00524478" w:rsidRDefault="00B90547" w:rsidP="00B90547">
      <w:pPr>
        <w:jc w:val="center"/>
        <w:rPr>
          <w:color w:val="000000"/>
          <w:lang w:val="uk-UA"/>
        </w:rPr>
      </w:pPr>
    </w:p>
    <w:p w:rsidR="002F4C2E" w:rsidRPr="00524478" w:rsidRDefault="002F4C2E">
      <w:pPr>
        <w:ind w:right="-426"/>
        <w:rPr>
          <w:color w:val="000000"/>
          <w:lang w:val="uk-UA"/>
        </w:rPr>
      </w:pPr>
    </w:p>
    <w:p w:rsidR="002F4C2E" w:rsidRPr="00524478" w:rsidRDefault="002F4C2E">
      <w:pPr>
        <w:ind w:right="-426"/>
        <w:rPr>
          <w:color w:val="000000"/>
          <w:lang w:val="uk-UA"/>
        </w:rPr>
      </w:pPr>
    </w:p>
    <w:p w:rsidR="002F4C2E" w:rsidRDefault="002F4C2E">
      <w:pPr>
        <w:ind w:right="-426"/>
        <w:rPr>
          <w:color w:val="000000"/>
          <w:lang w:val="uk-UA"/>
        </w:rPr>
      </w:pPr>
    </w:p>
    <w:p w:rsidR="002F4C2E" w:rsidRPr="00524478" w:rsidRDefault="002F4C2E">
      <w:pPr>
        <w:ind w:right="-426"/>
        <w:rPr>
          <w:color w:val="000000"/>
          <w:lang w:val="uk-UA"/>
        </w:rPr>
      </w:pPr>
    </w:p>
    <w:p w:rsidR="002F4C2E" w:rsidRPr="00524478" w:rsidRDefault="002F4C2E">
      <w:pPr>
        <w:ind w:right="-426"/>
        <w:rPr>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Default="002F4C2E">
      <w:pPr>
        <w:ind w:right="-426"/>
        <w:jc w:val="center"/>
        <w:rPr>
          <w:b/>
          <w:color w:val="000000"/>
          <w:lang w:val="uk-UA"/>
        </w:rPr>
      </w:pPr>
    </w:p>
    <w:p w:rsidR="00B30A8C" w:rsidRDefault="00B30A8C">
      <w:pPr>
        <w:ind w:right="-426"/>
        <w:jc w:val="center"/>
        <w:rPr>
          <w:b/>
          <w:color w:val="000000"/>
          <w:lang w:val="uk-UA"/>
        </w:rPr>
      </w:pPr>
    </w:p>
    <w:p w:rsidR="00B30A8C" w:rsidRDefault="00B30A8C">
      <w:pPr>
        <w:ind w:right="-426"/>
        <w:jc w:val="center"/>
        <w:rPr>
          <w:b/>
          <w:color w:val="000000"/>
          <w:lang w:val="uk-UA"/>
        </w:rPr>
      </w:pPr>
    </w:p>
    <w:p w:rsidR="00B30A8C" w:rsidRDefault="00B30A8C">
      <w:pPr>
        <w:ind w:right="-426"/>
        <w:jc w:val="center"/>
        <w:rPr>
          <w:b/>
          <w:color w:val="000000"/>
          <w:lang w:val="uk-UA"/>
        </w:rPr>
      </w:pPr>
    </w:p>
    <w:p w:rsidR="002F4C2E" w:rsidRDefault="002F4C2E">
      <w:pPr>
        <w:ind w:right="-426"/>
        <w:jc w:val="center"/>
        <w:rPr>
          <w:b/>
          <w:color w:val="000000"/>
          <w:lang w:val="uk-UA"/>
        </w:rPr>
      </w:pPr>
    </w:p>
    <w:p w:rsidR="002F4C2E" w:rsidRDefault="002F4C2E">
      <w:pPr>
        <w:ind w:right="-426"/>
        <w:jc w:val="center"/>
        <w:rPr>
          <w:b/>
          <w:color w:val="000000"/>
          <w:lang w:val="uk-UA"/>
        </w:rPr>
      </w:pPr>
    </w:p>
    <w:p w:rsidR="002F4C2E" w:rsidRPr="0041287C"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Pr="00524478" w:rsidRDefault="002F4C2E">
      <w:pPr>
        <w:ind w:right="-426"/>
        <w:jc w:val="center"/>
        <w:rPr>
          <w:b/>
          <w:color w:val="000000"/>
          <w:lang w:val="uk-UA"/>
        </w:rPr>
      </w:pPr>
    </w:p>
    <w:p w:rsidR="002F4C2E" w:rsidRDefault="002F4C2E">
      <w:pPr>
        <w:ind w:right="-426"/>
        <w:jc w:val="center"/>
        <w:rPr>
          <w:b/>
          <w:color w:val="000000"/>
        </w:rPr>
      </w:pPr>
      <w:r w:rsidRPr="00307EE2">
        <w:rPr>
          <w:b/>
          <w:color w:val="000000"/>
        </w:rPr>
        <w:t>м. Миргород – 202</w:t>
      </w:r>
      <w:r w:rsidR="00B30A8C">
        <w:rPr>
          <w:b/>
          <w:color w:val="000000"/>
        </w:rPr>
        <w:t>2</w:t>
      </w:r>
    </w:p>
    <w:p w:rsidR="002F4C2E" w:rsidRDefault="002F4C2E">
      <w:pPr>
        <w:ind w:right="-426"/>
        <w:jc w:val="center"/>
        <w:rPr>
          <w:lang w:val="uk-UA"/>
        </w:rPr>
      </w:pPr>
    </w:p>
    <w:p w:rsidR="002F4C2E" w:rsidRPr="00A507B3" w:rsidRDefault="002F4C2E">
      <w:pPr>
        <w:ind w:right="-426"/>
        <w:jc w:val="center"/>
        <w:rPr>
          <w:lang w:val="uk-UA"/>
        </w:rPr>
      </w:pPr>
    </w:p>
    <w:p w:rsidR="002F4C2E" w:rsidRPr="00307EE2" w:rsidRDefault="002F4C2E">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vAlign w:val="center"/>
          </w:tcPr>
          <w:p w:rsidR="002F4C2E" w:rsidRPr="002876AC" w:rsidRDefault="002F4C2E" w:rsidP="002876AC">
            <w:pPr>
              <w:widowControl w:val="0"/>
              <w:ind w:right="-426"/>
              <w:jc w:val="center"/>
              <w:rPr>
                <w:color w:val="000000"/>
              </w:rPr>
            </w:pPr>
            <w:r w:rsidRPr="002876AC">
              <w:rPr>
                <w:color w:val="000000"/>
              </w:rPr>
              <w:lastRenderedPageBreak/>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2F4C2E" w:rsidRPr="002876AC" w:rsidRDefault="002F4C2E"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2F4C2E" w:rsidRPr="002876AC" w:rsidRDefault="002F4C2E" w:rsidP="002876AC">
            <w:pPr>
              <w:widowControl w:val="0"/>
              <w:jc w:val="both"/>
              <w:rPr>
                <w:color w:val="000000"/>
              </w:rPr>
            </w:pPr>
            <w:r w:rsidRPr="002876AC">
              <w:rPr>
                <w:color w:val="000000"/>
              </w:rPr>
              <w:t>Тендерна документація розроблена на виконання вимог Закону України «Про публічні закупівлі» (зі змінами)  (далі Закон). Терміни, які використовуються в цій тендерній документації вживаються у значенні, наведеному у Законі. </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pPr>
              <w:widowControl w:val="0"/>
              <w:ind w:right="-426"/>
              <w:jc w:val="center"/>
              <w:rPr>
                <w:color w:val="000000"/>
              </w:rPr>
            </w:pPr>
          </w:p>
        </w:tc>
      </w:tr>
      <w:tr w:rsidR="002F4C2E" w:rsidRPr="00307EE2" w:rsidTr="002876AC">
        <w:trPr>
          <w:trHeight w:val="106"/>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2F4C2E" w:rsidRPr="005B179E" w:rsidRDefault="002F4C2E" w:rsidP="002876AC">
            <w:pPr>
              <w:rPr>
                <w:lang w:val="uk-UA"/>
              </w:rPr>
            </w:pPr>
            <w:r w:rsidRPr="002876AC">
              <w:t>Медичний реабілітаційний центр МВС України «Миргород»</w:t>
            </w:r>
            <w:r>
              <w:rPr>
                <w:lang w:val="uk-UA"/>
              </w:rPr>
              <w:t xml:space="preserve"> (далі Замовник)</w:t>
            </w:r>
          </w:p>
        </w:tc>
      </w:tr>
      <w:tr w:rsidR="002F4C2E" w:rsidRPr="00307EE2" w:rsidTr="002876AC">
        <w:trPr>
          <w:trHeight w:val="435"/>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pPr>
              <w:shd w:val="clear" w:color="auto" w:fill="FFFFFF"/>
              <w:rPr>
                <w:color w:val="000000"/>
              </w:rPr>
            </w:pPr>
            <w:r w:rsidRPr="002876AC">
              <w:rPr>
                <w:color w:val="000000"/>
              </w:rPr>
              <w:t>37600, Полтавська обл., м. Миргород, вул. Українська, 60</w:t>
            </w:r>
          </w:p>
        </w:tc>
      </w:tr>
      <w:tr w:rsidR="002F4C2E" w:rsidRPr="00307EE2" w:rsidTr="002876AC">
        <w:trPr>
          <w:trHeight w:val="435"/>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pPr>
              <w:shd w:val="clear" w:color="auto" w:fill="FFFFFF"/>
              <w:rPr>
                <w:color w:val="000000"/>
              </w:rPr>
            </w:pPr>
            <w:r w:rsidRPr="002876AC">
              <w:rPr>
                <w:color w:val="000000"/>
              </w:rPr>
              <w:t>08733819</w:t>
            </w:r>
          </w:p>
        </w:tc>
      </w:tr>
      <w:tr w:rsidR="002F4C2E" w:rsidRPr="00307EE2" w:rsidTr="002876AC">
        <w:trPr>
          <w:trHeight w:val="435"/>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r w:rsidRPr="002876AC">
              <w:t>юридична особа, яка забезпечує потреби держави або територіальної громади.</w:t>
            </w:r>
          </w:p>
        </w:tc>
      </w:tr>
      <w:tr w:rsidR="002F4C2E" w:rsidRPr="00BE11C4" w:rsidTr="002876AC">
        <w:trPr>
          <w:trHeight w:val="1091"/>
          <w:jc w:val="center"/>
        </w:trPr>
        <w:tc>
          <w:tcPr>
            <w:tcW w:w="775" w:type="dxa"/>
            <w:tcBorders>
              <w:top w:val="single" w:sz="4" w:space="0" w:color="000000"/>
              <w:left w:val="single" w:sz="4" w:space="0" w:color="000000"/>
            </w:tcBorders>
          </w:tcPr>
          <w:p w:rsidR="002F4C2E" w:rsidRPr="002876AC" w:rsidRDefault="002F4C2E" w:rsidP="002876AC">
            <w:pPr>
              <w:widowControl w:val="0"/>
              <w:ind w:right="-426"/>
              <w:rPr>
                <w:color w:val="000000"/>
              </w:rPr>
            </w:pPr>
            <w:r w:rsidRPr="002876AC">
              <w:rPr>
                <w:color w:val="000000"/>
              </w:rPr>
              <w:t>2.5.</w:t>
            </w:r>
          </w:p>
        </w:tc>
        <w:tc>
          <w:tcPr>
            <w:tcW w:w="2997" w:type="dxa"/>
            <w:tcBorders>
              <w:top w:val="single" w:sz="4" w:space="0" w:color="000000"/>
              <w:left w:val="single" w:sz="4" w:space="0" w:color="000000"/>
            </w:tcBorders>
          </w:tcPr>
          <w:p w:rsidR="002F4C2E" w:rsidRPr="002876AC" w:rsidRDefault="002F4C2E" w:rsidP="002876AC">
            <w:pPr>
              <w:widowControl w:val="0"/>
              <w:ind w:right="93"/>
              <w:rPr>
                <w:color w:val="000000"/>
              </w:rPr>
            </w:pPr>
            <w:r>
              <w:rPr>
                <w:color w:val="000000"/>
                <w:lang w:val="uk-UA"/>
              </w:rPr>
              <w:t>уповноважена</w:t>
            </w:r>
            <w:r w:rsidRPr="002876AC">
              <w:rPr>
                <w:color w:val="000000"/>
              </w:rPr>
              <w:t xml:space="preserve">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2F4C2E" w:rsidRPr="002876AC" w:rsidRDefault="002F4C2E" w:rsidP="002876AC">
            <w:pPr>
              <w:jc w:val="both"/>
            </w:pPr>
            <w:r>
              <w:rPr>
                <w:lang w:val="uk-UA"/>
              </w:rPr>
              <w:t>Лепа Наталія Олексіївна</w:t>
            </w:r>
            <w:r w:rsidRPr="002876AC">
              <w:t xml:space="preserve">, </w:t>
            </w:r>
            <w:r>
              <w:rPr>
                <w:lang w:val="uk-UA"/>
              </w:rPr>
              <w:t>економіст</w:t>
            </w:r>
            <w:r w:rsidRPr="002876AC">
              <w:t xml:space="preserve">, вул. Українська, 60, м. Миргород, Полтавська область, 37600,  тел./факс (05355) 4-65-40, (05355) 4-65-40,   </w:t>
            </w:r>
          </w:p>
          <w:p w:rsidR="002F4C2E" w:rsidRPr="002876AC" w:rsidRDefault="002F4C2E" w:rsidP="002876AC">
            <w:pPr>
              <w:pStyle w:val="12"/>
              <w:widowControl w:val="0"/>
              <w:spacing w:line="240" w:lineRule="auto"/>
              <w:jc w:val="both"/>
              <w:rPr>
                <w:rFonts w:ascii="Times New Roman" w:hAnsi="Times New Roman" w:cs="Times New Roman"/>
                <w:bCs/>
                <w:sz w:val="24"/>
                <w:szCs w:val="24"/>
                <w:lang w:val="uk-UA"/>
              </w:rPr>
            </w:pPr>
          </w:p>
          <w:p w:rsidR="002F4C2E" w:rsidRPr="00054E6A" w:rsidRDefault="002F4C2E" w:rsidP="002876AC">
            <w:pPr>
              <w:shd w:val="clear" w:color="auto" w:fill="FFFFFF"/>
              <w:ind w:right="-22"/>
              <w:jc w:val="both"/>
              <w:rPr>
                <w:rStyle w:val="a8"/>
                <w:bCs/>
                <w:lang w:val="en-US"/>
              </w:rPr>
            </w:pPr>
            <w:r w:rsidRPr="00843E6A">
              <w:rPr>
                <w:bCs/>
                <w:lang w:val="en-GB"/>
              </w:rPr>
              <w:t>e</w:t>
            </w:r>
            <w:r w:rsidRPr="00054E6A">
              <w:rPr>
                <w:bCs/>
                <w:lang w:val="en-US"/>
              </w:rPr>
              <w:t>-</w:t>
            </w:r>
            <w:r w:rsidRPr="00843E6A">
              <w:rPr>
                <w:bCs/>
                <w:lang w:val="en-GB"/>
              </w:rPr>
              <w:t>mail</w:t>
            </w:r>
            <w:r w:rsidRPr="00054E6A">
              <w:rPr>
                <w:bCs/>
                <w:lang w:val="en-US"/>
              </w:rPr>
              <w:t xml:space="preserve">: </w:t>
            </w:r>
            <w:hyperlink r:id="rId8" w:history="1">
              <w:r w:rsidRPr="00843E6A">
                <w:rPr>
                  <w:rStyle w:val="a8"/>
                  <w:bCs/>
                  <w:lang w:val="en-GB"/>
                </w:rPr>
                <w:t>mirg</w:t>
              </w:r>
              <w:r w:rsidRPr="002876AC">
                <w:rPr>
                  <w:rStyle w:val="a8"/>
                  <w:bCs/>
                </w:rPr>
                <w:t>о</w:t>
              </w:r>
              <w:r w:rsidRPr="00843E6A">
                <w:rPr>
                  <w:rStyle w:val="a8"/>
                  <w:bCs/>
                  <w:lang w:val="en-GB"/>
                </w:rPr>
                <w:t>r</w:t>
              </w:r>
              <w:r w:rsidRPr="002876AC">
                <w:rPr>
                  <w:rStyle w:val="a8"/>
                  <w:bCs/>
                </w:rPr>
                <w:t>о</w:t>
              </w:r>
              <w:r w:rsidRPr="00843E6A">
                <w:rPr>
                  <w:rStyle w:val="a8"/>
                  <w:bCs/>
                  <w:lang w:val="en-GB"/>
                </w:rPr>
                <w:t>d</w:t>
              </w:r>
              <w:r w:rsidRPr="00054E6A">
                <w:rPr>
                  <w:rStyle w:val="a8"/>
                  <w:bCs/>
                  <w:lang w:val="en-US"/>
                </w:rPr>
                <w:t>@</w:t>
              </w:r>
              <w:r w:rsidRPr="00843E6A">
                <w:rPr>
                  <w:rStyle w:val="a8"/>
                  <w:bCs/>
                  <w:lang w:val="en-GB"/>
                </w:rPr>
                <w:t>mvs</w:t>
              </w:r>
              <w:r w:rsidRPr="00054E6A">
                <w:rPr>
                  <w:rStyle w:val="a8"/>
                  <w:bCs/>
                  <w:lang w:val="en-US"/>
                </w:rPr>
                <w:t>.</w:t>
              </w:r>
              <w:r w:rsidRPr="00843E6A">
                <w:rPr>
                  <w:rStyle w:val="a8"/>
                  <w:bCs/>
                  <w:lang w:val="en-GB"/>
                </w:rPr>
                <w:t>gov</w:t>
              </w:r>
              <w:r w:rsidRPr="00054E6A">
                <w:rPr>
                  <w:rStyle w:val="a8"/>
                  <w:bCs/>
                  <w:lang w:val="en-US"/>
                </w:rPr>
                <w:t>.</w:t>
              </w:r>
              <w:r w:rsidRPr="00843E6A">
                <w:rPr>
                  <w:rStyle w:val="a8"/>
                  <w:bCs/>
                  <w:lang w:val="en-GB"/>
                </w:rPr>
                <w:t>ua</w:t>
              </w:r>
            </w:hyperlink>
          </w:p>
          <w:p w:rsidR="002F4C2E" w:rsidRPr="00054E6A" w:rsidRDefault="002F4C2E" w:rsidP="002876AC">
            <w:pPr>
              <w:shd w:val="clear" w:color="auto" w:fill="FFFFFF"/>
              <w:ind w:right="-22"/>
              <w:jc w:val="both"/>
              <w:rPr>
                <w:color w:val="000000"/>
                <w:lang w:val="en-US"/>
              </w:rPr>
            </w:pPr>
            <w:r w:rsidRPr="00B82303">
              <w:rPr>
                <w:i/>
                <w:iCs/>
              </w:rPr>
              <w:t>з</w:t>
            </w:r>
            <w:r w:rsidRPr="00054E6A">
              <w:rPr>
                <w:i/>
                <w:iCs/>
                <w:lang w:val="en-US"/>
              </w:rPr>
              <w:t xml:space="preserve"> </w:t>
            </w:r>
            <w:r w:rsidRPr="00B82303">
              <w:rPr>
                <w:i/>
                <w:iCs/>
              </w:rPr>
              <w:t>усіх</w:t>
            </w:r>
            <w:r w:rsidRPr="00054E6A">
              <w:rPr>
                <w:i/>
                <w:iCs/>
                <w:lang w:val="en-US"/>
              </w:rPr>
              <w:t xml:space="preserve"> </w:t>
            </w:r>
            <w:r w:rsidRPr="00B82303">
              <w:rPr>
                <w:i/>
                <w:iCs/>
              </w:rPr>
              <w:t>питань</w:t>
            </w:r>
            <w:r w:rsidRPr="00054E6A">
              <w:rPr>
                <w:i/>
                <w:iCs/>
                <w:lang w:val="en-US"/>
              </w:rPr>
              <w:t xml:space="preserve">, </w:t>
            </w:r>
            <w:r w:rsidRPr="00B82303">
              <w:rPr>
                <w:i/>
                <w:iCs/>
              </w:rPr>
              <w:t>пов</w:t>
            </w:r>
            <w:r w:rsidRPr="00054E6A">
              <w:rPr>
                <w:i/>
                <w:iCs/>
                <w:lang w:val="en-US"/>
              </w:rPr>
              <w:t>’</w:t>
            </w:r>
            <w:r w:rsidRPr="00B82303">
              <w:rPr>
                <w:i/>
                <w:iCs/>
              </w:rPr>
              <w:t>язаних</w:t>
            </w:r>
            <w:r w:rsidRPr="00054E6A">
              <w:rPr>
                <w:i/>
                <w:iCs/>
                <w:lang w:val="en-US"/>
              </w:rPr>
              <w:t xml:space="preserve"> </w:t>
            </w:r>
            <w:r w:rsidRPr="00B82303">
              <w:rPr>
                <w:i/>
                <w:iCs/>
              </w:rPr>
              <w:t>з</w:t>
            </w:r>
            <w:r w:rsidRPr="00054E6A">
              <w:rPr>
                <w:i/>
                <w:iCs/>
                <w:lang w:val="en-US"/>
              </w:rPr>
              <w:t xml:space="preserve"> </w:t>
            </w:r>
            <w:r w:rsidRPr="00B82303">
              <w:rPr>
                <w:i/>
                <w:iCs/>
              </w:rPr>
              <w:t>організацією</w:t>
            </w:r>
            <w:r w:rsidRPr="00054E6A">
              <w:rPr>
                <w:i/>
                <w:iCs/>
                <w:lang w:val="en-US"/>
              </w:rPr>
              <w:t xml:space="preserve"> </w:t>
            </w:r>
            <w:r w:rsidRPr="00B82303">
              <w:rPr>
                <w:i/>
                <w:iCs/>
              </w:rPr>
              <w:t>проведення</w:t>
            </w:r>
            <w:r w:rsidRPr="00054E6A">
              <w:rPr>
                <w:i/>
                <w:iCs/>
                <w:lang w:val="en-US"/>
              </w:rPr>
              <w:t xml:space="preserve"> </w:t>
            </w:r>
            <w:r w:rsidRPr="00B82303">
              <w:rPr>
                <w:i/>
                <w:iCs/>
              </w:rPr>
              <w:t>процедури</w:t>
            </w:r>
            <w:r w:rsidRPr="00054E6A">
              <w:rPr>
                <w:i/>
                <w:iCs/>
                <w:lang w:val="en-US"/>
              </w:rPr>
              <w:t xml:space="preserve"> </w:t>
            </w:r>
            <w:r w:rsidRPr="00B82303">
              <w:rPr>
                <w:i/>
                <w:iCs/>
              </w:rPr>
              <w:t>закупівлі</w:t>
            </w:r>
            <w:r w:rsidRPr="00054E6A">
              <w:rPr>
                <w:i/>
                <w:iCs/>
                <w:lang w:val="en-US"/>
              </w:rPr>
              <w:t xml:space="preserve">, </w:t>
            </w:r>
            <w:r w:rsidRPr="00B82303">
              <w:rPr>
                <w:i/>
                <w:iCs/>
              </w:rPr>
              <w:t>підготовкою</w:t>
            </w:r>
            <w:r w:rsidRPr="00054E6A">
              <w:rPr>
                <w:i/>
                <w:iCs/>
                <w:lang w:val="en-US"/>
              </w:rPr>
              <w:t xml:space="preserve"> </w:t>
            </w:r>
            <w:r w:rsidRPr="00B82303">
              <w:rPr>
                <w:i/>
                <w:iCs/>
              </w:rPr>
              <w:t>та</w:t>
            </w:r>
            <w:r w:rsidRPr="00054E6A">
              <w:rPr>
                <w:i/>
                <w:iCs/>
                <w:lang w:val="en-US"/>
              </w:rPr>
              <w:t xml:space="preserve"> </w:t>
            </w:r>
            <w:r w:rsidRPr="00B82303">
              <w:rPr>
                <w:i/>
                <w:iCs/>
              </w:rPr>
              <w:t>подачею</w:t>
            </w:r>
            <w:r w:rsidRPr="00054E6A">
              <w:rPr>
                <w:i/>
                <w:iCs/>
                <w:lang w:val="en-US"/>
              </w:rPr>
              <w:t xml:space="preserve"> </w:t>
            </w:r>
            <w:r w:rsidRPr="00B82303">
              <w:rPr>
                <w:i/>
                <w:iCs/>
              </w:rPr>
              <w:t>тендерної</w:t>
            </w:r>
            <w:r w:rsidRPr="00054E6A">
              <w:rPr>
                <w:i/>
                <w:iCs/>
                <w:lang w:val="en-US"/>
              </w:rPr>
              <w:t xml:space="preserve"> </w:t>
            </w:r>
            <w:r w:rsidRPr="00B82303">
              <w:rPr>
                <w:i/>
                <w:iCs/>
              </w:rPr>
              <w:t>пропозиції</w:t>
            </w:r>
            <w:r w:rsidRPr="00054E6A">
              <w:rPr>
                <w:i/>
                <w:iCs/>
                <w:lang w:val="en-US"/>
              </w:rPr>
              <w:t xml:space="preserve">, </w:t>
            </w:r>
            <w:r w:rsidRPr="00B82303">
              <w:rPr>
                <w:i/>
                <w:iCs/>
              </w:rPr>
              <w:t>та</w:t>
            </w:r>
            <w:r w:rsidRPr="00054E6A">
              <w:rPr>
                <w:i/>
                <w:iCs/>
                <w:lang w:val="en-US"/>
              </w:rPr>
              <w:t xml:space="preserve"> </w:t>
            </w:r>
            <w:r w:rsidRPr="00B82303">
              <w:rPr>
                <w:i/>
                <w:iCs/>
              </w:rPr>
              <w:t>з</w:t>
            </w:r>
            <w:r w:rsidRPr="00054E6A">
              <w:rPr>
                <w:i/>
                <w:iCs/>
                <w:lang w:val="en-US"/>
              </w:rPr>
              <w:t xml:space="preserve"> </w:t>
            </w:r>
            <w:r w:rsidRPr="00B82303">
              <w:rPr>
                <w:i/>
                <w:iCs/>
              </w:rPr>
              <w:t>метою</w:t>
            </w:r>
            <w:r w:rsidRPr="00054E6A">
              <w:rPr>
                <w:i/>
                <w:iCs/>
                <w:lang w:val="en-US"/>
              </w:rPr>
              <w:t xml:space="preserve"> </w:t>
            </w:r>
            <w:r w:rsidRPr="00B82303">
              <w:rPr>
                <w:i/>
                <w:iCs/>
              </w:rPr>
              <w:t>отримання</w:t>
            </w:r>
            <w:r w:rsidRPr="00054E6A">
              <w:rPr>
                <w:i/>
                <w:iCs/>
                <w:lang w:val="en-US"/>
              </w:rPr>
              <w:t xml:space="preserve"> </w:t>
            </w:r>
            <w:r w:rsidRPr="00B82303">
              <w:rPr>
                <w:i/>
                <w:iCs/>
              </w:rPr>
              <w:t>інформації</w:t>
            </w:r>
            <w:r w:rsidRPr="00054E6A">
              <w:rPr>
                <w:i/>
                <w:iCs/>
                <w:lang w:val="en-US"/>
              </w:rPr>
              <w:t xml:space="preserve"> </w:t>
            </w:r>
            <w:r w:rsidRPr="00B82303">
              <w:rPr>
                <w:i/>
                <w:iCs/>
              </w:rPr>
              <w:t>щодо</w:t>
            </w:r>
            <w:r w:rsidRPr="00054E6A">
              <w:rPr>
                <w:i/>
                <w:iCs/>
                <w:lang w:val="en-US"/>
              </w:rPr>
              <w:t xml:space="preserve"> </w:t>
            </w:r>
            <w:r w:rsidRPr="00B82303">
              <w:rPr>
                <w:i/>
                <w:iCs/>
              </w:rPr>
              <w:t>предмета</w:t>
            </w:r>
            <w:r w:rsidRPr="00054E6A">
              <w:rPr>
                <w:i/>
                <w:iCs/>
                <w:lang w:val="en-US"/>
              </w:rPr>
              <w:t xml:space="preserve"> </w:t>
            </w:r>
            <w:r w:rsidRPr="00B82303">
              <w:rPr>
                <w:i/>
                <w:iCs/>
              </w:rPr>
              <w:t>закупівлі</w:t>
            </w:r>
            <w:r w:rsidRPr="00054E6A">
              <w:rPr>
                <w:i/>
                <w:iCs/>
                <w:lang w:val="en-US"/>
              </w:rPr>
              <w:t xml:space="preserve">, </w:t>
            </w:r>
            <w:r w:rsidRPr="00B82303">
              <w:rPr>
                <w:i/>
                <w:iCs/>
              </w:rPr>
              <w:t>або</w:t>
            </w:r>
            <w:r w:rsidRPr="00054E6A">
              <w:rPr>
                <w:i/>
                <w:iCs/>
                <w:lang w:val="en-US"/>
              </w:rPr>
              <w:t xml:space="preserve"> </w:t>
            </w:r>
            <w:r w:rsidRPr="00B82303">
              <w:rPr>
                <w:i/>
                <w:iCs/>
              </w:rPr>
              <w:t>його</w:t>
            </w:r>
            <w:r w:rsidRPr="00054E6A">
              <w:rPr>
                <w:i/>
                <w:iCs/>
                <w:lang w:val="en-US"/>
              </w:rPr>
              <w:t xml:space="preserve"> </w:t>
            </w:r>
            <w:r w:rsidRPr="00B82303">
              <w:rPr>
                <w:i/>
                <w:iCs/>
              </w:rPr>
              <w:t>технічних</w:t>
            </w:r>
            <w:r w:rsidRPr="00054E6A">
              <w:rPr>
                <w:i/>
                <w:iCs/>
                <w:lang w:val="en-US"/>
              </w:rPr>
              <w:t xml:space="preserve">, </w:t>
            </w:r>
            <w:r w:rsidRPr="00B82303">
              <w:rPr>
                <w:i/>
                <w:iCs/>
              </w:rPr>
              <w:t>якісних</w:t>
            </w:r>
            <w:r w:rsidRPr="00054E6A">
              <w:rPr>
                <w:i/>
                <w:iCs/>
                <w:lang w:val="en-US"/>
              </w:rPr>
              <w:t xml:space="preserve">, </w:t>
            </w:r>
            <w:r w:rsidRPr="00B82303">
              <w:rPr>
                <w:i/>
                <w:iCs/>
              </w:rPr>
              <w:t>кількісних</w:t>
            </w:r>
            <w:r w:rsidRPr="00054E6A">
              <w:rPr>
                <w:i/>
                <w:iCs/>
                <w:lang w:val="en-US"/>
              </w:rPr>
              <w:t xml:space="preserve"> </w:t>
            </w:r>
            <w:r w:rsidRPr="00B82303">
              <w:rPr>
                <w:i/>
                <w:iCs/>
              </w:rPr>
              <w:t>характеристик</w:t>
            </w:r>
            <w:r w:rsidRPr="00054E6A">
              <w:rPr>
                <w:i/>
                <w:iCs/>
                <w:lang w:val="en-US"/>
              </w:rPr>
              <w:t xml:space="preserve"> </w:t>
            </w:r>
            <w:r w:rsidRPr="00B82303">
              <w:rPr>
                <w:i/>
                <w:iCs/>
              </w:rPr>
              <w:t>звертатися</w:t>
            </w:r>
            <w:r w:rsidRPr="00054E6A">
              <w:rPr>
                <w:i/>
                <w:iCs/>
                <w:lang w:val="en-US"/>
              </w:rPr>
              <w:t xml:space="preserve"> </w:t>
            </w:r>
            <w:r w:rsidRPr="00B82303">
              <w:rPr>
                <w:i/>
                <w:iCs/>
              </w:rPr>
              <w:t>через</w:t>
            </w:r>
            <w:r w:rsidRPr="00054E6A">
              <w:rPr>
                <w:i/>
                <w:iCs/>
                <w:lang w:val="en-US"/>
              </w:rPr>
              <w:t xml:space="preserve"> </w:t>
            </w:r>
            <w:r w:rsidRPr="00B82303">
              <w:rPr>
                <w:i/>
                <w:iCs/>
              </w:rPr>
              <w:t>електронну</w:t>
            </w:r>
            <w:r w:rsidRPr="00054E6A">
              <w:rPr>
                <w:i/>
                <w:iCs/>
                <w:lang w:val="en-US"/>
              </w:rPr>
              <w:t xml:space="preserve"> </w:t>
            </w:r>
            <w:r w:rsidRPr="00B82303">
              <w:rPr>
                <w:i/>
                <w:iCs/>
              </w:rPr>
              <w:t>систему</w:t>
            </w:r>
            <w:r w:rsidRPr="00054E6A">
              <w:rPr>
                <w:i/>
                <w:iCs/>
                <w:lang w:val="en-US"/>
              </w:rPr>
              <w:t xml:space="preserve"> </w:t>
            </w:r>
            <w:r w:rsidRPr="00B82303">
              <w:rPr>
                <w:i/>
                <w:iCs/>
              </w:rPr>
              <w:t>закупівель</w:t>
            </w:r>
          </w:p>
        </w:tc>
      </w:tr>
      <w:tr w:rsidR="002F4C2E" w:rsidRPr="00307EE2" w:rsidTr="002876AC">
        <w:trPr>
          <w:trHeight w:val="346"/>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pPr>
              <w:widowControl w:val="0"/>
              <w:ind w:right="-426"/>
              <w:jc w:val="both"/>
              <w:rPr>
                <w:color w:val="000000"/>
              </w:rPr>
            </w:pPr>
            <w:r w:rsidRPr="002876AC">
              <w:rPr>
                <w:color w:val="000000"/>
              </w:rPr>
              <w:t>відкриті торги</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2876AC">
            <w:pPr>
              <w:widowControl w:val="0"/>
              <w:ind w:right="-426"/>
              <w:jc w:val="center"/>
              <w:rPr>
                <w:color w:val="000000"/>
              </w:rPr>
            </w:pPr>
          </w:p>
        </w:tc>
      </w:tr>
      <w:tr w:rsidR="002F4C2E" w:rsidRPr="00307EE2" w:rsidTr="002876AC">
        <w:trPr>
          <w:trHeight w:val="675"/>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B90547" w:rsidRPr="00B90547" w:rsidRDefault="00B90547" w:rsidP="00B90547">
            <w:pPr>
              <w:jc w:val="both"/>
              <w:rPr>
                <w:b/>
              </w:rPr>
            </w:pPr>
            <w:r w:rsidRPr="00B90547">
              <w:rPr>
                <w:b/>
              </w:rPr>
              <w:t>ДК 021:2015 – 42710000-6 – 42716120-5 - Пральні машини</w:t>
            </w:r>
          </w:p>
          <w:p w:rsidR="00B90547" w:rsidRPr="00B90547" w:rsidRDefault="00B90547" w:rsidP="00B90547">
            <w:pPr>
              <w:jc w:val="both"/>
              <w:rPr>
                <w:b/>
              </w:rPr>
            </w:pPr>
            <w:r w:rsidRPr="00B90547">
              <w:rPr>
                <w:b/>
              </w:rPr>
              <w:t>(Машина прально-віджимна промислова)</w:t>
            </w:r>
          </w:p>
          <w:p w:rsidR="00B90547" w:rsidRPr="00B90547" w:rsidRDefault="00B90547" w:rsidP="00B90547">
            <w:pPr>
              <w:jc w:val="both"/>
              <w:rPr>
                <w:b/>
              </w:rPr>
            </w:pPr>
          </w:p>
          <w:p w:rsidR="002F4C2E" w:rsidRPr="00B90547" w:rsidRDefault="002F4C2E" w:rsidP="00187AF6">
            <w:pPr>
              <w:jc w:val="both"/>
              <w:rPr>
                <w:b/>
              </w:rPr>
            </w:pPr>
          </w:p>
        </w:tc>
      </w:tr>
      <w:tr w:rsidR="002F4C2E" w:rsidRPr="00307EE2" w:rsidTr="002876AC">
        <w:trPr>
          <w:trHeight w:val="71"/>
          <w:jc w:val="center"/>
        </w:trPr>
        <w:tc>
          <w:tcPr>
            <w:tcW w:w="775" w:type="dxa"/>
            <w:tcBorders>
              <w:top w:val="single" w:sz="4" w:space="0" w:color="000000"/>
              <w:left w:val="single" w:sz="4" w:space="0" w:color="000000"/>
            </w:tcBorders>
          </w:tcPr>
          <w:p w:rsidR="002F4C2E" w:rsidRPr="002876AC" w:rsidRDefault="002F4C2E"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rsidR="002F4C2E" w:rsidRPr="002876AC" w:rsidRDefault="002F4C2E"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Default="002F4C2E" w:rsidP="002876AC">
            <w:pPr>
              <w:widowControl w:val="0"/>
              <w:rPr>
                <w:color w:val="000000"/>
                <w:lang w:val="uk-UA"/>
              </w:rPr>
            </w:pPr>
            <w:r>
              <w:rPr>
                <w:color w:val="000000"/>
                <w:lang w:val="uk-UA"/>
              </w:rPr>
              <w:t>Тип предмета закупівлі: Товар</w:t>
            </w:r>
          </w:p>
          <w:p w:rsidR="002F4C2E" w:rsidRDefault="002F4C2E" w:rsidP="002876AC">
            <w:pPr>
              <w:widowControl w:val="0"/>
              <w:rPr>
                <w:color w:val="000000"/>
                <w:lang w:val="uk-UA"/>
              </w:rPr>
            </w:pPr>
          </w:p>
          <w:p w:rsidR="002F4C2E" w:rsidRPr="002876AC" w:rsidRDefault="002F4C2E"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2F4C2E" w:rsidRPr="00307EE2" w:rsidTr="002876AC">
        <w:trPr>
          <w:trHeight w:val="70"/>
          <w:jc w:val="center"/>
        </w:trPr>
        <w:tc>
          <w:tcPr>
            <w:tcW w:w="775" w:type="dxa"/>
            <w:tcBorders>
              <w:top w:val="single" w:sz="4" w:space="0" w:color="000000"/>
              <w:left w:val="single" w:sz="4" w:space="0" w:color="000000"/>
            </w:tcBorders>
          </w:tcPr>
          <w:p w:rsidR="002F4C2E" w:rsidRPr="002876AC" w:rsidRDefault="002F4C2E"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rsidR="002F4C2E" w:rsidRPr="002876AC" w:rsidRDefault="002F4C2E"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rsidR="002F4C2E" w:rsidRPr="002876AC" w:rsidRDefault="002F4C2E" w:rsidP="002876AC">
            <w:pPr>
              <w:jc w:val="both"/>
              <w:rPr>
                <w:color w:val="000000"/>
              </w:rPr>
            </w:pPr>
            <w:r w:rsidRPr="002876AC">
              <w:rPr>
                <w:color w:val="000000"/>
              </w:rPr>
              <w:t>Місце поставки товару: відповідно до додатку 3 до тендерної документації:</w:t>
            </w:r>
            <w:r>
              <w:rPr>
                <w:color w:val="000000"/>
                <w:lang w:val="uk-UA"/>
              </w:rPr>
              <w:t xml:space="preserve"> 37600, Полтавська область, м.Миргород, вул.Українська, 60</w:t>
            </w:r>
          </w:p>
          <w:p w:rsidR="002F4C2E" w:rsidRPr="002876AC" w:rsidRDefault="002F4C2E" w:rsidP="00B442AA">
            <w:pPr>
              <w:jc w:val="both"/>
            </w:pPr>
            <w:r w:rsidRPr="002876AC">
              <w:t>Кількість товарів:  найменуван</w:t>
            </w:r>
            <w:r>
              <w:t>ня та к</w:t>
            </w:r>
            <w:r>
              <w:rPr>
                <w:lang w:val="uk-UA"/>
              </w:rPr>
              <w:t>і</w:t>
            </w:r>
            <w:r>
              <w:t>льк</w:t>
            </w:r>
            <w:r>
              <w:rPr>
                <w:lang w:val="uk-UA"/>
              </w:rPr>
              <w:t>і</w:t>
            </w:r>
            <w:r>
              <w:t>сть</w:t>
            </w:r>
            <w:r w:rsidRPr="002876AC">
              <w:t xml:space="preserve"> відповідно до додатку 3 до тендерної документації.</w:t>
            </w:r>
          </w:p>
          <w:p w:rsidR="002F4C2E" w:rsidRPr="002876AC" w:rsidRDefault="002F4C2E" w:rsidP="002876AC">
            <w:pPr>
              <w:widowControl w:val="0"/>
              <w:jc w:val="both"/>
              <w:rPr>
                <w:color w:val="000000"/>
              </w:rPr>
            </w:pPr>
            <w:r w:rsidRPr="002876AC">
              <w:rPr>
                <w:color w:val="000000"/>
              </w:rPr>
              <w:t xml:space="preserve">Обсяг поставки товарів – за заявкою Замовника. </w:t>
            </w:r>
          </w:p>
        </w:tc>
      </w:tr>
      <w:tr w:rsidR="002F4C2E" w:rsidRPr="00307EE2" w:rsidTr="002876AC">
        <w:trPr>
          <w:trHeight w:val="841"/>
          <w:jc w:val="center"/>
        </w:trPr>
        <w:tc>
          <w:tcPr>
            <w:tcW w:w="775" w:type="dxa"/>
            <w:tcBorders>
              <w:top w:val="single" w:sz="4" w:space="0" w:color="000000"/>
              <w:left w:val="single" w:sz="4" w:space="0" w:color="000000"/>
              <w:bottom w:val="single" w:sz="4" w:space="0" w:color="000000"/>
            </w:tcBorders>
          </w:tcPr>
          <w:p w:rsidR="002F4C2E" w:rsidRPr="002876AC" w:rsidRDefault="002F4C2E" w:rsidP="002876AC">
            <w:pPr>
              <w:widowControl w:val="0"/>
              <w:ind w:right="-426"/>
              <w:rPr>
                <w:color w:val="000000"/>
              </w:rPr>
            </w:pPr>
            <w:r w:rsidRPr="002876AC">
              <w:rPr>
                <w:color w:val="000000"/>
              </w:rPr>
              <w:t>4.4.</w:t>
            </w:r>
          </w:p>
        </w:tc>
        <w:tc>
          <w:tcPr>
            <w:tcW w:w="2997" w:type="dxa"/>
            <w:tcBorders>
              <w:top w:val="single" w:sz="4" w:space="0" w:color="000000"/>
              <w:left w:val="single" w:sz="4" w:space="0" w:color="000000"/>
              <w:bottom w:val="single" w:sz="4" w:space="0" w:color="000000"/>
            </w:tcBorders>
          </w:tcPr>
          <w:p w:rsidR="002F4C2E" w:rsidRPr="002876AC" w:rsidRDefault="002F4C2E"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E559F1">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31.12.202</w:t>
            </w:r>
            <w:r>
              <w:rPr>
                <w:color w:val="000000"/>
                <w:lang w:val="uk-UA"/>
              </w:rPr>
              <w:t xml:space="preserve">2 </w:t>
            </w:r>
            <w:r w:rsidRPr="002876AC">
              <w:rPr>
                <w:color w:val="000000"/>
              </w:rPr>
              <w:t xml:space="preserve">року включно. </w:t>
            </w:r>
          </w:p>
        </w:tc>
      </w:tr>
      <w:tr w:rsidR="002F4C2E" w:rsidRPr="00307EE2" w:rsidTr="002876AC">
        <w:trPr>
          <w:trHeight w:val="841"/>
          <w:jc w:val="center"/>
        </w:trPr>
        <w:tc>
          <w:tcPr>
            <w:tcW w:w="775" w:type="dxa"/>
            <w:tcBorders>
              <w:top w:val="single" w:sz="4" w:space="0" w:color="000000"/>
              <w:left w:val="single" w:sz="4" w:space="0" w:color="000000"/>
              <w:bottom w:val="single" w:sz="4" w:space="0" w:color="000000"/>
            </w:tcBorders>
          </w:tcPr>
          <w:p w:rsidR="002F4C2E" w:rsidRPr="00B442AA" w:rsidRDefault="002F4C2E"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2F4C2E" w:rsidRPr="002876AC" w:rsidRDefault="002F4C2E"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rsidR="002F4C2E" w:rsidRPr="002876AC" w:rsidRDefault="002F4C2E" w:rsidP="00B442AA">
            <w:pPr>
              <w:widowControl w:val="0"/>
              <w:ind w:right="113" w:firstLine="176"/>
              <w:jc w:val="both"/>
            </w:pPr>
            <w:r w:rsidRPr="002876AC">
              <w:lastRenderedPageBreak/>
              <w:t>Замовники забезпечують вільний доступ усіх учасників до інформації про заку</w:t>
            </w:r>
            <w:r>
              <w:t>півлю, передбаченої цим Законом</w:t>
            </w:r>
          </w:p>
        </w:tc>
      </w:tr>
      <w:tr w:rsidR="002F4C2E" w:rsidRPr="00307EE2" w:rsidTr="002876AC">
        <w:trPr>
          <w:trHeight w:val="841"/>
          <w:jc w:val="center"/>
        </w:trPr>
        <w:tc>
          <w:tcPr>
            <w:tcW w:w="775" w:type="dxa"/>
            <w:tcBorders>
              <w:top w:val="single" w:sz="4" w:space="0" w:color="000000"/>
              <w:left w:val="single" w:sz="4" w:space="0" w:color="000000"/>
              <w:bottom w:val="single" w:sz="4" w:space="0" w:color="000000"/>
            </w:tcBorders>
          </w:tcPr>
          <w:p w:rsidR="002F4C2E" w:rsidRDefault="002F4C2E" w:rsidP="00B442AA">
            <w:pPr>
              <w:widowControl w:val="0"/>
              <w:ind w:right="-426"/>
              <w:rPr>
                <w:color w:val="000000"/>
                <w:lang w:val="uk-UA"/>
              </w:rPr>
            </w:pPr>
            <w:r>
              <w:rPr>
                <w:color w:val="000000"/>
                <w:lang w:val="uk-UA"/>
              </w:rPr>
              <w:lastRenderedPageBreak/>
              <w:t>6.</w:t>
            </w:r>
          </w:p>
        </w:tc>
        <w:tc>
          <w:tcPr>
            <w:tcW w:w="2997" w:type="dxa"/>
            <w:tcBorders>
              <w:top w:val="single" w:sz="4" w:space="0" w:color="000000"/>
              <w:left w:val="single" w:sz="4" w:space="0" w:color="000000"/>
              <w:bottom w:val="single" w:sz="4" w:space="0" w:color="000000"/>
            </w:tcBorders>
          </w:tcPr>
          <w:p w:rsidR="002F4C2E" w:rsidRPr="002876AC" w:rsidRDefault="002F4C2E"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456134" w:rsidRDefault="002F4C2E"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rsidR="002F4C2E" w:rsidRPr="00456134" w:rsidRDefault="002F4C2E"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rsidR="002F4C2E" w:rsidRPr="00456134" w:rsidRDefault="002F4C2E" w:rsidP="00200824">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2F4C2E" w:rsidRPr="00456134" w:rsidRDefault="002F4C2E" w:rsidP="00200824">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rsidR="002F4C2E" w:rsidRPr="00456134" w:rsidRDefault="002F4C2E" w:rsidP="00200824">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rsidR="002F4C2E" w:rsidRPr="00456134" w:rsidRDefault="002F4C2E"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2F4C2E" w:rsidRPr="00307EE2" w:rsidTr="00D665BC">
        <w:trPr>
          <w:trHeight w:val="841"/>
          <w:jc w:val="center"/>
        </w:trPr>
        <w:tc>
          <w:tcPr>
            <w:tcW w:w="775" w:type="dxa"/>
            <w:tcBorders>
              <w:top w:val="single" w:sz="4" w:space="0" w:color="000000"/>
              <w:left w:val="single" w:sz="4" w:space="0" w:color="000000"/>
              <w:bottom w:val="single" w:sz="4" w:space="0" w:color="000000"/>
            </w:tcBorders>
          </w:tcPr>
          <w:p w:rsidR="002F4C2E" w:rsidRDefault="002F4C2E"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rsidR="002F4C2E" w:rsidRPr="00456134" w:rsidRDefault="002F4C2E" w:rsidP="00200824">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456134" w:rsidRDefault="002F4C2E"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rsidR="002F4C2E" w:rsidRPr="00456134" w:rsidRDefault="002F4C2E"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2F4C2E" w:rsidRPr="00456134" w:rsidRDefault="002F4C2E"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F4C2E" w:rsidRDefault="002F4C2E"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2F4C2E" w:rsidRPr="00456134" w:rsidRDefault="002F4C2E" w:rsidP="00A00755">
            <w:pPr>
              <w:autoSpaceDE w:val="0"/>
              <w:autoSpaceDN w:val="0"/>
              <w:adjustRightInd w:val="0"/>
              <w:jc w:val="both"/>
              <w:textAlignment w:val="baseline"/>
              <w:rPr>
                <w:color w:val="000000"/>
                <w:lang w:eastAsia="uk-UA"/>
              </w:rPr>
            </w:pPr>
            <w:r w:rsidRPr="00456134">
              <w:rPr>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F4C2E" w:rsidRPr="00307EE2"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2F4C2E" w:rsidRPr="00456134" w:rsidRDefault="002F4C2E" w:rsidP="00456134">
            <w:pPr>
              <w:widowControl w:val="0"/>
              <w:ind w:right="113" w:firstLine="176"/>
              <w:jc w:val="center"/>
            </w:pPr>
            <w:r w:rsidRPr="00456134">
              <w:rPr>
                <w:b/>
                <w:bCs/>
              </w:rPr>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2F4C2E" w:rsidRPr="00307EE2" w:rsidTr="002876AC">
        <w:trPr>
          <w:trHeight w:val="841"/>
          <w:jc w:val="center"/>
        </w:trPr>
        <w:tc>
          <w:tcPr>
            <w:tcW w:w="775" w:type="dxa"/>
            <w:tcBorders>
              <w:top w:val="single" w:sz="4" w:space="0" w:color="000000"/>
              <w:left w:val="single" w:sz="4" w:space="0" w:color="000000"/>
              <w:bottom w:val="single" w:sz="4" w:space="0" w:color="000000"/>
            </w:tcBorders>
          </w:tcPr>
          <w:p w:rsidR="002F4C2E" w:rsidRPr="001947D9" w:rsidRDefault="002F4C2E"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rsidR="002F4C2E" w:rsidRPr="00456134" w:rsidRDefault="002F4C2E"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456134">
              <w:rPr>
                <w:rFonts w:ascii="Times New Roman" w:hAnsi="Times New Roman"/>
                <w:sz w:val="24"/>
                <w:szCs w:val="24"/>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tc>
      </w:tr>
      <w:tr w:rsidR="002F4C2E" w:rsidRPr="00307EE2" w:rsidTr="002876AC">
        <w:trPr>
          <w:trHeight w:val="841"/>
          <w:jc w:val="center"/>
        </w:trPr>
        <w:tc>
          <w:tcPr>
            <w:tcW w:w="775" w:type="dxa"/>
            <w:tcBorders>
              <w:top w:val="single" w:sz="4" w:space="0" w:color="000000"/>
              <w:left w:val="single" w:sz="4" w:space="0" w:color="000000"/>
              <w:bottom w:val="single" w:sz="4" w:space="0" w:color="000000"/>
            </w:tcBorders>
          </w:tcPr>
          <w:p w:rsidR="002F4C2E" w:rsidRPr="001947D9" w:rsidRDefault="002F4C2E"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lastRenderedPageBreak/>
              <w:t>2</w:t>
            </w:r>
          </w:p>
        </w:tc>
        <w:tc>
          <w:tcPr>
            <w:tcW w:w="2997" w:type="dxa"/>
            <w:tcBorders>
              <w:top w:val="single" w:sz="4" w:space="0" w:color="000000"/>
              <w:left w:val="single" w:sz="4" w:space="0" w:color="000000"/>
              <w:bottom w:val="single" w:sz="4" w:space="0" w:color="000000"/>
            </w:tcBorders>
          </w:tcPr>
          <w:p w:rsidR="002F4C2E" w:rsidRPr="00456134" w:rsidRDefault="002F4C2E"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F4C2E" w:rsidRPr="00456134" w:rsidRDefault="002F4C2E" w:rsidP="00456134">
            <w:pPr>
              <w:pStyle w:val="af0"/>
              <w:widowControl w:val="0"/>
              <w:ind w:right="113"/>
              <w:contextualSpacing/>
              <w:jc w:val="both"/>
              <w:rPr>
                <w:rFonts w:ascii="Times New Roman" w:hAnsi="Times New Roman"/>
                <w:sz w:val="24"/>
                <w:szCs w:val="24"/>
              </w:rPr>
            </w:pPr>
            <w:r w:rsidRPr="00456134">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F4C2E" w:rsidRPr="00456134" w:rsidRDefault="002F4C2E" w:rsidP="00456134">
            <w:pPr>
              <w:pStyle w:val="af0"/>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tc>
      </w:tr>
      <w:tr w:rsidR="002F4C2E"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w:t>
            </w:r>
            <w:r>
              <w:rPr>
                <w:b/>
                <w:color w:val="000000"/>
                <w:lang w:val="uk-UA"/>
              </w:rPr>
              <w:t>і</w:t>
            </w:r>
            <w:r>
              <w:rPr>
                <w:b/>
                <w:color w:val="000000"/>
              </w:rPr>
              <w:t xml:space="preserve">л </w:t>
            </w:r>
            <w:r w:rsidRPr="002876AC">
              <w:rPr>
                <w:b/>
                <w:color w:val="000000"/>
              </w:rPr>
              <w:t xml:space="preserve">ІІІ. Інструкція з підготовки тендерної пропозиції </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Зміст і спосіб подання тендерної пропозиції</w:t>
            </w:r>
          </w:p>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tcBorders>
              <w:top w:val="single" w:sz="4" w:space="0" w:color="000000"/>
              <w:left w:val="single" w:sz="4" w:space="0" w:color="000000"/>
              <w:bottom w:val="single" w:sz="4" w:space="0" w:color="000000"/>
              <w:right w:val="single" w:sz="4" w:space="0" w:color="000000"/>
            </w:tcBorders>
          </w:tcPr>
          <w:p w:rsidR="002F4C2E" w:rsidRPr="00752C18" w:rsidRDefault="002F4C2E" w:rsidP="00456134">
            <w:pPr>
              <w:widowControl w:val="0"/>
              <w:numPr>
                <w:ilvl w:val="1"/>
                <w:numId w:val="2"/>
              </w:numPr>
              <w:ind w:left="0" w:right="113" w:firstLine="0"/>
              <w:jc w:val="both"/>
            </w:pPr>
            <w:r w:rsidRPr="00752C18">
              <w:rPr>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9" w:anchor="n1261" w:history="1">
              <w:r w:rsidRPr="00752C18">
                <w:rPr>
                  <w:u w:val="single"/>
                  <w:shd w:val="clear" w:color="auto" w:fill="FFFFFF"/>
                </w:rPr>
                <w:t>статті 17</w:t>
              </w:r>
            </w:hyperlink>
            <w:r w:rsidRPr="00752C18">
              <w:rPr>
                <w:shd w:val="clear" w:color="auto" w:fill="FFFFFF"/>
              </w:rPr>
              <w:t> цього Закону і в ц</w:t>
            </w:r>
            <w:r w:rsidRPr="00752C18">
              <w:rPr>
                <w:shd w:val="clear" w:color="auto" w:fill="FFFFFF"/>
                <w:lang w:val="uk-UA"/>
              </w:rPr>
              <w:t xml:space="preserve">ій </w:t>
            </w:r>
            <w:r w:rsidRPr="00752C18">
              <w:rPr>
                <w:shd w:val="clear" w:color="auto" w:fill="FFFFFF"/>
              </w:rPr>
              <w:t xml:space="preserve">тендерній документації, та шляхом завантаження необхідних документів, що вимагаються замовником у </w:t>
            </w:r>
            <w:r w:rsidRPr="00752C18">
              <w:rPr>
                <w:shd w:val="clear" w:color="auto" w:fill="FFFFFF"/>
                <w:lang w:val="uk-UA"/>
              </w:rPr>
              <w:t xml:space="preserve">цій </w:t>
            </w:r>
            <w:r w:rsidRPr="00752C18">
              <w:rPr>
                <w:shd w:val="clear" w:color="auto" w:fill="FFFFFF"/>
              </w:rPr>
              <w:t>тендерній документації</w:t>
            </w:r>
            <w:r w:rsidRPr="00752C18">
              <w:t xml:space="preserve">, </w:t>
            </w:r>
            <w:r w:rsidRPr="00752C18">
              <w:rPr>
                <w:lang w:val="uk-UA"/>
              </w:rPr>
              <w:t xml:space="preserve">а саме: </w:t>
            </w:r>
          </w:p>
          <w:p w:rsidR="002F4C2E" w:rsidRPr="00752C18" w:rsidRDefault="002F4C2E" w:rsidP="00200824">
            <w:pPr>
              <w:widowControl w:val="0"/>
              <w:spacing w:beforeLines="40" w:before="96" w:afterLines="40" w:after="96"/>
              <w:ind w:left="34" w:right="113" w:hanging="21"/>
              <w:contextualSpacing/>
              <w:jc w:val="both"/>
            </w:pPr>
            <w:r w:rsidRPr="00752C18">
              <w:t xml:space="preserve">- інформації та документів, що підтверджують відповідність учасника кваліфікаційним критеріям; </w:t>
            </w:r>
          </w:p>
          <w:p w:rsidR="002F4C2E" w:rsidRPr="00752C18" w:rsidRDefault="002F4C2E" w:rsidP="00200824">
            <w:pPr>
              <w:widowControl w:val="0"/>
              <w:spacing w:beforeLines="40" w:before="96" w:afterLines="40" w:after="96"/>
              <w:ind w:left="34" w:right="113" w:hanging="21"/>
              <w:contextualSpacing/>
              <w:jc w:val="both"/>
            </w:pPr>
            <w:r w:rsidRPr="00752C18">
              <w:t xml:space="preserve">- інформації щодо відповідності учасника вимогам, </w:t>
            </w:r>
            <w:r w:rsidRPr="00752C18">
              <w:lastRenderedPageBreak/>
              <w:t>визначеним у статті 17 Закону;</w:t>
            </w:r>
          </w:p>
          <w:p w:rsidR="002F4C2E" w:rsidRPr="00752C18" w:rsidRDefault="002F4C2E" w:rsidP="00200824">
            <w:pPr>
              <w:widowControl w:val="0"/>
              <w:spacing w:beforeLines="40" w:before="96" w:afterLines="40" w:after="96"/>
              <w:ind w:left="34" w:right="113" w:hanging="21"/>
              <w:contextualSpacing/>
              <w:jc w:val="both"/>
            </w:pPr>
            <w:r w:rsidRPr="00752C18">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w:t>
            </w:r>
            <w:r w:rsidRPr="00554BEB">
              <w:t xml:space="preserve">Додатку № </w:t>
            </w:r>
            <w:r w:rsidRPr="00554BEB">
              <w:rPr>
                <w:lang w:val="uk-UA"/>
              </w:rPr>
              <w:t>3</w:t>
            </w:r>
            <w:r w:rsidRPr="00554BEB">
              <w:t>;</w:t>
            </w:r>
          </w:p>
          <w:p w:rsidR="002F4C2E" w:rsidRPr="00752C18" w:rsidRDefault="002F4C2E" w:rsidP="00200824">
            <w:pPr>
              <w:widowControl w:val="0"/>
              <w:spacing w:beforeLines="40" w:before="96" w:afterLines="40" w:after="96"/>
              <w:ind w:left="34" w:right="113" w:hanging="21"/>
              <w:contextualSpacing/>
              <w:jc w:val="both"/>
            </w:pPr>
            <w:r w:rsidRPr="00752C18">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F4C2E" w:rsidRPr="00752C18" w:rsidRDefault="002F4C2E" w:rsidP="00200824">
            <w:pPr>
              <w:widowControl w:val="0"/>
              <w:spacing w:beforeLines="40" w:before="96" w:afterLines="40" w:after="96"/>
              <w:ind w:left="34" w:right="113" w:hanging="21"/>
              <w:contextualSpacing/>
              <w:jc w:val="both"/>
            </w:pPr>
            <w:r w:rsidRPr="00752C18">
              <w:t>- інших документів, необхідність подання яких у складі тендерної пропозиції передбачена умовами цієї документації.</w:t>
            </w:r>
          </w:p>
          <w:p w:rsidR="002F4C2E" w:rsidRPr="00EB434A" w:rsidRDefault="002F4C2E" w:rsidP="00200824">
            <w:pPr>
              <w:widowControl w:val="0"/>
              <w:spacing w:beforeLines="40" w:before="96" w:afterLines="40" w:after="96"/>
              <w:ind w:left="34" w:right="113" w:hanging="21"/>
              <w:contextualSpacing/>
              <w:jc w:val="both"/>
              <w:rPr>
                <w:shd w:val="clear" w:color="auto" w:fill="FFFFFF"/>
                <w:lang w:val="uk-UA"/>
              </w:rPr>
            </w:pPr>
            <w:r w:rsidRPr="00EB434A">
              <w:rPr>
                <w:lang w:val="uk-UA"/>
              </w:rPr>
              <w:t>1.2. К</w:t>
            </w:r>
            <w:r w:rsidRPr="00EB434A">
              <w:rPr>
                <w:shd w:val="clear" w:color="auto" w:fill="FFFFFF"/>
              </w:rPr>
              <w:t>ожен учасник має право подати тільки одну тендерну пропозицію</w:t>
            </w:r>
            <w:r w:rsidRPr="00EB434A">
              <w:rPr>
                <w:shd w:val="clear" w:color="auto" w:fill="FFFFFF"/>
                <w:lang w:val="uk-UA"/>
              </w:rPr>
              <w:t>.</w:t>
            </w:r>
          </w:p>
          <w:p w:rsidR="002F4C2E" w:rsidRPr="00EB434A" w:rsidRDefault="002F4C2E" w:rsidP="00200824">
            <w:pPr>
              <w:widowControl w:val="0"/>
              <w:spacing w:beforeLines="40" w:before="96" w:afterLines="40" w:after="96"/>
              <w:ind w:left="34" w:right="113" w:hanging="21"/>
              <w:contextualSpacing/>
              <w:jc w:val="both"/>
            </w:pPr>
            <w:r w:rsidRPr="00EB434A">
              <w:rPr>
                <w:shd w:val="clear" w:color="auto" w:fill="FFFFFF"/>
                <w:lang w:val="uk-UA"/>
              </w:rPr>
              <w:t xml:space="preserve">1.3. </w:t>
            </w:r>
            <w:r w:rsidRPr="00EB434A">
              <w:t>Всі визначені цією тендерною документацією документи тендерної пропозиції завантажуються в електронну систему закупівель у вигляді скан-копій або у формі електронного документа.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2F4C2E" w:rsidRPr="00EB434A" w:rsidRDefault="002F4C2E" w:rsidP="00200824">
            <w:pPr>
              <w:widowControl w:val="0"/>
              <w:spacing w:beforeLines="40" w:before="96" w:afterLines="40" w:after="96"/>
              <w:ind w:left="34" w:right="113" w:hanging="21"/>
              <w:contextualSpacing/>
              <w:jc w:val="both"/>
            </w:pPr>
            <w:r w:rsidRPr="00EB434A">
              <w:t>1) документи мають бути чіткими, розбірливими для читання, придатні для машинозчитування (файли з розширенням «..pdf.», «..jpeg.», тощо);</w:t>
            </w:r>
          </w:p>
          <w:p w:rsidR="002F4C2E" w:rsidRPr="00EB434A" w:rsidRDefault="002F4C2E" w:rsidP="00200824">
            <w:pPr>
              <w:widowControl w:val="0"/>
              <w:spacing w:beforeLines="40" w:before="96" w:afterLines="40" w:after="96"/>
              <w:ind w:left="34" w:right="113" w:hanging="21"/>
              <w:contextualSpacing/>
              <w:jc w:val="both"/>
            </w:pPr>
            <w:r w:rsidRPr="00EB434A">
              <w:t>2) найменування, зміст та вигляд яких повинен відповідати оригіналам відповідних документів, згідно яких виготовляються такі скан-копії.</w:t>
            </w:r>
          </w:p>
          <w:p w:rsidR="002F4C2E" w:rsidRPr="00EB434A" w:rsidRDefault="002F4C2E" w:rsidP="00200824">
            <w:pPr>
              <w:widowControl w:val="0"/>
              <w:spacing w:beforeLines="40" w:before="96" w:afterLines="40" w:after="96"/>
              <w:ind w:left="34" w:right="113" w:hanging="21"/>
              <w:contextualSpacing/>
              <w:jc w:val="both"/>
            </w:pPr>
            <w:r w:rsidRPr="00EB434A">
              <w:t>3) якщо у складі тендерної пропозиції є хоча б один сканований документ, потрібно накласти кваліфікований електронний підпис (КЕП) на пропозицію;</w:t>
            </w:r>
          </w:p>
          <w:p w:rsidR="002F4C2E" w:rsidRPr="00EB434A" w:rsidRDefault="002F4C2E" w:rsidP="00200824">
            <w:pPr>
              <w:widowControl w:val="0"/>
              <w:spacing w:beforeLines="40" w:before="96" w:afterLines="40" w:after="96"/>
              <w:ind w:left="34" w:right="113" w:hanging="21"/>
              <w:contextualSpacing/>
              <w:jc w:val="both"/>
            </w:pPr>
            <w:r w:rsidRPr="00EB434A">
              <w:t>3) якщо ж такі документи надано у формі електронного документа, КЕП накладають на кожен електронний документ тендерної пропозиції окремо;</w:t>
            </w:r>
          </w:p>
          <w:p w:rsidR="002F4C2E" w:rsidRPr="00EB434A" w:rsidRDefault="002F4C2E" w:rsidP="00200824">
            <w:pPr>
              <w:widowControl w:val="0"/>
              <w:spacing w:beforeLines="40" w:before="96" w:afterLines="40" w:after="96"/>
              <w:ind w:left="34" w:right="113" w:hanging="21"/>
              <w:contextualSpacing/>
              <w:jc w:val="both"/>
            </w:pPr>
            <w:r w:rsidRPr="00EB434A">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2F4C2E" w:rsidRPr="00EB434A" w:rsidRDefault="002F4C2E" w:rsidP="00200824">
            <w:pPr>
              <w:widowControl w:val="0"/>
              <w:spacing w:beforeLines="40" w:before="96" w:afterLines="40" w:after="96"/>
              <w:ind w:left="34" w:right="113" w:hanging="21"/>
              <w:contextualSpacing/>
              <w:jc w:val="both"/>
            </w:pPr>
            <w:r w:rsidRPr="00EB434A">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F4C2E" w:rsidRPr="00EB434A" w:rsidRDefault="002F4C2E" w:rsidP="00200824">
            <w:pPr>
              <w:widowControl w:val="0"/>
              <w:spacing w:beforeLines="40" w:before="96" w:afterLines="40" w:after="96"/>
              <w:ind w:left="34" w:right="113" w:hanging="21"/>
              <w:contextualSpacing/>
              <w:jc w:val="both"/>
            </w:pPr>
            <w:r w:rsidRPr="00EB434A">
              <w:t xml:space="preserve">Документи тендерної пропозиції, які надані не у формі електронного документа (без КЕП на документі), повинні містити власноручний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 </w:t>
            </w:r>
          </w:p>
          <w:p w:rsidR="002F4C2E" w:rsidRPr="00EB434A" w:rsidRDefault="002F4C2E" w:rsidP="00200824">
            <w:pPr>
              <w:widowControl w:val="0"/>
              <w:spacing w:beforeLines="40" w:before="96" w:afterLines="40" w:after="96"/>
              <w:ind w:left="34" w:right="113" w:hanging="21"/>
              <w:contextualSpacing/>
              <w:jc w:val="both"/>
            </w:pPr>
            <w:r w:rsidRPr="00EB434A">
              <w:t xml:space="preserve">Документи які видані іншими підприємствами/ установами/ організаціями, також Статут або інший установчий документ учасника, розпорядчий документ про призначення (обрання) на посаду відповідної особи (наказ про призначення та/ або протокол зборів засновників, тощо) ……….. можуть надаватися у формі сканованих оригіналів документів або </w:t>
            </w:r>
            <w:r w:rsidRPr="00EB434A">
              <w:lastRenderedPageBreak/>
              <w:t xml:space="preserve">сканованих завірених належним чином копій документів (кожна сторінка завіреного документа повинна містити ПІБ, посаду, власноручний підпис уповноваженої особи на підписання тенднрної пропозиції, вдмітку «копія вірна» або «згідно з оригіналом» або «копія згідно з оригіналом» тощо. </w:t>
            </w:r>
          </w:p>
          <w:p w:rsidR="002F4C2E" w:rsidRPr="00EB434A" w:rsidRDefault="002F4C2E" w:rsidP="00200824">
            <w:pPr>
              <w:widowControl w:val="0"/>
              <w:spacing w:beforeLines="40" w:before="96" w:afterLines="40" w:after="96"/>
              <w:ind w:left="34" w:right="113" w:hanging="21"/>
              <w:contextualSpacing/>
              <w:jc w:val="both"/>
            </w:pPr>
            <w:r w:rsidRPr="00EB434A">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розділу 3 цієї тендерної документації.</w:t>
            </w:r>
          </w:p>
          <w:p w:rsidR="002F4C2E" w:rsidRPr="009259C5" w:rsidRDefault="002F4C2E" w:rsidP="00200824">
            <w:pPr>
              <w:widowControl w:val="0"/>
              <w:spacing w:beforeLines="40" w:before="96" w:afterLines="40" w:after="96"/>
              <w:ind w:left="34" w:right="113" w:hanging="21"/>
              <w:contextualSpacing/>
              <w:jc w:val="both"/>
              <w:rPr>
                <w:lang w:val="uk-UA"/>
              </w:rPr>
            </w:pPr>
            <w:r w:rsidRPr="009259C5">
              <w:t>Кожен документ складений учасником повинен мати вихідний номер та дату створення</w:t>
            </w:r>
            <w:r w:rsidRPr="009259C5">
              <w:rPr>
                <w:lang w:val="uk-UA"/>
              </w:rPr>
              <w:t>.</w:t>
            </w:r>
          </w:p>
          <w:p w:rsidR="002F4C2E" w:rsidRPr="009259C5" w:rsidRDefault="002F4C2E" w:rsidP="00200824">
            <w:pPr>
              <w:widowControl w:val="0"/>
              <w:spacing w:beforeLines="40" w:before="96" w:afterLines="40" w:after="96"/>
              <w:ind w:left="34" w:right="113" w:hanging="21"/>
              <w:contextualSpacing/>
              <w:jc w:val="both"/>
              <w:rPr>
                <w:lang w:val="uk-UA"/>
              </w:rPr>
            </w:pPr>
            <w:r w:rsidRPr="009259C5">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F4C2E" w:rsidRPr="009259C5" w:rsidRDefault="002F4C2E" w:rsidP="00200824">
            <w:pPr>
              <w:widowControl w:val="0"/>
              <w:spacing w:beforeLines="40" w:before="96" w:afterLines="40" w:after="96"/>
              <w:ind w:left="34" w:right="113" w:hanging="21"/>
              <w:contextualSpacing/>
              <w:jc w:val="both"/>
            </w:pPr>
            <w:r w:rsidRPr="009259C5">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F4C2E" w:rsidRPr="00EB434A" w:rsidRDefault="002F4C2E" w:rsidP="00200824">
            <w:pPr>
              <w:widowControl w:val="0"/>
              <w:spacing w:beforeLines="40" w:before="96" w:afterLines="40" w:after="96"/>
              <w:ind w:left="85" w:right="113" w:hanging="21"/>
              <w:contextualSpacing/>
              <w:jc w:val="both"/>
            </w:pPr>
            <w:r w:rsidRPr="009259C5">
              <w:t>1.6. Документи, що не передбачені законодавством для учасників - юридичних, фізичних</w:t>
            </w:r>
            <w:r w:rsidRPr="00EB434A">
              <w:t xml:space="preserve">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F4C2E" w:rsidRDefault="002F4C2E" w:rsidP="00200824">
            <w:pPr>
              <w:widowControl w:val="0"/>
              <w:spacing w:beforeLines="40" w:before="96" w:afterLines="40" w:after="96"/>
              <w:ind w:left="34" w:right="113" w:hanging="21"/>
              <w:contextualSpacing/>
              <w:jc w:val="both"/>
              <w:rPr>
                <w:lang w:val="uk-UA"/>
              </w:rPr>
            </w:pPr>
            <w:r w:rsidRPr="00EB434A">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2F4C2E" w:rsidRPr="00EB434A" w:rsidRDefault="002F4C2E" w:rsidP="00200824">
            <w:pPr>
              <w:widowControl w:val="0"/>
              <w:spacing w:beforeLines="40" w:before="96" w:afterLines="40" w:after="96"/>
              <w:ind w:left="34" w:right="113" w:hanging="21"/>
              <w:contextualSpacing/>
              <w:jc w:val="both"/>
              <w:rPr>
                <w:lang w:val="uk-UA"/>
              </w:rPr>
            </w:pPr>
            <w:r w:rsidRPr="00752C18">
              <w:lastRenderedPageBreak/>
              <w:t>1.</w:t>
            </w:r>
            <w:r>
              <w:rPr>
                <w:lang w:val="uk-UA"/>
              </w:rPr>
              <w:t>8</w:t>
            </w:r>
            <w:r w:rsidRPr="00752C18">
              <w:t xml:space="preserve">. Учасник торгів несе відповідальність за зміст поданої ним пропозиції та за достовірність інформації, зазначеної у поданій ним пропозиції. </w:t>
            </w:r>
            <w:r w:rsidRPr="009259C5">
              <w:t xml:space="preserve">На підтвердження цього учасник повинен у своїй тендерній пропозиції надати </w:t>
            </w:r>
            <w:r w:rsidRPr="00253FD7">
              <w:rPr>
                <w:b/>
              </w:rPr>
              <w:t xml:space="preserve">лист-гарантію </w:t>
            </w:r>
            <w:r w:rsidRPr="00253FD7">
              <w:t>про вищезазначене.</w:t>
            </w:r>
          </w:p>
        </w:tc>
      </w:tr>
      <w:tr w:rsidR="002F4C2E" w:rsidRPr="00307EE2" w:rsidTr="002876AC">
        <w:trPr>
          <w:trHeight w:val="40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2F4C2E" w:rsidRPr="00307EE2" w:rsidTr="002F1C10">
        <w:trPr>
          <w:trHeight w:val="557"/>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0" w:name="3dy6vkm" w:colFirst="0" w:colLast="0"/>
            <w:bookmarkStart w:id="1" w:name="1fob9te" w:colFirst="0" w:colLast="0"/>
            <w:bookmarkStart w:id="2" w:name="2et92p0" w:colFirst="0" w:colLast="0"/>
            <w:bookmarkStart w:id="3" w:name="3znysh7" w:colFirst="0" w:colLast="0"/>
            <w:bookmarkStart w:id="4" w:name="4d34og8" w:colFirst="0" w:colLast="0"/>
            <w:bookmarkStart w:id="5" w:name="1t3h5sf" w:colFirst="0" w:colLast="0"/>
            <w:bookmarkStart w:id="6" w:name="tyjcwt" w:colFirst="0" w:colLast="0"/>
            <w:bookmarkEnd w:id="0"/>
            <w:bookmarkEnd w:id="1"/>
            <w:bookmarkEnd w:id="2"/>
            <w:bookmarkEnd w:id="3"/>
            <w:bookmarkEnd w:id="4"/>
            <w:bookmarkEnd w:id="5"/>
            <w:bookmarkEnd w:id="6"/>
            <w:r w:rsidRPr="002876AC">
              <w:rPr>
                <w:color w:val="000000"/>
              </w:rPr>
              <w:t>4</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rsidR="002F4C2E" w:rsidRPr="002876AC" w:rsidRDefault="002F4C2E" w:rsidP="006B6730">
            <w:pPr>
              <w:widowControl w:val="0"/>
              <w:numPr>
                <w:ilvl w:val="0"/>
                <w:numId w:val="7"/>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rsidR="002F4C2E" w:rsidRPr="002876AC" w:rsidRDefault="002F4C2E" w:rsidP="00456134">
            <w:pPr>
              <w:widowControl w:val="0"/>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2F4C2E" w:rsidRPr="00307EE2" w:rsidTr="00CB1F8F">
        <w:trPr>
          <w:trHeight w:val="416"/>
          <w:jc w:val="center"/>
        </w:trPr>
        <w:tc>
          <w:tcPr>
            <w:tcW w:w="775" w:type="dxa"/>
            <w:tcBorders>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5</w:t>
            </w:r>
          </w:p>
        </w:tc>
        <w:tc>
          <w:tcPr>
            <w:tcW w:w="2997" w:type="dxa"/>
            <w:tcBorders>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Кваліфікаційні критерії до учасників та вимоги, установлені статтею 17 Закону</w:t>
            </w:r>
          </w:p>
        </w:tc>
        <w:tc>
          <w:tcPr>
            <w:tcW w:w="6607" w:type="dxa"/>
            <w:tcBorders>
              <w:left w:val="single" w:sz="4" w:space="0" w:color="000000"/>
              <w:bottom w:val="single" w:sz="4" w:space="0" w:color="000000"/>
              <w:right w:val="single" w:sz="4" w:space="0" w:color="000000"/>
            </w:tcBorders>
          </w:tcPr>
          <w:p w:rsidR="002F4C2E" w:rsidRPr="00B724EF" w:rsidRDefault="002F4C2E" w:rsidP="00B724EF">
            <w:pPr>
              <w:widowControl w:val="0"/>
              <w:ind w:right="113"/>
              <w:contextualSpacing/>
              <w:jc w:val="both"/>
            </w:pPr>
            <w:r w:rsidRPr="00B724EF">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F4C2E" w:rsidRPr="00B724EF" w:rsidRDefault="002F4C2E" w:rsidP="00B724EF">
            <w:pPr>
              <w:widowControl w:val="0"/>
              <w:ind w:right="113"/>
              <w:contextualSpacing/>
              <w:jc w:val="both"/>
            </w:pPr>
            <w:r w:rsidRPr="00B724EF">
              <w:t>1) наявність в учасника процедури закупівлі обладнання, матеріально-технічної бази та технологій;</w:t>
            </w:r>
          </w:p>
          <w:p w:rsidR="002F4C2E" w:rsidRPr="00B724EF" w:rsidRDefault="002F4C2E" w:rsidP="00B724EF">
            <w:pPr>
              <w:widowControl w:val="0"/>
              <w:ind w:right="113"/>
              <w:contextualSpacing/>
              <w:jc w:val="both"/>
            </w:pPr>
            <w:r w:rsidRPr="00B724EF">
              <w:t>2) наявність в учасника процедури закупівлі працівників відповідної кваліфікації, які мають необхідні знання та досвід;</w:t>
            </w:r>
          </w:p>
          <w:p w:rsidR="002F4C2E" w:rsidRPr="00A0301A" w:rsidRDefault="002F4C2E" w:rsidP="00B724EF">
            <w:pPr>
              <w:widowControl w:val="0"/>
              <w:ind w:right="113"/>
              <w:contextualSpacing/>
              <w:jc w:val="both"/>
            </w:pPr>
            <w:r w:rsidRPr="00B724EF">
              <w:t xml:space="preserve">3) наявність документально підтвердженого досвіду виконання аналогічного (аналогічних) за предметом </w:t>
            </w:r>
            <w:r w:rsidRPr="00A0301A">
              <w:t>закупівлі договору (договорів);</w:t>
            </w:r>
          </w:p>
          <w:p w:rsidR="002F4C2E" w:rsidRPr="00200824" w:rsidRDefault="002F4C2E" w:rsidP="00A0301A">
            <w:pPr>
              <w:spacing w:after="200" w:line="276" w:lineRule="auto"/>
              <w:rPr>
                <w:lang w:val="uk-UA" w:eastAsia="en-US"/>
              </w:rPr>
            </w:pPr>
            <w:r w:rsidRPr="007D433A">
              <w:t>4</w:t>
            </w:r>
            <w:r w:rsidRPr="007D433A">
              <w:rPr>
                <w:lang w:val="uk-UA" w:eastAsia="en-US"/>
              </w:rPr>
              <w:t>) наявність фінансової спроможності, яка підтверджується фінансовою звітністю.</w:t>
            </w:r>
            <w:r w:rsidR="00E757FA">
              <w:rPr>
                <w:lang w:val="uk-UA" w:eastAsia="en-US"/>
              </w:rPr>
              <w:t xml:space="preserve"> </w:t>
            </w:r>
          </w:p>
          <w:p w:rsidR="002F4C2E" w:rsidRPr="00200824" w:rsidRDefault="002F4C2E" w:rsidP="00A0301A">
            <w:pPr>
              <w:spacing w:after="200" w:line="276" w:lineRule="auto"/>
              <w:rPr>
                <w:lang w:val="uk-UA" w:eastAsia="en-US"/>
              </w:rPr>
            </w:pPr>
            <w:r w:rsidRPr="00200824">
              <w:rPr>
                <w:lang w:val="uk-UA" w:eastAsia="en-US"/>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F4C2E" w:rsidRPr="00355BA4" w:rsidRDefault="002F4C2E" w:rsidP="00B724EF">
            <w:pPr>
              <w:widowControl w:val="0"/>
              <w:ind w:right="113"/>
              <w:contextualSpacing/>
              <w:jc w:val="both"/>
              <w:rPr>
                <w:lang w:val="uk-UA"/>
              </w:rPr>
            </w:pPr>
            <w:r w:rsidRPr="00355BA4">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F4C2E" w:rsidRPr="00355BA4" w:rsidRDefault="002F4C2E" w:rsidP="00B724EF">
            <w:pPr>
              <w:widowControl w:val="0"/>
              <w:ind w:right="113"/>
              <w:contextualSpacing/>
              <w:jc w:val="both"/>
              <w:rPr>
                <w:lang w:val="uk-UA"/>
              </w:rPr>
            </w:pPr>
            <w:r w:rsidRPr="00355BA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4C2E" w:rsidRPr="00200824" w:rsidRDefault="002F4C2E" w:rsidP="00B724EF">
            <w:pPr>
              <w:widowControl w:val="0"/>
              <w:ind w:right="113"/>
              <w:contextualSpacing/>
              <w:jc w:val="both"/>
              <w:rPr>
                <w:b/>
                <w:lang w:val="uk-UA"/>
              </w:rPr>
            </w:pPr>
            <w:r w:rsidRPr="00355BA4">
              <w:rPr>
                <w:lang w:val="uk-UA"/>
              </w:rPr>
              <w:t xml:space="preserve">5.2. </w:t>
            </w:r>
            <w:r w:rsidRPr="00200824">
              <w:rPr>
                <w:b/>
                <w:lang w:val="uk-UA"/>
              </w:rPr>
              <w:t xml:space="preserve">Визначені замовником згідно з статтею 16 кваліфікаційні критерії та перелік інформації та </w:t>
            </w:r>
            <w:r w:rsidRPr="00200824">
              <w:rPr>
                <w:b/>
                <w:lang w:val="uk-UA"/>
              </w:rPr>
              <w:lastRenderedPageBreak/>
              <w:t xml:space="preserve">документів, для підтвердження відповідності Учасника кваліфікаційним критеріям, визначеним статтею </w:t>
            </w:r>
            <w:r w:rsidRPr="00200824">
              <w:rPr>
                <w:b/>
              </w:rPr>
              <w:t>16 Закону України «Про публічні закупівлі» зазначені у</w:t>
            </w:r>
            <w:r w:rsidRPr="00200824">
              <w:rPr>
                <w:b/>
                <w:lang w:val="uk-UA"/>
              </w:rPr>
              <w:t xml:space="preserve"> Додатку 1 </w:t>
            </w:r>
            <w:r w:rsidRPr="00200824">
              <w:rPr>
                <w:b/>
              </w:rPr>
              <w:t>до тендерної документації</w:t>
            </w:r>
            <w:r w:rsidRPr="00200824">
              <w:rPr>
                <w:b/>
                <w:lang w:val="uk-UA"/>
              </w:rPr>
              <w:t>.</w:t>
            </w:r>
          </w:p>
          <w:p w:rsidR="002F4C2E" w:rsidRPr="00B724EF" w:rsidRDefault="002F4C2E" w:rsidP="00B724EF">
            <w:pPr>
              <w:widowControl w:val="0"/>
              <w:ind w:right="113"/>
              <w:contextualSpacing/>
              <w:jc w:val="both"/>
              <w:rPr>
                <w:lang w:val="uk-UA"/>
              </w:rPr>
            </w:pPr>
            <w:r w:rsidRPr="00B724EF">
              <w:rPr>
                <w:lang w:val="uk-UA"/>
              </w:rPr>
              <w:t>5.3. Замовник не вимагає документального підтвердження публічної інформації, що оприлюднена у формі відкритих даних згідно із</w:t>
            </w:r>
            <w:r w:rsidRPr="00B724EF">
              <w:t> </w:t>
            </w:r>
            <w:hyperlink r:id="rId10" w:tgtFrame="_blank" w:history="1">
              <w:r w:rsidRPr="00B724EF">
                <w:rPr>
                  <w:rStyle w:val="a8"/>
                  <w:lang w:val="uk-UA"/>
                </w:rPr>
                <w:t>Законом України</w:t>
              </w:r>
            </w:hyperlink>
            <w:r w:rsidRPr="00B724EF">
              <w:t> </w:t>
            </w:r>
            <w:r w:rsidRPr="00B724EF">
              <w:rPr>
                <w:lang w:val="uk-UA"/>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F4C2E" w:rsidRPr="00B724EF" w:rsidRDefault="002F4C2E" w:rsidP="00B724EF">
            <w:pPr>
              <w:widowControl w:val="0"/>
              <w:ind w:right="113"/>
              <w:contextualSpacing/>
              <w:jc w:val="both"/>
            </w:pPr>
            <w:r w:rsidRPr="00B724E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F4C2E" w:rsidRPr="00B724EF" w:rsidRDefault="002F4C2E" w:rsidP="00B724EF">
            <w:pPr>
              <w:widowControl w:val="0"/>
              <w:ind w:right="113"/>
              <w:contextualSpacing/>
              <w:jc w:val="both"/>
            </w:pPr>
            <w:r w:rsidRPr="00B724E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4C2E" w:rsidRPr="00B724EF" w:rsidRDefault="002F4C2E" w:rsidP="00B724EF">
            <w:pPr>
              <w:widowControl w:val="0"/>
              <w:ind w:right="113"/>
              <w:contextualSpacing/>
              <w:jc w:val="both"/>
            </w:pPr>
            <w:r w:rsidRPr="00B724E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4C2E" w:rsidRPr="00B724EF" w:rsidRDefault="002F4C2E" w:rsidP="00B724EF">
            <w:pPr>
              <w:widowControl w:val="0"/>
              <w:ind w:right="113"/>
              <w:contextualSpacing/>
              <w:jc w:val="both"/>
            </w:pPr>
            <w:r w:rsidRPr="00B724E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4C2E" w:rsidRPr="00B724EF" w:rsidRDefault="002F4C2E" w:rsidP="00B724EF">
            <w:pPr>
              <w:widowControl w:val="0"/>
              <w:ind w:right="113"/>
              <w:contextualSpacing/>
              <w:jc w:val="both"/>
            </w:pPr>
            <w:r w:rsidRPr="00B724E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4C2E" w:rsidRPr="00B724EF" w:rsidRDefault="002F4C2E" w:rsidP="00B724EF">
            <w:pPr>
              <w:widowControl w:val="0"/>
              <w:ind w:right="113"/>
              <w:contextualSpacing/>
              <w:jc w:val="both"/>
            </w:pPr>
            <w:r w:rsidRPr="00B724E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4C2E" w:rsidRPr="00B724EF" w:rsidRDefault="002F4C2E" w:rsidP="00B724EF">
            <w:pPr>
              <w:widowControl w:val="0"/>
              <w:ind w:right="113"/>
              <w:contextualSpacing/>
              <w:jc w:val="both"/>
            </w:pPr>
            <w:r w:rsidRPr="00B724EF">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4C2E" w:rsidRPr="00B724EF" w:rsidRDefault="002F4C2E" w:rsidP="00B724EF">
            <w:pPr>
              <w:widowControl w:val="0"/>
              <w:ind w:right="113"/>
              <w:contextualSpacing/>
              <w:jc w:val="both"/>
            </w:pPr>
            <w:r w:rsidRPr="00B724EF">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4C2E" w:rsidRPr="00B724EF" w:rsidRDefault="002F4C2E" w:rsidP="00B724EF">
            <w:pPr>
              <w:widowControl w:val="0"/>
              <w:ind w:right="113"/>
              <w:contextualSpacing/>
              <w:jc w:val="both"/>
            </w:pPr>
            <w:r w:rsidRPr="00B724EF">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2F4C2E" w:rsidRPr="00B724EF" w:rsidRDefault="002F4C2E" w:rsidP="00B724EF">
            <w:pPr>
              <w:widowControl w:val="0"/>
              <w:ind w:right="113"/>
              <w:contextualSpacing/>
              <w:jc w:val="both"/>
            </w:pPr>
            <w:r w:rsidRPr="00B724E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4C2E" w:rsidRPr="00B724EF" w:rsidRDefault="002F4C2E" w:rsidP="00B724EF">
            <w:pPr>
              <w:widowControl w:val="0"/>
              <w:ind w:right="113"/>
              <w:contextualSpacing/>
              <w:jc w:val="both"/>
            </w:pPr>
            <w:r w:rsidRPr="00B724E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4C2E" w:rsidRPr="00B724EF" w:rsidRDefault="002F4C2E" w:rsidP="00B724EF">
            <w:pPr>
              <w:widowControl w:val="0"/>
              <w:ind w:right="113"/>
              <w:contextualSpacing/>
              <w:jc w:val="both"/>
            </w:pPr>
            <w:r w:rsidRPr="00B724E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4C2E" w:rsidRPr="00B724EF" w:rsidRDefault="002F4C2E" w:rsidP="00B724EF">
            <w:pPr>
              <w:widowControl w:val="0"/>
              <w:ind w:right="113"/>
              <w:contextualSpacing/>
              <w:jc w:val="both"/>
            </w:pPr>
            <w:r w:rsidRPr="00B724E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4C2E" w:rsidRPr="00B724EF" w:rsidRDefault="002F4C2E" w:rsidP="00B724EF">
            <w:pPr>
              <w:widowControl w:val="0"/>
              <w:ind w:right="113"/>
              <w:contextualSpacing/>
              <w:jc w:val="both"/>
            </w:pPr>
            <w:r w:rsidRPr="00B724E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F4C2E" w:rsidRPr="00B724EF" w:rsidRDefault="002F4C2E" w:rsidP="00B724EF">
            <w:pPr>
              <w:widowControl w:val="0"/>
              <w:ind w:right="113"/>
              <w:contextualSpacing/>
              <w:jc w:val="both"/>
            </w:pPr>
            <w:r w:rsidRPr="00B724EF">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F4C2E" w:rsidRPr="00B724EF" w:rsidRDefault="002F4C2E" w:rsidP="00B724EF">
            <w:pPr>
              <w:widowControl w:val="0"/>
              <w:ind w:right="113"/>
              <w:contextualSpacing/>
              <w:jc w:val="both"/>
            </w:pPr>
            <w:r w:rsidRPr="00B724EF">
              <w:t xml:space="preserve">5.4. </w:t>
            </w:r>
            <w:r w:rsidRPr="00B724EF">
              <w:rPr>
                <w:b/>
              </w:rPr>
              <w:t>Учасник процедури закупівлі</w:t>
            </w:r>
            <w:r w:rsidRPr="00B724EF">
              <w:t xml:space="preserve">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w:t>
            </w:r>
            <w:r w:rsidRPr="00B724EF">
              <w:lastRenderedPageBreak/>
              <w:t>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F4C2E" w:rsidRPr="00B724EF" w:rsidRDefault="002F4C2E" w:rsidP="00B724EF">
            <w:pPr>
              <w:widowControl w:val="0"/>
              <w:ind w:right="113"/>
              <w:contextualSpacing/>
              <w:jc w:val="both"/>
            </w:pPr>
            <w:r w:rsidRPr="00B724EF">
              <w:t>Замовник не вимагає від учасників документів, що підтверджують відсутність підстав, визначених пунктами 1 і 7 частини першої статті 17 Закону.</w:t>
            </w:r>
          </w:p>
          <w:p w:rsidR="002F4C2E" w:rsidRPr="00B724EF" w:rsidRDefault="002F4C2E" w:rsidP="00B724EF">
            <w:pPr>
              <w:widowControl w:val="0"/>
              <w:ind w:right="113"/>
              <w:contextualSpacing/>
              <w:jc w:val="both"/>
            </w:pPr>
            <w:r w:rsidRPr="00B724EF">
              <w:t xml:space="preserve">5.5. </w:t>
            </w:r>
            <w:r w:rsidRPr="00B724EF">
              <w:rPr>
                <w:b/>
              </w:rPr>
              <w:t>Переможець процедури закупівлі</w:t>
            </w:r>
            <w:r w:rsidRPr="00B724EF">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p w:rsidR="003C4B1F" w:rsidRDefault="003C4B1F" w:rsidP="003C4B1F">
            <w:pPr>
              <w:widowControl w:val="0"/>
              <w:ind w:right="113"/>
              <w:contextualSpacing/>
              <w:jc w:val="both"/>
            </w:pPr>
          </w:p>
          <w:p w:rsidR="003C4B1F" w:rsidRDefault="003C4B1F" w:rsidP="003C4B1F">
            <w:pPr>
              <w:widowControl w:val="0"/>
              <w:ind w:right="113"/>
              <w:contextualSpacing/>
              <w:jc w:val="both"/>
            </w:pPr>
            <w:r>
              <w:t xml:space="preserve">   </w:t>
            </w:r>
            <w:r w:rsidR="008355C7">
              <w:rPr>
                <w:lang w:val="uk-UA"/>
              </w:rPr>
              <w:t xml:space="preserve">- </w:t>
            </w:r>
            <w:r>
              <w:t>Довідка, видана Департаментом інформаційних технологій МВС чи територіальними сервісними центрами МВС у паперовому вигляді або в електронній формі, отримана переможцем через офіційний веб-сайт МВС з інформацією про те, що особа учасника, яка підписала тендерну пропозицію  або фізична особа (фізична особа-підприємець), яка є учасником торгів, не знятої чи не погашеної судимості за злочини, вчинені з корисливих мотивів не має (не більше 30-ти денної давнини відносно дати оприлюдненого на веб-порталі повідомлення про намір укласти договір про закупівлю) або Витяг з інформаційно-аналітичної системи «Облік відомостей про притягнення особи до кримінальної відповідальності та наявності судимості» дійсну на дату подання документів (пункт 5 ч. 1 ст. 17 Закону).</w:t>
            </w:r>
          </w:p>
          <w:p w:rsidR="003C4B1F" w:rsidRDefault="003C4B1F" w:rsidP="003C4B1F">
            <w:pPr>
              <w:widowControl w:val="0"/>
              <w:ind w:right="113"/>
              <w:contextualSpacing/>
              <w:jc w:val="both"/>
            </w:pPr>
            <w:r>
              <w:t xml:space="preserve">       </w:t>
            </w:r>
            <w:r w:rsidR="008355C7">
              <w:rPr>
                <w:lang w:val="uk-UA"/>
              </w:rPr>
              <w:t xml:space="preserve">- </w:t>
            </w:r>
            <w:r>
              <w:t>Довідка, видана Департаментом інформаційних технологій МВС чи територіальними сервісними центрами МВС у паперовому вигляді або в електронній формі, отримана переможцем через офіційний веб-сайт МВС з інформацією про те, що особа учасника, яка підписала тендерну пропозицію  або фізична особа (фізична особа-підприємець), яка є учасником торгів, не знятої чи не погашеної судимості за кримінальне правопорушення, вчинене з корисливих мотивів не має (не більше 30-ти денної давнини відносно дати оприлюдненого на веб-порталі повідомлення про намір укласти договір про закупівлю) або Витяг з інформаційно-аналітичної системи «Облік відомостей про притягнення особи до кримінальної відповідальності та наявності судимості» дійсну на дату подання документів (пункт 6 ч. 1 ст. 17 Закону).</w:t>
            </w:r>
          </w:p>
          <w:p w:rsidR="003C4B1F" w:rsidRDefault="003C4B1F" w:rsidP="003C4B1F">
            <w:pPr>
              <w:widowControl w:val="0"/>
              <w:ind w:right="113"/>
              <w:contextualSpacing/>
              <w:jc w:val="both"/>
            </w:pPr>
            <w:r>
              <w:t xml:space="preserve">           </w:t>
            </w:r>
            <w:r w:rsidR="008355C7">
              <w:rPr>
                <w:lang w:val="uk-UA"/>
              </w:rPr>
              <w:t>-</w:t>
            </w:r>
            <w:r>
              <w:t xml:space="preserve"> Довідка,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w:t>
            </w:r>
            <w:r>
              <w:lastRenderedPageBreak/>
              <w:t>кримінально-процесуальним законодавством України або Витяг з інформаційно-аналітичної системи «Облік відомостей про притягнення особи до кримінальної відповідальності та наявності судимості» дійсну на дату подання документів (пункт 12 ч. 1 ст. 17 Закону).</w:t>
            </w:r>
          </w:p>
          <w:p w:rsidR="003C4B1F" w:rsidRDefault="003C4B1F" w:rsidP="00836C06">
            <w:pPr>
              <w:widowControl w:val="0"/>
              <w:ind w:right="113"/>
              <w:contextualSpacing/>
              <w:jc w:val="both"/>
            </w:pPr>
            <w:r>
              <w:t xml:space="preserve">      </w:t>
            </w:r>
          </w:p>
          <w:p w:rsidR="00836C06" w:rsidRDefault="00CE3103" w:rsidP="00836C06">
            <w:pPr>
              <w:widowControl w:val="0"/>
              <w:ind w:right="113"/>
              <w:contextualSpacing/>
              <w:jc w:val="both"/>
            </w:pPr>
            <w:r>
              <w:rPr>
                <w:lang w:val="uk-UA"/>
              </w:rPr>
              <w:t xml:space="preserve">- </w:t>
            </w:r>
            <w:r w:rsidR="002F4C2E" w:rsidRPr="00B724EF">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8355C7">
              <w:rPr>
                <w:lang w:val="uk-UA"/>
              </w:rPr>
              <w:t xml:space="preserve"> </w:t>
            </w:r>
            <w:r w:rsidR="008355C7">
              <w:t xml:space="preserve">(пункт 13 </w:t>
            </w:r>
            <w:r w:rsidR="008355C7" w:rsidRPr="008355C7">
              <w:t>ч. 1 ст. 17 Закону).</w:t>
            </w:r>
            <w:r w:rsidR="00836C06">
              <w:t xml:space="preserve"> 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2F4C2E" w:rsidRPr="00B724EF" w:rsidRDefault="00836C06" w:rsidP="00836C06">
            <w:pPr>
              <w:widowControl w:val="0"/>
              <w:ind w:right="113"/>
              <w:contextualSpacing/>
              <w:jc w:val="both"/>
            </w:pPr>
            <w:r>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p w:rsidR="002F4C2E" w:rsidRDefault="00022EFD" w:rsidP="00B724EF">
            <w:pPr>
              <w:widowControl w:val="0"/>
              <w:ind w:right="113"/>
              <w:contextualSpacing/>
              <w:jc w:val="both"/>
            </w:pPr>
            <w:r>
              <w:t xml:space="preserve">     </w:t>
            </w:r>
            <w:r w:rsidR="00BD7101">
              <w:rPr>
                <w:lang w:val="uk-UA"/>
              </w:rPr>
              <w:t>5.6.</w:t>
            </w:r>
            <w:r w:rsidR="002F4C2E" w:rsidRPr="00B724EF">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w:t>
            </w:r>
            <w:r w:rsidR="002F4C2E" w:rsidRPr="00B724EF">
              <w:lastRenderedPageBreak/>
              <w:t>строку згідно ч. 6 ст. 17 Закону</w:t>
            </w:r>
          </w:p>
          <w:p w:rsidR="00E042F1" w:rsidRPr="00E042F1" w:rsidRDefault="00AE1124" w:rsidP="00E042F1">
            <w:pPr>
              <w:widowControl w:val="0"/>
              <w:ind w:right="113"/>
              <w:contextualSpacing/>
              <w:jc w:val="both"/>
              <w:rPr>
                <w:lang w:val="uk-UA"/>
              </w:rPr>
            </w:pPr>
            <w:r>
              <w:rPr>
                <w:lang w:val="uk-UA"/>
              </w:rPr>
              <w:t>5</w:t>
            </w:r>
            <w:r w:rsidR="00812E06">
              <w:rPr>
                <w:lang w:val="uk-UA"/>
              </w:rPr>
              <w:t>.</w:t>
            </w:r>
            <w:r w:rsidR="00BD7101">
              <w:rPr>
                <w:lang w:val="uk-UA"/>
              </w:rPr>
              <w:t>7</w:t>
            </w:r>
            <w:r w:rsidR="00022EFD">
              <w:rPr>
                <w:lang w:val="uk-UA"/>
              </w:rPr>
              <w:t xml:space="preserve"> </w:t>
            </w:r>
            <w:r>
              <w:rPr>
                <w:lang w:val="uk-UA"/>
              </w:rPr>
              <w:t>.</w:t>
            </w:r>
            <w:r w:rsidR="00BD7101">
              <w:rPr>
                <w:lang w:val="uk-UA"/>
              </w:rPr>
              <w:t xml:space="preserve"> </w:t>
            </w:r>
            <w:r w:rsidR="00E042F1" w:rsidRPr="00E042F1">
              <w:rPr>
                <w:lang w:val="uk-UA"/>
              </w:rPr>
              <w:t xml:space="preserve">Інформація в довільній формі про те, що  між Учасником і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санкцій у  вигляді штрафів та/або відшкодування збитків не було. </w:t>
            </w:r>
          </w:p>
          <w:p w:rsidR="00E042F1" w:rsidRPr="00E042F1" w:rsidRDefault="00E042F1" w:rsidP="00E042F1">
            <w:pPr>
              <w:widowControl w:val="0"/>
              <w:ind w:right="113"/>
              <w:contextualSpacing/>
              <w:jc w:val="both"/>
              <w:rPr>
                <w:lang w:val="uk-UA"/>
              </w:rPr>
            </w:pPr>
            <w:r w:rsidRPr="00E042F1">
              <w:rPr>
                <w:lang w:val="uk-UA"/>
              </w:rPr>
              <w:t xml:space="preserve">     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 (абз.1 ч. 2 ст. 17 Закону)</w:t>
            </w:r>
          </w:p>
          <w:p w:rsidR="002F4C2E" w:rsidRPr="00B724EF" w:rsidRDefault="002F4C2E" w:rsidP="00B724EF">
            <w:pPr>
              <w:widowControl w:val="0"/>
              <w:ind w:right="113"/>
              <w:contextualSpacing/>
              <w:jc w:val="both"/>
            </w:pPr>
            <w:r w:rsidRPr="00AE1124">
              <w:rPr>
                <w:lang w:val="uk-UA"/>
              </w:rPr>
              <w:t>5.</w:t>
            </w:r>
            <w:r w:rsidR="00BD7101">
              <w:rPr>
                <w:lang w:val="uk-UA"/>
              </w:rPr>
              <w:t>8</w:t>
            </w:r>
            <w:r w:rsidRPr="00AE1124">
              <w:rPr>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724EF">
              <w:t>17 Закону подається по кожному з учасників, які входять у склад об’єднання окремо.</w:t>
            </w:r>
          </w:p>
          <w:p w:rsidR="002F4C2E" w:rsidRPr="00B724EF" w:rsidRDefault="002F4C2E" w:rsidP="00BD7101">
            <w:pPr>
              <w:widowControl w:val="0"/>
              <w:ind w:right="113"/>
              <w:contextualSpacing/>
              <w:jc w:val="both"/>
              <w:rPr>
                <w:lang w:val="uk-UA"/>
              </w:rPr>
            </w:pPr>
            <w:r w:rsidRPr="00B724EF">
              <w:t>5.</w:t>
            </w:r>
            <w:r w:rsidR="00BD7101">
              <w:rPr>
                <w:lang w:val="uk-UA"/>
              </w:rPr>
              <w:t>9</w:t>
            </w:r>
            <w:r w:rsidRPr="00B724EF">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Pr="00B724EF">
              <w:rPr>
                <w:lang w:val="uk-UA"/>
              </w:rPr>
              <w:t>.</w:t>
            </w:r>
          </w:p>
        </w:tc>
      </w:tr>
      <w:tr w:rsidR="002F4C2E" w:rsidRPr="00BE11C4" w:rsidTr="002876AC">
        <w:trPr>
          <w:trHeight w:val="520"/>
          <w:jc w:val="center"/>
        </w:trPr>
        <w:tc>
          <w:tcPr>
            <w:tcW w:w="775" w:type="dxa"/>
            <w:tcBorders>
              <w:top w:val="single" w:sz="4" w:space="0" w:color="000000"/>
              <w:left w:val="single" w:sz="4" w:space="0" w:color="000000"/>
              <w:bottom w:val="single" w:sz="4" w:space="0" w:color="000000"/>
            </w:tcBorders>
          </w:tcPr>
          <w:p w:rsidR="002F4C2E" w:rsidRPr="000976FA"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lastRenderedPageBreak/>
              <w:t>6</w:t>
            </w:r>
          </w:p>
        </w:tc>
        <w:tc>
          <w:tcPr>
            <w:tcW w:w="2997" w:type="dxa"/>
            <w:tcBorders>
              <w:top w:val="single" w:sz="4" w:space="0" w:color="000000"/>
              <w:left w:val="single" w:sz="4" w:space="0" w:color="000000"/>
              <w:bottom w:val="single" w:sz="4" w:space="0" w:color="000000"/>
            </w:tcBorders>
          </w:tcPr>
          <w:p w:rsidR="002F4C2E" w:rsidRPr="000976FA" w:rsidRDefault="002F4C2E" w:rsidP="00456134">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rsidR="002F4C2E" w:rsidRPr="000976FA" w:rsidRDefault="002F4C2E" w:rsidP="0045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до тендерної документації).</w:t>
            </w:r>
          </w:p>
          <w:p w:rsidR="002F4C2E" w:rsidRPr="000976FA" w:rsidRDefault="002F4C2E" w:rsidP="0045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1" w:anchor="_blank">
              <w:r w:rsidRPr="000976FA">
                <w:rPr>
                  <w:color w:val="000000"/>
                  <w:u w:val="single"/>
                </w:rPr>
                <w:t>частиною другою</w:t>
              </w:r>
            </w:hyperlink>
            <w:r w:rsidRPr="000976FA">
              <w:rPr>
                <w:color w:val="000000"/>
              </w:rPr>
              <w:t> статті 22 Закону</w:t>
            </w:r>
          </w:p>
          <w:p w:rsidR="002F4C2E" w:rsidRPr="000976FA" w:rsidRDefault="002F4C2E" w:rsidP="00456134">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F4C2E" w:rsidRPr="000976FA" w:rsidRDefault="002F4C2E" w:rsidP="00456134">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перемои) овинен огодити із замовником.</w:t>
            </w:r>
          </w:p>
          <w:p w:rsidR="002F4C2E" w:rsidRPr="009259C5"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253FD7">
              <w:rPr>
                <w:b/>
                <w:lang w:val="uk-UA"/>
              </w:rPr>
              <w:t>гарантійний лист</w:t>
            </w:r>
            <w:r w:rsidRPr="00253FD7">
              <w:rPr>
                <w:lang w:val="uk-UA"/>
              </w:rPr>
              <w:t>.</w:t>
            </w:r>
          </w:p>
          <w:p w:rsidR="002F4C2E" w:rsidRPr="00B724EF"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lastRenderedPageBreak/>
              <w:t>Невідповідність запропонованого Учасником товару встановленим технічним вимогам (Додаток 3 до тендерної документації) розцінюється як невідповідність пропозиції умовам тендерної документації та відхиляється замовником.</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0976FA"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rsidR="002F4C2E" w:rsidRPr="000976FA" w:rsidRDefault="002F4C2E" w:rsidP="00200824">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2F4C2E" w:rsidRPr="000976FA" w:rsidRDefault="002F4C2E" w:rsidP="00200824">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B1515B"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F4C2E" w:rsidRPr="002876AC" w:rsidRDefault="002F4C2E" w:rsidP="00456134">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rsidR="002F4C2E" w:rsidRPr="002876AC" w:rsidRDefault="002F4C2E" w:rsidP="00456134">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2F4C2E" w:rsidRPr="002876AC" w:rsidRDefault="002F4C2E" w:rsidP="00456134">
            <w:pPr>
              <w:widowControl w:val="0"/>
              <w:ind w:right="113"/>
              <w:jc w:val="both"/>
              <w:rPr>
                <w:color w:val="000000"/>
              </w:rPr>
            </w:pP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8</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Pr>
                <w:color w:val="000000"/>
                <w:lang w:val="uk-UA"/>
              </w:rPr>
              <w:t xml:space="preserve"> </w:t>
            </w:r>
            <w:r w:rsidRPr="002876AC">
              <w:rPr>
                <w:color w:val="000000"/>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2F4C2E" w:rsidRPr="00693437" w:rsidRDefault="002F4C2E" w:rsidP="000976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93437">
              <w:rPr>
                <w:color w:val="000000"/>
              </w:rPr>
              <w:t xml:space="preserve">Кінцевий строк подання тендерних пропозицій  </w:t>
            </w:r>
            <w:r w:rsidRPr="00097925">
              <w:rPr>
                <w:color w:val="000000"/>
              </w:rPr>
              <w:t xml:space="preserve">- </w:t>
            </w:r>
            <w:r w:rsidR="00253FD7" w:rsidRPr="00253FD7">
              <w:rPr>
                <w:b/>
                <w:color w:val="000000"/>
                <w:lang w:val="uk-UA"/>
              </w:rPr>
              <w:t>07</w:t>
            </w:r>
            <w:r w:rsidRPr="00253FD7">
              <w:rPr>
                <w:b/>
                <w:color w:val="000000"/>
                <w:lang w:val="uk-UA"/>
              </w:rPr>
              <w:t>.</w:t>
            </w:r>
            <w:r w:rsidR="00253FD7" w:rsidRPr="00253FD7">
              <w:rPr>
                <w:b/>
                <w:color w:val="000000"/>
                <w:lang w:val="uk-UA"/>
              </w:rPr>
              <w:t>1</w:t>
            </w:r>
            <w:r w:rsidRPr="00253FD7">
              <w:rPr>
                <w:b/>
                <w:color w:val="000000"/>
                <w:lang w:val="uk-UA"/>
              </w:rPr>
              <w:t>0.2022</w:t>
            </w:r>
            <w:r w:rsidRPr="00097925">
              <w:rPr>
                <w:b/>
                <w:color w:val="000000"/>
                <w:lang w:val="uk-UA"/>
              </w:rPr>
              <w:t xml:space="preserve">  року</w:t>
            </w:r>
          </w:p>
          <w:p w:rsidR="002F4C2E" w:rsidRPr="00693437" w:rsidRDefault="002F4C2E" w:rsidP="00456134">
            <w:pPr>
              <w:widowControl w:val="0"/>
              <w:ind w:right="113"/>
              <w:jc w:val="both"/>
              <w:rPr>
                <w:color w:val="000000"/>
              </w:rPr>
            </w:pPr>
            <w:r w:rsidRPr="00693437">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693437">
              <w:rPr>
                <w:color w:val="000000"/>
              </w:rPr>
              <w:t>.</w:t>
            </w:r>
          </w:p>
          <w:p w:rsidR="002F4C2E" w:rsidRPr="00693437" w:rsidRDefault="002F4C2E" w:rsidP="00456134">
            <w:pPr>
              <w:widowControl w:val="0"/>
              <w:ind w:right="113"/>
              <w:jc w:val="both"/>
              <w:rPr>
                <w:color w:val="000000"/>
              </w:rPr>
            </w:pPr>
            <w:r w:rsidRPr="00693437">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F4C2E" w:rsidRPr="00693437" w:rsidRDefault="002F4C2E" w:rsidP="00456134">
            <w:pPr>
              <w:widowControl w:val="0"/>
              <w:ind w:right="113"/>
              <w:jc w:val="both"/>
              <w:rPr>
                <w:color w:val="000000"/>
              </w:rPr>
            </w:pPr>
            <w:r w:rsidRPr="00693437">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2F4C2E" w:rsidRPr="00693437" w:rsidRDefault="002F4C2E" w:rsidP="00456134">
            <w:pPr>
              <w:widowControl w:val="0"/>
              <w:ind w:right="113"/>
              <w:jc w:val="both"/>
              <w:rPr>
                <w:color w:val="000000"/>
              </w:rPr>
            </w:pPr>
            <w:r w:rsidRPr="00693437">
              <w:rPr>
                <w:color w:val="000000"/>
              </w:rPr>
              <w:t xml:space="preserve">Тендерні пропозиції після закінчення кінцевого строку їх </w:t>
            </w:r>
            <w:r w:rsidRPr="00693437">
              <w:rPr>
                <w:color w:val="000000"/>
              </w:rPr>
              <w:lastRenderedPageBreak/>
              <w:t>подання або ціна яких перевищує очікувану вартість предмета закупівлі не приймаються електронною системою закупівель.</w:t>
            </w:r>
          </w:p>
        </w:tc>
      </w:tr>
      <w:tr w:rsidR="002F4C2E" w:rsidRPr="00307EE2" w:rsidTr="002876AC">
        <w:trPr>
          <w:trHeight w:val="520"/>
          <w:jc w:val="center"/>
        </w:trPr>
        <w:tc>
          <w:tcPr>
            <w:tcW w:w="775" w:type="dxa"/>
            <w:tcBorders>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Дата та час розкриття тендерної пропозиції</w:t>
            </w:r>
          </w:p>
        </w:tc>
        <w:tc>
          <w:tcPr>
            <w:tcW w:w="6607" w:type="dxa"/>
            <w:tcBorders>
              <w:left w:val="single" w:sz="4" w:space="0" w:color="000000"/>
              <w:bottom w:val="single" w:sz="4" w:space="0" w:color="000000"/>
              <w:right w:val="single" w:sz="4" w:space="0" w:color="000000"/>
            </w:tcBorders>
          </w:tcPr>
          <w:p w:rsidR="002F4C2E" w:rsidRPr="00693437" w:rsidRDefault="002F4C2E" w:rsidP="00200824">
            <w:pPr>
              <w:widowControl w:val="0"/>
              <w:spacing w:beforeLines="50" w:before="120" w:afterLines="50" w:after="120"/>
              <w:ind w:right="113"/>
              <w:contextualSpacing/>
              <w:jc w:val="both"/>
            </w:pPr>
            <w:r w:rsidRPr="00693437">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F4C2E" w:rsidRPr="00693437" w:rsidRDefault="002F4C2E" w:rsidP="00200824">
            <w:pPr>
              <w:widowControl w:val="0"/>
              <w:spacing w:beforeLines="50" w:before="120" w:afterLines="50" w:after="120"/>
              <w:ind w:right="113"/>
              <w:contextualSpacing/>
              <w:jc w:val="both"/>
            </w:pPr>
            <w:r w:rsidRPr="00693437">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F4C2E" w:rsidRPr="00693437" w:rsidRDefault="002F4C2E" w:rsidP="006934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93437">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693437">
              <w:rPr>
                <w:b/>
              </w:rPr>
              <w:t>0.5%</w:t>
            </w:r>
            <w:r w:rsidRPr="00693437">
              <w:t xml:space="preserve"> від очікуваної вартості закупівлі.</w:t>
            </w:r>
          </w:p>
        </w:tc>
      </w:tr>
      <w:tr w:rsidR="002F4C2E"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rsidR="002F4C2E" w:rsidRPr="00D14E6A" w:rsidRDefault="002F4C2E" w:rsidP="00200824">
            <w:pPr>
              <w:widowControl w:val="0"/>
              <w:spacing w:beforeLines="50" w:before="120" w:afterLines="50" w:after="120"/>
              <w:ind w:right="113"/>
              <w:contextualSpacing/>
              <w:jc w:val="both"/>
            </w:pPr>
            <w:r w:rsidRPr="00D14E6A">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F4C2E" w:rsidRPr="00D14E6A" w:rsidRDefault="002F4C2E" w:rsidP="00200824">
            <w:pPr>
              <w:widowControl w:val="0"/>
              <w:spacing w:beforeLines="50" w:before="120" w:afterLines="50" w:after="120"/>
              <w:ind w:right="113"/>
              <w:contextualSpacing/>
              <w:jc w:val="both"/>
            </w:pPr>
            <w:r w:rsidRPr="00D14E6A">
              <w:t>1.2. 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F4C2E" w:rsidRPr="002876AC" w:rsidRDefault="002F4C2E" w:rsidP="00D14E6A">
            <w:pPr>
              <w:jc w:val="both"/>
            </w:pPr>
            <w:r w:rsidRPr="00D14E6A">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D14E6A" w:rsidRDefault="002F4C2E" w:rsidP="00200824">
            <w:pPr>
              <w:widowControl w:val="0"/>
              <w:spacing w:beforeLines="50" w:before="120" w:afterLines="50" w:after="120"/>
              <w:contextualSpacing/>
              <w:rPr>
                <w:color w:val="000000"/>
                <w:lang w:eastAsia="uk-UA"/>
              </w:rPr>
            </w:pPr>
            <w:r w:rsidRPr="00D14E6A">
              <w:rPr>
                <w:color w:val="000000"/>
                <w:lang w:eastAsia="uk-UA"/>
              </w:rPr>
              <w:t>2</w:t>
            </w:r>
          </w:p>
        </w:tc>
        <w:tc>
          <w:tcPr>
            <w:tcW w:w="2997" w:type="dxa"/>
            <w:tcBorders>
              <w:top w:val="single" w:sz="4" w:space="0" w:color="000000"/>
              <w:left w:val="single" w:sz="4" w:space="0" w:color="000000"/>
              <w:bottom w:val="single" w:sz="4" w:space="0" w:color="000000"/>
            </w:tcBorders>
          </w:tcPr>
          <w:p w:rsidR="002F4C2E" w:rsidRPr="00D14E6A" w:rsidRDefault="002F4C2E" w:rsidP="00200824">
            <w:pPr>
              <w:widowControl w:val="0"/>
              <w:spacing w:beforeLines="50" w:before="120" w:afterLines="50" w:after="120"/>
              <w:ind w:right="113"/>
              <w:contextualSpacing/>
              <w:rPr>
                <w:lang w:eastAsia="uk-UA"/>
              </w:rPr>
            </w:pPr>
            <w:r w:rsidRPr="00D14E6A">
              <w:rPr>
                <w:lang w:eastAsia="uk-UA"/>
              </w:rPr>
              <w:t xml:space="preserve">Опис та приклади формальних (несуттєвих) помилок, допущення яких учасниками не призведе до відхилення </w:t>
            </w:r>
            <w:r w:rsidRPr="00D14E6A">
              <w:rPr>
                <w:lang w:eastAsia="uk-UA"/>
              </w:rPr>
              <w:lastRenderedPageBreak/>
              <w:t>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2F4C2E" w:rsidRPr="00D14E6A" w:rsidRDefault="002F4C2E" w:rsidP="00200824">
            <w:pPr>
              <w:widowControl w:val="0"/>
              <w:spacing w:beforeLines="50" w:before="120" w:afterLines="50" w:after="120"/>
              <w:ind w:right="113"/>
              <w:contextualSpacing/>
              <w:jc w:val="both"/>
            </w:pPr>
            <w:r w:rsidRPr="00D14E6A">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F4C2E" w:rsidRPr="00D14E6A" w:rsidRDefault="002F4C2E" w:rsidP="00200824">
            <w:pPr>
              <w:widowControl w:val="0"/>
              <w:spacing w:beforeLines="50" w:before="120" w:afterLines="50" w:after="120"/>
              <w:ind w:right="113"/>
              <w:contextualSpacing/>
              <w:jc w:val="both"/>
            </w:pPr>
            <w:r w:rsidRPr="00D14E6A">
              <w:t xml:space="preserve">Відповідно до Наказу Міністерства розвитку економіки, </w:t>
            </w:r>
            <w:r w:rsidRPr="00D14E6A">
              <w:lastRenderedPageBreak/>
              <w:t>торгівлі та сільського господарства України від 15 квітня 2020 року N 710</w:t>
            </w:r>
          </w:p>
          <w:p w:rsidR="002F4C2E" w:rsidRPr="00D14E6A" w:rsidRDefault="002F4C2E" w:rsidP="00200824">
            <w:pPr>
              <w:widowControl w:val="0"/>
              <w:spacing w:beforeLines="50" w:before="120" w:afterLines="50" w:after="120"/>
              <w:ind w:right="113"/>
              <w:contextualSpacing/>
              <w:jc w:val="both"/>
            </w:pPr>
            <w:r w:rsidRPr="00D14E6A">
              <w:t>ПЕРЕЛІК формальних помилок:</w:t>
            </w:r>
          </w:p>
          <w:p w:rsidR="002F4C2E" w:rsidRPr="00D14E6A" w:rsidRDefault="002F4C2E" w:rsidP="00200824">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rsidR="002F4C2E" w:rsidRPr="00D14E6A" w:rsidRDefault="002F4C2E" w:rsidP="00200824">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rsidR="002F4C2E" w:rsidRPr="00D14E6A" w:rsidRDefault="002F4C2E" w:rsidP="00200824">
            <w:pPr>
              <w:widowControl w:val="0"/>
              <w:spacing w:beforeLines="50" w:before="120" w:afterLines="50" w:after="120"/>
              <w:ind w:right="113"/>
              <w:contextualSpacing/>
              <w:jc w:val="both"/>
            </w:pPr>
            <w:r w:rsidRPr="00D14E6A">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rsidR="002F4C2E" w:rsidRPr="00D14E6A" w:rsidRDefault="002F4C2E" w:rsidP="00200824">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rsidR="002F4C2E" w:rsidRPr="00D14E6A" w:rsidRDefault="002F4C2E" w:rsidP="00200824">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 xml:space="preserve">(наприклад учасник використовує печатку, але на деяких сторінках він її не </w:t>
            </w:r>
            <w:r w:rsidRPr="00D14E6A">
              <w:rPr>
                <w:i/>
              </w:rPr>
              <w:lastRenderedPageBreak/>
              <w:t>проставив. Учасник на деяких сторінках не проставив власноручний підпис).</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2F4C2E" w:rsidRPr="00D14E6A" w:rsidRDefault="002F4C2E" w:rsidP="00200824">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rsidR="002F4C2E" w:rsidRPr="00D14E6A" w:rsidRDefault="002F4C2E" w:rsidP="00200824">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rsidR="002F4C2E" w:rsidRPr="00D14E6A" w:rsidRDefault="002F4C2E" w:rsidP="00200824">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14E6A">
              <w:lastRenderedPageBreak/>
              <w:t xml:space="preserve">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D14E6A"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rsidR="002F4C2E" w:rsidRPr="00D14E6A" w:rsidRDefault="002F4C2E" w:rsidP="00456134">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rsidR="002F4C2E" w:rsidRPr="00145AB7" w:rsidRDefault="002F4C2E" w:rsidP="00D14E6A">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rsidR="002F4C2E" w:rsidRPr="00145AB7" w:rsidRDefault="002F4C2E" w:rsidP="00456134">
            <w:pPr>
              <w:widowControl w:val="0"/>
              <w:jc w:val="both"/>
            </w:pPr>
            <w:r w:rsidRPr="00145AB7">
              <w:rPr>
                <w:lang w:val="uk-UA"/>
              </w:rPr>
              <w:t xml:space="preserve">3.1 </w:t>
            </w:r>
            <w:r w:rsidRPr="00145AB7">
              <w:t>Згідно п. 3 ч. 1 ст. 1 Закону</w:t>
            </w:r>
            <w:r w:rsidRPr="00145AB7">
              <w:rPr>
                <w:lang w:val="uk-UA"/>
              </w:rPr>
              <w:t xml:space="preserve"> аномально</w:t>
            </w:r>
            <w:r w:rsidRPr="00145AB7">
              <w:rPr>
                <w:color w:val="333333"/>
                <w:shd w:val="clear" w:color="auto" w:fill="FFFFFF"/>
              </w:rPr>
              <w:t xml:space="preserve"> ціна тендерної пропозиції (далі - </w:t>
            </w:r>
            <w:bookmarkStart w:id="7" w:name="w1_2"/>
            <w:r w:rsidRPr="00145AB7">
              <w:rPr>
                <w:lang w:val="uk-UA"/>
              </w:rPr>
              <w:t>аномально</w:t>
            </w:r>
            <w:bookmarkEnd w:id="7"/>
            <w:r w:rsidRPr="00145AB7">
              <w:rPr>
                <w:color w:val="333333"/>
                <w:shd w:val="clear" w:color="auto" w:fill="FFFFFF"/>
              </w:rPr>
              <w:t>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bookmarkStart w:id="8" w:name="w1_3"/>
            <w:r w:rsidRPr="00145AB7">
              <w:rPr>
                <w:lang w:val="uk-UA"/>
              </w:rPr>
              <w:t>Аномально</w:t>
            </w:r>
            <w:bookmarkEnd w:id="8"/>
            <w:r w:rsidRPr="00145AB7">
              <w:rPr>
                <w:color w:val="333333"/>
                <w:shd w:val="clear" w:color="auto" w:fill="FFFFFF"/>
              </w:rPr>
              <w:t>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45AB7">
              <w:t>.</w:t>
            </w:r>
          </w:p>
          <w:p w:rsidR="002F4C2E" w:rsidRPr="00145AB7" w:rsidRDefault="002F4C2E" w:rsidP="00456134">
            <w:pPr>
              <w:jc w:val="both"/>
            </w:pPr>
            <w:r w:rsidRPr="00145AB7">
              <w:rPr>
                <w:color w:val="333333"/>
                <w:shd w:val="clear" w:color="auto" w:fill="FFFFFF"/>
              </w:rPr>
              <w:t>Учасник, який надав найбільш економічно вигідну тендерну пропозицію, що є</w:t>
            </w:r>
            <w:r w:rsidRPr="00145AB7">
              <w:rPr>
                <w:color w:val="333333"/>
                <w:shd w:val="clear" w:color="auto" w:fill="FFFFFF"/>
                <w:lang w:val="uk-UA"/>
              </w:rPr>
              <w:t xml:space="preserve"> аномально</w:t>
            </w:r>
            <w:r w:rsidRPr="00145AB7">
              <w:rPr>
                <w:color w:val="333333"/>
                <w:shd w:val="clear" w:color="auto" w:fill="FFFFFF"/>
              </w:rPr>
              <w:t>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2F4C2E" w:rsidRPr="00145AB7" w:rsidRDefault="002F4C2E" w:rsidP="00456134">
            <w:pPr>
              <w:jc w:val="both"/>
              <w:rPr>
                <w:color w:val="000000"/>
              </w:rPr>
            </w:pPr>
            <w:bookmarkStart w:id="9" w:name="lnxbz9" w:colFirst="0" w:colLast="0"/>
            <w:bookmarkEnd w:id="9"/>
            <w:r w:rsidRPr="00145AB7">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145AB7">
              <w:rPr>
                <w:color w:val="000000"/>
              </w:rPr>
              <w:t>обґрунтування протягом строку, визначеного абзацом першим частини 14 статті 29 Закону.</w:t>
            </w:r>
          </w:p>
          <w:p w:rsidR="002F4C2E" w:rsidRPr="00145AB7" w:rsidRDefault="002F4C2E" w:rsidP="00456134">
            <w:pPr>
              <w:jc w:val="both"/>
            </w:pPr>
            <w:bookmarkStart w:id="10" w:name="35nkun2" w:colFirst="0" w:colLast="0"/>
            <w:bookmarkEnd w:id="10"/>
            <w:r w:rsidRPr="00145AB7">
              <w:rPr>
                <w:color w:val="000000"/>
              </w:rPr>
              <w:t xml:space="preserve">Обґрунтування аномально низької </w:t>
            </w:r>
            <w:r w:rsidRPr="00145AB7">
              <w:t>тендерної пропозиції може містити інформацію про:</w:t>
            </w:r>
          </w:p>
          <w:p w:rsidR="002F4C2E" w:rsidRPr="00145AB7" w:rsidRDefault="002F4C2E" w:rsidP="00456134">
            <w:pPr>
              <w:jc w:val="both"/>
            </w:pPr>
            <w:bookmarkStart w:id="11" w:name="1ksv4uv" w:colFirst="0" w:colLast="0"/>
            <w:bookmarkEnd w:id="11"/>
            <w:r w:rsidRPr="00145AB7">
              <w:t>1) досягнення економії завдяки застосованому технологічному процесу виробництва товарів, порядку надання послуг чи технології будівництва;</w:t>
            </w:r>
          </w:p>
          <w:p w:rsidR="002F4C2E" w:rsidRPr="00145AB7" w:rsidRDefault="002F4C2E" w:rsidP="00456134">
            <w:pPr>
              <w:jc w:val="both"/>
            </w:pPr>
            <w:bookmarkStart w:id="12" w:name="44sinio" w:colFirst="0" w:colLast="0"/>
            <w:bookmarkEnd w:id="12"/>
            <w:r w:rsidRPr="00145AB7">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F4C2E" w:rsidRPr="00145AB7" w:rsidRDefault="002F4C2E" w:rsidP="00456134">
            <w:pPr>
              <w:widowControl w:val="0"/>
              <w:jc w:val="both"/>
              <w:rPr>
                <w:lang w:val="uk-UA"/>
              </w:rPr>
            </w:pPr>
            <w:bookmarkStart w:id="13" w:name="2jxsxqh" w:colFirst="0" w:colLast="0"/>
            <w:bookmarkEnd w:id="13"/>
            <w:r w:rsidRPr="00145AB7">
              <w:t>3) отримання учасником державної допомоги згідно із законодавством.</w:t>
            </w:r>
          </w:p>
          <w:p w:rsidR="002F4C2E" w:rsidRPr="00145AB7" w:rsidRDefault="002F4C2E" w:rsidP="00D14E6A">
            <w:pPr>
              <w:widowControl w:val="0"/>
              <w:jc w:val="both"/>
              <w:rPr>
                <w:lang w:val="uk-UA"/>
              </w:rPr>
            </w:pPr>
            <w:r w:rsidRPr="00145AB7">
              <w:rPr>
                <w:lang w:val="uk-UA"/>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4C2E" w:rsidRPr="00145AB7" w:rsidRDefault="002F4C2E" w:rsidP="00D14E6A">
            <w:pPr>
              <w:widowControl w:val="0"/>
              <w:jc w:val="both"/>
            </w:pPr>
            <w:r w:rsidRPr="00145AB7">
              <w:t>Замовник розміщує повідомлення з вимогою про усунення невідповідностей в інформації та/або документах:</w:t>
            </w:r>
          </w:p>
          <w:p w:rsidR="002F4C2E" w:rsidRPr="00145AB7" w:rsidRDefault="002F4C2E" w:rsidP="00D14E6A">
            <w:pPr>
              <w:widowControl w:val="0"/>
              <w:jc w:val="both"/>
            </w:pPr>
            <w:r w:rsidRPr="00145AB7">
              <w:lastRenderedPageBreak/>
              <w:t>1) що підтверджують відповідність учасника процедури закупівлі кваліфікаційним критеріям відповідно до статті 16 Закону;</w:t>
            </w:r>
          </w:p>
          <w:p w:rsidR="002F4C2E" w:rsidRPr="00145AB7" w:rsidRDefault="002F4C2E" w:rsidP="00D14E6A">
            <w:pPr>
              <w:widowControl w:val="0"/>
              <w:jc w:val="both"/>
            </w:pPr>
            <w:r w:rsidRPr="00145AB7">
              <w:t>2) на підтвердження права підпису тендерної пропозиції та/або договору про закупівлю.</w:t>
            </w:r>
          </w:p>
          <w:p w:rsidR="002F4C2E" w:rsidRPr="00145AB7" w:rsidRDefault="002F4C2E" w:rsidP="00D14E6A">
            <w:pPr>
              <w:widowControl w:val="0"/>
              <w:jc w:val="both"/>
            </w:pPr>
            <w:r w:rsidRPr="00145AB7">
              <w:t>Повідомлення з вимогою про усунення невідповідностей повинно містити наступну інформацію:</w:t>
            </w:r>
          </w:p>
          <w:p w:rsidR="002F4C2E" w:rsidRPr="00145AB7" w:rsidRDefault="002F4C2E" w:rsidP="00D14E6A">
            <w:pPr>
              <w:widowControl w:val="0"/>
              <w:jc w:val="both"/>
            </w:pPr>
            <w:r w:rsidRPr="00145AB7">
              <w:t>1) перелік виявлених невідповідностей;</w:t>
            </w:r>
          </w:p>
          <w:p w:rsidR="002F4C2E" w:rsidRPr="00145AB7" w:rsidRDefault="002F4C2E" w:rsidP="00D14E6A">
            <w:pPr>
              <w:widowControl w:val="0"/>
              <w:jc w:val="both"/>
            </w:pPr>
            <w:r w:rsidRPr="00145AB7">
              <w:t>2) посилання на вимогу (вимоги) тендерної документації, щодо яких виявлені невідповідності;</w:t>
            </w:r>
          </w:p>
          <w:p w:rsidR="002F4C2E" w:rsidRPr="00145AB7" w:rsidRDefault="002F4C2E" w:rsidP="00D14E6A">
            <w:pPr>
              <w:widowControl w:val="0"/>
              <w:jc w:val="both"/>
            </w:pPr>
            <w:r w:rsidRPr="00145AB7">
              <w:t>3) перелік інформації та/або документів, які повинен подати учасник для усунення виявлених невідповідностей.</w:t>
            </w:r>
          </w:p>
          <w:p w:rsidR="002F4C2E" w:rsidRPr="00145AB7" w:rsidRDefault="002F4C2E" w:rsidP="00D14E6A">
            <w:pPr>
              <w:widowControl w:val="0"/>
              <w:jc w:val="both"/>
            </w:pPr>
            <w:r w:rsidRPr="00145AB7">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F4C2E" w:rsidRPr="00145AB7" w:rsidRDefault="002F4C2E" w:rsidP="00D14E6A">
            <w:pPr>
              <w:widowControl w:val="0"/>
              <w:jc w:val="both"/>
            </w:pPr>
            <w:r w:rsidRPr="00145AB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F4C2E" w:rsidRPr="00145AB7" w:rsidRDefault="002F4C2E" w:rsidP="00D14E6A">
            <w:pPr>
              <w:widowControl w:val="0"/>
              <w:jc w:val="both"/>
              <w:rPr>
                <w:lang w:val="uk-UA"/>
              </w:rPr>
            </w:pPr>
            <w:r w:rsidRPr="00145AB7">
              <w:t>Замовник розглядає подані тендерні пропозиції з урахуванням виправлення або невиправлення учасниками виявлених невідповідностей.</w:t>
            </w:r>
          </w:p>
          <w:p w:rsidR="002F4C2E" w:rsidRPr="00145AB7" w:rsidRDefault="002F4C2E" w:rsidP="005A5550">
            <w:pPr>
              <w:spacing w:after="150"/>
              <w:jc w:val="both"/>
            </w:pPr>
            <w:r w:rsidRPr="00145AB7">
              <w:rPr>
                <w:lang w:val="uk-UA"/>
              </w:rPr>
              <w:t>3.3.</w:t>
            </w:r>
            <w:r w:rsidRPr="00145AB7">
              <w:t xml:space="preserve">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F4C2E" w:rsidRPr="00145AB7" w:rsidRDefault="002F4C2E" w:rsidP="005A5550">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rsidR="002F4C2E" w:rsidRPr="00145AB7" w:rsidRDefault="002F4C2E" w:rsidP="00E7571F">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rsidR="002F4C2E" w:rsidRPr="00145AB7" w:rsidRDefault="002F4C2E" w:rsidP="005A5550">
            <w:pPr>
              <w:spacing w:after="150"/>
              <w:rPr>
                <w:b/>
              </w:rPr>
            </w:pPr>
            <w:r w:rsidRPr="00145AB7">
              <w:t xml:space="preserve"> </w:t>
            </w:r>
            <w:r w:rsidRPr="00145AB7">
              <w:rPr>
                <w:b/>
                <w:lang w:eastAsia="ar-SA"/>
              </w:rPr>
              <w:t>Ціна тендерної пропозиції.</w:t>
            </w:r>
          </w:p>
          <w:p w:rsidR="002F4C2E" w:rsidRPr="00145AB7" w:rsidRDefault="002F4C2E" w:rsidP="005A5550">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lang w:eastAsia="ar-SA"/>
              </w:rPr>
              <w:t xml:space="preserve">Не врахована Учасником вартість окремих товарів не </w:t>
            </w:r>
            <w:r w:rsidRPr="00145AB7">
              <w:rPr>
                <w:lang w:eastAsia="ar-SA"/>
              </w:rPr>
              <w:lastRenderedPageBreak/>
              <w:t>сплачується замовником окремо, а витрати на їх постачання вважаються врахованими у загальній ціні його пропозиції .</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rsidR="002F4C2E" w:rsidRPr="00145AB7" w:rsidRDefault="002F4C2E" w:rsidP="005A5550">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F4C2E" w:rsidRPr="00145AB7" w:rsidRDefault="002F4C2E" w:rsidP="005A5550">
            <w:pPr>
              <w:widowControl w:val="0"/>
              <w:jc w:val="both"/>
              <w:rPr>
                <w:color w:val="000000"/>
                <w:lang w:val="uk-U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ind w:right="113"/>
              <w:rPr>
                <w:color w:val="000000"/>
              </w:rPr>
            </w:pPr>
            <w:r w:rsidRPr="002876AC">
              <w:rPr>
                <w:color w:val="000000"/>
              </w:rPr>
              <w:t>Відхилення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jc w:val="both"/>
            </w:pPr>
            <w:r w:rsidRPr="002876AC">
              <w:t>1. Замовник відхиляє тендерну пропозицію із зазначенням аргументації в електронній системі закупівель у разі якщо:</w:t>
            </w:r>
          </w:p>
          <w:p w:rsidR="002F4C2E" w:rsidRPr="002876AC" w:rsidRDefault="002F4C2E" w:rsidP="00456134">
            <w:pPr>
              <w:widowControl w:val="0"/>
              <w:jc w:val="both"/>
            </w:pPr>
            <w:r w:rsidRPr="002876AC">
              <w:t>1) учасник процедури закупівлі:</w:t>
            </w:r>
          </w:p>
          <w:p w:rsidR="002F4C2E" w:rsidRPr="002876AC" w:rsidRDefault="002F4C2E" w:rsidP="00456134">
            <w:pPr>
              <w:widowControl w:val="0"/>
              <w:jc w:val="both"/>
            </w:pPr>
            <w:r w:rsidRPr="002876AC">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F4C2E" w:rsidRPr="002876AC" w:rsidRDefault="002F4C2E" w:rsidP="00456134">
            <w:pPr>
              <w:widowControl w:val="0"/>
              <w:jc w:val="both"/>
            </w:pPr>
            <w:r w:rsidRPr="002876AC">
              <w:t>- не відповідає, встановленим абзацом першим частиною третьою статті 22 Закону, вимогам до учасника відповідно до законодавства;</w:t>
            </w:r>
          </w:p>
          <w:p w:rsidR="002F4C2E" w:rsidRPr="002876AC" w:rsidRDefault="002F4C2E" w:rsidP="00456134">
            <w:pPr>
              <w:widowControl w:val="0"/>
              <w:jc w:val="both"/>
            </w:pPr>
            <w:r w:rsidRPr="002876AC">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F4C2E" w:rsidRPr="002876AC" w:rsidRDefault="002F4C2E" w:rsidP="00456134">
            <w:pPr>
              <w:widowControl w:val="0"/>
              <w:jc w:val="both"/>
            </w:pPr>
            <w:r w:rsidRPr="002876AC">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4C2E" w:rsidRPr="002876AC" w:rsidRDefault="002F4C2E" w:rsidP="00456134">
            <w:pPr>
              <w:widowControl w:val="0"/>
              <w:jc w:val="both"/>
            </w:pPr>
            <w:r w:rsidRPr="002876AC">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4C2E" w:rsidRPr="002876AC" w:rsidRDefault="002F4C2E" w:rsidP="00456134">
            <w:pPr>
              <w:widowControl w:val="0"/>
              <w:jc w:val="both"/>
            </w:pPr>
            <w:r w:rsidRPr="002876AC">
              <w:t>- не надав обґрунтування аномально низької ціни тендерної пропозиції протягом строку визначеного в частині чотирнадцятій статті 29 Закону;</w:t>
            </w:r>
          </w:p>
          <w:p w:rsidR="002F4C2E" w:rsidRPr="002876AC" w:rsidRDefault="002F4C2E" w:rsidP="00456134">
            <w:pPr>
              <w:widowControl w:val="0"/>
              <w:jc w:val="both"/>
            </w:pPr>
            <w:r w:rsidRPr="002876AC">
              <w:t>- визначив конфіденційною інформацію, яка не може бути визначена як конфіденційна відповідно до вимог частини другої статті Закону;</w:t>
            </w:r>
          </w:p>
          <w:p w:rsidR="002F4C2E" w:rsidRPr="002876AC" w:rsidRDefault="002F4C2E" w:rsidP="00456134">
            <w:pPr>
              <w:widowControl w:val="0"/>
              <w:jc w:val="both"/>
            </w:pPr>
            <w:r w:rsidRPr="002876AC">
              <w:t xml:space="preserve">2) тендерна пропозиція учасника: </w:t>
            </w:r>
          </w:p>
          <w:p w:rsidR="002F4C2E" w:rsidRPr="002876AC" w:rsidRDefault="002F4C2E" w:rsidP="00456134">
            <w:pPr>
              <w:widowControl w:val="0"/>
              <w:jc w:val="both"/>
            </w:pPr>
            <w:r w:rsidRPr="002876AC">
              <w:t xml:space="preserve">- не відповідає умовам технічної специфікації та іншим вимогам щодо предмету закупівлі тендерної документації;  </w:t>
            </w:r>
          </w:p>
          <w:p w:rsidR="002F4C2E" w:rsidRPr="002876AC" w:rsidRDefault="002F4C2E" w:rsidP="00456134">
            <w:pPr>
              <w:widowControl w:val="0"/>
              <w:jc w:val="both"/>
            </w:pPr>
            <w:r w:rsidRPr="002876AC">
              <w:t>- викладена іншою мовою (мовами), аніж мова (мови), що вимагається тендерною документацією;</w:t>
            </w:r>
          </w:p>
          <w:p w:rsidR="002F4C2E" w:rsidRPr="002876AC" w:rsidRDefault="002F4C2E" w:rsidP="00456134">
            <w:pPr>
              <w:widowControl w:val="0"/>
              <w:jc w:val="both"/>
            </w:pPr>
            <w:r w:rsidRPr="002876AC">
              <w:t xml:space="preserve">- є такою, строк дії якої закінчився; </w:t>
            </w:r>
          </w:p>
          <w:p w:rsidR="002F4C2E" w:rsidRPr="002876AC" w:rsidRDefault="002F4C2E" w:rsidP="00456134">
            <w:pPr>
              <w:widowControl w:val="0"/>
              <w:jc w:val="both"/>
            </w:pPr>
            <w:r w:rsidRPr="002876AC">
              <w:t>3) переможець процедури закупівлі:</w:t>
            </w:r>
          </w:p>
          <w:p w:rsidR="002F4C2E" w:rsidRPr="002876AC" w:rsidRDefault="002F4C2E" w:rsidP="00456134">
            <w:pPr>
              <w:widowControl w:val="0"/>
              <w:jc w:val="both"/>
            </w:pPr>
            <w:r w:rsidRPr="002876A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2F4C2E" w:rsidRPr="002876AC" w:rsidRDefault="002F4C2E" w:rsidP="00456134">
            <w:pPr>
              <w:widowControl w:val="0"/>
              <w:jc w:val="both"/>
            </w:pPr>
            <w:r w:rsidRPr="002876AC">
              <w:t>- не надав у спосіб, зазначений в тендерній документації, документи, що підтверджують відсутність підстав, установлених статтею 17 Закону;</w:t>
            </w:r>
          </w:p>
          <w:p w:rsidR="002F4C2E" w:rsidRPr="002876AC" w:rsidRDefault="002F4C2E" w:rsidP="00456134">
            <w:pPr>
              <w:widowControl w:val="0"/>
              <w:jc w:val="both"/>
            </w:pPr>
            <w:r w:rsidRPr="002876AC">
              <w:t>- не надав копію ліцензії або документу дозвільного характеру (у разі їх наявності) відповідно до частини другої статті 41 Закону;</w:t>
            </w:r>
          </w:p>
          <w:p w:rsidR="002F4C2E" w:rsidRPr="002876AC" w:rsidRDefault="002F4C2E" w:rsidP="00456134">
            <w:pPr>
              <w:widowControl w:val="0"/>
              <w:jc w:val="both"/>
            </w:pPr>
            <w:r w:rsidRPr="002876AC">
              <w:t>- не надав забезпечення виконання договору про закупівлю, якщо таке забезпечення вимагалося замовником.</w:t>
            </w:r>
          </w:p>
          <w:p w:rsidR="002F4C2E" w:rsidRPr="002876AC" w:rsidRDefault="002F4C2E" w:rsidP="00456134">
            <w:pPr>
              <w:ind w:firstLine="450"/>
              <w:jc w:val="both"/>
            </w:pPr>
            <w:bookmarkStart w:id="14" w:name="z337ya" w:colFirst="0" w:colLast="0"/>
            <w:bookmarkEnd w:id="14"/>
            <w:r w:rsidRPr="002876AC">
              <w:t>2.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2F4C2E" w:rsidRPr="002876AC" w:rsidRDefault="002F4C2E" w:rsidP="00456134">
            <w:pPr>
              <w:widowControl w:val="0"/>
              <w:ind w:right="113" w:firstLine="176"/>
              <w:jc w:val="both"/>
            </w:pPr>
            <w:bookmarkStart w:id="15" w:name="3j2qqm3" w:colFirst="0" w:colLast="0"/>
            <w:bookmarkEnd w:id="15"/>
            <w:r w:rsidRPr="002876AC">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F4C2E"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16" w:name="1y810tw" w:colFirst="0" w:colLast="0"/>
            <w:bookmarkStart w:id="17" w:name="2xcytpi" w:colFirst="0" w:colLast="0"/>
            <w:bookmarkStart w:id="18" w:name="2bn6wsx" w:colFirst="0" w:colLast="0"/>
            <w:bookmarkStart w:id="19" w:name="1ci93xb" w:colFirst="0" w:colLast="0"/>
            <w:bookmarkStart w:id="20" w:name="4i7ojhp" w:colFirst="0" w:colLast="0"/>
            <w:bookmarkStart w:id="21" w:name="3whwml4" w:colFirst="0" w:colLast="0"/>
            <w:bookmarkStart w:id="22" w:name="qsh70q" w:colFirst="0" w:colLast="0"/>
            <w:bookmarkEnd w:id="16"/>
            <w:bookmarkEnd w:id="17"/>
            <w:bookmarkEnd w:id="18"/>
            <w:bookmarkEnd w:id="19"/>
            <w:bookmarkEnd w:id="20"/>
            <w:bookmarkEnd w:id="21"/>
            <w:bookmarkEnd w:id="22"/>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shd w:val="clear" w:color="auto" w:fill="FFFFFF"/>
              <w:jc w:val="both"/>
            </w:pPr>
            <w:r w:rsidRPr="002876AC">
              <w:t>Підстави для відміни тендеру чи визнання тендеру таким, що не відбувся зазначені в Статті 32 Закону</w:t>
            </w:r>
          </w:p>
          <w:p w:rsidR="002F4C2E" w:rsidRPr="002876AC" w:rsidRDefault="002F4C2E" w:rsidP="00456134">
            <w:pPr>
              <w:jc w:val="both"/>
            </w:pPr>
            <w:r w:rsidRPr="002876AC">
              <w:t>Замовник відміняє тендер у разі:</w:t>
            </w:r>
          </w:p>
          <w:p w:rsidR="002F4C2E" w:rsidRPr="002876AC" w:rsidRDefault="002F4C2E" w:rsidP="006B6730">
            <w:pPr>
              <w:numPr>
                <w:ilvl w:val="0"/>
                <w:numId w:val="4"/>
              </w:numPr>
              <w:ind w:left="0" w:firstLine="0"/>
              <w:jc w:val="both"/>
              <w:rPr>
                <w:color w:val="000000"/>
              </w:rPr>
            </w:pPr>
            <w:r w:rsidRPr="002876AC">
              <w:rPr>
                <w:color w:val="000000"/>
              </w:rPr>
              <w:t>відсутності подальшої потреби в закупівлі товарів, робіт чи послуг;</w:t>
            </w:r>
          </w:p>
          <w:p w:rsidR="002F4C2E" w:rsidRPr="002876AC" w:rsidRDefault="002F4C2E" w:rsidP="006B6730">
            <w:pPr>
              <w:numPr>
                <w:ilvl w:val="0"/>
                <w:numId w:val="4"/>
              </w:numPr>
              <w:ind w:left="0" w:firstLine="0"/>
              <w:jc w:val="both"/>
              <w:rPr>
                <w:color w:val="000000"/>
              </w:rPr>
            </w:pPr>
            <w:r w:rsidRPr="002876AC">
              <w:rPr>
                <w:color w:val="000000"/>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F4C2E" w:rsidRPr="002876AC" w:rsidRDefault="002F4C2E" w:rsidP="00456134">
            <w:pPr>
              <w:jc w:val="both"/>
            </w:pPr>
            <w:r w:rsidRPr="002876AC">
              <w:t>Тендер автоматично відміняється електронною системою закупівель у разі:</w:t>
            </w:r>
          </w:p>
          <w:p w:rsidR="002F4C2E" w:rsidRPr="002876AC" w:rsidRDefault="002F4C2E" w:rsidP="00456134">
            <w:pPr>
              <w:numPr>
                <w:ilvl w:val="0"/>
                <w:numId w:val="1"/>
              </w:numPr>
              <w:ind w:left="0" w:firstLine="0"/>
              <w:jc w:val="both"/>
              <w:rPr>
                <w:color w:val="000000"/>
              </w:rPr>
            </w:pPr>
            <w:r w:rsidRPr="002876AC">
              <w:rPr>
                <w:color w:val="000000"/>
              </w:rPr>
              <w:t>подання для участі - менше двох тендерних пропозицій;</w:t>
            </w:r>
          </w:p>
          <w:p w:rsidR="002F4C2E" w:rsidRPr="002876AC" w:rsidRDefault="002F4C2E" w:rsidP="00456134">
            <w:pPr>
              <w:numPr>
                <w:ilvl w:val="0"/>
                <w:numId w:val="1"/>
              </w:numPr>
              <w:ind w:left="0" w:firstLine="0"/>
              <w:jc w:val="both"/>
              <w:rPr>
                <w:color w:val="000000"/>
              </w:rPr>
            </w:pPr>
            <w:r w:rsidRPr="002876AC">
              <w:rPr>
                <w:color w:val="000000"/>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2F4C2E" w:rsidRPr="002876AC" w:rsidRDefault="002F4C2E" w:rsidP="00456134">
            <w:pPr>
              <w:numPr>
                <w:ilvl w:val="0"/>
                <w:numId w:val="1"/>
              </w:numPr>
              <w:ind w:left="0" w:firstLine="0"/>
              <w:jc w:val="both"/>
              <w:rPr>
                <w:color w:val="000000"/>
              </w:rPr>
            </w:pPr>
            <w:r w:rsidRPr="002876AC">
              <w:rPr>
                <w:color w:val="000000"/>
              </w:rPr>
              <w:t>відхилення всіх тендерних пропозицій згідно з Законом.</w:t>
            </w:r>
          </w:p>
          <w:p w:rsidR="002F4C2E" w:rsidRPr="002876AC" w:rsidRDefault="002F4C2E" w:rsidP="00456134">
            <w:pPr>
              <w:jc w:val="both"/>
            </w:pPr>
            <w:r w:rsidRPr="002876AC">
              <w:t>Замовник має право визнати тендер таким, що не відбувся, у разі:</w:t>
            </w:r>
          </w:p>
          <w:p w:rsidR="002F4C2E" w:rsidRPr="002876AC" w:rsidRDefault="002F4C2E" w:rsidP="00456134">
            <w:pPr>
              <w:numPr>
                <w:ilvl w:val="0"/>
                <w:numId w:val="3"/>
              </w:numPr>
              <w:ind w:left="0"/>
              <w:jc w:val="both"/>
              <w:rPr>
                <w:color w:val="000000"/>
              </w:rPr>
            </w:pPr>
            <w:r w:rsidRPr="002876AC">
              <w:rPr>
                <w:color w:val="000000"/>
              </w:rPr>
              <w:lastRenderedPageBreak/>
              <w:t>якщо здійснення закупівлі стало неможливим внаслідок дії непереборної сили;</w:t>
            </w:r>
          </w:p>
          <w:p w:rsidR="002F4C2E" w:rsidRPr="002876AC" w:rsidRDefault="002F4C2E" w:rsidP="00456134">
            <w:pPr>
              <w:numPr>
                <w:ilvl w:val="0"/>
                <w:numId w:val="3"/>
              </w:numPr>
              <w:ind w:left="0"/>
              <w:jc w:val="both"/>
              <w:rPr>
                <w:color w:val="000000"/>
              </w:rPr>
            </w:pPr>
            <w:r w:rsidRPr="002876AC">
              <w:rPr>
                <w:color w:val="000000"/>
              </w:rPr>
              <w:t>скорочення видатків на здійснення закупівлі товарів, робіт чи послуг.</w:t>
            </w:r>
          </w:p>
          <w:p w:rsidR="002F4C2E" w:rsidRPr="002876AC" w:rsidRDefault="002F4C2E" w:rsidP="00456134">
            <w:pPr>
              <w:jc w:val="both"/>
            </w:pPr>
            <w:r w:rsidRPr="002876AC">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F4C2E" w:rsidRPr="002876AC" w:rsidRDefault="002F4C2E" w:rsidP="00456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76AC">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bookmarkStart w:id="23" w:name="3as4poj" w:colFirst="0" w:colLast="0"/>
            <w:bookmarkEnd w:id="23"/>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24" w:name="1hmsyys" w:colFirst="0" w:colLast="0"/>
            <w:bookmarkStart w:id="25" w:name="147n2zr" w:colFirst="0" w:colLast="0"/>
            <w:bookmarkStart w:id="26" w:name="1pxezwc" w:colFirst="0" w:colLast="0"/>
            <w:bookmarkStart w:id="27" w:name="2grqrue" w:colFirst="0" w:colLast="0"/>
            <w:bookmarkStart w:id="28" w:name="23ckvvd" w:colFirst="0" w:colLast="0"/>
            <w:bookmarkStart w:id="29" w:name="3o7alnk" w:colFirst="0" w:colLast="0"/>
            <w:bookmarkStart w:id="30" w:name="49x2ik5" w:colFirst="0" w:colLast="0"/>
            <w:bookmarkStart w:id="31" w:name="2p2csry" w:colFirst="0" w:colLast="0"/>
            <w:bookmarkStart w:id="32" w:name="32hioqz" w:colFirst="0" w:colLast="0"/>
            <w:bookmarkStart w:id="33" w:name="41mghml" w:colFirst="0" w:colLast="0"/>
            <w:bookmarkStart w:id="34" w:name="ihv636" w:colFirst="0" w:colLast="0"/>
            <w:bookmarkEnd w:id="24"/>
            <w:bookmarkEnd w:id="25"/>
            <w:bookmarkEnd w:id="26"/>
            <w:bookmarkEnd w:id="27"/>
            <w:bookmarkEnd w:id="28"/>
            <w:bookmarkEnd w:id="29"/>
            <w:bookmarkEnd w:id="30"/>
            <w:bookmarkEnd w:id="31"/>
            <w:bookmarkEnd w:id="32"/>
            <w:bookmarkEnd w:id="33"/>
            <w:bookmarkEnd w:id="34"/>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F4C2E" w:rsidRPr="002876AC" w:rsidRDefault="002F4C2E" w:rsidP="00456134">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F4C2E" w:rsidRPr="002876AC" w:rsidRDefault="002F4C2E" w:rsidP="00456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2F4C2E" w:rsidRPr="002876AC" w:rsidRDefault="002F4C2E" w:rsidP="004561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2"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35" w:name="vx1227" w:colFirst="0" w:colLast="0"/>
            <w:bookmarkEnd w:id="35"/>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2F4C2E" w:rsidRPr="00292C3F" w:rsidRDefault="002F4C2E" w:rsidP="00200824">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rsidR="002F4C2E" w:rsidRPr="00292C3F" w:rsidRDefault="002F4C2E" w:rsidP="00200824">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rsidR="002F4C2E" w:rsidRPr="00292C3F" w:rsidRDefault="002F4C2E" w:rsidP="00200824">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F4C2E" w:rsidRPr="00292C3F" w:rsidRDefault="002F4C2E" w:rsidP="00456134">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rsidR="002F4C2E" w:rsidRPr="00292C3F" w:rsidRDefault="002F4C2E" w:rsidP="006B6730">
            <w:pPr>
              <w:keepNext/>
              <w:keepLines/>
              <w:numPr>
                <w:ilvl w:val="0"/>
                <w:numId w:val="5"/>
              </w:numPr>
              <w:ind w:left="0" w:firstLine="0"/>
              <w:jc w:val="both"/>
              <w:rPr>
                <w:color w:val="000000"/>
              </w:rPr>
            </w:pPr>
            <w:r w:rsidRPr="00292C3F">
              <w:rPr>
                <w:color w:val="000000"/>
              </w:rPr>
              <w:t>інформацію про право підписання договору про закупівлю;</w:t>
            </w:r>
          </w:p>
          <w:p w:rsidR="002F4C2E" w:rsidRPr="002876AC" w:rsidRDefault="002F4C2E" w:rsidP="006B6730">
            <w:pPr>
              <w:keepNext/>
              <w:keepLines/>
              <w:numPr>
                <w:ilvl w:val="0"/>
                <w:numId w:val="5"/>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2F4C2E" w:rsidRPr="00292C3F" w:rsidRDefault="002F4C2E" w:rsidP="00456134">
            <w:pPr>
              <w:widowControl w:val="0"/>
              <w:ind w:right="113" w:firstLine="176"/>
              <w:jc w:val="both"/>
              <w:rPr>
                <w:color w:val="000000"/>
              </w:rPr>
            </w:pPr>
            <w:bookmarkStart w:id="36" w:name="3fwokq0" w:colFirst="0" w:colLast="0"/>
            <w:bookmarkStart w:id="37" w:name="1v1yuxt" w:colFirst="0" w:colLast="0"/>
            <w:bookmarkStart w:id="38" w:name="4f1mdlm" w:colFirst="0" w:colLast="0"/>
            <w:bookmarkEnd w:id="36"/>
            <w:bookmarkEnd w:id="37"/>
            <w:bookmarkEnd w:id="38"/>
            <w:r w:rsidRPr="00292C3F">
              <w:rPr>
                <w:color w:val="000000"/>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Pr="00292C3F">
              <w:rPr>
                <w:color w:val="000000"/>
                <w:lang w:val="uk-UA"/>
              </w:rPr>
              <w:t xml:space="preserve"> України «Пропублічні закупівлі»</w:t>
            </w:r>
            <w:r w:rsidRPr="00292C3F">
              <w:rPr>
                <w:color w:val="000000"/>
              </w:rPr>
              <w:t>.</w:t>
            </w:r>
          </w:p>
          <w:p w:rsidR="002F4C2E" w:rsidRPr="00292C3F" w:rsidRDefault="002F4C2E" w:rsidP="00200824">
            <w:pPr>
              <w:widowControl w:val="0"/>
              <w:spacing w:beforeLines="40" w:before="96" w:afterLines="40" w:after="96"/>
              <w:ind w:right="113"/>
              <w:contextualSpacing/>
              <w:jc w:val="both"/>
            </w:pPr>
            <w:r w:rsidRPr="00292C3F">
              <w:t xml:space="preserve">Істотні умови договору викладені у проекті договору (Додаток № </w:t>
            </w:r>
            <w:r w:rsidRPr="00292C3F">
              <w:rPr>
                <w:lang w:val="uk-UA"/>
              </w:rPr>
              <w:t>5</w:t>
            </w:r>
            <w:r w:rsidRPr="00292C3F">
              <w:t xml:space="preserve">) </w:t>
            </w:r>
          </w:p>
          <w:p w:rsidR="002F4C2E" w:rsidRPr="00292C3F" w:rsidRDefault="002F4C2E" w:rsidP="00200824">
            <w:pPr>
              <w:widowControl w:val="0"/>
              <w:spacing w:beforeLines="40" w:before="96" w:afterLines="40" w:after="96"/>
              <w:ind w:right="113"/>
              <w:contextualSpacing/>
              <w:jc w:val="both"/>
            </w:pPr>
            <w:r w:rsidRPr="00292C3F">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2F4C2E" w:rsidRPr="00292C3F" w:rsidRDefault="002F4C2E" w:rsidP="00292C3F">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t>Договір про закупівлю є нікчемним у разі:</w:t>
            </w:r>
          </w:p>
          <w:p w:rsidR="002F4C2E" w:rsidRPr="00292C3F" w:rsidRDefault="002F4C2E" w:rsidP="00292C3F">
            <w:pPr>
              <w:shd w:val="clear" w:color="auto" w:fill="FFFFFF"/>
              <w:ind w:firstLine="450"/>
              <w:textAlignment w:val="baseline"/>
              <w:rPr>
                <w:color w:val="000000"/>
                <w:bdr w:val="none" w:sz="0" w:space="0" w:color="auto" w:frame="1"/>
                <w:lang w:eastAsia="uk-UA"/>
              </w:rPr>
            </w:pPr>
            <w:bookmarkStart w:id="39" w:name="n1809"/>
            <w:bookmarkEnd w:id="39"/>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2F4C2E" w:rsidRPr="00292C3F" w:rsidRDefault="002F4C2E" w:rsidP="00292C3F">
            <w:pPr>
              <w:shd w:val="clear" w:color="auto" w:fill="FFFFFF"/>
              <w:ind w:firstLine="450"/>
              <w:textAlignment w:val="baseline"/>
              <w:rPr>
                <w:color w:val="000000"/>
                <w:bdr w:val="none" w:sz="0" w:space="0" w:color="auto" w:frame="1"/>
                <w:lang w:eastAsia="uk-UA"/>
              </w:rPr>
            </w:pPr>
            <w:bookmarkStart w:id="40" w:name="n1810"/>
            <w:bookmarkEnd w:id="40"/>
            <w:r w:rsidRPr="00292C3F">
              <w:rPr>
                <w:color w:val="000000"/>
                <w:bdr w:val="none" w:sz="0" w:space="0" w:color="auto" w:frame="1"/>
                <w:lang w:eastAsia="uk-UA"/>
              </w:rPr>
              <w:t>2) укладення договору з порушенням вимог </w:t>
            </w:r>
            <w:hyperlink r:id="rId13"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rsidR="002F4C2E" w:rsidRPr="00292C3F" w:rsidRDefault="002F4C2E" w:rsidP="00292C3F">
            <w:pPr>
              <w:shd w:val="clear" w:color="auto" w:fill="FFFFFF"/>
              <w:ind w:firstLine="450"/>
              <w:textAlignment w:val="baseline"/>
              <w:rPr>
                <w:color w:val="000000"/>
                <w:bdr w:val="none" w:sz="0" w:space="0" w:color="auto" w:frame="1"/>
                <w:lang w:eastAsia="uk-UA"/>
              </w:rPr>
            </w:pPr>
            <w:bookmarkStart w:id="41" w:name="n1811"/>
            <w:bookmarkEnd w:id="41"/>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4"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rsidR="002F4C2E" w:rsidRPr="002876AC" w:rsidRDefault="002F4C2E" w:rsidP="00292C3F">
            <w:pPr>
              <w:widowControl w:val="0"/>
              <w:ind w:right="113"/>
              <w:jc w:val="both"/>
              <w:rPr>
                <w:color w:val="000000"/>
              </w:rPr>
            </w:pPr>
            <w:bookmarkStart w:id="42" w:name="n1812"/>
            <w:bookmarkEnd w:id="42"/>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5"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6"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7"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8"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43" w:name="19c6y18" w:colFirst="0" w:colLast="0"/>
            <w:bookmarkStart w:id="44" w:name="2u6wntf" w:colFirst="0" w:colLast="0"/>
            <w:bookmarkEnd w:id="43"/>
            <w:bookmarkEnd w:id="44"/>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5</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F4C2E" w:rsidRPr="00307EE2" w:rsidTr="002876AC">
        <w:trPr>
          <w:trHeight w:val="520"/>
          <w:jc w:val="center"/>
        </w:trPr>
        <w:tc>
          <w:tcPr>
            <w:tcW w:w="775"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2F4C2E" w:rsidRPr="002876AC" w:rsidRDefault="002F4C2E" w:rsidP="00456134">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rsidR="002F4C2E" w:rsidRDefault="002F4C2E">
      <w:pPr>
        <w:ind w:left="5660" w:firstLine="700"/>
        <w:jc w:val="right"/>
        <w:rPr>
          <w:b/>
        </w:rPr>
      </w:pPr>
    </w:p>
    <w:p w:rsidR="002F4C2E" w:rsidRPr="00145AB7" w:rsidRDefault="002F4C2E"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rsidR="002F4C2E" w:rsidRPr="00145AB7" w:rsidRDefault="002F4C2E"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2F4C2E" w:rsidRPr="00B724EF" w:rsidRDefault="002F4C2E">
      <w:pPr>
        <w:ind w:left="5660" w:firstLine="700"/>
        <w:jc w:val="right"/>
        <w:rPr>
          <w:b/>
          <w:lang w:val="uk-UA"/>
        </w:rPr>
      </w:pPr>
    </w:p>
    <w:p w:rsidR="002F4C2E" w:rsidRPr="00B724EF" w:rsidRDefault="002F4C2E">
      <w:pPr>
        <w:ind w:left="5660" w:firstLine="700"/>
        <w:jc w:val="right"/>
        <w:rPr>
          <w:b/>
          <w:lang w:val="uk-UA"/>
        </w:rPr>
      </w:pPr>
    </w:p>
    <w:p w:rsidR="002F4C2E" w:rsidRPr="00B724EF" w:rsidRDefault="002F4C2E">
      <w:pPr>
        <w:ind w:left="5660" w:firstLine="700"/>
        <w:jc w:val="right"/>
        <w:rPr>
          <w:b/>
          <w:lang w:val="uk-UA"/>
        </w:rPr>
      </w:pPr>
    </w:p>
    <w:p w:rsidR="002F4C2E" w:rsidRPr="00B724EF" w:rsidRDefault="002F4C2E">
      <w:pPr>
        <w:ind w:left="5660" w:firstLine="700"/>
        <w:jc w:val="right"/>
        <w:rPr>
          <w:b/>
          <w:lang w:val="uk-UA"/>
        </w:rPr>
      </w:pPr>
    </w:p>
    <w:p w:rsidR="002F4C2E" w:rsidRPr="00B724EF" w:rsidRDefault="002F4C2E">
      <w:pPr>
        <w:ind w:left="5660" w:firstLine="700"/>
        <w:jc w:val="right"/>
        <w:rPr>
          <w:b/>
          <w:lang w:val="uk-UA"/>
        </w:rPr>
      </w:pPr>
    </w:p>
    <w:p w:rsidR="002F4C2E" w:rsidRPr="00307EE2" w:rsidRDefault="002F4C2E">
      <w:pPr>
        <w:ind w:left="5660" w:firstLine="700"/>
        <w:jc w:val="right"/>
      </w:pPr>
      <w:r>
        <w:rPr>
          <w:b/>
        </w:rPr>
        <w:t>Д</w:t>
      </w:r>
      <w:r w:rsidRPr="00307EE2">
        <w:rPr>
          <w:b/>
        </w:rPr>
        <w:t>ОДАТОК 1</w:t>
      </w:r>
    </w:p>
    <w:p w:rsidR="002F4C2E" w:rsidRPr="00307EE2" w:rsidRDefault="002F4C2E">
      <w:pPr>
        <w:ind w:left="5660" w:firstLine="700"/>
        <w:jc w:val="right"/>
      </w:pPr>
      <w:r w:rsidRPr="00307EE2">
        <w:t>до тендерної документації</w:t>
      </w:r>
    </w:p>
    <w:p w:rsidR="002F4C2E" w:rsidRPr="00307EE2" w:rsidRDefault="002F4C2E">
      <w:pPr>
        <w:ind w:left="5660" w:firstLine="700"/>
        <w:jc w:val="both"/>
      </w:pPr>
    </w:p>
    <w:p w:rsidR="002F4C2E" w:rsidRPr="00307EE2" w:rsidRDefault="002F4C2E">
      <w:pPr>
        <w:jc w:val="both"/>
      </w:pPr>
      <w:bookmarkStart w:id="45" w:name="_3tbugp1" w:colFirst="0" w:colLast="0"/>
      <w:bookmarkEnd w:id="45"/>
      <w:r w:rsidRPr="00307EE2">
        <w:tab/>
      </w:r>
    </w:p>
    <w:p w:rsidR="002F4C2E" w:rsidRPr="00E559F1" w:rsidRDefault="002F4C2E" w:rsidP="006B6730">
      <w:pPr>
        <w:numPr>
          <w:ilvl w:val="0"/>
          <w:numId w:val="6"/>
        </w:numPr>
        <w:shd w:val="clear" w:color="auto" w:fill="FFFFFF"/>
        <w:jc w:val="both"/>
        <w:rPr>
          <w:b/>
          <w:color w:val="000000"/>
        </w:rPr>
      </w:pPr>
      <w:r w:rsidRPr="00307EE2">
        <w:rPr>
          <w:b/>
          <w:color w:val="00000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725FE0">
        <w:rPr>
          <w:b/>
          <w:color w:val="000000"/>
          <w:lang w:val="uk-UA"/>
        </w:rPr>
        <w:t xml:space="preserve"> України </w:t>
      </w:r>
      <w:r w:rsidRPr="00307EE2">
        <w:rPr>
          <w:b/>
          <w:color w:val="000000"/>
        </w:rPr>
        <w:t>“Про публічні закупівлі”:</w:t>
      </w:r>
    </w:p>
    <w:p w:rsidR="002F4C2E" w:rsidRDefault="002F4C2E" w:rsidP="00E559F1">
      <w:pPr>
        <w:shd w:val="clear" w:color="auto" w:fill="FFFFFF"/>
        <w:ind w:left="420"/>
        <w:jc w:val="both"/>
        <w:rPr>
          <w:b/>
          <w:color w:val="000000"/>
          <w:lang w:val="uk-UA"/>
        </w:rPr>
      </w:pPr>
      <w:r>
        <w:rPr>
          <w:b/>
          <w:color w:val="000000"/>
          <w:lang w:val="uk-UA"/>
        </w:rPr>
        <w:t xml:space="preserve">     </w:t>
      </w:r>
    </w:p>
    <w:tbl>
      <w:tblPr>
        <w:tblW w:w="10296" w:type="dxa"/>
        <w:tblInd w:w="-123" w:type="dxa"/>
        <w:tblCellMar>
          <w:left w:w="0" w:type="dxa"/>
          <w:right w:w="0" w:type="dxa"/>
        </w:tblCellMar>
        <w:tblLook w:val="0000" w:firstRow="0" w:lastRow="0" w:firstColumn="0" w:lastColumn="0" w:noHBand="0" w:noVBand="0"/>
      </w:tblPr>
      <w:tblGrid>
        <w:gridCol w:w="2091"/>
        <w:gridCol w:w="8205"/>
      </w:tblGrid>
      <w:tr w:rsidR="002F4C2E" w:rsidRPr="00EC3286" w:rsidTr="00A8637C">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F4C2E" w:rsidRPr="00EC3286" w:rsidRDefault="002F4C2E" w:rsidP="00A8637C">
            <w:pPr>
              <w:rPr>
                <w:b/>
              </w:rPr>
            </w:pPr>
            <w:r w:rsidRPr="00EC3286">
              <w:rPr>
                <w:b/>
              </w:rPr>
              <w:t>Кваліфікаційний критерій</w:t>
            </w:r>
          </w:p>
        </w:tc>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4C2E" w:rsidRPr="00EC3286" w:rsidRDefault="002F4C2E" w:rsidP="00A8637C">
            <w:pPr>
              <w:jc w:val="both"/>
            </w:pPr>
            <w:r w:rsidRPr="00EC3286">
              <w:rPr>
                <w:rStyle w:val="T40"/>
              </w:rPr>
              <w:t>Перелік документів, які надаються учасником для  підтвердження  інформації про відповідність учасників таким критеріям</w:t>
            </w:r>
            <w:r w:rsidRPr="00EC3286">
              <w:rPr>
                <w:rStyle w:val="T41"/>
              </w:rPr>
              <w:t>.</w:t>
            </w:r>
          </w:p>
        </w:tc>
      </w:tr>
      <w:tr w:rsidR="002F4C2E" w:rsidRPr="00B30A8C" w:rsidTr="00A8637C">
        <w:trPr>
          <w:trHeight w:val="345"/>
        </w:trPr>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F4C2E" w:rsidRPr="00EC3286" w:rsidRDefault="002F4C2E" w:rsidP="00A8637C">
            <w:pPr>
              <w:ind w:left="-22"/>
            </w:pPr>
          </w:p>
        </w:tc>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4C2E" w:rsidRPr="00355BA4" w:rsidRDefault="002F4C2E" w:rsidP="00010244">
            <w:pPr>
              <w:jc w:val="both"/>
              <w:rPr>
                <w:lang w:val="uk-UA"/>
              </w:rPr>
            </w:pPr>
          </w:p>
        </w:tc>
      </w:tr>
      <w:tr w:rsidR="002F4C2E" w:rsidRPr="00EC3286" w:rsidTr="00A8637C">
        <w:trPr>
          <w:trHeight w:val="1134"/>
        </w:trPr>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F4C2E" w:rsidRPr="00355BA4" w:rsidRDefault="002F4C2E" w:rsidP="00A8637C">
            <w:pPr>
              <w:ind w:left="-22"/>
              <w:rPr>
                <w:lang w:val="uk-UA"/>
              </w:rPr>
            </w:pPr>
            <w:r w:rsidRPr="00355BA4">
              <w:rPr>
                <w:lang w:val="uk-UA"/>
              </w:rPr>
              <w:t>Наявність працівників відповідної кваліфікації, які мають необхідні знання та досвід</w:t>
            </w:r>
          </w:p>
        </w:tc>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F4C2E" w:rsidRPr="00EC3286" w:rsidRDefault="002F4C2E" w:rsidP="00A8637C">
            <w:pPr>
              <w:ind w:left="-94" w:firstLine="284"/>
              <w:jc w:val="both"/>
            </w:pPr>
            <w:r w:rsidRPr="00355BA4">
              <w:rPr>
                <w:b/>
                <w:lang w:val="uk-UA"/>
              </w:rPr>
              <w:t>Довідка у формі табл. 1.2</w:t>
            </w:r>
            <w:r w:rsidRPr="00355BA4">
              <w:rPr>
                <w:lang w:val="uk-UA"/>
              </w:rPr>
              <w:t>,</w:t>
            </w:r>
            <w:r w:rsidRPr="00355BA4">
              <w:rPr>
                <w:b/>
                <w:color w:val="000000"/>
                <w:lang w:val="uk-UA"/>
              </w:rPr>
              <w:t xml:space="preserve"> про наявність працівників відповідної кваліфікації</w:t>
            </w:r>
            <w:r w:rsidRPr="00355BA4">
              <w:rPr>
                <w:lang w:val="uk-UA"/>
              </w:rPr>
              <w:t>, які мають відношення до мети та цілей оголошених торгів</w:t>
            </w:r>
            <w:r w:rsidRPr="00355BA4">
              <w:rPr>
                <w:color w:val="000000"/>
                <w:szCs w:val="28"/>
                <w:lang w:val="uk-UA"/>
              </w:rPr>
              <w:t xml:space="preserve"> та які </w:t>
            </w:r>
            <w:r w:rsidR="003D12A3">
              <w:rPr>
                <w:color w:val="000000"/>
                <w:szCs w:val="28"/>
                <w:lang w:val="uk-UA"/>
              </w:rPr>
              <w:t>мають необхідні знання та досвід</w:t>
            </w:r>
            <w:r w:rsidRPr="00355BA4">
              <w:rPr>
                <w:color w:val="000000"/>
                <w:szCs w:val="28"/>
                <w:lang w:val="uk-UA"/>
              </w:rPr>
              <w:t xml:space="preserve">. </w:t>
            </w:r>
            <w:r w:rsidRPr="00A804D3">
              <w:rPr>
                <w:color w:val="000000"/>
                <w:szCs w:val="28"/>
              </w:rPr>
              <w:t>Зазначена довідка має складатися учасником з урахуванням вимог Закону України «Про захист персональних даних».</w:t>
            </w:r>
          </w:p>
        </w:tc>
      </w:tr>
      <w:tr w:rsidR="002F4C2E" w:rsidRPr="00EC3286" w:rsidTr="00A8637C">
        <w:tc>
          <w:tcPr>
            <w:tcW w:w="2091" w:type="dxa"/>
            <w:tcBorders>
              <w:top w:val="single" w:sz="6" w:space="0" w:color="000000"/>
              <w:left w:val="single" w:sz="6" w:space="0" w:color="000000"/>
              <w:bottom w:val="single" w:sz="6" w:space="0" w:color="000000"/>
            </w:tcBorders>
            <w:tcMar>
              <w:top w:w="0" w:type="dxa"/>
              <w:left w:w="108" w:type="dxa"/>
              <w:bottom w:w="0" w:type="dxa"/>
              <w:right w:w="108" w:type="dxa"/>
            </w:tcMar>
          </w:tcPr>
          <w:p w:rsidR="002F4C2E" w:rsidRPr="00EC3286" w:rsidRDefault="002F4C2E" w:rsidP="00A8637C">
            <w:pPr>
              <w:ind w:left="-22"/>
            </w:pPr>
            <w:r w:rsidRPr="00EC3286">
              <w:t xml:space="preserve">Наявність документально підтвердженого досвіду виконання аналогічного </w:t>
            </w:r>
            <w:r>
              <w:t xml:space="preserve"> (аналогічних) за предметом закупівлі </w:t>
            </w:r>
            <w:r w:rsidRPr="00EC3286">
              <w:t>договору</w:t>
            </w:r>
            <w:r>
              <w:t xml:space="preserve"> (договорів)</w:t>
            </w:r>
            <w:r w:rsidRPr="00EC3286">
              <w:t>.</w:t>
            </w:r>
          </w:p>
        </w:tc>
        <w:tc>
          <w:tcPr>
            <w:tcW w:w="82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90547" w:rsidRPr="00B90547" w:rsidRDefault="002F4C2E" w:rsidP="001F667C">
            <w:pPr>
              <w:pStyle w:val="a9"/>
              <w:tabs>
                <w:tab w:val="left" w:pos="1134"/>
              </w:tabs>
              <w:ind w:left="0"/>
              <w:jc w:val="both"/>
              <w:rPr>
                <w:lang w:val="uk-UA"/>
              </w:rPr>
            </w:pPr>
            <w:r>
              <w:t xml:space="preserve">1. </w:t>
            </w:r>
            <w:r w:rsidRPr="004131E5">
              <w:rPr>
                <w:b/>
              </w:rPr>
              <w:t>Довідка у формі табл. 1.</w:t>
            </w:r>
            <w:r>
              <w:rPr>
                <w:b/>
              </w:rPr>
              <w:t>3</w:t>
            </w:r>
            <w:r w:rsidRPr="00EC3286">
              <w:t xml:space="preserve"> про виконання аналогічних договорів </w:t>
            </w:r>
            <w:r w:rsidR="00B90547">
              <w:rPr>
                <w:lang w:val="uk-UA"/>
              </w:rPr>
              <w:t xml:space="preserve"> </w:t>
            </w:r>
            <w:r w:rsidRPr="002876AC">
              <w:t>Відповідно до умов цієї тендерної документації</w:t>
            </w:r>
            <w:r w:rsidR="00E46A48">
              <w:rPr>
                <w:lang w:val="uk-UA"/>
              </w:rPr>
              <w:t xml:space="preserve"> </w:t>
            </w:r>
            <w:r w:rsidR="00E46A48" w:rsidRPr="00FB0BD0">
              <w:rPr>
                <w:lang w:val="uk-UA"/>
              </w:rPr>
              <w:t>а</w:t>
            </w:r>
            <w:r w:rsidR="00E46A48" w:rsidRPr="00FB0BD0">
              <w:t xml:space="preserve">налогічним договором в розумінні цієї тендерної документації є договір щодо постачання </w:t>
            </w:r>
            <w:r w:rsidR="00B90547">
              <w:rPr>
                <w:lang w:val="uk-UA"/>
              </w:rPr>
              <w:t xml:space="preserve"> товару </w:t>
            </w:r>
            <w:r w:rsidR="00E46A48" w:rsidRPr="00FB0BD0">
              <w:t xml:space="preserve">відповідно до коду «Єдиний закупівельний словник» код </w:t>
            </w:r>
            <w:r w:rsidR="00B90547">
              <w:t xml:space="preserve">ДК 021:2015 – 42710000-6 </w:t>
            </w:r>
            <w:r w:rsidR="000B5D26">
              <w:rPr>
                <w:lang w:val="uk-UA"/>
              </w:rPr>
              <w:t>«</w:t>
            </w:r>
            <w:r w:rsidR="000B5D26" w:rsidRPr="000B5D26">
              <w:t>Машини для виробництва текстильних виробів</w:t>
            </w:r>
            <w:r w:rsidR="000B5D26">
              <w:rPr>
                <w:lang w:val="uk-UA"/>
              </w:rPr>
              <w:t xml:space="preserve">» </w:t>
            </w:r>
            <w:r w:rsidR="00B90547">
              <w:rPr>
                <w:lang w:val="uk-UA"/>
              </w:rPr>
              <w:t>.</w:t>
            </w:r>
          </w:p>
          <w:p w:rsidR="002F4C2E" w:rsidRPr="00513EDC" w:rsidRDefault="002F4C2E" w:rsidP="001F667C">
            <w:pPr>
              <w:ind w:left="-94"/>
              <w:jc w:val="both"/>
            </w:pPr>
            <w:r>
              <w:t xml:space="preserve">  2.</w:t>
            </w:r>
            <w:r w:rsidR="00375B8A">
              <w:rPr>
                <w:lang w:val="uk-UA"/>
              </w:rPr>
              <w:t xml:space="preserve"> </w:t>
            </w:r>
            <w:r>
              <w:t xml:space="preserve"> К</w:t>
            </w:r>
            <w:r w:rsidRPr="00EC3286">
              <w:t>опія/ї аналогічного/их договор</w:t>
            </w:r>
            <w:r>
              <w:t>у/</w:t>
            </w:r>
            <w:r w:rsidRPr="00EC3286">
              <w:t xml:space="preserve">ів </w:t>
            </w:r>
            <w:r w:rsidRPr="002876AC">
              <w:t>з усіма додатками</w:t>
            </w:r>
            <w:r>
              <w:rPr>
                <w:lang w:val="uk-UA"/>
              </w:rPr>
              <w:t xml:space="preserve"> (зазначених в довідці у формі таблиці 1.3.) </w:t>
            </w:r>
            <w:r w:rsidRPr="002876AC">
              <w:t>не менше одного</w:t>
            </w:r>
            <w:r>
              <w:rPr>
                <w:lang w:val="uk-UA"/>
              </w:rPr>
              <w:t xml:space="preserve"> </w:t>
            </w:r>
            <w:r w:rsidRPr="00EC3286">
              <w:t xml:space="preserve">та копії накладних, підтверджуючих факт поставки </w:t>
            </w:r>
            <w:r w:rsidR="0086331B">
              <w:t>товару.</w:t>
            </w:r>
          </w:p>
        </w:tc>
      </w:tr>
    </w:tbl>
    <w:p w:rsidR="002F4C2E" w:rsidRDefault="002F4C2E" w:rsidP="00E559F1">
      <w:pPr>
        <w:widowControl w:val="0"/>
        <w:tabs>
          <w:tab w:val="left" w:pos="1080"/>
          <w:tab w:val="left" w:pos="10381"/>
        </w:tabs>
        <w:ind w:firstLine="246"/>
        <w:jc w:val="center"/>
        <w:rPr>
          <w:b/>
        </w:rPr>
      </w:pPr>
    </w:p>
    <w:p w:rsidR="002F4C2E" w:rsidRDefault="002F4C2E" w:rsidP="00E559F1">
      <w:pPr>
        <w:widowControl w:val="0"/>
        <w:tabs>
          <w:tab w:val="left" w:pos="1080"/>
          <w:tab w:val="left" w:pos="10381"/>
        </w:tabs>
        <w:ind w:firstLine="246"/>
        <w:jc w:val="center"/>
        <w:rPr>
          <w:b/>
        </w:rPr>
      </w:pPr>
    </w:p>
    <w:p w:rsidR="002F4C2E" w:rsidRDefault="002F4C2E" w:rsidP="00E559F1">
      <w:pPr>
        <w:widowControl w:val="0"/>
        <w:tabs>
          <w:tab w:val="left" w:pos="1080"/>
          <w:tab w:val="left" w:pos="10381"/>
        </w:tabs>
        <w:ind w:firstLine="246"/>
        <w:jc w:val="center"/>
        <w:rPr>
          <w:b/>
        </w:rPr>
      </w:pPr>
    </w:p>
    <w:p w:rsidR="002F4C2E" w:rsidRPr="003D0C8F" w:rsidRDefault="002F4C2E" w:rsidP="00E559F1">
      <w:pPr>
        <w:widowControl w:val="0"/>
        <w:tabs>
          <w:tab w:val="left" w:pos="1080"/>
          <w:tab w:val="left" w:pos="10381"/>
        </w:tabs>
        <w:ind w:firstLine="246"/>
        <w:jc w:val="center"/>
        <w:rPr>
          <w:b/>
          <w:sz w:val="20"/>
          <w:szCs w:val="20"/>
        </w:rPr>
      </w:pPr>
      <w:r w:rsidRPr="00743DDC">
        <w:rPr>
          <w:b/>
        </w:rPr>
        <w:t>Таблиця 1.</w:t>
      </w:r>
      <w:r w:rsidR="007C44D5">
        <w:rPr>
          <w:b/>
        </w:rPr>
        <w:t>1</w:t>
      </w:r>
      <w:r>
        <w:rPr>
          <w:b/>
        </w:rPr>
        <w:t xml:space="preserve"> </w:t>
      </w:r>
      <w:r w:rsidRPr="003D0C8F">
        <w:rPr>
          <w:b/>
          <w:sz w:val="20"/>
          <w:szCs w:val="20"/>
        </w:rPr>
        <w:t xml:space="preserve">ФОРМА ДОВІДКИ </w:t>
      </w:r>
    </w:p>
    <w:p w:rsidR="002F4C2E" w:rsidRPr="003D0C8F" w:rsidRDefault="002F4C2E" w:rsidP="00E559F1">
      <w:pPr>
        <w:widowControl w:val="0"/>
        <w:tabs>
          <w:tab w:val="left" w:pos="1080"/>
          <w:tab w:val="left" w:pos="10381"/>
        </w:tabs>
        <w:ind w:firstLine="246"/>
        <w:jc w:val="center"/>
        <w:rPr>
          <w:b/>
          <w:sz w:val="20"/>
          <w:szCs w:val="20"/>
        </w:rPr>
      </w:pPr>
      <w:r w:rsidRPr="003D0C8F">
        <w:rPr>
          <w:b/>
          <w:sz w:val="20"/>
          <w:szCs w:val="20"/>
        </w:rPr>
        <w:t>ПРО НАЯВНІСТЬ ПРАЦІВНИКІВ ВІДПОВІДНОЇ КВАЛІФІКАЦІЇ</w:t>
      </w:r>
    </w:p>
    <w:p w:rsidR="002F4C2E" w:rsidRPr="003D0C8F" w:rsidRDefault="002F4C2E" w:rsidP="00E559F1">
      <w:pPr>
        <w:widowControl w:val="0"/>
        <w:rPr>
          <w:b/>
          <w:sz w:val="20"/>
          <w:szCs w:val="20"/>
        </w:rPr>
      </w:pPr>
      <w:r w:rsidRPr="003D0C8F">
        <w:rPr>
          <w:b/>
          <w:sz w:val="20"/>
          <w:szCs w:val="20"/>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5495"/>
        <w:gridCol w:w="4588"/>
      </w:tblGrid>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Найменування / прізвище, ім’я, по батькові учасника</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Місцезнаходження / місце проживання</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Код за ЄДРПОУ / ідентифікаційний номер</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Номер телефону / телефаксу</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bl>
    <w:p w:rsidR="002F4C2E" w:rsidRPr="003D0C8F" w:rsidRDefault="002F4C2E" w:rsidP="00E559F1">
      <w:pPr>
        <w:widowControl w:val="0"/>
        <w:tabs>
          <w:tab w:val="left" w:pos="1080"/>
          <w:tab w:val="left" w:pos="10381"/>
        </w:tabs>
        <w:ind w:firstLine="246"/>
        <w:jc w:val="both"/>
        <w:rPr>
          <w:sz w:val="20"/>
          <w:szCs w:val="20"/>
        </w:rPr>
      </w:pPr>
    </w:p>
    <w:p w:rsidR="002F4C2E" w:rsidRPr="003D0C8F" w:rsidRDefault="002F4C2E" w:rsidP="00E559F1">
      <w:pPr>
        <w:widowControl w:val="0"/>
        <w:tabs>
          <w:tab w:val="left" w:pos="1080"/>
          <w:tab w:val="left" w:pos="10381"/>
        </w:tabs>
        <w:jc w:val="both"/>
        <w:rPr>
          <w:b/>
          <w:bCs/>
          <w:sz w:val="20"/>
          <w:szCs w:val="20"/>
        </w:rPr>
      </w:pPr>
      <w:r w:rsidRPr="003D0C8F">
        <w:rPr>
          <w:b/>
          <w:sz w:val="20"/>
          <w:szCs w:val="20"/>
        </w:rPr>
        <w:t>ІІ. Інформація про</w:t>
      </w:r>
      <w:r w:rsidRPr="003D0C8F">
        <w:rPr>
          <w:sz w:val="20"/>
          <w:szCs w:val="20"/>
        </w:rPr>
        <w:t xml:space="preserve"> </w:t>
      </w:r>
      <w:r w:rsidRPr="003D0C8F">
        <w:rPr>
          <w:b/>
          <w:sz w:val="20"/>
          <w:szCs w:val="20"/>
        </w:rPr>
        <w:t>наявність в учасника</w:t>
      </w:r>
      <w:r w:rsidRPr="003D0C8F">
        <w:rPr>
          <w:sz w:val="20"/>
          <w:szCs w:val="20"/>
        </w:rPr>
        <w:t xml:space="preserve"> </w:t>
      </w:r>
      <w:r w:rsidRPr="003D0C8F">
        <w:rPr>
          <w:b/>
          <w:sz w:val="20"/>
          <w:szCs w:val="20"/>
        </w:rPr>
        <w:t>працівників відповідної кваліфікації</w:t>
      </w:r>
    </w:p>
    <w:tbl>
      <w:tblPr>
        <w:tblW w:w="0" w:type="auto"/>
        <w:tblInd w:w="-15" w:type="dxa"/>
        <w:tblLayout w:type="fixed"/>
        <w:tblLook w:val="0000" w:firstRow="0" w:lastRow="0" w:firstColumn="0" w:lastColumn="0" w:noHBand="0" w:noVBand="0"/>
      </w:tblPr>
      <w:tblGrid>
        <w:gridCol w:w="709"/>
        <w:gridCol w:w="2448"/>
        <w:gridCol w:w="2222"/>
        <w:gridCol w:w="2609"/>
        <w:gridCol w:w="2095"/>
      </w:tblGrid>
      <w:tr w:rsidR="002F4C2E" w:rsidRPr="003D0C8F" w:rsidTr="00A8637C">
        <w:trPr>
          <w:trHeight w:val="640"/>
        </w:trPr>
        <w:tc>
          <w:tcPr>
            <w:tcW w:w="709"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bCs/>
                <w:sz w:val="20"/>
                <w:szCs w:val="20"/>
              </w:rPr>
            </w:pPr>
            <w:r w:rsidRPr="003D0C8F">
              <w:rPr>
                <w:b/>
                <w:bCs/>
                <w:sz w:val="20"/>
                <w:szCs w:val="20"/>
              </w:rPr>
              <w:t>№ п/п</w:t>
            </w:r>
          </w:p>
        </w:tc>
        <w:tc>
          <w:tcPr>
            <w:tcW w:w="2448"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bCs/>
                <w:sz w:val="20"/>
                <w:szCs w:val="20"/>
              </w:rPr>
            </w:pPr>
            <w:r w:rsidRPr="003D0C8F">
              <w:rPr>
                <w:b/>
                <w:bCs/>
                <w:sz w:val="20"/>
                <w:szCs w:val="20"/>
              </w:rPr>
              <w:t xml:space="preserve">Прізвище, ініціали працівника </w:t>
            </w:r>
          </w:p>
        </w:tc>
        <w:tc>
          <w:tcPr>
            <w:tcW w:w="2222"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bCs/>
                <w:sz w:val="20"/>
                <w:szCs w:val="20"/>
              </w:rPr>
            </w:pPr>
            <w:r w:rsidRPr="003D0C8F">
              <w:rPr>
                <w:b/>
                <w:bCs/>
                <w:sz w:val="20"/>
                <w:szCs w:val="20"/>
              </w:rPr>
              <w:t>Посада працівника</w:t>
            </w:r>
          </w:p>
        </w:tc>
        <w:tc>
          <w:tcPr>
            <w:tcW w:w="2609"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jc w:val="center"/>
              <w:rPr>
                <w:b/>
                <w:bCs/>
                <w:sz w:val="20"/>
                <w:szCs w:val="20"/>
              </w:rPr>
            </w:pPr>
            <w:r w:rsidRPr="003D0C8F">
              <w:rPr>
                <w:b/>
                <w:bCs/>
                <w:sz w:val="20"/>
                <w:szCs w:val="20"/>
              </w:rPr>
              <w:t>Умови роботи працівника (основне місце роботи, за трудовим договором)</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bCs/>
                <w:sz w:val="20"/>
                <w:szCs w:val="20"/>
              </w:rPr>
              <w:t>Відомості про освіту працівника</w:t>
            </w:r>
          </w:p>
        </w:tc>
      </w:tr>
      <w:tr w:rsidR="002F4C2E" w:rsidRPr="003D0C8F" w:rsidTr="00A8637C">
        <w:tc>
          <w:tcPr>
            <w:tcW w:w="709"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sz w:val="20"/>
                <w:szCs w:val="20"/>
              </w:rPr>
              <w:t>А</w:t>
            </w:r>
          </w:p>
        </w:tc>
        <w:tc>
          <w:tcPr>
            <w:tcW w:w="2448"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sz w:val="20"/>
                <w:szCs w:val="20"/>
              </w:rPr>
              <w:t>В</w:t>
            </w:r>
          </w:p>
        </w:tc>
        <w:tc>
          <w:tcPr>
            <w:tcW w:w="2222"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jc w:val="center"/>
              <w:rPr>
                <w:b/>
                <w:sz w:val="20"/>
                <w:szCs w:val="20"/>
              </w:rPr>
            </w:pPr>
            <w:r w:rsidRPr="003D0C8F">
              <w:rPr>
                <w:b/>
                <w:sz w:val="20"/>
                <w:szCs w:val="20"/>
              </w:rPr>
              <w:t>С</w:t>
            </w:r>
          </w:p>
        </w:tc>
        <w:tc>
          <w:tcPr>
            <w:tcW w:w="2609"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jc w:val="center"/>
              <w:rPr>
                <w:b/>
                <w:sz w:val="20"/>
                <w:szCs w:val="20"/>
              </w:rPr>
            </w:pPr>
            <w:r w:rsidRPr="003D0C8F">
              <w:rPr>
                <w:b/>
                <w:sz w:val="20"/>
                <w:szCs w:val="20"/>
              </w:rPr>
              <w:t>Д</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4C2E" w:rsidRPr="003D0C8F" w:rsidRDefault="002F4C2E" w:rsidP="00A8637C">
            <w:pPr>
              <w:widowControl w:val="0"/>
              <w:jc w:val="center"/>
              <w:rPr>
                <w:sz w:val="20"/>
                <w:szCs w:val="20"/>
              </w:rPr>
            </w:pPr>
            <w:r w:rsidRPr="003D0C8F">
              <w:rPr>
                <w:b/>
                <w:sz w:val="20"/>
                <w:szCs w:val="20"/>
              </w:rPr>
              <w:t>Е</w:t>
            </w:r>
          </w:p>
        </w:tc>
      </w:tr>
      <w:tr w:rsidR="002F4C2E" w:rsidRPr="003D0C8F" w:rsidTr="00A8637C">
        <w:tc>
          <w:tcPr>
            <w:tcW w:w="709"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1</w:t>
            </w:r>
          </w:p>
        </w:tc>
        <w:tc>
          <w:tcPr>
            <w:tcW w:w="2448"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22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609"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709"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2</w:t>
            </w:r>
          </w:p>
        </w:tc>
        <w:tc>
          <w:tcPr>
            <w:tcW w:w="2448"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22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609"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709"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3</w:t>
            </w:r>
          </w:p>
        </w:tc>
        <w:tc>
          <w:tcPr>
            <w:tcW w:w="2448"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22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609"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709"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w:t>
            </w:r>
          </w:p>
        </w:tc>
        <w:tc>
          <w:tcPr>
            <w:tcW w:w="2448"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22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609"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709"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n</w:t>
            </w:r>
          </w:p>
        </w:tc>
        <w:tc>
          <w:tcPr>
            <w:tcW w:w="2448"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22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609"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95"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bl>
    <w:p w:rsidR="002F4C2E" w:rsidRPr="003D0C8F" w:rsidRDefault="002F4C2E" w:rsidP="00E559F1">
      <w:pPr>
        <w:widowControl w:val="0"/>
        <w:rPr>
          <w:sz w:val="20"/>
          <w:szCs w:val="20"/>
        </w:rPr>
      </w:pPr>
      <w:r w:rsidRPr="003D0C8F">
        <w:rPr>
          <w:b/>
          <w:sz w:val="20"/>
          <w:szCs w:val="20"/>
        </w:rPr>
        <w:t xml:space="preserve">Прізвище, ім’я, по батькові,  підпис уповноваженої особи </w:t>
      </w:r>
    </w:p>
    <w:p w:rsidR="002F4C2E" w:rsidRDefault="002F4C2E" w:rsidP="00E559F1">
      <w:pPr>
        <w:widowControl w:val="0"/>
        <w:tabs>
          <w:tab w:val="left" w:pos="1080"/>
          <w:tab w:val="left" w:pos="10381"/>
        </w:tabs>
        <w:ind w:firstLine="246"/>
        <w:jc w:val="center"/>
        <w:rPr>
          <w:b/>
          <w:sz w:val="20"/>
          <w:szCs w:val="20"/>
        </w:rPr>
      </w:pPr>
    </w:p>
    <w:p w:rsidR="002F4C2E" w:rsidRPr="003D0C8F" w:rsidRDefault="002F4C2E" w:rsidP="00E559F1">
      <w:pPr>
        <w:widowControl w:val="0"/>
        <w:tabs>
          <w:tab w:val="left" w:pos="1080"/>
          <w:tab w:val="left" w:pos="10381"/>
        </w:tabs>
        <w:ind w:firstLine="246"/>
        <w:jc w:val="center"/>
        <w:rPr>
          <w:b/>
          <w:sz w:val="20"/>
          <w:szCs w:val="20"/>
        </w:rPr>
      </w:pPr>
      <w:r w:rsidRPr="00743DDC">
        <w:rPr>
          <w:b/>
        </w:rPr>
        <w:t>Таблиця 1.</w:t>
      </w:r>
      <w:r>
        <w:rPr>
          <w:b/>
        </w:rPr>
        <w:t xml:space="preserve">3 </w:t>
      </w:r>
      <w:r w:rsidRPr="003D0C8F">
        <w:rPr>
          <w:b/>
          <w:sz w:val="20"/>
          <w:szCs w:val="20"/>
        </w:rPr>
        <w:t xml:space="preserve">ФОРМА ДОВІДКИ </w:t>
      </w:r>
    </w:p>
    <w:p w:rsidR="002F4C2E" w:rsidRPr="003D0C8F" w:rsidRDefault="002F4C2E" w:rsidP="00E559F1">
      <w:pPr>
        <w:widowControl w:val="0"/>
        <w:tabs>
          <w:tab w:val="left" w:pos="1080"/>
          <w:tab w:val="left" w:pos="10381"/>
        </w:tabs>
        <w:ind w:firstLine="246"/>
        <w:jc w:val="center"/>
        <w:rPr>
          <w:b/>
          <w:sz w:val="20"/>
          <w:szCs w:val="20"/>
        </w:rPr>
      </w:pPr>
      <w:r w:rsidRPr="003D0C8F">
        <w:rPr>
          <w:b/>
          <w:sz w:val="20"/>
          <w:szCs w:val="20"/>
        </w:rPr>
        <w:t>ПРО ВИКОНАННЯ АНАЛОГІЧНОГО ДОГОВОРУ</w:t>
      </w:r>
    </w:p>
    <w:p w:rsidR="002F4C2E" w:rsidRPr="003D0C8F" w:rsidRDefault="002F4C2E" w:rsidP="00E559F1">
      <w:pPr>
        <w:widowControl w:val="0"/>
        <w:rPr>
          <w:b/>
          <w:sz w:val="20"/>
          <w:szCs w:val="20"/>
        </w:rPr>
      </w:pPr>
      <w:r w:rsidRPr="003D0C8F">
        <w:rPr>
          <w:b/>
          <w:sz w:val="20"/>
          <w:szCs w:val="20"/>
        </w:rPr>
        <w:t>І. Інформація про учасника процедури закупівлі:</w:t>
      </w:r>
    </w:p>
    <w:tbl>
      <w:tblPr>
        <w:tblW w:w="0" w:type="auto"/>
        <w:tblInd w:w="-15" w:type="dxa"/>
        <w:tblLayout w:type="fixed"/>
        <w:tblLook w:val="0000" w:firstRow="0" w:lastRow="0" w:firstColumn="0" w:lastColumn="0" w:noHBand="0" w:noVBand="0"/>
      </w:tblPr>
      <w:tblGrid>
        <w:gridCol w:w="5495"/>
        <w:gridCol w:w="4588"/>
      </w:tblGrid>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Найменування / прізвище, ім’я, по батькові учасника</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lastRenderedPageBreak/>
              <w:t>Місцезнаходження / місце проживання</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Код за ЄДРПОУ / ідентифікаційний номер</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r w:rsidR="002F4C2E" w:rsidRPr="003D0C8F" w:rsidTr="00A8637C">
        <w:trPr>
          <w:trHeight w:val="283"/>
        </w:trPr>
        <w:tc>
          <w:tcPr>
            <w:tcW w:w="5495"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rPr>
                <w:b/>
                <w:sz w:val="20"/>
                <w:szCs w:val="20"/>
              </w:rPr>
            </w:pPr>
            <w:r w:rsidRPr="003D0C8F">
              <w:rPr>
                <w:b/>
                <w:sz w:val="20"/>
                <w:szCs w:val="20"/>
              </w:rPr>
              <w:t>Номер телефону / телефаксу</w:t>
            </w:r>
          </w:p>
        </w:tc>
        <w:tc>
          <w:tcPr>
            <w:tcW w:w="4588"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snapToGrid w:val="0"/>
              <w:rPr>
                <w:b/>
                <w:sz w:val="20"/>
                <w:szCs w:val="20"/>
              </w:rPr>
            </w:pPr>
          </w:p>
        </w:tc>
      </w:tr>
    </w:tbl>
    <w:p w:rsidR="002F4C2E" w:rsidRPr="003D0C8F" w:rsidRDefault="002F4C2E" w:rsidP="00E559F1">
      <w:pPr>
        <w:widowControl w:val="0"/>
        <w:tabs>
          <w:tab w:val="left" w:pos="1080"/>
          <w:tab w:val="left" w:pos="10381"/>
        </w:tabs>
        <w:ind w:firstLine="246"/>
        <w:jc w:val="both"/>
        <w:rPr>
          <w:sz w:val="20"/>
          <w:szCs w:val="20"/>
        </w:rPr>
      </w:pPr>
    </w:p>
    <w:p w:rsidR="002F4C2E" w:rsidRPr="003D0C8F" w:rsidRDefault="002F4C2E" w:rsidP="00E559F1">
      <w:pPr>
        <w:widowControl w:val="0"/>
        <w:tabs>
          <w:tab w:val="left" w:pos="1080"/>
          <w:tab w:val="left" w:pos="10381"/>
        </w:tabs>
        <w:jc w:val="both"/>
        <w:rPr>
          <w:b/>
          <w:sz w:val="20"/>
          <w:szCs w:val="20"/>
        </w:rPr>
      </w:pPr>
      <w:r w:rsidRPr="003D0C8F">
        <w:rPr>
          <w:b/>
          <w:sz w:val="20"/>
          <w:szCs w:val="20"/>
        </w:rPr>
        <w:t>ІІ. Інформація про</w:t>
      </w:r>
      <w:r w:rsidRPr="003D0C8F">
        <w:rPr>
          <w:sz w:val="20"/>
          <w:szCs w:val="20"/>
        </w:rPr>
        <w:t xml:space="preserve"> </w:t>
      </w:r>
      <w:r w:rsidRPr="003D0C8F">
        <w:rPr>
          <w:b/>
          <w:sz w:val="20"/>
          <w:szCs w:val="20"/>
        </w:rPr>
        <w:t xml:space="preserve">виконання учасником аналогічного договору </w:t>
      </w:r>
    </w:p>
    <w:tbl>
      <w:tblPr>
        <w:tblW w:w="0" w:type="auto"/>
        <w:tblInd w:w="-15" w:type="dxa"/>
        <w:tblLayout w:type="fixed"/>
        <w:tblLook w:val="0000" w:firstRow="0" w:lastRow="0" w:firstColumn="0" w:lastColumn="0" w:noHBand="0" w:noVBand="0"/>
      </w:tblPr>
      <w:tblGrid>
        <w:gridCol w:w="655"/>
        <w:gridCol w:w="2397"/>
        <w:gridCol w:w="2077"/>
        <w:gridCol w:w="2782"/>
        <w:gridCol w:w="2172"/>
      </w:tblGrid>
      <w:tr w:rsidR="002F4C2E" w:rsidRPr="003D0C8F" w:rsidTr="00A8637C">
        <w:trPr>
          <w:trHeight w:val="640"/>
        </w:trPr>
        <w:tc>
          <w:tcPr>
            <w:tcW w:w="655"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bCs/>
                <w:sz w:val="20"/>
                <w:szCs w:val="20"/>
              </w:rPr>
            </w:pPr>
            <w:r w:rsidRPr="003D0C8F">
              <w:rPr>
                <w:b/>
                <w:bCs/>
                <w:sz w:val="20"/>
                <w:szCs w:val="20"/>
              </w:rPr>
              <w:t>№ п/п</w:t>
            </w:r>
          </w:p>
        </w:tc>
        <w:tc>
          <w:tcPr>
            <w:tcW w:w="2397"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bCs/>
                <w:sz w:val="20"/>
                <w:szCs w:val="20"/>
              </w:rPr>
            </w:pPr>
            <w:r w:rsidRPr="003D0C8F">
              <w:rPr>
                <w:b/>
                <w:bCs/>
                <w:sz w:val="20"/>
                <w:szCs w:val="20"/>
              </w:rPr>
              <w:t>Предмет договору</w:t>
            </w:r>
          </w:p>
        </w:tc>
        <w:tc>
          <w:tcPr>
            <w:tcW w:w="2077" w:type="dxa"/>
            <w:tcBorders>
              <w:top w:val="single" w:sz="4" w:space="0" w:color="000000"/>
              <w:left w:val="single" w:sz="4" w:space="0" w:color="000000"/>
              <w:bottom w:val="single" w:sz="4" w:space="0" w:color="000000"/>
            </w:tcBorders>
            <w:shd w:val="clear" w:color="auto" w:fill="D9D9D9"/>
            <w:vAlign w:val="center"/>
          </w:tcPr>
          <w:p w:rsidR="002F4C2E" w:rsidRPr="00862C65" w:rsidRDefault="002F4C2E" w:rsidP="00A8637C">
            <w:pPr>
              <w:widowControl w:val="0"/>
              <w:jc w:val="center"/>
              <w:rPr>
                <w:b/>
                <w:bCs/>
                <w:sz w:val="20"/>
                <w:szCs w:val="20"/>
              </w:rPr>
            </w:pPr>
            <w:r w:rsidRPr="00862C65">
              <w:rPr>
                <w:b/>
                <w:bCs/>
                <w:sz w:val="20"/>
                <w:szCs w:val="20"/>
              </w:rPr>
              <w:t>Сума договору</w:t>
            </w:r>
            <w:r w:rsidRPr="00862C65">
              <w:rPr>
                <w:b/>
                <w:sz w:val="20"/>
                <w:szCs w:val="20"/>
              </w:rPr>
              <w:t xml:space="preserve"> номер та дат</w:t>
            </w:r>
            <w:r>
              <w:rPr>
                <w:b/>
                <w:sz w:val="20"/>
                <w:szCs w:val="20"/>
              </w:rPr>
              <w:t>а</w:t>
            </w:r>
          </w:p>
        </w:tc>
        <w:tc>
          <w:tcPr>
            <w:tcW w:w="2782"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ind w:right="120"/>
              <w:jc w:val="center"/>
              <w:rPr>
                <w:b/>
                <w:sz w:val="20"/>
                <w:szCs w:val="20"/>
              </w:rPr>
            </w:pPr>
            <w:r w:rsidRPr="003D0C8F">
              <w:rPr>
                <w:b/>
                <w:bCs/>
                <w:sz w:val="20"/>
                <w:szCs w:val="20"/>
              </w:rPr>
              <w:t>Відомості про замовника</w:t>
            </w:r>
          </w:p>
        </w:tc>
        <w:tc>
          <w:tcPr>
            <w:tcW w:w="21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sz w:val="20"/>
                <w:szCs w:val="20"/>
              </w:rPr>
              <w:t>Відомості щодо виконання договору</w:t>
            </w:r>
          </w:p>
        </w:tc>
      </w:tr>
      <w:tr w:rsidR="002F4C2E" w:rsidRPr="003D0C8F" w:rsidTr="00A8637C">
        <w:tc>
          <w:tcPr>
            <w:tcW w:w="655"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sz w:val="20"/>
                <w:szCs w:val="20"/>
              </w:rPr>
              <w:t>А</w:t>
            </w:r>
          </w:p>
        </w:tc>
        <w:tc>
          <w:tcPr>
            <w:tcW w:w="2397" w:type="dxa"/>
            <w:tcBorders>
              <w:top w:val="single" w:sz="4" w:space="0" w:color="000000"/>
              <w:left w:val="single" w:sz="4" w:space="0" w:color="000000"/>
              <w:bottom w:val="single" w:sz="4" w:space="0" w:color="000000"/>
            </w:tcBorders>
            <w:shd w:val="clear" w:color="auto" w:fill="D9D9D9"/>
            <w:vAlign w:val="center"/>
          </w:tcPr>
          <w:p w:rsidR="002F4C2E" w:rsidRPr="003D0C8F" w:rsidRDefault="002F4C2E" w:rsidP="00A8637C">
            <w:pPr>
              <w:widowControl w:val="0"/>
              <w:jc w:val="center"/>
              <w:rPr>
                <w:b/>
                <w:sz w:val="20"/>
                <w:szCs w:val="20"/>
              </w:rPr>
            </w:pPr>
            <w:r w:rsidRPr="003D0C8F">
              <w:rPr>
                <w:b/>
                <w:sz w:val="20"/>
                <w:szCs w:val="20"/>
              </w:rPr>
              <w:t>В</w:t>
            </w:r>
          </w:p>
        </w:tc>
        <w:tc>
          <w:tcPr>
            <w:tcW w:w="2077"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jc w:val="center"/>
              <w:rPr>
                <w:b/>
                <w:sz w:val="20"/>
                <w:szCs w:val="20"/>
              </w:rPr>
            </w:pPr>
            <w:r w:rsidRPr="003D0C8F">
              <w:rPr>
                <w:b/>
                <w:sz w:val="20"/>
                <w:szCs w:val="20"/>
              </w:rPr>
              <w:t>С</w:t>
            </w:r>
          </w:p>
        </w:tc>
        <w:tc>
          <w:tcPr>
            <w:tcW w:w="2782" w:type="dxa"/>
            <w:tcBorders>
              <w:top w:val="single" w:sz="4" w:space="0" w:color="000000"/>
              <w:left w:val="single" w:sz="4" w:space="0" w:color="000000"/>
              <w:bottom w:val="single" w:sz="4" w:space="0" w:color="000000"/>
            </w:tcBorders>
            <w:shd w:val="clear" w:color="auto" w:fill="D9D9D9"/>
          </w:tcPr>
          <w:p w:rsidR="002F4C2E" w:rsidRPr="003D0C8F" w:rsidRDefault="002F4C2E" w:rsidP="00A8637C">
            <w:pPr>
              <w:widowControl w:val="0"/>
              <w:jc w:val="center"/>
              <w:rPr>
                <w:b/>
                <w:sz w:val="20"/>
                <w:szCs w:val="20"/>
              </w:rPr>
            </w:pPr>
            <w:r w:rsidRPr="003D0C8F">
              <w:rPr>
                <w:b/>
                <w:sz w:val="20"/>
                <w:szCs w:val="20"/>
              </w:rPr>
              <w:t>Д</w:t>
            </w:r>
          </w:p>
        </w:tc>
        <w:tc>
          <w:tcPr>
            <w:tcW w:w="2172" w:type="dxa"/>
            <w:tcBorders>
              <w:top w:val="single" w:sz="4" w:space="0" w:color="000000"/>
              <w:left w:val="single" w:sz="4" w:space="0" w:color="000000"/>
              <w:bottom w:val="single" w:sz="4" w:space="0" w:color="000000"/>
              <w:right w:val="single" w:sz="4" w:space="0" w:color="000000"/>
            </w:tcBorders>
            <w:shd w:val="clear" w:color="auto" w:fill="D9D9D9"/>
          </w:tcPr>
          <w:p w:rsidR="002F4C2E" w:rsidRPr="003D0C8F" w:rsidRDefault="002F4C2E" w:rsidP="00A8637C">
            <w:pPr>
              <w:widowControl w:val="0"/>
              <w:jc w:val="center"/>
              <w:rPr>
                <w:sz w:val="20"/>
                <w:szCs w:val="20"/>
              </w:rPr>
            </w:pPr>
            <w:r w:rsidRPr="003D0C8F">
              <w:rPr>
                <w:b/>
                <w:sz w:val="20"/>
                <w:szCs w:val="20"/>
              </w:rPr>
              <w:t>Е</w:t>
            </w:r>
          </w:p>
        </w:tc>
      </w:tr>
      <w:tr w:rsidR="002F4C2E" w:rsidRPr="003D0C8F" w:rsidTr="00A8637C">
        <w:tc>
          <w:tcPr>
            <w:tcW w:w="655"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1</w:t>
            </w:r>
          </w:p>
        </w:tc>
        <w:tc>
          <w:tcPr>
            <w:tcW w:w="239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7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78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172"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655"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w:t>
            </w:r>
          </w:p>
        </w:tc>
        <w:tc>
          <w:tcPr>
            <w:tcW w:w="239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7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78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172"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r w:rsidR="002F4C2E" w:rsidRPr="003D0C8F" w:rsidTr="00A8637C">
        <w:tc>
          <w:tcPr>
            <w:tcW w:w="655" w:type="dxa"/>
            <w:tcBorders>
              <w:top w:val="single" w:sz="4" w:space="0" w:color="000000"/>
              <w:left w:val="single" w:sz="4" w:space="0" w:color="000000"/>
              <w:bottom w:val="single" w:sz="4" w:space="0" w:color="000000"/>
            </w:tcBorders>
          </w:tcPr>
          <w:p w:rsidR="002F4C2E" w:rsidRPr="003D0C8F" w:rsidRDefault="002F4C2E" w:rsidP="00A8637C">
            <w:pPr>
              <w:widowControl w:val="0"/>
              <w:jc w:val="both"/>
              <w:rPr>
                <w:sz w:val="20"/>
                <w:szCs w:val="20"/>
              </w:rPr>
            </w:pPr>
            <w:r w:rsidRPr="003D0C8F">
              <w:rPr>
                <w:sz w:val="20"/>
                <w:szCs w:val="20"/>
              </w:rPr>
              <w:t>n</w:t>
            </w:r>
          </w:p>
        </w:tc>
        <w:tc>
          <w:tcPr>
            <w:tcW w:w="239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077"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782" w:type="dxa"/>
            <w:tcBorders>
              <w:top w:val="single" w:sz="4" w:space="0" w:color="000000"/>
              <w:left w:val="single" w:sz="4" w:space="0" w:color="000000"/>
              <w:bottom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c>
          <w:tcPr>
            <w:tcW w:w="2172" w:type="dxa"/>
            <w:tcBorders>
              <w:top w:val="single" w:sz="4" w:space="0" w:color="000000"/>
              <w:left w:val="single" w:sz="4" w:space="0" w:color="000000"/>
              <w:bottom w:val="single" w:sz="4" w:space="0" w:color="000000"/>
              <w:right w:val="single" w:sz="4" w:space="0" w:color="000000"/>
            </w:tcBorders>
          </w:tcPr>
          <w:p w:rsidR="002F4C2E" w:rsidRPr="003D0C8F" w:rsidRDefault="002F4C2E" w:rsidP="00A8637C">
            <w:pPr>
              <w:widowControl w:val="0"/>
              <w:tabs>
                <w:tab w:val="left" w:pos="1080"/>
                <w:tab w:val="left" w:pos="10381"/>
              </w:tabs>
              <w:snapToGrid w:val="0"/>
              <w:jc w:val="both"/>
              <w:rPr>
                <w:sz w:val="20"/>
                <w:szCs w:val="20"/>
              </w:rPr>
            </w:pPr>
          </w:p>
        </w:tc>
      </w:tr>
    </w:tbl>
    <w:p w:rsidR="00725FE0" w:rsidRDefault="00725FE0" w:rsidP="00725FE0">
      <w:pPr>
        <w:shd w:val="clear" w:color="auto" w:fill="FFFFFF"/>
        <w:ind w:left="420"/>
        <w:jc w:val="both"/>
        <w:rPr>
          <w:b/>
          <w:sz w:val="20"/>
          <w:szCs w:val="20"/>
        </w:rPr>
      </w:pPr>
      <w:r w:rsidRPr="003D0C8F">
        <w:rPr>
          <w:b/>
          <w:sz w:val="20"/>
          <w:szCs w:val="20"/>
        </w:rPr>
        <w:t>Прізвище, ім’я, по батькові,  підпис уповноваженої особи</w:t>
      </w:r>
    </w:p>
    <w:p w:rsidR="00725FE0" w:rsidRDefault="00725FE0" w:rsidP="00E559F1">
      <w:pPr>
        <w:shd w:val="clear" w:color="auto" w:fill="FFFFFF"/>
        <w:ind w:left="420"/>
        <w:jc w:val="both"/>
        <w:rPr>
          <w:b/>
          <w:sz w:val="20"/>
          <w:szCs w:val="20"/>
        </w:rPr>
      </w:pPr>
    </w:p>
    <w:p w:rsidR="00725FE0" w:rsidRDefault="00725FE0" w:rsidP="00E559F1">
      <w:pPr>
        <w:shd w:val="clear" w:color="auto" w:fill="FFFFFF"/>
        <w:ind w:left="420"/>
        <w:jc w:val="both"/>
        <w:rPr>
          <w:b/>
          <w:sz w:val="20"/>
          <w:szCs w:val="20"/>
        </w:rPr>
      </w:pPr>
    </w:p>
    <w:p w:rsidR="00725FE0" w:rsidRDefault="00725FE0" w:rsidP="00E559F1">
      <w:pPr>
        <w:shd w:val="clear" w:color="auto" w:fill="FFFFFF"/>
        <w:ind w:left="420"/>
        <w:jc w:val="both"/>
        <w:rPr>
          <w:b/>
          <w:sz w:val="20"/>
          <w:szCs w:val="20"/>
        </w:rPr>
      </w:pPr>
    </w:p>
    <w:p w:rsidR="00725FE0" w:rsidRPr="007E2AC7" w:rsidRDefault="00725FE0" w:rsidP="00725FE0">
      <w:pPr>
        <w:numPr>
          <w:ilvl w:val="0"/>
          <w:numId w:val="6"/>
        </w:numPr>
        <w:shd w:val="clear" w:color="auto" w:fill="FFFFFF"/>
        <w:jc w:val="both"/>
        <w:rPr>
          <w:b/>
          <w:lang w:val="uk-UA"/>
        </w:rPr>
      </w:pPr>
      <w:r w:rsidRPr="007E2AC7">
        <w:rPr>
          <w:b/>
          <w:lang w:val="uk-UA"/>
        </w:rPr>
        <w:t>Документи, які надаються учасниками для підтвердження відсутності підстав, визначених у статті 17 Закону України «Про публічні»</w:t>
      </w:r>
    </w:p>
    <w:p w:rsidR="00725FE0" w:rsidRPr="003D0C8F" w:rsidRDefault="00725FE0" w:rsidP="00E559F1">
      <w:pPr>
        <w:shd w:val="clear" w:color="auto" w:fill="FFFFFF"/>
        <w:ind w:left="420"/>
        <w:jc w:val="both"/>
        <w:rPr>
          <w:b/>
          <w:sz w:val="20"/>
          <w:szCs w:val="20"/>
        </w:rPr>
      </w:pPr>
    </w:p>
    <w:tbl>
      <w:tblPr>
        <w:tblW w:w="9887" w:type="dxa"/>
        <w:tblInd w:w="2"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1E0" w:firstRow="1" w:lastRow="1" w:firstColumn="1" w:lastColumn="1" w:noHBand="0" w:noVBand="0"/>
      </w:tblPr>
      <w:tblGrid>
        <w:gridCol w:w="2870"/>
        <w:gridCol w:w="3896"/>
        <w:gridCol w:w="3121"/>
      </w:tblGrid>
      <w:tr w:rsidR="00B82CA3" w:rsidRPr="00C676CB" w:rsidTr="00E46A48">
        <w:tc>
          <w:tcPr>
            <w:tcW w:w="2870" w:type="dxa"/>
          </w:tcPr>
          <w:p w:rsidR="00B82CA3" w:rsidRPr="00B82CA3" w:rsidRDefault="00B82CA3" w:rsidP="00B82CA3">
            <w:pPr>
              <w:rPr>
                <w:b/>
              </w:rPr>
            </w:pPr>
            <w:r w:rsidRPr="00B82CA3">
              <w:rPr>
                <w:b/>
              </w:rPr>
              <w:t>Підстави для відмови Учаснику в участі в процедурі закупівлі, відповідно до статті 17 Закону України «Про публічні закупівлі»</w:t>
            </w:r>
          </w:p>
        </w:tc>
        <w:tc>
          <w:tcPr>
            <w:tcW w:w="3896" w:type="dxa"/>
          </w:tcPr>
          <w:p w:rsidR="00B82CA3" w:rsidRPr="00B82CA3" w:rsidRDefault="00B82CA3" w:rsidP="00B82CA3">
            <w:pPr>
              <w:rPr>
                <w:b/>
              </w:rPr>
            </w:pPr>
            <w:r w:rsidRPr="00B82CA3">
              <w:rPr>
                <w:b/>
              </w:rPr>
              <w:t xml:space="preserve">Документи, які підтверджують відсутність підстав для відмови Учаснику в участі в процедурі закупівлі, та подаються у складі тендерної пропозиції </w:t>
            </w:r>
          </w:p>
        </w:tc>
        <w:tc>
          <w:tcPr>
            <w:tcW w:w="3121" w:type="dxa"/>
          </w:tcPr>
          <w:p w:rsidR="00B82CA3" w:rsidRPr="00B82CA3" w:rsidRDefault="00B82CA3" w:rsidP="00B82CA3">
            <w:pPr>
              <w:rPr>
                <w:b/>
              </w:rPr>
            </w:pPr>
            <w:r w:rsidRPr="00B82CA3">
              <w:rPr>
                <w:b/>
              </w:rPr>
              <w:t xml:space="preserve">Документи, які підтверджують відсутність підстав для відмови Учаснику у участі в процедурі закупівлі, та подаються лише переможцем торгів </w:t>
            </w:r>
          </w:p>
          <w:p w:rsidR="00B82CA3" w:rsidRPr="00B82CA3" w:rsidRDefault="00B82CA3" w:rsidP="00B82CA3">
            <w:pPr>
              <w:rPr>
                <w:i/>
              </w:rPr>
            </w:pPr>
            <w:r w:rsidRPr="00B82CA3">
              <w:rPr>
                <w:i/>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c>
      </w:tr>
      <w:tr w:rsidR="00B82CA3" w:rsidRPr="00C676CB" w:rsidTr="00E46A48">
        <w:tc>
          <w:tcPr>
            <w:tcW w:w="2870" w:type="dxa"/>
          </w:tcPr>
          <w:p w:rsidR="00B82CA3" w:rsidRPr="00B82CA3" w:rsidRDefault="00B82CA3" w:rsidP="00B82CA3">
            <w:pPr>
              <w:rPr>
                <w:b/>
              </w:rPr>
            </w:pPr>
            <w:r w:rsidRPr="00B82CA3">
              <w:rPr>
                <w:b/>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B82CA3" w:rsidRPr="00B82CA3" w:rsidRDefault="00B82CA3" w:rsidP="00B82CA3">
            <w:pPr>
              <w:rPr>
                <w:b/>
              </w:rPr>
            </w:pPr>
          </w:p>
        </w:tc>
        <w:tc>
          <w:tcPr>
            <w:tcW w:w="3896" w:type="dxa"/>
          </w:tcPr>
          <w:p w:rsidR="00B82CA3" w:rsidRPr="00B82CA3" w:rsidRDefault="00B82CA3" w:rsidP="00B82CA3">
            <w:pPr>
              <w:rPr>
                <w:b/>
              </w:rPr>
            </w:pPr>
          </w:p>
        </w:tc>
        <w:tc>
          <w:tcPr>
            <w:tcW w:w="3121" w:type="dxa"/>
          </w:tcPr>
          <w:p w:rsidR="00B82CA3" w:rsidRPr="00292654" w:rsidRDefault="00B82CA3" w:rsidP="00B82CA3"/>
        </w:tc>
      </w:tr>
      <w:tr w:rsidR="00DF56CB" w:rsidRPr="00D94789" w:rsidTr="00E46A48">
        <w:tc>
          <w:tcPr>
            <w:tcW w:w="2870" w:type="dxa"/>
          </w:tcPr>
          <w:p w:rsidR="00DF56CB" w:rsidRPr="004F42D7" w:rsidRDefault="00DF56CB" w:rsidP="00DF56CB">
            <w:pPr>
              <w:jc w:val="both"/>
              <w:rPr>
                <w:lang w:val="uk-UA"/>
              </w:rPr>
            </w:pPr>
            <w:r w:rsidRPr="004F42D7">
              <w:rPr>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F56CB" w:rsidRDefault="00DF56CB" w:rsidP="00DF56CB">
            <w:pPr>
              <w:jc w:val="both"/>
              <w:rPr>
                <w:lang w:val="uk-UA"/>
              </w:rPr>
            </w:pPr>
            <w:r w:rsidRPr="004F42D7">
              <w:rPr>
                <w:lang w:val="uk-UA"/>
              </w:rPr>
              <w:t>(</w:t>
            </w:r>
            <w:r w:rsidRPr="004F42D7">
              <w:rPr>
                <w:b/>
                <w:lang w:val="uk-UA"/>
              </w:rPr>
              <w:t>пункт 2 ч. 1 ст. 17 Закону</w:t>
            </w:r>
            <w:r w:rsidRPr="004F42D7">
              <w:rPr>
                <w:lang w:val="uk-UA"/>
              </w:rPr>
              <w:t>)</w:t>
            </w:r>
          </w:p>
        </w:tc>
        <w:tc>
          <w:tcPr>
            <w:tcW w:w="3896" w:type="dxa"/>
          </w:tcPr>
          <w:p w:rsidR="00DF56CB" w:rsidRDefault="00396D00" w:rsidP="00DF56CB">
            <w:r w:rsidRPr="00396D00">
              <w:t>Інформація в довільній формі</w:t>
            </w:r>
          </w:p>
        </w:tc>
        <w:tc>
          <w:tcPr>
            <w:tcW w:w="3121" w:type="dxa"/>
          </w:tcPr>
          <w:p w:rsidR="00DF56CB" w:rsidRDefault="00DF56CB" w:rsidP="00DF56CB">
            <w:r w:rsidRPr="00714D80">
              <w:t>Не підтверджується</w:t>
            </w:r>
          </w:p>
        </w:tc>
      </w:tr>
      <w:tr w:rsidR="00DF56CB" w:rsidRPr="00D94789" w:rsidTr="00E46A48">
        <w:tc>
          <w:tcPr>
            <w:tcW w:w="2870" w:type="dxa"/>
          </w:tcPr>
          <w:p w:rsidR="00DF56CB" w:rsidRDefault="00DF56CB" w:rsidP="00DF56CB">
            <w:pPr>
              <w:jc w:val="both"/>
              <w:rPr>
                <w:lang w:val="uk-UA"/>
              </w:rPr>
            </w:pPr>
            <w:r>
              <w:rPr>
                <w:lang w:val="uk-UA"/>
              </w:rPr>
              <w:lastRenderedPageBreak/>
              <w:t>С</w:t>
            </w:r>
            <w:r w:rsidRPr="004F42D7">
              <w:rPr>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lang w:val="uk-UA"/>
              </w:rPr>
              <w:t>;</w:t>
            </w:r>
          </w:p>
          <w:p w:rsidR="00DF56CB" w:rsidRPr="00C676CB" w:rsidRDefault="00DF56CB" w:rsidP="00DF56CB">
            <w:pPr>
              <w:jc w:val="both"/>
              <w:rPr>
                <w:lang w:val="uk-UA"/>
              </w:rPr>
            </w:pPr>
            <w:r w:rsidRPr="004F42D7">
              <w:rPr>
                <w:lang w:val="uk-UA"/>
              </w:rPr>
              <w:t>(</w:t>
            </w:r>
            <w:r w:rsidRPr="004F42D7">
              <w:rPr>
                <w:b/>
                <w:lang w:val="uk-UA"/>
              </w:rPr>
              <w:t>пункт 3 ч. 1 ст. 17 Закону</w:t>
            </w:r>
            <w:r w:rsidRPr="004F42D7">
              <w:rPr>
                <w:lang w:val="uk-UA"/>
              </w:rPr>
              <w:t>)</w:t>
            </w:r>
          </w:p>
        </w:tc>
        <w:tc>
          <w:tcPr>
            <w:tcW w:w="3896" w:type="dxa"/>
          </w:tcPr>
          <w:p w:rsidR="00DF56CB" w:rsidRDefault="00396D00" w:rsidP="00DF56CB">
            <w:r w:rsidRPr="00396D00">
              <w:t>Інформація в довільній формі</w:t>
            </w:r>
          </w:p>
        </w:tc>
        <w:tc>
          <w:tcPr>
            <w:tcW w:w="3121" w:type="dxa"/>
          </w:tcPr>
          <w:p w:rsidR="00DF56CB" w:rsidRDefault="00DF56CB" w:rsidP="00DF56CB">
            <w:r w:rsidRPr="00714D80">
              <w:t>Не підтверджується</w:t>
            </w:r>
          </w:p>
        </w:tc>
      </w:tr>
      <w:tr w:rsidR="00725FE0" w:rsidRPr="00D757F4" w:rsidTr="00E46A48">
        <w:tc>
          <w:tcPr>
            <w:tcW w:w="2870" w:type="dxa"/>
          </w:tcPr>
          <w:p w:rsidR="00725FE0" w:rsidRDefault="00725FE0" w:rsidP="00D757F4">
            <w:pPr>
              <w:jc w:val="both"/>
              <w:rPr>
                <w:lang w:val="uk-UA"/>
              </w:rPr>
            </w:pPr>
            <w:r>
              <w:rPr>
                <w:lang w:val="uk-UA"/>
              </w:rPr>
              <w:t>С</w:t>
            </w:r>
            <w:r w:rsidRPr="005860A0">
              <w:rPr>
                <w:lang w:val="uk-UA"/>
              </w:rPr>
              <w:t>уб’єкт господарювання (учасник) протягом останніх трьох років притягувався до відповідальності за порушення, передбачене</w:t>
            </w:r>
            <w:r w:rsidRPr="005860A0">
              <w:t> </w:t>
            </w:r>
            <w:hyperlink r:id="rId19" w:anchor="n52" w:tgtFrame="_blank" w:history="1">
              <w:r w:rsidRPr="005860A0">
                <w:rPr>
                  <w:rStyle w:val="a8"/>
                  <w:lang w:val="uk-UA"/>
                </w:rPr>
                <w:t>пунктом 4 частини другої статті 6</w:t>
              </w:r>
            </w:hyperlink>
            <w:r w:rsidRPr="005860A0">
              <w:rPr>
                <w:lang w:val="uk-UA"/>
              </w:rPr>
              <w:t>,</w:t>
            </w:r>
            <w:r w:rsidRPr="005860A0">
              <w:t> </w:t>
            </w:r>
            <w:hyperlink r:id="rId20" w:anchor="n456" w:tgtFrame="_blank" w:history="1">
              <w:r w:rsidRPr="005860A0">
                <w:rPr>
                  <w:rStyle w:val="a8"/>
                  <w:lang w:val="uk-UA"/>
                </w:rPr>
                <w:t>пунктом 1 статті 50</w:t>
              </w:r>
            </w:hyperlink>
            <w:r w:rsidRPr="005860A0">
              <w:t> </w:t>
            </w:r>
            <w:r w:rsidRPr="005860A0">
              <w:rPr>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25FE0" w:rsidRPr="005860A0" w:rsidRDefault="00725FE0" w:rsidP="00D757F4">
            <w:pPr>
              <w:jc w:val="both"/>
              <w:rPr>
                <w:lang w:val="uk-UA"/>
              </w:rPr>
            </w:pPr>
            <w:r w:rsidRPr="004F42D7">
              <w:rPr>
                <w:lang w:val="uk-UA"/>
              </w:rPr>
              <w:t>(</w:t>
            </w:r>
            <w:r w:rsidRPr="004F42D7">
              <w:rPr>
                <w:b/>
                <w:lang w:val="uk-UA"/>
              </w:rPr>
              <w:t xml:space="preserve">пункт </w:t>
            </w:r>
            <w:r>
              <w:rPr>
                <w:b/>
                <w:lang w:val="uk-UA"/>
              </w:rPr>
              <w:t>4</w:t>
            </w:r>
            <w:r w:rsidRPr="004F42D7">
              <w:rPr>
                <w:b/>
                <w:lang w:val="uk-UA"/>
              </w:rPr>
              <w:t xml:space="preserve"> ч. 1 ст. 17 Закону</w:t>
            </w:r>
            <w:r w:rsidRPr="004F42D7">
              <w:rPr>
                <w:lang w:val="uk-UA"/>
              </w:rPr>
              <w:t>)</w:t>
            </w:r>
          </w:p>
        </w:tc>
        <w:tc>
          <w:tcPr>
            <w:tcW w:w="3896" w:type="dxa"/>
          </w:tcPr>
          <w:p w:rsidR="00725FE0" w:rsidRPr="00A6511D" w:rsidRDefault="00725FE0" w:rsidP="00D757F4">
            <w:pPr>
              <w:jc w:val="both"/>
              <w:rPr>
                <w:iCs/>
                <w:lang w:val="uk-UA" w:bidi="uk-UA"/>
              </w:rPr>
            </w:pPr>
            <w:r w:rsidRPr="00A6511D">
              <w:rPr>
                <w:iCs/>
                <w:lang w:val="uk-UA" w:bidi="uk-UA"/>
              </w:rPr>
              <w:t>Інформація в довільній формі  про те, що</w:t>
            </w:r>
            <w:r w:rsidRPr="00A6511D">
              <w:rPr>
                <w:lang w:val="uk-UA"/>
              </w:rPr>
              <w:t xml:space="preserve"> </w:t>
            </w:r>
            <w:r>
              <w:rPr>
                <w:iCs/>
                <w:lang w:val="uk-UA" w:bidi="uk-UA"/>
              </w:rPr>
              <w:t>с</w:t>
            </w:r>
            <w:r w:rsidRPr="00A6511D">
              <w:rPr>
                <w:iCs/>
                <w:lang w:val="uk-UA" w:bidi="uk-UA"/>
              </w:rPr>
              <w:t xml:space="preserve">уб’єкт господарювання (учасник) протягом останніх трьох років </w:t>
            </w:r>
            <w:r>
              <w:rPr>
                <w:iCs/>
                <w:lang w:val="uk-UA" w:bidi="uk-UA"/>
              </w:rPr>
              <w:t xml:space="preserve">не </w:t>
            </w:r>
            <w:r w:rsidRPr="00A6511D">
              <w:rPr>
                <w:iCs/>
                <w:lang w:val="uk-UA" w:bidi="uk-UA"/>
              </w:rPr>
              <w:t>притягувався до відповідальності за порушення, передбачене</w:t>
            </w:r>
            <w:r w:rsidRPr="00A6511D">
              <w:rPr>
                <w:iCs/>
                <w:lang w:bidi="uk-UA"/>
              </w:rPr>
              <w:t> </w:t>
            </w:r>
            <w:hyperlink r:id="rId21" w:anchor="n52" w:tgtFrame="_blank" w:history="1">
              <w:r w:rsidRPr="00A6511D">
                <w:rPr>
                  <w:rStyle w:val="a8"/>
                  <w:iCs/>
                  <w:lang w:val="uk-UA" w:bidi="uk-UA"/>
                </w:rPr>
                <w:t>пунктом 4 частини другої статті 6</w:t>
              </w:r>
            </w:hyperlink>
            <w:r w:rsidRPr="00A6511D">
              <w:rPr>
                <w:iCs/>
                <w:lang w:val="uk-UA" w:bidi="uk-UA"/>
              </w:rPr>
              <w:t>,</w:t>
            </w:r>
            <w:r w:rsidRPr="00A6511D">
              <w:rPr>
                <w:iCs/>
                <w:lang w:bidi="uk-UA"/>
              </w:rPr>
              <w:t> </w:t>
            </w:r>
            <w:hyperlink r:id="rId22" w:anchor="n456" w:tgtFrame="_blank" w:history="1">
              <w:r w:rsidRPr="00A6511D">
                <w:rPr>
                  <w:rStyle w:val="a8"/>
                  <w:iCs/>
                  <w:lang w:val="uk-UA" w:bidi="uk-UA"/>
                </w:rPr>
                <w:t>пунктом 1 статті 50</w:t>
              </w:r>
            </w:hyperlink>
            <w:r w:rsidRPr="00A6511D">
              <w:rPr>
                <w:iCs/>
                <w:lang w:bidi="uk-UA"/>
              </w:rPr>
              <w:t> </w:t>
            </w:r>
            <w:r w:rsidRPr="00A6511D">
              <w:rPr>
                <w:iCs/>
                <w:lang w:val="uk-UA" w:bidi="uk-UA"/>
              </w:rPr>
              <w:t>Закону України "Про захист економічної конкуренції", у вигляді вчинення антиконкурентних узгоджених дій, що стосуються с</w:t>
            </w:r>
            <w:r>
              <w:rPr>
                <w:iCs/>
                <w:lang w:val="uk-UA" w:bidi="uk-UA"/>
              </w:rPr>
              <w:t xml:space="preserve">потворення результатів тендерів </w:t>
            </w:r>
            <w:r w:rsidRPr="00A6511D">
              <w:rPr>
                <w:b/>
                <w:iCs/>
                <w:lang w:val="uk-UA" w:bidi="uk-UA"/>
              </w:rPr>
              <w:t>(у зв’язку з тим, що</w:t>
            </w:r>
            <w:r w:rsidR="00D757F4">
              <w:rPr>
                <w:b/>
                <w:iCs/>
                <w:lang w:val="uk-UA" w:bidi="uk-UA"/>
              </w:rPr>
              <w:t xml:space="preserve"> під час</w:t>
            </w:r>
            <w:r w:rsidR="000A7C58">
              <w:rPr>
                <w:b/>
                <w:iCs/>
                <w:lang w:val="uk-UA" w:bidi="uk-UA"/>
              </w:rPr>
              <w:t xml:space="preserve"> дії воєнного</w:t>
            </w:r>
            <w:r w:rsidR="000A7C58" w:rsidRPr="000A7C58">
              <w:rPr>
                <w:b/>
                <w:iCs/>
                <w:lang w:val="uk-UA" w:bidi="uk-UA"/>
              </w:rPr>
              <w:t xml:space="preserve"> стан</w:t>
            </w:r>
            <w:r w:rsidR="000A7C58">
              <w:rPr>
                <w:b/>
                <w:iCs/>
                <w:lang w:val="uk-UA" w:bidi="uk-UA"/>
              </w:rPr>
              <w:t>у</w:t>
            </w:r>
            <w:r w:rsidRPr="00A6511D">
              <w:rPr>
                <w:b/>
                <w:iCs/>
                <w:lang w:val="uk-UA" w:bidi="uk-UA"/>
              </w:rPr>
              <w:t xml:space="preserve"> реєстри не працюють</w:t>
            </w:r>
            <w:r w:rsidRPr="003D7BB3">
              <w:rPr>
                <w:b/>
                <w:iCs/>
                <w:lang w:val="uk-UA" w:bidi="uk-UA"/>
              </w:rPr>
              <w:t xml:space="preserve"> </w:t>
            </w:r>
            <w:r w:rsidR="00D757F4">
              <w:rPr>
                <w:b/>
                <w:iCs/>
                <w:lang w:val="uk-UA" w:bidi="uk-UA"/>
              </w:rPr>
              <w:t>або</w:t>
            </w:r>
            <w:r w:rsidR="000A7C58">
              <w:rPr>
                <w:b/>
                <w:iCs/>
                <w:lang w:val="uk-UA" w:bidi="uk-UA"/>
              </w:rPr>
              <w:t xml:space="preserve"> працюють у обмеженому доступі</w:t>
            </w:r>
            <w:r w:rsidRPr="00A6511D">
              <w:rPr>
                <w:b/>
                <w:iCs/>
                <w:lang w:val="uk-UA" w:bidi="uk-UA"/>
              </w:rPr>
              <w:t>).</w:t>
            </w:r>
          </w:p>
          <w:p w:rsidR="00725FE0" w:rsidRDefault="00725FE0" w:rsidP="00D757F4">
            <w:pPr>
              <w:jc w:val="both"/>
              <w:rPr>
                <w:iCs/>
                <w:lang w:val="uk-UA"/>
              </w:rPr>
            </w:pPr>
          </w:p>
          <w:p w:rsidR="00725FE0" w:rsidRDefault="00725FE0" w:rsidP="00D757F4">
            <w:pPr>
              <w:jc w:val="both"/>
              <w:rPr>
                <w:iCs/>
                <w:lang w:val="uk-UA"/>
              </w:rPr>
            </w:pPr>
          </w:p>
          <w:p w:rsidR="00725FE0" w:rsidRDefault="00725FE0" w:rsidP="00D757F4">
            <w:pPr>
              <w:jc w:val="both"/>
              <w:rPr>
                <w:iCs/>
                <w:lang w:val="uk-UA"/>
              </w:rPr>
            </w:pPr>
          </w:p>
          <w:p w:rsidR="00725FE0" w:rsidRDefault="00725FE0" w:rsidP="00D757F4">
            <w:pPr>
              <w:jc w:val="both"/>
              <w:rPr>
                <w:iCs/>
                <w:lang w:val="uk-UA"/>
              </w:rPr>
            </w:pPr>
          </w:p>
          <w:p w:rsidR="00725FE0" w:rsidRPr="00B75509" w:rsidRDefault="00725FE0" w:rsidP="00D757F4">
            <w:pPr>
              <w:jc w:val="both"/>
              <w:rPr>
                <w:iCs/>
                <w:lang w:val="uk-UA"/>
              </w:rPr>
            </w:pPr>
          </w:p>
        </w:tc>
        <w:tc>
          <w:tcPr>
            <w:tcW w:w="3121" w:type="dxa"/>
          </w:tcPr>
          <w:p w:rsidR="00725FE0" w:rsidRPr="00C676CB" w:rsidRDefault="00D757F4" w:rsidP="00D757F4">
            <w:pPr>
              <w:jc w:val="both"/>
              <w:rPr>
                <w:lang w:val="uk-UA"/>
              </w:rPr>
            </w:pPr>
            <w:r>
              <w:rPr>
                <w:iCs/>
                <w:lang w:val="uk-UA" w:bidi="uk-UA"/>
              </w:rPr>
              <w:t>Не підтверджується</w:t>
            </w:r>
          </w:p>
        </w:tc>
      </w:tr>
      <w:tr w:rsidR="00725FE0" w:rsidRPr="00BE11C4" w:rsidTr="00E46A48">
        <w:tc>
          <w:tcPr>
            <w:tcW w:w="2870" w:type="dxa"/>
          </w:tcPr>
          <w:p w:rsidR="00725FE0" w:rsidRDefault="00725FE0" w:rsidP="00D757F4">
            <w:pPr>
              <w:jc w:val="both"/>
              <w:rPr>
                <w:bCs/>
              </w:rPr>
            </w:pPr>
            <w:r w:rsidRPr="00B67396">
              <w:rPr>
                <w:bCs/>
              </w:rPr>
              <w:t xml:space="preserve">фізична особа, яка є учасником процедури закупівлі, була засуджена за </w:t>
            </w:r>
            <w:r>
              <w:rPr>
                <w:bCs/>
                <w:lang w:val="uk-UA"/>
              </w:rPr>
              <w:t>кримінальне правопорушення</w:t>
            </w:r>
            <w:r w:rsidRPr="00B67396">
              <w:rPr>
                <w:bCs/>
              </w:rPr>
              <w:t>, учине</w:t>
            </w:r>
            <w:r>
              <w:rPr>
                <w:bCs/>
                <w:lang w:val="uk-UA"/>
              </w:rPr>
              <w:t>не</w:t>
            </w:r>
            <w:r w:rsidRPr="00B67396">
              <w:rPr>
                <w:bCs/>
              </w:rPr>
              <w:t xml:space="preserve"> з корисливих мотивів (зокрема, пов’язан</w:t>
            </w:r>
            <w:r>
              <w:rPr>
                <w:bCs/>
                <w:lang w:val="uk-UA"/>
              </w:rPr>
              <w:t>е</w:t>
            </w:r>
            <w:r w:rsidRPr="00B67396">
              <w:rPr>
                <w:bCs/>
              </w:rPr>
              <w:t xml:space="preserve"> з хабарництвом та відмиванням коштів), судимість з якої не знято або не погашено у встановленому законом порядку</w:t>
            </w:r>
          </w:p>
          <w:p w:rsidR="00725FE0" w:rsidRPr="00B67396" w:rsidRDefault="00725FE0" w:rsidP="00D757F4">
            <w:pPr>
              <w:jc w:val="both"/>
              <w:rPr>
                <w:b/>
                <w:bCs/>
                <w:lang w:val="uk-UA"/>
              </w:rPr>
            </w:pPr>
            <w:r w:rsidRPr="00B67396">
              <w:rPr>
                <w:b/>
                <w:bCs/>
                <w:lang w:val="uk-UA"/>
              </w:rPr>
              <w:t xml:space="preserve">(пункт </w:t>
            </w:r>
            <w:r>
              <w:rPr>
                <w:b/>
                <w:bCs/>
                <w:lang w:val="uk-UA"/>
              </w:rPr>
              <w:t>5</w:t>
            </w:r>
            <w:r w:rsidRPr="00B67396">
              <w:rPr>
                <w:b/>
                <w:bCs/>
                <w:lang w:val="uk-UA"/>
              </w:rPr>
              <w:t xml:space="preserve"> ч. 1 ст. 17 Закону)</w:t>
            </w:r>
          </w:p>
        </w:tc>
        <w:tc>
          <w:tcPr>
            <w:tcW w:w="3896" w:type="dxa"/>
          </w:tcPr>
          <w:p w:rsidR="00725FE0" w:rsidRDefault="00725FE0" w:rsidP="00801A78">
            <w:pPr>
              <w:jc w:val="both"/>
              <w:rPr>
                <w:iCs/>
                <w:lang w:val="uk-UA"/>
              </w:rPr>
            </w:pPr>
            <w:r w:rsidRPr="00B75509">
              <w:rPr>
                <w:iCs/>
                <w:lang w:val="uk-UA"/>
              </w:rPr>
              <w:t>Інформація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FF08EA">
              <w:rPr>
                <w:iCs/>
                <w:lang w:val="uk-UA"/>
              </w:rPr>
              <w:t xml:space="preserve"> згідно</w:t>
            </w:r>
            <w:r w:rsidRPr="00B75509">
              <w:rPr>
                <w:iCs/>
                <w:lang w:val="uk-UA"/>
              </w:rPr>
              <w:t xml:space="preserve"> з листом Мінекономіки вих. № 3304-04/34835-06 від 3 червня 2020 року</w:t>
            </w:r>
            <w:r w:rsidR="00801A78">
              <w:rPr>
                <w:iCs/>
                <w:lang w:val="uk-UA"/>
              </w:rPr>
              <w:t xml:space="preserve">. </w:t>
            </w:r>
          </w:p>
          <w:p w:rsidR="00801A78" w:rsidRPr="00801A78" w:rsidRDefault="00801A78" w:rsidP="00801A78">
            <w:pPr>
              <w:jc w:val="both"/>
              <w:rPr>
                <w:b/>
                <w:iCs/>
                <w:lang w:val="uk-UA"/>
              </w:rPr>
            </w:pPr>
            <w:r w:rsidRPr="00801A78">
              <w:rPr>
                <w:b/>
                <w:iCs/>
                <w:lang w:val="uk-UA"/>
              </w:rPr>
              <w:t>Інформація надається на:</w:t>
            </w:r>
          </w:p>
          <w:p w:rsidR="00801A78" w:rsidRPr="00801A78" w:rsidRDefault="00801A78" w:rsidP="00801A78">
            <w:pPr>
              <w:numPr>
                <w:ilvl w:val="0"/>
                <w:numId w:val="7"/>
              </w:numPr>
              <w:jc w:val="both"/>
              <w:rPr>
                <w:b/>
                <w:iCs/>
                <w:lang w:val="uk-UA"/>
              </w:rPr>
            </w:pPr>
            <w:r w:rsidRPr="00801A78">
              <w:rPr>
                <w:b/>
                <w:iCs/>
                <w:lang w:val="uk-UA"/>
              </w:rPr>
              <w:lastRenderedPageBreak/>
              <w:t>Особу, у</w:t>
            </w:r>
            <w:r w:rsidR="00D95F66">
              <w:rPr>
                <w:b/>
                <w:iCs/>
                <w:lang w:val="uk-UA"/>
              </w:rPr>
              <w:t>повноважену на підписання докум</w:t>
            </w:r>
            <w:r w:rsidRPr="00801A78">
              <w:rPr>
                <w:b/>
                <w:iCs/>
                <w:lang w:val="uk-UA"/>
              </w:rPr>
              <w:t>ентів тендерної пропозиції;</w:t>
            </w:r>
          </w:p>
          <w:p w:rsidR="00801A78" w:rsidRPr="00B75509" w:rsidRDefault="00801A78" w:rsidP="00801A78">
            <w:pPr>
              <w:numPr>
                <w:ilvl w:val="0"/>
                <w:numId w:val="7"/>
              </w:numPr>
              <w:jc w:val="both"/>
              <w:rPr>
                <w:iCs/>
                <w:lang w:val="uk-UA"/>
              </w:rPr>
            </w:pPr>
            <w:r w:rsidRPr="00801A78">
              <w:rPr>
                <w:b/>
                <w:iCs/>
                <w:lang w:val="uk-UA"/>
              </w:rPr>
              <w:t>Особу, уповноважену на пі</w:t>
            </w:r>
            <w:r w:rsidR="00D95F66">
              <w:rPr>
                <w:b/>
                <w:iCs/>
                <w:lang w:val="uk-UA"/>
              </w:rPr>
              <w:t>дписання договору про закупівлю.</w:t>
            </w:r>
          </w:p>
        </w:tc>
        <w:tc>
          <w:tcPr>
            <w:tcW w:w="3121" w:type="dxa"/>
          </w:tcPr>
          <w:p w:rsidR="00725FE0" w:rsidRPr="00D757F4" w:rsidRDefault="00725FE0" w:rsidP="001F7A9A">
            <w:pPr>
              <w:jc w:val="both"/>
              <w:rPr>
                <w:lang w:val="uk-UA"/>
              </w:rPr>
            </w:pPr>
            <w:r w:rsidRPr="00D757F4">
              <w:rPr>
                <w:lang w:val="uk-UA"/>
              </w:rPr>
              <w:lastRenderedPageBreak/>
              <w:t xml:space="preserve">Довідка, видана </w:t>
            </w:r>
            <w:r w:rsidRPr="00D757F4">
              <w:t xml:space="preserve">Департаментом інформаційних технологій МВС чи територіальними сервісними центрами МВС </w:t>
            </w:r>
            <w:r w:rsidRPr="00D757F4">
              <w:rPr>
                <w:lang w:val="uk-UA"/>
              </w:rPr>
              <w:t>у паперовому вигляді або в електронній формі, отримана переможцем через оф</w:t>
            </w:r>
            <w:r w:rsidRPr="00D757F4">
              <w:t>і</w:t>
            </w:r>
            <w:r w:rsidRPr="00D757F4">
              <w:rPr>
                <w:lang w:val="uk-UA"/>
              </w:rPr>
              <w:t xml:space="preserve">ційний веб-сайт МВС   з інформацією про те, що особа учасника, яка підписала тендерну пропозицію  або фізична особа (фізична особа-підприємець), яка є учасником торгів, не знятої </w:t>
            </w:r>
            <w:r w:rsidRPr="00D757F4">
              <w:rPr>
                <w:lang w:val="uk-UA"/>
              </w:rPr>
              <w:lastRenderedPageBreak/>
              <w:t xml:space="preserve">чи не погашеної судимості за злочини, вчинені з корисливих мотивів не має (не більше 30-ти денної давнини відносно дати оприлюдненого на веб-порталі повідомлення про намір укласти договір про закупівлю) </w:t>
            </w:r>
            <w:r w:rsidRPr="00D757F4">
              <w:rPr>
                <w:b/>
                <w:lang w:val="uk-UA"/>
              </w:rPr>
              <w:t>або Витяг з інформаційно-аналітичної системи «Облік відомостей про притягнення особи до кримінальної відповідальності та наявності судимості» дійсну на дату подання документів.</w:t>
            </w:r>
          </w:p>
        </w:tc>
      </w:tr>
      <w:tr w:rsidR="00725FE0" w:rsidRPr="00BE11C4" w:rsidTr="00E46A48">
        <w:tc>
          <w:tcPr>
            <w:tcW w:w="2870" w:type="dxa"/>
          </w:tcPr>
          <w:p w:rsidR="00725FE0" w:rsidRDefault="00725FE0" w:rsidP="00D757F4">
            <w:pPr>
              <w:jc w:val="both"/>
              <w:rPr>
                <w:bCs/>
                <w:lang w:val="uk-UA"/>
              </w:rPr>
            </w:pPr>
            <w:r>
              <w:rPr>
                <w:bCs/>
                <w:lang w:val="uk-UA"/>
              </w:rPr>
              <w:lastRenderedPageBreak/>
              <w:t>С</w:t>
            </w:r>
            <w:r w:rsidRPr="00C262A8">
              <w:rPr>
                <w:bCs/>
                <w:lang w:val="uk-UA"/>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w:t>
            </w:r>
            <w:r>
              <w:rPr>
                <w:bCs/>
                <w:lang w:val="uk-UA"/>
              </w:rPr>
              <w:t xml:space="preserve"> </w:t>
            </w:r>
            <w:r w:rsidRPr="00B75509">
              <w:rPr>
                <w:iCs/>
                <w:lang w:val="uk-UA"/>
              </w:rPr>
              <w:t>за кримінальне правопорушення</w:t>
            </w:r>
            <w:r w:rsidRPr="00C262A8">
              <w:rPr>
                <w:bCs/>
                <w:lang w:val="uk-UA"/>
              </w:rPr>
              <w:t>, вчинен</w:t>
            </w:r>
            <w:r>
              <w:rPr>
                <w:bCs/>
                <w:lang w:val="uk-UA"/>
              </w:rPr>
              <w:t>е</w:t>
            </w:r>
            <w:r w:rsidRPr="00C262A8">
              <w:rPr>
                <w:bCs/>
                <w:lang w:val="uk-UA"/>
              </w:rPr>
              <w:t xml:space="preserve"> з корисливих мотивів (зокрема, пов’язан</w:t>
            </w:r>
            <w:r>
              <w:rPr>
                <w:bCs/>
                <w:lang w:val="uk-UA"/>
              </w:rPr>
              <w:t>е</w:t>
            </w:r>
            <w:r w:rsidRPr="00C262A8">
              <w:rPr>
                <w:bCs/>
                <w:lang w:val="uk-UA"/>
              </w:rPr>
              <w:t xml:space="preserve"> з хабарництвом, шахрайством та відмиванням коштів), судимість з якої не знято або не погашено у встановленому законом порядку</w:t>
            </w:r>
          </w:p>
          <w:p w:rsidR="00725FE0" w:rsidRPr="00C676CB" w:rsidRDefault="00725FE0" w:rsidP="00D757F4">
            <w:pPr>
              <w:jc w:val="both"/>
              <w:rPr>
                <w:bCs/>
                <w:lang w:val="uk-UA"/>
              </w:rPr>
            </w:pPr>
            <w:r w:rsidRPr="00B67396">
              <w:rPr>
                <w:b/>
                <w:bCs/>
                <w:lang w:val="uk-UA"/>
              </w:rPr>
              <w:t xml:space="preserve">(пункт </w:t>
            </w:r>
            <w:r>
              <w:rPr>
                <w:b/>
                <w:bCs/>
                <w:lang w:val="uk-UA"/>
              </w:rPr>
              <w:t>6</w:t>
            </w:r>
            <w:r w:rsidRPr="00B67396">
              <w:rPr>
                <w:b/>
                <w:bCs/>
                <w:lang w:val="uk-UA"/>
              </w:rPr>
              <w:t xml:space="preserve"> ч. 1 ст. 17 Закону)</w:t>
            </w:r>
          </w:p>
        </w:tc>
        <w:tc>
          <w:tcPr>
            <w:tcW w:w="3896" w:type="dxa"/>
          </w:tcPr>
          <w:p w:rsidR="00725FE0" w:rsidRDefault="00725FE0" w:rsidP="008A5DA5">
            <w:pPr>
              <w:jc w:val="both"/>
              <w:rPr>
                <w:iCs/>
                <w:lang w:val="uk-UA"/>
              </w:rPr>
            </w:pPr>
            <w:r w:rsidRPr="00B75509">
              <w:rPr>
                <w:iCs/>
                <w:lang w:val="uk-UA"/>
              </w:rPr>
              <w:t>Інформація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464278">
              <w:rPr>
                <w:iCs/>
                <w:lang w:val="uk-UA"/>
              </w:rPr>
              <w:t>,</w:t>
            </w:r>
            <w:r w:rsidRPr="00B75509">
              <w:rPr>
                <w:iCs/>
                <w:lang w:val="uk-UA"/>
              </w:rPr>
              <w:t xml:space="preserve"> згідно з листом Мінекономіки вих. № 3304-04/34835-06 від 3 червня 2020 року.</w:t>
            </w:r>
          </w:p>
          <w:p w:rsidR="008A5DA5" w:rsidRPr="008A5DA5" w:rsidRDefault="008A5DA5" w:rsidP="008A5DA5">
            <w:pPr>
              <w:jc w:val="both"/>
              <w:rPr>
                <w:b/>
                <w:iCs/>
                <w:lang w:val="uk-UA"/>
              </w:rPr>
            </w:pPr>
            <w:r w:rsidRPr="008A5DA5">
              <w:rPr>
                <w:b/>
                <w:iCs/>
                <w:lang w:val="uk-UA"/>
              </w:rPr>
              <w:t>Інформація надається на:</w:t>
            </w:r>
          </w:p>
          <w:p w:rsidR="008A5DA5" w:rsidRPr="008A5DA5" w:rsidRDefault="008A5DA5" w:rsidP="008A5DA5">
            <w:pPr>
              <w:jc w:val="both"/>
              <w:rPr>
                <w:b/>
                <w:iCs/>
                <w:lang w:val="uk-UA"/>
              </w:rPr>
            </w:pPr>
            <w:r w:rsidRPr="008A5DA5">
              <w:rPr>
                <w:b/>
                <w:iCs/>
                <w:lang w:val="uk-UA"/>
              </w:rPr>
              <w:t>-</w:t>
            </w:r>
            <w:r w:rsidRPr="008A5DA5">
              <w:rPr>
                <w:b/>
                <w:iCs/>
                <w:lang w:val="uk-UA"/>
              </w:rPr>
              <w:tab/>
              <w:t>Особу, уповноважену на підписання документів тендерної пропозиції;</w:t>
            </w:r>
          </w:p>
          <w:p w:rsidR="008A5DA5" w:rsidRPr="00B75509" w:rsidRDefault="008A5DA5" w:rsidP="008A5DA5">
            <w:pPr>
              <w:jc w:val="both"/>
              <w:rPr>
                <w:iCs/>
                <w:lang w:val="uk-UA"/>
              </w:rPr>
            </w:pPr>
            <w:r w:rsidRPr="008A5DA5">
              <w:rPr>
                <w:b/>
                <w:iCs/>
                <w:lang w:val="uk-UA"/>
              </w:rPr>
              <w:t>-</w:t>
            </w:r>
            <w:r w:rsidRPr="008A5DA5">
              <w:rPr>
                <w:b/>
                <w:iCs/>
                <w:lang w:val="uk-UA"/>
              </w:rPr>
              <w:tab/>
              <w:t>Особу, уповноважену на підписання договору про закупівлю.</w:t>
            </w:r>
          </w:p>
        </w:tc>
        <w:tc>
          <w:tcPr>
            <w:tcW w:w="3121" w:type="dxa"/>
          </w:tcPr>
          <w:p w:rsidR="00725FE0" w:rsidRPr="00C676CB" w:rsidRDefault="00725FE0" w:rsidP="001F7A9A">
            <w:pPr>
              <w:jc w:val="both"/>
              <w:rPr>
                <w:lang w:val="uk-UA"/>
              </w:rPr>
            </w:pPr>
            <w:r w:rsidRPr="00C676CB">
              <w:rPr>
                <w:lang w:val="uk-UA"/>
              </w:rPr>
              <w:t xml:space="preserve">Довідка, видана </w:t>
            </w:r>
            <w:r w:rsidRPr="00C676CB">
              <w:t xml:space="preserve">Департаментом інформаційних технологій МВС чи територіальними сервісними центрами МВС </w:t>
            </w:r>
            <w:r w:rsidRPr="00C676CB">
              <w:rPr>
                <w:lang w:val="uk-UA"/>
              </w:rPr>
              <w:t>у паперовому вигляді або в електронній формі, отримана переможцем через оф</w:t>
            </w:r>
            <w:r w:rsidRPr="00C676CB">
              <w:t>і</w:t>
            </w:r>
            <w:r w:rsidRPr="00C676CB">
              <w:rPr>
                <w:lang w:val="uk-UA"/>
              </w:rPr>
              <w:t>ційний веб-сайт МВС   з інформацією про те, що особа учасника, яка підписала тендерну пропозицію  або фізична особа (фізична особа-підприємець), яка є учасником торгів, не знятої чи не погашеної судимості</w:t>
            </w:r>
            <w:r>
              <w:rPr>
                <w:lang w:val="uk-UA"/>
              </w:rPr>
              <w:t xml:space="preserve"> </w:t>
            </w:r>
            <w:r w:rsidRPr="00B75509">
              <w:rPr>
                <w:iCs/>
                <w:lang w:val="uk-UA"/>
              </w:rPr>
              <w:t>за кримінальне правопорушення</w:t>
            </w:r>
            <w:r w:rsidRPr="00C676CB">
              <w:rPr>
                <w:lang w:val="uk-UA"/>
              </w:rPr>
              <w:t>, вчинен</w:t>
            </w:r>
            <w:r>
              <w:rPr>
                <w:lang w:val="uk-UA"/>
              </w:rPr>
              <w:t>е</w:t>
            </w:r>
            <w:r w:rsidRPr="00C676CB">
              <w:rPr>
                <w:lang w:val="uk-UA"/>
              </w:rPr>
              <w:t xml:space="preserve"> з корисливих мотивів не має (не більше 30-ти денної давнини відносно дати оприлюдненого на веб-порталі повідомлення про намір </w:t>
            </w:r>
            <w:r>
              <w:rPr>
                <w:lang w:val="uk-UA"/>
              </w:rPr>
              <w:t xml:space="preserve">укласти договір про закупівлю) </w:t>
            </w:r>
            <w:r w:rsidRPr="00F13730">
              <w:rPr>
                <w:b/>
                <w:lang w:val="uk-UA"/>
              </w:rPr>
              <w:t>або</w:t>
            </w:r>
            <w:r>
              <w:rPr>
                <w:b/>
                <w:lang w:val="uk-UA"/>
              </w:rPr>
              <w:t xml:space="preserve"> </w:t>
            </w:r>
            <w:r w:rsidRPr="008A5DA5">
              <w:rPr>
                <w:b/>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A5DA5">
              <w:rPr>
                <w:b/>
                <w:color w:val="000000"/>
                <w:lang w:val="uk-UA" w:eastAsia="uk-UA"/>
              </w:rPr>
              <w:t>дійсну на дату подання документів.</w:t>
            </w:r>
          </w:p>
        </w:tc>
      </w:tr>
      <w:tr w:rsidR="00725FE0" w:rsidRPr="005E0F0A" w:rsidTr="00E46A48">
        <w:tc>
          <w:tcPr>
            <w:tcW w:w="2870" w:type="dxa"/>
          </w:tcPr>
          <w:p w:rsidR="00725FE0" w:rsidRDefault="00725FE0" w:rsidP="00D757F4">
            <w:pPr>
              <w:jc w:val="both"/>
              <w:rPr>
                <w:color w:val="000000"/>
                <w:shd w:val="clear" w:color="auto" w:fill="FFFFFF"/>
              </w:rPr>
            </w:pPr>
            <w:r>
              <w:rPr>
                <w:color w:val="000000"/>
                <w:shd w:val="clear" w:color="auto" w:fill="FFFFFF"/>
              </w:rPr>
              <w:t xml:space="preserve">Учасник процедури закупівлі визнаний у </w:t>
            </w:r>
            <w:r>
              <w:rPr>
                <w:color w:val="000000"/>
                <w:shd w:val="clear" w:color="auto" w:fill="FFFFFF"/>
              </w:rPr>
              <w:lastRenderedPageBreak/>
              <w:t>встановленому законом порядку банкрутом та стосовно нього відкрита ліквідаційна процедура</w:t>
            </w:r>
          </w:p>
          <w:p w:rsidR="00725FE0" w:rsidRPr="00C676CB" w:rsidRDefault="00725FE0" w:rsidP="00D757F4">
            <w:pPr>
              <w:jc w:val="both"/>
              <w:rPr>
                <w:bCs/>
                <w:lang w:val="uk-UA"/>
              </w:rPr>
            </w:pPr>
            <w:r w:rsidRPr="00B67396">
              <w:rPr>
                <w:b/>
                <w:bCs/>
                <w:lang w:val="uk-UA"/>
              </w:rPr>
              <w:t xml:space="preserve">(пункт </w:t>
            </w:r>
            <w:r>
              <w:rPr>
                <w:b/>
                <w:bCs/>
                <w:lang w:val="uk-UA"/>
              </w:rPr>
              <w:t>8</w:t>
            </w:r>
            <w:r w:rsidRPr="00B67396">
              <w:rPr>
                <w:b/>
                <w:bCs/>
                <w:lang w:val="uk-UA"/>
              </w:rPr>
              <w:t xml:space="preserve"> ч. 1 ст. 17 Закону)</w:t>
            </w:r>
          </w:p>
        </w:tc>
        <w:tc>
          <w:tcPr>
            <w:tcW w:w="3896" w:type="dxa"/>
          </w:tcPr>
          <w:p w:rsidR="00725FE0" w:rsidRPr="00B75509" w:rsidRDefault="00725FE0" w:rsidP="00D757F4">
            <w:pPr>
              <w:jc w:val="both"/>
              <w:rPr>
                <w:iCs/>
                <w:lang w:val="uk-UA"/>
              </w:rPr>
            </w:pPr>
          </w:p>
        </w:tc>
        <w:tc>
          <w:tcPr>
            <w:tcW w:w="3121" w:type="dxa"/>
          </w:tcPr>
          <w:p w:rsidR="00725FE0" w:rsidRPr="008A5DA5" w:rsidRDefault="00725FE0" w:rsidP="008A5DA5">
            <w:pPr>
              <w:jc w:val="both"/>
              <w:rPr>
                <w:iCs/>
                <w:color w:val="000000"/>
                <w:lang w:bidi="uk-UA"/>
              </w:rPr>
            </w:pPr>
          </w:p>
        </w:tc>
      </w:tr>
      <w:tr w:rsidR="00A53549" w:rsidRPr="005E0F0A" w:rsidTr="00E46A48">
        <w:tc>
          <w:tcPr>
            <w:tcW w:w="2870" w:type="dxa"/>
          </w:tcPr>
          <w:p w:rsidR="00A53549" w:rsidRDefault="00F807A6" w:rsidP="00D757F4">
            <w:pPr>
              <w:jc w:val="both"/>
              <w:rPr>
                <w:color w:val="000000"/>
                <w:shd w:val="clear" w:color="auto" w:fill="FFFFFF"/>
              </w:rPr>
            </w:pPr>
            <w:r>
              <w:rPr>
                <w:color w:val="000000"/>
                <w:shd w:val="clear" w:color="auto" w:fill="FFFFFF"/>
                <w:lang w:val="uk-UA"/>
              </w:rPr>
              <w:lastRenderedPageBreak/>
              <w:t>У</w:t>
            </w:r>
            <w:r w:rsidR="00A53549" w:rsidRPr="00A53549">
              <w:rPr>
                <w:color w:val="00000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A53549" w:rsidRPr="00F807A6">
              <w:rPr>
                <w:b/>
                <w:color w:val="000000"/>
                <w:shd w:val="clear" w:color="auto" w:fill="FFFFFF"/>
              </w:rPr>
              <w:t>(пункт 9 ч.1 ст.17 Закону)</w:t>
            </w:r>
          </w:p>
        </w:tc>
        <w:tc>
          <w:tcPr>
            <w:tcW w:w="3896" w:type="dxa"/>
          </w:tcPr>
          <w:p w:rsidR="00A53549" w:rsidRPr="00A6511D" w:rsidRDefault="00F807A6" w:rsidP="008A5DA5">
            <w:pPr>
              <w:jc w:val="both"/>
              <w:rPr>
                <w:iCs/>
                <w:lang w:val="uk-UA" w:bidi="uk-UA"/>
              </w:rPr>
            </w:pPr>
            <w:r w:rsidRPr="00F807A6">
              <w:rPr>
                <w:iCs/>
                <w:lang w:val="uk-UA" w:bidi="uk-UA"/>
              </w:rPr>
              <w:t>Інформація в довільній формі</w:t>
            </w:r>
          </w:p>
        </w:tc>
        <w:tc>
          <w:tcPr>
            <w:tcW w:w="3121" w:type="dxa"/>
          </w:tcPr>
          <w:p w:rsidR="00A53549" w:rsidRPr="008A5DA5" w:rsidRDefault="00F807A6" w:rsidP="008A5DA5">
            <w:pPr>
              <w:jc w:val="both"/>
              <w:rPr>
                <w:iCs/>
                <w:color w:val="000000"/>
                <w:lang w:val="uk-UA" w:bidi="uk-UA"/>
              </w:rPr>
            </w:pPr>
            <w:r>
              <w:rPr>
                <w:iCs/>
                <w:color w:val="000000"/>
                <w:lang w:val="uk-UA" w:bidi="uk-UA"/>
              </w:rPr>
              <w:t>Не підтверджується</w:t>
            </w:r>
          </w:p>
        </w:tc>
      </w:tr>
      <w:tr w:rsidR="00F807A6" w:rsidRPr="005E0F0A" w:rsidTr="00E46A48">
        <w:tc>
          <w:tcPr>
            <w:tcW w:w="2870" w:type="dxa"/>
          </w:tcPr>
          <w:p w:rsidR="00F807A6" w:rsidRDefault="00F807A6" w:rsidP="00F807A6">
            <w:pPr>
              <w:jc w:val="both"/>
              <w:rPr>
                <w:color w:val="000000"/>
                <w:shd w:val="clear" w:color="auto" w:fill="FFFFFF"/>
              </w:rPr>
            </w:pPr>
            <w:r>
              <w:rPr>
                <w:color w:val="000000"/>
                <w:shd w:val="clear" w:color="auto" w:fill="FFFFFF"/>
                <w:lang w:val="uk-UA"/>
              </w:rPr>
              <w:t>У</w:t>
            </w:r>
            <w:r w:rsidRPr="00F807A6">
              <w:rPr>
                <w:color w:val="000000"/>
                <w:shd w:val="clear" w:color="auto" w:fill="FFFFFF"/>
              </w:rPr>
              <w:t xml:space="preserve">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F807A6">
              <w:rPr>
                <w:b/>
                <w:color w:val="000000"/>
                <w:shd w:val="clear" w:color="auto" w:fill="FFFFFF"/>
              </w:rPr>
              <w:t>(пункт 11 ч.1 ст.17 Закону)</w:t>
            </w:r>
          </w:p>
        </w:tc>
        <w:tc>
          <w:tcPr>
            <w:tcW w:w="3896" w:type="dxa"/>
          </w:tcPr>
          <w:p w:rsidR="00F807A6" w:rsidRPr="00B10586" w:rsidRDefault="00F807A6" w:rsidP="00F807A6">
            <w:r w:rsidRPr="00B10586">
              <w:t>Інформація в довільній формі</w:t>
            </w:r>
          </w:p>
        </w:tc>
        <w:tc>
          <w:tcPr>
            <w:tcW w:w="3121" w:type="dxa"/>
          </w:tcPr>
          <w:p w:rsidR="00F807A6" w:rsidRDefault="00F807A6" w:rsidP="00F807A6">
            <w:r w:rsidRPr="00B10586">
              <w:t>Не підтверджується</w:t>
            </w:r>
          </w:p>
        </w:tc>
      </w:tr>
      <w:tr w:rsidR="00725FE0" w:rsidRPr="00BE11C4" w:rsidTr="00E46A48">
        <w:tc>
          <w:tcPr>
            <w:tcW w:w="2870" w:type="dxa"/>
          </w:tcPr>
          <w:p w:rsidR="00725FE0" w:rsidRDefault="00725FE0" w:rsidP="00D757F4">
            <w:pPr>
              <w:jc w:val="both"/>
              <w:rPr>
                <w:color w:val="000000"/>
                <w:shd w:val="clear" w:color="auto" w:fill="FFFFFF"/>
              </w:rPr>
            </w:pPr>
            <w:r>
              <w:rPr>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FE0" w:rsidRPr="00C676CB" w:rsidRDefault="00725FE0" w:rsidP="00D757F4">
            <w:pPr>
              <w:jc w:val="both"/>
              <w:rPr>
                <w:bCs/>
                <w:lang w:val="uk-UA"/>
              </w:rPr>
            </w:pPr>
            <w:r w:rsidRPr="00B67396">
              <w:rPr>
                <w:b/>
                <w:bCs/>
                <w:lang w:val="uk-UA"/>
              </w:rPr>
              <w:t xml:space="preserve">(пункт </w:t>
            </w:r>
            <w:r>
              <w:rPr>
                <w:b/>
                <w:bCs/>
                <w:lang w:val="uk-UA"/>
              </w:rPr>
              <w:t>12</w:t>
            </w:r>
            <w:r w:rsidRPr="00B67396">
              <w:rPr>
                <w:b/>
                <w:bCs/>
                <w:lang w:val="uk-UA"/>
              </w:rPr>
              <w:t xml:space="preserve"> ч. 1 ст. 17 Закону)</w:t>
            </w:r>
          </w:p>
        </w:tc>
        <w:tc>
          <w:tcPr>
            <w:tcW w:w="3896" w:type="dxa"/>
          </w:tcPr>
          <w:p w:rsidR="00725FE0" w:rsidRPr="00B75509" w:rsidRDefault="00725FE0" w:rsidP="00AF66F1">
            <w:pPr>
              <w:jc w:val="both"/>
              <w:rPr>
                <w:iCs/>
                <w:lang w:val="uk-UA"/>
              </w:rPr>
            </w:pPr>
            <w:r w:rsidRPr="00B75509">
              <w:rPr>
                <w:iCs/>
                <w:lang w:val="uk-UA"/>
              </w:rPr>
              <w:t>Інформація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шляхом надання  в складі пропозиції  довідки в довільній формі згідно з листом Мінекономіки вих. № 3304-04/34835-06 від 3 червня 2020 року</w:t>
            </w:r>
          </w:p>
        </w:tc>
        <w:tc>
          <w:tcPr>
            <w:tcW w:w="3121" w:type="dxa"/>
          </w:tcPr>
          <w:p w:rsidR="00725FE0" w:rsidRPr="00B034B6" w:rsidRDefault="00725FE0" w:rsidP="00D757F4">
            <w:pPr>
              <w:jc w:val="both"/>
              <w:rPr>
                <w:lang w:val="uk-UA"/>
              </w:rPr>
            </w:pPr>
            <w:r>
              <w:rPr>
                <w:color w:val="000000"/>
                <w:lang w:val="uk-UA"/>
              </w:rPr>
              <w:t>Д</w:t>
            </w:r>
            <w:r w:rsidRPr="00B034B6">
              <w:rPr>
                <w:color w:val="000000"/>
                <w:lang w:val="uk-UA"/>
              </w:rPr>
              <w:t>овідка, 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Pr>
                <w:color w:val="000000"/>
                <w:lang w:val="uk-UA"/>
              </w:rPr>
              <w:t xml:space="preserve"> або </w:t>
            </w:r>
            <w:r w:rsidRPr="00AF66F1">
              <w:rPr>
                <w:b/>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 дійсну на дату подання документів.</w:t>
            </w:r>
          </w:p>
        </w:tc>
      </w:tr>
      <w:tr w:rsidR="00725FE0" w:rsidRPr="00BE11C4" w:rsidTr="00E46A48">
        <w:tc>
          <w:tcPr>
            <w:tcW w:w="2870" w:type="dxa"/>
          </w:tcPr>
          <w:p w:rsidR="00725FE0" w:rsidRDefault="00725FE0" w:rsidP="00D757F4">
            <w:pPr>
              <w:jc w:val="both"/>
              <w:rPr>
                <w:color w:val="000000"/>
                <w:shd w:val="clear" w:color="auto" w:fill="FFFFFF"/>
                <w:lang w:val="uk-UA"/>
              </w:rPr>
            </w:pPr>
            <w:r>
              <w:rPr>
                <w:color w:val="000000"/>
                <w:shd w:val="clear" w:color="auto" w:fill="FFFFFF"/>
                <w:lang w:val="uk-UA"/>
              </w:rPr>
              <w:lastRenderedPageBreak/>
              <w:t>У</w:t>
            </w:r>
            <w:r w:rsidRPr="003B2E15">
              <w:rPr>
                <w:color w:val="000000"/>
                <w:shd w:val="clear" w:color="auto" w:fill="FFFFFF"/>
                <w:lang w:val="uk-UA"/>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25FE0" w:rsidRPr="003B2E15" w:rsidRDefault="00725FE0" w:rsidP="00D757F4">
            <w:pPr>
              <w:jc w:val="both"/>
              <w:rPr>
                <w:color w:val="000000"/>
                <w:shd w:val="clear" w:color="auto" w:fill="FFFFFF"/>
                <w:lang w:val="uk-UA"/>
              </w:rPr>
            </w:pPr>
            <w:r w:rsidRPr="00B67396">
              <w:rPr>
                <w:b/>
                <w:bCs/>
                <w:lang w:val="uk-UA"/>
              </w:rPr>
              <w:t xml:space="preserve">(пункт </w:t>
            </w:r>
            <w:r>
              <w:rPr>
                <w:b/>
                <w:bCs/>
                <w:lang w:val="uk-UA"/>
              </w:rPr>
              <w:t>13</w:t>
            </w:r>
            <w:r w:rsidRPr="00B67396">
              <w:rPr>
                <w:b/>
                <w:bCs/>
                <w:lang w:val="uk-UA"/>
              </w:rPr>
              <w:t xml:space="preserve"> ч. 1 ст. 17 Закону)</w:t>
            </w:r>
          </w:p>
        </w:tc>
        <w:tc>
          <w:tcPr>
            <w:tcW w:w="3896" w:type="dxa"/>
          </w:tcPr>
          <w:p w:rsidR="00725FE0" w:rsidRPr="00B75509" w:rsidRDefault="00725FE0" w:rsidP="00D757F4">
            <w:pPr>
              <w:jc w:val="both"/>
              <w:rPr>
                <w:iCs/>
                <w:lang w:val="uk-UA"/>
              </w:rPr>
            </w:pPr>
            <w:r w:rsidRPr="00B75509">
              <w:rPr>
                <w:iCs/>
                <w:lang w:val="uk-UA"/>
              </w:rPr>
              <w:t>Інформація в довільній формі про те, що в учасника відсутня заборгованість із сплати податків і зборів (обов’язкових платежів) згідно з листом Мінекономіки вих. № 3304-04/34835-06 від 3 червня 2020 року</w:t>
            </w:r>
          </w:p>
          <w:p w:rsidR="00725FE0" w:rsidRPr="00B75509" w:rsidRDefault="00725FE0" w:rsidP="00534A77">
            <w:pPr>
              <w:jc w:val="both"/>
              <w:rPr>
                <w:iCs/>
                <w:lang w:val="uk-UA"/>
              </w:rPr>
            </w:pPr>
            <w:r w:rsidRPr="00B75509">
              <w:rPr>
                <w:iCs/>
                <w:lang w:val="uk-UA"/>
              </w:rPr>
              <w:t>Якщо в учасника наявна заборгованість із сплати податків і зборів (обов’язкових платежів), він надає інформацію в довільній формі про те, 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534A77">
              <w:rPr>
                <w:iCs/>
                <w:lang w:val="uk-UA"/>
              </w:rPr>
              <w:t>.</w:t>
            </w:r>
          </w:p>
        </w:tc>
        <w:tc>
          <w:tcPr>
            <w:tcW w:w="3121" w:type="dxa"/>
          </w:tcPr>
          <w:p w:rsidR="00725FE0" w:rsidRPr="00C279EF" w:rsidRDefault="00725FE0" w:rsidP="00D757F4">
            <w:pPr>
              <w:jc w:val="both"/>
              <w:rPr>
                <w:lang w:val="uk-UA"/>
              </w:rPr>
            </w:pPr>
            <w:r w:rsidRPr="00C279EF">
              <w:rPr>
                <w:lang w:val="uk-UA"/>
              </w:rPr>
              <w:t>Довідка, що видана, Державною податковою службою України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w:t>
            </w:r>
          </w:p>
          <w:p w:rsidR="00725FE0" w:rsidRPr="00C279EF" w:rsidRDefault="00725FE0" w:rsidP="00D757F4">
            <w:pPr>
              <w:jc w:val="both"/>
              <w:rPr>
                <w:lang w:val="uk-UA"/>
              </w:rPr>
            </w:pPr>
            <w:r w:rsidRPr="00C279EF">
              <w:rPr>
                <w:lang w:val="uk-UA"/>
              </w:rPr>
              <w:t xml:space="preserve">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725FE0" w:rsidRPr="00C279EF" w:rsidRDefault="00725FE0" w:rsidP="00D757F4">
            <w:pPr>
              <w:jc w:val="both"/>
              <w:rPr>
                <w:lang w:val="uk-UA"/>
              </w:rPr>
            </w:pPr>
            <w:r w:rsidRPr="00C279EF">
              <w:rPr>
                <w:lang w:val="uk-UA"/>
              </w:rPr>
              <w:t>Прийняття відповідного рішення органу доходів і зборів та укладення договору про розстрочення (відстрочення) відповідно до Наказу Міністерства доходів і зборів України від 10.10.2013 № 574.</w:t>
            </w:r>
          </w:p>
        </w:tc>
      </w:tr>
      <w:tr w:rsidR="00BC50F3" w:rsidRPr="00BE11C4" w:rsidTr="00E46A48">
        <w:tc>
          <w:tcPr>
            <w:tcW w:w="2870" w:type="dxa"/>
          </w:tcPr>
          <w:p w:rsidR="00BC50F3" w:rsidRPr="00C676CB" w:rsidRDefault="00BC50F3" w:rsidP="00BC50F3">
            <w:pPr>
              <w:jc w:val="both"/>
              <w:rPr>
                <w:bCs/>
                <w:lang w:val="uk-UA"/>
              </w:rPr>
            </w:pPr>
            <w:r w:rsidRPr="0062116E">
              <w:rPr>
                <w:bCs/>
                <w:lang w:val="uk-UA"/>
              </w:rPr>
              <w:t xml:space="preserve">Учасник процедури закупівлі виконав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B4F8A">
              <w:rPr>
                <w:b/>
                <w:bCs/>
                <w:lang w:val="uk-UA"/>
              </w:rPr>
              <w:t>(абз.1 ч. 2 ст. 17 Закону)</w:t>
            </w:r>
          </w:p>
        </w:tc>
        <w:tc>
          <w:tcPr>
            <w:tcW w:w="3896" w:type="dxa"/>
          </w:tcPr>
          <w:p w:rsidR="00BC50F3" w:rsidRPr="00BC50F3" w:rsidRDefault="00BC50F3" w:rsidP="00BC50F3">
            <w:pPr>
              <w:jc w:val="both"/>
              <w:rPr>
                <w:iCs/>
                <w:lang w:val="uk-UA"/>
              </w:rPr>
            </w:pPr>
            <w:r w:rsidRPr="00B75509">
              <w:rPr>
                <w:iCs/>
                <w:lang w:val="uk-UA"/>
              </w:rPr>
              <w:t xml:space="preserve">Інформація в довільній формі про те, що </w:t>
            </w:r>
            <w:r w:rsidRPr="00BC50F3">
              <w:rPr>
                <w:iCs/>
                <w:lang w:val="uk-UA"/>
              </w:rPr>
              <w:t xml:space="preserve"> між Учасником і замовником раніше не було укладено договорів або про те, що Учасник процедури закупівлі виконав свої зобов</w:t>
            </w:r>
            <w:r w:rsidRPr="004931F2">
              <w:rPr>
                <w:iCs/>
                <w:lang w:val="uk-UA"/>
              </w:rPr>
              <w:t>’</w:t>
            </w:r>
            <w:r w:rsidRPr="00BC50F3">
              <w:rPr>
                <w:iCs/>
                <w:lang w:val="uk-UA"/>
              </w:rPr>
              <w:t>язання за раніше укладеним з Замовником договором про закупівлю, відповідно, підстав, що призвели б до його дострокового розірвання, і</w:t>
            </w:r>
            <w:r w:rsidRPr="004931F2">
              <w:rPr>
                <w:iCs/>
                <w:lang w:val="uk-UA"/>
              </w:rPr>
              <w:t xml:space="preserve"> </w:t>
            </w:r>
            <w:r w:rsidRPr="00BC50F3">
              <w:rPr>
                <w:iCs/>
                <w:lang w:val="uk-UA"/>
              </w:rPr>
              <w:t xml:space="preserve"> до застосування санкцій у  вигляді штрафів та/або відшкодування збитків не було. </w:t>
            </w:r>
          </w:p>
          <w:p w:rsidR="00BC50F3" w:rsidRPr="00B75509" w:rsidRDefault="00BC50F3" w:rsidP="00BC50F3">
            <w:pPr>
              <w:jc w:val="both"/>
              <w:rPr>
                <w:iCs/>
                <w:lang w:val="uk-UA"/>
              </w:rPr>
            </w:pPr>
            <w:r w:rsidRPr="00BC50F3">
              <w:rPr>
                <w:iCs/>
                <w:lang w:val="uk-UA"/>
              </w:rPr>
              <w:t xml:space="preserve">     </w:t>
            </w:r>
            <w:r>
              <w:rPr>
                <w:iCs/>
                <w:lang w:val="uk-UA"/>
              </w:rPr>
              <w:t>Учасники</w:t>
            </w:r>
            <w:r w:rsidRPr="00AB4F8A">
              <w:rPr>
                <w:iCs/>
                <w:lang w:val="uk-UA"/>
              </w:rPr>
              <w:t>,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сплати в повному обсязі накладених замовником штрафних санкцій та відшкодування завданих збитків</w:t>
            </w:r>
          </w:p>
        </w:tc>
        <w:tc>
          <w:tcPr>
            <w:tcW w:w="3121" w:type="dxa"/>
          </w:tcPr>
          <w:p w:rsidR="00BC50F3" w:rsidRPr="00BC50F3" w:rsidRDefault="00BC50F3" w:rsidP="00BC50F3">
            <w:pPr>
              <w:jc w:val="both"/>
              <w:rPr>
                <w:lang w:val="uk-UA"/>
              </w:rPr>
            </w:pPr>
            <w:r w:rsidRPr="00BC50F3">
              <w:rPr>
                <w:lang w:val="uk-UA"/>
              </w:rPr>
              <w:t xml:space="preserve">Інформація в довільній формі про те, що  між Учасником і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санкцій у  вигляді штрафів та/або відшкодування збитків не було. </w:t>
            </w:r>
          </w:p>
          <w:p w:rsidR="00BC50F3" w:rsidRPr="00C676CB" w:rsidRDefault="00BC50F3" w:rsidP="00BC50F3">
            <w:pPr>
              <w:jc w:val="both"/>
              <w:rPr>
                <w:lang w:val="uk-UA"/>
              </w:rPr>
            </w:pPr>
            <w:r w:rsidRPr="00BC50F3">
              <w:rPr>
                <w:lang w:val="uk-UA"/>
              </w:rPr>
              <w:t xml:space="preserve">     Учасники, що перебувають в обставинах, зазначених у частині 2 статті 17 Закону, у складі тендерної пропозиції подають підтвердження вжиття заходів для доведення своєї надійності, а  саме сплати в повному обсязі накладених </w:t>
            </w:r>
            <w:r w:rsidRPr="00BC50F3">
              <w:rPr>
                <w:lang w:val="uk-UA"/>
              </w:rPr>
              <w:lastRenderedPageBreak/>
              <w:t>замовником штрафних санкцій та відшкодування завданих збитків</w:t>
            </w:r>
            <w:r w:rsidRPr="00962093">
              <w:rPr>
                <w:lang w:val="uk-UA"/>
              </w:rPr>
              <w:t>.</w:t>
            </w:r>
          </w:p>
        </w:tc>
      </w:tr>
    </w:tbl>
    <w:p w:rsidR="006128B0" w:rsidRDefault="006128B0" w:rsidP="006128B0">
      <w:pPr>
        <w:ind w:firstLine="426"/>
        <w:jc w:val="both"/>
        <w:rPr>
          <w:lang w:val="uk-UA"/>
        </w:rPr>
      </w:pPr>
    </w:p>
    <w:p w:rsidR="006128B0" w:rsidRPr="006128B0" w:rsidRDefault="006128B0" w:rsidP="006128B0">
      <w:pPr>
        <w:ind w:firstLine="426"/>
        <w:jc w:val="both"/>
        <w:rPr>
          <w:lang w:val="uk-UA"/>
        </w:rPr>
      </w:pPr>
      <w:r w:rsidRPr="006128B0">
        <w:rPr>
          <w:lang w:val="uk-UA"/>
        </w:rPr>
        <w:t>«Учасники при поданні тендерної пропозиції повинні враховувати норми:</w:t>
      </w:r>
    </w:p>
    <w:p w:rsidR="006128B0" w:rsidRPr="006128B0" w:rsidRDefault="006128B0" w:rsidP="006128B0">
      <w:pPr>
        <w:ind w:firstLine="426"/>
        <w:jc w:val="both"/>
        <w:rPr>
          <w:lang w:val="uk-UA"/>
        </w:rPr>
      </w:pPr>
      <w:r w:rsidRPr="006128B0">
        <w:rPr>
          <w:lang w:val="uk-UA"/>
        </w:rPr>
        <w:t>1.</w:t>
      </w:r>
      <w:r w:rsidRPr="006128B0">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28B0" w:rsidRPr="006128B0" w:rsidRDefault="006128B0" w:rsidP="006128B0">
      <w:pPr>
        <w:ind w:firstLine="426"/>
        <w:jc w:val="both"/>
        <w:rPr>
          <w:lang w:val="uk-UA"/>
        </w:rPr>
      </w:pPr>
      <w:r w:rsidRPr="006128B0">
        <w:rPr>
          <w:lang w:val="uk-UA"/>
        </w:rPr>
        <w:t>2.</w:t>
      </w:r>
      <w:r w:rsidRPr="006128B0">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1298" w:rsidRDefault="006128B0" w:rsidP="006128B0">
      <w:pPr>
        <w:ind w:firstLine="426"/>
        <w:jc w:val="both"/>
        <w:rPr>
          <w:lang w:val="uk-UA"/>
        </w:rPr>
      </w:pPr>
      <w:r w:rsidRPr="006128B0">
        <w:rPr>
          <w:lang w:val="uk-UA"/>
        </w:rPr>
        <w:t>3.</w:t>
      </w:r>
      <w:r w:rsidRPr="006128B0">
        <w:rPr>
          <w:lang w:val="uk-UA"/>
        </w:rPr>
        <w:tab/>
        <w:t>Закону України “Про забезпечення прав і свобод громадян та правовий режим на тимчасово окупованій території України” від 15.04.2014 № 1207-VII (далі — Закон № 1207) у зв’язку із законодавчо встановленими заборонами на взаємодію з ТОТ.</w:t>
      </w:r>
    </w:p>
    <w:p w:rsidR="006128B0" w:rsidRDefault="006128B0" w:rsidP="00725FE0">
      <w:pPr>
        <w:ind w:firstLine="426"/>
        <w:jc w:val="both"/>
        <w:rPr>
          <w:lang w:val="uk-UA"/>
        </w:rPr>
      </w:pPr>
    </w:p>
    <w:p w:rsidR="00725FE0" w:rsidRPr="00B75509" w:rsidRDefault="00725FE0" w:rsidP="00725FE0">
      <w:pPr>
        <w:ind w:firstLine="426"/>
        <w:jc w:val="both"/>
        <w:rPr>
          <w:lang w:val="uk-UA"/>
        </w:rPr>
      </w:pPr>
      <w:r w:rsidRPr="00B75509">
        <w:rPr>
          <w:lang w:val="uk-UA"/>
        </w:rPr>
        <w:t>У випадку ненадання учасником інформації та/або довідки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rsidR="00725FE0" w:rsidRDefault="00725FE0" w:rsidP="00725FE0">
      <w:pPr>
        <w:ind w:firstLine="426"/>
        <w:jc w:val="both"/>
        <w:rPr>
          <w:b/>
          <w:lang w:val="uk-UA"/>
        </w:rPr>
      </w:pPr>
      <w:r w:rsidRPr="00397E61">
        <w:rPr>
          <w:b/>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w:t>
      </w:r>
      <w:r>
        <w:rPr>
          <w:b/>
          <w:lang w:val="uk-UA"/>
        </w:rPr>
        <w:t xml:space="preserve"> 17 Закону України « Про публічні закупівлі».</w:t>
      </w:r>
    </w:p>
    <w:p w:rsidR="00725FE0" w:rsidRPr="006128B0" w:rsidRDefault="00725FE0" w:rsidP="00725FE0">
      <w:pPr>
        <w:ind w:firstLine="426"/>
        <w:jc w:val="both"/>
        <w:rPr>
          <w:lang w:val="uk-UA"/>
        </w:rPr>
      </w:pPr>
      <w:r w:rsidRPr="006128B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E0F0A" w:rsidRPr="00D757F4" w:rsidRDefault="005E0F0A">
      <w:pPr>
        <w:jc w:val="both"/>
        <w:rPr>
          <w:i/>
          <w:lang w:val="uk-UA"/>
        </w:rPr>
      </w:pPr>
    </w:p>
    <w:p w:rsidR="002F4C2E" w:rsidRPr="00D757F4" w:rsidRDefault="002F4C2E">
      <w:pPr>
        <w:jc w:val="both"/>
        <w:rPr>
          <w:i/>
          <w:lang w:val="uk-UA"/>
        </w:rPr>
      </w:pPr>
      <w:r w:rsidRPr="00D757F4">
        <w:rPr>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4C2E" w:rsidRPr="00EE1008" w:rsidRDefault="002F4C2E" w:rsidP="00F22338">
      <w:pPr>
        <w:widowControl w:val="0"/>
        <w:suppressAutoHyphens/>
        <w:rPr>
          <w:rFonts w:ascii="Arial" w:hAnsi="Arial" w:cs="Arial"/>
          <w:i/>
          <w:sz w:val="20"/>
          <w:szCs w:val="20"/>
        </w:rPr>
      </w:pPr>
      <w:r w:rsidRPr="00EE1008">
        <w:rPr>
          <w:rFonts w:ascii="Arial" w:hAnsi="Arial" w:cs="Arial"/>
          <w:i/>
          <w:sz w:val="20"/>
          <w:szCs w:val="20"/>
        </w:rPr>
        <w:t>Примітка:</w:t>
      </w:r>
    </w:p>
    <w:p w:rsidR="002F4C2E" w:rsidRPr="009259C5" w:rsidRDefault="002F4C2E" w:rsidP="00F22338">
      <w:pPr>
        <w:widowControl w:val="0"/>
        <w:suppressAutoHyphens/>
        <w:jc w:val="both"/>
        <w:rPr>
          <w:rFonts w:ascii="Arial" w:hAnsi="Arial" w:cs="Arial"/>
          <w:i/>
          <w:sz w:val="20"/>
          <w:szCs w:val="20"/>
        </w:rPr>
      </w:pPr>
      <w:r w:rsidRPr="00EE1008">
        <w:rPr>
          <w:rFonts w:ascii="Arial" w:hAnsi="Arial" w:cs="Arial"/>
          <w:i/>
          <w:sz w:val="20"/>
          <w:szCs w:val="20"/>
        </w:rPr>
        <w:t>*Усі документи  (за винятком оригіналів),видані іншими установами),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rFonts w:ascii="Arial" w:hAnsi="Arial" w:cs="Arial"/>
          <w:i/>
          <w:sz w:val="20"/>
          <w:szCs w:val="20"/>
        </w:rPr>
        <w:t>, а також учасників, які згідно з чиним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2F4C2E" w:rsidRPr="00EE1008" w:rsidRDefault="002F4C2E" w:rsidP="00F22338">
      <w:pPr>
        <w:widowControl w:val="0"/>
        <w:suppressAutoHyphens/>
        <w:jc w:val="both"/>
        <w:rPr>
          <w:rFonts w:ascii="Arial" w:hAnsi="Arial" w:cs="Arial"/>
          <w:i/>
          <w:sz w:val="20"/>
          <w:szCs w:val="20"/>
        </w:rPr>
      </w:pPr>
    </w:p>
    <w:p w:rsidR="002F4C2E" w:rsidRPr="00EE1008" w:rsidRDefault="002F4C2E" w:rsidP="00F22338">
      <w:pPr>
        <w:widowControl w:val="0"/>
        <w:suppressAutoHyphens/>
        <w:jc w:val="both"/>
        <w:rPr>
          <w:rFonts w:ascii="Arial" w:hAnsi="Arial" w:cs="Arial"/>
          <w:sz w:val="20"/>
          <w:szCs w:val="20"/>
        </w:rPr>
      </w:pPr>
      <w:r w:rsidRPr="00EE1008">
        <w:rPr>
          <w:rFonts w:ascii="Arial" w:hAnsi="Arial" w:cs="Arial"/>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EE1008">
        <w:rPr>
          <w:rFonts w:ascii="Arial" w:hAnsi="Arial" w:cs="Arial"/>
          <w:sz w:val="20"/>
          <w:szCs w:val="20"/>
        </w:rPr>
        <w:t xml:space="preserve"> </w:t>
      </w:r>
      <w:r w:rsidRPr="00EE1008">
        <w:rPr>
          <w:rFonts w:ascii="Arial" w:hAnsi="Arial" w:cs="Arial"/>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2F4C2E" w:rsidRPr="00836C06" w:rsidRDefault="002F4C2E">
      <w:pPr>
        <w:jc w:val="both"/>
        <w:rPr>
          <w:i/>
        </w:rPr>
      </w:pPr>
    </w:p>
    <w:p w:rsidR="002F4C2E" w:rsidRPr="00307EE2" w:rsidRDefault="002F4C2E">
      <w:pPr>
        <w:jc w:val="both"/>
        <w:rPr>
          <w:i/>
        </w:rPr>
      </w:pPr>
    </w:p>
    <w:p w:rsidR="002F4C2E" w:rsidRPr="00307EE2" w:rsidRDefault="002F4C2E" w:rsidP="00F22338">
      <w:pPr>
        <w:shd w:val="clear" w:color="auto" w:fill="FFFFFF"/>
        <w:jc w:val="center"/>
        <w:rPr>
          <w:b/>
        </w:rPr>
      </w:pPr>
      <w:r w:rsidRPr="00307EE2">
        <w:rPr>
          <w:b/>
        </w:rPr>
        <w:t>2. Перелік документів, які надає Учасник при наданні тендерної пропозиції</w:t>
      </w:r>
      <w:r>
        <w:rPr>
          <w:b/>
        </w:rPr>
        <w:t xml:space="preserve"> для п</w:t>
      </w:r>
      <w:r>
        <w:rPr>
          <w:b/>
          <w:lang w:val="uk-UA"/>
        </w:rPr>
        <w:t>і</w:t>
      </w:r>
      <w:r>
        <w:rPr>
          <w:b/>
        </w:rPr>
        <w:t>дтвердження</w:t>
      </w:r>
      <w:r>
        <w:rPr>
          <w:b/>
          <w:lang w:val="uk-UA"/>
        </w:rPr>
        <w:t xml:space="preserve"> відповідності учасника іншим вимогам Замовника</w:t>
      </w:r>
      <w:r>
        <w:rPr>
          <w:b/>
        </w:rPr>
        <w:t xml:space="preserve"> </w:t>
      </w:r>
      <w:r w:rsidRPr="00307EE2">
        <w:rPr>
          <w:b/>
        </w:rPr>
        <w:t>.</w:t>
      </w:r>
    </w:p>
    <w:p w:rsidR="002F4C2E" w:rsidRPr="00307EE2" w:rsidRDefault="002F4C2E">
      <w:pPr>
        <w:shd w:val="clear" w:color="auto" w:fill="FFFFFF"/>
        <w:rPr>
          <w:b/>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2F4C2E" w:rsidRPr="00307EE2" w:rsidTr="002876AC">
        <w:tc>
          <w:tcPr>
            <w:tcW w:w="568" w:type="dxa"/>
          </w:tcPr>
          <w:p w:rsidR="002F4C2E" w:rsidRPr="002876AC" w:rsidRDefault="002F4C2E" w:rsidP="002876AC">
            <w:pPr>
              <w:tabs>
                <w:tab w:val="left" w:pos="1080"/>
              </w:tabs>
              <w:jc w:val="center"/>
            </w:pPr>
            <w:r w:rsidRPr="002876AC">
              <w:t>1</w:t>
            </w:r>
          </w:p>
        </w:tc>
        <w:tc>
          <w:tcPr>
            <w:tcW w:w="9781" w:type="dxa"/>
          </w:tcPr>
          <w:p w:rsidR="002F4C2E" w:rsidRPr="002876AC" w:rsidRDefault="002F4C2E"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2F4C2E" w:rsidRPr="00307EE2" w:rsidTr="002876AC">
        <w:tc>
          <w:tcPr>
            <w:tcW w:w="568" w:type="dxa"/>
          </w:tcPr>
          <w:p w:rsidR="002F4C2E" w:rsidRPr="002876AC" w:rsidRDefault="002F4C2E" w:rsidP="002876AC">
            <w:pPr>
              <w:tabs>
                <w:tab w:val="left" w:pos="1080"/>
              </w:tabs>
              <w:jc w:val="center"/>
            </w:pPr>
            <w:r w:rsidRPr="002876AC">
              <w:lastRenderedPageBreak/>
              <w:t>2</w:t>
            </w:r>
          </w:p>
        </w:tc>
        <w:tc>
          <w:tcPr>
            <w:tcW w:w="9781" w:type="dxa"/>
          </w:tcPr>
          <w:p w:rsidR="002F4C2E" w:rsidRPr="007040FB" w:rsidRDefault="002F4C2E" w:rsidP="002876AC">
            <w:pPr>
              <w:keepNext/>
              <w:keepLines/>
              <w:jc w:val="both"/>
              <w:rPr>
                <w:color w:val="000000"/>
                <w:lang w:val="uk-UA"/>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r>
              <w:rPr>
                <w:color w:val="000000"/>
                <w:lang w:val="uk-UA"/>
              </w:rPr>
              <w:t xml:space="preserve">, </w:t>
            </w:r>
            <w:r w:rsidRPr="00A555B1">
              <w:rPr>
                <w:color w:val="000000"/>
                <w:lang w:val="uk-UA"/>
              </w:rPr>
              <w:t>чиї персональні дані надаються.</w:t>
            </w:r>
          </w:p>
        </w:tc>
      </w:tr>
      <w:tr w:rsidR="002F4C2E" w:rsidRPr="00307EE2" w:rsidTr="002876AC">
        <w:tc>
          <w:tcPr>
            <w:tcW w:w="568" w:type="dxa"/>
          </w:tcPr>
          <w:p w:rsidR="002F4C2E" w:rsidRPr="002876AC" w:rsidRDefault="002F4C2E" w:rsidP="002876AC">
            <w:pPr>
              <w:tabs>
                <w:tab w:val="left" w:pos="1080"/>
              </w:tabs>
              <w:jc w:val="center"/>
            </w:pPr>
            <w:r w:rsidRPr="002876AC">
              <w:t>3</w:t>
            </w:r>
          </w:p>
        </w:tc>
        <w:tc>
          <w:tcPr>
            <w:tcW w:w="9781" w:type="dxa"/>
          </w:tcPr>
          <w:p w:rsidR="002F4C2E" w:rsidRPr="002876AC" w:rsidRDefault="002F4C2E"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2F4C2E" w:rsidRPr="002876AC" w:rsidRDefault="002F4C2E" w:rsidP="006B6730">
            <w:pPr>
              <w:numPr>
                <w:ilvl w:val="0"/>
                <w:numId w:val="7"/>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2F4C2E" w:rsidRPr="002876AC" w:rsidRDefault="002F4C2E" w:rsidP="006B6730">
            <w:pPr>
              <w:numPr>
                <w:ilvl w:val="0"/>
                <w:numId w:val="7"/>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2F4C2E" w:rsidRPr="00307EE2" w:rsidTr="002876AC">
        <w:tc>
          <w:tcPr>
            <w:tcW w:w="568" w:type="dxa"/>
          </w:tcPr>
          <w:p w:rsidR="002F4C2E" w:rsidRPr="002876AC" w:rsidRDefault="002F4C2E" w:rsidP="002876AC">
            <w:pPr>
              <w:tabs>
                <w:tab w:val="left" w:pos="1080"/>
              </w:tabs>
              <w:jc w:val="center"/>
            </w:pPr>
            <w:r w:rsidRPr="002876AC">
              <w:t>4</w:t>
            </w:r>
          </w:p>
        </w:tc>
        <w:tc>
          <w:tcPr>
            <w:tcW w:w="9781" w:type="dxa"/>
          </w:tcPr>
          <w:p w:rsidR="002F4C2E" w:rsidRPr="002876AC" w:rsidRDefault="002F4C2E" w:rsidP="00F22338">
            <w:pPr>
              <w:tabs>
                <w:tab w:val="left" w:pos="1080"/>
              </w:tabs>
              <w:jc w:val="both"/>
            </w:pPr>
            <w:r w:rsidRPr="002876AC">
              <w:t xml:space="preserve">Копія Статуту або іншого установчого документу. </w:t>
            </w:r>
          </w:p>
        </w:tc>
      </w:tr>
      <w:tr w:rsidR="002F4C2E" w:rsidRPr="00307EE2" w:rsidTr="002876AC">
        <w:tc>
          <w:tcPr>
            <w:tcW w:w="568" w:type="dxa"/>
          </w:tcPr>
          <w:p w:rsidR="002F4C2E" w:rsidRPr="002876AC" w:rsidRDefault="002F4C2E" w:rsidP="002876AC">
            <w:pPr>
              <w:tabs>
                <w:tab w:val="left" w:pos="1080"/>
              </w:tabs>
              <w:jc w:val="center"/>
            </w:pPr>
            <w:r w:rsidRPr="002876AC">
              <w:t>5</w:t>
            </w:r>
          </w:p>
        </w:tc>
        <w:tc>
          <w:tcPr>
            <w:tcW w:w="9781" w:type="dxa"/>
          </w:tcPr>
          <w:p w:rsidR="002F4C2E" w:rsidRPr="002876AC" w:rsidRDefault="002F4C2E" w:rsidP="002876AC">
            <w:pPr>
              <w:ind w:left="34" w:right="113" w:hanging="21"/>
              <w:jc w:val="both"/>
              <w:rPr>
                <w:color w:val="000000"/>
              </w:rPr>
            </w:pPr>
            <w:r w:rsidRPr="002876AC">
              <w:rPr>
                <w:color w:val="000000"/>
              </w:rPr>
              <w:t xml:space="preserve">Для фізичних осіб- підприємців </w:t>
            </w:r>
          </w:p>
          <w:p w:rsidR="002F4C2E" w:rsidRPr="002876AC" w:rsidRDefault="002F4C2E"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F4C2E" w:rsidRPr="002876AC" w:rsidRDefault="002F4C2E"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2F4C2E" w:rsidRPr="00BE11C4" w:rsidTr="00907CE6">
        <w:tc>
          <w:tcPr>
            <w:tcW w:w="568" w:type="dxa"/>
          </w:tcPr>
          <w:p w:rsidR="002F4C2E" w:rsidRPr="00F22338" w:rsidRDefault="002F4C2E" w:rsidP="002876AC">
            <w:pPr>
              <w:tabs>
                <w:tab w:val="left" w:pos="1080"/>
              </w:tabs>
              <w:jc w:val="center"/>
              <w:rPr>
                <w:lang w:val="uk-UA"/>
              </w:rPr>
            </w:pPr>
            <w:r w:rsidRPr="00F22338">
              <w:rPr>
                <w:lang w:val="uk-UA"/>
              </w:rPr>
              <w:t>6</w:t>
            </w:r>
          </w:p>
        </w:tc>
        <w:tc>
          <w:tcPr>
            <w:tcW w:w="9781" w:type="dxa"/>
            <w:shd w:val="clear" w:color="auto" w:fill="auto"/>
          </w:tcPr>
          <w:p w:rsidR="002F4C2E" w:rsidRPr="00907CE6" w:rsidRDefault="002F4C2E" w:rsidP="00F22338">
            <w:pPr>
              <w:widowControl w:val="0"/>
              <w:autoSpaceDE w:val="0"/>
              <w:autoSpaceDN w:val="0"/>
              <w:adjustRightInd w:val="0"/>
              <w:jc w:val="both"/>
              <w:rPr>
                <w:color w:val="000000"/>
                <w:lang w:val="uk-UA"/>
              </w:rPr>
            </w:pPr>
            <w:r w:rsidRPr="00907CE6">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2F4C2E" w:rsidRPr="00BE11C4" w:rsidTr="002876AC">
        <w:tc>
          <w:tcPr>
            <w:tcW w:w="568" w:type="dxa"/>
          </w:tcPr>
          <w:p w:rsidR="002F4C2E" w:rsidRPr="00F22338" w:rsidRDefault="00AE53E2" w:rsidP="002876AC">
            <w:pPr>
              <w:tabs>
                <w:tab w:val="left" w:pos="1080"/>
              </w:tabs>
              <w:jc w:val="center"/>
              <w:rPr>
                <w:lang w:val="uk-UA"/>
              </w:rPr>
            </w:pPr>
            <w:r>
              <w:rPr>
                <w:lang w:val="uk-UA"/>
              </w:rPr>
              <w:t>7</w:t>
            </w:r>
          </w:p>
        </w:tc>
        <w:tc>
          <w:tcPr>
            <w:tcW w:w="9781" w:type="dxa"/>
          </w:tcPr>
          <w:p w:rsidR="002F4C2E" w:rsidRPr="00F22338" w:rsidRDefault="002F4C2E"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2F4C2E" w:rsidRPr="00307EE2" w:rsidTr="002876AC">
        <w:tc>
          <w:tcPr>
            <w:tcW w:w="568" w:type="dxa"/>
          </w:tcPr>
          <w:p w:rsidR="002F4C2E" w:rsidRPr="00A555B1" w:rsidRDefault="00AE53E2" w:rsidP="002876AC">
            <w:pPr>
              <w:tabs>
                <w:tab w:val="left" w:pos="1080"/>
              </w:tabs>
              <w:jc w:val="center"/>
              <w:rPr>
                <w:lang w:val="uk-UA"/>
              </w:rPr>
            </w:pPr>
            <w:r>
              <w:rPr>
                <w:lang w:val="uk-UA"/>
              </w:rPr>
              <w:t>8</w:t>
            </w:r>
          </w:p>
        </w:tc>
        <w:tc>
          <w:tcPr>
            <w:tcW w:w="9781" w:type="dxa"/>
          </w:tcPr>
          <w:p w:rsidR="002F4C2E" w:rsidRPr="00F22338" w:rsidRDefault="002F4C2E"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2F4C2E" w:rsidRPr="00307EE2" w:rsidTr="002876AC">
        <w:tc>
          <w:tcPr>
            <w:tcW w:w="568" w:type="dxa"/>
          </w:tcPr>
          <w:p w:rsidR="002F4C2E" w:rsidRPr="00A555B1" w:rsidRDefault="00AE53E2" w:rsidP="002876AC">
            <w:pPr>
              <w:tabs>
                <w:tab w:val="left" w:pos="1080"/>
              </w:tabs>
              <w:jc w:val="center"/>
              <w:rPr>
                <w:lang w:val="uk-UA"/>
              </w:rPr>
            </w:pPr>
            <w:r>
              <w:rPr>
                <w:lang w:val="uk-UA"/>
              </w:rPr>
              <w:t>9</w:t>
            </w:r>
          </w:p>
        </w:tc>
        <w:tc>
          <w:tcPr>
            <w:tcW w:w="9781" w:type="dxa"/>
          </w:tcPr>
          <w:p w:rsidR="002F4C2E" w:rsidRPr="002876AC" w:rsidRDefault="002F4C2E"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2F4C2E" w:rsidRPr="00307EE2" w:rsidTr="002876AC">
        <w:tc>
          <w:tcPr>
            <w:tcW w:w="568" w:type="dxa"/>
          </w:tcPr>
          <w:p w:rsidR="002F4C2E" w:rsidRPr="00A555B1" w:rsidRDefault="00AE53E2" w:rsidP="002876AC">
            <w:pPr>
              <w:tabs>
                <w:tab w:val="left" w:pos="1080"/>
              </w:tabs>
              <w:jc w:val="center"/>
              <w:rPr>
                <w:lang w:val="uk-UA"/>
              </w:rPr>
            </w:pPr>
            <w:r>
              <w:rPr>
                <w:lang w:val="uk-UA"/>
              </w:rPr>
              <w:t>10</w:t>
            </w:r>
          </w:p>
        </w:tc>
        <w:tc>
          <w:tcPr>
            <w:tcW w:w="9781" w:type="dxa"/>
          </w:tcPr>
          <w:p w:rsidR="002F4C2E" w:rsidRPr="002876AC" w:rsidRDefault="002F4C2E" w:rsidP="002876AC">
            <w:pPr>
              <w:rPr>
                <w:b/>
                <w:color w:val="00000A"/>
              </w:rPr>
            </w:pPr>
            <w:r w:rsidRPr="002876AC">
              <w:rPr>
                <w:color w:val="00000A"/>
              </w:rPr>
              <w:t xml:space="preserve">Довідка, складена у довільній формі, яка містить відомості про Учасника: </w:t>
            </w:r>
          </w:p>
          <w:p w:rsidR="002F4C2E" w:rsidRPr="002876AC" w:rsidRDefault="002F4C2E" w:rsidP="002876AC">
            <w:pPr>
              <w:rPr>
                <w:color w:val="00000A"/>
              </w:rPr>
            </w:pPr>
            <w:r w:rsidRPr="002876AC">
              <w:rPr>
                <w:color w:val="00000A"/>
              </w:rPr>
              <w:t>а) місцезнаходження, телефон, факс, електронна адреса (за наявності), банківські  реквізити;</w:t>
            </w:r>
          </w:p>
          <w:p w:rsidR="002F4C2E" w:rsidRPr="002876AC" w:rsidRDefault="002F4C2E" w:rsidP="002876AC">
            <w:pPr>
              <w:rPr>
                <w:color w:val="00000A"/>
              </w:rPr>
            </w:pPr>
            <w:r w:rsidRPr="002876AC">
              <w:rPr>
                <w:color w:val="00000A"/>
              </w:rPr>
              <w:t>б) керівництво (посада, прізвище, ім'я, по батькові, телефон для контактів) - для юридичних осіб;</w:t>
            </w:r>
          </w:p>
          <w:p w:rsidR="002F4C2E" w:rsidRPr="002876AC" w:rsidRDefault="002F4C2E" w:rsidP="002876AC">
            <w:pPr>
              <w:rPr>
                <w:color w:val="00000A"/>
              </w:rPr>
            </w:pPr>
            <w:r w:rsidRPr="002876AC">
              <w:rPr>
                <w:color w:val="00000A"/>
              </w:rPr>
              <w:t xml:space="preserve">в) форма власності та юридичний статус, організаційно-правова форма (для юридичних осіб).   </w:t>
            </w:r>
          </w:p>
        </w:tc>
      </w:tr>
      <w:tr w:rsidR="006C1328" w:rsidRPr="00307EE2" w:rsidTr="002876AC">
        <w:tc>
          <w:tcPr>
            <w:tcW w:w="568" w:type="dxa"/>
          </w:tcPr>
          <w:p w:rsidR="006C1328" w:rsidRDefault="006C1328" w:rsidP="002876AC">
            <w:pPr>
              <w:tabs>
                <w:tab w:val="left" w:pos="1080"/>
              </w:tabs>
              <w:jc w:val="center"/>
              <w:rPr>
                <w:lang w:val="uk-UA"/>
              </w:rPr>
            </w:pPr>
            <w:r>
              <w:rPr>
                <w:lang w:val="uk-UA"/>
              </w:rPr>
              <w:t>11</w:t>
            </w:r>
          </w:p>
        </w:tc>
        <w:tc>
          <w:tcPr>
            <w:tcW w:w="9781" w:type="dxa"/>
          </w:tcPr>
          <w:p w:rsidR="006C1328" w:rsidRPr="002876AC" w:rsidRDefault="00734A46" w:rsidP="002876AC">
            <w:pPr>
              <w:rPr>
                <w:color w:val="00000A"/>
              </w:rPr>
            </w:pPr>
            <w:r w:rsidRPr="00734A46">
              <w:rPr>
                <w:color w:val="00000A"/>
              </w:rPr>
              <w:t>Лист від Учасника в довільній формі з зазначенням інформації щодо найменування виробника товару та країни його походження.</w:t>
            </w:r>
          </w:p>
        </w:tc>
      </w:tr>
      <w:tr w:rsidR="00734A46" w:rsidRPr="00307EE2" w:rsidTr="002876AC">
        <w:tc>
          <w:tcPr>
            <w:tcW w:w="568" w:type="dxa"/>
          </w:tcPr>
          <w:p w:rsidR="00734A46" w:rsidRDefault="00734A46" w:rsidP="002876AC">
            <w:pPr>
              <w:tabs>
                <w:tab w:val="left" w:pos="1080"/>
              </w:tabs>
              <w:jc w:val="center"/>
              <w:rPr>
                <w:lang w:val="uk-UA"/>
              </w:rPr>
            </w:pPr>
            <w:r>
              <w:rPr>
                <w:lang w:val="uk-UA"/>
              </w:rPr>
              <w:t>12</w:t>
            </w:r>
          </w:p>
        </w:tc>
        <w:tc>
          <w:tcPr>
            <w:tcW w:w="9781" w:type="dxa"/>
          </w:tcPr>
          <w:p w:rsidR="00734A46" w:rsidRPr="00734A46" w:rsidRDefault="004136F9" w:rsidP="002876AC">
            <w:pPr>
              <w:rPr>
                <w:color w:val="00000A"/>
              </w:rPr>
            </w:pPr>
            <w:r w:rsidRPr="004136F9">
              <w:rPr>
                <w:color w:val="00000A"/>
              </w:rPr>
              <w:t>Гарантійний лист про те, що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tc>
      </w:tr>
      <w:tr w:rsidR="002F4C2E" w:rsidRPr="00307EE2" w:rsidTr="002876AC">
        <w:tc>
          <w:tcPr>
            <w:tcW w:w="568" w:type="dxa"/>
          </w:tcPr>
          <w:p w:rsidR="002F4C2E" w:rsidRDefault="00BA4BF2" w:rsidP="004136F9">
            <w:pPr>
              <w:tabs>
                <w:tab w:val="left" w:pos="1080"/>
              </w:tabs>
              <w:jc w:val="center"/>
              <w:rPr>
                <w:lang w:val="uk-UA"/>
              </w:rPr>
            </w:pPr>
            <w:r>
              <w:rPr>
                <w:lang w:val="uk-UA"/>
              </w:rPr>
              <w:t>1</w:t>
            </w:r>
            <w:r w:rsidR="004136F9">
              <w:rPr>
                <w:lang w:val="uk-UA"/>
              </w:rPr>
              <w:t>3</w:t>
            </w:r>
          </w:p>
        </w:tc>
        <w:tc>
          <w:tcPr>
            <w:tcW w:w="9781" w:type="dxa"/>
          </w:tcPr>
          <w:p w:rsidR="002F4C2E" w:rsidRPr="002876AC" w:rsidRDefault="002F4C2E" w:rsidP="00A7480C">
            <w:pPr>
              <w:rPr>
                <w:color w:val="000000"/>
              </w:rPr>
            </w:pPr>
            <w:r w:rsidRPr="00D34989">
              <w:rPr>
                <w:color w:val="000000"/>
              </w:rPr>
              <w:t>Інші документи, що передбачені тендерною документацією.</w:t>
            </w:r>
          </w:p>
        </w:tc>
      </w:tr>
    </w:tbl>
    <w:p w:rsidR="002F4C2E" w:rsidRPr="00307EE2" w:rsidRDefault="002F4C2E">
      <w:pPr>
        <w:ind w:right="-426"/>
        <w:jc w:val="both"/>
        <w:rPr>
          <w:i/>
          <w:color w:val="000000"/>
        </w:rPr>
      </w:pPr>
    </w:p>
    <w:p w:rsidR="002F4C2E" w:rsidRPr="0002339B" w:rsidRDefault="002F4C2E" w:rsidP="0002339B">
      <w:pPr>
        <w:widowControl w:val="0"/>
        <w:suppressAutoHyphens/>
        <w:jc w:val="both"/>
        <w:rPr>
          <w:i/>
          <w:sz w:val="20"/>
          <w:szCs w:val="20"/>
        </w:rPr>
      </w:pPr>
      <w:r w:rsidRPr="0002339B">
        <w:rPr>
          <w:i/>
          <w:sz w:val="20"/>
          <w:szCs w:val="20"/>
        </w:rPr>
        <w:t>Примітка:</w:t>
      </w:r>
    </w:p>
    <w:p w:rsidR="002F4C2E" w:rsidRPr="009259C5" w:rsidRDefault="002F4C2E"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xml:space="preserve">, повинні бути завірені власною печаткою Учасника </w:t>
      </w:r>
      <w:r w:rsidRPr="0002339B">
        <w:rPr>
          <w:i/>
          <w:sz w:val="20"/>
          <w:szCs w:val="20"/>
        </w:rPr>
        <w:lastRenderedPageBreak/>
        <w:t>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2F4C2E" w:rsidRPr="0002339B" w:rsidRDefault="002F4C2E" w:rsidP="0002339B">
      <w:pPr>
        <w:widowControl w:val="0"/>
        <w:suppressAutoHyphens/>
        <w:jc w:val="both"/>
        <w:rPr>
          <w:i/>
          <w:sz w:val="20"/>
          <w:szCs w:val="20"/>
        </w:rPr>
      </w:pPr>
    </w:p>
    <w:p w:rsidR="002F4C2E" w:rsidRPr="0002339B" w:rsidRDefault="002F4C2E"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2F4C2E" w:rsidRPr="0002339B" w:rsidRDefault="002F4C2E" w:rsidP="0002339B">
      <w:pPr>
        <w:jc w:val="both"/>
        <w:rPr>
          <w:bCs/>
          <w:i/>
          <w:color w:val="000000"/>
          <w:sz w:val="20"/>
          <w:szCs w:val="20"/>
        </w:rPr>
      </w:pPr>
    </w:p>
    <w:p w:rsidR="002F4C2E" w:rsidRPr="0002339B" w:rsidRDefault="002F4C2E"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2F4C2E" w:rsidRPr="0002339B" w:rsidRDefault="002F4C2E" w:rsidP="0002339B">
      <w:pPr>
        <w:tabs>
          <w:tab w:val="left" w:pos="851"/>
        </w:tabs>
        <w:jc w:val="both"/>
        <w:rPr>
          <w:sz w:val="20"/>
          <w:szCs w:val="20"/>
        </w:rPr>
      </w:pPr>
    </w:p>
    <w:p w:rsidR="002F4C2E" w:rsidRPr="0002339B" w:rsidRDefault="002F4C2E"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2F4C2E" w:rsidRPr="0002339B" w:rsidRDefault="002F4C2E" w:rsidP="0002339B">
      <w:pPr>
        <w:tabs>
          <w:tab w:val="left" w:pos="851"/>
        </w:tabs>
        <w:jc w:val="both"/>
        <w:rPr>
          <w:sz w:val="20"/>
          <w:szCs w:val="20"/>
        </w:rPr>
      </w:pPr>
    </w:p>
    <w:p w:rsidR="002F4C2E" w:rsidRPr="0002339B" w:rsidRDefault="002F4C2E"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2F4C2E" w:rsidRPr="0002339B" w:rsidRDefault="002F4C2E" w:rsidP="0002339B">
      <w:pPr>
        <w:tabs>
          <w:tab w:val="left" w:pos="851"/>
        </w:tabs>
        <w:autoSpaceDE w:val="0"/>
        <w:autoSpaceDN w:val="0"/>
        <w:adjustRightInd w:val="0"/>
        <w:jc w:val="both"/>
        <w:rPr>
          <w:b/>
        </w:rPr>
      </w:pPr>
    </w:p>
    <w:p w:rsidR="000E3AF9" w:rsidRDefault="000E3AF9" w:rsidP="001238DF">
      <w:pPr>
        <w:jc w:val="both"/>
        <w:rPr>
          <w:sz w:val="22"/>
        </w:rPr>
      </w:pPr>
    </w:p>
    <w:p w:rsidR="002F4C2E" w:rsidRPr="00307EE2" w:rsidRDefault="002F4C2E" w:rsidP="00D34989">
      <w:pPr>
        <w:tabs>
          <w:tab w:val="left" w:pos="567"/>
        </w:tabs>
        <w:jc w:val="right"/>
        <w:rPr>
          <w:b/>
        </w:rPr>
      </w:pPr>
      <w:r w:rsidRPr="00307EE2">
        <w:br w:type="page"/>
      </w:r>
      <w:r w:rsidRPr="00307EE2">
        <w:rPr>
          <w:b/>
        </w:rPr>
        <w:lastRenderedPageBreak/>
        <w:t>ДОДАТОК 2</w:t>
      </w:r>
    </w:p>
    <w:p w:rsidR="002F4C2E" w:rsidRPr="00307EE2" w:rsidRDefault="002F4C2E" w:rsidP="001E388A">
      <w:pPr>
        <w:tabs>
          <w:tab w:val="left" w:pos="8505"/>
        </w:tabs>
        <w:ind w:right="-1"/>
        <w:jc w:val="right"/>
      </w:pPr>
      <w:r w:rsidRPr="00307EE2">
        <w:rPr>
          <w:b/>
        </w:rPr>
        <w:t>до тендерної документації</w:t>
      </w:r>
    </w:p>
    <w:p w:rsidR="002F4C2E" w:rsidRPr="00307EE2" w:rsidRDefault="002F4C2E">
      <w:pPr>
        <w:ind w:right="-426"/>
        <w:jc w:val="center"/>
        <w:rPr>
          <w:b/>
          <w:color w:val="00000A"/>
        </w:rPr>
      </w:pPr>
    </w:p>
    <w:p w:rsidR="002F4C2E" w:rsidRPr="00307EE2" w:rsidRDefault="002F4C2E">
      <w:pPr>
        <w:ind w:hanging="720"/>
        <w:jc w:val="center"/>
        <w:rPr>
          <w:b/>
          <w:color w:val="000000"/>
        </w:rPr>
      </w:pPr>
      <w:r w:rsidRPr="00307EE2">
        <w:rPr>
          <w:b/>
          <w:color w:val="000000"/>
        </w:rPr>
        <w:t>ФОРМА «ТЕНДЕРНА ПРОПОЗИЦІЯ»</w:t>
      </w:r>
    </w:p>
    <w:p w:rsidR="002F4C2E" w:rsidRPr="00307EE2" w:rsidRDefault="002F4C2E">
      <w:pPr>
        <w:ind w:hanging="720"/>
        <w:jc w:val="center"/>
        <w:rPr>
          <w:color w:val="000000"/>
        </w:rPr>
      </w:pPr>
    </w:p>
    <w:p w:rsidR="002F4C2E" w:rsidRPr="00187AF6" w:rsidRDefault="002F4C2E" w:rsidP="008368F8">
      <w:pPr>
        <w:jc w:val="both"/>
        <w:rPr>
          <w:b/>
          <w:lang w:val="uk-UA"/>
        </w:rPr>
      </w:pPr>
      <w:r w:rsidRPr="00307EE2">
        <w:tab/>
      </w:r>
      <w:r w:rsidRPr="00307EE2">
        <w:rPr>
          <w:color w:val="000000"/>
        </w:rPr>
        <w:t xml:space="preserve">Ми, (найменування/ім’я Учасника), надаємо свою пропозицію для підписання договору за результатами аукціону на закупівлю товару: </w:t>
      </w:r>
      <w:r w:rsidR="008368F8" w:rsidRPr="008368F8">
        <w:rPr>
          <w:b/>
        </w:rPr>
        <w:t>ДК 021:2015 – 42710000-6 – 42716120-5 - Пральні машини</w:t>
      </w:r>
      <w:r w:rsidR="008368F8">
        <w:rPr>
          <w:b/>
          <w:lang w:val="uk-UA"/>
        </w:rPr>
        <w:t xml:space="preserve"> </w:t>
      </w:r>
      <w:r w:rsidR="008368F8" w:rsidRPr="008368F8">
        <w:rPr>
          <w:b/>
        </w:rPr>
        <w:t>(Машина прально-віджимна промислова)</w:t>
      </w:r>
      <w:r w:rsidRPr="00187AF6">
        <w:rPr>
          <w:color w:val="000000"/>
          <w:lang w:val="uk-UA"/>
        </w:rPr>
        <w:t>, згідно з вимогами замовника торгів.</w:t>
      </w:r>
    </w:p>
    <w:p w:rsidR="002F4C2E" w:rsidRPr="00307EE2" w:rsidRDefault="002F4C2E">
      <w:pPr>
        <w:tabs>
          <w:tab w:val="left" w:pos="0"/>
          <w:tab w:val="center" w:pos="4153"/>
          <w:tab w:val="right" w:pos="8306"/>
        </w:tabs>
        <w:ind w:firstLine="709"/>
        <w:jc w:val="both"/>
        <w:rPr>
          <w:color w:val="000000"/>
        </w:rPr>
      </w:pPr>
      <w:r w:rsidRPr="00187AF6">
        <w:rPr>
          <w:color w:val="000000"/>
          <w:lang w:val="uk-UA"/>
        </w:rPr>
        <w:tab/>
      </w:r>
      <w:r w:rsidRPr="00307EE2">
        <w:rPr>
          <w:color w:val="000000"/>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2F4C2E" w:rsidRPr="00307EE2" w:rsidRDefault="002F4C2E">
      <w:pPr>
        <w:tabs>
          <w:tab w:val="left" w:pos="0"/>
          <w:tab w:val="center" w:pos="4153"/>
          <w:tab w:val="right" w:pos="8306"/>
        </w:tabs>
        <w:ind w:firstLine="709"/>
        <w:jc w:val="both"/>
        <w:rPr>
          <w:color w:val="000000"/>
        </w:rPr>
      </w:pPr>
    </w:p>
    <w:tbl>
      <w:tblPr>
        <w:tblW w:w="1037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1774"/>
        <w:gridCol w:w="2488"/>
      </w:tblGrid>
      <w:tr w:rsidR="002F4C2E" w:rsidRPr="00307EE2" w:rsidTr="00A05B09">
        <w:tc>
          <w:tcPr>
            <w:tcW w:w="51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b/>
                <w:color w:val="000000"/>
              </w:rPr>
            </w:pPr>
            <w:r w:rsidRPr="002876AC">
              <w:rPr>
                <w:b/>
                <w:color w:val="000000"/>
              </w:rPr>
              <w:t>№</w:t>
            </w:r>
          </w:p>
          <w:p w:rsidR="002F4C2E" w:rsidRPr="002876AC" w:rsidRDefault="002F4C2E"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b/>
                <w:color w:val="000000"/>
              </w:rPr>
            </w:pPr>
            <w:r w:rsidRPr="002876AC">
              <w:rPr>
                <w:b/>
                <w:color w:val="000000"/>
              </w:rPr>
              <w:t>Кількість</w:t>
            </w:r>
          </w:p>
        </w:tc>
        <w:tc>
          <w:tcPr>
            <w:tcW w:w="1774"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b/>
                <w:color w:val="000000"/>
              </w:rPr>
            </w:pPr>
            <w:r w:rsidRPr="002876AC">
              <w:rPr>
                <w:b/>
                <w:color w:val="000000"/>
              </w:rPr>
              <w:t xml:space="preserve">Ціна за </w:t>
            </w:r>
          </w:p>
          <w:p w:rsidR="002F4C2E" w:rsidRPr="002876AC" w:rsidRDefault="002F4C2E" w:rsidP="002876AC">
            <w:pPr>
              <w:jc w:val="center"/>
              <w:rPr>
                <w:b/>
                <w:color w:val="000000"/>
              </w:rPr>
            </w:pPr>
            <w:r w:rsidRPr="002876AC">
              <w:rPr>
                <w:b/>
                <w:color w:val="000000"/>
              </w:rPr>
              <w:t>одиницю без ПДВ*,</w:t>
            </w:r>
          </w:p>
          <w:p w:rsidR="002F4C2E" w:rsidRPr="002876AC" w:rsidRDefault="002F4C2E" w:rsidP="002876AC">
            <w:pPr>
              <w:jc w:val="center"/>
              <w:rPr>
                <w:b/>
                <w:color w:val="000000"/>
              </w:rPr>
            </w:pPr>
            <w:r w:rsidRPr="002876AC">
              <w:rPr>
                <w:b/>
                <w:color w:val="000000"/>
              </w:rPr>
              <w:t>грн.</w:t>
            </w: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4D21BD">
            <w:pPr>
              <w:jc w:val="center"/>
              <w:rPr>
                <w:b/>
                <w:color w:val="000000"/>
              </w:rPr>
            </w:pPr>
            <w:r w:rsidRPr="002876AC">
              <w:rPr>
                <w:b/>
                <w:color w:val="000000"/>
              </w:rPr>
              <w:t>Загальна вартість з ПДВ*, грн.</w:t>
            </w:r>
          </w:p>
        </w:tc>
      </w:tr>
      <w:tr w:rsidR="002F4C2E" w:rsidRPr="00307EE2" w:rsidTr="00A05B09">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tabs>
                <w:tab w:val="left" w:pos="2458"/>
              </w:tabs>
              <w:jc w:val="center"/>
            </w:pPr>
          </w:p>
        </w:tc>
        <w:tc>
          <w:tcPr>
            <w:tcW w:w="1774"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color w:val="000000"/>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color w:val="000000"/>
              </w:rPr>
            </w:pPr>
          </w:p>
        </w:tc>
      </w:tr>
      <w:tr w:rsidR="002F4C2E" w:rsidRPr="00307EE2" w:rsidTr="00A05B09">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tabs>
                <w:tab w:val="left" w:pos="2458"/>
              </w:tabs>
              <w:jc w:val="center"/>
            </w:pPr>
          </w:p>
        </w:tc>
        <w:tc>
          <w:tcPr>
            <w:tcW w:w="1774"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color w:val="000000"/>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i/>
                <w:color w:val="000000"/>
              </w:rPr>
            </w:pPr>
          </w:p>
        </w:tc>
      </w:tr>
      <w:tr w:rsidR="002F4C2E" w:rsidRPr="00307EE2" w:rsidTr="00A05B09">
        <w:trPr>
          <w:trHeight w:val="472"/>
        </w:trPr>
        <w:tc>
          <w:tcPr>
            <w:tcW w:w="7887" w:type="dxa"/>
            <w:gridSpan w:val="5"/>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right"/>
              <w:rPr>
                <w:b/>
                <w:color w:val="000000"/>
              </w:rPr>
            </w:pPr>
            <w:r w:rsidRPr="002876AC">
              <w:rPr>
                <w:b/>
                <w:color w:val="000000"/>
              </w:rPr>
              <w:t>Загальна вартість без ПДВ:</w:t>
            </w: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color w:val="000000"/>
              </w:rPr>
            </w:pPr>
          </w:p>
        </w:tc>
      </w:tr>
      <w:tr w:rsidR="002F4C2E" w:rsidRPr="00307EE2" w:rsidTr="00A05B09">
        <w:trPr>
          <w:trHeight w:val="472"/>
        </w:trPr>
        <w:tc>
          <w:tcPr>
            <w:tcW w:w="7887" w:type="dxa"/>
            <w:gridSpan w:val="5"/>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right"/>
              <w:rPr>
                <w:b/>
                <w:color w:val="000000"/>
              </w:rPr>
            </w:pPr>
            <w:r w:rsidRPr="002876AC">
              <w:rPr>
                <w:b/>
                <w:color w:val="000000"/>
              </w:rPr>
              <w:t>ПДВ:</w:t>
            </w: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color w:val="000000"/>
              </w:rPr>
            </w:pPr>
          </w:p>
        </w:tc>
      </w:tr>
      <w:tr w:rsidR="002F4C2E" w:rsidRPr="00307EE2" w:rsidTr="00A05B09">
        <w:trPr>
          <w:trHeight w:val="472"/>
        </w:trPr>
        <w:tc>
          <w:tcPr>
            <w:tcW w:w="7887" w:type="dxa"/>
            <w:gridSpan w:val="5"/>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right"/>
              <w:rPr>
                <w:b/>
                <w:color w:val="000000"/>
              </w:rPr>
            </w:pPr>
            <w:r w:rsidRPr="002876AC">
              <w:rPr>
                <w:b/>
                <w:color w:val="000000"/>
              </w:rPr>
              <w:t>Загальна вартість з ПДВ:</w:t>
            </w:r>
          </w:p>
        </w:tc>
        <w:tc>
          <w:tcPr>
            <w:tcW w:w="2488" w:type="dxa"/>
            <w:tcBorders>
              <w:top w:val="single" w:sz="6" w:space="0" w:color="000000"/>
              <w:left w:val="single" w:sz="6" w:space="0" w:color="000000"/>
              <w:bottom w:val="single" w:sz="6" w:space="0" w:color="000000"/>
              <w:right w:val="single" w:sz="6" w:space="0" w:color="000000"/>
            </w:tcBorders>
            <w:vAlign w:val="center"/>
          </w:tcPr>
          <w:p w:rsidR="002F4C2E" w:rsidRPr="002876AC" w:rsidRDefault="002F4C2E" w:rsidP="002876AC">
            <w:pPr>
              <w:jc w:val="center"/>
              <w:rPr>
                <w:color w:val="000000"/>
              </w:rPr>
            </w:pPr>
          </w:p>
        </w:tc>
      </w:tr>
    </w:tbl>
    <w:p w:rsidR="002F4C2E" w:rsidRPr="00307EE2" w:rsidRDefault="002F4C2E">
      <w:pPr>
        <w:jc w:val="both"/>
        <w:rPr>
          <w:color w:val="000000"/>
        </w:rPr>
      </w:pPr>
    </w:p>
    <w:p w:rsidR="002F4C2E" w:rsidRPr="0002339B" w:rsidRDefault="002F4C2E">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rsidR="002F4C2E" w:rsidRPr="0002339B" w:rsidRDefault="002F4C2E"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2F4C2E" w:rsidRPr="0002339B" w:rsidRDefault="002F4C2E"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2F4C2E" w:rsidRPr="0002339B" w:rsidRDefault="002F4C2E"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2F4C2E" w:rsidRPr="0002339B" w:rsidRDefault="002F4C2E" w:rsidP="0002339B">
      <w:pPr>
        <w:jc w:val="both"/>
      </w:pPr>
      <w:r w:rsidRPr="0002339B">
        <w:t>4. Якщо нас буде визнано переможцем торгів, ми зобов'язуємося:</w:t>
      </w:r>
    </w:p>
    <w:p w:rsidR="002F4C2E" w:rsidRPr="0002339B" w:rsidRDefault="002F4C2E" w:rsidP="0002339B">
      <w:pPr>
        <w:jc w:val="both"/>
      </w:pPr>
      <w:r w:rsidRPr="0002339B">
        <w:t>- надати тендерну пропозицію, перераховану за ціною, отриманою за результатом електронного аукціону;</w:t>
      </w:r>
    </w:p>
    <w:p w:rsidR="002F4C2E" w:rsidRPr="0002339B" w:rsidRDefault="002F4C2E" w:rsidP="0002339B">
      <w:pPr>
        <w:jc w:val="both"/>
      </w:pPr>
      <w:r w:rsidRPr="0002339B">
        <w:t xml:space="preserve">- підписати Договір не раніше ніж через 10 днів з дати оприлюднення в електронній системі закупівель повідомлення про намір укласти договір про закупівлю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F4C2E" w:rsidRPr="0002339B" w:rsidRDefault="002F4C2E"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rsidR="002F4C2E" w:rsidRPr="0002339B" w:rsidRDefault="002F4C2E" w:rsidP="0002339B">
      <w:pPr>
        <w:spacing w:line="240" w:lineRule="exact"/>
        <w:jc w:val="center"/>
        <w:rPr>
          <w:i/>
          <w:iCs/>
        </w:rPr>
      </w:pPr>
    </w:p>
    <w:p w:rsidR="002F4C2E" w:rsidRPr="0002339B" w:rsidRDefault="002F4C2E"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rsidR="002F4C2E" w:rsidRPr="00307EE2" w:rsidRDefault="002F4C2E">
      <w:pPr>
        <w:ind w:firstLine="540"/>
        <w:jc w:val="center"/>
        <w:rPr>
          <w:i/>
          <w:color w:val="000000"/>
        </w:rPr>
      </w:pPr>
    </w:p>
    <w:p w:rsidR="002F4C2E" w:rsidRPr="00307EE2" w:rsidRDefault="002F4C2E">
      <w:pPr>
        <w:rPr>
          <w:i/>
          <w:color w:val="000000"/>
        </w:rPr>
      </w:pPr>
      <w:r w:rsidRPr="00307EE2">
        <w:rPr>
          <w:i/>
          <w:color w:val="000000"/>
          <w:u w:val="single"/>
        </w:rPr>
        <w:t>Примітки:</w:t>
      </w:r>
    </w:p>
    <w:p w:rsidR="002F4C2E" w:rsidRPr="00307EE2" w:rsidRDefault="002F4C2E">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rsidR="002F4C2E" w:rsidRDefault="002F4C2E">
      <w:pPr>
        <w:tabs>
          <w:tab w:val="left" w:pos="3336"/>
        </w:tabs>
        <w:jc w:val="right"/>
        <w:rPr>
          <w:b/>
          <w:lang w:val="uk-UA"/>
        </w:rPr>
      </w:pPr>
    </w:p>
    <w:p w:rsidR="002F4C2E" w:rsidRPr="00307EE2" w:rsidRDefault="002F4C2E">
      <w:pPr>
        <w:tabs>
          <w:tab w:val="left" w:pos="3336"/>
        </w:tabs>
        <w:jc w:val="right"/>
        <w:rPr>
          <w:b/>
        </w:rPr>
      </w:pPr>
      <w:r>
        <w:rPr>
          <w:b/>
          <w:lang w:val="uk-UA"/>
        </w:rPr>
        <w:t>Д</w:t>
      </w:r>
      <w:r w:rsidRPr="00307EE2">
        <w:rPr>
          <w:b/>
        </w:rPr>
        <w:t xml:space="preserve">ОДАТОК 3 </w:t>
      </w:r>
    </w:p>
    <w:p w:rsidR="002F4C2E" w:rsidRPr="00307EE2" w:rsidRDefault="002F4C2E">
      <w:pPr>
        <w:tabs>
          <w:tab w:val="left" w:pos="3336"/>
        </w:tabs>
        <w:jc w:val="right"/>
        <w:rPr>
          <w:b/>
        </w:rPr>
      </w:pPr>
      <w:r w:rsidRPr="00307EE2">
        <w:rPr>
          <w:b/>
        </w:rPr>
        <w:t>до тендерної документації</w:t>
      </w:r>
    </w:p>
    <w:p w:rsidR="002F4C2E" w:rsidRDefault="002F4C2E">
      <w:pPr>
        <w:jc w:val="both"/>
        <w:rPr>
          <w:color w:val="000000"/>
        </w:rPr>
      </w:pPr>
    </w:p>
    <w:p w:rsidR="002F4C2E" w:rsidRDefault="002F4C2E" w:rsidP="00DE3444">
      <w:pPr>
        <w:jc w:val="right"/>
        <w:rPr>
          <w:i/>
          <w:iCs/>
          <w:color w:val="121212"/>
          <w:lang w:val="uk-UA"/>
        </w:rPr>
      </w:pPr>
    </w:p>
    <w:p w:rsidR="002F4C2E" w:rsidRPr="00054E6A" w:rsidRDefault="002F4C2E" w:rsidP="00054E6A">
      <w:pPr>
        <w:spacing w:line="276" w:lineRule="auto"/>
        <w:rPr>
          <w:sz w:val="22"/>
          <w:szCs w:val="22"/>
          <w:lang w:val="uk-UA" w:eastAsia="en-US"/>
        </w:rPr>
      </w:pPr>
    </w:p>
    <w:p w:rsidR="002F4C2E" w:rsidRPr="00054E6A" w:rsidRDefault="00087548" w:rsidP="00054E6A">
      <w:pPr>
        <w:spacing w:line="276" w:lineRule="auto"/>
        <w:jc w:val="center"/>
        <w:rPr>
          <w:b/>
          <w:lang w:val="uk-UA" w:eastAsia="en-US"/>
        </w:rPr>
      </w:pPr>
      <w:r>
        <w:rPr>
          <w:b/>
          <w:lang w:val="uk-UA" w:eastAsia="en-US"/>
        </w:rPr>
        <w:t xml:space="preserve"> ІНФОРМАЦІЯ ПРО </w:t>
      </w:r>
      <w:r w:rsidR="002F4C2E" w:rsidRPr="00054E6A">
        <w:rPr>
          <w:b/>
          <w:lang w:val="uk-UA" w:eastAsia="en-US"/>
        </w:rPr>
        <w:t>ТЕХНІЧНІ ВИМОГИ І ЯКІСНІ ХАРАКТЕРИСТИКИ ПРЕДМЕТА ЗАКУПІВЛІ</w:t>
      </w:r>
    </w:p>
    <w:p w:rsidR="002F4C2E" w:rsidRPr="00054E6A" w:rsidRDefault="002F4C2E" w:rsidP="00054E6A">
      <w:pPr>
        <w:autoSpaceDE w:val="0"/>
        <w:autoSpaceDN w:val="0"/>
        <w:ind w:firstLine="246"/>
        <w:jc w:val="center"/>
        <w:rPr>
          <w:lang w:eastAsia="en-US"/>
        </w:rPr>
      </w:pPr>
    </w:p>
    <w:p w:rsidR="002F4C2E" w:rsidRPr="00054E6A" w:rsidRDefault="002F4C2E" w:rsidP="00054E6A">
      <w:pPr>
        <w:autoSpaceDE w:val="0"/>
        <w:autoSpaceDN w:val="0"/>
        <w:ind w:firstLine="246"/>
        <w:jc w:val="center"/>
        <w:rPr>
          <w:lang w:eastAsia="en-US"/>
        </w:rPr>
      </w:pPr>
      <w:r w:rsidRPr="00054E6A">
        <w:rPr>
          <w:lang w:eastAsia="en-US"/>
        </w:rPr>
        <w:t>до предмету закупівлі</w:t>
      </w:r>
    </w:p>
    <w:p w:rsidR="00344A01" w:rsidRPr="00344A01" w:rsidRDefault="00344A01" w:rsidP="00344A01">
      <w:pPr>
        <w:snapToGrid w:val="0"/>
        <w:contextualSpacing/>
        <w:jc w:val="both"/>
        <w:rPr>
          <w:b/>
          <w:lang w:val="uk-UA"/>
        </w:rPr>
      </w:pPr>
      <w:r w:rsidRPr="00344A01">
        <w:rPr>
          <w:b/>
          <w:lang w:val="uk-UA"/>
        </w:rPr>
        <w:t>ДК 021:2015 – 42710000-6 – 42716120-5 - Пральні машини</w:t>
      </w:r>
      <w:r>
        <w:rPr>
          <w:b/>
          <w:lang w:val="uk-UA"/>
        </w:rPr>
        <w:t xml:space="preserve">  </w:t>
      </w:r>
      <w:r w:rsidRPr="00344A01">
        <w:rPr>
          <w:b/>
          <w:lang w:val="uk-UA"/>
        </w:rPr>
        <w:t>(Машина прально-віджимна промислова)</w:t>
      </w:r>
    </w:p>
    <w:p w:rsidR="00344A01" w:rsidRPr="00344A01" w:rsidRDefault="00344A01" w:rsidP="00344A01">
      <w:pPr>
        <w:snapToGrid w:val="0"/>
        <w:contextualSpacing/>
        <w:jc w:val="both"/>
        <w:rPr>
          <w:b/>
          <w:lang w:val="uk-UA"/>
        </w:rPr>
      </w:pPr>
    </w:p>
    <w:p w:rsidR="004C68D0" w:rsidRPr="004C68D0" w:rsidRDefault="004C68D0" w:rsidP="004C68D0">
      <w:pPr>
        <w:snapToGrid w:val="0"/>
        <w:contextualSpacing/>
        <w:jc w:val="both"/>
        <w:rPr>
          <w:b/>
          <w:bCs/>
          <w:lang w:val="uk-UA"/>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3540"/>
        <w:gridCol w:w="3428"/>
        <w:gridCol w:w="1522"/>
        <w:gridCol w:w="1275"/>
      </w:tblGrid>
      <w:tr w:rsidR="006B6730" w:rsidRPr="00524C04" w:rsidTr="006B6730">
        <w:trPr>
          <w:jc w:val="center"/>
        </w:trPr>
        <w:tc>
          <w:tcPr>
            <w:tcW w:w="949" w:type="dxa"/>
            <w:shd w:val="clear" w:color="auto" w:fill="auto"/>
            <w:vAlign w:val="center"/>
          </w:tcPr>
          <w:p w:rsidR="004C68D0" w:rsidRPr="006B6730" w:rsidRDefault="004C68D0" w:rsidP="006B6730">
            <w:pPr>
              <w:snapToGrid w:val="0"/>
              <w:contextualSpacing/>
              <w:jc w:val="center"/>
              <w:rPr>
                <w:b/>
                <w:bCs/>
              </w:rPr>
            </w:pPr>
            <w:r w:rsidRPr="006B6730">
              <w:rPr>
                <w:b/>
                <w:bCs/>
              </w:rPr>
              <w:t>Номер</w:t>
            </w:r>
          </w:p>
          <w:p w:rsidR="004C68D0" w:rsidRPr="006B6730" w:rsidRDefault="004C68D0" w:rsidP="006B6730">
            <w:pPr>
              <w:snapToGrid w:val="0"/>
              <w:contextualSpacing/>
              <w:jc w:val="center"/>
              <w:rPr>
                <w:b/>
                <w:bCs/>
              </w:rPr>
            </w:pPr>
            <w:r w:rsidRPr="006B6730">
              <w:rPr>
                <w:b/>
                <w:bCs/>
              </w:rPr>
              <w:t>№</w:t>
            </w:r>
          </w:p>
        </w:tc>
        <w:tc>
          <w:tcPr>
            <w:tcW w:w="3540" w:type="dxa"/>
            <w:shd w:val="clear" w:color="auto" w:fill="auto"/>
            <w:vAlign w:val="center"/>
          </w:tcPr>
          <w:p w:rsidR="004C68D0" w:rsidRPr="006B6730" w:rsidRDefault="00344A01" w:rsidP="006B6730">
            <w:pPr>
              <w:snapToGrid w:val="0"/>
              <w:contextualSpacing/>
              <w:jc w:val="center"/>
              <w:rPr>
                <w:b/>
                <w:bCs/>
              </w:rPr>
            </w:pPr>
            <w:r>
              <w:rPr>
                <w:b/>
                <w:bCs/>
                <w:lang w:val="uk-UA"/>
              </w:rPr>
              <w:t>К</w:t>
            </w:r>
            <w:r w:rsidR="004C68D0" w:rsidRPr="006B6730">
              <w:rPr>
                <w:b/>
                <w:bCs/>
              </w:rPr>
              <w:t xml:space="preserve">од </w:t>
            </w:r>
            <w:r w:rsidRPr="00344A01">
              <w:rPr>
                <w:b/>
                <w:bCs/>
              </w:rPr>
              <w:t>ДК 021:2015</w:t>
            </w:r>
          </w:p>
        </w:tc>
        <w:tc>
          <w:tcPr>
            <w:tcW w:w="3428" w:type="dxa"/>
            <w:shd w:val="clear" w:color="auto" w:fill="auto"/>
            <w:vAlign w:val="center"/>
          </w:tcPr>
          <w:p w:rsidR="004C68D0" w:rsidRPr="00344A01" w:rsidRDefault="00344A01" w:rsidP="006B6730">
            <w:pPr>
              <w:snapToGrid w:val="0"/>
              <w:contextualSpacing/>
              <w:jc w:val="center"/>
              <w:rPr>
                <w:b/>
                <w:bCs/>
                <w:lang w:val="uk-UA"/>
              </w:rPr>
            </w:pPr>
            <w:r>
              <w:rPr>
                <w:b/>
                <w:bCs/>
                <w:lang w:val="uk-UA"/>
              </w:rPr>
              <w:t>Назва</w:t>
            </w:r>
          </w:p>
        </w:tc>
        <w:tc>
          <w:tcPr>
            <w:tcW w:w="1522" w:type="dxa"/>
            <w:shd w:val="clear" w:color="auto" w:fill="auto"/>
            <w:vAlign w:val="center"/>
          </w:tcPr>
          <w:p w:rsidR="004C68D0" w:rsidRPr="006B6730" w:rsidRDefault="004C68D0" w:rsidP="006B6730">
            <w:pPr>
              <w:snapToGrid w:val="0"/>
              <w:contextualSpacing/>
              <w:jc w:val="center"/>
              <w:rPr>
                <w:b/>
                <w:bCs/>
              </w:rPr>
            </w:pPr>
            <w:r w:rsidRPr="006B6730">
              <w:rPr>
                <w:b/>
                <w:bCs/>
              </w:rPr>
              <w:t>Одиниця</w:t>
            </w:r>
          </w:p>
          <w:p w:rsidR="004C68D0" w:rsidRPr="006B6730" w:rsidRDefault="004C68D0" w:rsidP="006B6730">
            <w:pPr>
              <w:snapToGrid w:val="0"/>
              <w:contextualSpacing/>
              <w:jc w:val="center"/>
              <w:rPr>
                <w:b/>
                <w:bCs/>
              </w:rPr>
            </w:pPr>
            <w:r w:rsidRPr="006B6730">
              <w:rPr>
                <w:b/>
                <w:bCs/>
              </w:rPr>
              <w:t>виміру</w:t>
            </w:r>
          </w:p>
        </w:tc>
        <w:tc>
          <w:tcPr>
            <w:tcW w:w="1275" w:type="dxa"/>
            <w:shd w:val="clear" w:color="auto" w:fill="auto"/>
            <w:vAlign w:val="center"/>
          </w:tcPr>
          <w:p w:rsidR="004C68D0" w:rsidRPr="006B6730" w:rsidRDefault="004C68D0" w:rsidP="006B6730">
            <w:pPr>
              <w:snapToGrid w:val="0"/>
              <w:contextualSpacing/>
              <w:jc w:val="center"/>
              <w:rPr>
                <w:b/>
                <w:bCs/>
              </w:rPr>
            </w:pPr>
            <w:r w:rsidRPr="006B6730">
              <w:rPr>
                <w:b/>
                <w:bCs/>
              </w:rPr>
              <w:t>Кількість</w:t>
            </w:r>
          </w:p>
        </w:tc>
      </w:tr>
      <w:tr w:rsidR="006B6730" w:rsidRPr="00524C04" w:rsidTr="006B6730">
        <w:trPr>
          <w:jc w:val="center"/>
        </w:trPr>
        <w:tc>
          <w:tcPr>
            <w:tcW w:w="949" w:type="dxa"/>
            <w:shd w:val="clear" w:color="auto" w:fill="auto"/>
            <w:vAlign w:val="center"/>
          </w:tcPr>
          <w:p w:rsidR="004C68D0" w:rsidRPr="006B6730" w:rsidRDefault="004C68D0" w:rsidP="006B6730">
            <w:pPr>
              <w:snapToGrid w:val="0"/>
              <w:contextualSpacing/>
              <w:jc w:val="center"/>
              <w:rPr>
                <w:b/>
                <w:bCs/>
              </w:rPr>
            </w:pPr>
            <w:r w:rsidRPr="006B6730">
              <w:rPr>
                <w:b/>
                <w:bCs/>
              </w:rPr>
              <w:t>1</w:t>
            </w:r>
          </w:p>
        </w:tc>
        <w:tc>
          <w:tcPr>
            <w:tcW w:w="3540" w:type="dxa"/>
            <w:shd w:val="clear" w:color="auto" w:fill="auto"/>
            <w:vAlign w:val="center"/>
          </w:tcPr>
          <w:p w:rsidR="004C68D0" w:rsidRPr="006B6730" w:rsidRDefault="00344A01" w:rsidP="006B6730">
            <w:pPr>
              <w:snapToGrid w:val="0"/>
              <w:contextualSpacing/>
              <w:jc w:val="center"/>
              <w:rPr>
                <w:b/>
                <w:bCs/>
              </w:rPr>
            </w:pPr>
            <w:r w:rsidRPr="00344A01">
              <w:rPr>
                <w:b/>
              </w:rPr>
              <w:t xml:space="preserve">42716120-5 - Пральні машини  </w:t>
            </w:r>
          </w:p>
        </w:tc>
        <w:tc>
          <w:tcPr>
            <w:tcW w:w="3428" w:type="dxa"/>
            <w:shd w:val="clear" w:color="auto" w:fill="auto"/>
            <w:vAlign w:val="center"/>
          </w:tcPr>
          <w:p w:rsidR="004C68D0" w:rsidRPr="008778CF" w:rsidRDefault="00344A01" w:rsidP="006B6730">
            <w:pPr>
              <w:snapToGrid w:val="0"/>
              <w:contextualSpacing/>
              <w:jc w:val="center"/>
              <w:rPr>
                <w:b/>
                <w:bCs/>
                <w:lang w:val="uk-UA"/>
              </w:rPr>
            </w:pPr>
            <w:r w:rsidRPr="00344A01">
              <w:rPr>
                <w:b/>
              </w:rPr>
              <w:t>Машина прально-віджимна промислова</w:t>
            </w:r>
          </w:p>
        </w:tc>
        <w:tc>
          <w:tcPr>
            <w:tcW w:w="1522" w:type="dxa"/>
            <w:shd w:val="clear" w:color="auto" w:fill="auto"/>
            <w:vAlign w:val="center"/>
          </w:tcPr>
          <w:p w:rsidR="004C68D0" w:rsidRPr="00344A01" w:rsidRDefault="00344A01" w:rsidP="006B6730">
            <w:pPr>
              <w:snapToGrid w:val="0"/>
              <w:ind w:left="159" w:hanging="159"/>
              <w:contextualSpacing/>
              <w:jc w:val="center"/>
              <w:rPr>
                <w:b/>
                <w:bCs/>
                <w:lang w:val="uk-UA"/>
              </w:rPr>
            </w:pPr>
            <w:r>
              <w:rPr>
                <w:b/>
                <w:bCs/>
                <w:lang w:val="uk-UA"/>
              </w:rPr>
              <w:t>штука</w:t>
            </w:r>
          </w:p>
        </w:tc>
        <w:tc>
          <w:tcPr>
            <w:tcW w:w="1275" w:type="dxa"/>
            <w:shd w:val="clear" w:color="auto" w:fill="auto"/>
            <w:vAlign w:val="center"/>
          </w:tcPr>
          <w:p w:rsidR="004C68D0" w:rsidRPr="006B6730" w:rsidRDefault="004C68D0" w:rsidP="006B6730">
            <w:pPr>
              <w:snapToGrid w:val="0"/>
              <w:contextualSpacing/>
              <w:jc w:val="center"/>
              <w:rPr>
                <w:b/>
                <w:bCs/>
              </w:rPr>
            </w:pPr>
            <w:r w:rsidRPr="006B6730">
              <w:rPr>
                <w:b/>
                <w:bCs/>
              </w:rPr>
              <w:t>1</w:t>
            </w:r>
          </w:p>
        </w:tc>
      </w:tr>
    </w:tbl>
    <w:p w:rsidR="00087548" w:rsidRDefault="00087548" w:rsidP="00087548">
      <w:pPr>
        <w:jc w:val="both"/>
      </w:pPr>
    </w:p>
    <w:p w:rsidR="004C68D0" w:rsidRDefault="004C68D0" w:rsidP="004C68D0">
      <w:pPr>
        <w:pStyle w:val="ListParagraph1"/>
        <w:widowControl w:val="0"/>
        <w:tabs>
          <w:tab w:val="left" w:pos="0"/>
        </w:tabs>
        <w:snapToGrid w:val="0"/>
        <w:ind w:left="0" w:firstLine="426"/>
        <w:contextualSpacing/>
        <w:jc w:val="both"/>
        <w:rPr>
          <w:b/>
          <w:lang w:val="uk-UA" w:eastAsia="uk-UA"/>
        </w:rPr>
      </w:pPr>
      <w:r w:rsidRPr="00524C04">
        <w:rPr>
          <w:b/>
          <w:lang w:val="uk-UA" w:eastAsia="uk-UA"/>
        </w:rPr>
        <w:tab/>
        <w:t>Загальні вимоги:</w:t>
      </w:r>
    </w:p>
    <w:p w:rsidR="000840C3" w:rsidRPr="00524C04" w:rsidRDefault="000840C3" w:rsidP="004C68D0">
      <w:pPr>
        <w:pStyle w:val="ListParagraph1"/>
        <w:widowControl w:val="0"/>
        <w:tabs>
          <w:tab w:val="left" w:pos="0"/>
        </w:tabs>
        <w:snapToGrid w:val="0"/>
        <w:ind w:left="0" w:firstLine="426"/>
        <w:contextualSpacing/>
        <w:jc w:val="both"/>
        <w:rPr>
          <w:b/>
          <w:lang w:val="uk-UA" w:eastAsia="uk-UA"/>
        </w:rPr>
      </w:pPr>
    </w:p>
    <w:p w:rsidR="004C68D0" w:rsidRPr="008778CF" w:rsidRDefault="004C68D0" w:rsidP="004C68D0">
      <w:pPr>
        <w:snapToGrid w:val="0"/>
        <w:ind w:firstLine="709"/>
        <w:contextualSpacing/>
        <w:jc w:val="both"/>
      </w:pPr>
      <w:r w:rsidRPr="00524C04">
        <w:t xml:space="preserve">1. </w:t>
      </w:r>
      <w:r w:rsidRPr="00524C04">
        <w:rPr>
          <w:lang w:eastAsia="ar-SA"/>
        </w:rPr>
        <w:t>Товар, запропонований Учасником, повинен відповідати технічним вимогам до пр</w:t>
      </w:r>
      <w:r w:rsidRPr="008778CF">
        <w:rPr>
          <w:lang w:eastAsia="ar-SA"/>
        </w:rPr>
        <w:t>едмету закупівлі, встановленим</w:t>
      </w:r>
      <w:r w:rsidRPr="008778CF">
        <w:t xml:space="preserve"> у цьому додатку та всім іншим вимогам Тендерної Документації.</w:t>
      </w:r>
    </w:p>
    <w:p w:rsidR="004C68D0" w:rsidRDefault="004C68D0" w:rsidP="004C68D0">
      <w:pPr>
        <w:snapToGrid w:val="0"/>
        <w:ind w:firstLine="709"/>
        <w:contextualSpacing/>
        <w:jc w:val="both"/>
      </w:pPr>
      <w:r w:rsidRPr="008778CF">
        <w:t>Відповідність технічни</w:t>
      </w:r>
      <w:r w:rsidR="00C104D5">
        <w:rPr>
          <w:lang w:val="uk-UA"/>
        </w:rPr>
        <w:t>м</w:t>
      </w:r>
      <w:r w:rsidRPr="008778CF">
        <w:t xml:space="preserve"> характеристик</w:t>
      </w:r>
      <w:r w:rsidR="00C104D5">
        <w:rPr>
          <w:lang w:val="uk-UA"/>
        </w:rPr>
        <w:t>ам</w:t>
      </w:r>
      <w:r w:rsidRPr="008778CF">
        <w:t xml:space="preserve"> запропонованого Товару надається Учасником у формі заповненої </w:t>
      </w:r>
      <w:r w:rsidR="00D6631F">
        <w:rPr>
          <w:lang w:val="uk-UA"/>
        </w:rPr>
        <w:t xml:space="preserve"> порівняльної </w:t>
      </w:r>
      <w:r w:rsidRPr="008778CF">
        <w:t>таблиці наведеної нижче  та повинна бути обов’язково підтверджена технічним документом виробника (</w:t>
      </w:r>
      <w:r w:rsidR="008D46A7">
        <w:rPr>
          <w:lang w:val="uk-UA"/>
        </w:rPr>
        <w:t>п</w:t>
      </w:r>
      <w:r w:rsidR="008D46A7" w:rsidRPr="008D46A7">
        <w:t>аспорт</w:t>
      </w:r>
      <w:r w:rsidR="008D46A7">
        <w:rPr>
          <w:lang w:val="uk-UA"/>
        </w:rPr>
        <w:t>ом</w:t>
      </w:r>
      <w:r w:rsidR="008D46A7" w:rsidRPr="008D46A7">
        <w:t xml:space="preserve"> на запропонований товар</w:t>
      </w:r>
      <w:r w:rsidR="008D46A7">
        <w:rPr>
          <w:lang w:val="uk-UA"/>
        </w:rPr>
        <w:t xml:space="preserve"> та</w:t>
      </w:r>
      <w:r w:rsidR="008D46A7" w:rsidRPr="008D46A7">
        <w:t xml:space="preserve"> </w:t>
      </w:r>
      <w:r w:rsidR="00D6631F">
        <w:rPr>
          <w:lang w:val="uk-UA"/>
        </w:rPr>
        <w:t>к</w:t>
      </w:r>
      <w:r w:rsidR="00D6631F" w:rsidRPr="00D6631F">
        <w:t>ерівництво</w:t>
      </w:r>
      <w:r w:rsidR="00D6631F">
        <w:rPr>
          <w:lang w:val="uk-UA"/>
        </w:rPr>
        <w:t>м</w:t>
      </w:r>
      <w:r w:rsidR="008D46A7">
        <w:t xml:space="preserve"> з експлуатації, викладеними </w:t>
      </w:r>
      <w:r w:rsidRPr="008778CF">
        <w:t xml:space="preserve">українською мовою) в якому міститься ця інформація, з наданням сканованої копії документів. </w:t>
      </w:r>
    </w:p>
    <w:p w:rsidR="008778CF" w:rsidRPr="008778CF" w:rsidRDefault="008778CF" w:rsidP="004C68D0">
      <w:pPr>
        <w:snapToGrid w:val="0"/>
        <w:ind w:firstLine="709"/>
        <w:contextualSpacing/>
        <w:jc w:val="both"/>
      </w:pPr>
    </w:p>
    <w:p w:rsidR="004C68D0" w:rsidRPr="008778CF" w:rsidRDefault="004C68D0" w:rsidP="004C68D0">
      <w:pPr>
        <w:snapToGrid w:val="0"/>
        <w:ind w:firstLine="709"/>
        <w:contextualSpacing/>
        <w:jc w:val="both"/>
        <w:rPr>
          <w:color w:val="000000"/>
        </w:rPr>
      </w:pPr>
      <w:r w:rsidRPr="008778CF">
        <w:rPr>
          <w:color w:val="000000"/>
        </w:rPr>
        <w:t xml:space="preserve"> 2. Товар, запропонований Учасником, повинен бути новим і таким, що не був у використанні.</w:t>
      </w:r>
    </w:p>
    <w:p w:rsidR="004C68D0" w:rsidRPr="008778CF" w:rsidRDefault="004C68D0" w:rsidP="004C68D0">
      <w:pPr>
        <w:snapToGrid w:val="0"/>
        <w:ind w:firstLine="709"/>
        <w:contextualSpacing/>
        <w:jc w:val="both"/>
        <w:rPr>
          <w:color w:val="000000"/>
        </w:rPr>
      </w:pPr>
      <w:r w:rsidRPr="008778CF">
        <w:rPr>
          <w:color w:val="000000"/>
        </w:rPr>
        <w:t>На підтвердження Учасник повинен надати гарантійний лист у довільний формі з відповідним підтвердженням.</w:t>
      </w:r>
    </w:p>
    <w:p w:rsidR="004C68D0" w:rsidRPr="008778CF" w:rsidRDefault="004C68D0" w:rsidP="004C68D0">
      <w:pPr>
        <w:snapToGrid w:val="0"/>
        <w:ind w:firstLine="709"/>
        <w:contextualSpacing/>
        <w:jc w:val="both"/>
        <w:rPr>
          <w:b/>
          <w:color w:val="000000"/>
        </w:rPr>
      </w:pPr>
    </w:p>
    <w:p w:rsidR="004C68D0" w:rsidRPr="008778CF" w:rsidRDefault="004C68D0" w:rsidP="004C68D0">
      <w:pPr>
        <w:snapToGrid w:val="0"/>
        <w:ind w:firstLine="709"/>
        <w:contextualSpacing/>
        <w:jc w:val="both"/>
        <w:rPr>
          <w:color w:val="000000"/>
        </w:rPr>
      </w:pPr>
      <w:r w:rsidRPr="008778CF">
        <w:rPr>
          <w:color w:val="000000"/>
        </w:rPr>
        <w:t xml:space="preserve">3. Гарантійний термін (строк) експлуатації повинен становити не менше </w:t>
      </w:r>
      <w:r w:rsidR="007355A7" w:rsidRPr="00253FD7">
        <w:rPr>
          <w:color w:val="000000"/>
        </w:rPr>
        <w:t>24</w:t>
      </w:r>
      <w:r w:rsidRPr="00253FD7">
        <w:rPr>
          <w:color w:val="000000"/>
        </w:rPr>
        <w:t xml:space="preserve"> місяців.</w:t>
      </w:r>
    </w:p>
    <w:p w:rsidR="004C68D0" w:rsidRPr="008778CF" w:rsidRDefault="004C68D0" w:rsidP="004C68D0">
      <w:pPr>
        <w:snapToGrid w:val="0"/>
        <w:ind w:firstLine="709"/>
        <w:contextualSpacing/>
        <w:jc w:val="both"/>
        <w:rPr>
          <w:color w:val="000000"/>
        </w:rPr>
      </w:pPr>
      <w:r w:rsidRPr="008778CF">
        <w:rPr>
          <w:color w:val="000000"/>
        </w:rPr>
        <w:t>На підтвердження Учасник повинен надати гарантійний лист у довільний формі з з</w:t>
      </w:r>
      <w:r w:rsidR="002C736B">
        <w:rPr>
          <w:color w:val="000000"/>
        </w:rPr>
        <w:t xml:space="preserve">азначенням гарантійного терміну та </w:t>
      </w:r>
      <w:r w:rsidR="002C736B" w:rsidRPr="002C736B">
        <w:rPr>
          <w:color w:val="000000"/>
        </w:rPr>
        <w:t>Зразок гарантійного талону на запропонований товар, із зазначенням моделі, виробника, продавця та гарантійного терміну</w:t>
      </w:r>
    </w:p>
    <w:p w:rsidR="004C68D0" w:rsidRPr="008778CF" w:rsidRDefault="004C68D0" w:rsidP="004C68D0">
      <w:pPr>
        <w:snapToGrid w:val="0"/>
        <w:ind w:firstLine="709"/>
        <w:contextualSpacing/>
        <w:jc w:val="both"/>
        <w:rPr>
          <w:color w:val="000000"/>
        </w:rPr>
      </w:pPr>
      <w:r w:rsidRPr="008778CF">
        <w:rPr>
          <w:color w:val="000000"/>
        </w:rPr>
        <w:t xml:space="preserve"> </w:t>
      </w:r>
    </w:p>
    <w:p w:rsidR="004C68D0" w:rsidRPr="008778CF" w:rsidRDefault="004C68D0" w:rsidP="004C68D0">
      <w:pPr>
        <w:snapToGrid w:val="0"/>
        <w:ind w:firstLine="709"/>
        <w:contextualSpacing/>
        <w:jc w:val="both"/>
        <w:rPr>
          <w:color w:val="000000"/>
        </w:rPr>
      </w:pPr>
      <w:r w:rsidRPr="008778CF">
        <w:rPr>
          <w:color w:val="000000"/>
        </w:rPr>
        <w:t xml:space="preserve">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4C68D0" w:rsidRPr="008778CF" w:rsidRDefault="004C68D0" w:rsidP="004C68D0">
      <w:pPr>
        <w:snapToGrid w:val="0"/>
        <w:ind w:firstLine="709"/>
        <w:contextualSpacing/>
        <w:jc w:val="both"/>
        <w:rPr>
          <w:color w:val="000000"/>
          <w:spacing w:val="1"/>
        </w:rPr>
      </w:pPr>
      <w:r w:rsidRPr="008778CF">
        <w:rPr>
          <w:color w:val="000000"/>
        </w:rPr>
        <w:t>На підтвердження Учасник повинен надати скановану копію</w:t>
      </w:r>
      <w:r w:rsidRPr="008778CF">
        <w:rPr>
          <w:color w:val="000000"/>
          <w:spacing w:val="1"/>
        </w:rPr>
        <w:t xml:space="preserve"> </w:t>
      </w:r>
      <w:r w:rsidRPr="008778CF">
        <w:rPr>
          <w:color w:val="000000"/>
        </w:rPr>
        <w:t xml:space="preserve">листа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8778CF">
        <w:rPr>
          <w:color w:val="000000"/>
          <w:spacing w:val="1"/>
        </w:rPr>
        <w:t xml:space="preserve"> Лист повинен включати номер оголошення, назву Замовника та Учасника, а також назву запропонованого обладнання.</w:t>
      </w:r>
    </w:p>
    <w:p w:rsidR="004C68D0" w:rsidRPr="008778CF" w:rsidRDefault="004C68D0" w:rsidP="004C68D0">
      <w:pPr>
        <w:snapToGrid w:val="0"/>
        <w:contextualSpacing/>
        <w:jc w:val="both"/>
        <w:rPr>
          <w:color w:val="000000"/>
        </w:rPr>
      </w:pPr>
    </w:p>
    <w:p w:rsidR="004C68D0" w:rsidRPr="008778CF" w:rsidRDefault="004C68D0" w:rsidP="004C68D0">
      <w:pPr>
        <w:snapToGrid w:val="0"/>
        <w:ind w:firstLine="709"/>
        <w:contextualSpacing/>
        <w:jc w:val="both"/>
        <w:rPr>
          <w:color w:val="000000"/>
        </w:rPr>
      </w:pPr>
      <w:r w:rsidRPr="008778CF">
        <w:rPr>
          <w:color w:val="000000"/>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4C68D0" w:rsidRPr="008778CF" w:rsidRDefault="004C68D0" w:rsidP="004C68D0">
      <w:pPr>
        <w:snapToGrid w:val="0"/>
        <w:ind w:firstLine="709"/>
        <w:contextualSpacing/>
        <w:jc w:val="both"/>
        <w:rPr>
          <w:color w:val="000000"/>
        </w:rPr>
      </w:pPr>
      <w:r w:rsidRPr="008778CF">
        <w:rPr>
          <w:color w:val="000000"/>
        </w:rPr>
        <w:t xml:space="preserve">На підтвердження Учасник повинен надати гарантійний лист в довільній формі щодо відповідності даній вимозі. </w:t>
      </w:r>
    </w:p>
    <w:p w:rsidR="004C68D0" w:rsidRPr="008778CF" w:rsidRDefault="004C68D0" w:rsidP="004C68D0">
      <w:pPr>
        <w:snapToGrid w:val="0"/>
        <w:ind w:firstLine="709"/>
        <w:contextualSpacing/>
        <w:jc w:val="both"/>
        <w:rPr>
          <w:color w:val="000000"/>
        </w:rPr>
      </w:pPr>
    </w:p>
    <w:p w:rsidR="004C68D0" w:rsidRPr="00D6631F" w:rsidRDefault="004C68D0" w:rsidP="00D6631F">
      <w:pPr>
        <w:snapToGrid w:val="0"/>
        <w:ind w:firstLine="709"/>
        <w:contextualSpacing/>
        <w:jc w:val="both"/>
        <w:rPr>
          <w:color w:val="000000"/>
          <w:lang w:val="uk-UA"/>
        </w:rPr>
      </w:pPr>
      <w:r w:rsidRPr="008778CF">
        <w:rPr>
          <w:color w:val="000000"/>
        </w:rPr>
        <w:t xml:space="preserve">6. Товар, запропонований Учасником, повинен бути </w:t>
      </w:r>
      <w:r w:rsidR="00D6631F">
        <w:rPr>
          <w:color w:val="000000"/>
          <w:lang w:val="uk-UA"/>
        </w:rPr>
        <w:t>належної якості.</w:t>
      </w:r>
    </w:p>
    <w:p w:rsidR="004C68D0" w:rsidRDefault="004C68D0" w:rsidP="00D6631F">
      <w:pPr>
        <w:snapToGrid w:val="0"/>
        <w:ind w:firstLine="709"/>
        <w:contextualSpacing/>
        <w:jc w:val="both"/>
        <w:rPr>
          <w:color w:val="000000"/>
          <w:lang w:val="uk-UA"/>
        </w:rPr>
      </w:pPr>
      <w:r w:rsidRPr="008778CF">
        <w:rPr>
          <w:color w:val="000000"/>
        </w:rPr>
        <w:t xml:space="preserve">На підтвердження Учасник повинен надати </w:t>
      </w:r>
      <w:r w:rsidR="00D6631F" w:rsidRPr="00D6631F">
        <w:rPr>
          <w:color w:val="000000"/>
        </w:rPr>
        <w:t>Сертифікат якості на запропонований товар, виданий його виробником</w:t>
      </w:r>
      <w:r w:rsidR="00D6631F">
        <w:rPr>
          <w:color w:val="000000"/>
          <w:lang w:val="uk-UA"/>
        </w:rPr>
        <w:t>.</w:t>
      </w:r>
    </w:p>
    <w:p w:rsidR="00D6631F" w:rsidRPr="00D6631F" w:rsidRDefault="00D6631F" w:rsidP="00D6631F">
      <w:pPr>
        <w:snapToGrid w:val="0"/>
        <w:ind w:firstLine="709"/>
        <w:contextualSpacing/>
        <w:jc w:val="both"/>
        <w:rPr>
          <w:color w:val="000000"/>
          <w:lang w:val="uk-UA"/>
        </w:rPr>
      </w:pPr>
    </w:p>
    <w:p w:rsidR="004C03B2" w:rsidRPr="004C03B2" w:rsidRDefault="004C03B2" w:rsidP="00D6631F">
      <w:pPr>
        <w:jc w:val="both"/>
        <w:rPr>
          <w:color w:val="000000"/>
        </w:rPr>
      </w:pPr>
      <w:r>
        <w:rPr>
          <w:color w:val="000000"/>
          <w:lang w:val="uk-UA"/>
        </w:rPr>
        <w:lastRenderedPageBreak/>
        <w:t xml:space="preserve">        </w:t>
      </w:r>
      <w:r w:rsidR="004C68D0" w:rsidRPr="008778CF">
        <w:rPr>
          <w:color w:val="000000"/>
        </w:rPr>
        <w:t xml:space="preserve">7. </w:t>
      </w:r>
      <w:r w:rsidRPr="004C03B2">
        <w:rPr>
          <w:color w:val="000000"/>
        </w:rPr>
        <w:t>Поставка товару повинна передбачати (за рахунок Постачальника) доставку, установку, проведення монтажних та пуско-налагоджувальних робіт промислової прально-віджимної машини, а також навчання персоналу Замовника по їх користуванню.</w:t>
      </w:r>
    </w:p>
    <w:p w:rsidR="00B22603" w:rsidRPr="008778CF" w:rsidRDefault="004C68D0" w:rsidP="00D6631F">
      <w:pPr>
        <w:ind w:firstLine="720"/>
        <w:jc w:val="both"/>
        <w:textAlignment w:val="top"/>
        <w:rPr>
          <w:b/>
          <w:lang w:val="uk-UA" w:eastAsia="en-US"/>
        </w:rPr>
      </w:pPr>
      <w:r w:rsidRPr="008778CF">
        <w:rPr>
          <w:color w:val="000000"/>
        </w:rPr>
        <w:t>На підтвердження Учасник повинен надати гарантійний лист у довільний формі в якому зазначити відповідну інформацію.</w:t>
      </w:r>
      <w:r w:rsidR="00B22603" w:rsidRPr="008778CF">
        <w:rPr>
          <w:b/>
          <w:lang w:val="uk-UA" w:eastAsia="en-US"/>
        </w:rPr>
        <w:t xml:space="preserve"> </w:t>
      </w:r>
    </w:p>
    <w:p w:rsidR="00B22603" w:rsidRPr="008778CF" w:rsidRDefault="00B22603" w:rsidP="00D6631F">
      <w:pPr>
        <w:ind w:firstLine="720"/>
        <w:jc w:val="both"/>
        <w:textAlignment w:val="top"/>
        <w:rPr>
          <w:b/>
          <w:lang w:val="uk-UA" w:eastAsia="en-US"/>
        </w:rPr>
      </w:pPr>
    </w:p>
    <w:p w:rsidR="004351B4" w:rsidRPr="008778CF" w:rsidRDefault="00B22603" w:rsidP="00D6631F">
      <w:pPr>
        <w:ind w:firstLine="720"/>
        <w:jc w:val="both"/>
        <w:textAlignment w:val="top"/>
        <w:rPr>
          <w:lang w:val="uk-UA" w:eastAsia="en-US"/>
        </w:rPr>
      </w:pPr>
      <w:r w:rsidRPr="008778CF">
        <w:rPr>
          <w:lang w:val="uk-UA" w:eastAsia="en-US"/>
        </w:rPr>
        <w:t>8</w:t>
      </w:r>
      <w:r w:rsidRPr="008778CF">
        <w:rPr>
          <w:b/>
          <w:lang w:val="uk-UA" w:eastAsia="en-US"/>
        </w:rPr>
        <w:t xml:space="preserve">. </w:t>
      </w:r>
      <w:r w:rsidR="004351B4" w:rsidRPr="008778CF">
        <w:rPr>
          <w:lang w:val="uk-UA" w:eastAsia="en-US"/>
        </w:rPr>
        <w:t>Гарантійний лист в довільній формі по те, що Учасник не підпадає під дію: Закону України “Про санкції” від 14.08.2014 №1644-VII, Указу Президента України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від 16.09.2015 №549/2015,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КМУ «Про застосування заборони ввезення товарів з Російської Федерації» від 09.04.2022 №426.</w:t>
      </w:r>
    </w:p>
    <w:p w:rsidR="00B22603" w:rsidRPr="008778CF" w:rsidRDefault="00B22603" w:rsidP="008778CF">
      <w:pPr>
        <w:ind w:firstLine="720"/>
        <w:jc w:val="both"/>
        <w:textAlignment w:val="top"/>
        <w:rPr>
          <w:b/>
          <w:lang w:val="uk-UA" w:eastAsia="en-US"/>
        </w:rPr>
      </w:pPr>
    </w:p>
    <w:p w:rsidR="00B22603" w:rsidRDefault="00B22603" w:rsidP="008778CF">
      <w:pPr>
        <w:ind w:firstLine="720"/>
        <w:jc w:val="both"/>
        <w:rPr>
          <w:lang w:val="uk-UA" w:eastAsia="en-US"/>
        </w:rPr>
      </w:pPr>
      <w:r w:rsidRPr="008778CF">
        <w:rPr>
          <w:lang w:val="uk-UA" w:eastAsia="en-US"/>
        </w:rPr>
        <w:t>9. 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rsidR="008778CF" w:rsidRPr="008778CF" w:rsidRDefault="008778CF" w:rsidP="008778CF">
      <w:pPr>
        <w:ind w:firstLine="720"/>
        <w:jc w:val="both"/>
        <w:rPr>
          <w:lang w:val="uk-UA" w:eastAsia="en-US"/>
        </w:rPr>
      </w:pPr>
    </w:p>
    <w:p w:rsidR="00513946" w:rsidRPr="008778CF" w:rsidRDefault="00513946" w:rsidP="008778CF">
      <w:pPr>
        <w:shd w:val="clear" w:color="auto" w:fill="FFFFFF"/>
        <w:tabs>
          <w:tab w:val="left" w:pos="426"/>
          <w:tab w:val="left" w:pos="518"/>
        </w:tabs>
        <w:ind w:right="5"/>
        <w:jc w:val="both"/>
        <w:rPr>
          <w:lang w:val="uk-UA"/>
        </w:rPr>
      </w:pPr>
      <w:r w:rsidRPr="008778CF">
        <w:rPr>
          <w:lang w:val="uk-UA" w:eastAsia="en-US"/>
        </w:rPr>
        <w:t xml:space="preserve">           10. </w:t>
      </w:r>
      <w:r w:rsidRPr="008778CF">
        <w:rPr>
          <w:lang w:val="uk-UA"/>
        </w:rPr>
        <w:t>Товар відпускається Постачальником Замовникові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відповідності до вимог, що встановлюються до подібного роду/виду Товару, та упереджувати негативні наслідки атмосферних впливів.</w:t>
      </w:r>
    </w:p>
    <w:p w:rsidR="00513946" w:rsidRDefault="00513946" w:rsidP="008778CF">
      <w:pPr>
        <w:ind w:firstLine="720"/>
        <w:jc w:val="both"/>
        <w:textAlignment w:val="top"/>
        <w:rPr>
          <w:b/>
          <w:lang w:val="uk-UA" w:eastAsia="en-US"/>
        </w:rPr>
      </w:pPr>
      <w:r w:rsidRPr="008778CF">
        <w:rPr>
          <w:color w:val="000000"/>
        </w:rPr>
        <w:t>На підтвердження Учасник повинен надати гарантійний лист у довільний формі в якому зазначити відповідну інформацію.</w:t>
      </w:r>
      <w:r w:rsidRPr="008778CF">
        <w:rPr>
          <w:b/>
          <w:lang w:val="uk-UA" w:eastAsia="en-US"/>
        </w:rPr>
        <w:t xml:space="preserve"> </w:t>
      </w:r>
    </w:p>
    <w:p w:rsidR="008778CF" w:rsidRPr="008778CF" w:rsidRDefault="008778CF" w:rsidP="008778CF">
      <w:pPr>
        <w:ind w:firstLine="720"/>
        <w:jc w:val="both"/>
        <w:textAlignment w:val="top"/>
        <w:rPr>
          <w:b/>
          <w:lang w:val="uk-UA" w:eastAsia="en-US"/>
        </w:rPr>
      </w:pPr>
    </w:p>
    <w:p w:rsidR="00B22603" w:rsidRPr="008778CF" w:rsidRDefault="00B22603" w:rsidP="008778CF">
      <w:pPr>
        <w:spacing w:after="200"/>
        <w:jc w:val="both"/>
        <w:rPr>
          <w:bCs/>
          <w:lang w:val="uk-UA"/>
        </w:rPr>
      </w:pPr>
      <w:r w:rsidRPr="008778CF">
        <w:rPr>
          <w:lang w:val="uk-UA" w:eastAsia="en-US"/>
        </w:rPr>
        <w:t xml:space="preserve">           1</w:t>
      </w:r>
      <w:r w:rsidR="00513946" w:rsidRPr="008778CF">
        <w:rPr>
          <w:lang w:val="uk-UA" w:eastAsia="en-US"/>
        </w:rPr>
        <w:t>1</w:t>
      </w:r>
      <w:r w:rsidRPr="008778CF">
        <w:rPr>
          <w:lang w:val="uk-UA" w:eastAsia="en-US"/>
        </w:rPr>
        <w:t>. 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B22603" w:rsidRPr="008778CF" w:rsidRDefault="00B22603" w:rsidP="008778CF">
      <w:pPr>
        <w:ind w:firstLine="720"/>
        <w:jc w:val="both"/>
        <w:textAlignment w:val="top"/>
        <w:rPr>
          <w:lang w:val="uk-UA" w:eastAsia="en-US"/>
        </w:rPr>
      </w:pPr>
      <w:r w:rsidRPr="008778CF">
        <w:rPr>
          <w:b/>
          <w:lang w:val="uk-UA" w:eastAsia="en-US"/>
        </w:rPr>
        <w:t>Місце поставки</w:t>
      </w:r>
      <w:r w:rsidRPr="008778CF">
        <w:rPr>
          <w:lang w:val="uk-UA" w:eastAsia="en-US"/>
        </w:rPr>
        <w:t xml:space="preserve">: вул. Українська, 60, м. Миргород, Полтавська область. </w:t>
      </w:r>
    </w:p>
    <w:p w:rsidR="009D6916" w:rsidRPr="008778CF" w:rsidRDefault="009D6916" w:rsidP="008778CF">
      <w:pPr>
        <w:ind w:firstLine="720"/>
        <w:jc w:val="both"/>
        <w:textAlignment w:val="top"/>
        <w:rPr>
          <w:lang w:val="uk-UA" w:eastAsia="en-US"/>
        </w:rPr>
      </w:pPr>
    </w:p>
    <w:p w:rsidR="00B22603" w:rsidRDefault="00B22603" w:rsidP="008778CF">
      <w:pPr>
        <w:ind w:firstLine="720"/>
        <w:jc w:val="both"/>
        <w:rPr>
          <w:lang w:val="uk-UA" w:eastAsia="en-US"/>
        </w:rPr>
      </w:pPr>
      <w:r w:rsidRPr="008778CF">
        <w:rPr>
          <w:b/>
          <w:lang w:val="uk-UA" w:eastAsia="en-US"/>
        </w:rPr>
        <w:t>Оплата товару</w:t>
      </w:r>
      <w:r w:rsidRPr="008778CF">
        <w:rPr>
          <w:lang w:val="uk-UA" w:eastAsia="en-US"/>
        </w:rPr>
        <w:t>: Оплату за поставлені товари буде проведено бюджетними коштами з відповідного рахунку Державної казначейської служби України. Розрахунки проводяться шляхом перерахування грошових  коштів на  розрахунковий  рахунок Учасника. Замовник  розраховується  за  поставлений предмет закупівлі  на  умовах відстрочки  платежу  на  термін до 30  банківських  днів. У разі  затримки  бюджетного  фінансування  розрахунок за  поставлений  предмет закупівлі   здійснюється   протягом  7  банківських  днів  з дня  отримання  бюджетного  призначення  на  фінансування  закупівлі   на  реєстраційний  рахунок Замовника. Усі розрахунки  проводяться у безготівковому вигляді за формою платіжного доручення.</w:t>
      </w:r>
    </w:p>
    <w:p w:rsidR="000840C3" w:rsidRPr="008778CF" w:rsidRDefault="000840C3" w:rsidP="008778CF">
      <w:pPr>
        <w:ind w:firstLine="720"/>
        <w:jc w:val="both"/>
        <w:rPr>
          <w:lang w:val="uk-UA" w:eastAsia="en-US"/>
        </w:rPr>
      </w:pPr>
    </w:p>
    <w:p w:rsidR="00513946" w:rsidRPr="008778CF" w:rsidRDefault="00513946" w:rsidP="00B22603">
      <w:pPr>
        <w:ind w:firstLine="720"/>
        <w:jc w:val="both"/>
        <w:rPr>
          <w:lang w:val="uk-UA" w:eastAsia="en-US"/>
        </w:rPr>
      </w:pPr>
    </w:p>
    <w:p w:rsidR="00C104D5" w:rsidRPr="00C104D5" w:rsidRDefault="00513946" w:rsidP="00C104D5">
      <w:pPr>
        <w:jc w:val="center"/>
        <w:rPr>
          <w:b/>
          <w:color w:val="000000"/>
          <w:sz w:val="22"/>
          <w:szCs w:val="22"/>
          <w:lang w:val="uk-UA" w:eastAsia="zh-CN" w:bidi="hi-IN"/>
        </w:rPr>
      </w:pPr>
      <w:r w:rsidRPr="008778CF">
        <w:rPr>
          <w:lang w:val="uk-UA"/>
        </w:rPr>
        <w:t xml:space="preserve">            </w:t>
      </w:r>
      <w:r w:rsidR="00C104D5" w:rsidRPr="00C104D5">
        <w:rPr>
          <w:b/>
          <w:color w:val="000000"/>
          <w:sz w:val="22"/>
          <w:szCs w:val="22"/>
          <w:lang w:val="uk-UA" w:eastAsia="zh-CN" w:bidi="hi-IN"/>
        </w:rPr>
        <w:t xml:space="preserve">Вимоги до </w:t>
      </w:r>
      <w:r w:rsidR="00C104D5" w:rsidRPr="00C104D5">
        <w:rPr>
          <w:b/>
          <w:color w:val="000000"/>
          <w:sz w:val="22"/>
          <w:szCs w:val="22"/>
          <w:lang w:val="uk-UA"/>
        </w:rPr>
        <w:t>промислової пральної машини завантаженням 50 кг</w:t>
      </w:r>
    </w:p>
    <w:p w:rsidR="00C104D5" w:rsidRPr="00C104D5" w:rsidRDefault="00C104D5" w:rsidP="00C104D5">
      <w:pPr>
        <w:jc w:val="right"/>
        <w:rPr>
          <w:i/>
          <w:color w:val="000000"/>
          <w:sz w:val="20"/>
          <w:szCs w:val="20"/>
          <w:lang w:val="uk-UA" w:eastAsia="uk-UA"/>
        </w:rPr>
      </w:pPr>
      <w:r w:rsidRPr="00C104D5">
        <w:rPr>
          <w:i/>
          <w:color w:val="000000"/>
          <w:sz w:val="20"/>
          <w:szCs w:val="20"/>
          <w:lang w:val="uk-UA" w:eastAsia="zh-CN" w:bidi="hi-IN"/>
        </w:rPr>
        <w:t>Таблиця 1</w:t>
      </w:r>
    </w:p>
    <w:tbl>
      <w:tblPr>
        <w:tblW w:w="10691" w:type="dxa"/>
        <w:jc w:val="center"/>
        <w:tblLook w:val="00A0" w:firstRow="1" w:lastRow="0" w:firstColumn="1" w:lastColumn="0" w:noHBand="0" w:noVBand="0"/>
      </w:tblPr>
      <w:tblGrid>
        <w:gridCol w:w="565"/>
        <w:gridCol w:w="5760"/>
        <w:gridCol w:w="1800"/>
        <w:gridCol w:w="2566"/>
      </w:tblGrid>
      <w:tr w:rsidR="00C104D5" w:rsidRPr="00BE11C4" w:rsidTr="00C104D5">
        <w:trPr>
          <w:trHeight w:val="23"/>
          <w:jc w:val="center"/>
        </w:trPr>
        <w:tc>
          <w:tcPr>
            <w:tcW w:w="565"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ind w:left="-57"/>
              <w:jc w:val="center"/>
              <w:rPr>
                <w:i/>
                <w:color w:val="000000"/>
                <w:sz w:val="19"/>
                <w:szCs w:val="19"/>
                <w:lang w:val="uk-UA"/>
              </w:rPr>
            </w:pPr>
            <w:r w:rsidRPr="00C104D5">
              <w:rPr>
                <w:i/>
                <w:color w:val="000000"/>
                <w:sz w:val="19"/>
                <w:szCs w:val="19"/>
                <w:lang w:val="uk-UA"/>
              </w:rPr>
              <w:t>№</w:t>
            </w: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jc w:val="center"/>
              <w:rPr>
                <w:i/>
                <w:color w:val="000000"/>
                <w:sz w:val="19"/>
                <w:szCs w:val="19"/>
                <w:lang w:val="uk-UA"/>
              </w:rPr>
            </w:pPr>
            <w:r w:rsidRPr="00C104D5">
              <w:rPr>
                <w:i/>
                <w:color w:val="000000"/>
                <w:sz w:val="19"/>
                <w:szCs w:val="19"/>
                <w:lang w:val="uk-UA"/>
              </w:rPr>
              <w:t>Параметр</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jc w:val="center"/>
              <w:rPr>
                <w:i/>
                <w:color w:val="000000"/>
                <w:sz w:val="19"/>
                <w:szCs w:val="19"/>
                <w:lang w:val="uk-UA"/>
              </w:rPr>
            </w:pPr>
            <w:r w:rsidRPr="00C104D5">
              <w:rPr>
                <w:i/>
                <w:color w:val="000000"/>
                <w:sz w:val="19"/>
                <w:szCs w:val="19"/>
                <w:lang w:val="uk-UA"/>
              </w:rPr>
              <w:t>Значення</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i/>
                <w:color w:val="000000"/>
                <w:sz w:val="19"/>
                <w:szCs w:val="19"/>
                <w:lang w:val="uk-UA"/>
              </w:rPr>
            </w:pPr>
            <w:r w:rsidRPr="00C104D5">
              <w:rPr>
                <w:i/>
                <w:color w:val="000000"/>
                <w:sz w:val="19"/>
                <w:szCs w:val="19"/>
                <w:lang w:val="uk-UA" w:eastAsia="zh-CN" w:bidi="hi-IN"/>
              </w:rPr>
              <w:t xml:space="preserve">Відповідність* вимогам </w:t>
            </w:r>
            <w:r w:rsidRPr="00C104D5">
              <w:rPr>
                <w:bCs/>
                <w:i/>
                <w:color w:val="000000"/>
                <w:sz w:val="19"/>
                <w:szCs w:val="19"/>
                <w:lang w:val="uk-UA" w:eastAsia="ar-SA"/>
              </w:rPr>
              <w:t>технічної специфікації</w:t>
            </w:r>
            <w:r w:rsidRPr="00C104D5">
              <w:rPr>
                <w:i/>
                <w:color w:val="000000"/>
                <w:sz w:val="19"/>
                <w:szCs w:val="19"/>
                <w:lang w:val="uk-UA" w:eastAsia="zh-CN" w:bidi="hi-IN"/>
              </w:rPr>
              <w:t xml:space="preserve"> (так/ні або інш.) з посиланням на відповідні розділи, та/або сторінку(и) технічного документу виробника (</w:t>
            </w:r>
            <w:r w:rsidRPr="00C104D5">
              <w:rPr>
                <w:i/>
                <w:color w:val="000000"/>
                <w:sz w:val="19"/>
                <w:szCs w:val="19"/>
                <w:shd w:val="clear" w:color="auto" w:fill="FFFFFF"/>
                <w:lang w:val="uk-UA" w:eastAsia="zh-CN" w:bidi="hi-IN"/>
              </w:rPr>
              <w:t>настанови (інструкції) з експлуатації (застосування), тощо</w:t>
            </w:r>
            <w:r w:rsidRPr="00C104D5">
              <w:rPr>
                <w:i/>
                <w:color w:val="000000"/>
                <w:sz w:val="19"/>
                <w:szCs w:val="19"/>
                <w:lang w:val="uk-UA" w:eastAsia="zh-CN" w:bidi="hi-IN"/>
              </w:rPr>
              <w:t>)</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0"/>
                <w:numId w:val="18"/>
              </w:numPr>
              <w:snapToGrid w:val="0"/>
              <w:ind w:left="-57" w:firstLine="0"/>
              <w:contextualSpacing/>
              <w:jc w:val="center"/>
              <w:rPr>
                <w:b/>
                <w:color w:val="000000"/>
                <w:sz w:val="20"/>
                <w:szCs w:val="20"/>
                <w:lang w:val="uk-UA"/>
              </w:rPr>
            </w:pPr>
          </w:p>
        </w:tc>
        <w:tc>
          <w:tcPr>
            <w:tcW w:w="10126" w:type="dxa"/>
            <w:gridSpan w:val="3"/>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b/>
                <w:color w:val="000000"/>
                <w:sz w:val="20"/>
                <w:szCs w:val="20"/>
                <w:lang w:val="uk-UA"/>
              </w:rPr>
            </w:pPr>
            <w:r w:rsidRPr="00C104D5">
              <w:rPr>
                <w:b/>
                <w:bCs/>
                <w:color w:val="000000"/>
                <w:sz w:val="20"/>
                <w:szCs w:val="20"/>
                <w:lang w:val="uk-UA"/>
              </w:rPr>
              <w:t>Технічні характеристики</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rPr>
                <w:color w:val="000000"/>
                <w:sz w:val="20"/>
                <w:szCs w:val="20"/>
                <w:lang w:val="uk-UA"/>
              </w:rPr>
            </w:pPr>
            <w:r w:rsidRPr="00C104D5">
              <w:rPr>
                <w:color w:val="000000"/>
                <w:sz w:val="20"/>
                <w:szCs w:val="20"/>
                <w:lang w:val="uk-UA"/>
              </w:rPr>
              <w:t>Вид нагріву</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jc w:val="center"/>
              <w:rPr>
                <w:color w:val="000000"/>
                <w:sz w:val="20"/>
                <w:szCs w:val="20"/>
                <w:lang w:val="uk-UA"/>
              </w:rPr>
            </w:pPr>
            <w:r w:rsidRPr="00C104D5">
              <w:rPr>
                <w:color w:val="000000"/>
                <w:sz w:val="20"/>
                <w:szCs w:val="20"/>
                <w:lang w:val="uk-UA"/>
              </w:rPr>
              <w:t>електричний</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i/>
                <w:color w:val="000000"/>
                <w:sz w:val="20"/>
                <w:szCs w:val="20"/>
                <w:lang w:val="uk-UA"/>
              </w:rPr>
            </w:pPr>
            <w:r w:rsidRPr="00C104D5">
              <w:rPr>
                <w:i/>
                <w:color w:val="000000"/>
                <w:sz w:val="20"/>
                <w:szCs w:val="20"/>
                <w:lang w:val="uk-UA"/>
              </w:rPr>
              <w:t>відповідність</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Маса завантажуваної білизни, кг,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50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Об’єм барабана, л,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540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Кут відкривання завантажувального люка,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180°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Потужність двигуна, кВт ,не більше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7,5</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 xml:space="preserve">Потужність електронагрівачів, кВт , не </w:t>
            </w:r>
            <w:r w:rsidRPr="00C104D5">
              <w:rPr>
                <w:color w:val="000000"/>
                <w:sz w:val="20"/>
                <w:szCs w:val="20"/>
              </w:rPr>
              <w:t>мен</w:t>
            </w:r>
            <w:r w:rsidRPr="00C104D5">
              <w:rPr>
                <w:color w:val="000000"/>
                <w:sz w:val="20"/>
                <w:szCs w:val="20"/>
                <w:lang w:val="uk-UA"/>
              </w:rPr>
              <w:t>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45</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Оберти віджиму, об./хв.,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450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Фактор G розподілу при віджиманні,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120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Залишкова вологість, %, не більше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70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sz w:val="20"/>
                <w:szCs w:val="20"/>
              </w:rPr>
              <w:t>Температура нагр</w:t>
            </w:r>
            <w:r w:rsidRPr="00C104D5">
              <w:rPr>
                <w:sz w:val="20"/>
                <w:szCs w:val="20"/>
                <w:lang w:val="uk-UA"/>
              </w:rPr>
              <w:t>і</w:t>
            </w:r>
            <w:r w:rsidRPr="00C104D5">
              <w:rPr>
                <w:sz w:val="20"/>
                <w:szCs w:val="20"/>
              </w:rPr>
              <w:t>ва</w:t>
            </w:r>
            <w:r w:rsidRPr="00C104D5">
              <w:rPr>
                <w:sz w:val="20"/>
                <w:szCs w:val="20"/>
                <w:lang w:val="uk-UA"/>
              </w:rPr>
              <w:t>ння</w:t>
            </w:r>
            <w:r w:rsidRPr="00C104D5">
              <w:rPr>
                <w:sz w:val="20"/>
                <w:szCs w:val="20"/>
              </w:rPr>
              <w:t xml:space="preserve"> вод</w:t>
            </w:r>
            <w:r w:rsidRPr="00C104D5">
              <w:rPr>
                <w:sz w:val="20"/>
                <w:szCs w:val="20"/>
                <w:lang w:val="uk-UA"/>
              </w:rPr>
              <w:t>и</w:t>
            </w:r>
            <w:r w:rsidRPr="00C104D5">
              <w:rPr>
                <w:sz w:val="20"/>
                <w:szCs w:val="20"/>
              </w:rPr>
              <w:t xml:space="preserve">, ºС, </w:t>
            </w:r>
            <w:r w:rsidRPr="00C104D5">
              <w:rPr>
                <w:i/>
                <w:sz w:val="20"/>
                <w:szCs w:val="20"/>
                <w:lang w:val="en-US"/>
              </w:rPr>
              <w:t>max</w:t>
            </w:r>
            <w:r w:rsidRPr="00C104D5">
              <w:rPr>
                <w:sz w:val="20"/>
                <w:szCs w:val="20"/>
                <w:lang w:val="uk-UA"/>
              </w:rPr>
              <w:t>,</w:t>
            </w:r>
            <w:r w:rsidRPr="00C104D5">
              <w:rPr>
                <w:color w:val="000000"/>
                <w:sz w:val="20"/>
                <w:szCs w:val="20"/>
                <w:lang w:val="uk-UA"/>
              </w:rPr>
              <w:t xml:space="preserve">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98</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Тиск холодної та гарячої води, МПа</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0,2-0,4</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9"/>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Напруга електромережі, В</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rPr>
              <w:t>380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0"/>
                <w:numId w:val="18"/>
              </w:numPr>
              <w:snapToGrid w:val="0"/>
              <w:ind w:left="-57" w:firstLine="0"/>
              <w:contextualSpacing/>
              <w:jc w:val="center"/>
              <w:rPr>
                <w:color w:val="000000"/>
                <w:sz w:val="20"/>
                <w:szCs w:val="20"/>
                <w:lang w:val="uk-UA"/>
              </w:rPr>
            </w:pPr>
          </w:p>
        </w:tc>
        <w:tc>
          <w:tcPr>
            <w:tcW w:w="10126" w:type="dxa"/>
            <w:gridSpan w:val="3"/>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b/>
                <w:color w:val="000000"/>
                <w:sz w:val="20"/>
                <w:szCs w:val="20"/>
                <w:lang w:val="uk-UA"/>
              </w:rPr>
            </w:pPr>
            <w:r w:rsidRPr="00C104D5">
              <w:rPr>
                <w:b/>
                <w:color w:val="000000"/>
                <w:sz w:val="20"/>
                <w:szCs w:val="20"/>
                <w:lang w:val="uk-UA"/>
              </w:rPr>
              <w:t>Загальні</w:t>
            </w:r>
            <w:r w:rsidRPr="00C104D5">
              <w:rPr>
                <w:b/>
                <w:bCs/>
                <w:color w:val="000000"/>
                <w:sz w:val="20"/>
                <w:szCs w:val="20"/>
                <w:lang w:val="uk-UA"/>
              </w:rPr>
              <w:t xml:space="preserve"> </w:t>
            </w:r>
            <w:r w:rsidRPr="00C104D5">
              <w:rPr>
                <w:b/>
                <w:color w:val="000000"/>
                <w:sz w:val="20"/>
                <w:szCs w:val="20"/>
                <w:lang w:val="uk-UA"/>
              </w:rPr>
              <w:t>характеристики</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rPr>
                <w:color w:val="000000"/>
                <w:sz w:val="20"/>
                <w:szCs w:val="20"/>
                <w:lang w:val="uk-UA"/>
              </w:rPr>
            </w:pPr>
            <w:r w:rsidRPr="00C104D5">
              <w:rPr>
                <w:color w:val="000000"/>
                <w:sz w:val="20"/>
                <w:szCs w:val="20"/>
                <w:lang w:val="uk-UA"/>
              </w:rPr>
              <w:t>Маса нетто, кг, не більше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jc w:val="center"/>
              <w:rPr>
                <w:color w:val="000000"/>
                <w:sz w:val="20"/>
                <w:szCs w:val="20"/>
                <w:lang w:val="uk-UA"/>
              </w:rPr>
            </w:pPr>
            <w:r w:rsidRPr="00C104D5">
              <w:rPr>
                <w:color w:val="000000"/>
                <w:sz w:val="20"/>
                <w:szCs w:val="20"/>
                <w:lang w:val="uk-UA"/>
              </w:rPr>
              <w:t>8</w:t>
            </w:r>
            <w:r w:rsidRPr="00C104D5">
              <w:rPr>
                <w:color w:val="000000"/>
                <w:sz w:val="20"/>
                <w:szCs w:val="20"/>
                <w:lang w:val="en-US"/>
              </w:rPr>
              <w:t>0</w:t>
            </w:r>
            <w:r w:rsidRPr="00C104D5">
              <w:rPr>
                <w:color w:val="000000"/>
                <w:sz w:val="20"/>
                <w:szCs w:val="20"/>
                <w:lang w:val="uk-UA"/>
              </w:rPr>
              <w:t>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rPr>
                <w:color w:val="000000"/>
                <w:sz w:val="20"/>
                <w:szCs w:val="20"/>
                <w:lang w:val="uk-UA"/>
              </w:rPr>
            </w:pPr>
            <w:r w:rsidRPr="00C104D5">
              <w:rPr>
                <w:color w:val="000000"/>
                <w:sz w:val="20"/>
                <w:szCs w:val="20"/>
                <w:lang w:val="uk-UA"/>
              </w:rPr>
              <w:t>Габаритні розміри (ШхДхВ) мм., не більше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napToGrid w:val="0"/>
              <w:jc w:val="center"/>
              <w:rPr>
                <w:color w:val="000000"/>
                <w:sz w:val="20"/>
                <w:szCs w:val="20"/>
                <w:lang w:val="uk-UA"/>
              </w:rPr>
            </w:pPr>
            <w:r w:rsidRPr="00C104D5">
              <w:rPr>
                <w:color w:val="000000"/>
                <w:sz w:val="20"/>
                <w:szCs w:val="20"/>
                <w:lang w:val="uk-UA"/>
              </w:rPr>
              <w:t>1400х1400х1850</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0"/>
                <w:numId w:val="18"/>
              </w:numPr>
              <w:snapToGrid w:val="0"/>
              <w:ind w:left="-57" w:firstLine="0"/>
              <w:contextualSpacing/>
              <w:jc w:val="center"/>
              <w:rPr>
                <w:color w:val="000000"/>
                <w:sz w:val="20"/>
                <w:szCs w:val="20"/>
                <w:lang w:val="uk-UA"/>
              </w:rPr>
            </w:pPr>
          </w:p>
        </w:tc>
        <w:tc>
          <w:tcPr>
            <w:tcW w:w="10126" w:type="dxa"/>
            <w:gridSpan w:val="3"/>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b/>
                <w:bCs/>
                <w:color w:val="000000"/>
                <w:sz w:val="20"/>
                <w:szCs w:val="20"/>
                <w:lang w:val="uk-UA"/>
              </w:rPr>
              <w:t>Спеціальні вимоги</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Тип завантаження білизни - фронтальний</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Автоматичне керування процесами прання та віджиму</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Привід двигуна відбувається за допомогою частотного перетворювача</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Можливість зміни оборотів прання і віджиму</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eastAsia="zh-CN" w:bidi="hi-IN"/>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 xml:space="preserve">Наявність програм, не менше </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rPr>
              <w:t>45</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Наявність вільно програмованих програм, не менше</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rPr>
              <w:t>9</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 xml:space="preserve">Функція автоматичного охолодження миючого розчину перед зливом </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Функція відкрахмалювання</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eastAsia="zh-CN" w:bidi="hi-IN"/>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Функція замочування</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eastAsia="zh-CN" w:bidi="hi-IN"/>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Можливість багаторазового вільного перепрограмування зі змінами параметрів, тривалості попереднього та додаткового прання, основного прання, кількості і тривалості полоскань, рівня води, температури нагрівання води</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Автоматична зміна кількості набору води в залежності від обраного рівня завантаження машини</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Контроль мото-годин</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Можливість відключення ТЕНів індивідуально за допомогою автоматичного вимикача в силовій шафі</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spacing w:line="276" w:lineRule="auto"/>
              <w:jc w:val="center"/>
              <w:rPr>
                <w:color w:val="000000"/>
                <w:sz w:val="20"/>
                <w:szCs w:val="20"/>
                <w:lang w:val="uk-UA"/>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Захист від включення сухого ТЕНу</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eastAsia="zh-CN" w:bidi="hi-IN"/>
              </w:rPr>
            </w:pPr>
            <w:r w:rsidRPr="00C104D5">
              <w:rPr>
                <w:color w:val="000000"/>
                <w:sz w:val="20"/>
                <w:szCs w:val="20"/>
                <w:lang w:val="uk-UA" w:eastAsia="zh-CN" w:bidi="hi-IN"/>
              </w:rPr>
              <w:t>Відповідність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hideMark/>
          </w:tcPr>
          <w:p w:rsidR="00C104D5" w:rsidRPr="00C104D5" w:rsidRDefault="00C104D5" w:rsidP="00C104D5">
            <w:pPr>
              <w:jc w:val="both"/>
              <w:rPr>
                <w:color w:val="000000"/>
                <w:sz w:val="20"/>
                <w:szCs w:val="20"/>
                <w:lang w:val="uk-UA"/>
              </w:rPr>
            </w:pPr>
            <w:r w:rsidRPr="00C104D5">
              <w:rPr>
                <w:color w:val="000000"/>
                <w:sz w:val="20"/>
                <w:szCs w:val="20"/>
                <w:lang w:val="uk-UA"/>
              </w:rPr>
              <w:t>Матеріал виготовлення внутрішнього та зовнішнього барабану, задньої стінки внутрішнього барабану, завантажувального люка, облицювання, змінної втулки сальникового ущільнення, електроклапана зливу, труб для зливу миючого розчину</w:t>
            </w:r>
          </w:p>
        </w:tc>
        <w:tc>
          <w:tcPr>
            <w:tcW w:w="180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jc w:val="center"/>
              <w:rPr>
                <w:color w:val="000000"/>
                <w:sz w:val="20"/>
                <w:szCs w:val="20"/>
                <w:lang w:val="uk-UA"/>
              </w:rPr>
            </w:pPr>
            <w:r w:rsidRPr="00C104D5">
              <w:rPr>
                <w:color w:val="000000"/>
                <w:sz w:val="20"/>
                <w:szCs w:val="20"/>
                <w:lang w:val="uk-UA" w:eastAsia="zh-CN" w:bidi="hi-IN"/>
              </w:rPr>
              <w:t>Нержавіюча сталь</w:t>
            </w:r>
          </w:p>
        </w:tc>
        <w:tc>
          <w:tcPr>
            <w:tcW w:w="2566" w:type="dxa"/>
            <w:tcBorders>
              <w:top w:val="single" w:sz="4" w:space="0" w:color="000000"/>
              <w:left w:val="single" w:sz="4" w:space="0" w:color="000000"/>
              <w:bottom w:val="single" w:sz="4" w:space="0" w:color="000000"/>
              <w:right w:val="single" w:sz="4" w:space="0" w:color="000000"/>
            </w:tcBorders>
            <w:vAlign w:val="center"/>
          </w:tcPr>
          <w:p w:rsidR="00C104D5" w:rsidRPr="00C104D5" w:rsidRDefault="00C104D5" w:rsidP="00C104D5">
            <w:pPr>
              <w:snapToGrid w:val="0"/>
              <w:jc w:val="center"/>
              <w:rPr>
                <w:color w:val="000000"/>
                <w:sz w:val="20"/>
                <w:szCs w:val="20"/>
                <w:lang w:val="uk-UA"/>
              </w:rPr>
            </w:pPr>
          </w:p>
        </w:tc>
      </w:tr>
      <w:tr w:rsidR="00C104D5" w:rsidRPr="00C104D5" w:rsidTr="00C104D5">
        <w:trPr>
          <w:trHeight w:val="170"/>
          <w:jc w:val="center"/>
        </w:trPr>
        <w:tc>
          <w:tcPr>
            <w:tcW w:w="565" w:type="dxa"/>
            <w:tcBorders>
              <w:top w:val="single" w:sz="4" w:space="0" w:color="000000"/>
              <w:left w:val="single" w:sz="4" w:space="0" w:color="000000"/>
              <w:bottom w:val="single" w:sz="4" w:space="0" w:color="000000"/>
              <w:right w:val="nil"/>
            </w:tcBorders>
            <w:vAlign w:val="center"/>
          </w:tcPr>
          <w:p w:rsidR="00C104D5" w:rsidRPr="00C104D5" w:rsidRDefault="00C104D5" w:rsidP="00C104D5">
            <w:pPr>
              <w:numPr>
                <w:ilvl w:val="1"/>
                <w:numId w:val="18"/>
              </w:numPr>
              <w:snapToGrid w:val="0"/>
              <w:ind w:left="-57" w:firstLine="0"/>
              <w:contextualSpacing/>
              <w:jc w:val="center"/>
              <w:rPr>
                <w:color w:val="000000"/>
                <w:sz w:val="20"/>
                <w:szCs w:val="20"/>
                <w:lang w:val="uk-UA"/>
              </w:rPr>
            </w:pPr>
          </w:p>
        </w:tc>
        <w:tc>
          <w:tcPr>
            <w:tcW w:w="5760" w:type="dxa"/>
            <w:tcBorders>
              <w:top w:val="single" w:sz="4" w:space="0" w:color="000000"/>
              <w:left w:val="single" w:sz="4" w:space="0" w:color="000000"/>
              <w:bottom w:val="single" w:sz="4" w:space="0" w:color="000000"/>
              <w:right w:val="nil"/>
            </w:tcBorders>
            <w:vAlign w:val="center"/>
            <w:hideMark/>
          </w:tcPr>
          <w:p w:rsidR="00C104D5" w:rsidRPr="00C104D5" w:rsidRDefault="00C104D5" w:rsidP="00C104D5">
            <w:pPr>
              <w:rPr>
                <w:color w:val="000000"/>
                <w:sz w:val="20"/>
                <w:szCs w:val="20"/>
                <w:lang w:val="uk-UA"/>
              </w:rPr>
            </w:pPr>
            <w:r w:rsidRPr="00C104D5">
              <w:rPr>
                <w:color w:val="000000"/>
                <w:sz w:val="20"/>
                <w:szCs w:val="20"/>
                <w:lang w:val="uk-UA"/>
              </w:rPr>
              <w:t xml:space="preserve">Термін гарантійного обслуговування </w:t>
            </w:r>
            <w:r w:rsidRPr="00C104D5">
              <w:rPr>
                <w:color w:val="000000"/>
                <w:sz w:val="20"/>
                <w:szCs w:val="20"/>
                <w:lang w:val="uk-UA" w:eastAsia="ar-SA"/>
              </w:rPr>
              <w:t>запропонованого товару</w:t>
            </w:r>
            <w:r w:rsidRPr="00C104D5">
              <w:rPr>
                <w:color w:val="000000"/>
                <w:sz w:val="20"/>
                <w:szCs w:val="20"/>
                <w:lang w:val="uk-UA"/>
              </w:rPr>
              <w:t xml:space="preserve"> </w:t>
            </w:r>
          </w:p>
        </w:tc>
        <w:tc>
          <w:tcPr>
            <w:tcW w:w="1800" w:type="dxa"/>
            <w:tcBorders>
              <w:top w:val="single" w:sz="4" w:space="0" w:color="000000"/>
              <w:left w:val="single" w:sz="4" w:space="0" w:color="000000"/>
              <w:bottom w:val="single" w:sz="4" w:space="0" w:color="000000"/>
              <w:right w:val="nil"/>
            </w:tcBorders>
            <w:hideMark/>
          </w:tcPr>
          <w:p w:rsidR="00C104D5" w:rsidRPr="00C104D5" w:rsidRDefault="00C104D5" w:rsidP="00C104D5">
            <w:pPr>
              <w:jc w:val="center"/>
              <w:rPr>
                <w:color w:val="000000"/>
                <w:sz w:val="20"/>
                <w:szCs w:val="20"/>
                <w:lang w:val="uk-UA" w:eastAsia="zh-CN" w:bidi="hi-IN"/>
              </w:rPr>
            </w:pPr>
            <w:r w:rsidRPr="00C104D5">
              <w:rPr>
                <w:color w:val="000000"/>
                <w:sz w:val="20"/>
                <w:szCs w:val="20"/>
                <w:lang w:val="uk-UA"/>
              </w:rPr>
              <w:t>не менше 24 місяців з моменту передачі товару Замовнику</w:t>
            </w:r>
          </w:p>
        </w:tc>
        <w:tc>
          <w:tcPr>
            <w:tcW w:w="2566" w:type="dxa"/>
            <w:tcBorders>
              <w:top w:val="single" w:sz="4" w:space="0" w:color="000000"/>
              <w:left w:val="single" w:sz="4" w:space="0" w:color="000000"/>
              <w:bottom w:val="single" w:sz="4" w:space="0" w:color="000000"/>
              <w:right w:val="single" w:sz="4" w:space="0" w:color="000000"/>
            </w:tcBorders>
            <w:vAlign w:val="center"/>
            <w:hideMark/>
          </w:tcPr>
          <w:p w:rsidR="00C104D5" w:rsidRPr="00C104D5" w:rsidRDefault="00C104D5" w:rsidP="00C104D5">
            <w:pPr>
              <w:snapToGrid w:val="0"/>
              <w:jc w:val="center"/>
              <w:rPr>
                <w:color w:val="000000"/>
                <w:sz w:val="20"/>
                <w:szCs w:val="20"/>
                <w:lang w:val="uk-UA"/>
              </w:rPr>
            </w:pPr>
            <w:r w:rsidRPr="00C104D5">
              <w:rPr>
                <w:i/>
                <w:color w:val="000000"/>
                <w:sz w:val="20"/>
                <w:szCs w:val="20"/>
                <w:lang w:val="uk-UA" w:eastAsia="ar-SA"/>
              </w:rPr>
              <w:t>вказати числове значення</w:t>
            </w:r>
          </w:p>
        </w:tc>
      </w:tr>
    </w:tbl>
    <w:p w:rsidR="00C104D5" w:rsidRPr="00C104D5" w:rsidRDefault="00C104D5" w:rsidP="00C104D5">
      <w:pPr>
        <w:spacing w:before="120"/>
        <w:jc w:val="both"/>
        <w:rPr>
          <w:color w:val="000000"/>
          <w:sz w:val="20"/>
          <w:szCs w:val="20"/>
          <w:lang w:val="uk-UA"/>
        </w:rPr>
      </w:pPr>
      <w:r w:rsidRPr="00C104D5">
        <w:rPr>
          <w:b/>
          <w:bCs/>
          <w:color w:val="000000"/>
          <w:sz w:val="20"/>
          <w:szCs w:val="20"/>
          <w:lang w:val="uk-UA" w:eastAsia="ar-SA"/>
        </w:rPr>
        <w:t xml:space="preserve">* </w:t>
      </w:r>
      <w:r w:rsidRPr="00C104D5">
        <w:rPr>
          <w:bCs/>
          <w:i/>
          <w:color w:val="000000"/>
          <w:sz w:val="20"/>
          <w:szCs w:val="20"/>
          <w:lang w:val="uk-UA" w:eastAsia="ar-SA"/>
        </w:rPr>
        <w:t>Зазначений стовпчик заповнюється Учасником самостійно, де зазначаються характеристики, які має товар, що пропонується Учасником. В рядках, де Замовником встановлено числові значення, Учасник, охарактеризовуючи технічні характеристики товару, повинен вказати числові значення технічних характеристик пропонованого ним товару. В рядках, де Замовником не встановлено числових значень, Учасник, охарактеризовуючи технічні характеристики товару, ставить позначки «відповідає» або «не відповідає», або так/ні або інш. або самостійно дописує характеристику.</w:t>
      </w:r>
      <w:r w:rsidRPr="00C104D5">
        <w:rPr>
          <w:color w:val="000000"/>
          <w:sz w:val="20"/>
          <w:szCs w:val="20"/>
          <w:lang w:val="uk-UA"/>
        </w:rPr>
        <w:t xml:space="preserve"> </w:t>
      </w:r>
    </w:p>
    <w:p w:rsidR="00B22603" w:rsidRPr="008778CF" w:rsidRDefault="00B22603" w:rsidP="00513946">
      <w:pPr>
        <w:shd w:val="clear" w:color="auto" w:fill="FFFFFF"/>
        <w:tabs>
          <w:tab w:val="left" w:pos="426"/>
          <w:tab w:val="left" w:pos="518"/>
        </w:tabs>
        <w:ind w:right="5"/>
        <w:jc w:val="both"/>
        <w:rPr>
          <w:lang w:val="uk-UA"/>
        </w:rPr>
      </w:pPr>
    </w:p>
    <w:p w:rsidR="004C68D0" w:rsidRPr="00B22603" w:rsidRDefault="004C68D0" w:rsidP="004C68D0">
      <w:pPr>
        <w:snapToGrid w:val="0"/>
        <w:ind w:firstLine="709"/>
        <w:contextualSpacing/>
        <w:jc w:val="both"/>
        <w:rPr>
          <w:color w:val="000000"/>
          <w:lang w:val="uk-UA"/>
        </w:rPr>
      </w:pPr>
    </w:p>
    <w:p w:rsidR="004C68D0" w:rsidRDefault="004C68D0" w:rsidP="00054E6A">
      <w:pPr>
        <w:shd w:val="clear" w:color="auto" w:fill="FFFFFF"/>
        <w:ind w:right="1"/>
        <w:jc w:val="center"/>
        <w:rPr>
          <w:b/>
          <w:bCs/>
          <w:lang w:val="uk-UA"/>
        </w:rPr>
      </w:pPr>
    </w:p>
    <w:p w:rsidR="00C104D5" w:rsidRDefault="00C104D5" w:rsidP="00054E6A">
      <w:pPr>
        <w:shd w:val="clear" w:color="auto" w:fill="FFFFFF"/>
        <w:ind w:right="1"/>
        <w:jc w:val="center"/>
        <w:rPr>
          <w:b/>
          <w:bCs/>
          <w:lang w:val="uk-UA"/>
        </w:rPr>
      </w:pPr>
    </w:p>
    <w:p w:rsidR="00C104D5" w:rsidRDefault="00C104D5" w:rsidP="00054E6A">
      <w:pPr>
        <w:shd w:val="clear" w:color="auto" w:fill="FFFFFF"/>
        <w:ind w:right="1"/>
        <w:jc w:val="center"/>
        <w:rPr>
          <w:b/>
          <w:bCs/>
          <w:lang w:val="uk-UA"/>
        </w:rPr>
      </w:pPr>
    </w:p>
    <w:p w:rsidR="00C104D5" w:rsidRDefault="00C104D5" w:rsidP="00054E6A">
      <w:pPr>
        <w:shd w:val="clear" w:color="auto" w:fill="FFFFFF"/>
        <w:ind w:right="1"/>
        <w:jc w:val="center"/>
        <w:rPr>
          <w:b/>
          <w:bCs/>
          <w:lang w:val="uk-UA"/>
        </w:rPr>
      </w:pPr>
    </w:p>
    <w:p w:rsidR="00C104D5" w:rsidRDefault="00C104D5" w:rsidP="00054E6A">
      <w:pPr>
        <w:shd w:val="clear" w:color="auto" w:fill="FFFFFF"/>
        <w:ind w:right="1"/>
        <w:jc w:val="center"/>
        <w:rPr>
          <w:b/>
          <w:bCs/>
          <w:lang w:val="uk-UA"/>
        </w:rPr>
      </w:pPr>
    </w:p>
    <w:p w:rsidR="00C104D5" w:rsidRDefault="00C104D5" w:rsidP="00054E6A">
      <w:pPr>
        <w:shd w:val="clear" w:color="auto" w:fill="FFFFFF"/>
        <w:ind w:right="1"/>
        <w:jc w:val="center"/>
        <w:rPr>
          <w:b/>
          <w:bCs/>
          <w:lang w:val="uk-UA"/>
        </w:rPr>
      </w:pPr>
    </w:p>
    <w:p w:rsidR="00122289" w:rsidRDefault="00122289" w:rsidP="00054E6A">
      <w:pPr>
        <w:shd w:val="clear" w:color="auto" w:fill="FFFFFF"/>
        <w:ind w:right="1"/>
        <w:jc w:val="center"/>
        <w:rPr>
          <w:b/>
          <w:bCs/>
          <w:lang w:val="uk-UA"/>
        </w:rPr>
      </w:pPr>
    </w:p>
    <w:p w:rsidR="00122289" w:rsidRDefault="00122289" w:rsidP="00054E6A">
      <w:pPr>
        <w:shd w:val="clear" w:color="auto" w:fill="FFFFFF"/>
        <w:ind w:right="1"/>
        <w:jc w:val="center"/>
        <w:rPr>
          <w:b/>
          <w:bCs/>
          <w:lang w:val="uk-UA"/>
        </w:rPr>
      </w:pPr>
    </w:p>
    <w:p w:rsidR="00122289" w:rsidRDefault="00122289" w:rsidP="00054E6A">
      <w:pPr>
        <w:shd w:val="clear" w:color="auto" w:fill="FFFFFF"/>
        <w:ind w:right="1"/>
        <w:jc w:val="center"/>
        <w:rPr>
          <w:b/>
          <w:bCs/>
          <w:lang w:val="uk-UA"/>
        </w:rPr>
      </w:pPr>
    </w:p>
    <w:p w:rsidR="00122289" w:rsidRDefault="00122289" w:rsidP="00054E6A">
      <w:pPr>
        <w:shd w:val="clear" w:color="auto" w:fill="FFFFFF"/>
        <w:ind w:right="1"/>
        <w:jc w:val="center"/>
        <w:rPr>
          <w:b/>
          <w:bCs/>
          <w:lang w:val="uk-UA"/>
        </w:rPr>
      </w:pPr>
    </w:p>
    <w:p w:rsidR="00C104D5" w:rsidRPr="00054E6A" w:rsidRDefault="00C104D5" w:rsidP="00054E6A">
      <w:pPr>
        <w:shd w:val="clear" w:color="auto" w:fill="FFFFFF"/>
        <w:ind w:right="1"/>
        <w:jc w:val="center"/>
        <w:rPr>
          <w:b/>
          <w:bCs/>
          <w:lang w:val="uk-UA"/>
        </w:rPr>
      </w:pPr>
    </w:p>
    <w:p w:rsidR="002F4C2E" w:rsidRPr="00054E6A" w:rsidRDefault="002F4C2E" w:rsidP="00054E6A">
      <w:pPr>
        <w:autoSpaceDE w:val="0"/>
        <w:autoSpaceDN w:val="0"/>
        <w:ind w:firstLine="246"/>
        <w:jc w:val="center"/>
        <w:rPr>
          <w:lang w:val="uk-UA" w:eastAsia="en-US"/>
        </w:rPr>
      </w:pPr>
    </w:p>
    <w:p w:rsidR="002F4C2E" w:rsidRPr="00B85A36" w:rsidRDefault="002F4C2E">
      <w:pPr>
        <w:tabs>
          <w:tab w:val="left" w:pos="3336"/>
        </w:tabs>
        <w:jc w:val="right"/>
        <w:rPr>
          <w:b/>
          <w:lang w:val="uk-UA"/>
        </w:rPr>
      </w:pPr>
    </w:p>
    <w:p w:rsidR="002F4C2E" w:rsidRPr="00307EE2" w:rsidRDefault="002F4C2E">
      <w:pPr>
        <w:tabs>
          <w:tab w:val="left" w:pos="3336"/>
        </w:tabs>
        <w:jc w:val="right"/>
        <w:rPr>
          <w:b/>
        </w:rPr>
      </w:pPr>
      <w:r w:rsidRPr="00307EE2">
        <w:rPr>
          <w:b/>
        </w:rPr>
        <w:t xml:space="preserve">ДОДАТОК 4  </w:t>
      </w:r>
    </w:p>
    <w:p w:rsidR="002F4C2E" w:rsidRPr="00307EE2" w:rsidRDefault="002F4C2E">
      <w:pPr>
        <w:tabs>
          <w:tab w:val="left" w:pos="8505"/>
        </w:tabs>
        <w:jc w:val="right"/>
      </w:pPr>
      <w:r w:rsidRPr="00307EE2">
        <w:rPr>
          <w:b/>
        </w:rPr>
        <w:t>до тендерної документації</w:t>
      </w:r>
    </w:p>
    <w:p w:rsidR="002F4C2E" w:rsidRPr="00307EE2" w:rsidRDefault="002F4C2E">
      <w:pPr>
        <w:tabs>
          <w:tab w:val="left" w:pos="3336"/>
        </w:tabs>
        <w:jc w:val="right"/>
        <w:rPr>
          <w:b/>
        </w:rPr>
      </w:pPr>
    </w:p>
    <w:p w:rsidR="002F4C2E" w:rsidRPr="00307EE2" w:rsidRDefault="002F4C2E"/>
    <w:p w:rsidR="002F4C2E" w:rsidRPr="00307EE2" w:rsidRDefault="002F4C2E">
      <w:pPr>
        <w:ind w:left="567"/>
        <w:jc w:val="center"/>
        <w:rPr>
          <w:b/>
          <w:color w:val="333333"/>
        </w:rPr>
      </w:pPr>
      <w:r w:rsidRPr="00307EE2">
        <w:rPr>
          <w:b/>
          <w:color w:val="333333"/>
        </w:rPr>
        <w:t xml:space="preserve">Лист – згода на обробку наявних персональних даних, </w:t>
      </w:r>
    </w:p>
    <w:p w:rsidR="002F4C2E" w:rsidRPr="00307EE2" w:rsidRDefault="002F4C2E">
      <w:pPr>
        <w:ind w:left="567"/>
        <w:jc w:val="center"/>
        <w:rPr>
          <w:b/>
          <w:color w:val="333333"/>
        </w:rPr>
      </w:pPr>
      <w:r w:rsidRPr="00307EE2">
        <w:rPr>
          <w:b/>
          <w:color w:val="333333"/>
        </w:rPr>
        <w:t>відповідно до Закону України «Про захист персональних даних»</w:t>
      </w:r>
    </w:p>
    <w:p w:rsidR="002F4C2E" w:rsidRPr="00307EE2" w:rsidRDefault="002F4C2E">
      <w:pPr>
        <w:ind w:left="567"/>
        <w:rPr>
          <w:b/>
          <w:color w:val="333333"/>
        </w:rPr>
      </w:pPr>
    </w:p>
    <w:p w:rsidR="002F4C2E" w:rsidRPr="00307EE2" w:rsidRDefault="002F4C2E">
      <w:pPr>
        <w:ind w:firstLine="708"/>
        <w:jc w:val="both"/>
        <w:rPr>
          <w:color w:val="333333"/>
        </w:rPr>
      </w:pPr>
      <w:r w:rsidRPr="00307EE2">
        <w:rPr>
          <w:color w:val="333333"/>
        </w:rPr>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2F4C2E" w:rsidRPr="00307EE2" w:rsidRDefault="002F4C2E">
      <w:pPr>
        <w:ind w:left="567" w:firstLine="708"/>
        <w:jc w:val="both"/>
        <w:rPr>
          <w:color w:val="333333"/>
        </w:rPr>
      </w:pPr>
    </w:p>
    <w:p w:rsidR="002F4C2E" w:rsidRPr="00307EE2" w:rsidRDefault="002F4C2E">
      <w:pPr>
        <w:ind w:left="567" w:firstLine="152"/>
        <w:jc w:val="both"/>
        <w:rPr>
          <w:color w:val="333333"/>
        </w:rPr>
      </w:pPr>
      <w:r w:rsidRPr="00307EE2">
        <w:rPr>
          <w:color w:val="333333"/>
        </w:rPr>
        <w:t>________</w:t>
      </w:r>
      <w:r w:rsidRPr="00307EE2">
        <w:rPr>
          <w:color w:val="333333"/>
        </w:rPr>
        <w:tab/>
      </w:r>
      <w:r w:rsidRPr="00307EE2">
        <w:rPr>
          <w:color w:val="333333"/>
        </w:rPr>
        <w:tab/>
      </w:r>
      <w:r w:rsidRPr="00307EE2">
        <w:rPr>
          <w:color w:val="333333"/>
        </w:rPr>
        <w:tab/>
        <w:t>______________/_________________________________/</w:t>
      </w:r>
    </w:p>
    <w:p w:rsidR="002F4C2E" w:rsidRPr="00307EE2" w:rsidRDefault="002F4C2E">
      <w:pPr>
        <w:ind w:left="567"/>
        <w:jc w:val="both"/>
        <w:rPr>
          <w:color w:val="333333"/>
          <w:sz w:val="20"/>
          <w:szCs w:val="20"/>
        </w:rPr>
      </w:pPr>
      <w:r w:rsidRPr="00307EE2">
        <w:rPr>
          <w:color w:val="333333"/>
        </w:rPr>
        <w:tab/>
      </w:r>
      <w:r w:rsidRPr="00307EE2">
        <w:rPr>
          <w:color w:val="333333"/>
          <w:sz w:val="20"/>
          <w:szCs w:val="20"/>
        </w:rPr>
        <w:t>(дата)</w:t>
      </w:r>
      <w:r w:rsidRPr="00307EE2">
        <w:rPr>
          <w:color w:val="333333"/>
          <w:sz w:val="20"/>
          <w:szCs w:val="20"/>
        </w:rPr>
        <w:tab/>
      </w:r>
      <w:r w:rsidRPr="00307EE2">
        <w:rPr>
          <w:color w:val="333333"/>
          <w:sz w:val="20"/>
          <w:szCs w:val="20"/>
        </w:rPr>
        <w:tab/>
      </w:r>
      <w:r w:rsidRPr="00307EE2">
        <w:rPr>
          <w:color w:val="333333"/>
          <w:sz w:val="20"/>
          <w:szCs w:val="20"/>
        </w:rPr>
        <w:tab/>
        <w:t xml:space="preserve">      (підпис особи, яка надає згоду на обробку, використання, </w:t>
      </w:r>
    </w:p>
    <w:p w:rsidR="002F4C2E" w:rsidRPr="00307EE2" w:rsidRDefault="002F4C2E">
      <w:pPr>
        <w:ind w:left="567"/>
        <w:jc w:val="both"/>
        <w:rPr>
          <w:color w:val="333333"/>
          <w:sz w:val="20"/>
          <w:szCs w:val="20"/>
        </w:rPr>
      </w:pPr>
      <w:r w:rsidRPr="00307EE2">
        <w:rPr>
          <w:color w:val="333333"/>
          <w:sz w:val="20"/>
          <w:szCs w:val="20"/>
        </w:rPr>
        <w:t xml:space="preserve">                                                                                       поширення та доступ до її персональних даних,</w:t>
      </w:r>
    </w:p>
    <w:p w:rsidR="002F4C2E" w:rsidRPr="00307EE2" w:rsidRDefault="002F4C2E">
      <w:pPr>
        <w:ind w:left="6231" w:firstLine="141"/>
        <w:jc w:val="both"/>
        <w:rPr>
          <w:color w:val="333333"/>
          <w:sz w:val="20"/>
          <w:szCs w:val="20"/>
        </w:rPr>
      </w:pPr>
      <w:r w:rsidRPr="00307EE2">
        <w:rPr>
          <w:color w:val="333333"/>
          <w:sz w:val="20"/>
          <w:szCs w:val="20"/>
        </w:rPr>
        <w:t>ПІБ)</w:t>
      </w:r>
    </w:p>
    <w:p w:rsidR="002F4C2E" w:rsidRPr="00307EE2" w:rsidRDefault="002F4C2E">
      <w:pPr>
        <w:ind w:right="-426"/>
      </w:pPr>
    </w:p>
    <w:p w:rsidR="002F4C2E" w:rsidRPr="00307EE2" w:rsidRDefault="002F4C2E">
      <w:pPr>
        <w:ind w:right="-426"/>
      </w:pPr>
    </w:p>
    <w:p w:rsidR="002F4C2E" w:rsidRPr="00307EE2" w:rsidRDefault="002F4C2E">
      <w:pPr>
        <w:ind w:right="-426"/>
      </w:pPr>
    </w:p>
    <w:p w:rsidR="002F4C2E" w:rsidRPr="00307EE2" w:rsidRDefault="002F4C2E">
      <w:pPr>
        <w:ind w:right="-426"/>
      </w:pPr>
    </w:p>
    <w:p w:rsidR="002F4C2E" w:rsidRPr="00307EE2" w:rsidRDefault="002F4C2E">
      <w:pPr>
        <w:ind w:right="-426"/>
      </w:pPr>
    </w:p>
    <w:p w:rsidR="002F4C2E" w:rsidRPr="00307EE2" w:rsidRDefault="002F4C2E">
      <w:pPr>
        <w:ind w:right="-426"/>
      </w:pPr>
    </w:p>
    <w:p w:rsidR="002F4C2E" w:rsidRPr="00307EE2" w:rsidRDefault="002F4C2E">
      <w:pPr>
        <w:ind w:right="-426"/>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pPr>
        <w:ind w:right="-426"/>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2F4C2E" w:rsidRDefault="002F4C2E" w:rsidP="00487A28">
      <w:pPr>
        <w:ind w:right="-1"/>
        <w:jc w:val="right"/>
        <w:rPr>
          <w:b/>
          <w:color w:val="000000"/>
          <w:lang w:val="uk-UA"/>
        </w:rPr>
      </w:pPr>
    </w:p>
    <w:p w:rsidR="00513946" w:rsidRDefault="00513946" w:rsidP="00487A28">
      <w:pPr>
        <w:ind w:right="-1"/>
        <w:jc w:val="right"/>
        <w:rPr>
          <w:b/>
          <w:color w:val="000000"/>
          <w:lang w:val="uk-UA"/>
        </w:rPr>
      </w:pPr>
    </w:p>
    <w:p w:rsidR="007E0EB2" w:rsidRDefault="007E0EB2" w:rsidP="00487A28">
      <w:pPr>
        <w:ind w:right="-1"/>
        <w:jc w:val="right"/>
        <w:rPr>
          <w:b/>
          <w:color w:val="000000"/>
          <w:lang w:val="uk-UA"/>
        </w:rPr>
      </w:pPr>
    </w:p>
    <w:p w:rsidR="00513946" w:rsidRDefault="00513946" w:rsidP="00487A28">
      <w:pPr>
        <w:ind w:right="-1"/>
        <w:jc w:val="right"/>
        <w:rPr>
          <w:b/>
          <w:color w:val="000000"/>
          <w:lang w:val="uk-UA"/>
        </w:rPr>
      </w:pPr>
    </w:p>
    <w:p w:rsidR="00415B2C" w:rsidRDefault="00415B2C" w:rsidP="00487A28">
      <w:pPr>
        <w:ind w:right="-1"/>
        <w:jc w:val="right"/>
        <w:rPr>
          <w:b/>
          <w:color w:val="000000"/>
          <w:lang w:val="uk-UA"/>
        </w:rPr>
      </w:pPr>
    </w:p>
    <w:p w:rsidR="00415B2C" w:rsidRDefault="00415B2C" w:rsidP="00487A28">
      <w:pPr>
        <w:ind w:right="-1"/>
        <w:jc w:val="right"/>
        <w:rPr>
          <w:b/>
          <w:color w:val="000000"/>
          <w:lang w:val="uk-UA"/>
        </w:rPr>
      </w:pPr>
    </w:p>
    <w:p w:rsidR="00415B2C" w:rsidRDefault="00415B2C" w:rsidP="00487A28">
      <w:pPr>
        <w:ind w:right="-1"/>
        <w:jc w:val="right"/>
        <w:rPr>
          <w:b/>
          <w:color w:val="000000"/>
          <w:lang w:val="uk-UA"/>
        </w:rPr>
      </w:pPr>
    </w:p>
    <w:p w:rsidR="00415B2C" w:rsidRDefault="00415B2C" w:rsidP="00487A28">
      <w:pPr>
        <w:ind w:right="-1"/>
        <w:jc w:val="right"/>
        <w:rPr>
          <w:b/>
          <w:color w:val="000000"/>
          <w:lang w:val="uk-UA"/>
        </w:rPr>
      </w:pPr>
    </w:p>
    <w:p w:rsidR="002F4C2E" w:rsidRPr="00307EE2" w:rsidRDefault="002F4C2E" w:rsidP="00487A28">
      <w:pPr>
        <w:ind w:right="-1"/>
        <w:jc w:val="right"/>
        <w:rPr>
          <w:b/>
          <w:color w:val="000000"/>
        </w:rPr>
      </w:pPr>
      <w:r>
        <w:rPr>
          <w:b/>
          <w:color w:val="000000"/>
          <w:lang w:val="uk-UA"/>
        </w:rPr>
        <w:lastRenderedPageBreak/>
        <w:t>Д</w:t>
      </w:r>
      <w:r w:rsidRPr="00307EE2">
        <w:rPr>
          <w:b/>
          <w:color w:val="000000"/>
        </w:rPr>
        <w:t>одаток 5</w:t>
      </w:r>
    </w:p>
    <w:p w:rsidR="002F4C2E" w:rsidRPr="00307EE2" w:rsidRDefault="002F4C2E" w:rsidP="00487A28">
      <w:pPr>
        <w:ind w:right="-1"/>
        <w:jc w:val="right"/>
        <w:rPr>
          <w:color w:val="000000"/>
        </w:rPr>
      </w:pPr>
      <w:r w:rsidRPr="00307EE2">
        <w:rPr>
          <w:b/>
          <w:color w:val="000000"/>
        </w:rPr>
        <w:t>до тендерної документації</w:t>
      </w:r>
    </w:p>
    <w:p w:rsidR="002F4C2E" w:rsidRPr="00307EE2" w:rsidRDefault="002F4C2E">
      <w:pPr>
        <w:ind w:right="-426"/>
        <w:jc w:val="right"/>
        <w:rPr>
          <w:b/>
          <w:color w:val="000000"/>
        </w:rPr>
      </w:pPr>
    </w:p>
    <w:p w:rsidR="008D3527" w:rsidRPr="007920A4" w:rsidRDefault="008D3527" w:rsidP="008D3527">
      <w:pPr>
        <w:pStyle w:val="Default"/>
        <w:keepNext/>
        <w:keepLines/>
        <w:jc w:val="center"/>
        <w:rPr>
          <w:b/>
          <w:bCs/>
        </w:rPr>
      </w:pPr>
      <w:r w:rsidRPr="007920A4">
        <w:rPr>
          <w:b/>
          <w:bCs/>
        </w:rPr>
        <w:t xml:space="preserve">ПРОЕКТ ДОГОВОРУ № </w:t>
      </w:r>
      <w:r w:rsidRPr="007920A4">
        <w:rPr>
          <w:b/>
          <w:bCs/>
          <w:u w:val="single"/>
        </w:rPr>
        <w:t>_________</w:t>
      </w:r>
    </w:p>
    <w:p w:rsidR="008D3527" w:rsidRPr="007920A4" w:rsidRDefault="008D3527" w:rsidP="008D3527">
      <w:pPr>
        <w:shd w:val="clear" w:color="auto" w:fill="FFFFFF"/>
        <w:rPr>
          <w:lang w:val="uk-UA"/>
        </w:rPr>
      </w:pPr>
      <w:r w:rsidRPr="007920A4">
        <w:rPr>
          <w:lang w:val="uk-UA"/>
        </w:rPr>
        <w:t>м. _________________                                                                             «     » ___________ 2022р.</w:t>
      </w:r>
    </w:p>
    <w:p w:rsidR="008D3527" w:rsidRPr="007920A4" w:rsidRDefault="008D3527" w:rsidP="008D3527">
      <w:pPr>
        <w:shd w:val="clear" w:color="auto" w:fill="FFFFFF"/>
        <w:rPr>
          <w:lang w:val="uk-UA"/>
        </w:rPr>
      </w:pPr>
    </w:p>
    <w:p w:rsidR="008D3527" w:rsidRPr="007920A4" w:rsidRDefault="008D3527" w:rsidP="008D3527">
      <w:pPr>
        <w:pStyle w:val="af2"/>
        <w:shd w:val="clear" w:color="auto" w:fill="FFFFFF"/>
        <w:ind w:firstLine="708"/>
        <w:rPr>
          <w:rFonts w:ascii="Times New Roman" w:hAnsi="Times New Roman"/>
          <w:b/>
          <w:sz w:val="24"/>
          <w:szCs w:val="24"/>
          <w:lang w:val="uk-UA"/>
        </w:rPr>
      </w:pPr>
      <w:r w:rsidRPr="007920A4">
        <w:rPr>
          <w:rFonts w:ascii="Times New Roman" w:hAnsi="Times New Roman"/>
          <w:b/>
          <w:bCs/>
          <w:sz w:val="24"/>
          <w:szCs w:val="24"/>
          <w:lang w:val="uk-UA"/>
        </w:rPr>
        <w:t xml:space="preserve">__________________ </w:t>
      </w:r>
      <w:r w:rsidRPr="007920A4">
        <w:rPr>
          <w:rFonts w:ascii="Times New Roman" w:hAnsi="Times New Roman"/>
          <w:bCs/>
          <w:sz w:val="24"/>
          <w:szCs w:val="24"/>
          <w:lang w:val="uk-UA"/>
        </w:rPr>
        <w:t>(далі - Постачальник),</w:t>
      </w:r>
      <w:r w:rsidRPr="007920A4">
        <w:rPr>
          <w:rFonts w:ascii="Times New Roman" w:hAnsi="Times New Roman"/>
          <w:sz w:val="24"/>
          <w:szCs w:val="24"/>
          <w:lang w:val="uk-UA"/>
        </w:rPr>
        <w:t xml:space="preserve"> що діє на підставі Статуту в особі ____________________________, з однієї сторони та </w:t>
      </w:r>
      <w:bookmarkStart w:id="46" w:name="OLE_LINK1"/>
      <w:r w:rsidRPr="007920A4">
        <w:rPr>
          <w:rFonts w:ascii="Times New Roman" w:hAnsi="Times New Roman"/>
          <w:b/>
          <w:sz w:val="24"/>
          <w:szCs w:val="24"/>
          <w:lang w:val="uk-UA"/>
        </w:rPr>
        <w:t>Медичний реабілітаційний центр МВС України «Миргород»</w:t>
      </w:r>
      <w:r w:rsidRPr="007920A4">
        <w:rPr>
          <w:rFonts w:ascii="Times New Roman" w:hAnsi="Times New Roman"/>
          <w:sz w:val="24"/>
          <w:szCs w:val="24"/>
          <w:lang w:val="uk-UA"/>
        </w:rPr>
        <w:t xml:space="preserve"> </w:t>
      </w:r>
      <w:bookmarkEnd w:id="46"/>
      <w:r w:rsidRPr="007920A4">
        <w:rPr>
          <w:rFonts w:ascii="Times New Roman" w:hAnsi="Times New Roman"/>
          <w:sz w:val="24"/>
          <w:szCs w:val="24"/>
          <w:lang w:val="uk-UA"/>
        </w:rPr>
        <w:t xml:space="preserve">(далі - Замовник), </w:t>
      </w:r>
      <w:r w:rsidRPr="007920A4">
        <w:rPr>
          <w:rFonts w:ascii="Times New Roman" w:hAnsi="Times New Roman"/>
          <w:color w:val="000000"/>
          <w:sz w:val="24"/>
          <w:szCs w:val="24"/>
          <w:lang w:val="uk-UA"/>
        </w:rPr>
        <w:t>в особі начальника</w:t>
      </w:r>
      <w:r w:rsidRPr="007920A4">
        <w:rPr>
          <w:rFonts w:ascii="Times New Roman" w:hAnsi="Times New Roman"/>
          <w:b/>
          <w:color w:val="000000"/>
          <w:sz w:val="24"/>
          <w:szCs w:val="24"/>
          <w:lang w:val="uk-UA"/>
        </w:rPr>
        <w:t xml:space="preserve"> Живаго Сергія Борисовича</w:t>
      </w:r>
      <w:r w:rsidRPr="007920A4">
        <w:rPr>
          <w:rFonts w:ascii="Times New Roman" w:hAnsi="Times New Roman"/>
          <w:color w:val="000000"/>
          <w:sz w:val="24"/>
          <w:szCs w:val="24"/>
          <w:lang w:val="uk-UA"/>
        </w:rPr>
        <w:t xml:space="preserve">, </w:t>
      </w:r>
      <w:r w:rsidRPr="007920A4">
        <w:rPr>
          <w:rFonts w:ascii="Times New Roman" w:hAnsi="Times New Roman"/>
          <w:sz w:val="24"/>
          <w:szCs w:val="24"/>
          <w:lang w:val="uk-UA"/>
        </w:rPr>
        <w:t>який діє на підставі Положення, з другої сторони, а разом за Договором – «Сторони», уклали цей Договір про наступне:</w:t>
      </w:r>
    </w:p>
    <w:p w:rsidR="008D3527" w:rsidRPr="007920A4"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D3527" w:rsidRPr="007920A4"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7920A4">
        <w:rPr>
          <w:b/>
          <w:lang w:val="uk-UA"/>
        </w:rPr>
        <w:t xml:space="preserve">I. Предмет договору </w:t>
      </w:r>
    </w:p>
    <w:p w:rsidR="008D3527" w:rsidRPr="00AE3652" w:rsidRDefault="008D3527" w:rsidP="00512130">
      <w:pPr>
        <w:snapToGrid w:val="0"/>
        <w:contextualSpacing/>
        <w:jc w:val="both"/>
        <w:rPr>
          <w:lang w:val="uk-UA"/>
        </w:rPr>
      </w:pPr>
      <w:r w:rsidRPr="007920A4">
        <w:rPr>
          <w:lang w:val="uk-UA"/>
        </w:rPr>
        <w:t xml:space="preserve">1.1. </w:t>
      </w:r>
      <w:r w:rsidRPr="007920A4">
        <w:rPr>
          <w:bCs/>
          <w:lang w:val="uk-UA"/>
        </w:rPr>
        <w:t>Постачальник</w:t>
      </w:r>
      <w:r w:rsidRPr="007920A4">
        <w:rPr>
          <w:lang w:val="uk-UA"/>
        </w:rPr>
        <w:t xml:space="preserve"> зобов’язується поставити Замовникові </w:t>
      </w:r>
      <w:r w:rsidR="00512130" w:rsidRPr="00344A01">
        <w:rPr>
          <w:b/>
          <w:lang w:val="uk-UA"/>
        </w:rPr>
        <w:t>ДК 021:2015 – 42710000-6 – 42716120-5 - Пральні машини</w:t>
      </w:r>
      <w:r w:rsidR="00512130">
        <w:rPr>
          <w:b/>
          <w:lang w:val="uk-UA"/>
        </w:rPr>
        <w:t xml:space="preserve">  </w:t>
      </w:r>
      <w:r w:rsidR="00512130" w:rsidRPr="00344A01">
        <w:rPr>
          <w:b/>
          <w:lang w:val="uk-UA"/>
        </w:rPr>
        <w:t>(Машина прально-віджимна промислова)</w:t>
      </w:r>
      <w:r w:rsidR="00512130" w:rsidRPr="00AE3652">
        <w:rPr>
          <w:lang w:val="uk-UA"/>
        </w:rPr>
        <w:t xml:space="preserve"> </w:t>
      </w:r>
      <w:r w:rsidRPr="00AE3652">
        <w:rPr>
          <w:lang w:val="uk-UA"/>
        </w:rPr>
        <w:t xml:space="preserve">(далі – Товар), який зазначено у Специфікації (Додаток №1), а Замовник – прийняти і оплатити Товар в порядку та на умовах визначених даним Договором.  </w:t>
      </w:r>
    </w:p>
    <w:p w:rsidR="008D3527" w:rsidRPr="00AE3652" w:rsidRDefault="008D3527" w:rsidP="007920A4">
      <w:pPr>
        <w:shd w:val="clear" w:color="auto" w:fill="FFFFFF"/>
        <w:ind w:right="-5"/>
        <w:jc w:val="both"/>
        <w:rPr>
          <w:lang w:val="uk-UA"/>
        </w:rPr>
      </w:pPr>
      <w:r w:rsidRPr="00AE3652">
        <w:rPr>
          <w:lang w:val="uk-UA"/>
        </w:rPr>
        <w:t>1.2. Кількість, перелік, комплектність та асортимент Товару визначено у Специфікації (Додаток № 1), яка є невід'ємною частиною даного Договору.</w:t>
      </w:r>
    </w:p>
    <w:p w:rsidR="008D3527" w:rsidRPr="00AE3652" w:rsidRDefault="008D3527" w:rsidP="008D3527">
      <w:pPr>
        <w:shd w:val="clear" w:color="auto" w:fill="FFFFFF"/>
        <w:ind w:right="-5"/>
        <w:jc w:val="both"/>
        <w:rPr>
          <w:lang w:val="uk-UA"/>
        </w:rPr>
      </w:pPr>
      <w:r w:rsidRPr="00AE3652">
        <w:rPr>
          <w:lang w:val="uk-UA"/>
        </w:rPr>
        <w:t>1.3. Обсяги закупівлі Товару можуть бути зменшені залежно від реального фінансування видатків Замовника.</w:t>
      </w:r>
    </w:p>
    <w:p w:rsidR="008D3527" w:rsidRPr="00AE3652" w:rsidRDefault="008D3527" w:rsidP="008D3527">
      <w:pPr>
        <w:shd w:val="clear" w:color="auto" w:fill="FFFFFF"/>
        <w:ind w:right="-5"/>
        <w:jc w:val="both"/>
        <w:rPr>
          <w:lang w:val="uk-UA"/>
        </w:rPr>
      </w:pPr>
    </w:p>
    <w:p w:rsidR="008D3527" w:rsidRPr="00AE3652" w:rsidRDefault="008D3527" w:rsidP="008D3527">
      <w:pPr>
        <w:shd w:val="clear" w:color="auto" w:fill="FFFFFF"/>
        <w:ind w:right="-5"/>
        <w:jc w:val="center"/>
        <w:rPr>
          <w:b/>
          <w:lang w:val="uk-UA"/>
        </w:rPr>
      </w:pPr>
      <w:r w:rsidRPr="00AE3652">
        <w:rPr>
          <w:b/>
          <w:lang w:val="uk-UA"/>
        </w:rPr>
        <w:t>ІІ. Якість Товару</w:t>
      </w:r>
    </w:p>
    <w:p w:rsidR="008D3527" w:rsidRPr="00556ACE" w:rsidRDefault="008D3527" w:rsidP="008D3527">
      <w:pPr>
        <w:shd w:val="clear" w:color="auto" w:fill="FFFFFF"/>
        <w:tabs>
          <w:tab w:val="num" w:pos="28"/>
          <w:tab w:val="num" w:pos="644"/>
        </w:tabs>
        <w:ind w:right="-5"/>
        <w:jc w:val="both"/>
        <w:rPr>
          <w:lang w:val="uk-UA"/>
        </w:rPr>
      </w:pPr>
      <w:r w:rsidRPr="00AE3652">
        <w:rPr>
          <w:lang w:val="uk-UA"/>
        </w:rPr>
        <w:t xml:space="preserve">2.1. </w:t>
      </w:r>
      <w:r w:rsidRPr="00AE3652">
        <w:rPr>
          <w:bCs/>
          <w:lang w:val="uk-UA"/>
        </w:rPr>
        <w:t>Постачальник</w:t>
      </w:r>
      <w:r w:rsidRPr="00AE3652">
        <w:rPr>
          <w:lang w:val="uk-UA"/>
        </w:rPr>
        <w:t xml:space="preserve">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w:t>
      </w:r>
    </w:p>
    <w:p w:rsidR="008D3527" w:rsidRPr="00AE3652" w:rsidRDefault="008D3527" w:rsidP="008D3527">
      <w:pPr>
        <w:shd w:val="clear" w:color="auto" w:fill="FFFFFF"/>
        <w:tabs>
          <w:tab w:val="num" w:pos="28"/>
          <w:tab w:val="num" w:pos="644"/>
        </w:tabs>
        <w:ind w:right="-5"/>
        <w:jc w:val="both"/>
        <w:rPr>
          <w:lang w:val="uk-UA"/>
        </w:rPr>
      </w:pPr>
      <w:r w:rsidRPr="00AE3652">
        <w:rPr>
          <w:lang w:val="uk-UA"/>
        </w:rPr>
        <w:t xml:space="preserve">2.2. </w:t>
      </w:r>
      <w:r w:rsidRPr="00AE3652">
        <w:rPr>
          <w:bCs/>
          <w:lang w:val="uk-UA"/>
        </w:rPr>
        <w:t>Постачальник</w:t>
      </w:r>
      <w:r w:rsidRPr="00AE3652">
        <w:rPr>
          <w:lang w:val="uk-UA"/>
        </w:rPr>
        <w:t xml:space="preserve"> відповідає за належну якість Товару, а також зобов'язаний засвідчити його якість належними підтверджувальними документами.</w:t>
      </w:r>
    </w:p>
    <w:p w:rsidR="008D3527" w:rsidRDefault="008D3527" w:rsidP="008D3527">
      <w:pPr>
        <w:shd w:val="clear" w:color="auto" w:fill="FFFFFF"/>
        <w:tabs>
          <w:tab w:val="num" w:pos="28"/>
          <w:tab w:val="num" w:pos="644"/>
        </w:tabs>
        <w:ind w:right="-5"/>
        <w:jc w:val="both"/>
        <w:rPr>
          <w:lang w:val="uk-UA"/>
        </w:rPr>
      </w:pPr>
      <w:r w:rsidRPr="00AE3652">
        <w:rPr>
          <w:lang w:val="uk-UA"/>
        </w:rPr>
        <w:t xml:space="preserve">2.3. </w:t>
      </w:r>
      <w:r w:rsidRPr="005625B7">
        <w:t>Товар, запропонований Учасником, повинен бути новим і таким, що не був у використанні</w:t>
      </w:r>
      <w:r>
        <w:rPr>
          <w:lang w:val="uk-UA"/>
        </w:rPr>
        <w:t>.</w:t>
      </w:r>
    </w:p>
    <w:p w:rsidR="008D3527" w:rsidRDefault="008D3527" w:rsidP="008D3527">
      <w:pPr>
        <w:shd w:val="clear" w:color="auto" w:fill="FFFFFF"/>
        <w:tabs>
          <w:tab w:val="num" w:pos="28"/>
          <w:tab w:val="num" w:pos="644"/>
        </w:tabs>
        <w:ind w:right="-5"/>
        <w:jc w:val="both"/>
        <w:rPr>
          <w:lang w:val="uk-UA"/>
        </w:rPr>
      </w:pPr>
      <w:r>
        <w:rPr>
          <w:lang w:val="uk-UA"/>
        </w:rPr>
        <w:t xml:space="preserve">Термін </w:t>
      </w:r>
      <w:r w:rsidRPr="005625B7">
        <w:t>гарантійн</w:t>
      </w:r>
      <w:r>
        <w:rPr>
          <w:lang w:val="uk-UA"/>
        </w:rPr>
        <w:t xml:space="preserve">ого обслуговування обладнання має бути не менше </w:t>
      </w:r>
      <w:r w:rsidR="006828C1" w:rsidRPr="00253FD7">
        <w:rPr>
          <w:lang w:val="uk-UA"/>
        </w:rPr>
        <w:t>24</w:t>
      </w:r>
      <w:r w:rsidRPr="00253FD7">
        <w:rPr>
          <w:lang w:val="uk-UA"/>
        </w:rPr>
        <w:t xml:space="preserve"> місяців</w:t>
      </w:r>
      <w:r>
        <w:rPr>
          <w:lang w:val="uk-UA"/>
        </w:rPr>
        <w:t xml:space="preserve"> з дати введення в </w:t>
      </w:r>
      <w:r w:rsidRPr="005625B7">
        <w:t>експлуатаці</w:t>
      </w:r>
      <w:r>
        <w:rPr>
          <w:lang w:val="uk-UA"/>
        </w:rPr>
        <w:t>ю.</w:t>
      </w:r>
    </w:p>
    <w:p w:rsidR="008D3527" w:rsidRPr="00AE3652" w:rsidRDefault="008D3527" w:rsidP="008D3527">
      <w:pPr>
        <w:shd w:val="clear" w:color="auto" w:fill="FFFFFF"/>
        <w:tabs>
          <w:tab w:val="num" w:pos="28"/>
          <w:tab w:val="num" w:pos="644"/>
        </w:tabs>
        <w:ind w:right="-5"/>
        <w:jc w:val="both"/>
        <w:rPr>
          <w:lang w:val="uk-UA"/>
        </w:rPr>
      </w:pPr>
      <w:r w:rsidRPr="00AE3652">
        <w:rPr>
          <w:lang w:val="uk-UA"/>
        </w:rPr>
        <w:t>2.4. У разі невідповідності Товару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Виконавця.</w:t>
      </w:r>
    </w:p>
    <w:p w:rsidR="008D3527" w:rsidRPr="00AE3652" w:rsidRDefault="008D3527" w:rsidP="008D3527">
      <w:pPr>
        <w:shd w:val="clear" w:color="auto" w:fill="FFFFFF"/>
        <w:jc w:val="both"/>
        <w:rPr>
          <w:lang w:val="uk-UA"/>
        </w:rPr>
      </w:pPr>
      <w:r w:rsidRPr="00AE3652">
        <w:rPr>
          <w:lang w:val="uk-UA"/>
        </w:rPr>
        <w:t xml:space="preserve">У разі, якщо Замовник відмовиться від прийняття Товару неналежної якості, </w:t>
      </w:r>
      <w:r w:rsidRPr="00AE3652">
        <w:rPr>
          <w:bCs/>
          <w:lang w:val="uk-UA"/>
        </w:rPr>
        <w:t>Постачальник</w:t>
      </w:r>
      <w:r w:rsidRPr="00AE3652">
        <w:rPr>
          <w:lang w:val="uk-UA"/>
        </w:rPr>
        <w:t xml:space="preserve"> зобов’язується розпорядитись Товаром у 10-денний (десятиденний) строк з дати отримання відповідного повідомлення від Замовника.</w:t>
      </w:r>
    </w:p>
    <w:p w:rsidR="008D3527" w:rsidRPr="00AE3652" w:rsidRDefault="008D3527" w:rsidP="008D3527">
      <w:pPr>
        <w:shd w:val="clear" w:color="auto" w:fill="FFFFFF"/>
        <w:jc w:val="both"/>
        <w:rPr>
          <w:lang w:val="uk-UA"/>
        </w:rPr>
      </w:pPr>
      <w:r w:rsidRPr="00AE3652">
        <w:rPr>
          <w:lang w:val="uk-UA"/>
        </w:rPr>
        <w:t xml:space="preserve">2.5. </w:t>
      </w:r>
      <w:r w:rsidRPr="00AE3652">
        <w:rPr>
          <w:bCs/>
          <w:lang w:val="uk-UA"/>
        </w:rPr>
        <w:t>Постачальник</w:t>
      </w:r>
      <w:r w:rsidRPr="00AE3652">
        <w:rPr>
          <w:lang w:val="uk-UA"/>
        </w:rPr>
        <w:t xml:space="preserve"> відповідає </w:t>
      </w:r>
      <w:r>
        <w:rPr>
          <w:lang w:val="uk-UA"/>
        </w:rPr>
        <w:t xml:space="preserve">та несе витрати </w:t>
      </w:r>
      <w:r w:rsidRPr="00AE3652">
        <w:rPr>
          <w:lang w:val="uk-UA"/>
        </w:rPr>
        <w:t>за всі недоліки Товару, які не могли бути виявлені Замовником під час прийому Товару.</w:t>
      </w:r>
    </w:p>
    <w:p w:rsidR="008D3527" w:rsidRPr="00AE3652" w:rsidRDefault="008D3527" w:rsidP="008D3527">
      <w:pPr>
        <w:shd w:val="clear" w:color="auto" w:fill="FFFFFF"/>
        <w:jc w:val="both"/>
        <w:rPr>
          <w:lang w:val="uk-UA"/>
        </w:rPr>
      </w:pPr>
      <w:r w:rsidRPr="00AE3652">
        <w:rPr>
          <w:lang w:val="uk-UA"/>
        </w:rPr>
        <w:t xml:space="preserve">2.6. Товар відпускається </w:t>
      </w:r>
      <w:r w:rsidRPr="00AE3652">
        <w:rPr>
          <w:bCs/>
          <w:lang w:val="uk-UA"/>
        </w:rPr>
        <w:t>Постачальником</w:t>
      </w:r>
      <w:r w:rsidRPr="00AE3652">
        <w:rPr>
          <w:lang w:val="uk-UA"/>
        </w:rPr>
        <w:t xml:space="preserve"> Замовнику в тарі (упаковці) згідно із вимогами державних стандартів, технічних умов.</w:t>
      </w:r>
    </w:p>
    <w:p w:rsidR="008D3527" w:rsidRPr="00AE3652" w:rsidRDefault="008D3527" w:rsidP="008D3527">
      <w:pPr>
        <w:shd w:val="clear" w:color="auto" w:fill="FFFFFF"/>
        <w:jc w:val="both"/>
        <w:rPr>
          <w:lang w:val="uk-UA"/>
        </w:rPr>
      </w:pPr>
      <w:r>
        <w:rPr>
          <w:lang w:val="uk-UA"/>
        </w:rPr>
        <w:t xml:space="preserve">      </w:t>
      </w:r>
      <w:r w:rsidRPr="00AE3652">
        <w:rPr>
          <w:lang w:val="uk-UA"/>
        </w:rPr>
        <w:t>Тара (упаковка) повинна забезпечувати збереження Товару під час його транспортування і зберігання, у відповідності до вимог, що встановлюються подібного роду Товару, та упереджувати негативні наслідки атмосферних впливів.</w:t>
      </w:r>
    </w:p>
    <w:p w:rsidR="008D3527" w:rsidRPr="00AE3652" w:rsidRDefault="008D3527" w:rsidP="008D3527">
      <w:pPr>
        <w:shd w:val="clear" w:color="auto" w:fill="FFFFFF"/>
        <w:jc w:val="both"/>
        <w:rPr>
          <w:lang w:val="uk-UA"/>
        </w:rPr>
      </w:pPr>
      <w:r w:rsidRPr="00AE3652">
        <w:rPr>
          <w:lang w:val="uk-UA"/>
        </w:rPr>
        <w:t xml:space="preserve">2.7.  Якість та комплектність Товару перевіряється Постачальником до дати поставки Товару до </w:t>
      </w:r>
      <w:r>
        <w:rPr>
          <w:lang w:val="uk-UA"/>
        </w:rPr>
        <w:t>МРЦ МВС України «Миргород»</w:t>
      </w:r>
      <w:r w:rsidRPr="00AE3652">
        <w:rPr>
          <w:lang w:val="uk-UA"/>
        </w:rPr>
        <w:t xml:space="preserve"> та під час приймання Товару Замовником.</w:t>
      </w:r>
    </w:p>
    <w:p w:rsidR="008D3527" w:rsidRPr="00AE3652" w:rsidRDefault="008D3527" w:rsidP="008D3527">
      <w:pPr>
        <w:pStyle w:val="Normal1"/>
        <w:shd w:val="clear" w:color="auto" w:fill="FFFFFF"/>
        <w:spacing w:line="240" w:lineRule="auto"/>
        <w:ind w:right="-5" w:firstLine="720"/>
        <w:jc w:val="center"/>
        <w:rPr>
          <w:b/>
          <w:sz w:val="24"/>
          <w:szCs w:val="24"/>
        </w:rPr>
      </w:pPr>
    </w:p>
    <w:p w:rsidR="008D3527" w:rsidRPr="00AE3652" w:rsidRDefault="008D3527" w:rsidP="008D3527">
      <w:pPr>
        <w:pStyle w:val="Normal1"/>
        <w:shd w:val="clear" w:color="auto" w:fill="FFFFFF"/>
        <w:spacing w:line="240" w:lineRule="auto"/>
        <w:ind w:right="-5" w:firstLine="720"/>
        <w:jc w:val="center"/>
        <w:rPr>
          <w:b/>
          <w:sz w:val="24"/>
          <w:szCs w:val="24"/>
        </w:rPr>
      </w:pPr>
      <w:r w:rsidRPr="00AE3652">
        <w:rPr>
          <w:b/>
          <w:sz w:val="24"/>
          <w:szCs w:val="24"/>
        </w:rPr>
        <w:t>III. Ціна договору</w:t>
      </w:r>
    </w:p>
    <w:p w:rsidR="008D3527" w:rsidRPr="00AE3652" w:rsidRDefault="008D3527" w:rsidP="008D3527">
      <w:pPr>
        <w:shd w:val="clear" w:color="auto" w:fill="FFFFFF"/>
        <w:jc w:val="both"/>
        <w:rPr>
          <w:b/>
          <w:lang w:val="uk-UA"/>
        </w:rPr>
      </w:pPr>
      <w:r w:rsidRPr="00AE3652">
        <w:rPr>
          <w:lang w:val="uk-UA"/>
        </w:rPr>
        <w:t>3.1. Ціна Договору становить</w:t>
      </w:r>
      <w:r w:rsidRPr="00AE3652">
        <w:rPr>
          <w:b/>
          <w:lang w:val="uk-UA"/>
        </w:rPr>
        <w:t xml:space="preserve"> </w:t>
      </w:r>
      <w:r>
        <w:rPr>
          <w:b/>
          <w:lang w:val="uk-UA"/>
        </w:rPr>
        <w:t xml:space="preserve">______________ </w:t>
      </w:r>
      <w:r w:rsidRPr="00AE3652">
        <w:rPr>
          <w:lang w:val="uk-UA"/>
        </w:rPr>
        <w:t>(</w:t>
      </w:r>
      <w:r>
        <w:rPr>
          <w:lang w:val="uk-UA"/>
        </w:rPr>
        <w:t>_______________</w:t>
      </w:r>
      <w:r w:rsidRPr="00AE3652">
        <w:rPr>
          <w:lang w:val="uk-UA"/>
        </w:rPr>
        <w:t xml:space="preserve">.) у тому числі ПДВ </w:t>
      </w:r>
      <w:r>
        <w:rPr>
          <w:lang w:val="uk-UA"/>
        </w:rPr>
        <w:t>(_) _________</w:t>
      </w:r>
      <w:r w:rsidRPr="00AE3652">
        <w:rPr>
          <w:lang w:val="uk-UA"/>
        </w:rPr>
        <w:t xml:space="preserve"> грн. </w:t>
      </w:r>
      <w:r>
        <w:rPr>
          <w:lang w:val="uk-UA"/>
        </w:rPr>
        <w:t xml:space="preserve">_ коп. </w:t>
      </w:r>
      <w:r w:rsidRPr="00AE3652">
        <w:rPr>
          <w:lang w:val="uk-UA"/>
        </w:rPr>
        <w:t>(</w:t>
      </w:r>
      <w:r>
        <w:rPr>
          <w:lang w:val="uk-UA"/>
        </w:rPr>
        <w:t>_____________________________________________</w:t>
      </w:r>
      <w:r w:rsidRPr="00AE3652">
        <w:rPr>
          <w:lang w:val="uk-UA"/>
        </w:rPr>
        <w:t>).</w:t>
      </w:r>
    </w:p>
    <w:p w:rsidR="008D3527" w:rsidRPr="00AE3652" w:rsidRDefault="008D3527" w:rsidP="008D3527">
      <w:pPr>
        <w:shd w:val="clear" w:color="auto" w:fill="FFFFFF"/>
        <w:jc w:val="both"/>
        <w:rPr>
          <w:lang w:val="uk-UA"/>
        </w:rPr>
      </w:pPr>
      <w:r w:rsidRPr="00AE3652">
        <w:rPr>
          <w:lang w:val="uk-UA"/>
        </w:rPr>
        <w:t xml:space="preserve">3.2. Ціна цього Договору може бути </w:t>
      </w:r>
      <w:r w:rsidRPr="0062538A">
        <w:rPr>
          <w:lang w:val="uk-UA"/>
        </w:rPr>
        <w:t xml:space="preserve"> </w:t>
      </w:r>
      <w:r w:rsidR="00EC4CAC">
        <w:rPr>
          <w:lang w:val="uk-UA"/>
        </w:rPr>
        <w:t xml:space="preserve">зменшена </w:t>
      </w:r>
      <w:r w:rsidRPr="00AE3652">
        <w:rPr>
          <w:lang w:val="uk-UA"/>
        </w:rPr>
        <w:t>за взаємною згодою Сторін. Ціна Договору включає вартість Товару, його пакування, маркування, транспортування, навантаження і розвантаження до Замовника.</w:t>
      </w:r>
    </w:p>
    <w:p w:rsidR="008D3527" w:rsidRDefault="008D3527" w:rsidP="008D3527">
      <w:pPr>
        <w:shd w:val="clear" w:color="auto" w:fill="FFFFFF"/>
        <w:jc w:val="both"/>
        <w:rPr>
          <w:lang w:val="uk-UA"/>
        </w:rPr>
      </w:pPr>
      <w:r w:rsidRPr="00AE3652">
        <w:rPr>
          <w:lang w:val="uk-UA"/>
        </w:rPr>
        <w:t>3.3. Загальний обсяг закупівлі</w:t>
      </w:r>
      <w:r w:rsidRPr="00AE3652">
        <w:rPr>
          <w:b/>
          <w:bCs/>
          <w:lang w:val="uk-UA"/>
        </w:rPr>
        <w:t xml:space="preserve"> </w:t>
      </w:r>
      <w:r w:rsidRPr="00AE3652">
        <w:rPr>
          <w:lang w:val="uk-UA"/>
        </w:rPr>
        <w:t xml:space="preserve">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w:t>
      </w:r>
      <w:r w:rsidRPr="00AE3652">
        <w:rPr>
          <w:lang w:val="uk-UA"/>
        </w:rPr>
        <w:lastRenderedPageBreak/>
        <w:t>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8D3527" w:rsidRPr="00AE3652" w:rsidRDefault="008D3527" w:rsidP="008D3527">
      <w:pPr>
        <w:shd w:val="clear" w:color="auto" w:fill="FFFFFF"/>
        <w:jc w:val="both"/>
        <w:rPr>
          <w:lang w:val="uk-UA"/>
        </w:rPr>
      </w:pPr>
    </w:p>
    <w:p w:rsidR="008D3527" w:rsidRPr="00AE3652" w:rsidRDefault="008D3527" w:rsidP="008D3527">
      <w:pPr>
        <w:pStyle w:val="Normal1"/>
        <w:shd w:val="clear" w:color="auto" w:fill="FFFFFF"/>
        <w:spacing w:line="240" w:lineRule="auto"/>
        <w:ind w:left="360" w:right="-5" w:firstLine="720"/>
        <w:jc w:val="center"/>
        <w:rPr>
          <w:b/>
          <w:sz w:val="24"/>
          <w:szCs w:val="24"/>
        </w:rPr>
      </w:pPr>
      <w:r w:rsidRPr="00AE3652">
        <w:rPr>
          <w:b/>
          <w:sz w:val="24"/>
          <w:szCs w:val="24"/>
        </w:rPr>
        <w:t>IV. Порядок здійснення оплати</w:t>
      </w:r>
    </w:p>
    <w:p w:rsidR="008D3527" w:rsidRDefault="008D3527" w:rsidP="008D3527">
      <w:pPr>
        <w:jc w:val="both"/>
        <w:rPr>
          <w:sz w:val="22"/>
          <w:szCs w:val="22"/>
          <w:lang w:val="uk-UA"/>
        </w:rPr>
      </w:pPr>
      <w:r w:rsidRPr="00AE3652">
        <w:rPr>
          <w:lang w:val="uk-UA"/>
        </w:rPr>
        <w:t xml:space="preserve">4.1. </w:t>
      </w:r>
      <w:r>
        <w:rPr>
          <w:sz w:val="22"/>
          <w:szCs w:val="22"/>
        </w:rPr>
        <w:t xml:space="preserve">Розрахунки проводяться шляхом перерахування грошових коштів на  розрахунковий  рахунок </w:t>
      </w:r>
      <w:r>
        <w:rPr>
          <w:sz w:val="22"/>
          <w:szCs w:val="22"/>
          <w:lang w:val="uk-UA"/>
        </w:rPr>
        <w:t>Постачальника</w:t>
      </w:r>
      <w:r>
        <w:rPr>
          <w:sz w:val="22"/>
          <w:szCs w:val="22"/>
        </w:rPr>
        <w:t xml:space="preserve">. </w:t>
      </w:r>
      <w:r>
        <w:rPr>
          <w:sz w:val="22"/>
          <w:szCs w:val="22"/>
          <w:lang w:val="uk-UA"/>
        </w:rPr>
        <w:t>Покупець</w:t>
      </w:r>
      <w:r>
        <w:rPr>
          <w:sz w:val="22"/>
          <w:szCs w:val="22"/>
        </w:rPr>
        <w:t xml:space="preserve">  розраховується  за  поставлений  товар  на  умовах відстрочки  платежу  на  термін до 30  банківських  днів. У разі затримки  бюджетного  фінансування  розрахунок за  поставлений  товар  здійснюється   протягом  7  банківських  днів  з дня  отримання  </w:t>
      </w:r>
      <w:r>
        <w:rPr>
          <w:sz w:val="22"/>
          <w:szCs w:val="22"/>
          <w:lang w:val="uk-UA"/>
        </w:rPr>
        <w:t xml:space="preserve">Покупцем </w:t>
      </w:r>
      <w:r>
        <w:rPr>
          <w:sz w:val="22"/>
          <w:szCs w:val="22"/>
        </w:rPr>
        <w:t>бюджетного фінансування закупівлі на свій реєстраційний рахунок та/або можливості здійснити платежі</w:t>
      </w:r>
      <w:r>
        <w:rPr>
          <w:sz w:val="22"/>
          <w:szCs w:val="22"/>
          <w:lang w:val="uk-UA"/>
        </w:rPr>
        <w:t>,</w:t>
      </w:r>
      <w:r>
        <w:rPr>
          <w:sz w:val="22"/>
          <w:szCs w:val="22"/>
        </w:rPr>
        <w:t xml:space="preserve">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rsidR="008D3527" w:rsidRPr="00AE3652" w:rsidRDefault="008D3527" w:rsidP="008D3527">
      <w:pPr>
        <w:shd w:val="clear" w:color="auto" w:fill="FFFFFF"/>
        <w:ind w:right="5"/>
        <w:jc w:val="both"/>
        <w:rPr>
          <w:lang w:val="uk-UA"/>
        </w:rPr>
      </w:pPr>
      <w:r w:rsidRPr="00AE3652">
        <w:rPr>
          <w:lang w:val="uk-UA"/>
        </w:rPr>
        <w:t xml:space="preserve">4.2. Сторони дійшли спільної згоди,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rsidR="008D3527" w:rsidRPr="006A781A" w:rsidRDefault="008D3527" w:rsidP="008D3527">
      <w:pPr>
        <w:shd w:val="clear" w:color="auto" w:fill="FFFFFF"/>
        <w:ind w:right="5"/>
        <w:jc w:val="both"/>
        <w:rPr>
          <w:lang w:val="uk-UA"/>
        </w:rPr>
      </w:pPr>
      <w:r w:rsidRPr="006A781A">
        <w:rPr>
          <w:lang w:val="uk-UA"/>
        </w:rPr>
        <w:t>4.3. Валютою договору є гривня України. Оплата проводиться в національній валюті України.</w:t>
      </w:r>
    </w:p>
    <w:p w:rsidR="008D3527" w:rsidRPr="00AC5BF0" w:rsidRDefault="008D3527" w:rsidP="008D3527">
      <w:pPr>
        <w:shd w:val="clear" w:color="auto" w:fill="FFFFFF"/>
        <w:ind w:right="5"/>
        <w:jc w:val="both"/>
        <w:rPr>
          <w:lang w:val="uk-UA"/>
        </w:rPr>
      </w:pPr>
      <w:r w:rsidRPr="006A781A">
        <w:rPr>
          <w:lang w:val="uk-UA"/>
        </w:rPr>
        <w:t xml:space="preserve">4.4. </w:t>
      </w:r>
      <w:r w:rsidRPr="006A781A">
        <w:t xml:space="preserve">Оплату буде проведено бюджетними коштами </w:t>
      </w:r>
      <w:r w:rsidR="002514F0">
        <w:t>з відповідного рахунку Державно</w:t>
      </w:r>
      <w:r w:rsidR="002514F0">
        <w:rPr>
          <w:lang w:val="uk-UA"/>
        </w:rPr>
        <w:t xml:space="preserve">ї </w:t>
      </w:r>
      <w:r w:rsidR="002514F0">
        <w:t xml:space="preserve">казначейської служби </w:t>
      </w:r>
      <w:r w:rsidRPr="006A781A">
        <w:t>України</w:t>
      </w:r>
      <w:r>
        <w:rPr>
          <w:lang w:val="uk-UA"/>
        </w:rPr>
        <w:t>.</w:t>
      </w:r>
    </w:p>
    <w:p w:rsidR="008D3527" w:rsidRPr="00AE3652" w:rsidRDefault="008D3527" w:rsidP="008D3527">
      <w:pPr>
        <w:shd w:val="clear" w:color="auto" w:fill="FFFFFF"/>
        <w:tabs>
          <w:tab w:val="left" w:pos="490"/>
        </w:tabs>
        <w:ind w:right="5"/>
        <w:jc w:val="both"/>
        <w:rPr>
          <w:lang w:val="uk-UA"/>
        </w:rPr>
      </w:pPr>
      <w:r w:rsidRPr="006A781A">
        <w:rPr>
          <w:lang w:val="uk-UA"/>
        </w:rPr>
        <w:t>4.</w:t>
      </w:r>
      <w:r>
        <w:rPr>
          <w:lang w:val="uk-UA"/>
        </w:rPr>
        <w:t>5</w:t>
      </w:r>
      <w:r w:rsidRPr="006A781A">
        <w:rPr>
          <w:lang w:val="uk-UA"/>
        </w:rPr>
        <w:t>. Моментом оплати є списання коштів з</w:t>
      </w:r>
      <w:r w:rsidRPr="00AE3652">
        <w:rPr>
          <w:lang w:val="uk-UA"/>
        </w:rPr>
        <w:t xml:space="preserve"> відповідного рахунку Замовника.</w:t>
      </w:r>
    </w:p>
    <w:p w:rsidR="008D3527" w:rsidRDefault="008D3527" w:rsidP="008D3527">
      <w:pPr>
        <w:shd w:val="clear" w:color="auto" w:fill="FFFFFF"/>
        <w:tabs>
          <w:tab w:val="left" w:pos="490"/>
        </w:tabs>
        <w:ind w:right="5"/>
        <w:jc w:val="both"/>
        <w:rPr>
          <w:lang w:val="uk-UA"/>
        </w:rPr>
      </w:pPr>
      <w:r w:rsidRPr="00AE3652">
        <w:rPr>
          <w:lang w:val="uk-UA"/>
        </w:rPr>
        <w:t>4.</w:t>
      </w:r>
      <w:r>
        <w:rPr>
          <w:lang w:val="uk-UA"/>
        </w:rPr>
        <w:t>6</w:t>
      </w:r>
      <w:r w:rsidRPr="00AE3652">
        <w:rPr>
          <w:lang w:val="uk-UA"/>
        </w:rPr>
        <w:t>.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rsidR="008D3527" w:rsidRPr="006D16BD" w:rsidRDefault="008D3527" w:rsidP="008D3527">
      <w:pPr>
        <w:jc w:val="both"/>
        <w:rPr>
          <w:lang w:val="uk-UA"/>
        </w:rPr>
      </w:pPr>
      <w:r w:rsidRPr="006D16BD">
        <w:rPr>
          <w:lang w:val="uk-UA"/>
        </w:rPr>
        <w:t xml:space="preserve">4.7. До накладної додаються всі необхідні фінансові документи та документи на підтвердження відповідності товару: </w:t>
      </w:r>
    </w:p>
    <w:p w:rsidR="008D3527" w:rsidRPr="006D16BD" w:rsidRDefault="008D3527" w:rsidP="008D3527">
      <w:pPr>
        <w:jc w:val="both"/>
        <w:rPr>
          <w:lang w:val="uk-UA"/>
        </w:rPr>
      </w:pPr>
      <w:r w:rsidRPr="006D16BD">
        <w:rPr>
          <w:lang w:val="uk-UA"/>
        </w:rPr>
        <w:t>- рахунок-фактуру або рахунок;</w:t>
      </w:r>
    </w:p>
    <w:p w:rsidR="008D3527" w:rsidRPr="006D16BD" w:rsidRDefault="008D3527" w:rsidP="008D3527">
      <w:pPr>
        <w:jc w:val="both"/>
        <w:rPr>
          <w:lang w:val="uk-UA"/>
        </w:rPr>
      </w:pPr>
      <w:r w:rsidRPr="006D16BD">
        <w:rPr>
          <w:lang w:val="uk-UA"/>
        </w:rPr>
        <w:t>- видаткова накладна;</w:t>
      </w:r>
    </w:p>
    <w:p w:rsidR="008D3527" w:rsidRDefault="008D3527" w:rsidP="008D3527">
      <w:pPr>
        <w:shd w:val="clear" w:color="auto" w:fill="FFFFFF"/>
        <w:tabs>
          <w:tab w:val="left" w:pos="490"/>
        </w:tabs>
        <w:ind w:right="5"/>
        <w:jc w:val="both"/>
        <w:rPr>
          <w:lang w:val="uk-UA"/>
        </w:rPr>
      </w:pPr>
      <w:r w:rsidRPr="006D16BD">
        <w:rPr>
          <w:lang w:val="uk-UA"/>
        </w:rPr>
        <w:t>- сертифікат якості (відповідності).</w:t>
      </w:r>
    </w:p>
    <w:p w:rsidR="008D3527" w:rsidRPr="00F8083A" w:rsidRDefault="008D3527" w:rsidP="008D3527">
      <w:pPr>
        <w:pStyle w:val="210"/>
        <w:tabs>
          <w:tab w:val="left" w:pos="993"/>
          <w:tab w:val="num" w:pos="1350"/>
        </w:tabs>
        <w:spacing w:after="0" w:line="240" w:lineRule="auto"/>
        <w:ind w:left="0" w:firstLine="0"/>
        <w:rPr>
          <w:rFonts w:ascii="Times New Roman" w:hAnsi="Times New Roman" w:cs="Times New Roman"/>
          <w:sz w:val="24"/>
          <w:lang w:val="uk-UA" w:eastAsia="ru-RU"/>
        </w:rPr>
      </w:pPr>
      <w:r w:rsidRPr="00F8083A">
        <w:rPr>
          <w:rFonts w:ascii="Times New Roman" w:hAnsi="Times New Roman" w:cs="Times New Roman"/>
          <w:sz w:val="24"/>
          <w:lang w:val="uk-UA"/>
        </w:rPr>
        <w:t>4.8. 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r w:rsidRPr="00F8083A">
        <w:rPr>
          <w:rFonts w:ascii="Times New Roman" w:hAnsi="Times New Roman" w:cs="Times New Roman"/>
          <w:sz w:val="24"/>
          <w:lang w:val="uk-UA" w:eastAsia="ru-RU"/>
        </w:rPr>
        <w:t xml:space="preserve"> </w:t>
      </w:r>
    </w:p>
    <w:p w:rsidR="008D3527" w:rsidRPr="00F8083A" w:rsidRDefault="008D3527" w:rsidP="008D3527">
      <w:pPr>
        <w:tabs>
          <w:tab w:val="left" w:pos="1134"/>
        </w:tabs>
        <w:jc w:val="both"/>
        <w:rPr>
          <w:lang w:val="uk-UA"/>
        </w:rPr>
      </w:pPr>
      <w:r>
        <w:t>4</w:t>
      </w:r>
      <w:r w:rsidRPr="00F8083A">
        <w:t>.</w:t>
      </w:r>
      <w:r>
        <w:rPr>
          <w:lang w:val="uk-UA"/>
        </w:rPr>
        <w:t>9</w:t>
      </w:r>
      <w:r w:rsidRPr="00F8083A">
        <w:rPr>
          <w:lang w:val="uk-UA"/>
        </w:rPr>
        <w:t>.</w:t>
      </w:r>
      <w:r w:rsidRPr="00F8083A">
        <w:t xml:space="preserve"> Покупець не несе відповідальності за затримку фінансування Договору, яка сталася не з його вини.</w:t>
      </w:r>
    </w:p>
    <w:p w:rsidR="008D3527" w:rsidRPr="006D16BD" w:rsidRDefault="008D3527" w:rsidP="008D3527">
      <w:pPr>
        <w:shd w:val="clear" w:color="auto" w:fill="FFFFFF"/>
        <w:tabs>
          <w:tab w:val="left" w:pos="490"/>
        </w:tabs>
        <w:ind w:right="5"/>
        <w:jc w:val="both"/>
        <w:rPr>
          <w:lang w:val="uk-UA"/>
        </w:rPr>
      </w:pPr>
    </w:p>
    <w:p w:rsidR="008D3527" w:rsidRPr="00AE3652" w:rsidRDefault="008D3527" w:rsidP="008D3527">
      <w:pPr>
        <w:shd w:val="clear" w:color="auto" w:fill="FFFFFF"/>
        <w:tabs>
          <w:tab w:val="left" w:pos="180"/>
          <w:tab w:val="num" w:pos="644"/>
          <w:tab w:val="left" w:pos="1260"/>
        </w:tabs>
        <w:ind w:firstLine="720"/>
        <w:jc w:val="center"/>
        <w:rPr>
          <w:b/>
          <w:lang w:val="uk-UA"/>
        </w:rPr>
      </w:pPr>
      <w:r w:rsidRPr="00AE3652">
        <w:rPr>
          <w:b/>
          <w:lang w:val="uk-UA"/>
        </w:rPr>
        <w:t>V. Поставка Товару</w:t>
      </w:r>
    </w:p>
    <w:p w:rsidR="008D3527" w:rsidRPr="00AE3652" w:rsidRDefault="008D3527" w:rsidP="008D3527">
      <w:pPr>
        <w:shd w:val="clear" w:color="auto" w:fill="FFFFFF"/>
        <w:tabs>
          <w:tab w:val="left" w:pos="426"/>
        </w:tabs>
        <w:ind w:right="5"/>
        <w:jc w:val="both"/>
        <w:rPr>
          <w:b/>
          <w:bCs/>
          <w:lang w:val="uk-UA"/>
        </w:rPr>
      </w:pPr>
      <w:r w:rsidRPr="00AE3652">
        <w:rPr>
          <w:lang w:val="uk-UA"/>
        </w:rPr>
        <w:t>5.1.</w:t>
      </w:r>
      <w:r w:rsidRPr="00AE3652">
        <w:rPr>
          <w:lang w:val="uk-UA"/>
        </w:rPr>
        <w:tab/>
        <w:t>Строк поставки (передачі) товару: Постачальник</w:t>
      </w:r>
      <w:r w:rsidRPr="00AE3652">
        <w:rPr>
          <w:b/>
          <w:lang w:val="uk-UA"/>
        </w:rPr>
        <w:t xml:space="preserve"> </w:t>
      </w:r>
      <w:r w:rsidRPr="00AE3652">
        <w:rPr>
          <w:lang w:val="uk-UA"/>
        </w:rPr>
        <w:t>здійснює поставку Товару</w:t>
      </w:r>
      <w:r w:rsidRPr="00AE3652">
        <w:rPr>
          <w:b/>
          <w:lang w:val="uk-UA"/>
        </w:rPr>
        <w:t xml:space="preserve"> </w:t>
      </w:r>
      <w:r w:rsidRPr="00AE3652">
        <w:rPr>
          <w:bCs/>
          <w:lang w:val="uk-UA"/>
        </w:rPr>
        <w:t>Замовнику</w:t>
      </w:r>
      <w:r w:rsidRPr="00AE3652">
        <w:rPr>
          <w:b/>
          <w:bCs/>
          <w:lang w:val="uk-UA"/>
        </w:rPr>
        <w:t xml:space="preserve"> </w:t>
      </w:r>
      <w:r w:rsidRPr="00AE3652">
        <w:rPr>
          <w:lang w:val="uk-UA"/>
        </w:rPr>
        <w:t>протягом (____________) робочих днів з дати отримання заявки від Замовника.</w:t>
      </w:r>
    </w:p>
    <w:p w:rsidR="008D3527" w:rsidRPr="00AE3652" w:rsidRDefault="008D3527" w:rsidP="008D3527">
      <w:pPr>
        <w:shd w:val="clear" w:color="auto" w:fill="FFFFFF"/>
        <w:tabs>
          <w:tab w:val="left" w:pos="426"/>
        </w:tabs>
        <w:jc w:val="both"/>
        <w:rPr>
          <w:lang w:val="uk-UA"/>
        </w:rPr>
      </w:pPr>
      <w:r w:rsidRPr="00AE3652">
        <w:rPr>
          <w:lang w:val="uk-UA"/>
        </w:rPr>
        <w:t>5.2.</w:t>
      </w:r>
      <w:r w:rsidRPr="00AE3652">
        <w:rPr>
          <w:lang w:val="uk-UA"/>
        </w:rPr>
        <w:tab/>
        <w:t xml:space="preserve">Місце поставки (передачі) товару: </w:t>
      </w:r>
      <w:r>
        <w:rPr>
          <w:lang w:val="uk-UA"/>
        </w:rPr>
        <w:t>37600, Полтавська обл., м.Миргород, вул.Українська, 60</w:t>
      </w:r>
      <w:r w:rsidRPr="00AE3652">
        <w:rPr>
          <w:lang w:val="uk-UA"/>
        </w:rPr>
        <w:t xml:space="preserve">. </w:t>
      </w:r>
    </w:p>
    <w:p w:rsidR="008D3527" w:rsidRPr="00AE3652" w:rsidRDefault="008D3527" w:rsidP="008D3527">
      <w:pPr>
        <w:shd w:val="clear" w:color="auto" w:fill="FFFFFF"/>
        <w:tabs>
          <w:tab w:val="left" w:pos="426"/>
        </w:tabs>
        <w:ind w:right="5"/>
        <w:jc w:val="both"/>
        <w:rPr>
          <w:lang w:val="uk-UA"/>
        </w:rPr>
      </w:pPr>
      <w:r w:rsidRPr="00AE3652">
        <w:rPr>
          <w:lang w:val="uk-UA"/>
        </w:rPr>
        <w:t>5.3.</w:t>
      </w:r>
      <w:r w:rsidRPr="00AE3652">
        <w:rPr>
          <w:lang w:val="uk-UA"/>
        </w:rPr>
        <w:tab/>
        <w:t>Поставка Товару здійснюється Постачальником власними силами та засобами.</w:t>
      </w:r>
    </w:p>
    <w:p w:rsidR="008D3527" w:rsidRPr="00AE3652" w:rsidRDefault="008D3527" w:rsidP="008D3527">
      <w:pPr>
        <w:shd w:val="clear" w:color="auto" w:fill="FFFFFF"/>
        <w:tabs>
          <w:tab w:val="left" w:pos="426"/>
          <w:tab w:val="left" w:pos="490"/>
        </w:tabs>
        <w:ind w:right="5"/>
        <w:jc w:val="both"/>
        <w:rPr>
          <w:lang w:val="uk-UA"/>
        </w:rPr>
      </w:pPr>
      <w:r w:rsidRPr="00AE3652">
        <w:rPr>
          <w:lang w:val="uk-UA"/>
        </w:rPr>
        <w:t>5.4.</w:t>
      </w:r>
      <w:r w:rsidRPr="00AE3652">
        <w:rPr>
          <w:lang w:val="uk-UA"/>
        </w:rPr>
        <w:tab/>
        <w:t>Датою поставки вважається дата отримання Товару Одержувачем Замовником та оформлення уповноваженими представниками Сторін у встановленому чинним законодавством порядку необхідних документів.</w:t>
      </w:r>
    </w:p>
    <w:p w:rsidR="008D3527" w:rsidRPr="00AE3652" w:rsidRDefault="008D3527" w:rsidP="008D3527">
      <w:pPr>
        <w:shd w:val="clear" w:color="auto" w:fill="FFFFFF"/>
        <w:tabs>
          <w:tab w:val="left" w:pos="426"/>
          <w:tab w:val="left" w:pos="490"/>
        </w:tabs>
        <w:ind w:right="5"/>
        <w:jc w:val="both"/>
        <w:rPr>
          <w:lang w:val="uk-UA"/>
        </w:rPr>
      </w:pPr>
      <w:r w:rsidRPr="00AE3652">
        <w:rPr>
          <w:lang w:val="uk-UA"/>
        </w:rPr>
        <w:t>5.5.</w:t>
      </w:r>
      <w:r w:rsidRPr="00AE3652">
        <w:rPr>
          <w:lang w:val="uk-UA"/>
        </w:rPr>
        <w:tab/>
        <w:t>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8D3527" w:rsidRPr="00AE3652" w:rsidRDefault="008D3527" w:rsidP="008D3527">
      <w:pPr>
        <w:shd w:val="clear" w:color="auto" w:fill="FFFFFF"/>
        <w:tabs>
          <w:tab w:val="left" w:pos="426"/>
          <w:tab w:val="left" w:pos="538"/>
        </w:tabs>
        <w:ind w:right="5"/>
        <w:jc w:val="both"/>
        <w:rPr>
          <w:lang w:val="uk-UA"/>
        </w:rPr>
      </w:pPr>
      <w:r w:rsidRPr="00AE3652">
        <w:rPr>
          <w:lang w:val="uk-UA"/>
        </w:rPr>
        <w:t>5.6.</w:t>
      </w:r>
      <w:r w:rsidRPr="00AE3652">
        <w:rPr>
          <w:lang w:val="uk-UA"/>
        </w:rPr>
        <w:tab/>
        <w:t>Про виявлені факти складається відповідний Акт у 2-х примірниках, один з яких Замовник належним чином направляє Постачальникові.</w:t>
      </w:r>
    </w:p>
    <w:p w:rsidR="008D3527" w:rsidRPr="00AE3652" w:rsidRDefault="008D3527" w:rsidP="008D3527">
      <w:pPr>
        <w:shd w:val="clear" w:color="auto" w:fill="FFFFFF"/>
        <w:tabs>
          <w:tab w:val="left" w:pos="426"/>
          <w:tab w:val="left" w:pos="538"/>
          <w:tab w:val="left" w:leader="underscore" w:pos="3629"/>
          <w:tab w:val="left" w:pos="4858"/>
        </w:tabs>
        <w:ind w:right="5"/>
        <w:jc w:val="both"/>
        <w:rPr>
          <w:lang w:val="uk-UA"/>
        </w:rPr>
      </w:pPr>
      <w:r w:rsidRPr="00AE3652">
        <w:rPr>
          <w:lang w:val="uk-UA"/>
        </w:rPr>
        <w:t>5.7.</w:t>
      </w:r>
      <w:r w:rsidRPr="00AE3652">
        <w:rPr>
          <w:lang w:val="uk-UA"/>
        </w:rPr>
        <w:tab/>
        <w:t>Постачальник не пізніше 3 (трьох) робочих днів з моменту отримання від Замовника відповідного Акту</w:t>
      </w:r>
      <w:r w:rsidR="0090072D" w:rsidRPr="0090072D">
        <w:rPr>
          <w:color w:val="00B050"/>
          <w:lang w:val="uk-UA"/>
        </w:rPr>
        <w:t xml:space="preserve"> </w:t>
      </w:r>
      <w:r w:rsidR="0090072D" w:rsidRPr="00415B2C">
        <w:rPr>
          <w:lang w:val="uk-UA"/>
        </w:rPr>
        <w:t>або в інші погоджені Сторонами строки</w:t>
      </w:r>
      <w:r w:rsidRPr="00415B2C">
        <w:rPr>
          <w:lang w:val="uk-UA"/>
        </w:rPr>
        <w:t xml:space="preserve"> </w:t>
      </w:r>
      <w:r w:rsidRPr="00AE3652">
        <w:rPr>
          <w:lang w:val="uk-UA"/>
        </w:rPr>
        <w:t>здійснює допоставку Товару, у разі його недостачі.</w:t>
      </w:r>
    </w:p>
    <w:p w:rsidR="008D3527" w:rsidRPr="00AE3652" w:rsidRDefault="008D3527" w:rsidP="008D3527">
      <w:pPr>
        <w:shd w:val="clear" w:color="auto" w:fill="FFFFFF"/>
        <w:tabs>
          <w:tab w:val="left" w:pos="426"/>
          <w:tab w:val="left" w:pos="538"/>
        </w:tabs>
        <w:ind w:right="5"/>
        <w:jc w:val="both"/>
        <w:rPr>
          <w:lang w:val="uk-UA"/>
        </w:rPr>
      </w:pPr>
      <w:r w:rsidRPr="00AE3652">
        <w:rPr>
          <w:lang w:val="uk-UA"/>
        </w:rPr>
        <w:t>5.8.</w:t>
      </w:r>
      <w:r w:rsidRPr="00AE3652">
        <w:rPr>
          <w:lang w:val="uk-UA"/>
        </w:rPr>
        <w:tab/>
        <w:t>За результатами усунення недоліків з допоставки Товару уповноваженими представниками Сторін складається відповідний Акт.</w:t>
      </w:r>
    </w:p>
    <w:p w:rsidR="008D3527" w:rsidRPr="00AE3652" w:rsidRDefault="008D3527" w:rsidP="008D3527">
      <w:pPr>
        <w:shd w:val="clear" w:color="auto" w:fill="FFFFFF"/>
        <w:tabs>
          <w:tab w:val="left" w:pos="426"/>
          <w:tab w:val="left" w:pos="518"/>
        </w:tabs>
        <w:ind w:right="5"/>
        <w:jc w:val="both"/>
        <w:rPr>
          <w:lang w:val="uk-UA"/>
        </w:rPr>
      </w:pPr>
      <w:r w:rsidRPr="00AE3652">
        <w:rPr>
          <w:lang w:val="uk-UA"/>
        </w:rPr>
        <w:t>5.9.</w:t>
      </w:r>
      <w:r w:rsidRPr="00AE3652">
        <w:rPr>
          <w:lang w:val="uk-UA"/>
        </w:rPr>
        <w:tab/>
        <w:t>Товар відпускається Постачальником Замовникові в тарі (упаковці) у відповідності із вимогами, що встановлені Державними стандартами та технічними умовами; Тара (упаковка) повинна забезпечувати збереження Товару під час його транспортування і зберігання, у відповідності до вимог, що встановлюються до подібного роду/виду Товару, та упереджувати негативні наслідки атмосферних впливів.</w:t>
      </w:r>
    </w:p>
    <w:p w:rsidR="008D3527" w:rsidRPr="00AE3652" w:rsidRDefault="008D3527" w:rsidP="008D3527">
      <w:pPr>
        <w:pStyle w:val="Normal1"/>
        <w:shd w:val="clear" w:color="auto" w:fill="FFFFFF"/>
        <w:spacing w:line="240" w:lineRule="auto"/>
        <w:ind w:left="360" w:right="-5" w:firstLine="720"/>
        <w:jc w:val="center"/>
        <w:rPr>
          <w:b/>
          <w:sz w:val="24"/>
          <w:szCs w:val="24"/>
        </w:rPr>
      </w:pPr>
    </w:p>
    <w:p w:rsidR="008D3527" w:rsidRPr="00AE3652" w:rsidRDefault="008D3527" w:rsidP="008D3527">
      <w:pPr>
        <w:pStyle w:val="Normal1"/>
        <w:shd w:val="clear" w:color="auto" w:fill="FFFFFF"/>
        <w:spacing w:line="240" w:lineRule="auto"/>
        <w:ind w:right="-5"/>
        <w:jc w:val="center"/>
        <w:rPr>
          <w:b/>
          <w:sz w:val="24"/>
          <w:szCs w:val="24"/>
        </w:rPr>
      </w:pPr>
      <w:r w:rsidRPr="00AE3652">
        <w:rPr>
          <w:b/>
          <w:sz w:val="24"/>
          <w:szCs w:val="24"/>
        </w:rPr>
        <w:lastRenderedPageBreak/>
        <w:t>VI. Права та обов'язки сторін</w:t>
      </w:r>
    </w:p>
    <w:p w:rsidR="008D3527" w:rsidRPr="00AE3652" w:rsidRDefault="008D3527" w:rsidP="008D3527">
      <w:pPr>
        <w:shd w:val="clear" w:color="auto" w:fill="FFFFFF"/>
        <w:tabs>
          <w:tab w:val="left" w:pos="180"/>
          <w:tab w:val="num" w:pos="720"/>
          <w:tab w:val="left" w:pos="1260"/>
          <w:tab w:val="left" w:pos="1620"/>
        </w:tabs>
        <w:jc w:val="both"/>
        <w:rPr>
          <w:lang w:val="uk-UA"/>
        </w:rPr>
      </w:pPr>
      <w:r w:rsidRPr="00AE3652">
        <w:rPr>
          <w:lang w:val="uk-UA"/>
        </w:rPr>
        <w:t xml:space="preserve">6.1. </w:t>
      </w:r>
      <w:r w:rsidRPr="00AE3652">
        <w:rPr>
          <w:b/>
          <w:lang w:val="uk-UA"/>
        </w:rPr>
        <w:t>Замовник зобов'язаний</w:t>
      </w:r>
      <w:r w:rsidRPr="00AE3652">
        <w:rPr>
          <w:lang w:val="uk-UA"/>
        </w:rPr>
        <w:t>:</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6.1.1. Своєчасно та в повному обсязі оплачувати поставлений Товар.</w:t>
      </w:r>
    </w:p>
    <w:p w:rsidR="008D3527" w:rsidRPr="00AE3652" w:rsidRDefault="008D3527" w:rsidP="008D3527">
      <w:pPr>
        <w:shd w:val="clear" w:color="auto" w:fill="FFFFFF"/>
        <w:jc w:val="both"/>
        <w:rPr>
          <w:lang w:val="uk-UA"/>
        </w:rPr>
      </w:pPr>
      <w:r w:rsidRPr="00AE3652">
        <w:rPr>
          <w:lang w:val="uk-UA"/>
        </w:rPr>
        <w:t>6.1.2. Приймати Товар згідно з Актом на прийом матеріальних цінностей Одержувача Замовника.</w:t>
      </w:r>
    </w:p>
    <w:p w:rsidR="008D3527" w:rsidRPr="00AE3652" w:rsidRDefault="008D3527" w:rsidP="008D3527">
      <w:pPr>
        <w:shd w:val="clear" w:color="auto" w:fill="FFFFFF"/>
        <w:jc w:val="both"/>
        <w:rPr>
          <w:lang w:val="uk-UA"/>
        </w:rPr>
      </w:pPr>
      <w:r w:rsidRPr="00AE3652">
        <w:rPr>
          <w:lang w:val="uk-UA"/>
        </w:rPr>
        <w:t>6.1.3. Повідомляти Постачальника про виявлені факти недоліків, нестачі чи надлишків Товару.</w:t>
      </w:r>
    </w:p>
    <w:p w:rsidR="008D3527" w:rsidRPr="00AE3652" w:rsidRDefault="008D3527" w:rsidP="008D3527">
      <w:pPr>
        <w:shd w:val="clear" w:color="auto" w:fill="FFFFFF"/>
        <w:jc w:val="both"/>
        <w:rPr>
          <w:lang w:val="uk-UA"/>
        </w:rPr>
      </w:pPr>
      <w:r w:rsidRPr="00AE3652">
        <w:rPr>
          <w:lang w:val="uk-UA"/>
        </w:rPr>
        <w:t>6.1.4. Організувати складання Одержувачем Замовника Актів на прийом матеріальних цінностей Одержувача Замовника.</w:t>
      </w:r>
    </w:p>
    <w:p w:rsidR="008D3527" w:rsidRPr="00AE3652" w:rsidRDefault="008D3527" w:rsidP="008D3527">
      <w:pPr>
        <w:shd w:val="clear" w:color="auto" w:fill="FFFFFF"/>
        <w:jc w:val="both"/>
        <w:rPr>
          <w:lang w:val="uk-UA"/>
        </w:rPr>
      </w:pPr>
      <w:r w:rsidRPr="00AE3652">
        <w:rPr>
          <w:lang w:val="uk-UA"/>
        </w:rPr>
        <w:t>6.2.</w:t>
      </w:r>
      <w:r w:rsidRPr="00AE3652">
        <w:rPr>
          <w:b/>
          <w:lang w:val="uk-UA"/>
        </w:rPr>
        <w:t xml:space="preserve"> Замовник має право:</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6.2.2. Контролювати поставку Товару у строки, встановлені цим Договором.</w:t>
      </w:r>
    </w:p>
    <w:p w:rsidR="008D3527" w:rsidRPr="00AE3652" w:rsidRDefault="008D3527" w:rsidP="008D3527">
      <w:pPr>
        <w:shd w:val="clear" w:color="auto" w:fill="FFFFFF"/>
        <w:jc w:val="both"/>
        <w:rPr>
          <w:lang w:val="uk-UA"/>
        </w:rPr>
      </w:pPr>
      <w:r w:rsidRPr="00AE3652">
        <w:rPr>
          <w:lang w:val="uk-UA"/>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w:t>
      </w:r>
      <w:r>
        <w:rPr>
          <w:lang w:val="uk-UA"/>
        </w:rPr>
        <w:t>.</w:t>
      </w:r>
      <w:r w:rsidRPr="00AE3652">
        <w:rPr>
          <w:lang w:val="uk-UA"/>
        </w:rPr>
        <w:t xml:space="preserve"> </w:t>
      </w:r>
    </w:p>
    <w:p w:rsidR="008D3527" w:rsidRPr="00AE3652" w:rsidRDefault="008D3527" w:rsidP="008D3527">
      <w:pPr>
        <w:shd w:val="clear" w:color="auto" w:fill="FFFFFF"/>
        <w:jc w:val="both"/>
        <w:rPr>
          <w:lang w:val="uk-UA"/>
        </w:rPr>
      </w:pPr>
      <w:r w:rsidRPr="00AE3652">
        <w:rPr>
          <w:lang w:val="uk-UA"/>
        </w:rPr>
        <w:t>6.2.5. Отримувати від Постачальника інформацію про стан поставки Товару.</w:t>
      </w:r>
    </w:p>
    <w:p w:rsidR="008D3527" w:rsidRPr="00AE3652" w:rsidRDefault="008D3527" w:rsidP="008D3527">
      <w:pPr>
        <w:shd w:val="clear" w:color="auto" w:fill="FFFFFF"/>
        <w:jc w:val="both"/>
        <w:rPr>
          <w:lang w:val="uk-UA"/>
        </w:rPr>
      </w:pPr>
      <w:r w:rsidRPr="00AE3652">
        <w:rPr>
          <w:lang w:val="uk-UA"/>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rsidR="008D3527" w:rsidRDefault="008D3527" w:rsidP="008D3527">
      <w:pPr>
        <w:shd w:val="clear" w:color="auto" w:fill="FFFFFF"/>
        <w:jc w:val="both"/>
        <w:rPr>
          <w:lang w:val="uk-UA"/>
        </w:rPr>
      </w:pPr>
      <w:r w:rsidRPr="00AE3652">
        <w:rPr>
          <w:lang w:val="uk-UA"/>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rsidR="008D3527" w:rsidRPr="006E5973" w:rsidRDefault="008D3527" w:rsidP="008D3527">
      <w:pPr>
        <w:shd w:val="clear" w:color="auto" w:fill="FFFFFF"/>
        <w:jc w:val="both"/>
        <w:rPr>
          <w:lang w:val="uk-UA"/>
        </w:rPr>
      </w:pPr>
      <w:r w:rsidRPr="006E5973">
        <w:rPr>
          <w:lang w:val="uk-UA"/>
        </w:rPr>
        <w:t>6.2.8. Повернути рахунок Постачальнику без здійснення оплати в разі неналежного  оформлення документів, зазначених у пункті 4.</w:t>
      </w:r>
      <w:r>
        <w:rPr>
          <w:lang w:val="uk-UA"/>
        </w:rPr>
        <w:t>7</w:t>
      </w:r>
      <w:r w:rsidRPr="006E5973">
        <w:rPr>
          <w:lang w:val="uk-UA"/>
        </w:rPr>
        <w:t>. розділу IV цього Договору (відсутність печатки, підписів тощо);</w:t>
      </w:r>
    </w:p>
    <w:p w:rsidR="008D3527" w:rsidRPr="00AE3652" w:rsidRDefault="008D3527" w:rsidP="008D3527">
      <w:pPr>
        <w:shd w:val="clear" w:color="auto" w:fill="FFFFFF"/>
        <w:tabs>
          <w:tab w:val="left" w:pos="720"/>
          <w:tab w:val="left" w:pos="1620"/>
        </w:tabs>
        <w:jc w:val="both"/>
        <w:rPr>
          <w:lang w:val="uk-UA"/>
        </w:rPr>
      </w:pPr>
      <w:r w:rsidRPr="00AE3652">
        <w:rPr>
          <w:lang w:val="uk-UA"/>
        </w:rPr>
        <w:t xml:space="preserve">6.3. </w:t>
      </w:r>
      <w:r w:rsidRPr="00AE3652">
        <w:rPr>
          <w:b/>
          <w:lang w:val="uk-UA"/>
        </w:rPr>
        <w:t>Постачальник зобов'язаний:</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6.3.1. Забезпечити поставку Товару у строки, встановлені цим Договором.</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6.3.2. Забезпечити поставку Товару, якість якого відповідає умовам цього Договору.</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8D3527" w:rsidRPr="00AE3652" w:rsidRDefault="008D3527" w:rsidP="008D3527">
      <w:pPr>
        <w:shd w:val="clear" w:color="auto" w:fill="FFFFFF"/>
        <w:jc w:val="both"/>
        <w:rPr>
          <w:lang w:val="uk-UA"/>
        </w:rPr>
      </w:pPr>
      <w:r w:rsidRPr="00AE3652">
        <w:rPr>
          <w:lang w:val="uk-UA"/>
        </w:rPr>
        <w:t>6.3.5. Складати відповідні Акти виявлених недоліків.</w:t>
      </w:r>
    </w:p>
    <w:p w:rsidR="008D3527" w:rsidRPr="00AE3652" w:rsidRDefault="008D3527" w:rsidP="008D3527">
      <w:pPr>
        <w:shd w:val="clear" w:color="auto" w:fill="FFFFFF"/>
        <w:jc w:val="both"/>
        <w:rPr>
          <w:lang w:val="uk-UA"/>
        </w:rPr>
      </w:pPr>
      <w:r w:rsidRPr="00AE3652">
        <w:rPr>
          <w:lang w:val="uk-UA"/>
        </w:rPr>
        <w:t>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відповідає за якістю державним стандартам, технічним умовами, узгодженим зразкам та/або умовам цього Договору.</w:t>
      </w:r>
    </w:p>
    <w:p w:rsidR="008D3527" w:rsidRPr="00415B2C" w:rsidRDefault="008D3527" w:rsidP="008D3527">
      <w:pPr>
        <w:shd w:val="clear" w:color="auto" w:fill="FFFFFF"/>
        <w:jc w:val="both"/>
        <w:rPr>
          <w:lang w:val="uk-UA"/>
        </w:rPr>
      </w:pPr>
      <w:r w:rsidRPr="00AE3652">
        <w:rPr>
          <w:lang w:val="uk-UA"/>
        </w:rPr>
        <w:t xml:space="preserve">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w:t>
      </w:r>
      <w:r w:rsidR="00357DC1" w:rsidRPr="00415B2C">
        <w:rPr>
          <w:lang w:val="uk-UA"/>
        </w:rPr>
        <w:t>отримання від Замовника</w:t>
      </w:r>
      <w:r w:rsidRPr="00415B2C">
        <w:rPr>
          <w:lang w:val="uk-UA"/>
        </w:rPr>
        <w:t xml:space="preserve"> відповідного письмового повідомлення</w:t>
      </w:r>
      <w:r w:rsidR="0008789E" w:rsidRPr="00415B2C">
        <w:rPr>
          <w:lang w:val="uk-UA"/>
        </w:rPr>
        <w:t xml:space="preserve"> або в інший строк, погоджений Сторонами</w:t>
      </w:r>
      <w:r w:rsidRPr="00415B2C">
        <w:rPr>
          <w:lang w:val="uk-UA"/>
        </w:rPr>
        <w:t>.</w:t>
      </w:r>
    </w:p>
    <w:p w:rsidR="008D3527" w:rsidRPr="00AE3652" w:rsidRDefault="008D3527" w:rsidP="008D3527">
      <w:pPr>
        <w:shd w:val="clear" w:color="auto" w:fill="FFFFFF"/>
        <w:jc w:val="both"/>
        <w:rPr>
          <w:lang w:val="uk-UA"/>
        </w:rPr>
      </w:pPr>
      <w:r w:rsidRPr="00AE3652">
        <w:rPr>
          <w:lang w:val="uk-UA"/>
        </w:rPr>
        <w:t>6.3.8. Відповідати за всі недоліки Товару, які не могли бути виявлені Замовником.</w:t>
      </w:r>
    </w:p>
    <w:p w:rsidR="008D3527" w:rsidRPr="00AE3652" w:rsidRDefault="008D3527" w:rsidP="008D3527">
      <w:pPr>
        <w:shd w:val="clear" w:color="auto" w:fill="FFFFFF"/>
        <w:jc w:val="both"/>
        <w:rPr>
          <w:lang w:val="uk-UA"/>
        </w:rPr>
      </w:pPr>
      <w:r w:rsidRPr="00AE3652">
        <w:rPr>
          <w:lang w:val="uk-UA"/>
        </w:rPr>
        <w:t>6.3.9. Здійснити введення Товару в експлуатацію у кінцевого споживача, місцезнаходження якого буде вказано Замовником, протягом 10 (десяти) календарних днів з моменту оплати за поставлений Товар та провести навчання персоналу Замовника роботі із Товаром.</w:t>
      </w:r>
    </w:p>
    <w:p w:rsidR="008D3527" w:rsidRPr="00AE3652" w:rsidRDefault="008D3527" w:rsidP="008D3527">
      <w:pPr>
        <w:shd w:val="clear" w:color="auto" w:fill="FFFFFF"/>
        <w:jc w:val="both"/>
        <w:rPr>
          <w:lang w:val="uk-UA"/>
        </w:rPr>
      </w:pPr>
      <w:r w:rsidRPr="00AE3652">
        <w:rPr>
          <w:lang w:val="uk-UA"/>
        </w:rPr>
        <w:t xml:space="preserve">6.3.10. Забезпечити гарантійне обслуговування Товару протягом </w:t>
      </w:r>
      <w:r w:rsidR="006828C1" w:rsidRPr="00253FD7">
        <w:rPr>
          <w:lang w:val="uk-UA"/>
        </w:rPr>
        <w:t>24 (двадцяти чотирьох</w:t>
      </w:r>
      <w:r w:rsidRPr="00253FD7">
        <w:rPr>
          <w:lang w:val="uk-UA"/>
        </w:rPr>
        <w:t>)</w:t>
      </w:r>
      <w:r w:rsidRPr="004B4050">
        <w:rPr>
          <w:lang w:val="uk-UA"/>
        </w:rPr>
        <w:t xml:space="preserve"> місяців</w:t>
      </w:r>
      <w:r w:rsidRPr="00AE3652">
        <w:rPr>
          <w:lang w:val="uk-UA"/>
        </w:rPr>
        <w:t xml:space="preserve"> з дати введення Товару в експлуатацію.</w:t>
      </w:r>
    </w:p>
    <w:p w:rsidR="008D3527" w:rsidRPr="009911EF" w:rsidRDefault="008D3527" w:rsidP="008D3527">
      <w:pPr>
        <w:pStyle w:val="2"/>
        <w:shd w:val="clear" w:color="auto" w:fill="FFFFFF"/>
        <w:jc w:val="both"/>
        <w:rPr>
          <w:rFonts w:ascii="Times New Roman" w:hAnsi="Times New Roman"/>
          <w:b w:val="0"/>
          <w:i w:val="0"/>
          <w:sz w:val="24"/>
          <w:szCs w:val="24"/>
        </w:rPr>
      </w:pPr>
      <w:r w:rsidRPr="009911EF">
        <w:rPr>
          <w:rFonts w:ascii="Times New Roman" w:hAnsi="Times New Roman"/>
          <w:b w:val="0"/>
          <w:i w:val="0"/>
          <w:sz w:val="24"/>
          <w:szCs w:val="24"/>
        </w:rPr>
        <w:t xml:space="preserve">6.3.11. Здійснювати ремонт та гарантійне обслуговування Товару власними матеріально – технічними засобами, силами та за власний рахунок протягом строку гарантійного обслуговування. </w:t>
      </w:r>
    </w:p>
    <w:p w:rsidR="008D3527" w:rsidRPr="009911EF" w:rsidRDefault="008D3527" w:rsidP="008D3527">
      <w:pPr>
        <w:pStyle w:val="2"/>
        <w:shd w:val="clear" w:color="auto" w:fill="FFFFFF"/>
        <w:jc w:val="both"/>
        <w:rPr>
          <w:rFonts w:ascii="Times New Roman" w:hAnsi="Times New Roman"/>
          <w:b w:val="0"/>
          <w:i w:val="0"/>
          <w:sz w:val="24"/>
          <w:szCs w:val="24"/>
        </w:rPr>
      </w:pPr>
      <w:r w:rsidRPr="009911EF">
        <w:rPr>
          <w:rFonts w:ascii="Times New Roman" w:hAnsi="Times New Roman"/>
          <w:b w:val="0"/>
          <w:i w:val="0"/>
          <w:sz w:val="24"/>
          <w:szCs w:val="24"/>
        </w:rPr>
        <w:t>6.3.12. Надавати Замовникові консультаційну технічну підтримку працездатності програмного забезпечення протягом гарантійного терміну.</w:t>
      </w:r>
    </w:p>
    <w:p w:rsidR="00FE24F7" w:rsidRPr="00AE3652" w:rsidRDefault="008D3527" w:rsidP="00FE24F7">
      <w:pPr>
        <w:shd w:val="clear" w:color="auto" w:fill="FFFFFF"/>
        <w:jc w:val="both"/>
        <w:rPr>
          <w:lang w:val="uk-UA"/>
        </w:rPr>
      </w:pPr>
      <w:r w:rsidRPr="00AE3652">
        <w:rPr>
          <w:lang w:val="uk-UA"/>
        </w:rPr>
        <w:t>6.3.13. У випадку виникнення несправності у роботі Товару протягом строку гарантійного обслуговування забезпечити усунення всіх несправностей протягом 5 (п’яти) календарних днів з дати отримання письмового або усного (телефон/факс) повідомлення від Замовника про факт виникнення несправності у роботі Товару</w:t>
      </w:r>
      <w:r w:rsidR="00FE24F7" w:rsidRPr="00FE24F7">
        <w:rPr>
          <w:color w:val="00B050"/>
          <w:lang w:val="uk-UA"/>
        </w:rPr>
        <w:t xml:space="preserve"> </w:t>
      </w:r>
      <w:r w:rsidR="00FE24F7" w:rsidRPr="00860BEF">
        <w:rPr>
          <w:lang w:val="uk-UA"/>
        </w:rPr>
        <w:t>або в інший строк, погоджений Сторонами.</w:t>
      </w:r>
    </w:p>
    <w:p w:rsidR="008D3527" w:rsidRPr="00AE3652" w:rsidRDefault="008D3527" w:rsidP="00FE24F7">
      <w:pPr>
        <w:shd w:val="clear" w:color="auto" w:fill="FFFFFF"/>
        <w:jc w:val="both"/>
        <w:rPr>
          <w:lang w:val="uk-UA"/>
        </w:rPr>
      </w:pPr>
      <w:r w:rsidRPr="00AE3652">
        <w:rPr>
          <w:lang w:val="uk-UA"/>
        </w:rPr>
        <w:lastRenderedPageBreak/>
        <w:t>За результатами усунення всіх недоліків протягом гарантійного строку обслуговування уповноваженими представниками Сторін складається Акт виявлених недоліків.</w:t>
      </w:r>
    </w:p>
    <w:p w:rsidR="008D3527" w:rsidRPr="00AE3652" w:rsidRDefault="008D3527" w:rsidP="008D3527">
      <w:pPr>
        <w:shd w:val="clear" w:color="auto" w:fill="FFFFFF"/>
        <w:jc w:val="both"/>
        <w:rPr>
          <w:lang w:val="uk-UA"/>
        </w:rPr>
      </w:pPr>
      <w:r w:rsidRPr="00AE3652">
        <w:rPr>
          <w:lang w:val="uk-UA"/>
        </w:rPr>
        <w:t>6.3.14. Інші умови гарантійного обслуговування визначаються в технічній документації на Товар.</w:t>
      </w: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AE3652">
        <w:rPr>
          <w:lang w:val="uk-UA"/>
        </w:rPr>
        <w:t xml:space="preserve">6.4. </w:t>
      </w:r>
      <w:r w:rsidRPr="00AE3652">
        <w:rPr>
          <w:b/>
          <w:lang w:val="uk-UA"/>
        </w:rPr>
        <w:t>Постачальник має право:</w:t>
      </w: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3652">
        <w:rPr>
          <w:lang w:val="uk-UA"/>
        </w:rPr>
        <w:t>6.4.1. В повному обсязі отримувати плату за поставлений Товар.</w:t>
      </w: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E3652">
        <w:rPr>
          <w:lang w:val="uk-UA"/>
        </w:rPr>
        <w:t>6.4.2. На дострокову поставку Товару за письмовим погодженням Замовника.</w:t>
      </w:r>
    </w:p>
    <w:p w:rsidR="008D3527" w:rsidRPr="00AE3652" w:rsidRDefault="008D3527" w:rsidP="008D3527">
      <w:pPr>
        <w:shd w:val="clear" w:color="auto" w:fill="FFFFFF"/>
        <w:tabs>
          <w:tab w:val="left" w:pos="180"/>
          <w:tab w:val="num" w:pos="720"/>
          <w:tab w:val="left" w:pos="1260"/>
          <w:tab w:val="left" w:pos="1800"/>
          <w:tab w:val="left" w:pos="1980"/>
          <w:tab w:val="num" w:pos="2268"/>
        </w:tabs>
        <w:jc w:val="both"/>
        <w:rPr>
          <w:lang w:val="uk-UA"/>
        </w:rPr>
      </w:pPr>
      <w:r w:rsidRPr="00AE3652">
        <w:rPr>
          <w:lang w:val="uk-UA"/>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rsidR="008D3527" w:rsidRPr="00AE3652" w:rsidRDefault="008D3527" w:rsidP="008D3527">
      <w:pPr>
        <w:shd w:val="clear" w:color="auto" w:fill="FFFFFF"/>
        <w:ind w:right="5"/>
        <w:jc w:val="center"/>
        <w:rPr>
          <w:b/>
          <w:lang w:val="uk-UA"/>
        </w:rPr>
      </w:pPr>
    </w:p>
    <w:p w:rsidR="008D3527" w:rsidRPr="00AE3652" w:rsidRDefault="008D3527" w:rsidP="008D3527">
      <w:pPr>
        <w:shd w:val="clear" w:color="auto" w:fill="FFFFFF"/>
        <w:ind w:right="5"/>
        <w:jc w:val="center"/>
        <w:rPr>
          <w:b/>
          <w:bCs/>
          <w:lang w:val="uk-UA"/>
        </w:rPr>
      </w:pPr>
      <w:r w:rsidRPr="00AE3652">
        <w:rPr>
          <w:b/>
          <w:lang w:val="uk-UA"/>
        </w:rPr>
        <w:t>VII. Відповідальність сторін</w:t>
      </w:r>
    </w:p>
    <w:p w:rsidR="008D3527" w:rsidRPr="00AE3652" w:rsidRDefault="008D3527" w:rsidP="008D3527">
      <w:pPr>
        <w:shd w:val="clear" w:color="auto" w:fill="FFFFFF"/>
        <w:tabs>
          <w:tab w:val="left" w:pos="0"/>
          <w:tab w:val="left" w:pos="567"/>
        </w:tabs>
        <w:ind w:right="5"/>
        <w:jc w:val="both"/>
        <w:rPr>
          <w:b/>
          <w:bCs/>
          <w:lang w:val="uk-UA"/>
        </w:rPr>
      </w:pPr>
      <w:r w:rsidRPr="00AE3652">
        <w:rPr>
          <w:lang w:val="uk-UA"/>
        </w:rPr>
        <w:t>7.1.</w:t>
      </w:r>
      <w:r w:rsidRPr="00AE3652">
        <w:rPr>
          <w:b/>
          <w:bCs/>
          <w:lang w:val="uk-UA"/>
        </w:rPr>
        <w:tab/>
      </w:r>
      <w:r w:rsidRPr="00AE3652">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D3527" w:rsidRPr="00AE3652" w:rsidRDefault="008D3527" w:rsidP="008D3527">
      <w:pPr>
        <w:shd w:val="clear" w:color="auto" w:fill="FFFFFF"/>
        <w:tabs>
          <w:tab w:val="left" w:pos="0"/>
          <w:tab w:val="left" w:pos="567"/>
        </w:tabs>
        <w:ind w:right="5"/>
        <w:jc w:val="both"/>
        <w:rPr>
          <w:lang w:val="uk-UA"/>
        </w:rPr>
      </w:pPr>
      <w:r w:rsidRPr="00AE3652">
        <w:rPr>
          <w:lang w:val="uk-UA"/>
        </w:rPr>
        <w:t>7.2.</w:t>
      </w:r>
      <w:r w:rsidRPr="00AE3652">
        <w:rPr>
          <w:lang w:val="uk-UA"/>
        </w:rPr>
        <w:tab/>
        <w:t xml:space="preserve">За невиконання або неналежне виконання зобов'язань за даним Договором </w:t>
      </w:r>
      <w:r w:rsidRPr="00C4592A">
        <w:rPr>
          <w:lang w:val="uk-UA"/>
        </w:rPr>
        <w:t>щодо термінів поставки Товару та/або термінів усунення недоліків, Постачальник сплачує на користь Замовника пеню в розмірі подвійної облікової ставки Національного банку України, що ді</w:t>
      </w:r>
      <w:r w:rsidRPr="00AE3652">
        <w:rPr>
          <w:lang w:val="uk-UA"/>
        </w:rPr>
        <w:t>яла на момент порушення, від загальної вартості Договору за кожен день прострочення виконання зобов'язання;</w:t>
      </w:r>
    </w:p>
    <w:p w:rsidR="008D3527" w:rsidRPr="00AE3652" w:rsidRDefault="008D3527" w:rsidP="008D3527">
      <w:pPr>
        <w:shd w:val="clear" w:color="auto" w:fill="FFFFFF"/>
        <w:ind w:right="-5"/>
        <w:jc w:val="both"/>
        <w:rPr>
          <w:lang w:val="uk-UA"/>
        </w:rPr>
      </w:pPr>
      <w:r w:rsidRPr="00AE3652">
        <w:rPr>
          <w:lang w:val="uk-UA"/>
        </w:rPr>
        <w:t>7.3.</w:t>
      </w:r>
      <w:r w:rsidRPr="00AE3652">
        <w:rPr>
          <w:lang w:val="uk-UA"/>
        </w:rPr>
        <w:tab/>
        <w:t xml:space="preserve">За невиконання або неналежне виконання зобов'язань щодо поставки якісного Товару, </w:t>
      </w:r>
      <w:r w:rsidR="00411221" w:rsidRPr="001538DF">
        <w:rPr>
          <w:lang w:val="uk-UA"/>
        </w:rPr>
        <w:t>та якщо при цьому Постачальник відмовляється усунути виявлені недоліки Товару,</w:t>
      </w:r>
      <w:r w:rsidR="00411221" w:rsidRPr="00AE3652">
        <w:rPr>
          <w:lang w:val="uk-UA"/>
        </w:rPr>
        <w:t xml:space="preserve"> </w:t>
      </w:r>
      <w:r w:rsidRPr="00AE3652">
        <w:rPr>
          <w:lang w:val="uk-UA"/>
        </w:rPr>
        <w:t>Постачальник сплачує одноразово, на користь Замовника, штраф у розмірі 20% (двадцяти відсотків) від загальної вартості Товару неналежної якості та підлягає заміні не пізніше 30 (тридцяти) календарних днів з дати пред’явлення Замовником такої вимоги.</w:t>
      </w:r>
    </w:p>
    <w:p w:rsidR="008D3527" w:rsidRPr="00AE3652" w:rsidRDefault="008D3527" w:rsidP="008D3527">
      <w:pPr>
        <w:shd w:val="clear" w:color="auto" w:fill="FFFFFF"/>
        <w:tabs>
          <w:tab w:val="left" w:pos="0"/>
          <w:tab w:val="left" w:pos="567"/>
        </w:tabs>
        <w:ind w:right="5"/>
        <w:jc w:val="both"/>
        <w:rPr>
          <w:lang w:val="uk-UA"/>
        </w:rPr>
      </w:pPr>
      <w:r w:rsidRPr="00AE3652">
        <w:rPr>
          <w:lang w:val="uk-UA"/>
        </w:rPr>
        <w:t>7.4.</w:t>
      </w:r>
      <w:r w:rsidRPr="00AE3652">
        <w:rPr>
          <w:lang w:val="uk-UA"/>
        </w:rPr>
        <w:tab/>
        <w:t>Сплата пені та/або штрафу не звільняє Постачальника від належного виконання ним своїх зобов'язань за Договором;</w:t>
      </w:r>
    </w:p>
    <w:p w:rsidR="008D3527" w:rsidRPr="00AE3652" w:rsidRDefault="008D3527" w:rsidP="008D3527">
      <w:pPr>
        <w:shd w:val="clear" w:color="auto" w:fill="FFFFFF"/>
        <w:tabs>
          <w:tab w:val="left" w:pos="0"/>
          <w:tab w:val="left" w:pos="567"/>
        </w:tabs>
        <w:ind w:right="5"/>
        <w:jc w:val="both"/>
        <w:rPr>
          <w:lang w:val="uk-UA"/>
        </w:rPr>
      </w:pPr>
      <w:r w:rsidRPr="00AE3652">
        <w:rPr>
          <w:lang w:val="uk-UA"/>
        </w:rPr>
        <w:t>7.5.</w:t>
      </w:r>
      <w:r w:rsidRPr="00AE3652">
        <w:rPr>
          <w:lang w:val="uk-UA"/>
        </w:rPr>
        <w:tab/>
        <w:t xml:space="preserve">У разі порушення Постачальником взятих на себе зобов'язань визначених даним Договором, Замовник має право в односторонньому порядку відмовитися від Договору, попередивши про це Постачальника за 10 (десять) календарних днів до припинення дії Договору; </w:t>
      </w:r>
    </w:p>
    <w:p w:rsidR="008D3527" w:rsidRPr="00AE3652" w:rsidRDefault="008D3527" w:rsidP="008D3527">
      <w:pPr>
        <w:shd w:val="clear" w:color="auto" w:fill="FFFFFF"/>
        <w:tabs>
          <w:tab w:val="left" w:pos="0"/>
          <w:tab w:val="left" w:pos="567"/>
        </w:tabs>
        <w:ind w:right="5"/>
        <w:jc w:val="both"/>
        <w:rPr>
          <w:lang w:val="uk-UA"/>
        </w:rPr>
      </w:pPr>
      <w:r w:rsidRPr="00AE3652">
        <w:rPr>
          <w:lang w:val="uk-UA"/>
        </w:rPr>
        <w:t>7.</w:t>
      </w:r>
      <w:r w:rsidR="00515C1A">
        <w:rPr>
          <w:lang w:val="uk-UA"/>
        </w:rPr>
        <w:t>6</w:t>
      </w:r>
      <w:r w:rsidRPr="00AE3652">
        <w:rPr>
          <w:lang w:val="uk-UA"/>
        </w:rPr>
        <w:t>.</w:t>
      </w:r>
      <w:r w:rsidRPr="00AE3652">
        <w:rPr>
          <w:lang w:val="uk-UA"/>
        </w:rPr>
        <w:tab/>
        <w:t xml:space="preserve">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 на відповідний рахунок Замовника на зазначені цілі. </w:t>
      </w:r>
    </w:p>
    <w:p w:rsidR="008D3527" w:rsidRPr="00AE3652" w:rsidRDefault="008D3527" w:rsidP="008D3527">
      <w:pPr>
        <w:shd w:val="clear" w:color="auto" w:fill="FFFFFF"/>
        <w:tabs>
          <w:tab w:val="left" w:pos="0"/>
          <w:tab w:val="left" w:pos="567"/>
        </w:tabs>
        <w:ind w:right="5"/>
        <w:jc w:val="both"/>
        <w:rPr>
          <w:lang w:val="uk-UA"/>
        </w:rPr>
      </w:pPr>
      <w:r w:rsidRPr="00AE3652">
        <w:rPr>
          <w:lang w:val="uk-UA"/>
        </w:rPr>
        <w:t>7.</w:t>
      </w:r>
      <w:r w:rsidR="00515C1A">
        <w:rPr>
          <w:lang w:val="uk-UA"/>
        </w:rPr>
        <w:t>7</w:t>
      </w:r>
      <w:r w:rsidRPr="00AE3652">
        <w:rPr>
          <w:lang w:val="uk-UA"/>
        </w:rPr>
        <w:t>. За інші порушення умов даного Договору Сторони несуть відповідальність у відповідності до вимог чинного законодавства України.</w:t>
      </w:r>
    </w:p>
    <w:p w:rsidR="008D3527" w:rsidRPr="00AE3652" w:rsidRDefault="008D3527" w:rsidP="008D3527">
      <w:pPr>
        <w:shd w:val="clear" w:color="auto" w:fill="FFFFFF"/>
        <w:tabs>
          <w:tab w:val="left" w:pos="1193"/>
        </w:tabs>
        <w:ind w:left="28" w:firstLine="720"/>
        <w:jc w:val="both"/>
        <w:rPr>
          <w:lang w:val="uk-UA"/>
        </w:rPr>
      </w:pP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uk-UA"/>
        </w:rPr>
      </w:pPr>
      <w:r w:rsidRPr="00AE3652">
        <w:rPr>
          <w:b/>
          <w:lang w:val="uk-UA"/>
        </w:rPr>
        <w:t>VIII. Обставини непереборної сили</w:t>
      </w:r>
    </w:p>
    <w:p w:rsidR="008D3527" w:rsidRPr="008D3527" w:rsidRDefault="008D3527" w:rsidP="008D3527">
      <w:pPr>
        <w:pStyle w:val="ad"/>
        <w:shd w:val="clear" w:color="auto" w:fill="FFFFFF"/>
        <w:tabs>
          <w:tab w:val="left" w:pos="0"/>
        </w:tabs>
        <w:spacing w:before="0" w:beforeAutospacing="0" w:after="0" w:afterAutospacing="0"/>
        <w:jc w:val="both"/>
        <w:rPr>
          <w:szCs w:val="24"/>
          <w:lang w:val="uk-UA"/>
        </w:rPr>
      </w:pPr>
      <w:r w:rsidRPr="008D3527">
        <w:rPr>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3527" w:rsidRPr="008D3527" w:rsidRDefault="008D3527" w:rsidP="008D3527">
      <w:pPr>
        <w:pStyle w:val="ad"/>
        <w:shd w:val="clear" w:color="auto" w:fill="FFFFFF"/>
        <w:tabs>
          <w:tab w:val="left" w:pos="0"/>
        </w:tabs>
        <w:spacing w:before="0" w:beforeAutospacing="0" w:after="0" w:afterAutospacing="0"/>
        <w:jc w:val="both"/>
        <w:rPr>
          <w:szCs w:val="24"/>
          <w:lang w:val="uk-UA"/>
        </w:rPr>
      </w:pPr>
      <w:r w:rsidRPr="008D3527">
        <w:rPr>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їх виникнення повідомити про це іншу Сторону у письмовій формі.</w:t>
      </w:r>
    </w:p>
    <w:p w:rsidR="008D3527" w:rsidRPr="00AE3652" w:rsidRDefault="008D3527" w:rsidP="008D3527">
      <w:pPr>
        <w:pStyle w:val="ad"/>
        <w:shd w:val="clear" w:color="auto" w:fill="FFFFFF"/>
        <w:tabs>
          <w:tab w:val="left" w:pos="0"/>
        </w:tabs>
        <w:spacing w:before="0" w:beforeAutospacing="0" w:after="0" w:afterAutospacing="0"/>
        <w:jc w:val="both"/>
        <w:rPr>
          <w:szCs w:val="24"/>
        </w:rPr>
      </w:pPr>
      <w:r w:rsidRPr="00AE3652">
        <w:rPr>
          <w:szCs w:val="24"/>
        </w:rPr>
        <w:t>8.3. Доказом виникнення обставин непереборної сили та строку їх дії є відповідні документи, які видаються Торгово-промислової палати України або Іншого компетентного органу</w:t>
      </w:r>
    </w:p>
    <w:p w:rsidR="008D3527" w:rsidRPr="00AE3652" w:rsidRDefault="008D3527" w:rsidP="008D3527">
      <w:pPr>
        <w:pStyle w:val="ad"/>
        <w:shd w:val="clear" w:color="auto" w:fill="FFFFFF"/>
        <w:tabs>
          <w:tab w:val="left" w:pos="0"/>
        </w:tabs>
        <w:spacing w:before="0" w:beforeAutospacing="0" w:after="0" w:afterAutospacing="0"/>
        <w:jc w:val="both"/>
        <w:rPr>
          <w:szCs w:val="24"/>
        </w:rPr>
      </w:pPr>
      <w:r w:rsidRPr="00AE3652">
        <w:rPr>
          <w:szCs w:val="24"/>
        </w:rPr>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У такому разі жодна зі Сторін не має права вимагати від іншої Сторони відшкодування можливих збитків.</w:t>
      </w:r>
    </w:p>
    <w:p w:rsidR="008D3527" w:rsidRPr="00AE3652" w:rsidRDefault="008D3527" w:rsidP="008D3527">
      <w:pPr>
        <w:shd w:val="clear" w:color="auto" w:fill="FFFFFF"/>
        <w:tabs>
          <w:tab w:val="left" w:pos="0"/>
        </w:tabs>
        <w:ind w:right="5" w:hanging="540"/>
        <w:jc w:val="center"/>
        <w:rPr>
          <w:lang w:val="uk-UA"/>
        </w:rPr>
      </w:pPr>
    </w:p>
    <w:p w:rsidR="008D3527" w:rsidRPr="00AE3652" w:rsidRDefault="008D3527" w:rsidP="008D3527">
      <w:pPr>
        <w:shd w:val="clear" w:color="auto" w:fill="FFFFFF"/>
        <w:tabs>
          <w:tab w:val="left" w:pos="0"/>
        </w:tabs>
        <w:ind w:right="5"/>
        <w:jc w:val="center"/>
        <w:rPr>
          <w:lang w:val="uk-UA"/>
        </w:rPr>
      </w:pPr>
      <w:r w:rsidRPr="00AE3652">
        <w:rPr>
          <w:b/>
          <w:lang w:val="uk-UA"/>
        </w:rPr>
        <w:t>IX. Вирішення спорів</w:t>
      </w:r>
    </w:p>
    <w:p w:rsidR="008D3527" w:rsidRPr="008D3527" w:rsidRDefault="008D3527" w:rsidP="008D3527">
      <w:pPr>
        <w:pStyle w:val="ad"/>
        <w:shd w:val="clear" w:color="auto" w:fill="FFFFFF"/>
        <w:tabs>
          <w:tab w:val="left" w:pos="0"/>
          <w:tab w:val="left" w:pos="426"/>
        </w:tabs>
        <w:spacing w:before="0" w:beforeAutospacing="0" w:after="0" w:afterAutospacing="0"/>
        <w:jc w:val="both"/>
        <w:rPr>
          <w:szCs w:val="24"/>
          <w:lang w:val="uk-UA"/>
        </w:rPr>
      </w:pPr>
      <w:r w:rsidRPr="008D3527">
        <w:rPr>
          <w:szCs w:val="24"/>
          <w:lang w:val="uk-UA"/>
        </w:rPr>
        <w:t>9.1.</w:t>
      </w:r>
      <w:r w:rsidRPr="008D3527">
        <w:rPr>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rsidR="008D3527" w:rsidRPr="00AE3652" w:rsidRDefault="008D3527" w:rsidP="008D3527">
      <w:pPr>
        <w:shd w:val="clear" w:color="auto" w:fill="FFFFFF"/>
        <w:tabs>
          <w:tab w:val="left" w:pos="0"/>
          <w:tab w:val="left" w:pos="426"/>
          <w:tab w:val="left" w:pos="538"/>
        </w:tabs>
        <w:ind w:right="5"/>
        <w:jc w:val="both"/>
        <w:rPr>
          <w:lang w:val="uk-UA"/>
        </w:rPr>
      </w:pPr>
      <w:r w:rsidRPr="00AE3652">
        <w:rPr>
          <w:lang w:val="uk-UA"/>
        </w:rPr>
        <w:t>9.2.</w:t>
      </w:r>
      <w:r w:rsidRPr="00AE3652">
        <w:rPr>
          <w:lang w:val="uk-UA"/>
        </w:rPr>
        <w:tab/>
        <w:t>У разі недосягнення Сторонами згоди спори (розбіжності) вирішуються у судовому порядку відповідно до вимог чинного законодавства України</w:t>
      </w: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AE3652">
        <w:rPr>
          <w:b/>
          <w:lang w:val="uk-UA"/>
        </w:rPr>
        <w:t>X. Строк дії договору</w:t>
      </w:r>
    </w:p>
    <w:p w:rsidR="008D3527" w:rsidRPr="00AE3652" w:rsidRDefault="008D3527" w:rsidP="008D3527">
      <w:pPr>
        <w:shd w:val="clear" w:color="auto" w:fill="FFFFFF"/>
        <w:tabs>
          <w:tab w:val="left" w:pos="0"/>
        </w:tabs>
        <w:ind w:right="5"/>
        <w:jc w:val="both"/>
        <w:rPr>
          <w:lang w:val="uk-UA"/>
        </w:rPr>
      </w:pPr>
      <w:r w:rsidRPr="00AE3652">
        <w:rPr>
          <w:lang w:val="uk-UA"/>
        </w:rPr>
        <w:lastRenderedPageBreak/>
        <w:t>10.1.</w:t>
      </w:r>
      <w:r w:rsidRPr="00AE3652">
        <w:rPr>
          <w:lang w:val="uk-UA"/>
        </w:rPr>
        <w:tab/>
        <w:t xml:space="preserve">Цей Договір набирає чинності з моменту підписання його Сторонами і діє </w:t>
      </w:r>
      <w:r w:rsidRPr="0065441F">
        <w:rPr>
          <w:lang w:val="uk-UA"/>
        </w:rPr>
        <w:t>до 31 грудня 202</w:t>
      </w:r>
      <w:r>
        <w:rPr>
          <w:lang w:val="uk-UA"/>
        </w:rPr>
        <w:t>2</w:t>
      </w:r>
      <w:r w:rsidRPr="0065441F">
        <w:rPr>
          <w:lang w:val="uk-UA"/>
        </w:rPr>
        <w:t xml:space="preserve"> року</w:t>
      </w:r>
      <w:r>
        <w:rPr>
          <w:lang w:val="uk-UA"/>
        </w:rPr>
        <w:t>.</w:t>
      </w:r>
    </w:p>
    <w:p w:rsidR="008D3527" w:rsidRPr="00AE3652" w:rsidRDefault="008D3527" w:rsidP="008D3527">
      <w:pPr>
        <w:shd w:val="clear" w:color="auto" w:fill="FFFFFF"/>
        <w:tabs>
          <w:tab w:val="left" w:pos="0"/>
        </w:tabs>
        <w:ind w:right="5"/>
        <w:jc w:val="both"/>
        <w:rPr>
          <w:lang w:val="uk-UA"/>
        </w:rPr>
      </w:pPr>
      <w:r w:rsidRPr="00AE3652">
        <w:rPr>
          <w:lang w:val="uk-UA"/>
        </w:rPr>
        <w:t>10.2.</w:t>
      </w:r>
      <w:r w:rsidRPr="00AE3652">
        <w:rPr>
          <w:lang w:val="uk-UA"/>
        </w:rPr>
        <w:tab/>
        <w:t>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 у Постачальника.</w:t>
      </w:r>
    </w:p>
    <w:p w:rsidR="008D3527" w:rsidRDefault="008D3527" w:rsidP="008D3527">
      <w:pPr>
        <w:shd w:val="clear" w:color="auto" w:fill="FFFFFF"/>
        <w:ind w:right="-5"/>
        <w:jc w:val="center"/>
        <w:rPr>
          <w:b/>
          <w:lang w:val="uk-UA"/>
        </w:rPr>
      </w:pPr>
    </w:p>
    <w:p w:rsidR="008D3527" w:rsidRPr="00AE3652" w:rsidRDefault="008D3527" w:rsidP="008D3527">
      <w:pPr>
        <w:shd w:val="clear" w:color="auto" w:fill="FFFFFF"/>
        <w:ind w:right="-5"/>
        <w:jc w:val="center"/>
        <w:rPr>
          <w:b/>
          <w:lang w:val="uk-UA"/>
        </w:rPr>
      </w:pPr>
      <w:r w:rsidRPr="00AE3652">
        <w:rPr>
          <w:b/>
          <w:lang w:val="uk-UA"/>
        </w:rPr>
        <w:t>XI. Інші умови</w:t>
      </w:r>
    </w:p>
    <w:p w:rsidR="008D3527" w:rsidRPr="000C479B" w:rsidRDefault="00810657" w:rsidP="008D3527">
      <w:pPr>
        <w:jc w:val="both"/>
        <w:rPr>
          <w:lang w:val="uk-UA"/>
        </w:rPr>
      </w:pPr>
      <w:r>
        <w:rPr>
          <w:lang w:val="uk-UA"/>
        </w:rPr>
        <w:t xml:space="preserve">     </w:t>
      </w:r>
      <w:r w:rsidR="008D3527" w:rsidRPr="000C479B">
        <w:rPr>
          <w:lang w:val="uk-UA"/>
        </w:rPr>
        <w:t>11.1. У випадках, не передбачених Даним Договором, сторони керуються чинним  законодавством України.</w:t>
      </w:r>
    </w:p>
    <w:p w:rsidR="008D3527" w:rsidRPr="000C479B" w:rsidRDefault="008D3527" w:rsidP="008D3527">
      <w:pPr>
        <w:pStyle w:val="af4"/>
        <w:ind w:firstLine="0"/>
        <w:rPr>
          <w:color w:val="auto"/>
          <w:sz w:val="24"/>
          <w:szCs w:val="24"/>
          <w:lang w:val="uk-UA"/>
        </w:rPr>
      </w:pPr>
      <w:r w:rsidRPr="000C479B">
        <w:rPr>
          <w:color w:val="auto"/>
          <w:sz w:val="24"/>
          <w:szCs w:val="24"/>
          <w:lang w:val="uk-UA"/>
        </w:rPr>
        <w:t xml:space="preserve">     11.2.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8D3527" w:rsidRPr="000C479B" w:rsidRDefault="008D3527" w:rsidP="008D3527">
      <w:pPr>
        <w:jc w:val="both"/>
        <w:rPr>
          <w:lang w:val="uk-UA"/>
        </w:rPr>
      </w:pPr>
      <w:r w:rsidRPr="000C479B">
        <w:rPr>
          <w:lang w:val="uk-UA"/>
        </w:rPr>
        <w:t xml:space="preserve">     11.3. Порядок розірвання Договору проводиться із дотриманням вимог ст. 188</w:t>
      </w:r>
      <w:r>
        <w:rPr>
          <w:lang w:val="uk-UA"/>
        </w:rPr>
        <w:t xml:space="preserve"> Господарського кодексу України.</w:t>
      </w:r>
    </w:p>
    <w:p w:rsidR="008D3527" w:rsidRPr="000C479B" w:rsidRDefault="008D3527" w:rsidP="008D3527">
      <w:pPr>
        <w:jc w:val="both"/>
        <w:rPr>
          <w:color w:val="000000"/>
          <w:lang w:val="uk-UA"/>
        </w:rPr>
      </w:pPr>
      <w:r w:rsidRPr="000C479B">
        <w:rPr>
          <w:color w:val="000000"/>
          <w:lang w:val="uk-UA"/>
        </w:rPr>
        <w:t xml:space="preserve">     11.4.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D3527" w:rsidRPr="000C479B" w:rsidRDefault="008D3527" w:rsidP="008D3527">
      <w:pPr>
        <w:jc w:val="both"/>
        <w:rPr>
          <w:lang w:val="uk-UA"/>
        </w:rPr>
      </w:pPr>
      <w:r w:rsidRPr="000C479B">
        <w:rPr>
          <w:lang w:val="uk-UA"/>
        </w:rPr>
        <w:t xml:space="preserve">     11.5.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8D3527" w:rsidRPr="000C479B" w:rsidRDefault="008D3527" w:rsidP="008D3527">
      <w:pPr>
        <w:jc w:val="both"/>
        <w:rPr>
          <w:color w:val="000000"/>
          <w:lang w:val="uk-UA"/>
        </w:rPr>
      </w:pPr>
      <w:r w:rsidRPr="000C479B">
        <w:rPr>
          <w:color w:val="000000"/>
          <w:lang w:val="uk-UA"/>
        </w:rPr>
        <w:t xml:space="preserve">     11.6.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8D3527" w:rsidRPr="000C479B" w:rsidRDefault="008D3527" w:rsidP="008D3527">
      <w:pPr>
        <w:jc w:val="both"/>
        <w:rPr>
          <w:color w:val="FF0000"/>
          <w:lang w:val="uk-UA"/>
        </w:rPr>
      </w:pPr>
      <w:r w:rsidRPr="000C479B">
        <w:rPr>
          <w:color w:val="000000"/>
          <w:lang w:val="uk-UA"/>
        </w:rPr>
        <w:t xml:space="preserve">    11.7. Цей Договір складений при повному розумінні Сторонами його умов та термінології українською мовою.</w:t>
      </w:r>
    </w:p>
    <w:p w:rsidR="008D3527" w:rsidRPr="000C479B" w:rsidRDefault="008D3527" w:rsidP="008D3527">
      <w:pPr>
        <w:jc w:val="both"/>
        <w:rPr>
          <w:color w:val="000000"/>
          <w:lang w:val="uk-UA"/>
        </w:rPr>
      </w:pPr>
      <w:r w:rsidRPr="000C479B">
        <w:rPr>
          <w:color w:val="000000"/>
          <w:lang w:val="uk-UA"/>
        </w:rPr>
        <w:t xml:space="preserve">    11.8. Підписанням цього Договору Сторони підтверджують досягнення згоди стосовно усіх його істотних умо</w:t>
      </w:r>
      <w:r>
        <w:rPr>
          <w:color w:val="000000"/>
          <w:lang w:val="uk-UA"/>
        </w:rPr>
        <w:t>в та взяття на себе зобов’язань</w:t>
      </w:r>
      <w:r w:rsidRPr="000C479B">
        <w:rPr>
          <w:color w:val="000000"/>
          <w:lang w:val="uk-UA"/>
        </w:rPr>
        <w:t xml:space="preserve">, які  в ньому передбачені. </w:t>
      </w:r>
    </w:p>
    <w:p w:rsidR="008D3527" w:rsidRPr="000C479B" w:rsidRDefault="008D3527" w:rsidP="008D3527">
      <w:pPr>
        <w:jc w:val="both"/>
        <w:rPr>
          <w:lang w:val="uk-UA"/>
        </w:rPr>
      </w:pPr>
      <w:r w:rsidRPr="000C479B">
        <w:rPr>
          <w:color w:val="000000"/>
          <w:lang w:val="uk-UA"/>
        </w:rPr>
        <w:t xml:space="preserve">    11.9. </w:t>
      </w:r>
      <w:r w:rsidRPr="000C479B">
        <w:rPr>
          <w:lang w:val="uk-UA"/>
        </w:rPr>
        <w:t>Відповідно до Закону України "Про захист персональних даних" N 2297-VI від 01.06.2010 р.,  сторони надають згоду  на обробку персональних даних  з метою забезпечення реалізації  адміністративно-правових відносин, податкових відносин,  відносин у сфері бухгалтерського обліку та відносин в ході ведення господарської діяльності підприємств.</w:t>
      </w:r>
    </w:p>
    <w:p w:rsidR="008D3527" w:rsidRPr="00023E53" w:rsidRDefault="008D3527" w:rsidP="008D3527">
      <w:pPr>
        <w:jc w:val="both"/>
        <w:rPr>
          <w:color w:val="000000"/>
          <w:sz w:val="22"/>
        </w:rPr>
      </w:pPr>
      <w:r w:rsidRPr="000C479B">
        <w:rPr>
          <w:lang w:val="uk-UA"/>
        </w:rPr>
        <w:t xml:space="preserve">    11.10.  </w:t>
      </w:r>
      <w:r w:rsidRPr="00023E53">
        <w:rPr>
          <w:color w:val="000000"/>
          <w:sz w:val="22"/>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частинами п’ятою статті 41 Закону України «Про публічні закупівлі», а саме:</w:t>
      </w:r>
    </w:p>
    <w:p w:rsidR="008D3527" w:rsidRPr="00023E53" w:rsidRDefault="008D3527" w:rsidP="008D3527">
      <w:pPr>
        <w:shd w:val="clear" w:color="auto" w:fill="FFFFFF"/>
        <w:ind w:firstLine="448"/>
        <w:jc w:val="both"/>
        <w:rPr>
          <w:sz w:val="22"/>
        </w:rPr>
      </w:pPr>
      <w:bookmarkStart w:id="47" w:name="n580"/>
      <w:bookmarkEnd w:id="47"/>
      <w:r w:rsidRPr="00023E53">
        <w:rPr>
          <w:sz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527" w:rsidRPr="00023E53" w:rsidRDefault="008D3527" w:rsidP="008D3527">
      <w:pPr>
        <w:shd w:val="clear" w:color="auto" w:fill="FFFFFF"/>
        <w:ind w:firstLine="448"/>
        <w:jc w:val="both"/>
        <w:rPr>
          <w:sz w:val="22"/>
        </w:rPr>
      </w:pPr>
      <w:bookmarkStart w:id="48" w:name="n1769"/>
      <w:bookmarkEnd w:id="48"/>
      <w:r w:rsidRPr="00023E53">
        <w:rPr>
          <w:sz w:val="22"/>
        </w:rPr>
        <w:t>1) зменшення обсягів закупівлі, зокрема з урахуванням фактичного обсягу видатків замовника;</w:t>
      </w:r>
    </w:p>
    <w:p w:rsidR="008D3527" w:rsidRPr="00023E53" w:rsidRDefault="008D3527" w:rsidP="008D3527">
      <w:pPr>
        <w:shd w:val="clear" w:color="auto" w:fill="FFFFFF"/>
        <w:ind w:firstLine="448"/>
        <w:jc w:val="both"/>
        <w:rPr>
          <w:sz w:val="22"/>
        </w:rPr>
      </w:pPr>
      <w:bookmarkStart w:id="49" w:name="n1770"/>
      <w:bookmarkEnd w:id="49"/>
      <w:r w:rsidRPr="00023E53">
        <w:rPr>
          <w:sz w:val="22"/>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w:t>
      </w:r>
      <w:r w:rsidRPr="009059FA">
        <w:rPr>
          <w:sz w:val="22"/>
        </w:rPr>
        <w:t>ринку (документально підтвердженого довідкою з ТПП) за умови, що така зміна не призведе до збі</w:t>
      </w:r>
      <w:r w:rsidRPr="00023E53">
        <w:rPr>
          <w:sz w:val="22"/>
        </w:rPr>
        <w:t>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D3527" w:rsidRPr="00023E53" w:rsidRDefault="008D3527" w:rsidP="008D3527">
      <w:pPr>
        <w:shd w:val="clear" w:color="auto" w:fill="FFFFFF"/>
        <w:ind w:firstLine="448"/>
        <w:jc w:val="both"/>
        <w:rPr>
          <w:sz w:val="22"/>
        </w:rPr>
      </w:pPr>
      <w:bookmarkStart w:id="50" w:name="n1771"/>
      <w:bookmarkEnd w:id="50"/>
      <w:r w:rsidRPr="00023E53">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8D3527" w:rsidRPr="00023E53" w:rsidRDefault="008D3527" w:rsidP="008D3527">
      <w:pPr>
        <w:shd w:val="clear" w:color="auto" w:fill="FFFFFF"/>
        <w:ind w:firstLine="448"/>
        <w:jc w:val="both"/>
        <w:rPr>
          <w:sz w:val="22"/>
        </w:rPr>
      </w:pPr>
      <w:bookmarkStart w:id="51" w:name="n1772"/>
      <w:bookmarkEnd w:id="51"/>
      <w:r w:rsidRPr="00023E53">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527" w:rsidRPr="00023E53" w:rsidRDefault="008D3527" w:rsidP="008D3527">
      <w:pPr>
        <w:shd w:val="clear" w:color="auto" w:fill="FFFFFF"/>
        <w:ind w:firstLine="448"/>
        <w:jc w:val="both"/>
        <w:rPr>
          <w:sz w:val="22"/>
        </w:rPr>
      </w:pPr>
      <w:bookmarkStart w:id="52" w:name="n1773"/>
      <w:bookmarkEnd w:id="52"/>
      <w:r w:rsidRPr="00023E53">
        <w:rPr>
          <w:sz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D3527" w:rsidRPr="00023E53" w:rsidRDefault="008D3527" w:rsidP="008D3527">
      <w:pPr>
        <w:shd w:val="clear" w:color="auto" w:fill="FFFFFF"/>
        <w:ind w:firstLine="448"/>
        <w:jc w:val="both"/>
        <w:rPr>
          <w:sz w:val="22"/>
        </w:rPr>
      </w:pPr>
      <w:bookmarkStart w:id="53" w:name="n1774"/>
      <w:bookmarkEnd w:id="53"/>
      <w:r w:rsidRPr="00023E53">
        <w:rPr>
          <w:sz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D3527" w:rsidRPr="00023E53" w:rsidRDefault="008D3527" w:rsidP="008D3527">
      <w:pPr>
        <w:shd w:val="clear" w:color="auto" w:fill="FFFFFF"/>
        <w:ind w:firstLine="448"/>
        <w:jc w:val="both"/>
        <w:rPr>
          <w:sz w:val="22"/>
        </w:rPr>
      </w:pPr>
      <w:bookmarkStart w:id="54" w:name="n1775"/>
      <w:bookmarkEnd w:id="54"/>
      <w:r w:rsidRPr="00023E53">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D3527" w:rsidRPr="00023E53" w:rsidRDefault="008D3527" w:rsidP="008D3527">
      <w:pPr>
        <w:shd w:val="clear" w:color="auto" w:fill="FFFFFF"/>
        <w:ind w:firstLine="448"/>
        <w:jc w:val="both"/>
        <w:rPr>
          <w:sz w:val="22"/>
        </w:rPr>
      </w:pPr>
      <w:bookmarkStart w:id="55" w:name="n1776"/>
      <w:bookmarkEnd w:id="55"/>
      <w:r w:rsidRPr="00023E53">
        <w:rPr>
          <w:sz w:val="22"/>
        </w:rPr>
        <w:t>8) зміни умов у зв’язку із застосуванням положень </w:t>
      </w:r>
      <w:hyperlink r:id="rId23" w:anchor="n1778" w:history="1">
        <w:r w:rsidRPr="00023E53">
          <w:rPr>
            <w:sz w:val="22"/>
            <w:u w:val="single"/>
          </w:rPr>
          <w:t>частини шостої</w:t>
        </w:r>
      </w:hyperlink>
      <w:r w:rsidRPr="00023E53">
        <w:rPr>
          <w:sz w:val="22"/>
        </w:rPr>
        <w:t>  статті 41 Закону.</w:t>
      </w:r>
    </w:p>
    <w:p w:rsidR="008D3527" w:rsidRPr="009059FA" w:rsidRDefault="008D3527" w:rsidP="008D3527">
      <w:pPr>
        <w:pStyle w:val="22"/>
        <w:widowControl w:val="0"/>
        <w:spacing w:line="240" w:lineRule="auto"/>
        <w:ind w:right="113"/>
        <w:jc w:val="both"/>
        <w:rPr>
          <w:b/>
          <w:sz w:val="24"/>
          <w:szCs w:val="24"/>
        </w:rPr>
      </w:pPr>
    </w:p>
    <w:p w:rsidR="008D3527" w:rsidRPr="006341AA" w:rsidRDefault="008D3527" w:rsidP="008D3527">
      <w:pPr>
        <w:ind w:firstLine="426"/>
        <w:jc w:val="center"/>
        <w:rPr>
          <w:b/>
          <w:lang w:eastAsia="ar-SA"/>
        </w:rPr>
      </w:pPr>
      <w:r w:rsidRPr="006341AA">
        <w:rPr>
          <w:b/>
          <w:lang w:val="uk-UA"/>
        </w:rPr>
        <w:t xml:space="preserve">XII. </w:t>
      </w:r>
      <w:r w:rsidRPr="006341AA">
        <w:rPr>
          <w:b/>
          <w:lang w:eastAsia="ar-SA"/>
        </w:rPr>
        <w:t>Антикорупційне застереження</w:t>
      </w:r>
    </w:p>
    <w:p w:rsidR="008D3527" w:rsidRPr="006341AA" w:rsidRDefault="008D3527" w:rsidP="008D3527">
      <w:pPr>
        <w:tabs>
          <w:tab w:val="left" w:pos="708"/>
          <w:tab w:val="num" w:pos="4423"/>
        </w:tabs>
        <w:ind w:firstLine="426"/>
        <w:jc w:val="both"/>
        <w:rPr>
          <w:lang w:eastAsia="ar-SA"/>
        </w:rPr>
      </w:pPr>
      <w:r w:rsidRPr="006341AA">
        <w:rPr>
          <w:lang w:eastAsia="ar-SA"/>
        </w:rPr>
        <w:t>12.1.Сторони зобов’язуються забезпечити повну відповідальність свого персоналу вимогам антикорупційного законодавства України.</w:t>
      </w:r>
    </w:p>
    <w:p w:rsidR="008D3527" w:rsidRPr="006341AA" w:rsidRDefault="008D3527" w:rsidP="008D3527">
      <w:pPr>
        <w:tabs>
          <w:tab w:val="left" w:pos="708"/>
          <w:tab w:val="num" w:pos="4423"/>
        </w:tabs>
        <w:ind w:firstLine="426"/>
        <w:jc w:val="both"/>
        <w:rPr>
          <w:lang w:eastAsia="ar-SA"/>
        </w:rPr>
      </w:pPr>
      <w:r w:rsidRPr="006341AA">
        <w:rPr>
          <w:lang w:eastAsia="ar-SA"/>
        </w:rPr>
        <w:t>12.2.Сторони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D3527" w:rsidRPr="006341AA" w:rsidRDefault="008D3527" w:rsidP="008D3527">
      <w:pPr>
        <w:tabs>
          <w:tab w:val="left" w:pos="708"/>
          <w:tab w:val="num" w:pos="4423"/>
        </w:tabs>
        <w:ind w:firstLine="426"/>
        <w:jc w:val="both"/>
        <w:rPr>
          <w:lang w:eastAsia="ar-SA"/>
        </w:rPr>
      </w:pPr>
      <w:r w:rsidRPr="006341AA">
        <w:rPr>
          <w:lang w:eastAsia="ar-SA"/>
        </w:rPr>
        <w:t>12.3.Кожна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D3527" w:rsidRPr="006341AA" w:rsidRDefault="008D3527" w:rsidP="008D3527">
      <w:pPr>
        <w:tabs>
          <w:tab w:val="left" w:pos="708"/>
          <w:tab w:val="num" w:pos="4423"/>
        </w:tabs>
        <w:ind w:firstLine="426"/>
        <w:jc w:val="both"/>
      </w:pPr>
      <w:r w:rsidRPr="006341AA">
        <w:rPr>
          <w:lang w:eastAsia="ar-SA"/>
        </w:rPr>
        <w:t>12.4.</w:t>
      </w:r>
      <w:r w:rsidRPr="006341AA">
        <w:t>Сторони гарантують повну конфіденційність та відсутність негативних наслідків як для Сторони, що звертається в цілому, так і для конкретних працівників Сторони, що звертається, які повідомили про факт порушень антикорупційного законодавства.</w:t>
      </w:r>
    </w:p>
    <w:p w:rsidR="008D3527" w:rsidRPr="006341AA" w:rsidRDefault="008D3527" w:rsidP="008D3527">
      <w:pPr>
        <w:tabs>
          <w:tab w:val="left" w:pos="708"/>
          <w:tab w:val="num" w:pos="4423"/>
        </w:tabs>
        <w:ind w:firstLine="426"/>
        <w:jc w:val="both"/>
        <w:rPr>
          <w:lang w:eastAsia="ar-SA"/>
        </w:rPr>
      </w:pPr>
      <w:r w:rsidRPr="006341AA">
        <w:t>12.5.Сторони зобов’язуються дотримуватись інших вимог законодавства України, що визначає правові та організаційні засади функціонування системи запобігання корупції в Україні.</w:t>
      </w:r>
    </w:p>
    <w:p w:rsidR="008D3527"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lang w:val="uk-UA"/>
        </w:rPr>
      </w:pP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lang w:val="uk-UA"/>
        </w:rPr>
      </w:pPr>
      <w:r>
        <w:rPr>
          <w:b/>
          <w:lang w:val="uk-UA"/>
        </w:rPr>
        <w:t>ХІІІ</w:t>
      </w:r>
      <w:r w:rsidRPr="00AE3652">
        <w:rPr>
          <w:b/>
          <w:lang w:val="uk-UA"/>
        </w:rPr>
        <w:t xml:space="preserve">Додатки до договору </w:t>
      </w:r>
    </w:p>
    <w:p w:rsidR="008D3527" w:rsidRPr="00AE3652" w:rsidRDefault="008D3527" w:rsidP="008D35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Pr="00AE3652">
        <w:rPr>
          <w:lang w:val="uk-UA"/>
        </w:rPr>
        <w:t>1</w:t>
      </w:r>
      <w:r>
        <w:rPr>
          <w:lang w:val="uk-UA"/>
        </w:rPr>
        <w:t>3</w:t>
      </w:r>
      <w:r w:rsidRPr="00AE3652">
        <w:rPr>
          <w:lang w:val="uk-UA"/>
        </w:rPr>
        <w:t>.1. Невід'ємними частинами цього Договору є:</w:t>
      </w:r>
    </w:p>
    <w:p w:rsidR="00512130" w:rsidRPr="00344A01" w:rsidRDefault="008D3527" w:rsidP="00512130">
      <w:pPr>
        <w:snapToGrid w:val="0"/>
        <w:contextualSpacing/>
        <w:jc w:val="both"/>
        <w:rPr>
          <w:b/>
          <w:lang w:val="uk-UA"/>
        </w:rPr>
      </w:pPr>
      <w:r>
        <w:rPr>
          <w:lang w:val="uk-UA"/>
        </w:rPr>
        <w:t xml:space="preserve">   </w:t>
      </w:r>
      <w:r w:rsidRPr="00AE3652">
        <w:rPr>
          <w:lang w:val="uk-UA"/>
        </w:rPr>
        <w:t>1</w:t>
      </w:r>
      <w:r>
        <w:rPr>
          <w:lang w:val="uk-UA"/>
        </w:rPr>
        <w:t>3</w:t>
      </w:r>
      <w:r w:rsidRPr="00AE3652">
        <w:rPr>
          <w:lang w:val="uk-UA"/>
        </w:rPr>
        <w:t xml:space="preserve">.1.1. Додаток № 1 – Специфікація на поставку </w:t>
      </w:r>
      <w:r w:rsidR="00512130" w:rsidRPr="00344A01">
        <w:rPr>
          <w:b/>
          <w:lang w:val="uk-UA"/>
        </w:rPr>
        <w:t>ДК 021:2015 – 42710000-6 – 42716120-5 - Пральні машини</w:t>
      </w:r>
      <w:r w:rsidR="00512130">
        <w:rPr>
          <w:b/>
          <w:lang w:val="uk-UA"/>
        </w:rPr>
        <w:t xml:space="preserve">  </w:t>
      </w:r>
      <w:r w:rsidR="00512130" w:rsidRPr="00344A01">
        <w:rPr>
          <w:b/>
          <w:lang w:val="uk-UA"/>
        </w:rPr>
        <w:t>(Машина прально-віджимна промислова)</w:t>
      </w:r>
    </w:p>
    <w:p w:rsidR="008D3527" w:rsidRPr="00381D7F" w:rsidRDefault="008D3527" w:rsidP="00EB306C">
      <w:pPr>
        <w:snapToGrid w:val="0"/>
        <w:contextualSpacing/>
        <w:jc w:val="both"/>
        <w:rPr>
          <w:b/>
          <w:bCs/>
          <w:lang w:val="uk-UA"/>
        </w:rPr>
      </w:pPr>
    </w:p>
    <w:p w:rsidR="008D3527" w:rsidRPr="00AE3652" w:rsidRDefault="008D3527" w:rsidP="008D3527">
      <w:pPr>
        <w:jc w:val="both"/>
        <w:rPr>
          <w:iCs/>
          <w:lang w:val="uk-UA"/>
        </w:rPr>
      </w:pPr>
    </w:p>
    <w:p w:rsidR="008D3527" w:rsidRPr="00FA086F" w:rsidRDefault="008D3527" w:rsidP="008D3527">
      <w:pPr>
        <w:jc w:val="center"/>
        <w:rPr>
          <w:b/>
          <w:lang w:val="uk-UA"/>
        </w:rPr>
      </w:pPr>
      <w:r w:rsidRPr="00FA086F">
        <w:rPr>
          <w:b/>
          <w:lang w:val="uk-UA"/>
        </w:rPr>
        <w:t>XIІІ. Місцезнаходження та банківські реквізити сторін</w:t>
      </w:r>
    </w:p>
    <w:p w:rsidR="008D3527" w:rsidRDefault="008D3527" w:rsidP="008D3527">
      <w:pPr>
        <w:rPr>
          <w:lang w:val="uk-UA"/>
        </w:rPr>
      </w:pPr>
    </w:p>
    <w:tbl>
      <w:tblPr>
        <w:tblW w:w="0" w:type="auto"/>
        <w:tblLayout w:type="fixed"/>
        <w:tblLook w:val="0000" w:firstRow="0" w:lastRow="0" w:firstColumn="0" w:lastColumn="0" w:noHBand="0" w:noVBand="0"/>
      </w:tblPr>
      <w:tblGrid>
        <w:gridCol w:w="5354"/>
        <w:gridCol w:w="4884"/>
      </w:tblGrid>
      <w:tr w:rsidR="008D3527" w:rsidRPr="00A41B71" w:rsidTr="00D757F4">
        <w:trPr>
          <w:trHeight w:val="232"/>
        </w:trPr>
        <w:tc>
          <w:tcPr>
            <w:tcW w:w="5354" w:type="dxa"/>
            <w:shd w:val="clear" w:color="auto" w:fill="auto"/>
          </w:tcPr>
          <w:p w:rsidR="008D3527" w:rsidRPr="00A41B71" w:rsidRDefault="008D3527" w:rsidP="00D757F4">
            <w:pPr>
              <w:shd w:val="clear" w:color="auto" w:fill="FFFFFF"/>
              <w:tabs>
                <w:tab w:val="left" w:pos="1296"/>
              </w:tabs>
              <w:ind w:right="-92"/>
              <w:jc w:val="center"/>
              <w:rPr>
                <w:b/>
              </w:rPr>
            </w:pPr>
            <w:r w:rsidRPr="00A41B71">
              <w:rPr>
                <w:b/>
              </w:rPr>
              <w:t xml:space="preserve">ЗАМОВНИК:  </w:t>
            </w:r>
          </w:p>
        </w:tc>
        <w:tc>
          <w:tcPr>
            <w:tcW w:w="4884" w:type="dxa"/>
            <w:shd w:val="clear" w:color="auto" w:fill="auto"/>
          </w:tcPr>
          <w:p w:rsidR="008D3527" w:rsidRPr="00A41B71" w:rsidRDefault="008D3527" w:rsidP="00D757F4">
            <w:pPr>
              <w:shd w:val="clear" w:color="auto" w:fill="FFFFFF"/>
              <w:tabs>
                <w:tab w:val="left" w:pos="1296"/>
              </w:tabs>
              <w:ind w:right="-123"/>
              <w:jc w:val="center"/>
              <w:rPr>
                <w:b/>
              </w:rPr>
            </w:pPr>
            <w:r w:rsidRPr="00A41B71">
              <w:rPr>
                <w:b/>
              </w:rPr>
              <w:t>ПОСТАЧАЛЬНИК:</w:t>
            </w:r>
          </w:p>
        </w:tc>
      </w:tr>
      <w:tr w:rsidR="008D3527" w:rsidRPr="00A41B71" w:rsidTr="00D757F4">
        <w:trPr>
          <w:trHeight w:val="232"/>
        </w:trPr>
        <w:tc>
          <w:tcPr>
            <w:tcW w:w="5354" w:type="dxa"/>
            <w:shd w:val="clear" w:color="auto" w:fill="auto"/>
          </w:tcPr>
          <w:p w:rsidR="008D3527" w:rsidRPr="00A41B71" w:rsidRDefault="008D3527" w:rsidP="00D757F4">
            <w:pPr>
              <w:pStyle w:val="af2"/>
              <w:rPr>
                <w:rFonts w:ascii="Times New Roman" w:hAnsi="Times New Roman"/>
                <w:lang w:val="ru-RU"/>
              </w:rPr>
            </w:pPr>
            <w:r w:rsidRPr="00A41B71">
              <w:rPr>
                <w:rFonts w:ascii="Times New Roman" w:hAnsi="Times New Roman"/>
                <w:spacing w:val="-20"/>
                <w:lang w:val="uk-UA"/>
              </w:rPr>
              <w:t xml:space="preserve"> </w:t>
            </w:r>
            <w:r w:rsidRPr="00A41B71">
              <w:rPr>
                <w:rFonts w:ascii="Times New Roman" w:hAnsi="Times New Roman"/>
                <w:b/>
                <w:lang w:val="ru-RU"/>
              </w:rPr>
              <w:t>Медичний реабілітаційний центр МВС України «Миргород»</w:t>
            </w:r>
          </w:p>
          <w:p w:rsidR="008D3527" w:rsidRPr="00A41B71" w:rsidRDefault="008D3527" w:rsidP="00D757F4">
            <w:pPr>
              <w:pStyle w:val="af2"/>
              <w:rPr>
                <w:rFonts w:ascii="Times New Roman" w:hAnsi="Times New Roman"/>
                <w:lang w:val="ru-RU"/>
              </w:rPr>
            </w:pPr>
            <w:r w:rsidRPr="00A41B71">
              <w:rPr>
                <w:rFonts w:ascii="Times New Roman" w:hAnsi="Times New Roman"/>
                <w:lang w:val="ru-RU"/>
              </w:rPr>
              <w:t>Адреса: 37600, Полтавська обл.,  м. Миргород,  вул. Українська, 60</w:t>
            </w:r>
          </w:p>
          <w:p w:rsidR="008D3527" w:rsidRPr="00A41B71" w:rsidRDefault="008D3527" w:rsidP="00D757F4">
            <w:pPr>
              <w:pStyle w:val="af2"/>
              <w:ind w:left="900" w:hanging="900"/>
              <w:rPr>
                <w:rFonts w:ascii="Times New Roman" w:hAnsi="Times New Roman"/>
                <w:lang w:val="ru-RU"/>
              </w:rPr>
            </w:pPr>
            <w:r w:rsidRPr="00A41B71">
              <w:rPr>
                <w:rFonts w:ascii="Times New Roman" w:hAnsi="Times New Roman"/>
                <w:lang w:val="ru-RU"/>
              </w:rPr>
              <w:t>Код ЄДРПОУ 08733819</w:t>
            </w:r>
          </w:p>
          <w:p w:rsidR="008D3527" w:rsidRPr="00A41B71" w:rsidRDefault="008D3527" w:rsidP="00D757F4">
            <w:pPr>
              <w:rPr>
                <w:sz w:val="18"/>
                <w:szCs w:val="18"/>
                <w:lang w:val="uk-UA"/>
              </w:rPr>
            </w:pPr>
            <w:r w:rsidRPr="00A41B71">
              <w:t xml:space="preserve">Розрахунковий рахунок </w:t>
            </w:r>
            <w:r w:rsidRPr="00A41B71">
              <w:rPr>
                <w:sz w:val="18"/>
                <w:szCs w:val="18"/>
                <w:lang w:val="uk-UA"/>
              </w:rPr>
              <w:t>UA43</w:t>
            </w:r>
            <w:r w:rsidRPr="00A41B71">
              <w:rPr>
                <w:sz w:val="18"/>
                <w:szCs w:val="18"/>
              </w:rPr>
              <w:t>8201720</w:t>
            </w:r>
            <w:r w:rsidRPr="00A41B71">
              <w:rPr>
                <w:sz w:val="18"/>
                <w:szCs w:val="18"/>
                <w:lang w:val="uk-UA"/>
              </w:rPr>
              <w:t>3431200</w:t>
            </w:r>
            <w:r w:rsidRPr="00A41B71">
              <w:rPr>
                <w:sz w:val="18"/>
                <w:szCs w:val="18"/>
              </w:rPr>
              <w:t>0</w:t>
            </w:r>
            <w:r w:rsidRPr="00A41B71">
              <w:rPr>
                <w:sz w:val="18"/>
                <w:szCs w:val="18"/>
                <w:lang w:val="uk-UA"/>
              </w:rPr>
              <w:t xml:space="preserve">2000004692; </w:t>
            </w:r>
            <w:r w:rsidRPr="00A41B71">
              <w:rPr>
                <w:sz w:val="18"/>
                <w:szCs w:val="18"/>
              </w:rPr>
              <w:t xml:space="preserve">   </w:t>
            </w:r>
          </w:p>
          <w:p w:rsidR="008D3527" w:rsidRPr="00A41B71" w:rsidRDefault="008D3527" w:rsidP="00D757F4">
            <w:pPr>
              <w:rPr>
                <w:sz w:val="18"/>
                <w:szCs w:val="18"/>
                <w:lang w:val="uk-UA"/>
              </w:rPr>
            </w:pPr>
            <w:r w:rsidRPr="00A41B71">
              <w:rPr>
                <w:sz w:val="18"/>
                <w:szCs w:val="18"/>
                <w:lang w:val="uk-UA"/>
              </w:rPr>
              <w:t>UA598201720343111002200004692</w:t>
            </w:r>
          </w:p>
          <w:p w:rsidR="008D3527" w:rsidRPr="00A41B71" w:rsidRDefault="008D3527" w:rsidP="00D757F4">
            <w:pPr>
              <w:rPr>
                <w:sz w:val="18"/>
                <w:szCs w:val="18"/>
                <w:lang w:val="uk-UA"/>
              </w:rPr>
            </w:pPr>
            <w:r w:rsidRPr="00A41B71">
              <w:rPr>
                <w:sz w:val="18"/>
                <w:szCs w:val="18"/>
                <w:lang w:val="uk-UA"/>
              </w:rPr>
              <w:t>ДКСУ м. Київ</w:t>
            </w:r>
          </w:p>
          <w:p w:rsidR="008D3527" w:rsidRPr="00A41B71" w:rsidRDefault="008D3527" w:rsidP="00D757F4">
            <w:pPr>
              <w:pStyle w:val="af2"/>
              <w:rPr>
                <w:rFonts w:ascii="Times New Roman" w:hAnsi="Times New Roman"/>
                <w:lang w:val="uk-UA"/>
              </w:rPr>
            </w:pPr>
            <w:r w:rsidRPr="00A41B71">
              <w:rPr>
                <w:rFonts w:ascii="Times New Roman" w:hAnsi="Times New Roman"/>
                <w:lang w:val="uk-UA"/>
              </w:rPr>
              <w:t>МФО 820172</w:t>
            </w:r>
          </w:p>
          <w:p w:rsidR="008D3527" w:rsidRPr="00A41B71" w:rsidRDefault="008D3527" w:rsidP="00D757F4">
            <w:pPr>
              <w:pStyle w:val="af2"/>
              <w:rPr>
                <w:rFonts w:ascii="Times New Roman" w:hAnsi="Times New Roman"/>
                <w:lang w:val="ru-RU"/>
              </w:rPr>
            </w:pPr>
            <w:r w:rsidRPr="00A41B71">
              <w:rPr>
                <w:rFonts w:ascii="Times New Roman" w:hAnsi="Times New Roman"/>
                <w:lang w:val="ru-RU"/>
              </w:rPr>
              <w:t xml:space="preserve">ІПН 087338116058 </w:t>
            </w:r>
          </w:p>
          <w:p w:rsidR="008D3527" w:rsidRPr="00A41B71" w:rsidRDefault="008D3527" w:rsidP="00D757F4">
            <w:pPr>
              <w:pStyle w:val="af2"/>
              <w:rPr>
                <w:rFonts w:ascii="Times New Roman" w:hAnsi="Times New Roman"/>
                <w:lang w:val="ru-RU"/>
              </w:rPr>
            </w:pPr>
            <w:r w:rsidRPr="00A41B71">
              <w:rPr>
                <w:rFonts w:ascii="Times New Roman" w:hAnsi="Times New Roman"/>
                <w:lang w:val="ru-RU"/>
              </w:rPr>
              <w:t>Свідоцтво платника ПДВ № 100224057</w:t>
            </w:r>
          </w:p>
          <w:p w:rsidR="008D3527" w:rsidRPr="00A41B71" w:rsidRDefault="008D3527" w:rsidP="00D757F4">
            <w:pPr>
              <w:pStyle w:val="af2"/>
              <w:rPr>
                <w:rFonts w:ascii="Times New Roman" w:hAnsi="Times New Roman"/>
                <w:lang w:val="ru-RU"/>
              </w:rPr>
            </w:pPr>
            <w:r w:rsidRPr="00A41B71">
              <w:rPr>
                <w:rFonts w:ascii="Times New Roman" w:hAnsi="Times New Roman"/>
                <w:lang w:val="ru-RU"/>
              </w:rPr>
              <w:t>Тел. (05355) 4-65-40, (05355) 4-66-08</w:t>
            </w:r>
          </w:p>
          <w:p w:rsidR="008D3527" w:rsidRPr="00A41B71" w:rsidRDefault="008D3527" w:rsidP="00D757F4">
            <w:pPr>
              <w:pStyle w:val="af2"/>
              <w:rPr>
                <w:rFonts w:ascii="Times New Roman" w:hAnsi="Times New Roman"/>
                <w:lang w:val="ru-RU"/>
              </w:rPr>
            </w:pPr>
          </w:p>
          <w:p w:rsidR="008D3527" w:rsidRPr="00A41B71" w:rsidRDefault="008D3527" w:rsidP="00D757F4">
            <w:pPr>
              <w:rPr>
                <w:b/>
                <w:lang w:val="uk-UA"/>
              </w:rPr>
            </w:pPr>
            <w:r w:rsidRPr="00A41B71">
              <w:rPr>
                <w:b/>
                <w:lang w:val="uk-UA"/>
              </w:rPr>
              <w:t xml:space="preserve"> Начальник                   </w:t>
            </w:r>
          </w:p>
        </w:tc>
        <w:tc>
          <w:tcPr>
            <w:tcW w:w="4884" w:type="dxa"/>
            <w:shd w:val="clear" w:color="auto" w:fill="auto"/>
          </w:tcPr>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lang w:eastAsia="uk-UA"/>
              </w:rPr>
            </w:pPr>
            <w:r w:rsidRPr="00A41B71">
              <w:rPr>
                <w:b/>
                <w:lang w:eastAsia="uk-UA"/>
              </w:rPr>
              <w:t xml:space="preserve">Адреса: </w:t>
            </w:r>
          </w:p>
          <w:p w:rsidR="008D3527" w:rsidRPr="00A41B71" w:rsidRDefault="008D3527" w:rsidP="00D757F4">
            <w:pPr>
              <w:pStyle w:val="ad"/>
              <w:shd w:val="clear" w:color="auto" w:fill="FFFFFF"/>
              <w:spacing w:before="0" w:beforeAutospacing="0" w:after="0" w:afterAutospacing="0"/>
              <w:rPr>
                <w:lang w:eastAsia="uk-UA"/>
              </w:rPr>
            </w:pPr>
            <w:r w:rsidRPr="00A41B71">
              <w:rPr>
                <w:b/>
                <w:lang w:eastAsia="uk-UA"/>
              </w:rPr>
              <w:t xml:space="preserve">Код ЄДРПОУ </w:t>
            </w:r>
          </w:p>
          <w:p w:rsidR="008D3527" w:rsidRPr="00A41B71" w:rsidRDefault="008D3527" w:rsidP="00D757F4">
            <w:pPr>
              <w:pStyle w:val="ad"/>
              <w:shd w:val="clear" w:color="auto" w:fill="FFFFFF"/>
              <w:spacing w:before="0" w:beforeAutospacing="0" w:after="0" w:afterAutospacing="0"/>
              <w:rPr>
                <w:color w:val="000000"/>
                <w:lang w:eastAsia="uk-UA"/>
              </w:rPr>
            </w:pPr>
            <w:r w:rsidRPr="00A41B71">
              <w:rPr>
                <w:b/>
                <w:color w:val="000000"/>
                <w:lang w:eastAsia="uk-UA"/>
              </w:rPr>
              <w:t>Розрахунковий рахунок</w:t>
            </w:r>
            <w:r w:rsidRPr="00A41B71">
              <w:rPr>
                <w:color w:val="000000"/>
                <w:lang w:eastAsia="uk-UA"/>
              </w:rPr>
              <w:t xml:space="preserve"> </w:t>
            </w:r>
          </w:p>
          <w:p w:rsidR="008D3527" w:rsidRPr="00A41B71" w:rsidRDefault="008D3527" w:rsidP="00D757F4">
            <w:pPr>
              <w:pStyle w:val="ad"/>
              <w:shd w:val="clear" w:color="auto" w:fill="FFFFFF"/>
              <w:spacing w:before="0" w:beforeAutospacing="0" w:after="0" w:afterAutospacing="0"/>
              <w:rPr>
                <w:color w:val="000000"/>
                <w:lang w:eastAsia="uk-UA"/>
              </w:rPr>
            </w:pPr>
            <w:r w:rsidRPr="00A41B71">
              <w:rPr>
                <w:b/>
                <w:color w:val="000000"/>
                <w:lang w:eastAsia="uk-UA"/>
              </w:rPr>
              <w:t>МФО</w:t>
            </w:r>
          </w:p>
          <w:p w:rsidR="008D3527" w:rsidRPr="00A41B71" w:rsidRDefault="008D3527" w:rsidP="00D757F4">
            <w:pPr>
              <w:pStyle w:val="ad"/>
              <w:shd w:val="clear" w:color="auto" w:fill="FFFFFF"/>
              <w:spacing w:before="0" w:beforeAutospacing="0" w:after="0" w:afterAutospacing="0"/>
              <w:rPr>
                <w:lang w:eastAsia="uk-UA"/>
              </w:rPr>
            </w:pPr>
            <w:r w:rsidRPr="00A41B71">
              <w:rPr>
                <w:b/>
                <w:lang w:eastAsia="uk-UA"/>
              </w:rPr>
              <w:t xml:space="preserve">Тел. </w:t>
            </w: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pStyle w:val="ad"/>
              <w:shd w:val="clear" w:color="auto" w:fill="FFFFFF"/>
              <w:spacing w:before="0" w:beforeAutospacing="0" w:after="0" w:afterAutospacing="0"/>
              <w:rPr>
                <w:b/>
                <w:lang w:eastAsia="uk-UA"/>
              </w:rPr>
            </w:pPr>
          </w:p>
          <w:p w:rsidR="008D3527" w:rsidRPr="00A41B71" w:rsidRDefault="008D3527" w:rsidP="00D757F4">
            <w:pPr>
              <w:shd w:val="clear" w:color="auto" w:fill="FFFFFF"/>
              <w:tabs>
                <w:tab w:val="left" w:pos="1296"/>
              </w:tabs>
              <w:ind w:right="-123"/>
              <w:rPr>
                <w:b/>
              </w:rPr>
            </w:pPr>
          </w:p>
        </w:tc>
      </w:tr>
      <w:tr w:rsidR="008D3527" w:rsidRPr="00A41B71" w:rsidTr="00D757F4">
        <w:trPr>
          <w:trHeight w:val="232"/>
        </w:trPr>
        <w:tc>
          <w:tcPr>
            <w:tcW w:w="5354" w:type="dxa"/>
            <w:shd w:val="clear" w:color="auto" w:fill="auto"/>
          </w:tcPr>
          <w:p w:rsidR="008D3527" w:rsidRPr="00A41B71" w:rsidRDefault="008D3527" w:rsidP="00D757F4">
            <w:pPr>
              <w:rPr>
                <w:lang w:val="uk-UA"/>
              </w:rPr>
            </w:pPr>
            <w:r w:rsidRPr="00A41B71">
              <w:rPr>
                <w:lang w:val="uk-UA"/>
              </w:rPr>
              <w:t>________________________С.Б.Живаго</w:t>
            </w:r>
          </w:p>
          <w:p w:rsidR="008D3527" w:rsidRPr="00A41B71" w:rsidRDefault="008D3527" w:rsidP="00D757F4">
            <w:pPr>
              <w:rPr>
                <w:lang w:val="uk-UA"/>
              </w:rPr>
            </w:pPr>
            <w:r w:rsidRPr="00A41B71">
              <w:rPr>
                <w:lang w:val="uk-UA"/>
              </w:rPr>
              <w:t>(підпис)                                        (ПІБ)</w:t>
            </w:r>
          </w:p>
          <w:p w:rsidR="008D3527" w:rsidRPr="00A41B71" w:rsidRDefault="008D3527" w:rsidP="00D757F4">
            <w:pPr>
              <w:rPr>
                <w:lang w:val="uk-UA"/>
              </w:rPr>
            </w:pPr>
          </w:p>
          <w:p w:rsidR="008D3527" w:rsidRPr="00A41B71" w:rsidRDefault="008D3527" w:rsidP="00D757F4">
            <w:pPr>
              <w:rPr>
                <w:lang w:val="uk-UA"/>
              </w:rPr>
            </w:pPr>
            <w:r w:rsidRPr="00A41B71">
              <w:rPr>
                <w:lang w:val="uk-UA"/>
              </w:rPr>
              <w:t>М.П.</w:t>
            </w:r>
          </w:p>
        </w:tc>
        <w:tc>
          <w:tcPr>
            <w:tcW w:w="4884" w:type="dxa"/>
            <w:shd w:val="clear" w:color="auto" w:fill="auto"/>
          </w:tcPr>
          <w:p w:rsidR="008D3527" w:rsidRPr="00A41B71" w:rsidRDefault="008D3527" w:rsidP="00D757F4">
            <w:pPr>
              <w:pStyle w:val="ad"/>
              <w:shd w:val="clear" w:color="auto" w:fill="FFFFFF"/>
              <w:spacing w:before="0" w:beforeAutospacing="0" w:after="0" w:afterAutospacing="0"/>
              <w:rPr>
                <w:lang w:eastAsia="uk-UA"/>
              </w:rPr>
            </w:pPr>
            <w:r w:rsidRPr="00A41B71">
              <w:rPr>
                <w:b/>
                <w:lang w:eastAsia="uk-UA"/>
              </w:rPr>
              <w:t xml:space="preserve">________________________ </w:t>
            </w:r>
          </w:p>
          <w:p w:rsidR="008D3527" w:rsidRPr="00A41B71" w:rsidRDefault="008D3527" w:rsidP="00D757F4">
            <w:pPr>
              <w:rPr>
                <w:lang w:val="uk-UA"/>
              </w:rPr>
            </w:pPr>
            <w:r w:rsidRPr="00A41B71">
              <w:rPr>
                <w:lang w:val="uk-UA"/>
              </w:rPr>
              <w:t>(підпис)                                        (ПІБ)</w:t>
            </w:r>
          </w:p>
          <w:p w:rsidR="008D3527" w:rsidRPr="00A41B71" w:rsidRDefault="008D3527" w:rsidP="00D757F4">
            <w:pPr>
              <w:pStyle w:val="ad"/>
              <w:shd w:val="clear" w:color="auto" w:fill="FFFFFF"/>
              <w:spacing w:before="0" w:beforeAutospacing="0" w:after="0" w:afterAutospacing="0"/>
              <w:rPr>
                <w:lang w:eastAsia="uk-UA"/>
              </w:rPr>
            </w:pPr>
          </w:p>
          <w:p w:rsidR="008D3527" w:rsidRPr="00A41B71" w:rsidRDefault="008D3527" w:rsidP="00D757F4">
            <w:pPr>
              <w:pStyle w:val="ad"/>
              <w:shd w:val="clear" w:color="auto" w:fill="FFFFFF"/>
              <w:spacing w:before="0" w:beforeAutospacing="0" w:after="0" w:afterAutospacing="0"/>
              <w:rPr>
                <w:b/>
                <w:lang w:eastAsia="uk-UA"/>
              </w:rPr>
            </w:pPr>
            <w:r w:rsidRPr="00A41B71">
              <w:rPr>
                <w:lang w:eastAsia="uk-UA"/>
              </w:rPr>
              <w:t>М.П.</w:t>
            </w:r>
          </w:p>
        </w:tc>
      </w:tr>
    </w:tbl>
    <w:p w:rsidR="008D3527" w:rsidRPr="00A41B71" w:rsidRDefault="008D3527" w:rsidP="008D3527">
      <w:pPr>
        <w:rPr>
          <w:lang w:val="uk-UA"/>
        </w:rPr>
      </w:pPr>
    </w:p>
    <w:p w:rsidR="008D3527" w:rsidRPr="00A41B71" w:rsidRDefault="008D3527" w:rsidP="008D3527">
      <w:pPr>
        <w:jc w:val="both"/>
        <w:rPr>
          <w:sz w:val="16"/>
          <w:szCs w:val="18"/>
        </w:rPr>
      </w:pPr>
      <w:r w:rsidRPr="00A41B71">
        <w:rPr>
          <w:sz w:val="16"/>
          <w:szCs w:val="18"/>
        </w:rPr>
        <w:t xml:space="preserve">  ПОГОДЖЕНО</w:t>
      </w:r>
    </w:p>
    <w:p w:rsidR="008D3527" w:rsidRPr="00A41B71" w:rsidRDefault="008D3527" w:rsidP="008D3527">
      <w:pPr>
        <w:shd w:val="clear" w:color="auto" w:fill="FFFFFF"/>
        <w:rPr>
          <w:lang w:val="uk-UA"/>
        </w:rPr>
      </w:pPr>
      <w:r w:rsidRPr="00A41B71">
        <w:rPr>
          <w:sz w:val="16"/>
          <w:szCs w:val="18"/>
        </w:rPr>
        <w:t xml:space="preserve"> </w:t>
      </w:r>
      <w:r w:rsidRPr="00A41B71">
        <w:rPr>
          <w:sz w:val="16"/>
          <w:szCs w:val="18"/>
          <w:lang w:val="uk-UA"/>
        </w:rPr>
        <w:t xml:space="preserve"> </w:t>
      </w:r>
      <w:r w:rsidRPr="00A41B71">
        <w:rPr>
          <w:sz w:val="16"/>
          <w:szCs w:val="18"/>
        </w:rPr>
        <w:t>Юрисконсульт __________________</w:t>
      </w:r>
      <w:r w:rsidRPr="00A41B71">
        <w:rPr>
          <w:sz w:val="16"/>
          <w:szCs w:val="18"/>
          <w:lang w:val="uk-UA"/>
        </w:rPr>
        <w:t xml:space="preserve">/   </w:t>
      </w:r>
      <w:r w:rsidR="00A41B71">
        <w:rPr>
          <w:sz w:val="16"/>
          <w:szCs w:val="18"/>
          <w:lang w:val="uk-UA"/>
        </w:rPr>
        <w:t>______________  /</w:t>
      </w:r>
    </w:p>
    <w:p w:rsidR="008D3527" w:rsidRPr="00AE3652" w:rsidRDefault="008D3527" w:rsidP="008D3527">
      <w:pPr>
        <w:pageBreakBefore/>
        <w:shd w:val="clear" w:color="auto" w:fill="FFFFFF"/>
        <w:tabs>
          <w:tab w:val="left" w:pos="4678"/>
        </w:tabs>
        <w:ind w:left="4395"/>
        <w:rPr>
          <w:b/>
          <w:lang w:val="uk-UA"/>
        </w:rPr>
      </w:pPr>
      <w:r w:rsidRPr="00AE3652">
        <w:rPr>
          <w:b/>
          <w:lang w:val="uk-UA"/>
        </w:rPr>
        <w:lastRenderedPageBreak/>
        <w:t xml:space="preserve">Додаток № 1 до Договору  ______ </w:t>
      </w:r>
      <w:r w:rsidRPr="00AE3652">
        <w:rPr>
          <w:b/>
          <w:bCs/>
          <w:lang w:val="uk-UA"/>
        </w:rPr>
        <w:t xml:space="preserve">про закупівлю </w:t>
      </w:r>
      <w:r w:rsidR="002A4B94">
        <w:rPr>
          <w:b/>
          <w:bCs/>
          <w:lang w:val="uk-UA"/>
        </w:rPr>
        <w:t xml:space="preserve">         </w:t>
      </w:r>
      <w:bookmarkStart w:id="56" w:name="_GoBack"/>
      <w:bookmarkEnd w:id="56"/>
      <w:r w:rsidRPr="00AE3652">
        <w:rPr>
          <w:b/>
          <w:lang w:val="uk-UA"/>
        </w:rPr>
        <w:t>від «___» _____________ 20</w:t>
      </w:r>
      <w:r>
        <w:rPr>
          <w:b/>
          <w:lang w:val="uk-UA"/>
        </w:rPr>
        <w:t>22</w:t>
      </w:r>
      <w:r w:rsidRPr="00AE3652">
        <w:rPr>
          <w:b/>
          <w:lang w:val="uk-UA"/>
        </w:rPr>
        <w:t>р</w:t>
      </w:r>
    </w:p>
    <w:p w:rsidR="008D3527" w:rsidRPr="00AE3652" w:rsidRDefault="008D3527" w:rsidP="008D3527">
      <w:pPr>
        <w:shd w:val="clear" w:color="auto" w:fill="FFFFFF"/>
        <w:rPr>
          <w:lang w:val="uk-UA"/>
        </w:rPr>
      </w:pPr>
    </w:p>
    <w:p w:rsidR="008D3527" w:rsidRPr="00AE3652" w:rsidRDefault="008D3527" w:rsidP="008D3527">
      <w:pPr>
        <w:shd w:val="clear" w:color="auto" w:fill="FFFFFF"/>
        <w:rPr>
          <w:lang w:val="uk-UA"/>
        </w:rPr>
      </w:pPr>
    </w:p>
    <w:p w:rsidR="008D3527" w:rsidRPr="00AE3652" w:rsidRDefault="008D3527" w:rsidP="008D3527">
      <w:pPr>
        <w:shd w:val="clear" w:color="auto" w:fill="FFFFFF"/>
        <w:rPr>
          <w:lang w:val="uk-UA"/>
        </w:rPr>
      </w:pPr>
    </w:p>
    <w:p w:rsidR="008D3527" w:rsidRPr="00AE3652" w:rsidRDefault="008D3527" w:rsidP="008D3527">
      <w:pPr>
        <w:shd w:val="clear" w:color="auto" w:fill="FFFFFF"/>
        <w:rPr>
          <w:lang w:val="uk-UA"/>
        </w:rPr>
      </w:pPr>
    </w:p>
    <w:p w:rsidR="008D3527" w:rsidRPr="00AE3652" w:rsidRDefault="008D3527" w:rsidP="008D3527">
      <w:pPr>
        <w:shd w:val="clear" w:color="auto" w:fill="FFFFFF"/>
        <w:jc w:val="center"/>
        <w:rPr>
          <w:b/>
          <w:lang w:val="uk-UA"/>
        </w:rPr>
      </w:pPr>
      <w:r w:rsidRPr="00AE3652">
        <w:rPr>
          <w:b/>
          <w:lang w:val="uk-UA"/>
        </w:rPr>
        <w:t>СПЕЦИФІКАЦІЯ</w:t>
      </w:r>
    </w:p>
    <w:p w:rsidR="008D3527" w:rsidRPr="00AE3652" w:rsidRDefault="008D3527" w:rsidP="008D3527">
      <w:pPr>
        <w:shd w:val="clear" w:color="auto" w:fill="FFFFFF"/>
        <w:jc w:val="center"/>
        <w:rPr>
          <w:b/>
          <w:lang w:val="uk-UA"/>
        </w:rPr>
      </w:pPr>
    </w:p>
    <w:tbl>
      <w:tblPr>
        <w:tblW w:w="979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3705"/>
        <w:gridCol w:w="1539"/>
        <w:gridCol w:w="1128"/>
        <w:gridCol w:w="1421"/>
        <w:gridCol w:w="1562"/>
      </w:tblGrid>
      <w:tr w:rsidR="008D3527" w:rsidRPr="00AE3652" w:rsidTr="00D757F4">
        <w:trPr>
          <w:trHeight w:val="97"/>
        </w:trPr>
        <w:tc>
          <w:tcPr>
            <w:tcW w:w="441" w:type="dxa"/>
            <w:vAlign w:val="center"/>
          </w:tcPr>
          <w:p w:rsidR="008D3527" w:rsidRPr="00AE3652" w:rsidRDefault="008D3527" w:rsidP="00D757F4">
            <w:pPr>
              <w:shd w:val="clear" w:color="auto" w:fill="FFFFFF"/>
              <w:ind w:left="-98" w:right="-59"/>
              <w:jc w:val="center"/>
              <w:rPr>
                <w:lang w:val="uk-UA"/>
              </w:rPr>
            </w:pPr>
            <w:r w:rsidRPr="00AE3652">
              <w:rPr>
                <w:lang w:val="uk-UA"/>
              </w:rPr>
              <w:t>№</w:t>
            </w:r>
          </w:p>
        </w:tc>
        <w:tc>
          <w:tcPr>
            <w:tcW w:w="3705" w:type="dxa"/>
            <w:tcBorders>
              <w:right w:val="single" w:sz="4" w:space="0" w:color="auto"/>
            </w:tcBorders>
            <w:vAlign w:val="center"/>
          </w:tcPr>
          <w:p w:rsidR="008D3527" w:rsidRPr="00AE3652" w:rsidRDefault="008D3527" w:rsidP="00D757F4">
            <w:pPr>
              <w:shd w:val="clear" w:color="auto" w:fill="FFFFFF"/>
              <w:ind w:left="-98" w:right="-59"/>
              <w:jc w:val="center"/>
              <w:rPr>
                <w:b/>
                <w:lang w:val="uk-UA"/>
              </w:rPr>
            </w:pPr>
            <w:r w:rsidRPr="00AE3652">
              <w:rPr>
                <w:b/>
                <w:lang w:val="uk-UA"/>
              </w:rPr>
              <w:t>Назва Товару</w:t>
            </w:r>
          </w:p>
        </w:tc>
        <w:tc>
          <w:tcPr>
            <w:tcW w:w="1539" w:type="dxa"/>
            <w:tcBorders>
              <w:left w:val="single" w:sz="4" w:space="0" w:color="auto"/>
            </w:tcBorders>
            <w:vAlign w:val="center"/>
          </w:tcPr>
          <w:p w:rsidR="008D3527" w:rsidRPr="00AE3652" w:rsidRDefault="008D3527" w:rsidP="00D757F4">
            <w:pPr>
              <w:shd w:val="clear" w:color="auto" w:fill="FFFFFF"/>
              <w:ind w:right="-59"/>
              <w:jc w:val="center"/>
              <w:rPr>
                <w:b/>
                <w:lang w:val="uk-UA"/>
              </w:rPr>
            </w:pPr>
            <w:r>
              <w:rPr>
                <w:b/>
                <w:lang w:val="uk-UA"/>
              </w:rPr>
              <w:t>Одиниця виміру</w:t>
            </w:r>
          </w:p>
        </w:tc>
        <w:tc>
          <w:tcPr>
            <w:tcW w:w="1128" w:type="dxa"/>
            <w:vAlign w:val="center"/>
          </w:tcPr>
          <w:p w:rsidR="008D3527" w:rsidRPr="00AE3652" w:rsidRDefault="008D3527" w:rsidP="00D757F4">
            <w:pPr>
              <w:shd w:val="clear" w:color="auto" w:fill="FFFFFF"/>
              <w:ind w:left="-98" w:right="-59"/>
              <w:jc w:val="center"/>
              <w:rPr>
                <w:b/>
                <w:lang w:val="uk-UA"/>
              </w:rPr>
            </w:pPr>
            <w:r w:rsidRPr="00AE3652">
              <w:rPr>
                <w:b/>
                <w:lang w:val="uk-UA"/>
              </w:rPr>
              <w:t>Кількість</w:t>
            </w:r>
          </w:p>
        </w:tc>
        <w:tc>
          <w:tcPr>
            <w:tcW w:w="1421" w:type="dxa"/>
            <w:vAlign w:val="center"/>
          </w:tcPr>
          <w:p w:rsidR="008D3527" w:rsidRPr="00AE3652" w:rsidRDefault="008D3527" w:rsidP="00D757F4">
            <w:pPr>
              <w:shd w:val="clear" w:color="auto" w:fill="FFFFFF"/>
              <w:ind w:left="-98" w:right="-59"/>
              <w:jc w:val="center"/>
              <w:rPr>
                <w:lang w:val="uk-UA"/>
              </w:rPr>
            </w:pPr>
            <w:r w:rsidRPr="00AE3652">
              <w:rPr>
                <w:lang w:val="uk-UA"/>
              </w:rPr>
              <w:t>Ціна за одиницю</w:t>
            </w:r>
            <w:r>
              <w:rPr>
                <w:lang w:val="uk-UA"/>
              </w:rPr>
              <w:t xml:space="preserve"> товару</w:t>
            </w:r>
            <w:r w:rsidRPr="00AE3652">
              <w:rPr>
                <w:lang w:val="uk-UA"/>
              </w:rPr>
              <w:t>, грн.</w:t>
            </w:r>
          </w:p>
        </w:tc>
        <w:tc>
          <w:tcPr>
            <w:tcW w:w="1562" w:type="dxa"/>
            <w:vAlign w:val="center"/>
          </w:tcPr>
          <w:p w:rsidR="008D3527" w:rsidRPr="00AE3652" w:rsidRDefault="008D3527" w:rsidP="00D757F4">
            <w:pPr>
              <w:shd w:val="clear" w:color="auto" w:fill="FFFFFF"/>
              <w:ind w:left="-108" w:right="-108"/>
              <w:jc w:val="center"/>
              <w:rPr>
                <w:lang w:val="uk-UA"/>
              </w:rPr>
            </w:pPr>
            <w:r w:rsidRPr="00AE3652">
              <w:rPr>
                <w:lang w:val="uk-UA"/>
              </w:rPr>
              <w:t>Загальна вартість, грн.</w:t>
            </w:r>
          </w:p>
        </w:tc>
      </w:tr>
      <w:tr w:rsidR="008D3527" w:rsidRPr="00AE3652" w:rsidTr="00D757F4">
        <w:trPr>
          <w:trHeight w:val="1205"/>
        </w:trPr>
        <w:tc>
          <w:tcPr>
            <w:tcW w:w="441" w:type="dxa"/>
            <w:vAlign w:val="center"/>
          </w:tcPr>
          <w:p w:rsidR="008D3527" w:rsidRPr="00AE3652" w:rsidRDefault="008D3527" w:rsidP="00D757F4">
            <w:pPr>
              <w:shd w:val="clear" w:color="auto" w:fill="FFFFFF"/>
              <w:snapToGrid w:val="0"/>
              <w:jc w:val="center"/>
              <w:rPr>
                <w:lang w:val="uk-UA"/>
              </w:rPr>
            </w:pPr>
            <w:r w:rsidRPr="00AE3652">
              <w:rPr>
                <w:lang w:val="uk-UA"/>
              </w:rPr>
              <w:t>1.</w:t>
            </w:r>
          </w:p>
        </w:tc>
        <w:tc>
          <w:tcPr>
            <w:tcW w:w="3705" w:type="dxa"/>
            <w:tcBorders>
              <w:right w:val="single" w:sz="4" w:space="0" w:color="auto"/>
            </w:tcBorders>
          </w:tcPr>
          <w:p w:rsidR="008D3527" w:rsidRPr="005B481B" w:rsidRDefault="008D3527" w:rsidP="00D757F4">
            <w:pPr>
              <w:rPr>
                <w:b/>
              </w:rPr>
            </w:pPr>
          </w:p>
        </w:tc>
        <w:tc>
          <w:tcPr>
            <w:tcW w:w="1539" w:type="dxa"/>
            <w:tcBorders>
              <w:left w:val="single" w:sz="4" w:space="0" w:color="auto"/>
            </w:tcBorders>
            <w:vAlign w:val="center"/>
          </w:tcPr>
          <w:p w:rsidR="008D3527" w:rsidRDefault="008D3527" w:rsidP="00D757F4">
            <w:pPr>
              <w:shd w:val="clear" w:color="auto" w:fill="FFFFFF"/>
              <w:ind w:right="-59"/>
              <w:jc w:val="center"/>
              <w:rPr>
                <w:b/>
                <w:lang w:val="uk-UA"/>
              </w:rPr>
            </w:pPr>
          </w:p>
        </w:tc>
        <w:tc>
          <w:tcPr>
            <w:tcW w:w="1128" w:type="dxa"/>
            <w:vAlign w:val="center"/>
          </w:tcPr>
          <w:p w:rsidR="008D3527" w:rsidRPr="00AE3652" w:rsidRDefault="008D3527" w:rsidP="00D757F4">
            <w:pPr>
              <w:shd w:val="clear" w:color="auto" w:fill="FFFFFF"/>
              <w:ind w:left="-98" w:right="-59"/>
              <w:jc w:val="center"/>
              <w:rPr>
                <w:b/>
                <w:lang w:val="uk-UA"/>
              </w:rPr>
            </w:pPr>
          </w:p>
        </w:tc>
        <w:tc>
          <w:tcPr>
            <w:tcW w:w="1421" w:type="dxa"/>
            <w:vAlign w:val="center"/>
          </w:tcPr>
          <w:p w:rsidR="008D3527" w:rsidRPr="00AE3652" w:rsidRDefault="008D3527" w:rsidP="00D757F4">
            <w:pPr>
              <w:shd w:val="clear" w:color="auto" w:fill="FFFFFF"/>
              <w:ind w:left="-98" w:right="-59"/>
              <w:jc w:val="center"/>
              <w:rPr>
                <w:lang w:val="uk-UA"/>
              </w:rPr>
            </w:pPr>
          </w:p>
        </w:tc>
        <w:tc>
          <w:tcPr>
            <w:tcW w:w="1562" w:type="dxa"/>
            <w:vAlign w:val="center"/>
          </w:tcPr>
          <w:p w:rsidR="008D3527" w:rsidRPr="00AE3652" w:rsidRDefault="008D3527" w:rsidP="00D757F4">
            <w:pPr>
              <w:shd w:val="clear" w:color="auto" w:fill="FFFFFF"/>
              <w:ind w:left="-108" w:right="-108"/>
              <w:jc w:val="center"/>
              <w:rPr>
                <w:lang w:val="uk-UA"/>
              </w:rPr>
            </w:pPr>
          </w:p>
        </w:tc>
      </w:tr>
      <w:tr w:rsidR="008D3527" w:rsidRPr="00AE3652" w:rsidTr="00D757F4">
        <w:trPr>
          <w:trHeight w:val="315"/>
        </w:trPr>
        <w:tc>
          <w:tcPr>
            <w:tcW w:w="8234" w:type="dxa"/>
            <w:gridSpan w:val="5"/>
            <w:vAlign w:val="center"/>
          </w:tcPr>
          <w:p w:rsidR="008D3527" w:rsidRPr="00AE3652" w:rsidRDefault="008D3527" w:rsidP="00D757F4">
            <w:pPr>
              <w:shd w:val="clear" w:color="auto" w:fill="FFFFFF"/>
              <w:jc w:val="right"/>
              <w:rPr>
                <w:lang w:val="uk-UA"/>
              </w:rPr>
            </w:pPr>
            <w:r w:rsidRPr="00AE3652">
              <w:rPr>
                <w:lang w:val="uk-UA"/>
              </w:rPr>
              <w:t>ПДВ, грн.:</w:t>
            </w:r>
          </w:p>
        </w:tc>
        <w:tc>
          <w:tcPr>
            <w:tcW w:w="1562" w:type="dxa"/>
          </w:tcPr>
          <w:p w:rsidR="008D3527" w:rsidRPr="005B481B" w:rsidRDefault="008D3527" w:rsidP="00D757F4">
            <w:pPr>
              <w:rPr>
                <w:b/>
              </w:rPr>
            </w:pPr>
          </w:p>
        </w:tc>
      </w:tr>
      <w:tr w:rsidR="008D3527" w:rsidRPr="00AE3652" w:rsidTr="00D757F4">
        <w:trPr>
          <w:trHeight w:val="315"/>
        </w:trPr>
        <w:tc>
          <w:tcPr>
            <w:tcW w:w="8234" w:type="dxa"/>
            <w:gridSpan w:val="5"/>
            <w:vAlign w:val="center"/>
          </w:tcPr>
          <w:p w:rsidR="008D3527" w:rsidRPr="00AE3652" w:rsidRDefault="008D3527" w:rsidP="00D757F4">
            <w:pPr>
              <w:shd w:val="clear" w:color="auto" w:fill="FFFFFF"/>
              <w:jc w:val="right"/>
              <w:rPr>
                <w:lang w:val="uk-UA"/>
              </w:rPr>
            </w:pPr>
            <w:r w:rsidRPr="00AE3652">
              <w:rPr>
                <w:lang w:val="uk-UA"/>
              </w:rPr>
              <w:t>Всього з ПДВ, грн.:</w:t>
            </w:r>
          </w:p>
        </w:tc>
        <w:tc>
          <w:tcPr>
            <w:tcW w:w="1562" w:type="dxa"/>
          </w:tcPr>
          <w:p w:rsidR="008D3527" w:rsidRPr="00AE3652" w:rsidRDefault="008D3527" w:rsidP="00D757F4">
            <w:pPr>
              <w:jc w:val="center"/>
              <w:rPr>
                <w:b/>
                <w:lang w:val="uk-UA"/>
              </w:rPr>
            </w:pPr>
          </w:p>
        </w:tc>
      </w:tr>
    </w:tbl>
    <w:p w:rsidR="008D3527" w:rsidRPr="00AE3652" w:rsidRDefault="008D3527" w:rsidP="008D3527">
      <w:pPr>
        <w:shd w:val="clear" w:color="auto" w:fill="FFFFFF"/>
        <w:jc w:val="both"/>
        <w:rPr>
          <w:b/>
          <w:lang w:val="uk-UA"/>
        </w:rPr>
      </w:pPr>
    </w:p>
    <w:p w:rsidR="008D3527" w:rsidRPr="00AE3652" w:rsidRDefault="008D3527" w:rsidP="008D3527">
      <w:pPr>
        <w:shd w:val="clear" w:color="auto" w:fill="FFFFFF"/>
        <w:jc w:val="both"/>
        <w:rPr>
          <w:b/>
          <w:lang w:val="uk-UA"/>
        </w:rPr>
      </w:pPr>
      <w:r w:rsidRPr="00AE3652">
        <w:rPr>
          <w:lang w:val="uk-UA"/>
        </w:rPr>
        <w:t>Ціна Договору становить</w:t>
      </w:r>
      <w:r w:rsidRPr="00AE3652">
        <w:rPr>
          <w:b/>
          <w:lang w:val="uk-UA"/>
        </w:rPr>
        <w:t xml:space="preserve"> </w:t>
      </w:r>
      <w:r>
        <w:rPr>
          <w:b/>
          <w:lang w:val="uk-UA"/>
        </w:rPr>
        <w:t>:</w:t>
      </w:r>
    </w:p>
    <w:p w:rsidR="008D3527" w:rsidRPr="00AE3652" w:rsidRDefault="008D3527" w:rsidP="008D3527">
      <w:pPr>
        <w:shd w:val="clear" w:color="auto" w:fill="FFFFFF"/>
        <w:jc w:val="both"/>
        <w:rPr>
          <w:b/>
          <w:lang w:val="uk-UA"/>
        </w:rPr>
      </w:pPr>
    </w:p>
    <w:tbl>
      <w:tblPr>
        <w:tblW w:w="10238" w:type="dxa"/>
        <w:tblLayout w:type="fixed"/>
        <w:tblLook w:val="0000" w:firstRow="0" w:lastRow="0" w:firstColumn="0" w:lastColumn="0" w:noHBand="0" w:noVBand="0"/>
      </w:tblPr>
      <w:tblGrid>
        <w:gridCol w:w="5354"/>
        <w:gridCol w:w="4884"/>
      </w:tblGrid>
      <w:tr w:rsidR="008D3527" w:rsidRPr="00AE3652" w:rsidTr="00D757F4">
        <w:trPr>
          <w:trHeight w:val="232"/>
        </w:trPr>
        <w:tc>
          <w:tcPr>
            <w:tcW w:w="5354" w:type="dxa"/>
          </w:tcPr>
          <w:p w:rsidR="008D3527" w:rsidRPr="007E0EB2" w:rsidRDefault="008D3527" w:rsidP="00D757F4">
            <w:pPr>
              <w:shd w:val="clear" w:color="auto" w:fill="FFFFFF"/>
              <w:tabs>
                <w:tab w:val="left" w:pos="1296"/>
              </w:tabs>
              <w:ind w:right="-92"/>
              <w:jc w:val="center"/>
              <w:rPr>
                <w:b/>
              </w:rPr>
            </w:pPr>
            <w:r w:rsidRPr="007E0EB2">
              <w:rPr>
                <w:b/>
              </w:rPr>
              <w:t xml:space="preserve">ЗАМОВНИК:  </w:t>
            </w:r>
          </w:p>
        </w:tc>
        <w:tc>
          <w:tcPr>
            <w:tcW w:w="4884" w:type="dxa"/>
          </w:tcPr>
          <w:p w:rsidR="008D3527" w:rsidRPr="001B5791" w:rsidRDefault="008D3527" w:rsidP="00D757F4">
            <w:pPr>
              <w:shd w:val="clear" w:color="auto" w:fill="FFFFFF"/>
              <w:tabs>
                <w:tab w:val="left" w:pos="1296"/>
              </w:tabs>
              <w:ind w:right="-123"/>
              <w:jc w:val="center"/>
              <w:rPr>
                <w:b/>
              </w:rPr>
            </w:pPr>
            <w:r w:rsidRPr="001B5791">
              <w:rPr>
                <w:b/>
              </w:rPr>
              <w:t>ПОСТАЧАЛЬНИК:</w:t>
            </w:r>
          </w:p>
        </w:tc>
      </w:tr>
      <w:tr w:rsidR="008D3527" w:rsidRPr="00AE3652" w:rsidTr="00D757F4">
        <w:trPr>
          <w:trHeight w:val="232"/>
        </w:trPr>
        <w:tc>
          <w:tcPr>
            <w:tcW w:w="5354" w:type="dxa"/>
          </w:tcPr>
          <w:p w:rsidR="008D3527" w:rsidRPr="007E0EB2" w:rsidRDefault="008D3527" w:rsidP="00D757F4">
            <w:pPr>
              <w:pStyle w:val="af2"/>
              <w:rPr>
                <w:rFonts w:ascii="Times New Roman" w:hAnsi="Times New Roman"/>
                <w:lang w:val="ru-RU"/>
              </w:rPr>
            </w:pPr>
            <w:r w:rsidRPr="007E0EB2">
              <w:rPr>
                <w:rFonts w:ascii="Times New Roman" w:hAnsi="Times New Roman"/>
                <w:spacing w:val="-20"/>
                <w:lang w:val="uk-UA"/>
              </w:rPr>
              <w:t xml:space="preserve"> </w:t>
            </w:r>
            <w:r w:rsidRPr="007E0EB2">
              <w:rPr>
                <w:rFonts w:ascii="Times New Roman" w:hAnsi="Times New Roman"/>
                <w:b/>
                <w:lang w:val="ru-RU"/>
              </w:rPr>
              <w:t>Медичний реабілітаційний центр МВС України «Миргород»</w:t>
            </w:r>
          </w:p>
          <w:p w:rsidR="008D3527" w:rsidRPr="007E0EB2" w:rsidRDefault="008D3527" w:rsidP="00D757F4">
            <w:pPr>
              <w:pStyle w:val="af2"/>
              <w:rPr>
                <w:rFonts w:ascii="Times New Roman" w:hAnsi="Times New Roman"/>
                <w:lang w:val="ru-RU"/>
              </w:rPr>
            </w:pPr>
            <w:r w:rsidRPr="007E0EB2">
              <w:rPr>
                <w:rFonts w:ascii="Times New Roman" w:hAnsi="Times New Roman"/>
                <w:lang w:val="ru-RU"/>
              </w:rPr>
              <w:t>Адреса: 37600, Полтавська обл.,  м. Миргород,  вул. Українська, 60</w:t>
            </w:r>
          </w:p>
          <w:p w:rsidR="008D3527" w:rsidRPr="007E0EB2" w:rsidRDefault="008D3527" w:rsidP="00D757F4">
            <w:pPr>
              <w:pStyle w:val="af2"/>
              <w:ind w:left="900" w:hanging="900"/>
              <w:rPr>
                <w:rFonts w:ascii="Times New Roman" w:hAnsi="Times New Roman"/>
                <w:lang w:val="ru-RU"/>
              </w:rPr>
            </w:pPr>
            <w:r w:rsidRPr="007E0EB2">
              <w:rPr>
                <w:rFonts w:ascii="Times New Roman" w:hAnsi="Times New Roman"/>
                <w:lang w:val="ru-RU"/>
              </w:rPr>
              <w:t>Код ЄДРПОУ 08733819</w:t>
            </w:r>
          </w:p>
          <w:p w:rsidR="008D3527" w:rsidRPr="007E0EB2" w:rsidRDefault="008D3527" w:rsidP="00D757F4">
            <w:pPr>
              <w:rPr>
                <w:sz w:val="18"/>
                <w:szCs w:val="18"/>
                <w:lang w:val="uk-UA"/>
              </w:rPr>
            </w:pPr>
            <w:r w:rsidRPr="007E0EB2">
              <w:t xml:space="preserve">Розрахунковий рахунок </w:t>
            </w:r>
            <w:r w:rsidRPr="007E0EB2">
              <w:rPr>
                <w:sz w:val="18"/>
                <w:szCs w:val="18"/>
                <w:lang w:val="uk-UA"/>
              </w:rPr>
              <w:t>UA43</w:t>
            </w:r>
            <w:r w:rsidRPr="007E0EB2">
              <w:rPr>
                <w:sz w:val="18"/>
                <w:szCs w:val="18"/>
              </w:rPr>
              <w:t>8201720</w:t>
            </w:r>
            <w:r w:rsidRPr="007E0EB2">
              <w:rPr>
                <w:sz w:val="18"/>
                <w:szCs w:val="18"/>
                <w:lang w:val="uk-UA"/>
              </w:rPr>
              <w:t>3431200</w:t>
            </w:r>
            <w:r w:rsidRPr="007E0EB2">
              <w:rPr>
                <w:sz w:val="18"/>
                <w:szCs w:val="18"/>
              </w:rPr>
              <w:t>0</w:t>
            </w:r>
            <w:r w:rsidRPr="007E0EB2">
              <w:rPr>
                <w:sz w:val="18"/>
                <w:szCs w:val="18"/>
                <w:lang w:val="uk-UA"/>
              </w:rPr>
              <w:t xml:space="preserve">2000004692; </w:t>
            </w:r>
            <w:r w:rsidRPr="007E0EB2">
              <w:rPr>
                <w:sz w:val="18"/>
                <w:szCs w:val="18"/>
              </w:rPr>
              <w:t xml:space="preserve">   </w:t>
            </w:r>
          </w:p>
          <w:p w:rsidR="008D3527" w:rsidRPr="007E0EB2" w:rsidRDefault="008D3527" w:rsidP="00D757F4">
            <w:pPr>
              <w:rPr>
                <w:sz w:val="18"/>
                <w:szCs w:val="18"/>
                <w:lang w:val="uk-UA"/>
              </w:rPr>
            </w:pPr>
            <w:r w:rsidRPr="007E0EB2">
              <w:rPr>
                <w:sz w:val="18"/>
                <w:szCs w:val="18"/>
                <w:lang w:val="uk-UA"/>
              </w:rPr>
              <w:t>UA598201720343111002200004692</w:t>
            </w:r>
          </w:p>
          <w:p w:rsidR="008D3527" w:rsidRPr="007E0EB2" w:rsidRDefault="008D3527" w:rsidP="00D757F4">
            <w:pPr>
              <w:rPr>
                <w:sz w:val="18"/>
                <w:szCs w:val="18"/>
                <w:lang w:val="uk-UA"/>
              </w:rPr>
            </w:pPr>
            <w:r w:rsidRPr="007E0EB2">
              <w:rPr>
                <w:sz w:val="18"/>
                <w:szCs w:val="18"/>
                <w:lang w:val="uk-UA"/>
              </w:rPr>
              <w:t>ДКСУ м. Київ</w:t>
            </w:r>
          </w:p>
          <w:p w:rsidR="008D3527" w:rsidRPr="007E0EB2" w:rsidRDefault="008D3527" w:rsidP="00D757F4">
            <w:pPr>
              <w:pStyle w:val="af2"/>
              <w:rPr>
                <w:rFonts w:ascii="Times New Roman" w:hAnsi="Times New Roman"/>
                <w:lang w:val="uk-UA"/>
              </w:rPr>
            </w:pPr>
            <w:r w:rsidRPr="007E0EB2">
              <w:rPr>
                <w:rFonts w:ascii="Times New Roman" w:hAnsi="Times New Roman"/>
                <w:lang w:val="uk-UA"/>
              </w:rPr>
              <w:t>МФО 820172</w:t>
            </w:r>
          </w:p>
          <w:p w:rsidR="008D3527" w:rsidRPr="007E0EB2" w:rsidRDefault="008D3527" w:rsidP="00D757F4">
            <w:pPr>
              <w:pStyle w:val="af2"/>
              <w:rPr>
                <w:rFonts w:ascii="Times New Roman" w:hAnsi="Times New Roman"/>
                <w:lang w:val="ru-RU"/>
              </w:rPr>
            </w:pPr>
            <w:r w:rsidRPr="007E0EB2">
              <w:rPr>
                <w:rFonts w:ascii="Times New Roman" w:hAnsi="Times New Roman"/>
                <w:lang w:val="ru-RU"/>
              </w:rPr>
              <w:t xml:space="preserve">ІПН 087338116058 </w:t>
            </w:r>
          </w:p>
          <w:p w:rsidR="008D3527" w:rsidRPr="007E0EB2" w:rsidRDefault="008D3527" w:rsidP="00D757F4">
            <w:pPr>
              <w:pStyle w:val="af2"/>
              <w:rPr>
                <w:rFonts w:ascii="Times New Roman" w:hAnsi="Times New Roman"/>
                <w:lang w:val="ru-RU"/>
              </w:rPr>
            </w:pPr>
            <w:r w:rsidRPr="007E0EB2">
              <w:rPr>
                <w:rFonts w:ascii="Times New Roman" w:hAnsi="Times New Roman"/>
                <w:lang w:val="ru-RU"/>
              </w:rPr>
              <w:t>Свідоцтво платника ПДВ № 100224057</w:t>
            </w:r>
          </w:p>
          <w:p w:rsidR="008D3527" w:rsidRPr="007E0EB2" w:rsidRDefault="008D3527" w:rsidP="00D757F4">
            <w:pPr>
              <w:rPr>
                <w:color w:val="0000FF"/>
                <w:sz w:val="18"/>
                <w:szCs w:val="18"/>
                <w:u w:val="single"/>
                <w:lang w:val="uk-UA"/>
              </w:rPr>
            </w:pPr>
            <w:r w:rsidRPr="007E0EB2">
              <w:t>Тел. (05355) 4-65-40, (05355) 4-66-08</w:t>
            </w:r>
          </w:p>
          <w:p w:rsidR="008D3527" w:rsidRPr="007E0EB2" w:rsidRDefault="008D3527" w:rsidP="00D757F4">
            <w:pPr>
              <w:rPr>
                <w:sz w:val="18"/>
                <w:szCs w:val="18"/>
                <w:u w:val="single"/>
                <w:lang w:val="uk-UA"/>
              </w:rPr>
            </w:pPr>
          </w:p>
          <w:p w:rsidR="008D3527" w:rsidRPr="007E0EB2" w:rsidRDefault="008D3527" w:rsidP="00D757F4">
            <w:pPr>
              <w:rPr>
                <w:sz w:val="18"/>
                <w:szCs w:val="18"/>
                <w:u w:val="single"/>
                <w:lang w:val="uk-UA"/>
              </w:rPr>
            </w:pPr>
          </w:p>
          <w:p w:rsidR="008D3527" w:rsidRPr="007E0EB2" w:rsidRDefault="008D3527" w:rsidP="00D757F4">
            <w:pPr>
              <w:rPr>
                <w:sz w:val="18"/>
                <w:szCs w:val="18"/>
                <w:u w:val="single"/>
                <w:lang w:val="uk-UA"/>
              </w:rPr>
            </w:pPr>
          </w:p>
          <w:p w:rsidR="008D3527" w:rsidRPr="007E0EB2" w:rsidRDefault="008D3527" w:rsidP="00D757F4">
            <w:pPr>
              <w:rPr>
                <w:b/>
                <w:bCs/>
                <w:spacing w:val="-20"/>
                <w:sz w:val="22"/>
                <w:lang w:val="uk-UA"/>
              </w:rPr>
            </w:pPr>
            <w:r w:rsidRPr="007E0EB2">
              <w:rPr>
                <w:sz w:val="18"/>
                <w:szCs w:val="18"/>
                <w:u w:val="single"/>
                <w:lang w:val="uk-UA"/>
              </w:rPr>
              <w:t>Начальник</w:t>
            </w:r>
          </w:p>
        </w:tc>
        <w:tc>
          <w:tcPr>
            <w:tcW w:w="4884" w:type="dxa"/>
          </w:tcPr>
          <w:p w:rsidR="008D3527" w:rsidRDefault="008D3527" w:rsidP="00D757F4">
            <w:pPr>
              <w:pStyle w:val="ad"/>
              <w:shd w:val="clear" w:color="auto" w:fill="FFFFFF"/>
              <w:spacing w:before="0" w:beforeAutospacing="0" w:after="0" w:afterAutospacing="0"/>
              <w:rPr>
                <w:b/>
                <w:lang w:eastAsia="uk-UA"/>
              </w:rPr>
            </w:pPr>
          </w:p>
          <w:p w:rsidR="008D3527" w:rsidRPr="001B5791" w:rsidRDefault="008D3527" w:rsidP="00D757F4">
            <w:pPr>
              <w:pStyle w:val="ad"/>
              <w:shd w:val="clear" w:color="auto" w:fill="FFFFFF"/>
              <w:spacing w:before="0" w:beforeAutospacing="0" w:after="0" w:afterAutospacing="0"/>
              <w:rPr>
                <w:b/>
                <w:lang w:eastAsia="uk-UA"/>
              </w:rPr>
            </w:pPr>
          </w:p>
          <w:p w:rsidR="008D3527" w:rsidRPr="00EC6D44" w:rsidRDefault="008D3527" w:rsidP="00D757F4">
            <w:pPr>
              <w:pStyle w:val="ad"/>
              <w:shd w:val="clear" w:color="auto" w:fill="FFFFFF"/>
              <w:spacing w:before="0" w:beforeAutospacing="0" w:after="0" w:afterAutospacing="0"/>
              <w:rPr>
                <w:lang w:eastAsia="uk-UA"/>
              </w:rPr>
            </w:pPr>
            <w:r>
              <w:rPr>
                <w:b/>
                <w:lang w:eastAsia="uk-UA"/>
              </w:rPr>
              <w:t xml:space="preserve">Адреса: </w:t>
            </w:r>
          </w:p>
          <w:p w:rsidR="008D3527" w:rsidRPr="00A91467" w:rsidRDefault="008D3527" w:rsidP="00D757F4">
            <w:pPr>
              <w:pStyle w:val="ad"/>
              <w:shd w:val="clear" w:color="auto" w:fill="FFFFFF"/>
              <w:spacing w:before="0" w:beforeAutospacing="0" w:after="0" w:afterAutospacing="0"/>
              <w:rPr>
                <w:lang w:eastAsia="uk-UA"/>
              </w:rPr>
            </w:pPr>
            <w:r>
              <w:rPr>
                <w:b/>
                <w:lang w:eastAsia="uk-UA"/>
              </w:rPr>
              <w:t xml:space="preserve">Код ЄДРПОУ </w:t>
            </w:r>
          </w:p>
          <w:p w:rsidR="008D3527" w:rsidRDefault="008D3527" w:rsidP="00D757F4">
            <w:pPr>
              <w:pStyle w:val="ad"/>
              <w:shd w:val="clear" w:color="auto" w:fill="FFFFFF"/>
              <w:spacing w:before="0" w:beforeAutospacing="0" w:after="0" w:afterAutospacing="0"/>
              <w:rPr>
                <w:color w:val="000000"/>
                <w:lang w:eastAsia="uk-UA"/>
              </w:rPr>
            </w:pPr>
            <w:r w:rsidRPr="00D54D5F">
              <w:rPr>
                <w:b/>
                <w:color w:val="000000"/>
                <w:lang w:eastAsia="uk-UA"/>
              </w:rPr>
              <w:t>Розрахунковий рахунок</w:t>
            </w:r>
            <w:r>
              <w:rPr>
                <w:color w:val="000000"/>
                <w:lang w:eastAsia="uk-UA"/>
              </w:rPr>
              <w:t xml:space="preserve"> </w:t>
            </w:r>
          </w:p>
          <w:p w:rsidR="008D3527" w:rsidRDefault="008D3527" w:rsidP="00D757F4">
            <w:pPr>
              <w:pStyle w:val="ad"/>
              <w:shd w:val="clear" w:color="auto" w:fill="FFFFFF"/>
              <w:spacing w:before="0" w:beforeAutospacing="0" w:after="0" w:afterAutospacing="0"/>
              <w:rPr>
                <w:color w:val="000000"/>
                <w:lang w:eastAsia="uk-UA"/>
              </w:rPr>
            </w:pPr>
            <w:r w:rsidRPr="009B34E7">
              <w:rPr>
                <w:b/>
                <w:color w:val="000000"/>
                <w:lang w:eastAsia="uk-UA"/>
              </w:rPr>
              <w:t>МФО</w:t>
            </w:r>
            <w:r>
              <w:rPr>
                <w:color w:val="000000"/>
                <w:lang w:eastAsia="uk-UA"/>
              </w:rPr>
              <w:t xml:space="preserve"> </w:t>
            </w:r>
          </w:p>
          <w:p w:rsidR="008D3527" w:rsidRDefault="008D3527" w:rsidP="00D757F4">
            <w:pPr>
              <w:pStyle w:val="ad"/>
              <w:shd w:val="clear" w:color="auto" w:fill="FFFFFF"/>
              <w:spacing w:before="0" w:beforeAutospacing="0" w:after="0" w:afterAutospacing="0"/>
              <w:rPr>
                <w:lang w:eastAsia="uk-UA"/>
              </w:rPr>
            </w:pPr>
            <w:r w:rsidRPr="001B5791">
              <w:rPr>
                <w:b/>
                <w:lang w:eastAsia="uk-UA"/>
              </w:rPr>
              <w:t>Тел.</w:t>
            </w:r>
            <w:r>
              <w:rPr>
                <w:b/>
                <w:lang w:eastAsia="uk-UA"/>
              </w:rPr>
              <w:t xml:space="preserve"> </w:t>
            </w: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Default="008D3527" w:rsidP="00D757F4">
            <w:pPr>
              <w:pStyle w:val="ad"/>
              <w:shd w:val="clear" w:color="auto" w:fill="FFFFFF"/>
              <w:spacing w:before="0" w:beforeAutospacing="0" w:after="0" w:afterAutospacing="0"/>
              <w:rPr>
                <w:b/>
                <w:lang w:eastAsia="uk-UA"/>
              </w:rPr>
            </w:pPr>
          </w:p>
          <w:p w:rsidR="008D3527" w:rsidRPr="001B5791" w:rsidRDefault="008D3527" w:rsidP="00D757F4">
            <w:pPr>
              <w:shd w:val="clear" w:color="auto" w:fill="FFFFFF"/>
              <w:tabs>
                <w:tab w:val="left" w:pos="1296"/>
              </w:tabs>
              <w:ind w:right="-123"/>
              <w:rPr>
                <w:b/>
              </w:rPr>
            </w:pPr>
          </w:p>
        </w:tc>
      </w:tr>
      <w:tr w:rsidR="008D3527" w:rsidRPr="001B5791" w:rsidTr="00D757F4">
        <w:trPr>
          <w:trHeight w:val="232"/>
        </w:trPr>
        <w:tc>
          <w:tcPr>
            <w:tcW w:w="5354" w:type="dxa"/>
            <w:shd w:val="clear" w:color="auto" w:fill="auto"/>
          </w:tcPr>
          <w:p w:rsidR="008D3527" w:rsidRPr="007E0EB2" w:rsidRDefault="008D3527" w:rsidP="00D757F4">
            <w:pPr>
              <w:rPr>
                <w:lang w:val="uk-UA"/>
              </w:rPr>
            </w:pPr>
            <w:r w:rsidRPr="007E0EB2">
              <w:rPr>
                <w:lang w:val="uk-UA"/>
              </w:rPr>
              <w:t>________________________С.Б.Живаго</w:t>
            </w:r>
          </w:p>
          <w:p w:rsidR="008D3527" w:rsidRPr="007E0EB2" w:rsidRDefault="008D3527" w:rsidP="00D757F4">
            <w:pPr>
              <w:rPr>
                <w:lang w:val="uk-UA"/>
              </w:rPr>
            </w:pPr>
            <w:r w:rsidRPr="007E0EB2">
              <w:rPr>
                <w:lang w:val="uk-UA"/>
              </w:rPr>
              <w:t>(підпис)                                        (ПІБ)</w:t>
            </w:r>
          </w:p>
          <w:p w:rsidR="008D3527" w:rsidRPr="007E0EB2" w:rsidRDefault="008D3527" w:rsidP="00D757F4">
            <w:pPr>
              <w:rPr>
                <w:lang w:val="uk-UA"/>
              </w:rPr>
            </w:pPr>
          </w:p>
          <w:p w:rsidR="008D3527" w:rsidRPr="007E0EB2" w:rsidRDefault="008D3527" w:rsidP="00D757F4">
            <w:pPr>
              <w:rPr>
                <w:lang w:val="uk-UA"/>
              </w:rPr>
            </w:pPr>
            <w:r w:rsidRPr="007E0EB2">
              <w:rPr>
                <w:lang w:val="uk-UA"/>
              </w:rPr>
              <w:t>М.П.</w:t>
            </w:r>
          </w:p>
        </w:tc>
        <w:tc>
          <w:tcPr>
            <w:tcW w:w="4884" w:type="dxa"/>
            <w:shd w:val="clear" w:color="auto" w:fill="auto"/>
          </w:tcPr>
          <w:p w:rsidR="008D3527" w:rsidRPr="001B5791" w:rsidRDefault="008D3527" w:rsidP="00D757F4">
            <w:pPr>
              <w:pStyle w:val="ad"/>
              <w:shd w:val="clear" w:color="auto" w:fill="FFFFFF"/>
              <w:spacing w:before="0" w:beforeAutospacing="0" w:after="0" w:afterAutospacing="0"/>
              <w:rPr>
                <w:lang w:eastAsia="uk-UA"/>
              </w:rPr>
            </w:pPr>
            <w:r w:rsidRPr="001B5791">
              <w:rPr>
                <w:b/>
                <w:lang w:eastAsia="uk-UA"/>
              </w:rPr>
              <w:t xml:space="preserve">________________________ </w:t>
            </w:r>
          </w:p>
          <w:p w:rsidR="008D3527" w:rsidRDefault="008D3527" w:rsidP="00D757F4">
            <w:pPr>
              <w:rPr>
                <w:lang w:val="uk-UA"/>
              </w:rPr>
            </w:pPr>
            <w:r>
              <w:rPr>
                <w:lang w:val="uk-UA"/>
              </w:rPr>
              <w:t>(підпис)                                        (ПІБ)</w:t>
            </w:r>
          </w:p>
          <w:p w:rsidR="008D3527" w:rsidRDefault="008D3527" w:rsidP="00D757F4">
            <w:pPr>
              <w:pStyle w:val="ad"/>
              <w:shd w:val="clear" w:color="auto" w:fill="FFFFFF"/>
              <w:spacing w:before="0" w:beforeAutospacing="0" w:after="0" w:afterAutospacing="0"/>
              <w:rPr>
                <w:lang w:eastAsia="uk-UA"/>
              </w:rPr>
            </w:pPr>
          </w:p>
          <w:p w:rsidR="008D3527" w:rsidRPr="001B5791" w:rsidRDefault="008D3527" w:rsidP="00D757F4">
            <w:pPr>
              <w:pStyle w:val="ad"/>
              <w:shd w:val="clear" w:color="auto" w:fill="FFFFFF"/>
              <w:spacing w:before="0" w:beforeAutospacing="0" w:after="0" w:afterAutospacing="0"/>
              <w:rPr>
                <w:b/>
                <w:lang w:eastAsia="uk-UA"/>
              </w:rPr>
            </w:pPr>
            <w:r w:rsidRPr="001B5791">
              <w:rPr>
                <w:lang w:eastAsia="uk-UA"/>
              </w:rPr>
              <w:t>М.П.</w:t>
            </w:r>
          </w:p>
        </w:tc>
      </w:tr>
    </w:tbl>
    <w:p w:rsidR="008D3527" w:rsidRPr="00AE3652" w:rsidRDefault="008D3527" w:rsidP="008D3527">
      <w:pPr>
        <w:jc w:val="both"/>
        <w:rPr>
          <w:b/>
          <w:lang w:val="uk-UA" w:eastAsia="en-US"/>
        </w:rPr>
      </w:pPr>
    </w:p>
    <w:p w:rsidR="002F4C2E" w:rsidRPr="00307EE2" w:rsidRDefault="002F4C2E">
      <w:pPr>
        <w:jc w:val="right"/>
        <w:rPr>
          <w:b/>
          <w:color w:val="000000"/>
        </w:rPr>
      </w:pPr>
    </w:p>
    <w:sectPr w:rsidR="002F4C2E" w:rsidRPr="00307EE2"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62A" w:rsidRDefault="00B0462A">
      <w:r>
        <w:separator/>
      </w:r>
    </w:p>
  </w:endnote>
  <w:endnote w:type="continuationSeparator" w:id="0">
    <w:p w:rsidR="00B0462A" w:rsidRDefault="00B0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62A" w:rsidRDefault="00B0462A">
      <w:r>
        <w:separator/>
      </w:r>
    </w:p>
  </w:footnote>
  <w:footnote w:type="continuationSeparator" w:id="0">
    <w:p w:rsidR="00B0462A" w:rsidRDefault="00B046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473"/>
    <w:multiLevelType w:val="hybridMultilevel"/>
    <w:tmpl w:val="E3BC3DAE"/>
    <w:lvl w:ilvl="0" w:tplc="ED58FD86">
      <w:start w:val="1"/>
      <w:numFmt w:val="decimal"/>
      <w:lvlText w:val="6.%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A9E753D"/>
    <w:multiLevelType w:val="hybridMultilevel"/>
    <w:tmpl w:val="A6349FE4"/>
    <w:lvl w:ilvl="0" w:tplc="3AB81338">
      <w:start w:val="1"/>
      <w:numFmt w:val="decimal"/>
      <w:lvlText w:val="5.%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E72619C"/>
    <w:multiLevelType w:val="multilevel"/>
    <w:tmpl w:val="BA1A19DC"/>
    <w:lvl w:ilvl="0">
      <w:start w:val="1"/>
      <w:numFmt w:val="decimal"/>
      <w:lvlText w:val="%1."/>
      <w:lvlJc w:val="left"/>
      <w:pPr>
        <w:ind w:left="420" w:hanging="360"/>
      </w:pPr>
      <w:rPr>
        <w:rFonts w:cs="Times New Roman"/>
        <w:sz w:val="22"/>
        <w:szCs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2434EE"/>
    <w:multiLevelType w:val="hybridMultilevel"/>
    <w:tmpl w:val="53CADC76"/>
    <w:lvl w:ilvl="0" w:tplc="2A4C043C">
      <w:start w:val="1"/>
      <w:numFmt w:val="decimal"/>
      <w:lvlText w:val="9.%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24FF0C40"/>
    <w:multiLevelType w:val="multilevel"/>
    <w:tmpl w:val="584A6A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8C651EA"/>
    <w:multiLevelType w:val="hybridMultilevel"/>
    <w:tmpl w:val="8D5A39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AA93474"/>
    <w:multiLevelType w:val="hybridMultilevel"/>
    <w:tmpl w:val="0FD49DFE"/>
    <w:lvl w:ilvl="0" w:tplc="08CCBA40">
      <w:start w:val="1"/>
      <w:numFmt w:val="decimal"/>
      <w:lvlText w:val="3.%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3AD65E72"/>
    <w:multiLevelType w:val="hybridMultilevel"/>
    <w:tmpl w:val="016496EE"/>
    <w:lvl w:ilvl="0" w:tplc="43F8D0A6">
      <w:start w:val="1"/>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0C6059"/>
    <w:multiLevelType w:val="hybridMultilevel"/>
    <w:tmpl w:val="D668E2E4"/>
    <w:lvl w:ilvl="0" w:tplc="C8BA1F76">
      <w:start w:val="1"/>
      <w:numFmt w:val="decimal"/>
      <w:lvlText w:val="8.%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46F20721"/>
    <w:multiLevelType w:val="hybridMultilevel"/>
    <w:tmpl w:val="A11090EE"/>
    <w:lvl w:ilvl="0" w:tplc="3B9E9CFA">
      <w:start w:val="1"/>
      <w:numFmt w:val="decimal"/>
      <w:lvlText w:val="7.%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4BFC5690"/>
    <w:multiLevelType w:val="hybridMultilevel"/>
    <w:tmpl w:val="5DE813B6"/>
    <w:lvl w:ilvl="0" w:tplc="8CAAD162">
      <w:start w:val="1"/>
      <w:numFmt w:val="decimal"/>
      <w:lvlText w:val="4.%1"/>
      <w:lvlJc w:val="left"/>
      <w:pPr>
        <w:ind w:left="502" w:hanging="360"/>
      </w:pPr>
      <w:rPr>
        <w:rFonts w:hint="default"/>
        <w:b w:val="0"/>
        <w:bCs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55AD06CC"/>
    <w:multiLevelType w:val="multilevel"/>
    <w:tmpl w:val="ED4C24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A302AEB"/>
    <w:multiLevelType w:val="multilevel"/>
    <w:tmpl w:val="4BCAE8F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18"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7"/>
  </w:num>
  <w:num w:numId="3">
    <w:abstractNumId w:val="16"/>
  </w:num>
  <w:num w:numId="4">
    <w:abstractNumId w:val="15"/>
  </w:num>
  <w:num w:numId="5">
    <w:abstractNumId w:val="14"/>
  </w:num>
  <w:num w:numId="6">
    <w:abstractNumId w:val="2"/>
  </w:num>
  <w:num w:numId="7">
    <w:abstractNumId w:val="11"/>
  </w:num>
  <w:num w:numId="8">
    <w:abstractNumId w:val="9"/>
  </w:num>
  <w:num w:numId="9">
    <w:abstractNumId w:val="8"/>
  </w:num>
  <w:num w:numId="10">
    <w:abstractNumId w:val="13"/>
  </w:num>
  <w:num w:numId="11">
    <w:abstractNumId w:val="1"/>
  </w:num>
  <w:num w:numId="12">
    <w:abstractNumId w:val="0"/>
  </w:num>
  <w:num w:numId="13">
    <w:abstractNumId w:val="12"/>
  </w:num>
  <w:num w:numId="14">
    <w:abstractNumId w:val="10"/>
  </w:num>
  <w:num w:numId="15">
    <w:abstractNumId w:val="4"/>
  </w:num>
  <w:num w:numId="16">
    <w:abstractNumId w:val="7"/>
  </w:num>
  <w:num w:numId="17">
    <w:abstractNumId w:val="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10244"/>
    <w:rsid w:val="00022EFD"/>
    <w:rsid w:val="0002339B"/>
    <w:rsid w:val="000238FD"/>
    <w:rsid w:val="00054E6A"/>
    <w:rsid w:val="0005505E"/>
    <w:rsid w:val="000568A9"/>
    <w:rsid w:val="000823A6"/>
    <w:rsid w:val="000840C3"/>
    <w:rsid w:val="00087548"/>
    <w:rsid w:val="0008789E"/>
    <w:rsid w:val="00094AF7"/>
    <w:rsid w:val="000976FA"/>
    <w:rsid w:val="00097925"/>
    <w:rsid w:val="000A7C58"/>
    <w:rsid w:val="000B5D26"/>
    <w:rsid w:val="000C1C7F"/>
    <w:rsid w:val="000C5D2F"/>
    <w:rsid w:val="000D022B"/>
    <w:rsid w:val="000D3F72"/>
    <w:rsid w:val="000E3AF9"/>
    <w:rsid w:val="000F19FB"/>
    <w:rsid w:val="000F2E43"/>
    <w:rsid w:val="000F4978"/>
    <w:rsid w:val="000F54ED"/>
    <w:rsid w:val="00103437"/>
    <w:rsid w:val="00112435"/>
    <w:rsid w:val="001124A5"/>
    <w:rsid w:val="00115516"/>
    <w:rsid w:val="00117793"/>
    <w:rsid w:val="00122289"/>
    <w:rsid w:val="001238DF"/>
    <w:rsid w:val="00127FE8"/>
    <w:rsid w:val="00132DA8"/>
    <w:rsid w:val="0013466F"/>
    <w:rsid w:val="0014229E"/>
    <w:rsid w:val="00145AB7"/>
    <w:rsid w:val="001538DF"/>
    <w:rsid w:val="0015531D"/>
    <w:rsid w:val="00162C3D"/>
    <w:rsid w:val="00171BBE"/>
    <w:rsid w:val="0017427F"/>
    <w:rsid w:val="00183619"/>
    <w:rsid w:val="001859A3"/>
    <w:rsid w:val="00187AF6"/>
    <w:rsid w:val="001947D9"/>
    <w:rsid w:val="001A0478"/>
    <w:rsid w:val="001A149F"/>
    <w:rsid w:val="001A777F"/>
    <w:rsid w:val="001B7E69"/>
    <w:rsid w:val="001C4541"/>
    <w:rsid w:val="001C5047"/>
    <w:rsid w:val="001D3565"/>
    <w:rsid w:val="001E388A"/>
    <w:rsid w:val="001E6F1A"/>
    <w:rsid w:val="001F399E"/>
    <w:rsid w:val="001F667C"/>
    <w:rsid w:val="001F7668"/>
    <w:rsid w:val="001F7A9A"/>
    <w:rsid w:val="00200824"/>
    <w:rsid w:val="002022A1"/>
    <w:rsid w:val="002022CF"/>
    <w:rsid w:val="00204666"/>
    <w:rsid w:val="00212A5F"/>
    <w:rsid w:val="00216E49"/>
    <w:rsid w:val="00235A08"/>
    <w:rsid w:val="002514F0"/>
    <w:rsid w:val="00253FD7"/>
    <w:rsid w:val="002735D8"/>
    <w:rsid w:val="00276C0B"/>
    <w:rsid w:val="00277309"/>
    <w:rsid w:val="002876AC"/>
    <w:rsid w:val="00292C3F"/>
    <w:rsid w:val="002A3E1B"/>
    <w:rsid w:val="002A4B94"/>
    <w:rsid w:val="002B7931"/>
    <w:rsid w:val="002C0627"/>
    <w:rsid w:val="002C736B"/>
    <w:rsid w:val="002C7895"/>
    <w:rsid w:val="002D0CFA"/>
    <w:rsid w:val="002D7638"/>
    <w:rsid w:val="002E2958"/>
    <w:rsid w:val="002F1C10"/>
    <w:rsid w:val="002F4C2E"/>
    <w:rsid w:val="002F6B52"/>
    <w:rsid w:val="00307EE2"/>
    <w:rsid w:val="00312B34"/>
    <w:rsid w:val="00314476"/>
    <w:rsid w:val="00321E7A"/>
    <w:rsid w:val="003226CB"/>
    <w:rsid w:val="00326FB8"/>
    <w:rsid w:val="003376B3"/>
    <w:rsid w:val="00343A95"/>
    <w:rsid w:val="00344A01"/>
    <w:rsid w:val="003465D4"/>
    <w:rsid w:val="00355BA4"/>
    <w:rsid w:val="00357DC1"/>
    <w:rsid w:val="0036240E"/>
    <w:rsid w:val="00370D43"/>
    <w:rsid w:val="00370E8B"/>
    <w:rsid w:val="00370EF5"/>
    <w:rsid w:val="00375B8A"/>
    <w:rsid w:val="00380BF1"/>
    <w:rsid w:val="00382F63"/>
    <w:rsid w:val="00385148"/>
    <w:rsid w:val="0038641E"/>
    <w:rsid w:val="00396D00"/>
    <w:rsid w:val="00396DDC"/>
    <w:rsid w:val="003B0FAC"/>
    <w:rsid w:val="003B1026"/>
    <w:rsid w:val="003B3402"/>
    <w:rsid w:val="003B466A"/>
    <w:rsid w:val="003B74C1"/>
    <w:rsid w:val="003C07D2"/>
    <w:rsid w:val="003C1923"/>
    <w:rsid w:val="003C3641"/>
    <w:rsid w:val="003C4B1F"/>
    <w:rsid w:val="003D0C8F"/>
    <w:rsid w:val="003D12A3"/>
    <w:rsid w:val="003D1649"/>
    <w:rsid w:val="003F25FB"/>
    <w:rsid w:val="003F31AB"/>
    <w:rsid w:val="00410F63"/>
    <w:rsid w:val="00411221"/>
    <w:rsid w:val="0041287C"/>
    <w:rsid w:val="004131E5"/>
    <w:rsid w:val="004136F9"/>
    <w:rsid w:val="00415B2C"/>
    <w:rsid w:val="00420F94"/>
    <w:rsid w:val="0042656D"/>
    <w:rsid w:val="0043053D"/>
    <w:rsid w:val="004351B4"/>
    <w:rsid w:val="00437440"/>
    <w:rsid w:val="00451761"/>
    <w:rsid w:val="00451C75"/>
    <w:rsid w:val="00456134"/>
    <w:rsid w:val="00464278"/>
    <w:rsid w:val="004773F0"/>
    <w:rsid w:val="00481298"/>
    <w:rsid w:val="00487A28"/>
    <w:rsid w:val="004939CD"/>
    <w:rsid w:val="004A4379"/>
    <w:rsid w:val="004A4DF5"/>
    <w:rsid w:val="004B15F8"/>
    <w:rsid w:val="004B4748"/>
    <w:rsid w:val="004C03B2"/>
    <w:rsid w:val="004C2827"/>
    <w:rsid w:val="004C509D"/>
    <w:rsid w:val="004C68D0"/>
    <w:rsid w:val="004D21BD"/>
    <w:rsid w:val="004D2B64"/>
    <w:rsid w:val="004D3037"/>
    <w:rsid w:val="004D6F20"/>
    <w:rsid w:val="004E11BF"/>
    <w:rsid w:val="004E6D78"/>
    <w:rsid w:val="004E799A"/>
    <w:rsid w:val="004E7C5A"/>
    <w:rsid w:val="004E7E26"/>
    <w:rsid w:val="004F0185"/>
    <w:rsid w:val="004F40BE"/>
    <w:rsid w:val="004F771E"/>
    <w:rsid w:val="00512130"/>
    <w:rsid w:val="005135E3"/>
    <w:rsid w:val="00513806"/>
    <w:rsid w:val="00513946"/>
    <w:rsid w:val="00513EDC"/>
    <w:rsid w:val="00515C1A"/>
    <w:rsid w:val="00516940"/>
    <w:rsid w:val="0052040F"/>
    <w:rsid w:val="00524478"/>
    <w:rsid w:val="005252A5"/>
    <w:rsid w:val="005331BC"/>
    <w:rsid w:val="005339DA"/>
    <w:rsid w:val="00534A77"/>
    <w:rsid w:val="005427A9"/>
    <w:rsid w:val="00547308"/>
    <w:rsid w:val="00547D88"/>
    <w:rsid w:val="00554BEB"/>
    <w:rsid w:val="00560244"/>
    <w:rsid w:val="00560477"/>
    <w:rsid w:val="005648EE"/>
    <w:rsid w:val="0057175D"/>
    <w:rsid w:val="00573974"/>
    <w:rsid w:val="00586941"/>
    <w:rsid w:val="00586A23"/>
    <w:rsid w:val="00590C5E"/>
    <w:rsid w:val="005A0D1F"/>
    <w:rsid w:val="005A5550"/>
    <w:rsid w:val="005B179E"/>
    <w:rsid w:val="005B5DBF"/>
    <w:rsid w:val="005B6CD6"/>
    <w:rsid w:val="005C5517"/>
    <w:rsid w:val="005D69E6"/>
    <w:rsid w:val="005E0F0A"/>
    <w:rsid w:val="006032D5"/>
    <w:rsid w:val="00605F63"/>
    <w:rsid w:val="00610F57"/>
    <w:rsid w:val="006128B0"/>
    <w:rsid w:val="006175E1"/>
    <w:rsid w:val="0062538A"/>
    <w:rsid w:val="00632834"/>
    <w:rsid w:val="0064092D"/>
    <w:rsid w:val="0064326C"/>
    <w:rsid w:val="00646270"/>
    <w:rsid w:val="00651D64"/>
    <w:rsid w:val="00675902"/>
    <w:rsid w:val="006763F0"/>
    <w:rsid w:val="006828C1"/>
    <w:rsid w:val="006838FE"/>
    <w:rsid w:val="006849AC"/>
    <w:rsid w:val="00693437"/>
    <w:rsid w:val="00696A81"/>
    <w:rsid w:val="00697666"/>
    <w:rsid w:val="006A14EA"/>
    <w:rsid w:val="006A38BC"/>
    <w:rsid w:val="006A6D6C"/>
    <w:rsid w:val="006B4B39"/>
    <w:rsid w:val="006B4C75"/>
    <w:rsid w:val="006B6730"/>
    <w:rsid w:val="006C1035"/>
    <w:rsid w:val="006C1328"/>
    <w:rsid w:val="006C3681"/>
    <w:rsid w:val="006C7AB4"/>
    <w:rsid w:val="006D6495"/>
    <w:rsid w:val="006D67AB"/>
    <w:rsid w:val="006D77F2"/>
    <w:rsid w:val="006E10AC"/>
    <w:rsid w:val="006F3818"/>
    <w:rsid w:val="00702DAB"/>
    <w:rsid w:val="007040FB"/>
    <w:rsid w:val="00714CA9"/>
    <w:rsid w:val="00725FE0"/>
    <w:rsid w:val="007311F8"/>
    <w:rsid w:val="00734A46"/>
    <w:rsid w:val="007355A7"/>
    <w:rsid w:val="00743DDC"/>
    <w:rsid w:val="00752C18"/>
    <w:rsid w:val="00757649"/>
    <w:rsid w:val="007603D5"/>
    <w:rsid w:val="0076407D"/>
    <w:rsid w:val="007645C8"/>
    <w:rsid w:val="0077379C"/>
    <w:rsid w:val="00783A2E"/>
    <w:rsid w:val="00790B42"/>
    <w:rsid w:val="007920A4"/>
    <w:rsid w:val="007A205F"/>
    <w:rsid w:val="007A61A9"/>
    <w:rsid w:val="007B011A"/>
    <w:rsid w:val="007B3538"/>
    <w:rsid w:val="007C060B"/>
    <w:rsid w:val="007C44D5"/>
    <w:rsid w:val="007D433A"/>
    <w:rsid w:val="007D449B"/>
    <w:rsid w:val="007E0EB2"/>
    <w:rsid w:val="007E1542"/>
    <w:rsid w:val="007E2AC7"/>
    <w:rsid w:val="00801A78"/>
    <w:rsid w:val="00804CFE"/>
    <w:rsid w:val="00810657"/>
    <w:rsid w:val="00812E06"/>
    <w:rsid w:val="00813307"/>
    <w:rsid w:val="00822F45"/>
    <w:rsid w:val="008268B7"/>
    <w:rsid w:val="008355C7"/>
    <w:rsid w:val="008368F8"/>
    <w:rsid w:val="00836C06"/>
    <w:rsid w:val="00843E6A"/>
    <w:rsid w:val="00860BEF"/>
    <w:rsid w:val="00862C65"/>
    <w:rsid w:val="0086331B"/>
    <w:rsid w:val="008638F8"/>
    <w:rsid w:val="008778CF"/>
    <w:rsid w:val="00887688"/>
    <w:rsid w:val="008967D9"/>
    <w:rsid w:val="008A0D79"/>
    <w:rsid w:val="008A5DA5"/>
    <w:rsid w:val="008B0CA0"/>
    <w:rsid w:val="008B255F"/>
    <w:rsid w:val="008B48EA"/>
    <w:rsid w:val="008B736D"/>
    <w:rsid w:val="008D0191"/>
    <w:rsid w:val="008D3527"/>
    <w:rsid w:val="008D46A7"/>
    <w:rsid w:val="008D7CB2"/>
    <w:rsid w:val="008E281E"/>
    <w:rsid w:val="008E5493"/>
    <w:rsid w:val="0090072D"/>
    <w:rsid w:val="00907CE6"/>
    <w:rsid w:val="00912D12"/>
    <w:rsid w:val="0091526D"/>
    <w:rsid w:val="009155EA"/>
    <w:rsid w:val="00916161"/>
    <w:rsid w:val="009259C5"/>
    <w:rsid w:val="009416F0"/>
    <w:rsid w:val="0095031B"/>
    <w:rsid w:val="0095259B"/>
    <w:rsid w:val="00962093"/>
    <w:rsid w:val="00966E40"/>
    <w:rsid w:val="00971CD0"/>
    <w:rsid w:val="00975B4F"/>
    <w:rsid w:val="009938D3"/>
    <w:rsid w:val="009A6345"/>
    <w:rsid w:val="009B2900"/>
    <w:rsid w:val="009B3DF9"/>
    <w:rsid w:val="009B5EE4"/>
    <w:rsid w:val="009C21C2"/>
    <w:rsid w:val="009C5C55"/>
    <w:rsid w:val="009D112F"/>
    <w:rsid w:val="009D4A91"/>
    <w:rsid w:val="009D6916"/>
    <w:rsid w:val="009E1319"/>
    <w:rsid w:val="009E47AD"/>
    <w:rsid w:val="009F5C0F"/>
    <w:rsid w:val="00A00755"/>
    <w:rsid w:val="00A00AA4"/>
    <w:rsid w:val="00A0301A"/>
    <w:rsid w:val="00A05B09"/>
    <w:rsid w:val="00A07527"/>
    <w:rsid w:val="00A14049"/>
    <w:rsid w:val="00A14D2A"/>
    <w:rsid w:val="00A266F0"/>
    <w:rsid w:val="00A402EC"/>
    <w:rsid w:val="00A41B71"/>
    <w:rsid w:val="00A47ED8"/>
    <w:rsid w:val="00A507B3"/>
    <w:rsid w:val="00A53549"/>
    <w:rsid w:val="00A555B1"/>
    <w:rsid w:val="00A716FB"/>
    <w:rsid w:val="00A72852"/>
    <w:rsid w:val="00A7480C"/>
    <w:rsid w:val="00A804D3"/>
    <w:rsid w:val="00A81218"/>
    <w:rsid w:val="00A84C08"/>
    <w:rsid w:val="00A8637C"/>
    <w:rsid w:val="00A86BB0"/>
    <w:rsid w:val="00AB2C7B"/>
    <w:rsid w:val="00AB301F"/>
    <w:rsid w:val="00AB4F8A"/>
    <w:rsid w:val="00AD31BD"/>
    <w:rsid w:val="00AE1124"/>
    <w:rsid w:val="00AE53E2"/>
    <w:rsid w:val="00AF66F1"/>
    <w:rsid w:val="00B0462A"/>
    <w:rsid w:val="00B1515B"/>
    <w:rsid w:val="00B22603"/>
    <w:rsid w:val="00B30A8C"/>
    <w:rsid w:val="00B34C8F"/>
    <w:rsid w:val="00B34E78"/>
    <w:rsid w:val="00B43F55"/>
    <w:rsid w:val="00B442AA"/>
    <w:rsid w:val="00B45A05"/>
    <w:rsid w:val="00B51300"/>
    <w:rsid w:val="00B5254C"/>
    <w:rsid w:val="00B53B42"/>
    <w:rsid w:val="00B645E5"/>
    <w:rsid w:val="00B724EF"/>
    <w:rsid w:val="00B75A63"/>
    <w:rsid w:val="00B82303"/>
    <w:rsid w:val="00B82CA3"/>
    <w:rsid w:val="00B85A36"/>
    <w:rsid w:val="00B90547"/>
    <w:rsid w:val="00B96683"/>
    <w:rsid w:val="00BA4BF2"/>
    <w:rsid w:val="00BB1E55"/>
    <w:rsid w:val="00BC50F3"/>
    <w:rsid w:val="00BC68CE"/>
    <w:rsid w:val="00BD4CFE"/>
    <w:rsid w:val="00BD7101"/>
    <w:rsid w:val="00BE11C4"/>
    <w:rsid w:val="00BE3C09"/>
    <w:rsid w:val="00BE5ACE"/>
    <w:rsid w:val="00BF0BD5"/>
    <w:rsid w:val="00BF4C87"/>
    <w:rsid w:val="00BF6891"/>
    <w:rsid w:val="00BF6F6C"/>
    <w:rsid w:val="00C060BF"/>
    <w:rsid w:val="00C06D95"/>
    <w:rsid w:val="00C072B9"/>
    <w:rsid w:val="00C104D5"/>
    <w:rsid w:val="00C12571"/>
    <w:rsid w:val="00C20BC6"/>
    <w:rsid w:val="00C25A64"/>
    <w:rsid w:val="00C279EF"/>
    <w:rsid w:val="00C32CDC"/>
    <w:rsid w:val="00C37B6E"/>
    <w:rsid w:val="00C42338"/>
    <w:rsid w:val="00C4592A"/>
    <w:rsid w:val="00C45F26"/>
    <w:rsid w:val="00C53418"/>
    <w:rsid w:val="00C54D51"/>
    <w:rsid w:val="00C55A58"/>
    <w:rsid w:val="00C66B40"/>
    <w:rsid w:val="00C67867"/>
    <w:rsid w:val="00C73527"/>
    <w:rsid w:val="00C73CAA"/>
    <w:rsid w:val="00C7400F"/>
    <w:rsid w:val="00C7572A"/>
    <w:rsid w:val="00C81FA2"/>
    <w:rsid w:val="00C83C94"/>
    <w:rsid w:val="00C8592D"/>
    <w:rsid w:val="00C8704C"/>
    <w:rsid w:val="00C919B5"/>
    <w:rsid w:val="00CA545A"/>
    <w:rsid w:val="00CB1F8F"/>
    <w:rsid w:val="00CB75C6"/>
    <w:rsid w:val="00CC0011"/>
    <w:rsid w:val="00CC1332"/>
    <w:rsid w:val="00CC3BEC"/>
    <w:rsid w:val="00CC62F2"/>
    <w:rsid w:val="00CD2AFD"/>
    <w:rsid w:val="00CD3861"/>
    <w:rsid w:val="00CD4AF6"/>
    <w:rsid w:val="00CE3103"/>
    <w:rsid w:val="00CE3284"/>
    <w:rsid w:val="00CE6C8F"/>
    <w:rsid w:val="00CF6EA3"/>
    <w:rsid w:val="00CF7605"/>
    <w:rsid w:val="00D00249"/>
    <w:rsid w:val="00D10E7C"/>
    <w:rsid w:val="00D13DE1"/>
    <w:rsid w:val="00D14E6A"/>
    <w:rsid w:val="00D20541"/>
    <w:rsid w:val="00D23C72"/>
    <w:rsid w:val="00D23FE9"/>
    <w:rsid w:val="00D32083"/>
    <w:rsid w:val="00D339D4"/>
    <w:rsid w:val="00D34989"/>
    <w:rsid w:val="00D415A1"/>
    <w:rsid w:val="00D41A67"/>
    <w:rsid w:val="00D50346"/>
    <w:rsid w:val="00D51308"/>
    <w:rsid w:val="00D6631F"/>
    <w:rsid w:val="00D665BC"/>
    <w:rsid w:val="00D70C88"/>
    <w:rsid w:val="00D757F4"/>
    <w:rsid w:val="00D767D9"/>
    <w:rsid w:val="00D874D3"/>
    <w:rsid w:val="00D87C26"/>
    <w:rsid w:val="00D94789"/>
    <w:rsid w:val="00D95F66"/>
    <w:rsid w:val="00DB2665"/>
    <w:rsid w:val="00DB3EC9"/>
    <w:rsid w:val="00DC7F65"/>
    <w:rsid w:val="00DD6431"/>
    <w:rsid w:val="00DE3444"/>
    <w:rsid w:val="00DF44C0"/>
    <w:rsid w:val="00DF56CB"/>
    <w:rsid w:val="00E042F1"/>
    <w:rsid w:val="00E0536A"/>
    <w:rsid w:val="00E07C3E"/>
    <w:rsid w:val="00E13218"/>
    <w:rsid w:val="00E1799A"/>
    <w:rsid w:val="00E179A8"/>
    <w:rsid w:val="00E23C17"/>
    <w:rsid w:val="00E312CB"/>
    <w:rsid w:val="00E32C07"/>
    <w:rsid w:val="00E41614"/>
    <w:rsid w:val="00E46A48"/>
    <w:rsid w:val="00E559F1"/>
    <w:rsid w:val="00E626DB"/>
    <w:rsid w:val="00E7571F"/>
    <w:rsid w:val="00E757FA"/>
    <w:rsid w:val="00E75AD3"/>
    <w:rsid w:val="00EA21F6"/>
    <w:rsid w:val="00EA4207"/>
    <w:rsid w:val="00EA7E79"/>
    <w:rsid w:val="00EB306C"/>
    <w:rsid w:val="00EB434A"/>
    <w:rsid w:val="00EB4507"/>
    <w:rsid w:val="00EC3286"/>
    <w:rsid w:val="00EC4CAC"/>
    <w:rsid w:val="00EC4E64"/>
    <w:rsid w:val="00ED0A6C"/>
    <w:rsid w:val="00EE1008"/>
    <w:rsid w:val="00EE1A21"/>
    <w:rsid w:val="00EF5DEE"/>
    <w:rsid w:val="00F03FC6"/>
    <w:rsid w:val="00F04521"/>
    <w:rsid w:val="00F102B3"/>
    <w:rsid w:val="00F2015D"/>
    <w:rsid w:val="00F22338"/>
    <w:rsid w:val="00F22DD9"/>
    <w:rsid w:val="00F37567"/>
    <w:rsid w:val="00F41138"/>
    <w:rsid w:val="00F42B20"/>
    <w:rsid w:val="00F45BA1"/>
    <w:rsid w:val="00F52A7D"/>
    <w:rsid w:val="00F54114"/>
    <w:rsid w:val="00F60E91"/>
    <w:rsid w:val="00F639D1"/>
    <w:rsid w:val="00F64C8C"/>
    <w:rsid w:val="00F807A6"/>
    <w:rsid w:val="00F826F7"/>
    <w:rsid w:val="00F85C35"/>
    <w:rsid w:val="00F8698F"/>
    <w:rsid w:val="00F91E7E"/>
    <w:rsid w:val="00F92028"/>
    <w:rsid w:val="00FA0837"/>
    <w:rsid w:val="00FA43A3"/>
    <w:rsid w:val="00FA4549"/>
    <w:rsid w:val="00FA5876"/>
    <w:rsid w:val="00FA63E4"/>
    <w:rsid w:val="00FB0BD0"/>
    <w:rsid w:val="00FB0F7C"/>
    <w:rsid w:val="00FE1520"/>
    <w:rsid w:val="00FE24F7"/>
    <w:rsid w:val="00FE4B89"/>
    <w:rsid w:val="00FF08EA"/>
    <w:rsid w:val="00FF23A5"/>
    <w:rsid w:val="00FF51B8"/>
    <w:rsid w:val="00FF6090"/>
    <w:rsid w:val="00FF79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A26D9"/>
  <w15:docId w15:val="{15A482FF-F02E-473F-9E6A-DE7133EC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44"/>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rFonts w:ascii="Cambria" w:eastAsia="Arial" w:hAnsi="Cambria"/>
      <w:b/>
      <w:kern w:val="32"/>
      <w:sz w:val="32"/>
      <w:szCs w:val="20"/>
      <w:lang w:val="uk-UA"/>
    </w:rPr>
  </w:style>
  <w:style w:type="paragraph" w:styleId="2">
    <w:name w:val="heading 2"/>
    <w:basedOn w:val="a"/>
    <w:next w:val="a"/>
    <w:link w:val="20"/>
    <w:uiPriority w:val="99"/>
    <w:qFormat/>
    <w:rsid w:val="009938D3"/>
    <w:pPr>
      <w:keepNext/>
      <w:keepLines/>
      <w:spacing w:before="360" w:after="80"/>
      <w:outlineLvl w:val="1"/>
    </w:pPr>
    <w:rPr>
      <w:rFonts w:ascii="Cambria" w:eastAsia="Arial" w:hAnsi="Cambria"/>
      <w:b/>
      <w:i/>
      <w:sz w:val="28"/>
      <w:szCs w:val="20"/>
      <w:lang w:val="uk-UA"/>
    </w:rPr>
  </w:style>
  <w:style w:type="paragraph" w:styleId="3">
    <w:name w:val="heading 3"/>
    <w:basedOn w:val="a"/>
    <w:next w:val="a"/>
    <w:link w:val="30"/>
    <w:uiPriority w:val="99"/>
    <w:qFormat/>
    <w:rsid w:val="009938D3"/>
    <w:pPr>
      <w:keepNext/>
      <w:keepLines/>
      <w:spacing w:before="280" w:after="80"/>
      <w:outlineLvl w:val="2"/>
    </w:pPr>
    <w:rPr>
      <w:rFonts w:ascii="Cambria" w:eastAsia="Arial" w:hAnsi="Cambria"/>
      <w:b/>
      <w:sz w:val="26"/>
      <w:szCs w:val="20"/>
      <w:lang w:val="uk-UA"/>
    </w:rPr>
  </w:style>
  <w:style w:type="paragraph" w:styleId="4">
    <w:name w:val="heading 4"/>
    <w:basedOn w:val="a"/>
    <w:next w:val="a"/>
    <w:link w:val="40"/>
    <w:uiPriority w:val="99"/>
    <w:qFormat/>
    <w:rsid w:val="009938D3"/>
    <w:pPr>
      <w:keepNext/>
      <w:keepLines/>
      <w:spacing w:before="240" w:after="40"/>
      <w:outlineLvl w:val="3"/>
    </w:pPr>
    <w:rPr>
      <w:rFonts w:ascii="Calibri" w:eastAsia="Arial" w:hAnsi="Calibri"/>
      <w:b/>
      <w:sz w:val="28"/>
      <w:szCs w:val="20"/>
      <w:lang w:val="uk-UA"/>
    </w:rPr>
  </w:style>
  <w:style w:type="paragraph" w:styleId="5">
    <w:name w:val="heading 5"/>
    <w:basedOn w:val="a"/>
    <w:next w:val="a"/>
    <w:link w:val="50"/>
    <w:uiPriority w:val="99"/>
    <w:qFormat/>
    <w:rsid w:val="009938D3"/>
    <w:pPr>
      <w:keepNext/>
      <w:keepLines/>
      <w:spacing w:before="220" w:after="40"/>
      <w:outlineLvl w:val="4"/>
    </w:pPr>
    <w:rPr>
      <w:rFonts w:ascii="Calibri" w:eastAsia="Arial" w:hAnsi="Calibri"/>
      <w:b/>
      <w:i/>
      <w:sz w:val="26"/>
      <w:szCs w:val="20"/>
      <w:lang w:val="uk-UA"/>
    </w:rPr>
  </w:style>
  <w:style w:type="paragraph" w:styleId="6">
    <w:name w:val="heading 6"/>
    <w:basedOn w:val="a"/>
    <w:next w:val="a"/>
    <w:link w:val="60"/>
    <w:uiPriority w:val="99"/>
    <w:qFormat/>
    <w:rsid w:val="009938D3"/>
    <w:pPr>
      <w:keepNext/>
      <w:tabs>
        <w:tab w:val="left" w:pos="2649"/>
      </w:tabs>
      <w:jc w:val="center"/>
      <w:outlineLvl w:val="5"/>
    </w:pPr>
    <w:rPr>
      <w:rFonts w:ascii="Calibri" w:eastAsia="Arial" w:hAnsi="Calibri"/>
      <w:b/>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3FE9"/>
    <w:rPr>
      <w:rFonts w:ascii="Cambria" w:hAnsi="Cambria"/>
      <w:b/>
      <w:kern w:val="32"/>
      <w:sz w:val="32"/>
      <w:lang w:eastAsia="ru-RU"/>
    </w:rPr>
  </w:style>
  <w:style w:type="character" w:customStyle="1" w:styleId="20">
    <w:name w:val="Заголовок 2 Знак"/>
    <w:link w:val="2"/>
    <w:uiPriority w:val="99"/>
    <w:semiHidden/>
    <w:locked/>
    <w:rsid w:val="00D23FE9"/>
    <w:rPr>
      <w:rFonts w:ascii="Cambria" w:hAnsi="Cambria"/>
      <w:b/>
      <w:i/>
      <w:sz w:val="28"/>
      <w:lang w:eastAsia="ru-RU"/>
    </w:rPr>
  </w:style>
  <w:style w:type="character" w:customStyle="1" w:styleId="30">
    <w:name w:val="Заголовок 3 Знак"/>
    <w:link w:val="3"/>
    <w:uiPriority w:val="99"/>
    <w:semiHidden/>
    <w:locked/>
    <w:rsid w:val="00D23FE9"/>
    <w:rPr>
      <w:rFonts w:ascii="Cambria" w:hAnsi="Cambria"/>
      <w:b/>
      <w:sz w:val="26"/>
      <w:lang w:eastAsia="ru-RU"/>
    </w:rPr>
  </w:style>
  <w:style w:type="character" w:customStyle="1" w:styleId="40">
    <w:name w:val="Заголовок 4 Знак"/>
    <w:link w:val="4"/>
    <w:uiPriority w:val="99"/>
    <w:semiHidden/>
    <w:locked/>
    <w:rsid w:val="00D23FE9"/>
    <w:rPr>
      <w:rFonts w:ascii="Calibri" w:hAnsi="Calibri"/>
      <w:b/>
      <w:sz w:val="28"/>
      <w:lang w:eastAsia="ru-RU"/>
    </w:rPr>
  </w:style>
  <w:style w:type="character" w:customStyle="1" w:styleId="50">
    <w:name w:val="Заголовок 5 Знак"/>
    <w:link w:val="5"/>
    <w:uiPriority w:val="99"/>
    <w:semiHidden/>
    <w:locked/>
    <w:rsid w:val="00D23FE9"/>
    <w:rPr>
      <w:rFonts w:ascii="Calibri" w:hAnsi="Calibri"/>
      <w:b/>
      <w:i/>
      <w:sz w:val="26"/>
      <w:lang w:eastAsia="ru-RU"/>
    </w:rPr>
  </w:style>
  <w:style w:type="character" w:customStyle="1" w:styleId="60">
    <w:name w:val="Заголовок 6 Знак"/>
    <w:link w:val="6"/>
    <w:uiPriority w:val="99"/>
    <w:semiHidden/>
    <w:locked/>
    <w:rsid w:val="00D23FE9"/>
    <w:rPr>
      <w:rFonts w:ascii="Calibri" w:hAnsi="Calibri"/>
      <w:b/>
      <w:lang w:eastAsia="ru-RU"/>
    </w:rPr>
  </w:style>
  <w:style w:type="table" w:customStyle="1" w:styleId="TableNormal1">
    <w:name w:val="Table Normal1"/>
    <w:uiPriority w:val="99"/>
    <w:rsid w:val="009938D3"/>
    <w:pPr>
      <w:spacing w:line="276" w:lineRule="auto"/>
    </w:pPr>
    <w:rPr>
      <w:sz w:val="22"/>
      <w:szCs w:val="22"/>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eastAsia="Arial" w:hAnsi="Cambria"/>
      <w:b/>
      <w:kern w:val="28"/>
      <w:sz w:val="32"/>
      <w:szCs w:val="20"/>
      <w:lang w:val="uk-UA"/>
    </w:rPr>
  </w:style>
  <w:style w:type="character" w:customStyle="1" w:styleId="a4">
    <w:name w:val="Заголовок Знак"/>
    <w:link w:val="a3"/>
    <w:uiPriority w:val="99"/>
    <w:locked/>
    <w:rsid w:val="00D23FE9"/>
    <w:rPr>
      <w:rFonts w:ascii="Cambria" w:hAnsi="Cambria"/>
      <w:b/>
      <w:kern w:val="28"/>
      <w:sz w:val="32"/>
      <w:lang w:eastAsia="ru-RU"/>
    </w:rPr>
  </w:style>
  <w:style w:type="paragraph" w:styleId="a5">
    <w:name w:val="Subtitle"/>
    <w:basedOn w:val="a"/>
    <w:next w:val="a"/>
    <w:link w:val="a6"/>
    <w:uiPriority w:val="99"/>
    <w:qFormat/>
    <w:rsid w:val="009938D3"/>
    <w:pPr>
      <w:keepNext/>
      <w:keepLines/>
      <w:spacing w:before="360" w:after="80"/>
    </w:pPr>
    <w:rPr>
      <w:rFonts w:ascii="Cambria" w:eastAsia="Arial" w:hAnsi="Cambria"/>
      <w:szCs w:val="20"/>
      <w:lang w:val="uk-UA"/>
    </w:rPr>
  </w:style>
  <w:style w:type="character" w:customStyle="1" w:styleId="a6">
    <w:name w:val="Подзаголовок Знак"/>
    <w:link w:val="a5"/>
    <w:uiPriority w:val="99"/>
    <w:locked/>
    <w:rsid w:val="00D23FE9"/>
    <w:rPr>
      <w:rFonts w:ascii="Cambria" w:hAnsi="Cambria"/>
      <w:sz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sz w:val="22"/>
      <w:szCs w:val="22"/>
      <w:lang w:val="ru-RU" w:eastAsia="ru-RU"/>
    </w:rPr>
  </w:style>
  <w:style w:type="character" w:styleId="a8">
    <w:name w:val="Hyperlink"/>
    <w:rsid w:val="00216E49"/>
    <w:rPr>
      <w:rFonts w:cs="Times New Roman"/>
      <w:color w:val="0000FF"/>
      <w:u w:val="single"/>
    </w:rPr>
  </w:style>
  <w:style w:type="paragraph" w:styleId="a9">
    <w:name w:val="List Paragraph"/>
    <w:basedOn w:val="a"/>
    <w:link w:val="aa"/>
    <w:uiPriority w:val="34"/>
    <w:qFormat/>
    <w:rsid w:val="006D67AB"/>
    <w:pPr>
      <w:ind w:left="720"/>
      <w:contextualSpacing/>
    </w:pPr>
  </w:style>
  <w:style w:type="paragraph" w:styleId="ab">
    <w:name w:val="Balloon Text"/>
    <w:basedOn w:val="a"/>
    <w:link w:val="ac"/>
    <w:uiPriority w:val="99"/>
    <w:semiHidden/>
    <w:rsid w:val="00FA43A3"/>
    <w:rPr>
      <w:rFonts w:ascii="Segoe UI" w:eastAsia="Arial" w:hAnsi="Segoe UI"/>
      <w:sz w:val="18"/>
      <w:szCs w:val="20"/>
      <w:lang w:val="uk-UA" w:eastAsia="uk-UA"/>
    </w:rPr>
  </w:style>
  <w:style w:type="character" w:customStyle="1" w:styleId="ac">
    <w:name w:val="Текст выноски Знак"/>
    <w:link w:val="ab"/>
    <w:uiPriority w:val="99"/>
    <w:semiHidden/>
    <w:locked/>
    <w:rsid w:val="00FA43A3"/>
    <w:rPr>
      <w:rFonts w:ascii="Segoe UI" w:hAnsi="Segoe UI"/>
      <w:sz w:val="18"/>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e"/>
    <w:rsid w:val="004B4748"/>
    <w:pPr>
      <w:spacing w:before="100" w:beforeAutospacing="1" w:after="100" w:afterAutospacing="1"/>
    </w:pPr>
    <w:rPr>
      <w:rFonts w:eastAsia="Arial"/>
      <w:szCs w:val="20"/>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4B4748"/>
    <w:rPr>
      <w:rFonts w:ascii="Times New Roman" w:hAnsi="Times New Roman"/>
      <w:sz w:val="24"/>
      <w:lang w:val="ru-RU" w:eastAsia="ru-RU"/>
    </w:rPr>
  </w:style>
  <w:style w:type="table" w:styleId="af">
    <w:name w:val="Table Grid"/>
    <w:basedOn w:val="a1"/>
    <w:uiPriority w:val="59"/>
    <w:locked/>
    <w:rsid w:val="00F54114"/>
    <w:rPr>
      <w:rFonts w:ascii="Times New Roman" w:eastAsia="SimSu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val="uk-UA"/>
    </w:rPr>
  </w:style>
  <w:style w:type="paragraph" w:styleId="af0">
    <w:name w:val="No Spacing"/>
    <w:uiPriority w:val="99"/>
    <w:qFormat/>
    <w:rsid w:val="00456134"/>
    <w:rPr>
      <w:rFonts w:ascii="Calibri" w:hAnsi="Calibri" w:cs="Times New Roman"/>
      <w:sz w:val="22"/>
      <w:szCs w:val="22"/>
      <w:lang w:val="uk-UA"/>
    </w:rPr>
  </w:style>
  <w:style w:type="character" w:customStyle="1" w:styleId="ng-star-inserted">
    <w:name w:val="ng-star-inserted"/>
    <w:uiPriority w:val="99"/>
    <w:rsid w:val="00EC4E64"/>
  </w:style>
  <w:style w:type="character" w:customStyle="1" w:styleId="goods-data-characteristic-tableproperty">
    <w:name w:val="goods-data-characteristic-table__property"/>
    <w:uiPriority w:val="99"/>
    <w:rsid w:val="00CA545A"/>
  </w:style>
  <w:style w:type="character" w:customStyle="1" w:styleId="goods-data-characteristic-tablevalue">
    <w:name w:val="goods-data-characteristic-table__value"/>
    <w:uiPriority w:val="99"/>
    <w:rsid w:val="00CA545A"/>
  </w:style>
  <w:style w:type="paragraph" w:customStyle="1" w:styleId="13">
    <w:name w:val="Без интервала1"/>
    <w:uiPriority w:val="99"/>
    <w:rsid w:val="00E559F1"/>
    <w:rPr>
      <w:rFonts w:ascii="Calibri" w:eastAsia="Times New Roman" w:hAnsi="Calibri" w:cs="Times New Roman"/>
      <w:sz w:val="22"/>
      <w:szCs w:val="22"/>
      <w:lang w:val="uk-UA"/>
    </w:rPr>
  </w:style>
  <w:style w:type="character" w:customStyle="1" w:styleId="T40">
    <w:name w:val="T40"/>
    <w:hidden/>
    <w:uiPriority w:val="99"/>
    <w:rsid w:val="00E559F1"/>
    <w:rPr>
      <w:b/>
    </w:rPr>
  </w:style>
  <w:style w:type="character" w:customStyle="1" w:styleId="T41">
    <w:name w:val="T41"/>
    <w:hidden/>
    <w:uiPriority w:val="99"/>
    <w:rsid w:val="00E559F1"/>
    <w:rPr>
      <w:b/>
    </w:rPr>
  </w:style>
  <w:style w:type="character" w:styleId="af1">
    <w:name w:val="Strong"/>
    <w:uiPriority w:val="99"/>
    <w:qFormat/>
    <w:locked/>
    <w:rsid w:val="00054E6A"/>
    <w:rPr>
      <w:rFonts w:cs="Times New Roman"/>
      <w:b/>
    </w:rPr>
  </w:style>
  <w:style w:type="paragraph" w:styleId="af2">
    <w:name w:val="Body Text"/>
    <w:basedOn w:val="a"/>
    <w:link w:val="af3"/>
    <w:uiPriority w:val="99"/>
    <w:rsid w:val="00054E6A"/>
    <w:pPr>
      <w:autoSpaceDE w:val="0"/>
      <w:autoSpaceDN w:val="0"/>
      <w:spacing w:after="120"/>
      <w:jc w:val="both"/>
    </w:pPr>
    <w:rPr>
      <w:rFonts w:ascii="Arial" w:hAnsi="Arial"/>
      <w:sz w:val="20"/>
      <w:szCs w:val="20"/>
      <w:lang w:val="en-GB" w:eastAsia="en-US"/>
    </w:rPr>
  </w:style>
  <w:style w:type="character" w:customStyle="1" w:styleId="af3">
    <w:name w:val="Основной текст Знак"/>
    <w:link w:val="af2"/>
    <w:uiPriority w:val="99"/>
    <w:locked/>
    <w:rsid w:val="00054E6A"/>
    <w:rPr>
      <w:rFonts w:eastAsia="Times New Roman"/>
      <w:sz w:val="20"/>
      <w:lang w:val="en-GB" w:eastAsia="en-US"/>
    </w:rPr>
  </w:style>
  <w:style w:type="paragraph" w:customStyle="1" w:styleId="110">
    <w:name w:val="Без интервала11"/>
    <w:uiPriority w:val="99"/>
    <w:rsid w:val="00054E6A"/>
    <w:rPr>
      <w:color w:val="000000"/>
      <w:sz w:val="22"/>
      <w:szCs w:val="22"/>
      <w:lang w:val="ru-RU" w:eastAsia="ru-RU"/>
    </w:rPr>
  </w:style>
  <w:style w:type="character" w:customStyle="1" w:styleId="hps">
    <w:name w:val="hps"/>
    <w:rsid w:val="004C68D0"/>
  </w:style>
  <w:style w:type="character" w:customStyle="1" w:styleId="aa">
    <w:name w:val="Абзац списка Знак"/>
    <w:link w:val="a9"/>
    <w:uiPriority w:val="34"/>
    <w:locked/>
    <w:rsid w:val="004C68D0"/>
    <w:rPr>
      <w:rFonts w:ascii="Times New Roman" w:eastAsia="Times New Roman" w:hAnsi="Times New Roman" w:cs="Times New Roman"/>
      <w:sz w:val="24"/>
      <w:szCs w:val="24"/>
      <w:lang w:val="ru-RU" w:eastAsia="ru-RU"/>
    </w:rPr>
  </w:style>
  <w:style w:type="paragraph" w:customStyle="1" w:styleId="ListParagraph1">
    <w:name w:val="List Paragraph1"/>
    <w:basedOn w:val="a"/>
    <w:qFormat/>
    <w:rsid w:val="004C68D0"/>
    <w:pPr>
      <w:suppressAutoHyphens/>
      <w:ind w:left="720"/>
    </w:pPr>
    <w:rPr>
      <w:rFonts w:eastAsia="Calibri"/>
      <w:lang w:eastAsia="ar-SA"/>
    </w:rPr>
  </w:style>
  <w:style w:type="character" w:customStyle="1" w:styleId="FontStyle17">
    <w:name w:val="Font Style17"/>
    <w:rsid w:val="004C68D0"/>
    <w:rPr>
      <w:rFonts w:ascii="Times New Roman" w:hAnsi="Times New Roman" w:cs="Times New Roman"/>
      <w:sz w:val="18"/>
      <w:szCs w:val="18"/>
    </w:rPr>
  </w:style>
  <w:style w:type="paragraph" w:customStyle="1" w:styleId="Normal1">
    <w:name w:val="Normal1"/>
    <w:rsid w:val="008D3527"/>
    <w:pPr>
      <w:widowControl w:val="0"/>
      <w:spacing w:line="300" w:lineRule="auto"/>
      <w:jc w:val="both"/>
    </w:pPr>
    <w:rPr>
      <w:rFonts w:ascii="Times New Roman" w:eastAsia="Times New Roman" w:hAnsi="Times New Roman" w:cs="Times New Roman"/>
      <w:sz w:val="22"/>
      <w:lang w:val="uk-UA" w:eastAsia="ru-RU"/>
    </w:rPr>
  </w:style>
  <w:style w:type="paragraph" w:customStyle="1" w:styleId="22">
    <w:name w:val="Обычный2"/>
    <w:rsid w:val="008D3527"/>
    <w:pPr>
      <w:spacing w:line="276" w:lineRule="auto"/>
    </w:pPr>
    <w:rPr>
      <w:color w:val="000000"/>
      <w:sz w:val="22"/>
      <w:szCs w:val="22"/>
      <w:lang w:val="ru-RU" w:eastAsia="ru-RU"/>
    </w:rPr>
  </w:style>
  <w:style w:type="paragraph" w:customStyle="1" w:styleId="af4">
    <w:name w:val="Òåêñò"/>
    <w:rsid w:val="008D3527"/>
    <w:pPr>
      <w:widowControl w:val="0"/>
      <w:spacing w:line="210" w:lineRule="atLeast"/>
      <w:ind w:firstLine="454"/>
      <w:jc w:val="both"/>
    </w:pPr>
    <w:rPr>
      <w:rFonts w:ascii="Times New Roman" w:eastAsia="Times New Roman" w:hAnsi="Times New Roman" w:cs="Times New Roman"/>
      <w:color w:val="000000"/>
      <w:lang w:eastAsia="ru-RU"/>
    </w:rPr>
  </w:style>
  <w:style w:type="paragraph" w:customStyle="1" w:styleId="210">
    <w:name w:val="Основной текст с отступом 21"/>
    <w:basedOn w:val="a"/>
    <w:rsid w:val="008D3527"/>
    <w:pPr>
      <w:suppressAutoHyphens/>
      <w:spacing w:after="120" w:line="480" w:lineRule="auto"/>
      <w:ind w:left="283" w:firstLine="397"/>
      <w:jc w:val="both"/>
    </w:pPr>
    <w:rPr>
      <w:rFonts w:ascii="Arial" w:hAnsi="Arial" w:cs="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2630">
      <w:bodyDiv w:val="1"/>
      <w:marLeft w:val="0"/>
      <w:marRight w:val="0"/>
      <w:marTop w:val="0"/>
      <w:marBottom w:val="0"/>
      <w:divBdr>
        <w:top w:val="none" w:sz="0" w:space="0" w:color="auto"/>
        <w:left w:val="none" w:sz="0" w:space="0" w:color="auto"/>
        <w:bottom w:val="none" w:sz="0" w:space="0" w:color="auto"/>
        <w:right w:val="none" w:sz="0" w:space="0" w:color="auto"/>
      </w:divBdr>
    </w:div>
    <w:div w:id="556088263">
      <w:bodyDiv w:val="1"/>
      <w:marLeft w:val="0"/>
      <w:marRight w:val="0"/>
      <w:marTop w:val="0"/>
      <w:marBottom w:val="0"/>
      <w:divBdr>
        <w:top w:val="none" w:sz="0" w:space="0" w:color="auto"/>
        <w:left w:val="none" w:sz="0" w:space="0" w:color="auto"/>
        <w:bottom w:val="none" w:sz="0" w:space="0" w:color="auto"/>
        <w:right w:val="none" w:sz="0" w:space="0" w:color="auto"/>
      </w:divBdr>
    </w:div>
    <w:div w:id="2001812342">
      <w:marLeft w:val="0"/>
      <w:marRight w:val="0"/>
      <w:marTop w:val="0"/>
      <w:marBottom w:val="0"/>
      <w:divBdr>
        <w:top w:val="none" w:sz="0" w:space="0" w:color="auto"/>
        <w:left w:val="none" w:sz="0" w:space="0" w:color="auto"/>
        <w:bottom w:val="none" w:sz="0" w:space="0" w:color="auto"/>
        <w:right w:val="none" w:sz="0" w:space="0" w:color="auto"/>
      </w:divBdr>
    </w:div>
    <w:div w:id="2001812347">
      <w:marLeft w:val="0"/>
      <w:marRight w:val="0"/>
      <w:marTop w:val="0"/>
      <w:marBottom w:val="0"/>
      <w:divBdr>
        <w:top w:val="none" w:sz="0" w:space="0" w:color="auto"/>
        <w:left w:val="none" w:sz="0" w:space="0" w:color="auto"/>
        <w:bottom w:val="none" w:sz="0" w:space="0" w:color="auto"/>
        <w:right w:val="none" w:sz="0" w:space="0" w:color="auto"/>
      </w:divBdr>
    </w:div>
    <w:div w:id="2001812348">
      <w:marLeft w:val="0"/>
      <w:marRight w:val="0"/>
      <w:marTop w:val="0"/>
      <w:marBottom w:val="0"/>
      <w:divBdr>
        <w:top w:val="none" w:sz="0" w:space="0" w:color="auto"/>
        <w:left w:val="none" w:sz="0" w:space="0" w:color="auto"/>
        <w:bottom w:val="none" w:sz="0" w:space="0" w:color="auto"/>
        <w:right w:val="none" w:sz="0" w:space="0" w:color="auto"/>
      </w:divBdr>
    </w:div>
    <w:div w:id="2001812349">
      <w:marLeft w:val="0"/>
      <w:marRight w:val="0"/>
      <w:marTop w:val="0"/>
      <w:marBottom w:val="0"/>
      <w:divBdr>
        <w:top w:val="none" w:sz="0" w:space="0" w:color="auto"/>
        <w:left w:val="none" w:sz="0" w:space="0" w:color="auto"/>
        <w:bottom w:val="none" w:sz="0" w:space="0" w:color="auto"/>
        <w:right w:val="none" w:sz="0" w:space="0" w:color="auto"/>
      </w:divBdr>
    </w:div>
    <w:div w:id="2001812350">
      <w:marLeft w:val="0"/>
      <w:marRight w:val="0"/>
      <w:marTop w:val="0"/>
      <w:marBottom w:val="0"/>
      <w:divBdr>
        <w:top w:val="none" w:sz="0" w:space="0" w:color="auto"/>
        <w:left w:val="none" w:sz="0" w:space="0" w:color="auto"/>
        <w:bottom w:val="none" w:sz="0" w:space="0" w:color="auto"/>
        <w:right w:val="none" w:sz="0" w:space="0" w:color="auto"/>
      </w:divBdr>
    </w:div>
    <w:div w:id="2001812351">
      <w:marLeft w:val="0"/>
      <w:marRight w:val="0"/>
      <w:marTop w:val="0"/>
      <w:marBottom w:val="0"/>
      <w:divBdr>
        <w:top w:val="none" w:sz="0" w:space="0" w:color="auto"/>
        <w:left w:val="none" w:sz="0" w:space="0" w:color="auto"/>
        <w:bottom w:val="none" w:sz="0" w:space="0" w:color="auto"/>
        <w:right w:val="none" w:sz="0" w:space="0" w:color="auto"/>
      </w:divBdr>
    </w:div>
    <w:div w:id="2001812359">
      <w:marLeft w:val="0"/>
      <w:marRight w:val="0"/>
      <w:marTop w:val="0"/>
      <w:marBottom w:val="0"/>
      <w:divBdr>
        <w:top w:val="none" w:sz="0" w:space="0" w:color="auto"/>
        <w:left w:val="none" w:sz="0" w:space="0" w:color="auto"/>
        <w:bottom w:val="none" w:sz="0" w:space="0" w:color="auto"/>
        <w:right w:val="none" w:sz="0" w:space="0" w:color="auto"/>
      </w:divBdr>
      <w:divsChild>
        <w:div w:id="2001812355">
          <w:marLeft w:val="0"/>
          <w:marRight w:val="0"/>
          <w:marTop w:val="0"/>
          <w:marBottom w:val="0"/>
          <w:divBdr>
            <w:top w:val="none" w:sz="0" w:space="0" w:color="auto"/>
            <w:left w:val="none" w:sz="0" w:space="0" w:color="auto"/>
            <w:bottom w:val="none" w:sz="0" w:space="0" w:color="auto"/>
            <w:right w:val="none" w:sz="0" w:space="0" w:color="auto"/>
          </w:divBdr>
        </w:div>
        <w:div w:id="2001812356">
          <w:marLeft w:val="0"/>
          <w:marRight w:val="0"/>
          <w:marTop w:val="0"/>
          <w:marBottom w:val="0"/>
          <w:divBdr>
            <w:top w:val="none" w:sz="0" w:space="0" w:color="auto"/>
            <w:left w:val="none" w:sz="0" w:space="0" w:color="auto"/>
            <w:bottom w:val="none" w:sz="0" w:space="0" w:color="auto"/>
            <w:right w:val="none" w:sz="0" w:space="0" w:color="auto"/>
          </w:divBdr>
        </w:div>
        <w:div w:id="2001812358">
          <w:marLeft w:val="0"/>
          <w:marRight w:val="0"/>
          <w:marTop w:val="0"/>
          <w:marBottom w:val="0"/>
          <w:divBdr>
            <w:top w:val="none" w:sz="0" w:space="0" w:color="auto"/>
            <w:left w:val="none" w:sz="0" w:space="0" w:color="auto"/>
            <w:bottom w:val="none" w:sz="0" w:space="0" w:color="auto"/>
            <w:right w:val="none" w:sz="0" w:space="0" w:color="auto"/>
          </w:divBdr>
        </w:div>
        <w:div w:id="2001812364">
          <w:marLeft w:val="0"/>
          <w:marRight w:val="0"/>
          <w:marTop w:val="0"/>
          <w:marBottom w:val="0"/>
          <w:divBdr>
            <w:top w:val="none" w:sz="0" w:space="0" w:color="auto"/>
            <w:left w:val="none" w:sz="0" w:space="0" w:color="auto"/>
            <w:bottom w:val="none" w:sz="0" w:space="0" w:color="auto"/>
            <w:right w:val="none" w:sz="0" w:space="0" w:color="auto"/>
          </w:divBdr>
        </w:div>
        <w:div w:id="2001812366">
          <w:marLeft w:val="0"/>
          <w:marRight w:val="0"/>
          <w:marTop w:val="0"/>
          <w:marBottom w:val="0"/>
          <w:divBdr>
            <w:top w:val="none" w:sz="0" w:space="0" w:color="auto"/>
            <w:left w:val="none" w:sz="0" w:space="0" w:color="auto"/>
            <w:bottom w:val="none" w:sz="0" w:space="0" w:color="auto"/>
            <w:right w:val="none" w:sz="0" w:space="0" w:color="auto"/>
          </w:divBdr>
        </w:div>
        <w:div w:id="2001812368">
          <w:marLeft w:val="0"/>
          <w:marRight w:val="0"/>
          <w:marTop w:val="0"/>
          <w:marBottom w:val="0"/>
          <w:divBdr>
            <w:top w:val="none" w:sz="0" w:space="0" w:color="auto"/>
            <w:left w:val="none" w:sz="0" w:space="0" w:color="auto"/>
            <w:bottom w:val="none" w:sz="0" w:space="0" w:color="auto"/>
            <w:right w:val="none" w:sz="0" w:space="0" w:color="auto"/>
          </w:divBdr>
        </w:div>
        <w:div w:id="2001812369">
          <w:marLeft w:val="0"/>
          <w:marRight w:val="0"/>
          <w:marTop w:val="0"/>
          <w:marBottom w:val="0"/>
          <w:divBdr>
            <w:top w:val="none" w:sz="0" w:space="0" w:color="auto"/>
            <w:left w:val="none" w:sz="0" w:space="0" w:color="auto"/>
            <w:bottom w:val="none" w:sz="0" w:space="0" w:color="auto"/>
            <w:right w:val="none" w:sz="0" w:space="0" w:color="auto"/>
          </w:divBdr>
        </w:div>
        <w:div w:id="2001812371">
          <w:marLeft w:val="0"/>
          <w:marRight w:val="0"/>
          <w:marTop w:val="0"/>
          <w:marBottom w:val="0"/>
          <w:divBdr>
            <w:top w:val="none" w:sz="0" w:space="0" w:color="auto"/>
            <w:left w:val="none" w:sz="0" w:space="0" w:color="auto"/>
            <w:bottom w:val="none" w:sz="0" w:space="0" w:color="auto"/>
            <w:right w:val="none" w:sz="0" w:space="0" w:color="auto"/>
          </w:divBdr>
        </w:div>
        <w:div w:id="2001812375">
          <w:marLeft w:val="0"/>
          <w:marRight w:val="0"/>
          <w:marTop w:val="0"/>
          <w:marBottom w:val="0"/>
          <w:divBdr>
            <w:top w:val="none" w:sz="0" w:space="0" w:color="auto"/>
            <w:left w:val="none" w:sz="0" w:space="0" w:color="auto"/>
            <w:bottom w:val="none" w:sz="0" w:space="0" w:color="auto"/>
            <w:right w:val="none" w:sz="0" w:space="0" w:color="auto"/>
          </w:divBdr>
        </w:div>
      </w:divsChild>
    </w:div>
    <w:div w:id="2001812374">
      <w:marLeft w:val="0"/>
      <w:marRight w:val="0"/>
      <w:marTop w:val="0"/>
      <w:marBottom w:val="0"/>
      <w:divBdr>
        <w:top w:val="none" w:sz="0" w:space="0" w:color="auto"/>
        <w:left w:val="none" w:sz="0" w:space="0" w:color="auto"/>
        <w:bottom w:val="none" w:sz="0" w:space="0" w:color="auto"/>
        <w:right w:val="none" w:sz="0" w:space="0" w:color="auto"/>
      </w:divBdr>
      <w:divsChild>
        <w:div w:id="2001812343">
          <w:marLeft w:val="0"/>
          <w:marRight w:val="0"/>
          <w:marTop w:val="0"/>
          <w:marBottom w:val="360"/>
          <w:divBdr>
            <w:top w:val="none" w:sz="0" w:space="0" w:color="auto"/>
            <w:left w:val="none" w:sz="0" w:space="0" w:color="auto"/>
            <w:bottom w:val="none" w:sz="0" w:space="0" w:color="auto"/>
            <w:right w:val="none" w:sz="0" w:space="0" w:color="auto"/>
          </w:divBdr>
        </w:div>
        <w:div w:id="2001812344">
          <w:marLeft w:val="0"/>
          <w:marRight w:val="0"/>
          <w:marTop w:val="0"/>
          <w:marBottom w:val="360"/>
          <w:divBdr>
            <w:top w:val="none" w:sz="0" w:space="0" w:color="auto"/>
            <w:left w:val="none" w:sz="0" w:space="0" w:color="auto"/>
            <w:bottom w:val="none" w:sz="0" w:space="0" w:color="auto"/>
            <w:right w:val="none" w:sz="0" w:space="0" w:color="auto"/>
          </w:divBdr>
        </w:div>
        <w:div w:id="2001812345">
          <w:marLeft w:val="0"/>
          <w:marRight w:val="0"/>
          <w:marTop w:val="0"/>
          <w:marBottom w:val="360"/>
          <w:divBdr>
            <w:top w:val="none" w:sz="0" w:space="0" w:color="auto"/>
            <w:left w:val="none" w:sz="0" w:space="0" w:color="auto"/>
            <w:bottom w:val="none" w:sz="0" w:space="0" w:color="auto"/>
            <w:right w:val="none" w:sz="0" w:space="0" w:color="auto"/>
          </w:divBdr>
        </w:div>
        <w:div w:id="2001812346">
          <w:marLeft w:val="0"/>
          <w:marRight w:val="0"/>
          <w:marTop w:val="0"/>
          <w:marBottom w:val="360"/>
          <w:divBdr>
            <w:top w:val="none" w:sz="0" w:space="0" w:color="auto"/>
            <w:left w:val="none" w:sz="0" w:space="0" w:color="auto"/>
            <w:bottom w:val="none" w:sz="0" w:space="0" w:color="auto"/>
            <w:right w:val="none" w:sz="0" w:space="0" w:color="auto"/>
          </w:divBdr>
        </w:div>
        <w:div w:id="2001812352">
          <w:marLeft w:val="0"/>
          <w:marRight w:val="0"/>
          <w:marTop w:val="0"/>
          <w:marBottom w:val="360"/>
          <w:divBdr>
            <w:top w:val="none" w:sz="0" w:space="0" w:color="auto"/>
            <w:left w:val="none" w:sz="0" w:space="0" w:color="auto"/>
            <w:bottom w:val="none" w:sz="0" w:space="0" w:color="auto"/>
            <w:right w:val="none" w:sz="0" w:space="0" w:color="auto"/>
          </w:divBdr>
        </w:div>
        <w:div w:id="2001812353">
          <w:marLeft w:val="0"/>
          <w:marRight w:val="0"/>
          <w:marTop w:val="0"/>
          <w:marBottom w:val="360"/>
          <w:divBdr>
            <w:top w:val="none" w:sz="0" w:space="0" w:color="auto"/>
            <w:left w:val="none" w:sz="0" w:space="0" w:color="auto"/>
            <w:bottom w:val="none" w:sz="0" w:space="0" w:color="auto"/>
            <w:right w:val="none" w:sz="0" w:space="0" w:color="auto"/>
          </w:divBdr>
        </w:div>
        <w:div w:id="2001812354">
          <w:marLeft w:val="0"/>
          <w:marRight w:val="0"/>
          <w:marTop w:val="0"/>
          <w:marBottom w:val="360"/>
          <w:divBdr>
            <w:top w:val="none" w:sz="0" w:space="0" w:color="auto"/>
            <w:left w:val="none" w:sz="0" w:space="0" w:color="auto"/>
            <w:bottom w:val="none" w:sz="0" w:space="0" w:color="auto"/>
            <w:right w:val="none" w:sz="0" w:space="0" w:color="auto"/>
          </w:divBdr>
        </w:div>
        <w:div w:id="2001812357">
          <w:marLeft w:val="0"/>
          <w:marRight w:val="0"/>
          <w:marTop w:val="0"/>
          <w:marBottom w:val="360"/>
          <w:divBdr>
            <w:top w:val="none" w:sz="0" w:space="0" w:color="auto"/>
            <w:left w:val="none" w:sz="0" w:space="0" w:color="auto"/>
            <w:bottom w:val="none" w:sz="0" w:space="0" w:color="auto"/>
            <w:right w:val="none" w:sz="0" w:space="0" w:color="auto"/>
          </w:divBdr>
        </w:div>
        <w:div w:id="2001812360">
          <w:marLeft w:val="0"/>
          <w:marRight w:val="0"/>
          <w:marTop w:val="0"/>
          <w:marBottom w:val="360"/>
          <w:divBdr>
            <w:top w:val="none" w:sz="0" w:space="0" w:color="auto"/>
            <w:left w:val="none" w:sz="0" w:space="0" w:color="auto"/>
            <w:bottom w:val="none" w:sz="0" w:space="0" w:color="auto"/>
            <w:right w:val="none" w:sz="0" w:space="0" w:color="auto"/>
          </w:divBdr>
        </w:div>
        <w:div w:id="2001812361">
          <w:marLeft w:val="0"/>
          <w:marRight w:val="0"/>
          <w:marTop w:val="0"/>
          <w:marBottom w:val="360"/>
          <w:divBdr>
            <w:top w:val="none" w:sz="0" w:space="0" w:color="auto"/>
            <w:left w:val="none" w:sz="0" w:space="0" w:color="auto"/>
            <w:bottom w:val="none" w:sz="0" w:space="0" w:color="auto"/>
            <w:right w:val="none" w:sz="0" w:space="0" w:color="auto"/>
          </w:divBdr>
        </w:div>
        <w:div w:id="2001812362">
          <w:marLeft w:val="0"/>
          <w:marRight w:val="0"/>
          <w:marTop w:val="0"/>
          <w:marBottom w:val="360"/>
          <w:divBdr>
            <w:top w:val="none" w:sz="0" w:space="0" w:color="auto"/>
            <w:left w:val="none" w:sz="0" w:space="0" w:color="auto"/>
            <w:bottom w:val="none" w:sz="0" w:space="0" w:color="auto"/>
            <w:right w:val="none" w:sz="0" w:space="0" w:color="auto"/>
          </w:divBdr>
        </w:div>
        <w:div w:id="2001812363">
          <w:marLeft w:val="0"/>
          <w:marRight w:val="0"/>
          <w:marTop w:val="0"/>
          <w:marBottom w:val="360"/>
          <w:divBdr>
            <w:top w:val="none" w:sz="0" w:space="0" w:color="auto"/>
            <w:left w:val="none" w:sz="0" w:space="0" w:color="auto"/>
            <w:bottom w:val="none" w:sz="0" w:space="0" w:color="auto"/>
            <w:right w:val="none" w:sz="0" w:space="0" w:color="auto"/>
          </w:divBdr>
        </w:div>
        <w:div w:id="2001812365">
          <w:marLeft w:val="0"/>
          <w:marRight w:val="0"/>
          <w:marTop w:val="0"/>
          <w:marBottom w:val="360"/>
          <w:divBdr>
            <w:top w:val="none" w:sz="0" w:space="0" w:color="auto"/>
            <w:left w:val="none" w:sz="0" w:space="0" w:color="auto"/>
            <w:bottom w:val="none" w:sz="0" w:space="0" w:color="auto"/>
            <w:right w:val="none" w:sz="0" w:space="0" w:color="auto"/>
          </w:divBdr>
        </w:div>
        <w:div w:id="2001812367">
          <w:marLeft w:val="0"/>
          <w:marRight w:val="0"/>
          <w:marTop w:val="0"/>
          <w:marBottom w:val="360"/>
          <w:divBdr>
            <w:top w:val="none" w:sz="0" w:space="0" w:color="auto"/>
            <w:left w:val="none" w:sz="0" w:space="0" w:color="auto"/>
            <w:bottom w:val="none" w:sz="0" w:space="0" w:color="auto"/>
            <w:right w:val="none" w:sz="0" w:space="0" w:color="auto"/>
          </w:divBdr>
        </w:div>
        <w:div w:id="2001812370">
          <w:marLeft w:val="0"/>
          <w:marRight w:val="0"/>
          <w:marTop w:val="0"/>
          <w:marBottom w:val="360"/>
          <w:divBdr>
            <w:top w:val="none" w:sz="0" w:space="0" w:color="auto"/>
            <w:left w:val="none" w:sz="0" w:space="0" w:color="auto"/>
            <w:bottom w:val="none" w:sz="0" w:space="0" w:color="auto"/>
            <w:right w:val="none" w:sz="0" w:space="0" w:color="auto"/>
          </w:divBdr>
        </w:div>
        <w:div w:id="2001812372">
          <w:marLeft w:val="0"/>
          <w:marRight w:val="0"/>
          <w:marTop w:val="0"/>
          <w:marBottom w:val="360"/>
          <w:divBdr>
            <w:top w:val="none" w:sz="0" w:space="0" w:color="auto"/>
            <w:left w:val="none" w:sz="0" w:space="0" w:color="auto"/>
            <w:bottom w:val="none" w:sz="0" w:space="0" w:color="auto"/>
            <w:right w:val="none" w:sz="0" w:space="0" w:color="auto"/>
          </w:divBdr>
        </w:div>
        <w:div w:id="2001812373">
          <w:marLeft w:val="0"/>
          <w:marRight w:val="0"/>
          <w:marTop w:val="0"/>
          <w:marBottom w:val="360"/>
          <w:divBdr>
            <w:top w:val="none" w:sz="0" w:space="0" w:color="auto"/>
            <w:left w:val="none" w:sz="0" w:space="0" w:color="auto"/>
            <w:bottom w:val="none" w:sz="0" w:space="0" w:color="auto"/>
            <w:right w:val="none" w:sz="0" w:space="0" w:color="auto"/>
          </w:divBdr>
        </w:div>
        <w:div w:id="2001812376">
          <w:marLeft w:val="0"/>
          <w:marRight w:val="0"/>
          <w:marTop w:val="0"/>
          <w:marBottom w:val="360"/>
          <w:divBdr>
            <w:top w:val="none" w:sz="0" w:space="0" w:color="auto"/>
            <w:left w:val="none" w:sz="0" w:space="0" w:color="auto"/>
            <w:bottom w:val="none" w:sz="0" w:space="0" w:color="auto"/>
            <w:right w:val="none" w:sz="0" w:space="0" w:color="auto"/>
          </w:divBdr>
        </w:div>
        <w:div w:id="20018123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zakon0.rada.gov.ua/laws/show/922-19/print1469610927877643"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83F4-6F8E-4DEE-8C51-1DC2F3A1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17680</Words>
  <Characters>100777</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2022-07-28T12:00:00Z</cp:lastPrinted>
  <dcterms:created xsi:type="dcterms:W3CDTF">2022-09-21T07:32:00Z</dcterms:created>
  <dcterms:modified xsi:type="dcterms:W3CDTF">2022-09-21T08:17:00Z</dcterms:modified>
</cp:coreProperties>
</file>