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F1" w:rsidRPr="002C6031" w:rsidRDefault="002C6031" w:rsidP="002C6031">
      <w:pPr>
        <w:shd w:val="clear" w:color="auto" w:fill="FFFFFF"/>
        <w:ind w:left="2462" w:firstLine="567"/>
        <w:jc w:val="right"/>
        <w:rPr>
          <w:bCs/>
          <w:sz w:val="32"/>
          <w:szCs w:val="26"/>
          <w:lang w:val="uk-UA"/>
        </w:rPr>
      </w:pPr>
      <w:r>
        <w:t xml:space="preserve">Додаток </w:t>
      </w:r>
      <w:r>
        <w:rPr>
          <w:lang w:val="uk-UA"/>
        </w:rPr>
        <w:t>4</w:t>
      </w:r>
      <w:r w:rsidRPr="00C10E77">
        <w:t xml:space="preserve"> до </w:t>
      </w:r>
      <w:proofErr w:type="spellStart"/>
      <w:r w:rsidRPr="00C10E77">
        <w:t>Оголошення</w:t>
      </w:r>
      <w:proofErr w:type="spellEnd"/>
    </w:p>
    <w:p w:rsidR="0094430F" w:rsidRPr="00D01819" w:rsidRDefault="00806DAC" w:rsidP="00E827C9">
      <w:pPr>
        <w:jc w:val="center"/>
        <w:outlineLvl w:val="0"/>
        <w:rPr>
          <w:b/>
          <w:color w:val="000000" w:themeColor="text1"/>
          <w:lang w:val="uk-UA"/>
        </w:rPr>
      </w:pPr>
      <w:proofErr w:type="spellStart"/>
      <w:r w:rsidRPr="00D01819">
        <w:rPr>
          <w:b/>
          <w:color w:val="000000" w:themeColor="text1"/>
          <w:lang w:val="uk-UA"/>
        </w:rPr>
        <w:t>Про</w:t>
      </w:r>
      <w:r w:rsidR="00941AC8" w:rsidRPr="00D01819">
        <w:rPr>
          <w:b/>
          <w:color w:val="000000" w:themeColor="text1"/>
          <w:lang w:val="uk-UA"/>
        </w:rPr>
        <w:t>є</w:t>
      </w:r>
      <w:r w:rsidRPr="00D01819">
        <w:rPr>
          <w:b/>
          <w:color w:val="000000" w:themeColor="text1"/>
          <w:lang w:val="uk-UA"/>
        </w:rPr>
        <w:t>кт</w:t>
      </w:r>
      <w:proofErr w:type="spellEnd"/>
      <w:r w:rsidRPr="00D01819">
        <w:rPr>
          <w:b/>
          <w:color w:val="000000" w:themeColor="text1"/>
          <w:lang w:val="uk-UA"/>
        </w:rPr>
        <w:t xml:space="preserve"> Д</w:t>
      </w:r>
      <w:r w:rsidR="00D80E3B" w:rsidRPr="00D01819">
        <w:rPr>
          <w:b/>
          <w:color w:val="000000" w:themeColor="text1"/>
          <w:lang w:val="uk-UA"/>
        </w:rPr>
        <w:t>оговору</w:t>
      </w:r>
    </w:p>
    <w:p w:rsidR="00D80E3B" w:rsidRPr="00D01819" w:rsidRDefault="00B06848" w:rsidP="00E827C9">
      <w:pPr>
        <w:jc w:val="center"/>
        <w:outlineLvl w:val="0"/>
        <w:rPr>
          <w:b/>
          <w:color w:val="000000" w:themeColor="text1"/>
          <w:lang w:val="uk-UA"/>
        </w:rPr>
      </w:pPr>
      <w:r w:rsidRPr="00D01819">
        <w:rPr>
          <w:b/>
          <w:color w:val="000000" w:themeColor="text1"/>
          <w:lang w:val="uk-UA"/>
        </w:rPr>
        <w:t xml:space="preserve">постачання частин </w:t>
      </w:r>
      <w:proofErr w:type="spellStart"/>
      <w:r w:rsidRPr="00D01819">
        <w:rPr>
          <w:b/>
          <w:color w:val="000000" w:themeColor="text1"/>
          <w:lang w:val="uk-UA"/>
        </w:rPr>
        <w:t>вітровказівника</w:t>
      </w:r>
      <w:proofErr w:type="spellEnd"/>
    </w:p>
    <w:p w:rsidR="00042BA1" w:rsidRPr="00D01819" w:rsidRDefault="00042BA1" w:rsidP="00E827C9">
      <w:pPr>
        <w:jc w:val="center"/>
        <w:outlineLvl w:val="0"/>
        <w:rPr>
          <w:b/>
          <w:color w:val="000000" w:themeColor="text1"/>
          <w:lang w:val="uk-UA"/>
        </w:rPr>
      </w:pPr>
    </w:p>
    <w:p w:rsidR="009241BC" w:rsidRPr="00D01819" w:rsidRDefault="009241BC" w:rsidP="009241BC">
      <w:pPr>
        <w:tabs>
          <w:tab w:val="left" w:pos="7230"/>
        </w:tabs>
        <w:jc w:val="both"/>
        <w:outlineLvl w:val="0"/>
        <w:rPr>
          <w:color w:val="000000" w:themeColor="text1"/>
          <w:lang w:val="uk-UA"/>
        </w:rPr>
      </w:pPr>
      <w:r w:rsidRPr="00D01819">
        <w:rPr>
          <w:b/>
          <w:color w:val="000000" w:themeColor="text1"/>
          <w:lang w:val="uk-UA"/>
        </w:rPr>
        <w:t>______________</w:t>
      </w:r>
      <w:r w:rsidRPr="00D01819">
        <w:rPr>
          <w:b/>
          <w:color w:val="000000" w:themeColor="text1"/>
          <w:lang w:val="uk-UA"/>
        </w:rPr>
        <w:tab/>
      </w:r>
      <w:r w:rsidRPr="00D01819">
        <w:rPr>
          <w:color w:val="000000" w:themeColor="text1"/>
          <w:lang w:val="uk-UA"/>
        </w:rPr>
        <w:t>«___»_______20</w:t>
      </w:r>
      <w:r w:rsidR="00CF4C04" w:rsidRPr="00D01819">
        <w:rPr>
          <w:color w:val="000000" w:themeColor="text1"/>
          <w:lang w:val="uk-UA"/>
        </w:rPr>
        <w:t>2</w:t>
      </w:r>
      <w:r w:rsidR="00C026B0" w:rsidRPr="00D01819">
        <w:rPr>
          <w:color w:val="000000" w:themeColor="text1"/>
          <w:lang w:val="uk-UA"/>
        </w:rPr>
        <w:t>2</w:t>
      </w:r>
      <w:r w:rsidRPr="00D01819">
        <w:rPr>
          <w:color w:val="000000" w:themeColor="text1"/>
          <w:lang w:val="uk-UA"/>
        </w:rPr>
        <w:t xml:space="preserve"> р.</w:t>
      </w:r>
    </w:p>
    <w:p w:rsidR="00F47BF7" w:rsidRPr="00D01819" w:rsidRDefault="0099008E" w:rsidP="00551A50">
      <w:pPr>
        <w:rPr>
          <w:color w:val="000000" w:themeColor="text1"/>
          <w:lang w:val="uk-UA"/>
        </w:rPr>
      </w:pPr>
      <w:r w:rsidRPr="00D01819">
        <w:rPr>
          <w:color w:val="000000" w:themeColor="text1"/>
          <w:lang w:val="uk-UA"/>
        </w:rPr>
        <w:tab/>
      </w:r>
    </w:p>
    <w:p w:rsidR="00042BA1" w:rsidRPr="00D01819" w:rsidRDefault="00042BA1" w:rsidP="00551A50">
      <w:pPr>
        <w:rPr>
          <w:color w:val="000000" w:themeColor="text1"/>
          <w:lang w:val="uk-UA"/>
        </w:rPr>
      </w:pPr>
    </w:p>
    <w:p w:rsidR="00D80E3B" w:rsidRPr="00D01819" w:rsidRDefault="00064891" w:rsidP="00806DAC">
      <w:pPr>
        <w:ind w:right="12" w:firstLine="567"/>
        <w:jc w:val="both"/>
        <w:rPr>
          <w:rFonts w:eastAsia="Arial"/>
          <w:bCs/>
          <w:color w:val="000000" w:themeColor="text1"/>
          <w:lang w:val="uk-UA"/>
        </w:rPr>
      </w:pPr>
      <w:r w:rsidRPr="00D01819">
        <w:rPr>
          <w:b/>
          <w:color w:val="000000" w:themeColor="text1"/>
          <w:lang w:val="uk-UA"/>
        </w:rPr>
        <w:t>___________________________________________________________</w:t>
      </w:r>
      <w:r w:rsidRPr="00D01819">
        <w:rPr>
          <w:color w:val="000000" w:themeColor="text1"/>
          <w:lang w:val="uk-UA"/>
        </w:rPr>
        <w:t>____________________________________________________</w:t>
      </w:r>
      <w:r w:rsidR="003363DB" w:rsidRPr="00D01819">
        <w:rPr>
          <w:color w:val="000000" w:themeColor="text1"/>
          <w:lang w:val="uk-UA"/>
        </w:rPr>
        <w:t xml:space="preserve"> іменоване надалі «Постачальник», в особі представника __________________, який____ діє на підставі ___________________, </w:t>
      </w:r>
      <w:r w:rsidRPr="00D01819">
        <w:rPr>
          <w:color w:val="000000" w:themeColor="text1"/>
          <w:lang w:val="uk-UA"/>
        </w:rPr>
        <w:t xml:space="preserve">з однієї сторони, </w:t>
      </w:r>
      <w:r w:rsidR="003363DB" w:rsidRPr="00D01819">
        <w:rPr>
          <w:rFonts w:eastAsia="Arial"/>
          <w:bCs/>
          <w:color w:val="000000" w:themeColor="text1"/>
          <w:lang w:val="uk-UA"/>
        </w:rPr>
        <w:t>та</w:t>
      </w:r>
    </w:p>
    <w:p w:rsidR="00064891" w:rsidRPr="00D01819" w:rsidRDefault="00D01819" w:rsidP="00D80E3B">
      <w:pPr>
        <w:ind w:right="12" w:firstLine="567"/>
        <w:jc w:val="both"/>
        <w:rPr>
          <w:lang w:val="uk-UA"/>
        </w:rPr>
      </w:pPr>
      <w:r w:rsidRPr="00D01819">
        <w:rPr>
          <w:rFonts w:eastAsia="Arial"/>
          <w:bCs/>
          <w:lang w:val="uk-UA"/>
        </w:rPr>
        <w:t xml:space="preserve">Державне підприємство «Національна атомна енергогенеруюча компанія «Енергоатом» </w:t>
      </w:r>
      <w:r w:rsidRPr="00D01819">
        <w:rPr>
          <w:lang w:val="uk-UA"/>
        </w:rPr>
        <w:t>іменоване надалі «Покупець», в особі тимчасово виконуючого обов′язки директора відокремленого підрозділу «Аварійно-технічний центр» Яременка Олега Володимировича, що діє на підставі Положення про ВП «Аварійно-технічний центр» та довіреності президента ДП «НАЕК «Енергоатом»</w:t>
      </w:r>
      <w:r>
        <w:rPr>
          <w:lang w:val="uk-UA"/>
        </w:rPr>
        <w:t xml:space="preserve"> </w:t>
      </w:r>
      <w:r w:rsidRPr="00D01819">
        <w:rPr>
          <w:lang w:val="uk-UA"/>
        </w:rPr>
        <w:t>від 08.09.2022 № 01-201/10, з іншої сторони, іменуються надалі разом «Сторони», а кожна окремо «Сторона», уклали даний Договір про наступне:</w:t>
      </w:r>
    </w:p>
    <w:p w:rsidR="00042BA1" w:rsidRPr="00D01819" w:rsidRDefault="00042BA1" w:rsidP="00D80E3B">
      <w:pPr>
        <w:ind w:right="12" w:firstLine="567"/>
        <w:jc w:val="both"/>
        <w:rPr>
          <w:color w:val="000000" w:themeColor="text1"/>
          <w:lang w:val="uk-UA"/>
        </w:rPr>
      </w:pPr>
    </w:p>
    <w:p w:rsidR="00064891" w:rsidRPr="00D01819" w:rsidRDefault="00064891" w:rsidP="000A398D">
      <w:pPr>
        <w:pStyle w:val="a9"/>
        <w:numPr>
          <w:ilvl w:val="0"/>
          <w:numId w:val="1"/>
        </w:numPr>
        <w:ind w:left="714" w:hanging="357"/>
        <w:contextualSpacing/>
        <w:jc w:val="center"/>
        <w:rPr>
          <w:b/>
          <w:color w:val="000000" w:themeColor="text1"/>
          <w:lang w:val="uk-UA"/>
        </w:rPr>
      </w:pPr>
      <w:r w:rsidRPr="00D01819">
        <w:rPr>
          <w:b/>
          <w:color w:val="000000" w:themeColor="text1"/>
          <w:lang w:val="uk-UA"/>
        </w:rPr>
        <w:t>Предмет Договору</w:t>
      </w:r>
    </w:p>
    <w:p w:rsidR="00042BA1" w:rsidRPr="00D01819" w:rsidRDefault="00042BA1" w:rsidP="00042BA1">
      <w:pPr>
        <w:pStyle w:val="a9"/>
        <w:ind w:left="714"/>
        <w:contextualSpacing/>
        <w:rPr>
          <w:b/>
          <w:color w:val="000000" w:themeColor="text1"/>
          <w:lang w:val="uk-UA"/>
        </w:rPr>
      </w:pPr>
    </w:p>
    <w:p w:rsidR="00064891" w:rsidRPr="00D01819" w:rsidRDefault="00064891" w:rsidP="00B06848">
      <w:pPr>
        <w:pStyle w:val="a9"/>
        <w:numPr>
          <w:ilvl w:val="1"/>
          <w:numId w:val="1"/>
        </w:numPr>
        <w:contextualSpacing/>
        <w:jc w:val="both"/>
        <w:rPr>
          <w:color w:val="000000" w:themeColor="text1"/>
          <w:lang w:val="uk-UA"/>
        </w:rPr>
      </w:pPr>
      <w:r w:rsidRPr="00D01819">
        <w:rPr>
          <w:color w:val="000000" w:themeColor="text1"/>
          <w:lang w:val="uk-UA"/>
        </w:rPr>
        <w:t xml:space="preserve">Постачальник зобов’язується передати у власність Покупця </w:t>
      </w:r>
      <w:r w:rsidR="00B06848" w:rsidRPr="00D01819">
        <w:rPr>
          <w:color w:val="000000" w:themeColor="text1"/>
          <w:lang w:val="uk-UA"/>
        </w:rPr>
        <w:t xml:space="preserve"> частини </w:t>
      </w:r>
      <w:proofErr w:type="spellStart"/>
      <w:r w:rsidR="00B06848" w:rsidRPr="00D01819">
        <w:rPr>
          <w:color w:val="000000" w:themeColor="text1"/>
          <w:lang w:val="uk-UA"/>
        </w:rPr>
        <w:t>вітровказівника</w:t>
      </w:r>
      <w:proofErr w:type="spellEnd"/>
      <w:r w:rsidRPr="00D01819">
        <w:rPr>
          <w:color w:val="000000" w:themeColor="text1"/>
          <w:lang w:val="uk-UA"/>
        </w:rPr>
        <w:t>, (далі – Товар), що вказаний в Специфікації (Додаток № 1 до цього Договору)</w:t>
      </w:r>
      <w:r w:rsidR="007942BD" w:rsidRPr="00D01819">
        <w:rPr>
          <w:color w:val="000000" w:themeColor="text1"/>
          <w:lang w:val="uk-UA"/>
        </w:rPr>
        <w:t xml:space="preserve"> </w:t>
      </w:r>
      <w:r w:rsidR="007942BD" w:rsidRPr="00590DB5">
        <w:rPr>
          <w:color w:val="000000" w:themeColor="text1"/>
          <w:lang w:val="uk-UA"/>
        </w:rPr>
        <w:t>(</w:t>
      </w:r>
      <w:r w:rsidR="00B06848" w:rsidRPr="00590DB5">
        <w:rPr>
          <w:b/>
          <w:color w:val="000000" w:themeColor="text1"/>
          <w:lang w:val="uk-UA"/>
        </w:rPr>
        <w:t>код по ДК 021:2015 - 34990000-3</w:t>
      </w:r>
      <w:r w:rsidR="007942BD" w:rsidRPr="00590DB5">
        <w:rPr>
          <w:b/>
          <w:color w:val="000000" w:themeColor="text1"/>
          <w:lang w:val="uk-UA"/>
        </w:rPr>
        <w:t xml:space="preserve"> </w:t>
      </w:r>
      <w:r w:rsidR="00B06848" w:rsidRPr="00590DB5">
        <w:rPr>
          <w:b/>
          <w:color w:val="000000" w:themeColor="text1"/>
          <w:lang w:val="uk-UA"/>
        </w:rPr>
        <w:t>«Регулювальне, запобіжне, сигнальне та освітлювальне обладнання»</w:t>
      </w:r>
      <w:r w:rsidR="007942BD" w:rsidRPr="00590DB5">
        <w:rPr>
          <w:color w:val="000000" w:themeColor="text1"/>
          <w:lang w:val="uk-UA"/>
        </w:rPr>
        <w:t>)</w:t>
      </w:r>
      <w:r w:rsidRPr="00590DB5">
        <w:rPr>
          <w:color w:val="000000" w:themeColor="text1"/>
          <w:lang w:val="uk-UA"/>
        </w:rPr>
        <w:t>,</w:t>
      </w:r>
      <w:r w:rsidRPr="00D01819">
        <w:rPr>
          <w:color w:val="000000" w:themeColor="text1"/>
          <w:lang w:val="uk-UA"/>
        </w:rPr>
        <w:t xml:space="preserve"> а Покупець зобов’язується прийняти та оплатити Товар у порядку та на умовах, передбачених цим Договором. </w:t>
      </w:r>
    </w:p>
    <w:p w:rsidR="00064891" w:rsidRPr="00D01819" w:rsidRDefault="00302532" w:rsidP="000A398D">
      <w:pPr>
        <w:pStyle w:val="a9"/>
        <w:numPr>
          <w:ilvl w:val="1"/>
          <w:numId w:val="1"/>
        </w:numPr>
        <w:ind w:right="-2"/>
        <w:contextualSpacing/>
        <w:jc w:val="both"/>
        <w:rPr>
          <w:color w:val="000000" w:themeColor="text1"/>
          <w:lang w:val="uk-UA"/>
        </w:rPr>
      </w:pPr>
      <w:r w:rsidRPr="00D01819">
        <w:rPr>
          <w:color w:val="000000" w:themeColor="text1"/>
          <w:lang w:val="uk-UA"/>
        </w:rPr>
        <w:t>Назва,</w:t>
      </w:r>
      <w:r w:rsidR="00C12DD9" w:rsidRPr="00D01819">
        <w:rPr>
          <w:color w:val="000000" w:themeColor="text1"/>
          <w:lang w:val="uk-UA"/>
        </w:rPr>
        <w:t xml:space="preserve"> країна виробник,</w:t>
      </w:r>
      <w:r w:rsidRPr="00D01819">
        <w:rPr>
          <w:color w:val="000000" w:themeColor="text1"/>
          <w:lang w:val="uk-UA"/>
        </w:rPr>
        <w:t xml:space="preserve"> номенклатура, код УКТ ЗЕД, загальна кількість, одиниці виміру та </w:t>
      </w:r>
      <w:r w:rsidR="00064891" w:rsidRPr="00D01819">
        <w:rPr>
          <w:color w:val="000000" w:themeColor="text1"/>
          <w:lang w:val="uk-UA"/>
        </w:rPr>
        <w:t>вартість Товару вказані в Додатку № 1, який є невід’ємною і складовою частиною даного Договору.</w:t>
      </w:r>
    </w:p>
    <w:p w:rsidR="00042BA1" w:rsidRPr="00D01819" w:rsidRDefault="00042BA1" w:rsidP="00042BA1">
      <w:pPr>
        <w:pStyle w:val="a9"/>
        <w:ind w:left="720" w:right="-2"/>
        <w:contextualSpacing/>
        <w:jc w:val="both"/>
        <w:rPr>
          <w:color w:val="000000" w:themeColor="text1"/>
          <w:lang w:val="uk-UA"/>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Якість, комплектація, технічні вимоги</w:t>
      </w:r>
    </w:p>
    <w:p w:rsidR="00042BA1" w:rsidRPr="00D01819" w:rsidRDefault="00042BA1" w:rsidP="00042BA1">
      <w:pPr>
        <w:pStyle w:val="a9"/>
        <w:ind w:left="720" w:right="-2"/>
        <w:contextualSpacing/>
        <w:rPr>
          <w:b/>
          <w:color w:val="000000" w:themeColor="text1"/>
          <w:lang w:val="uk-UA"/>
        </w:rPr>
      </w:pPr>
    </w:p>
    <w:p w:rsidR="00064891" w:rsidRPr="00D01819" w:rsidRDefault="00064891" w:rsidP="000A398D">
      <w:pPr>
        <w:pStyle w:val="a9"/>
        <w:numPr>
          <w:ilvl w:val="1"/>
          <w:numId w:val="1"/>
        </w:numPr>
        <w:ind w:right="-2"/>
        <w:contextualSpacing/>
        <w:jc w:val="both"/>
        <w:rPr>
          <w:color w:val="000000" w:themeColor="text1"/>
          <w:lang w:val="uk-UA"/>
        </w:rPr>
      </w:pPr>
      <w:r w:rsidRPr="00D01819">
        <w:rPr>
          <w:color w:val="000000" w:themeColor="text1"/>
          <w:lang w:val="uk-UA"/>
        </w:rPr>
        <w:t>Якість та комплектація Товару повинні відповідати технічній</w:t>
      </w:r>
      <w:r w:rsidR="003D5F9E" w:rsidRPr="00D01819">
        <w:rPr>
          <w:color w:val="000000" w:themeColor="text1"/>
          <w:lang w:val="uk-UA"/>
        </w:rPr>
        <w:t xml:space="preserve"> </w:t>
      </w:r>
      <w:r w:rsidRPr="00D01819">
        <w:rPr>
          <w:color w:val="000000" w:themeColor="text1"/>
          <w:lang w:val="uk-UA"/>
        </w:rPr>
        <w:t>документації, яка визначає вимоги до якості</w:t>
      </w:r>
      <w:r w:rsidR="00851FCB" w:rsidRPr="00D01819">
        <w:rPr>
          <w:color w:val="000000" w:themeColor="text1"/>
          <w:lang w:val="uk-UA"/>
        </w:rPr>
        <w:t xml:space="preserve"> Товару</w:t>
      </w:r>
      <w:r w:rsidRPr="00D01819">
        <w:rPr>
          <w:color w:val="000000" w:themeColor="text1"/>
          <w:lang w:val="uk-UA"/>
        </w:rPr>
        <w:t>, умовам даного Договору.</w:t>
      </w:r>
    </w:p>
    <w:p w:rsidR="00064891" w:rsidRPr="00D01819" w:rsidRDefault="00013049" w:rsidP="000A398D">
      <w:pPr>
        <w:pStyle w:val="a9"/>
        <w:numPr>
          <w:ilvl w:val="1"/>
          <w:numId w:val="1"/>
        </w:numPr>
        <w:ind w:right="-2"/>
        <w:contextualSpacing/>
        <w:jc w:val="both"/>
        <w:rPr>
          <w:color w:val="000000" w:themeColor="text1"/>
          <w:lang w:val="uk-UA"/>
        </w:rPr>
      </w:pPr>
      <w:r w:rsidRPr="00D01819">
        <w:rPr>
          <w:color w:val="000000" w:themeColor="text1"/>
          <w:lang w:val="uk-UA"/>
        </w:rPr>
        <w:t>Виконання т</w:t>
      </w:r>
      <w:r w:rsidR="005D6F36" w:rsidRPr="00D01819">
        <w:rPr>
          <w:color w:val="000000" w:themeColor="text1"/>
          <w:lang w:val="uk-UA"/>
        </w:rPr>
        <w:t>ехнічн</w:t>
      </w:r>
      <w:r w:rsidRPr="00D01819">
        <w:rPr>
          <w:color w:val="000000" w:themeColor="text1"/>
          <w:lang w:val="uk-UA"/>
        </w:rPr>
        <w:t>их</w:t>
      </w:r>
      <w:r w:rsidR="005D6F36" w:rsidRPr="00D01819">
        <w:rPr>
          <w:color w:val="000000" w:themeColor="text1"/>
          <w:lang w:val="uk-UA"/>
        </w:rPr>
        <w:t xml:space="preserve"> в</w:t>
      </w:r>
      <w:r w:rsidR="00064891" w:rsidRPr="00D01819">
        <w:rPr>
          <w:color w:val="000000" w:themeColor="text1"/>
          <w:lang w:val="uk-UA"/>
        </w:rPr>
        <w:t>имог</w:t>
      </w:r>
      <w:r w:rsidR="005D6F36" w:rsidRPr="00D01819">
        <w:rPr>
          <w:color w:val="000000" w:themeColor="text1"/>
          <w:lang w:val="uk-UA"/>
        </w:rPr>
        <w:t xml:space="preserve"> та вимог</w:t>
      </w:r>
      <w:r w:rsidR="00064891" w:rsidRPr="00D01819">
        <w:rPr>
          <w:color w:val="000000" w:themeColor="text1"/>
          <w:lang w:val="uk-UA"/>
        </w:rPr>
        <w:t xml:space="preserve"> до якості, приймання</w:t>
      </w:r>
      <w:r w:rsidRPr="00D01819">
        <w:rPr>
          <w:color w:val="000000" w:themeColor="text1"/>
          <w:lang w:val="uk-UA"/>
        </w:rPr>
        <w:t>, маркування Товару забезпечуються Постачальником</w:t>
      </w:r>
      <w:r w:rsidR="00064891" w:rsidRPr="00D01819">
        <w:rPr>
          <w:color w:val="000000" w:themeColor="text1"/>
          <w:lang w:val="uk-UA"/>
        </w:rPr>
        <w:t xml:space="preserve"> згідно з вимогами відповідних</w:t>
      </w:r>
      <w:r w:rsidR="006A014E" w:rsidRPr="00D01819">
        <w:rPr>
          <w:color w:val="000000" w:themeColor="text1"/>
          <w:lang w:val="uk-UA"/>
        </w:rPr>
        <w:t xml:space="preserve"> стандартів або технічних умов, які зазначені у Додатку № 2 до цього Договору.</w:t>
      </w:r>
    </w:p>
    <w:p w:rsidR="00042BA1" w:rsidRPr="00D01819" w:rsidRDefault="00042BA1" w:rsidP="00042BA1">
      <w:pPr>
        <w:pStyle w:val="a9"/>
        <w:ind w:left="720" w:right="-2"/>
        <w:contextualSpacing/>
        <w:jc w:val="both"/>
        <w:rPr>
          <w:color w:val="000000" w:themeColor="text1"/>
          <w:lang w:val="uk-UA"/>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Вартість, умови та порядок розрахунків</w:t>
      </w:r>
    </w:p>
    <w:p w:rsidR="00042BA1" w:rsidRPr="00D01819" w:rsidRDefault="00042BA1" w:rsidP="00042BA1">
      <w:pPr>
        <w:pStyle w:val="a9"/>
        <w:ind w:left="720" w:right="-2"/>
        <w:contextualSpacing/>
        <w:rPr>
          <w:b/>
          <w:color w:val="000000" w:themeColor="text1"/>
          <w:lang w:val="uk-UA"/>
        </w:rPr>
      </w:pPr>
    </w:p>
    <w:p w:rsidR="00064891" w:rsidRPr="00D01819" w:rsidRDefault="00064891" w:rsidP="00DA5D30">
      <w:pPr>
        <w:pStyle w:val="a9"/>
        <w:numPr>
          <w:ilvl w:val="1"/>
          <w:numId w:val="1"/>
        </w:numPr>
        <w:ind w:right="-2"/>
        <w:contextualSpacing/>
        <w:jc w:val="both"/>
        <w:rPr>
          <w:color w:val="000000" w:themeColor="text1"/>
          <w:lang w:val="uk-UA"/>
        </w:rPr>
      </w:pPr>
      <w:r w:rsidRPr="00D01819">
        <w:rPr>
          <w:color w:val="000000" w:themeColor="text1"/>
          <w:lang w:val="uk-UA"/>
        </w:rPr>
        <w:t>Загальна вартість Товару згідно зі Специфікацією (Додаток № 1 до цього Договору) складає –</w:t>
      </w:r>
      <w:r w:rsidR="001B44EB" w:rsidRPr="00D01819">
        <w:rPr>
          <w:color w:val="000000" w:themeColor="text1"/>
          <w:lang w:val="uk-UA"/>
        </w:rPr>
        <w:t xml:space="preserve"> </w:t>
      </w:r>
      <w:r w:rsidRPr="00D01819">
        <w:rPr>
          <w:b/>
          <w:color w:val="000000" w:themeColor="text1"/>
          <w:lang w:val="uk-UA"/>
        </w:rPr>
        <w:t xml:space="preserve">___________________________ </w:t>
      </w:r>
      <w:r w:rsidRPr="00D01819">
        <w:rPr>
          <w:color w:val="000000" w:themeColor="text1"/>
          <w:lang w:val="uk-UA"/>
        </w:rPr>
        <w:t>крім того ПДВ –</w:t>
      </w:r>
      <w:r w:rsidR="001B44EB" w:rsidRPr="00D01819">
        <w:rPr>
          <w:color w:val="000000" w:themeColor="text1"/>
          <w:lang w:val="uk-UA"/>
        </w:rPr>
        <w:t xml:space="preserve"> </w:t>
      </w:r>
      <w:r w:rsidRPr="00D01819">
        <w:rPr>
          <w:b/>
          <w:color w:val="000000" w:themeColor="text1"/>
          <w:lang w:val="uk-UA"/>
        </w:rPr>
        <w:t xml:space="preserve">______________, </w:t>
      </w:r>
      <w:r w:rsidRPr="00D01819">
        <w:rPr>
          <w:color w:val="000000" w:themeColor="text1"/>
          <w:lang w:val="uk-UA"/>
        </w:rPr>
        <w:t>а всього з урахуванням ПДВ –</w:t>
      </w:r>
      <w:r w:rsidRPr="00D01819">
        <w:rPr>
          <w:b/>
          <w:color w:val="000000" w:themeColor="text1"/>
          <w:lang w:val="uk-UA"/>
        </w:rPr>
        <w:t xml:space="preserve"> _________________</w:t>
      </w:r>
      <w:r w:rsidR="003F75DB" w:rsidRPr="00D01819">
        <w:rPr>
          <w:b/>
          <w:color w:val="000000" w:themeColor="text1"/>
          <w:lang w:val="uk-UA"/>
        </w:rPr>
        <w:t xml:space="preserve"> </w:t>
      </w:r>
      <w:r w:rsidR="003F75DB" w:rsidRPr="00D01819">
        <w:rPr>
          <w:color w:val="000000" w:themeColor="text1"/>
          <w:lang w:val="uk-UA"/>
        </w:rPr>
        <w:t>(_____________________________________)</w:t>
      </w:r>
      <w:r w:rsidR="001B44EB" w:rsidRPr="00D01819">
        <w:rPr>
          <w:color w:val="000000" w:themeColor="text1"/>
          <w:lang w:val="uk-UA"/>
        </w:rPr>
        <w:t>.</w:t>
      </w:r>
    </w:p>
    <w:p w:rsidR="00A07A13" w:rsidRPr="00D01819" w:rsidRDefault="00A07A13" w:rsidP="00DA5D30">
      <w:pPr>
        <w:pStyle w:val="a9"/>
        <w:numPr>
          <w:ilvl w:val="1"/>
          <w:numId w:val="1"/>
        </w:numPr>
        <w:ind w:right="-2"/>
        <w:contextualSpacing/>
        <w:jc w:val="both"/>
        <w:rPr>
          <w:color w:val="000000" w:themeColor="text1"/>
          <w:lang w:val="uk-UA"/>
        </w:rPr>
      </w:pPr>
      <w:r w:rsidRPr="00D01819">
        <w:rPr>
          <w:color w:val="000000" w:themeColor="text1"/>
          <w:lang w:val="uk-UA"/>
        </w:rPr>
        <w:t xml:space="preserve">Покупець здійснює оплату по факту поставки Товару в розмірі, вказаному в п. 3.1 даного Договору, шляхом </w:t>
      </w:r>
      <w:r w:rsidR="009944D4" w:rsidRPr="00D01819">
        <w:rPr>
          <w:color w:val="000000" w:themeColor="text1"/>
          <w:lang w:val="uk-UA"/>
        </w:rPr>
        <w:t>перерахування грошових коштів</w:t>
      </w:r>
      <w:r w:rsidR="00712785" w:rsidRPr="00D01819">
        <w:rPr>
          <w:color w:val="000000" w:themeColor="text1"/>
          <w:lang w:val="uk-UA"/>
        </w:rPr>
        <w:t xml:space="preserve"> протягом</w:t>
      </w:r>
      <w:r w:rsidRPr="00D01819">
        <w:rPr>
          <w:color w:val="000000" w:themeColor="text1"/>
          <w:lang w:val="uk-UA"/>
        </w:rPr>
        <w:t xml:space="preserve"> </w:t>
      </w:r>
      <w:r w:rsidR="00DF3441" w:rsidRPr="00D01819">
        <w:rPr>
          <w:color w:val="000000" w:themeColor="text1"/>
          <w:lang w:val="uk-UA"/>
        </w:rPr>
        <w:t>15</w:t>
      </w:r>
      <w:r w:rsidRPr="00D01819">
        <w:rPr>
          <w:color w:val="000000" w:themeColor="text1"/>
          <w:lang w:val="uk-UA"/>
        </w:rPr>
        <w:t xml:space="preserve"> банківських днів з моменту підписання Сторонами</w:t>
      </w:r>
      <w:r w:rsidR="000510CF" w:rsidRPr="00D01819">
        <w:rPr>
          <w:color w:val="000000" w:themeColor="text1"/>
          <w:lang w:val="uk-UA"/>
        </w:rPr>
        <w:t xml:space="preserve"> Акту приймання-передачі</w:t>
      </w:r>
      <w:r w:rsidR="000510CF" w:rsidRPr="00D01819">
        <w:rPr>
          <w:b/>
          <w:color w:val="000000" w:themeColor="text1"/>
          <w:lang w:val="uk-UA"/>
        </w:rPr>
        <w:t>.</w:t>
      </w:r>
    </w:p>
    <w:p w:rsidR="00A07A13" w:rsidRPr="00D01819" w:rsidRDefault="00A07A13" w:rsidP="00DA5D30">
      <w:pPr>
        <w:pStyle w:val="a9"/>
        <w:numPr>
          <w:ilvl w:val="1"/>
          <w:numId w:val="1"/>
        </w:numPr>
        <w:ind w:right="-2"/>
        <w:contextualSpacing/>
        <w:jc w:val="both"/>
        <w:rPr>
          <w:color w:val="000000" w:themeColor="text1"/>
          <w:lang w:val="uk-UA"/>
        </w:rPr>
      </w:pPr>
      <w:r w:rsidRPr="00D01819">
        <w:rPr>
          <w:color w:val="000000" w:themeColor="text1"/>
          <w:lang w:val="uk-UA"/>
        </w:rPr>
        <w:t>Оплата за Товар здійснюється Покупцем за наявності фінансування відповідно до затвердже</w:t>
      </w:r>
      <w:r w:rsidR="00C93C27" w:rsidRPr="00D01819">
        <w:rPr>
          <w:color w:val="000000" w:themeColor="text1"/>
          <w:lang w:val="uk-UA"/>
        </w:rPr>
        <w:t>ного фінансового плану ДП «НАЕК</w:t>
      </w:r>
      <w:r w:rsidRPr="00D01819">
        <w:rPr>
          <w:color w:val="000000" w:themeColor="text1"/>
          <w:lang w:val="uk-UA"/>
        </w:rPr>
        <w:t xml:space="preserve"> «Енергоатом». У випадку невиконання Покупцем умов оплати за даним Договором внаслідок відсутності фінансування, Покупець звільняється від відповідальності щодо сплати будь-яких господарських санкцій (пеня, штраф, тощо), пов’язаних з недотр</w:t>
      </w:r>
      <w:r w:rsidR="003F75DB" w:rsidRPr="00D01819">
        <w:rPr>
          <w:color w:val="000000" w:themeColor="text1"/>
          <w:lang w:val="uk-UA"/>
        </w:rPr>
        <w:t>иманням термінів оплати Товару.</w:t>
      </w:r>
    </w:p>
    <w:p w:rsidR="00042BA1" w:rsidRPr="00D01819" w:rsidRDefault="00042BA1" w:rsidP="00042BA1">
      <w:pPr>
        <w:pStyle w:val="a9"/>
        <w:ind w:left="720" w:right="-2"/>
        <w:contextualSpacing/>
        <w:jc w:val="both"/>
        <w:rPr>
          <w:color w:val="000000" w:themeColor="text1"/>
          <w:lang w:val="uk-UA"/>
        </w:rPr>
      </w:pPr>
    </w:p>
    <w:p w:rsidR="00A07A13" w:rsidRPr="00D01819" w:rsidRDefault="00A07A13" w:rsidP="00A07A13">
      <w:pPr>
        <w:pStyle w:val="a9"/>
        <w:numPr>
          <w:ilvl w:val="0"/>
          <w:numId w:val="1"/>
        </w:numPr>
        <w:ind w:right="-2"/>
        <w:contextualSpacing/>
        <w:jc w:val="center"/>
        <w:rPr>
          <w:b/>
          <w:color w:val="000000" w:themeColor="text1"/>
          <w:lang w:val="uk-UA"/>
        </w:rPr>
      </w:pPr>
      <w:r w:rsidRPr="00D01819">
        <w:rPr>
          <w:b/>
          <w:color w:val="000000" w:themeColor="text1"/>
          <w:lang w:val="uk-UA"/>
        </w:rPr>
        <w:lastRenderedPageBreak/>
        <w:t>Порядок та строки поставки</w:t>
      </w:r>
    </w:p>
    <w:p w:rsidR="00042BA1" w:rsidRPr="00D01819" w:rsidRDefault="00042BA1" w:rsidP="00042BA1">
      <w:pPr>
        <w:pStyle w:val="a9"/>
        <w:ind w:left="720" w:right="-2"/>
        <w:contextualSpacing/>
        <w:rPr>
          <w:b/>
          <w:color w:val="000000" w:themeColor="text1"/>
          <w:lang w:val="uk-UA"/>
        </w:rPr>
      </w:pPr>
    </w:p>
    <w:p w:rsidR="00DF3441" w:rsidRPr="00D01819" w:rsidRDefault="00DF3441" w:rsidP="00DF3441">
      <w:pPr>
        <w:pStyle w:val="a9"/>
        <w:numPr>
          <w:ilvl w:val="1"/>
          <w:numId w:val="1"/>
        </w:numPr>
        <w:ind w:right="-2"/>
        <w:contextualSpacing/>
        <w:jc w:val="both"/>
        <w:rPr>
          <w:color w:val="000000" w:themeColor="text1"/>
          <w:lang w:val="uk-UA"/>
        </w:rPr>
      </w:pPr>
      <w:r w:rsidRPr="00D01819">
        <w:rPr>
          <w:color w:val="000000" w:themeColor="text1"/>
          <w:lang w:val="uk-UA"/>
        </w:rPr>
        <w:t>Строк поставки Товару – з моменту підписання Сторонами даного Договору та реєстрації йог</w:t>
      </w:r>
      <w:r w:rsidR="00821A5A">
        <w:rPr>
          <w:color w:val="000000" w:themeColor="text1"/>
          <w:lang w:val="uk-UA"/>
        </w:rPr>
        <w:t>о в ДП «НАЕК «Енергоатом» до «</w:t>
      </w:r>
      <w:r w:rsidR="00821A5A" w:rsidRPr="00821A5A">
        <w:rPr>
          <w:color w:val="000000" w:themeColor="text1"/>
        </w:rPr>
        <w:t>07</w:t>
      </w:r>
      <w:r w:rsidR="00821A5A">
        <w:rPr>
          <w:color w:val="000000" w:themeColor="text1"/>
          <w:lang w:val="uk-UA"/>
        </w:rPr>
        <w:t>» листопада</w:t>
      </w:r>
      <w:r w:rsidRPr="00D01819">
        <w:rPr>
          <w:color w:val="000000" w:themeColor="text1"/>
          <w:lang w:val="uk-UA"/>
        </w:rPr>
        <w:t xml:space="preserve"> 2022</w:t>
      </w:r>
      <w:r w:rsidR="00821A5A">
        <w:rPr>
          <w:color w:val="000000" w:themeColor="text1"/>
          <w:lang w:val="uk-UA"/>
        </w:rPr>
        <w:t xml:space="preserve"> </w:t>
      </w:r>
      <w:r w:rsidRPr="00D01819">
        <w:rPr>
          <w:color w:val="000000" w:themeColor="text1"/>
          <w:lang w:val="uk-UA"/>
        </w:rPr>
        <w:t xml:space="preserve">р. </w:t>
      </w:r>
    </w:p>
    <w:p w:rsidR="00064891" w:rsidRPr="00D01819" w:rsidRDefault="00DF3441" w:rsidP="00DF3441">
      <w:pPr>
        <w:pStyle w:val="a9"/>
        <w:numPr>
          <w:ilvl w:val="1"/>
          <w:numId w:val="1"/>
        </w:numPr>
        <w:ind w:right="-2"/>
        <w:contextualSpacing/>
        <w:jc w:val="both"/>
        <w:rPr>
          <w:color w:val="000000" w:themeColor="text1"/>
          <w:lang w:val="uk-UA"/>
        </w:rPr>
      </w:pPr>
      <w:r w:rsidRPr="00D01819">
        <w:rPr>
          <w:color w:val="000000" w:themeColor="text1"/>
          <w:lang w:val="uk-UA"/>
        </w:rPr>
        <w:t xml:space="preserve">Поставка Товару на склад Покупця здійснюється транспортними засобами Постачальника за адресою: 08140 Київська обл., </w:t>
      </w:r>
      <w:proofErr w:type="spellStart"/>
      <w:r w:rsidRPr="00D01819">
        <w:rPr>
          <w:color w:val="000000" w:themeColor="text1"/>
          <w:lang w:val="uk-UA"/>
        </w:rPr>
        <w:t>Бучанський</w:t>
      </w:r>
      <w:proofErr w:type="spellEnd"/>
      <w:r w:rsidRPr="00D01819">
        <w:rPr>
          <w:color w:val="000000" w:themeColor="text1"/>
          <w:lang w:val="uk-UA"/>
        </w:rPr>
        <w:t xml:space="preserve"> р-н., с. Шевченкове, вул. Прип’ятська, 1.</w:t>
      </w:r>
    </w:p>
    <w:p w:rsidR="00EB16EC" w:rsidRPr="00D01819" w:rsidRDefault="00EB16EC" w:rsidP="00042BA1">
      <w:pPr>
        <w:pStyle w:val="a9"/>
        <w:numPr>
          <w:ilvl w:val="1"/>
          <w:numId w:val="1"/>
        </w:numPr>
        <w:contextualSpacing/>
        <w:jc w:val="both"/>
        <w:rPr>
          <w:color w:val="000000" w:themeColor="text1"/>
          <w:lang w:val="uk-UA"/>
        </w:rPr>
      </w:pPr>
      <w:r w:rsidRPr="00D01819">
        <w:rPr>
          <w:color w:val="000000" w:themeColor="text1"/>
          <w:lang w:val="uk-UA"/>
        </w:rPr>
        <w:t>Датою поставки Товару вважається дата, вказана в видатковій накладній</w:t>
      </w:r>
      <w:r w:rsidR="00092B5A" w:rsidRPr="00D01819">
        <w:rPr>
          <w:color w:val="000000" w:themeColor="text1"/>
          <w:lang w:val="uk-UA"/>
        </w:rPr>
        <w:t>,</w:t>
      </w:r>
      <w:r w:rsidRPr="00D01819">
        <w:rPr>
          <w:color w:val="000000" w:themeColor="text1"/>
          <w:lang w:val="uk-UA"/>
        </w:rPr>
        <w:t xml:space="preserve"> яка підтверджує надходження Товару на склад Покупця.</w:t>
      </w:r>
    </w:p>
    <w:p w:rsidR="00064891" w:rsidRPr="00D01819" w:rsidRDefault="00064891" w:rsidP="00042BA1">
      <w:pPr>
        <w:pStyle w:val="a9"/>
        <w:numPr>
          <w:ilvl w:val="1"/>
          <w:numId w:val="1"/>
        </w:numPr>
        <w:contextualSpacing/>
        <w:jc w:val="both"/>
        <w:rPr>
          <w:color w:val="000000" w:themeColor="text1"/>
          <w:lang w:val="uk-UA"/>
        </w:rPr>
      </w:pPr>
      <w:r w:rsidRPr="00D01819">
        <w:rPr>
          <w:color w:val="000000" w:themeColor="text1"/>
          <w:lang w:val="uk-UA"/>
        </w:rPr>
        <w:t>Право власності на Товар переходить до Покупця після підп</w:t>
      </w:r>
      <w:r w:rsidR="00441801" w:rsidRPr="00D01819">
        <w:rPr>
          <w:color w:val="000000" w:themeColor="text1"/>
          <w:lang w:val="uk-UA"/>
        </w:rPr>
        <w:t>исання Акту приймання-передачі.</w:t>
      </w:r>
    </w:p>
    <w:p w:rsidR="00042BA1" w:rsidRPr="00D01819" w:rsidRDefault="00042BA1" w:rsidP="00042BA1">
      <w:pPr>
        <w:pStyle w:val="a9"/>
        <w:ind w:left="720"/>
        <w:contextualSpacing/>
        <w:jc w:val="both"/>
        <w:rPr>
          <w:color w:val="000000" w:themeColor="text1"/>
          <w:lang w:val="uk-UA"/>
        </w:rPr>
      </w:pPr>
    </w:p>
    <w:p w:rsidR="0027433C" w:rsidRPr="00D01819" w:rsidRDefault="0027433C" w:rsidP="00042BA1">
      <w:pPr>
        <w:pStyle w:val="a9"/>
        <w:numPr>
          <w:ilvl w:val="0"/>
          <w:numId w:val="1"/>
        </w:numPr>
        <w:contextualSpacing/>
        <w:jc w:val="center"/>
        <w:rPr>
          <w:b/>
          <w:color w:val="000000" w:themeColor="text1"/>
          <w:lang w:val="uk-UA"/>
        </w:rPr>
      </w:pPr>
      <w:r w:rsidRPr="00D01819">
        <w:rPr>
          <w:b/>
          <w:color w:val="000000" w:themeColor="text1"/>
          <w:lang w:val="uk-UA"/>
        </w:rPr>
        <w:t>Права та обов’язки Сторін</w:t>
      </w:r>
    </w:p>
    <w:p w:rsidR="00042BA1" w:rsidRPr="00D01819" w:rsidRDefault="00042BA1" w:rsidP="00042BA1">
      <w:pPr>
        <w:pStyle w:val="a9"/>
        <w:ind w:left="720"/>
        <w:contextualSpacing/>
        <w:rPr>
          <w:b/>
          <w:color w:val="000000" w:themeColor="text1"/>
          <w:lang w:val="uk-UA"/>
        </w:rPr>
      </w:pPr>
    </w:p>
    <w:p w:rsidR="0027433C" w:rsidRPr="00D01819" w:rsidRDefault="0025263C" w:rsidP="00042BA1">
      <w:pPr>
        <w:pStyle w:val="a9"/>
        <w:numPr>
          <w:ilvl w:val="1"/>
          <w:numId w:val="1"/>
        </w:numPr>
        <w:contextualSpacing/>
        <w:jc w:val="both"/>
        <w:rPr>
          <w:b/>
          <w:color w:val="000000" w:themeColor="text1"/>
          <w:lang w:val="uk-UA"/>
        </w:rPr>
      </w:pPr>
      <w:r w:rsidRPr="00D01819">
        <w:rPr>
          <w:color w:val="000000" w:themeColor="text1"/>
          <w:lang w:val="uk-UA"/>
        </w:rPr>
        <w:t>Відступлення прав вимоги та/або переведення боргу можливі виключно за умови отримання згоди другої Сторони.</w:t>
      </w:r>
    </w:p>
    <w:p w:rsidR="0025263C" w:rsidRPr="00D01819" w:rsidRDefault="00520AC8" w:rsidP="00520AC8">
      <w:pPr>
        <w:pStyle w:val="a9"/>
        <w:numPr>
          <w:ilvl w:val="1"/>
          <w:numId w:val="1"/>
        </w:numPr>
        <w:ind w:right="-2"/>
        <w:contextualSpacing/>
        <w:jc w:val="both"/>
        <w:rPr>
          <w:color w:val="000000" w:themeColor="text1"/>
          <w:lang w:val="uk-UA"/>
        </w:rPr>
      </w:pPr>
      <w:r w:rsidRPr="00D01819">
        <w:rPr>
          <w:color w:val="000000" w:themeColor="text1"/>
          <w:lang w:val="uk-UA"/>
        </w:rPr>
        <w:t>Постачальник, що є платником ПДВ, зобов’язаний скласти належним чином електронну податкову накладну та зареєструвати її в Єдиному реєстрі податкових накладних (ЄРПН) у порядку та протягом строку, які визначені Податковим кодексом України.</w:t>
      </w:r>
    </w:p>
    <w:p w:rsidR="0025263C" w:rsidRPr="00D01819" w:rsidRDefault="00817533" w:rsidP="0025263C">
      <w:pPr>
        <w:pStyle w:val="a9"/>
        <w:numPr>
          <w:ilvl w:val="1"/>
          <w:numId w:val="1"/>
        </w:numPr>
        <w:ind w:right="-2"/>
        <w:contextualSpacing/>
        <w:jc w:val="both"/>
        <w:rPr>
          <w:b/>
          <w:color w:val="000000" w:themeColor="text1"/>
          <w:lang w:val="uk-UA"/>
        </w:rPr>
      </w:pPr>
      <w:r w:rsidRPr="00D01819">
        <w:rPr>
          <w:color w:val="000000" w:themeColor="text1"/>
          <w:lang w:val="uk-UA"/>
        </w:rPr>
        <w:t>Постачальник</w:t>
      </w:r>
      <w:r w:rsidR="0025263C" w:rsidRPr="00D01819">
        <w:rPr>
          <w:color w:val="000000" w:themeColor="text1"/>
          <w:lang w:val="uk-UA"/>
        </w:rPr>
        <w:t xml:space="preserve"> (платник ПДВ) зобов’язаний визначати код товару згі</w:t>
      </w:r>
      <w:r w:rsidRPr="00D01819">
        <w:rPr>
          <w:color w:val="000000" w:themeColor="text1"/>
          <w:lang w:val="uk-UA"/>
        </w:rPr>
        <w:t xml:space="preserve">дно з УКТ ЗЕД у Договорі </w:t>
      </w:r>
      <w:r w:rsidR="0025263C" w:rsidRPr="00D01819">
        <w:rPr>
          <w:color w:val="000000" w:themeColor="text1"/>
          <w:lang w:val="uk-UA"/>
        </w:rPr>
        <w:t>та відображати його у первинних та розрахункових документах.</w:t>
      </w:r>
    </w:p>
    <w:p w:rsidR="00474145" w:rsidRPr="00D01819" w:rsidRDefault="00F23325" w:rsidP="00520AC8">
      <w:pPr>
        <w:pStyle w:val="a9"/>
        <w:numPr>
          <w:ilvl w:val="1"/>
          <w:numId w:val="1"/>
        </w:numPr>
        <w:ind w:right="-2"/>
        <w:contextualSpacing/>
        <w:jc w:val="both"/>
        <w:rPr>
          <w:b/>
          <w:color w:val="000000" w:themeColor="text1"/>
          <w:lang w:val="uk-UA"/>
        </w:rPr>
      </w:pPr>
      <w:r w:rsidRPr="00D01819">
        <w:rPr>
          <w:color w:val="000000" w:themeColor="text1"/>
          <w:lang w:val="uk-UA"/>
        </w:rPr>
        <w:t xml:space="preserve">У разі, якщо </w:t>
      </w:r>
      <w:r w:rsidR="00520AC8" w:rsidRPr="00D01819">
        <w:rPr>
          <w:color w:val="000000" w:themeColor="text1"/>
          <w:lang w:val="uk-UA"/>
        </w:rPr>
        <w:t>Постачальник</w:t>
      </w:r>
      <w:r w:rsidRPr="00D01819">
        <w:rPr>
          <w:color w:val="000000" w:themeColor="text1"/>
          <w:lang w:val="uk-UA"/>
        </w:rPr>
        <w:t xml:space="preserve">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w:t>
      </w:r>
      <w:r w:rsidR="00520AC8" w:rsidRPr="00D01819">
        <w:rPr>
          <w:color w:val="000000" w:themeColor="text1"/>
          <w:lang w:val="uk-UA"/>
        </w:rPr>
        <w:t>е призведе до втрати у Покупця</w:t>
      </w:r>
      <w:r w:rsidRPr="00D01819">
        <w:rPr>
          <w:color w:val="000000" w:themeColor="text1"/>
          <w:lang w:val="uk-UA"/>
        </w:rPr>
        <w:t xml:space="preserve"> права на нарахування сум ПДВ, що відносяться до п</w:t>
      </w:r>
      <w:r w:rsidR="00520AC8" w:rsidRPr="00D01819">
        <w:rPr>
          <w:color w:val="000000" w:themeColor="text1"/>
          <w:lang w:val="uk-UA"/>
        </w:rPr>
        <w:t>одаткового кредиту, Покупець</w:t>
      </w:r>
      <w:r w:rsidRPr="00D01819">
        <w:rPr>
          <w:color w:val="000000" w:themeColor="text1"/>
          <w:lang w:val="uk-UA"/>
        </w:rPr>
        <w:t xml:space="preserve"> має право в односторонньому порядку зменшити загальну суму договору на відповідну суму ПДВ за такою податковою накладною.</w:t>
      </w:r>
      <w:r w:rsidR="00474145" w:rsidRPr="00D01819">
        <w:rPr>
          <w:color w:val="000000" w:themeColor="text1"/>
          <w:lang w:val="uk-UA"/>
        </w:rPr>
        <w:t xml:space="preserve"> </w:t>
      </w:r>
      <w:r w:rsidR="00474145" w:rsidRPr="00D01819">
        <w:rPr>
          <w:b/>
          <w:i/>
          <w:color w:val="000000" w:themeColor="text1"/>
          <w:lang w:val="uk-UA"/>
        </w:rPr>
        <w:t>(</w:t>
      </w:r>
      <w:r w:rsidR="000510CF" w:rsidRPr="00D01819">
        <w:rPr>
          <w:b/>
          <w:i/>
          <w:color w:val="000000" w:themeColor="text1"/>
          <w:u w:val="single"/>
          <w:lang w:val="uk-UA"/>
        </w:rPr>
        <w:t>Ц</w:t>
      </w:r>
      <w:r w:rsidR="00474145" w:rsidRPr="00D01819">
        <w:rPr>
          <w:b/>
          <w:i/>
          <w:color w:val="000000" w:themeColor="text1"/>
          <w:u w:val="single"/>
          <w:lang w:val="uk-UA"/>
        </w:rPr>
        <w:t>ей пункт включається до договорів на закупівлю, укладених з контрагентами – платниками ПДВ</w:t>
      </w:r>
      <w:r w:rsidR="00474145" w:rsidRPr="00D01819">
        <w:rPr>
          <w:b/>
          <w:i/>
          <w:color w:val="000000" w:themeColor="text1"/>
          <w:lang w:val="uk-UA"/>
        </w:rPr>
        <w:t>)</w:t>
      </w:r>
    </w:p>
    <w:p w:rsidR="00C20024" w:rsidRPr="00D01819" w:rsidRDefault="00C20024" w:rsidP="00C20024">
      <w:pPr>
        <w:pStyle w:val="a9"/>
        <w:numPr>
          <w:ilvl w:val="1"/>
          <w:numId w:val="1"/>
        </w:numPr>
        <w:ind w:right="-2"/>
        <w:contextualSpacing/>
        <w:jc w:val="both"/>
        <w:rPr>
          <w:color w:val="000000" w:themeColor="text1"/>
          <w:lang w:val="uk-UA"/>
        </w:rPr>
      </w:pPr>
      <w:r w:rsidRPr="00D01819">
        <w:rPr>
          <w:color w:val="000000" w:themeColor="text1"/>
          <w:lang w:val="uk-UA"/>
        </w:rPr>
        <w:t>У разі зміни банківських реквізитів і/або юридичних адрес, кожна із Сторін зобов’язана письмово повідомити іншу Сторону протягом 10-ти робочих днів з моменту внесення вищевказаних змін. У разі не повідомлення в зазначений вище термін, винна Сторона відшкодовує іншій Стороні всі збитки, що зазнала у зв’язку з цим.</w:t>
      </w:r>
    </w:p>
    <w:p w:rsidR="00BF0A49" w:rsidRPr="00D01819" w:rsidRDefault="00BF0A49" w:rsidP="00BF0A49">
      <w:pPr>
        <w:pStyle w:val="a9"/>
        <w:numPr>
          <w:ilvl w:val="1"/>
          <w:numId w:val="1"/>
        </w:numPr>
        <w:ind w:right="-2"/>
        <w:contextualSpacing/>
        <w:jc w:val="both"/>
        <w:rPr>
          <w:color w:val="000000" w:themeColor="text1"/>
          <w:lang w:val="uk-UA"/>
        </w:rPr>
      </w:pPr>
      <w:r w:rsidRPr="00D01819">
        <w:rPr>
          <w:color w:val="000000" w:themeColor="text1"/>
          <w:lang w:val="uk-UA"/>
        </w:rPr>
        <w:t>У разі неналежного виконання або невиконання Сторонами зобов’язань згідно</w:t>
      </w:r>
      <w:r w:rsidR="000030D5" w:rsidRPr="00D01819">
        <w:rPr>
          <w:color w:val="000000" w:themeColor="text1"/>
          <w:lang w:val="uk-UA"/>
        </w:rPr>
        <w:t xml:space="preserve"> з</w:t>
      </w:r>
      <w:r w:rsidRPr="00D01819">
        <w:rPr>
          <w:color w:val="000000" w:themeColor="text1"/>
          <w:lang w:val="uk-UA"/>
        </w:rPr>
        <w:t xml:space="preserve"> дан</w:t>
      </w:r>
      <w:r w:rsidR="000030D5" w:rsidRPr="00D01819">
        <w:rPr>
          <w:color w:val="000000" w:themeColor="text1"/>
          <w:lang w:val="uk-UA"/>
        </w:rPr>
        <w:t>им</w:t>
      </w:r>
      <w:r w:rsidRPr="00D01819">
        <w:rPr>
          <w:color w:val="000000" w:themeColor="text1"/>
          <w:lang w:val="uk-UA"/>
        </w:rPr>
        <w:t xml:space="preserve"> Договор</w:t>
      </w:r>
      <w:r w:rsidR="000030D5" w:rsidRPr="00D01819">
        <w:rPr>
          <w:color w:val="000000" w:themeColor="text1"/>
          <w:lang w:val="uk-UA"/>
        </w:rPr>
        <w:t>ом</w:t>
      </w:r>
      <w:r w:rsidRPr="00D01819">
        <w:rPr>
          <w:color w:val="000000" w:themeColor="text1"/>
          <w:lang w:val="uk-UA"/>
        </w:rPr>
        <w:t xml:space="preserve"> Сторони несуть відповідальність відповідно до чинного законодавства України і цього Договору.</w:t>
      </w:r>
    </w:p>
    <w:p w:rsidR="00800306" w:rsidRPr="00D01819" w:rsidRDefault="00800306" w:rsidP="00800306">
      <w:pPr>
        <w:pStyle w:val="a9"/>
        <w:numPr>
          <w:ilvl w:val="1"/>
          <w:numId w:val="1"/>
        </w:numPr>
        <w:ind w:right="-2"/>
        <w:contextualSpacing/>
        <w:jc w:val="both"/>
        <w:rPr>
          <w:color w:val="000000" w:themeColor="text1"/>
          <w:lang w:val="uk-UA"/>
        </w:rPr>
      </w:pPr>
      <w:r w:rsidRPr="00D01819">
        <w:rPr>
          <w:color w:val="000000" w:themeColor="text1"/>
          <w:lang w:val="uk-UA"/>
        </w:rPr>
        <w:t>Сплата штрафних санкцій і відшкодування збитків не звільняє Сторони від виконання договірних зобов’язань, якщо інше не передбачене діючим законодавством України.</w:t>
      </w:r>
    </w:p>
    <w:p w:rsidR="00FA2C01" w:rsidRPr="00D01819" w:rsidRDefault="00FA2C01" w:rsidP="00FA2C01">
      <w:pPr>
        <w:pStyle w:val="a9"/>
        <w:numPr>
          <w:ilvl w:val="1"/>
          <w:numId w:val="1"/>
        </w:numPr>
        <w:ind w:right="-2"/>
        <w:contextualSpacing/>
        <w:jc w:val="both"/>
        <w:rPr>
          <w:color w:val="000000" w:themeColor="text1"/>
          <w:lang w:val="uk-UA"/>
        </w:rPr>
      </w:pPr>
      <w:r w:rsidRPr="00D01819">
        <w:rPr>
          <w:color w:val="000000" w:themeColor="text1"/>
          <w:lang w:val="uk-UA"/>
        </w:rPr>
        <w:t>Виконавець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w:t>
      </w:r>
    </w:p>
    <w:p w:rsidR="00FA2C01" w:rsidRPr="00D01819" w:rsidRDefault="00FA2C01" w:rsidP="00FA2C01">
      <w:pPr>
        <w:pStyle w:val="a9"/>
        <w:numPr>
          <w:ilvl w:val="1"/>
          <w:numId w:val="1"/>
        </w:numPr>
        <w:ind w:right="-2"/>
        <w:contextualSpacing/>
        <w:jc w:val="both"/>
        <w:rPr>
          <w:color w:val="000000" w:themeColor="text1"/>
          <w:lang w:val="uk-UA"/>
        </w:rPr>
      </w:pPr>
      <w:r w:rsidRPr="00D01819">
        <w:rPr>
          <w:color w:val="000000" w:themeColor="text1"/>
          <w:lang w:val="uk-UA"/>
        </w:rPr>
        <w:t xml:space="preserve">Виконавець зобов’язаний протягом 2 робочих днів листом повідомити Замовника про зміну кінцевого </w:t>
      </w:r>
      <w:proofErr w:type="spellStart"/>
      <w:r w:rsidRPr="00D01819">
        <w:rPr>
          <w:color w:val="000000" w:themeColor="text1"/>
          <w:lang w:val="uk-UA"/>
        </w:rPr>
        <w:t>бенефіціарного</w:t>
      </w:r>
      <w:proofErr w:type="spellEnd"/>
      <w:r w:rsidRPr="00D01819">
        <w:rPr>
          <w:color w:val="000000" w:themeColor="text1"/>
          <w:lang w:val="uk-UA"/>
        </w:rPr>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 робочих днів письмово підтвердити, що на нього не поширюється мораторій, встановлений ПКМУ №187.</w:t>
      </w:r>
    </w:p>
    <w:p w:rsidR="00FA2C01" w:rsidRPr="00D01819" w:rsidRDefault="00FA2C01" w:rsidP="00FA2C01">
      <w:pPr>
        <w:pStyle w:val="a9"/>
        <w:numPr>
          <w:ilvl w:val="1"/>
          <w:numId w:val="1"/>
        </w:numPr>
        <w:ind w:right="-2"/>
        <w:contextualSpacing/>
        <w:jc w:val="both"/>
        <w:rPr>
          <w:color w:val="000000" w:themeColor="text1"/>
          <w:lang w:val="uk-UA"/>
        </w:rPr>
      </w:pPr>
      <w:r w:rsidRPr="00D01819">
        <w:rPr>
          <w:color w:val="000000" w:themeColor="text1"/>
          <w:lang w:val="uk-UA"/>
        </w:rPr>
        <w:t>Не дотримання виконавцем вимог п. 5.9 або виявлення факту поширення мораторію, встановленого ПКМУ №187, на виконавця є підставою для розірвання договору в односторонньому порядку.</w:t>
      </w: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lastRenderedPageBreak/>
        <w:t>Прийом, передача по якості і кількості</w:t>
      </w:r>
    </w:p>
    <w:p w:rsidR="00042BA1" w:rsidRPr="00D01819" w:rsidRDefault="00042BA1" w:rsidP="00042BA1">
      <w:pPr>
        <w:pStyle w:val="a9"/>
        <w:ind w:left="720" w:right="-2"/>
        <w:contextualSpacing/>
        <w:rPr>
          <w:b/>
          <w:color w:val="000000" w:themeColor="text1"/>
          <w:lang w:val="uk-UA"/>
        </w:rPr>
      </w:pPr>
    </w:p>
    <w:p w:rsidR="00A03781" w:rsidRPr="00D01819" w:rsidRDefault="00A03781" w:rsidP="00C60C35">
      <w:pPr>
        <w:pStyle w:val="a9"/>
        <w:numPr>
          <w:ilvl w:val="1"/>
          <w:numId w:val="1"/>
        </w:numPr>
        <w:ind w:right="-2"/>
        <w:contextualSpacing/>
        <w:jc w:val="both"/>
        <w:rPr>
          <w:color w:val="000000" w:themeColor="text1"/>
          <w:lang w:val="uk-UA"/>
        </w:rPr>
      </w:pPr>
      <w:r w:rsidRPr="00D01819">
        <w:rPr>
          <w:color w:val="000000" w:themeColor="text1"/>
          <w:lang w:val="uk-UA"/>
        </w:rPr>
        <w:t>Передача Товару здійснюється на підставі Акту приймання-передачі</w:t>
      </w:r>
      <w:r w:rsidR="000510CF" w:rsidRPr="00D01819">
        <w:rPr>
          <w:color w:val="000000" w:themeColor="text1"/>
          <w:lang w:val="uk-UA"/>
        </w:rPr>
        <w:t xml:space="preserve"> </w:t>
      </w:r>
      <w:r w:rsidRPr="00D01819">
        <w:rPr>
          <w:color w:val="000000" w:themeColor="text1"/>
          <w:lang w:val="uk-UA"/>
        </w:rPr>
        <w:t>у відповідності з супровідними документами на складі Покупця.</w:t>
      </w:r>
    </w:p>
    <w:p w:rsidR="00A03781" w:rsidRPr="00D01819" w:rsidRDefault="00A03781" w:rsidP="00F23325">
      <w:pPr>
        <w:pStyle w:val="a9"/>
        <w:numPr>
          <w:ilvl w:val="1"/>
          <w:numId w:val="1"/>
        </w:numPr>
        <w:ind w:right="-2"/>
        <w:contextualSpacing/>
        <w:jc w:val="both"/>
        <w:rPr>
          <w:color w:val="000000" w:themeColor="text1"/>
          <w:lang w:val="uk-UA"/>
        </w:rPr>
      </w:pPr>
      <w:r w:rsidRPr="00D01819">
        <w:rPr>
          <w:color w:val="000000" w:themeColor="text1"/>
          <w:lang w:val="uk-UA"/>
        </w:rPr>
        <w:t>Передача Товару по якості та кількості здійснюється у відповідності до вимог діючих в Україні</w:t>
      </w:r>
      <w:r w:rsidR="00F23325" w:rsidRPr="00D01819">
        <w:rPr>
          <w:color w:val="000000" w:themeColor="text1"/>
          <w:lang w:val="uk-UA"/>
        </w:rPr>
        <w:t>.</w:t>
      </w:r>
      <w:r w:rsidRPr="00D01819">
        <w:rPr>
          <w:color w:val="000000" w:themeColor="text1"/>
          <w:lang w:val="uk-UA"/>
        </w:rPr>
        <w:t xml:space="preserve"> </w:t>
      </w:r>
      <w:r w:rsidR="00F23325" w:rsidRPr="00D01819">
        <w:rPr>
          <w:color w:val="000000" w:themeColor="text1"/>
          <w:lang w:val="uk-UA"/>
        </w:rPr>
        <w:t>Приймання товарів за якістю та кількістю здійснюється згідно з вимогами нормативних та виробничих документів Ком</w:t>
      </w:r>
      <w:r w:rsidR="00026D04" w:rsidRPr="00D01819">
        <w:rPr>
          <w:color w:val="000000" w:themeColor="text1"/>
          <w:lang w:val="uk-UA"/>
        </w:rPr>
        <w:t>панії</w:t>
      </w:r>
      <w:r w:rsidR="00D95B1E" w:rsidRPr="00D95B1E">
        <w:rPr>
          <w:color w:val="000000" w:themeColor="text1"/>
        </w:rPr>
        <w:t>.</w:t>
      </w:r>
      <w:r w:rsidR="00F23325" w:rsidRPr="00D01819">
        <w:rPr>
          <w:color w:val="000000" w:themeColor="text1"/>
          <w:lang w:val="uk-UA"/>
        </w:rPr>
        <w:t xml:space="preserve"> </w:t>
      </w:r>
    </w:p>
    <w:p w:rsidR="00A03781" w:rsidRPr="00D01819" w:rsidRDefault="00A03781" w:rsidP="00A03781">
      <w:pPr>
        <w:pStyle w:val="a9"/>
        <w:numPr>
          <w:ilvl w:val="1"/>
          <w:numId w:val="1"/>
        </w:numPr>
        <w:ind w:right="-2"/>
        <w:contextualSpacing/>
        <w:jc w:val="both"/>
        <w:rPr>
          <w:color w:val="000000" w:themeColor="text1"/>
          <w:lang w:val="uk-UA"/>
        </w:rPr>
      </w:pPr>
      <w:r w:rsidRPr="00D01819">
        <w:rPr>
          <w:color w:val="000000" w:themeColor="text1"/>
          <w:lang w:val="uk-UA"/>
        </w:rPr>
        <w:t>Відповідальність за оформлення товарно-супровідних документів та пов’язаних з ними затримок при відвантаженні Товару несе Постачальник.</w:t>
      </w:r>
    </w:p>
    <w:p w:rsidR="00E827C9" w:rsidRPr="00D01819" w:rsidRDefault="00A03781" w:rsidP="00E827C9">
      <w:pPr>
        <w:pStyle w:val="a9"/>
        <w:numPr>
          <w:ilvl w:val="1"/>
          <w:numId w:val="1"/>
        </w:numPr>
        <w:ind w:right="-2"/>
        <w:contextualSpacing/>
        <w:jc w:val="both"/>
        <w:rPr>
          <w:color w:val="000000" w:themeColor="text1"/>
          <w:lang w:val="uk-UA"/>
        </w:rPr>
      </w:pPr>
      <w:r w:rsidRPr="00D01819">
        <w:rPr>
          <w:color w:val="000000" w:themeColor="text1"/>
          <w:lang w:val="uk-UA"/>
        </w:rPr>
        <w:t>При поставці Товару Постачальник надає Покупцю супровідні документи, в яких вказується найменування Товару, кількість, вартість та реєстраційний номер Договору Постачальника та Покупця: рахунок-фактуру, видаткову накладну, акт приймання-передачі в двох примірниках,</w:t>
      </w:r>
      <w:r w:rsidR="00CF4C04" w:rsidRPr="00D01819">
        <w:rPr>
          <w:color w:val="000000" w:themeColor="text1"/>
          <w:lang w:val="uk-UA"/>
        </w:rPr>
        <w:t xml:space="preserve"> електронну податкову накладну</w:t>
      </w:r>
      <w:r w:rsidR="004B682A" w:rsidRPr="00D01819">
        <w:rPr>
          <w:color w:val="000000" w:themeColor="text1"/>
          <w:lang w:val="uk-UA"/>
        </w:rPr>
        <w:t xml:space="preserve"> згідно з п 5.2. цього Договору.</w:t>
      </w:r>
    </w:p>
    <w:p w:rsidR="00042BA1" w:rsidRPr="00D01819" w:rsidRDefault="00042BA1" w:rsidP="00042BA1">
      <w:pPr>
        <w:pStyle w:val="a9"/>
        <w:ind w:left="720" w:right="-2"/>
        <w:contextualSpacing/>
        <w:jc w:val="both"/>
        <w:rPr>
          <w:color w:val="000000" w:themeColor="text1"/>
          <w:lang w:val="uk-UA"/>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Гарантії Постачальника</w:t>
      </w:r>
    </w:p>
    <w:p w:rsidR="00042BA1" w:rsidRPr="00D01819" w:rsidRDefault="00042BA1" w:rsidP="00042BA1">
      <w:pPr>
        <w:pStyle w:val="a9"/>
        <w:ind w:left="720" w:right="-2"/>
        <w:contextualSpacing/>
        <w:rPr>
          <w:b/>
          <w:color w:val="000000" w:themeColor="text1"/>
          <w:lang w:val="uk-UA"/>
        </w:rPr>
      </w:pPr>
    </w:p>
    <w:p w:rsidR="00064891" w:rsidRPr="00D01819" w:rsidRDefault="00064891" w:rsidP="00253ACE">
      <w:pPr>
        <w:pStyle w:val="a9"/>
        <w:numPr>
          <w:ilvl w:val="1"/>
          <w:numId w:val="1"/>
        </w:numPr>
        <w:spacing w:line="276" w:lineRule="auto"/>
        <w:ind w:right="-2"/>
        <w:contextualSpacing/>
        <w:jc w:val="both"/>
        <w:rPr>
          <w:color w:val="000000" w:themeColor="text1"/>
          <w:lang w:val="uk-UA"/>
        </w:rPr>
      </w:pPr>
      <w:r w:rsidRPr="00D01819">
        <w:rPr>
          <w:color w:val="000000" w:themeColor="text1"/>
          <w:lang w:val="uk-UA"/>
        </w:rPr>
        <w:t>Постачальник гарантує Покупцю відповідність якості Товару, що постачається, вимогам нормативної документації на даний вид Товару та умовам даного Договору, а також належну якість використання Товару.</w:t>
      </w:r>
    </w:p>
    <w:p w:rsidR="00064891" w:rsidRPr="00D01819" w:rsidRDefault="00064891" w:rsidP="00253ACE">
      <w:pPr>
        <w:pStyle w:val="a9"/>
        <w:numPr>
          <w:ilvl w:val="1"/>
          <w:numId w:val="1"/>
        </w:numPr>
        <w:ind w:right="-2"/>
        <w:contextualSpacing/>
        <w:jc w:val="both"/>
        <w:rPr>
          <w:color w:val="000000" w:themeColor="text1"/>
          <w:lang w:val="uk-UA"/>
        </w:rPr>
      </w:pPr>
      <w:r w:rsidRPr="00D01819">
        <w:rPr>
          <w:color w:val="000000" w:themeColor="text1"/>
          <w:lang w:val="uk-UA"/>
        </w:rPr>
        <w:t xml:space="preserve">У разі виявлення Покупцем невідповідності поставленого Товару вимогам, вказаним в        п. </w:t>
      </w:r>
      <w:r w:rsidR="000030D5" w:rsidRPr="00D01819">
        <w:rPr>
          <w:color w:val="000000" w:themeColor="text1"/>
          <w:lang w:val="uk-UA"/>
        </w:rPr>
        <w:t>7</w:t>
      </w:r>
      <w:r w:rsidRPr="00D01819">
        <w:rPr>
          <w:color w:val="000000" w:themeColor="text1"/>
          <w:lang w:val="uk-UA"/>
        </w:rPr>
        <w:t>.1. або його неповної комплектації і поставки неякісного Товару, вказані невідповідності мають бути зафіксовані шляхом складання акту, підписаного Сторонами. В цьому випадку, Постачальник протягом 15-ти робочих днів з моменту підписання акту, зобов’язаний здійснити заміну неякісного Товару або доукомплектувати Товар у відповідності до вимог нормативної документації на даний вид Товару.</w:t>
      </w:r>
    </w:p>
    <w:p w:rsidR="00A07A13" w:rsidRPr="00D01819" w:rsidRDefault="00A07A13" w:rsidP="00253ACE">
      <w:pPr>
        <w:pStyle w:val="a9"/>
        <w:numPr>
          <w:ilvl w:val="1"/>
          <w:numId w:val="1"/>
        </w:numPr>
        <w:ind w:right="-2"/>
        <w:contextualSpacing/>
        <w:jc w:val="both"/>
        <w:rPr>
          <w:color w:val="000000" w:themeColor="text1"/>
          <w:lang w:val="uk-UA"/>
        </w:rPr>
      </w:pPr>
      <w:r w:rsidRPr="00D01819">
        <w:rPr>
          <w:color w:val="000000" w:themeColor="text1"/>
          <w:lang w:val="uk-UA"/>
        </w:rPr>
        <w:t xml:space="preserve">Постачальник зобов’язується надати Покупцю гарантію від виробника продукції на позиції </w:t>
      </w:r>
      <w:r w:rsidR="00DF3441" w:rsidRPr="00D01819">
        <w:rPr>
          <w:color w:val="000000" w:themeColor="text1"/>
          <w:lang w:val="uk-UA"/>
        </w:rPr>
        <w:t>1</w:t>
      </w:r>
      <w:r w:rsidR="00441801" w:rsidRPr="00D01819">
        <w:rPr>
          <w:color w:val="000000" w:themeColor="text1"/>
          <w:lang w:val="uk-UA"/>
        </w:rPr>
        <w:t>-</w:t>
      </w:r>
      <w:r w:rsidR="00DF3441" w:rsidRPr="00D01819">
        <w:rPr>
          <w:color w:val="000000" w:themeColor="text1"/>
          <w:lang w:val="uk-UA"/>
        </w:rPr>
        <w:t>2</w:t>
      </w:r>
      <w:r w:rsidRPr="00D01819">
        <w:rPr>
          <w:color w:val="000000" w:themeColor="text1"/>
          <w:lang w:val="uk-UA"/>
        </w:rPr>
        <w:t xml:space="preserve"> Специфікації (Додаток № 1 до цього Договору).</w:t>
      </w:r>
    </w:p>
    <w:p w:rsidR="00064891" w:rsidRPr="00D01819" w:rsidRDefault="00064891" w:rsidP="00253ACE">
      <w:pPr>
        <w:pStyle w:val="a5"/>
        <w:numPr>
          <w:ilvl w:val="1"/>
          <w:numId w:val="1"/>
        </w:numPr>
        <w:jc w:val="both"/>
        <w:rPr>
          <w:rFonts w:ascii="Times New Roman" w:hAnsi="Times New Roman" w:cs="Times New Roman"/>
          <w:color w:val="000000" w:themeColor="text1"/>
          <w:sz w:val="24"/>
          <w:szCs w:val="24"/>
          <w:lang w:val="uk-UA"/>
        </w:rPr>
      </w:pPr>
      <w:r w:rsidRPr="00D01819">
        <w:rPr>
          <w:rFonts w:ascii="Times New Roman" w:hAnsi="Times New Roman" w:cs="Times New Roman"/>
          <w:color w:val="000000" w:themeColor="text1"/>
          <w:sz w:val="24"/>
          <w:szCs w:val="24"/>
          <w:lang w:val="uk-UA"/>
        </w:rPr>
        <w:t>Гарантія не поширюється на Товар, який прийшов в непридатність внаслідок порушення Покупцем інструкції про порядок зберігання /монтажу, експлуатації/ або з інших, неза</w:t>
      </w:r>
      <w:r w:rsidR="00042BA1" w:rsidRPr="00D01819">
        <w:rPr>
          <w:rFonts w:ascii="Times New Roman" w:hAnsi="Times New Roman" w:cs="Times New Roman"/>
          <w:color w:val="000000" w:themeColor="text1"/>
          <w:sz w:val="24"/>
          <w:szCs w:val="24"/>
          <w:lang w:val="uk-UA"/>
        </w:rPr>
        <w:t>лежних від Постачальника причин.</w:t>
      </w:r>
    </w:p>
    <w:p w:rsidR="00042BA1" w:rsidRPr="00D01819" w:rsidRDefault="00042BA1" w:rsidP="00042BA1">
      <w:pPr>
        <w:pStyle w:val="a5"/>
        <w:ind w:left="720"/>
        <w:jc w:val="both"/>
        <w:rPr>
          <w:rFonts w:ascii="Times New Roman" w:hAnsi="Times New Roman" w:cs="Times New Roman"/>
          <w:color w:val="000000" w:themeColor="text1"/>
          <w:sz w:val="24"/>
          <w:szCs w:val="24"/>
          <w:lang w:val="uk-UA"/>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Відповідальність Сторін</w:t>
      </w:r>
    </w:p>
    <w:p w:rsidR="00042BA1" w:rsidRPr="00D01819" w:rsidRDefault="00042BA1" w:rsidP="00042BA1">
      <w:pPr>
        <w:pStyle w:val="a9"/>
        <w:ind w:left="720" w:right="-2"/>
        <w:contextualSpacing/>
        <w:rPr>
          <w:b/>
          <w:color w:val="000000" w:themeColor="text1"/>
          <w:lang w:val="uk-UA"/>
        </w:rPr>
      </w:pPr>
    </w:p>
    <w:p w:rsidR="00CC6AA0" w:rsidRPr="00D01819" w:rsidRDefault="00CC6AA0" w:rsidP="00CC6AA0">
      <w:pPr>
        <w:pStyle w:val="a9"/>
        <w:numPr>
          <w:ilvl w:val="1"/>
          <w:numId w:val="1"/>
        </w:numPr>
        <w:ind w:right="-2"/>
        <w:contextualSpacing/>
        <w:jc w:val="both"/>
        <w:rPr>
          <w:color w:val="000000" w:themeColor="text1"/>
          <w:lang w:val="uk-UA"/>
        </w:rPr>
      </w:pPr>
      <w:r w:rsidRPr="00D01819">
        <w:rPr>
          <w:color w:val="000000" w:themeColor="text1"/>
          <w:lang w:val="uk-UA"/>
        </w:rPr>
        <w:t>За невиконання або неналежне виконання зобов'язань по цьому Договору, Сторони несуть відповідальність згідно з чинним законодавством України.</w:t>
      </w:r>
    </w:p>
    <w:p w:rsidR="00CC6AA0" w:rsidRPr="00D01819" w:rsidRDefault="00CC6AA0" w:rsidP="00CC6AA0">
      <w:pPr>
        <w:pStyle w:val="a9"/>
        <w:numPr>
          <w:ilvl w:val="1"/>
          <w:numId w:val="1"/>
        </w:numPr>
        <w:ind w:right="-2"/>
        <w:contextualSpacing/>
        <w:jc w:val="both"/>
        <w:rPr>
          <w:color w:val="000000" w:themeColor="text1"/>
          <w:lang w:val="uk-UA"/>
        </w:rPr>
      </w:pPr>
      <w:r w:rsidRPr="00D01819">
        <w:rPr>
          <w:color w:val="000000" w:themeColor="text1"/>
          <w:lang w:val="uk-UA"/>
        </w:rPr>
        <w:t xml:space="preserve">Усі спори та розбіжності, які виникли за цим Договором або у зв'язку з ним, вирішуються Сторонами шляхом переговорів. </w:t>
      </w:r>
    </w:p>
    <w:p w:rsidR="00CC6AA0" w:rsidRPr="00D01819" w:rsidRDefault="00CC6AA0" w:rsidP="00CC6AA0">
      <w:pPr>
        <w:pStyle w:val="a9"/>
        <w:numPr>
          <w:ilvl w:val="1"/>
          <w:numId w:val="1"/>
        </w:numPr>
        <w:ind w:right="-2"/>
        <w:contextualSpacing/>
        <w:jc w:val="both"/>
        <w:rPr>
          <w:color w:val="000000" w:themeColor="text1"/>
          <w:lang w:val="uk-UA"/>
        </w:rPr>
      </w:pPr>
      <w:r w:rsidRPr="00D01819">
        <w:rPr>
          <w:color w:val="000000" w:themeColor="text1"/>
          <w:lang w:val="uk-UA"/>
        </w:rPr>
        <w:t xml:space="preserve">У разі неможливості врегулювання спорів шляхом переговорів, спори вирішуються у судах у порядку, передбаченому чинним законодавством України. </w:t>
      </w:r>
    </w:p>
    <w:p w:rsidR="00CC6AA0" w:rsidRPr="00D01819" w:rsidRDefault="00CC6AA0" w:rsidP="00CC6AA0">
      <w:pPr>
        <w:pStyle w:val="a9"/>
        <w:numPr>
          <w:ilvl w:val="1"/>
          <w:numId w:val="1"/>
        </w:numPr>
        <w:ind w:right="-2"/>
        <w:contextualSpacing/>
        <w:jc w:val="both"/>
        <w:rPr>
          <w:color w:val="000000" w:themeColor="text1"/>
          <w:lang w:val="uk-UA"/>
        </w:rPr>
      </w:pPr>
      <w:r w:rsidRPr="00D01819">
        <w:rPr>
          <w:color w:val="000000" w:themeColor="text1"/>
          <w:lang w:val="uk-UA"/>
        </w:rPr>
        <w:t xml:space="preserve">У разі порушення строку </w:t>
      </w:r>
      <w:r w:rsidR="00353583" w:rsidRPr="00D01819">
        <w:rPr>
          <w:color w:val="000000" w:themeColor="text1"/>
          <w:lang w:val="uk-UA"/>
        </w:rPr>
        <w:t>поставки Товару</w:t>
      </w:r>
      <w:r w:rsidRPr="00D01819">
        <w:rPr>
          <w:color w:val="000000" w:themeColor="text1"/>
          <w:lang w:val="uk-UA"/>
        </w:rPr>
        <w:t xml:space="preserve"> Постачальник сплачує Покуп</w:t>
      </w:r>
      <w:r w:rsidR="00353583" w:rsidRPr="00D01819">
        <w:rPr>
          <w:color w:val="000000" w:themeColor="text1"/>
          <w:lang w:val="uk-UA"/>
        </w:rPr>
        <w:t>цю</w:t>
      </w:r>
      <w:r w:rsidRPr="00D01819">
        <w:rPr>
          <w:color w:val="000000" w:themeColor="text1"/>
          <w:lang w:val="uk-UA"/>
        </w:rPr>
        <w:t xml:space="preserve"> пеню у розмірі </w:t>
      </w:r>
      <w:r w:rsidR="00B92381" w:rsidRPr="00D01819">
        <w:rPr>
          <w:color w:val="000000" w:themeColor="text1"/>
          <w:lang w:val="uk-UA"/>
        </w:rPr>
        <w:t>подвійної облікової ставки НБУ</w:t>
      </w:r>
      <w:r w:rsidRPr="00D01819">
        <w:rPr>
          <w:color w:val="000000" w:themeColor="text1"/>
          <w:lang w:val="uk-UA"/>
        </w:rPr>
        <w:t xml:space="preserve"> </w:t>
      </w:r>
      <w:r w:rsidR="00B92381" w:rsidRPr="00D01819">
        <w:rPr>
          <w:color w:val="000000" w:themeColor="text1"/>
          <w:lang w:val="uk-UA"/>
        </w:rPr>
        <w:t>від простроченої суми за кожен день прострочення</w:t>
      </w:r>
      <w:r w:rsidRPr="00D01819">
        <w:rPr>
          <w:color w:val="000000" w:themeColor="text1"/>
          <w:lang w:val="uk-UA"/>
        </w:rPr>
        <w:t>, а за прострочення понад 30 днів додатково стягується штраф у розмірі 7 % вказаної вартості.</w:t>
      </w:r>
    </w:p>
    <w:p w:rsidR="00CC6AA0" w:rsidRPr="00D95B1E" w:rsidRDefault="00CC6AA0" w:rsidP="00CC6AA0">
      <w:pPr>
        <w:pStyle w:val="a9"/>
        <w:numPr>
          <w:ilvl w:val="1"/>
          <w:numId w:val="1"/>
        </w:numPr>
        <w:ind w:right="-2"/>
        <w:contextualSpacing/>
        <w:jc w:val="both"/>
        <w:rPr>
          <w:color w:val="000000" w:themeColor="text1"/>
          <w:lang w:val="uk-UA"/>
        </w:rPr>
      </w:pPr>
      <w:r w:rsidRPr="00D01819">
        <w:rPr>
          <w:color w:val="000000" w:themeColor="text1"/>
          <w:lang w:val="uk-UA"/>
        </w:rPr>
        <w:t xml:space="preserve">За недотримання строків оплати </w:t>
      </w:r>
      <w:r w:rsidR="00353583" w:rsidRPr="00D01819">
        <w:rPr>
          <w:color w:val="000000" w:themeColor="text1"/>
          <w:lang w:val="uk-UA"/>
        </w:rPr>
        <w:t>поставленого Товару</w:t>
      </w:r>
      <w:r w:rsidRPr="00D01819">
        <w:rPr>
          <w:color w:val="000000" w:themeColor="text1"/>
          <w:lang w:val="uk-UA"/>
        </w:rPr>
        <w:t>, визначен</w:t>
      </w:r>
      <w:r w:rsidR="00245779" w:rsidRPr="00D01819">
        <w:rPr>
          <w:color w:val="000000" w:themeColor="text1"/>
          <w:lang w:val="uk-UA"/>
        </w:rPr>
        <w:t>их</w:t>
      </w:r>
      <w:r w:rsidRPr="00D01819">
        <w:rPr>
          <w:color w:val="000000" w:themeColor="text1"/>
          <w:lang w:val="uk-UA"/>
        </w:rPr>
        <w:t xml:space="preserve"> у</w:t>
      </w:r>
      <w:r w:rsidR="003B4D76" w:rsidRPr="00D01819">
        <w:rPr>
          <w:color w:val="000000" w:themeColor="text1"/>
          <w:lang w:val="uk-UA"/>
        </w:rPr>
        <w:t xml:space="preserve"> п. 3.2</w:t>
      </w:r>
      <w:r w:rsidRPr="00D01819">
        <w:rPr>
          <w:color w:val="000000" w:themeColor="text1"/>
          <w:lang w:val="uk-UA"/>
        </w:rPr>
        <w:t xml:space="preserve"> цього Договору, Покупець сплачує Постачальнику пеню у розмірі подвійної облікової ставки НБУ від простроченої суми за кожен день прострочення.</w:t>
      </w:r>
    </w:p>
    <w:p w:rsidR="00D95B1E" w:rsidRPr="00D01819" w:rsidRDefault="00D95B1E" w:rsidP="00D95B1E">
      <w:pPr>
        <w:pStyle w:val="a9"/>
        <w:ind w:left="720" w:right="-2"/>
        <w:contextualSpacing/>
        <w:jc w:val="both"/>
        <w:rPr>
          <w:color w:val="000000" w:themeColor="text1"/>
          <w:lang w:val="uk-UA"/>
        </w:rPr>
      </w:pPr>
      <w:bookmarkStart w:id="0" w:name="_GoBack"/>
      <w:bookmarkEnd w:id="0"/>
    </w:p>
    <w:p w:rsidR="00CC6AA0" w:rsidRPr="00D01819" w:rsidRDefault="00CC6AA0" w:rsidP="00CC6AA0">
      <w:pPr>
        <w:pStyle w:val="a9"/>
        <w:numPr>
          <w:ilvl w:val="1"/>
          <w:numId w:val="1"/>
        </w:numPr>
        <w:ind w:right="-2"/>
        <w:contextualSpacing/>
        <w:jc w:val="both"/>
        <w:rPr>
          <w:color w:val="000000" w:themeColor="text1"/>
          <w:lang w:val="uk-UA"/>
        </w:rPr>
      </w:pPr>
      <w:r w:rsidRPr="00D01819">
        <w:rPr>
          <w:color w:val="000000" w:themeColor="text1"/>
          <w:lang w:val="uk-UA"/>
        </w:rPr>
        <w:lastRenderedPageBreak/>
        <w:t>У разі порушення Постачальником умов зобов'язання щодо якості (комплектності) товарів Постачальник сплачує штраф у розмірі 20 % вартості неякісних (</w:t>
      </w:r>
      <w:r w:rsidR="00127AFF" w:rsidRPr="00D01819">
        <w:rPr>
          <w:color w:val="000000" w:themeColor="text1"/>
          <w:lang w:val="uk-UA"/>
        </w:rPr>
        <w:t>некомплектних) Т</w:t>
      </w:r>
      <w:r w:rsidR="005B7928" w:rsidRPr="00D01819">
        <w:rPr>
          <w:color w:val="000000" w:themeColor="text1"/>
          <w:lang w:val="uk-UA"/>
        </w:rPr>
        <w:t>оварів</w:t>
      </w:r>
      <w:r w:rsidRPr="00D01819">
        <w:rPr>
          <w:color w:val="000000" w:themeColor="text1"/>
          <w:lang w:val="uk-UA"/>
        </w:rPr>
        <w:t>.</w:t>
      </w:r>
    </w:p>
    <w:p w:rsidR="00A03781" w:rsidRPr="00D01819" w:rsidRDefault="00A03781" w:rsidP="00CC6AA0">
      <w:pPr>
        <w:pStyle w:val="a9"/>
        <w:numPr>
          <w:ilvl w:val="1"/>
          <w:numId w:val="1"/>
        </w:numPr>
        <w:ind w:right="-2"/>
        <w:contextualSpacing/>
        <w:jc w:val="both"/>
        <w:rPr>
          <w:color w:val="000000" w:themeColor="text1"/>
          <w:lang w:val="uk-UA"/>
        </w:rPr>
      </w:pPr>
      <w:r w:rsidRPr="00D01819">
        <w:rPr>
          <w:color w:val="000000" w:themeColor="text1"/>
          <w:lang w:val="uk-UA"/>
        </w:rPr>
        <w:t xml:space="preserve">Якщо Постачальник своїми силами і за свій рахунок здійснює заміну неякісного Товару, доукомплектовує Товар протягом терміну, вказаного в п. </w:t>
      </w:r>
      <w:r w:rsidR="000030D5" w:rsidRPr="00D01819">
        <w:rPr>
          <w:color w:val="000000" w:themeColor="text1"/>
          <w:lang w:val="uk-UA"/>
        </w:rPr>
        <w:t>7</w:t>
      </w:r>
      <w:r w:rsidRPr="00D01819">
        <w:rPr>
          <w:color w:val="000000" w:themeColor="text1"/>
          <w:lang w:val="uk-UA"/>
        </w:rPr>
        <w:t>.2 даного Договору, вищезазначена штрафна санкція не застосовується.</w:t>
      </w:r>
    </w:p>
    <w:p w:rsidR="00042BA1" w:rsidRPr="00D01819" w:rsidRDefault="00042BA1" w:rsidP="00042BA1">
      <w:pPr>
        <w:pStyle w:val="a9"/>
        <w:ind w:left="720" w:right="-2"/>
        <w:contextualSpacing/>
        <w:jc w:val="both"/>
        <w:rPr>
          <w:color w:val="000000" w:themeColor="text1"/>
          <w:lang w:val="uk-UA"/>
        </w:rPr>
      </w:pPr>
    </w:p>
    <w:p w:rsidR="00C20024" w:rsidRPr="00D01819" w:rsidRDefault="00BF0A49" w:rsidP="00BF0A49">
      <w:pPr>
        <w:pStyle w:val="a9"/>
        <w:numPr>
          <w:ilvl w:val="0"/>
          <w:numId w:val="1"/>
        </w:numPr>
        <w:ind w:right="-2"/>
        <w:contextualSpacing/>
        <w:jc w:val="center"/>
        <w:rPr>
          <w:b/>
          <w:color w:val="000000" w:themeColor="text1"/>
          <w:lang w:val="uk-UA"/>
        </w:rPr>
      </w:pPr>
      <w:r w:rsidRPr="00D01819">
        <w:rPr>
          <w:b/>
          <w:color w:val="000000" w:themeColor="text1"/>
          <w:lang w:val="uk-UA"/>
        </w:rPr>
        <w:t>Антикорупційні застереження</w:t>
      </w:r>
    </w:p>
    <w:p w:rsidR="00042BA1" w:rsidRPr="00D01819" w:rsidRDefault="00042BA1" w:rsidP="00042BA1">
      <w:pPr>
        <w:pStyle w:val="a9"/>
        <w:ind w:left="720" w:right="-2"/>
        <w:contextualSpacing/>
        <w:rPr>
          <w:b/>
          <w:color w:val="000000" w:themeColor="text1"/>
          <w:lang w:val="uk-UA"/>
        </w:rPr>
      </w:pPr>
    </w:p>
    <w:p w:rsidR="00800306" w:rsidRPr="00D01819" w:rsidRDefault="00800306" w:rsidP="00800306">
      <w:pPr>
        <w:ind w:left="709" w:hanging="709"/>
        <w:jc w:val="both"/>
        <w:rPr>
          <w:color w:val="000000" w:themeColor="text1"/>
          <w:lang w:val="uk-UA"/>
        </w:rPr>
      </w:pPr>
      <w:r w:rsidRPr="00D01819">
        <w:rPr>
          <w:color w:val="000000" w:themeColor="text1"/>
          <w:lang w:val="uk-UA"/>
        </w:rPr>
        <w:t xml:space="preserve">9.1. </w:t>
      </w:r>
      <w:r w:rsidRPr="00D01819">
        <w:rPr>
          <w:color w:val="000000" w:themeColor="text1"/>
          <w:lang w:val="uk-UA"/>
        </w:rPr>
        <w:tab/>
        <w:t>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00306" w:rsidRPr="00D01819" w:rsidRDefault="00800306" w:rsidP="00800306">
      <w:pPr>
        <w:ind w:left="709" w:hanging="709"/>
        <w:jc w:val="both"/>
        <w:rPr>
          <w:color w:val="000000" w:themeColor="text1"/>
          <w:lang w:val="uk-UA"/>
        </w:rPr>
      </w:pPr>
      <w:r w:rsidRPr="00D01819">
        <w:rPr>
          <w:color w:val="000000" w:themeColor="text1"/>
          <w:lang w:val="uk-UA"/>
        </w:rPr>
        <w:t xml:space="preserve">9.2. </w:t>
      </w:r>
      <w:r w:rsidR="00493257" w:rsidRPr="00D01819">
        <w:rPr>
          <w:color w:val="000000" w:themeColor="text1"/>
          <w:lang w:val="uk-UA"/>
        </w:rPr>
        <w:tab/>
      </w:r>
      <w:r w:rsidRPr="00D01819">
        <w:rPr>
          <w:color w:val="000000" w:themeColor="text1"/>
          <w:lang w:val="uk-UA"/>
        </w:rPr>
        <w:t>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00306" w:rsidRPr="00D01819" w:rsidRDefault="00493257" w:rsidP="00493257">
      <w:pPr>
        <w:ind w:left="709" w:hanging="709"/>
        <w:jc w:val="both"/>
        <w:rPr>
          <w:color w:val="000000" w:themeColor="text1"/>
          <w:lang w:val="uk-UA"/>
        </w:rPr>
      </w:pPr>
      <w:r w:rsidRPr="00D01819">
        <w:rPr>
          <w:color w:val="000000" w:themeColor="text1"/>
          <w:lang w:val="uk-UA"/>
        </w:rPr>
        <w:t>9.</w:t>
      </w:r>
      <w:r w:rsidR="00800306" w:rsidRPr="00D01819">
        <w:rPr>
          <w:color w:val="000000" w:themeColor="text1"/>
          <w:lang w:val="uk-UA"/>
        </w:rPr>
        <w:t xml:space="preserve">3. </w:t>
      </w:r>
      <w:r w:rsidRPr="00D01819">
        <w:rPr>
          <w:color w:val="000000" w:themeColor="text1"/>
          <w:lang w:val="uk-UA"/>
        </w:rPr>
        <w:tab/>
      </w:r>
      <w:r w:rsidR="00800306" w:rsidRPr="00D01819">
        <w:rPr>
          <w:color w:val="000000" w:themeColor="text1"/>
          <w:lang w:val="uk-UA"/>
        </w:rPr>
        <w:t>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w:t>
      </w:r>
      <w:r w:rsidR="00CC2B1D" w:rsidRPr="00D01819">
        <w:rPr>
          <w:color w:val="000000" w:themeColor="text1"/>
          <w:lang w:val="uk-UA"/>
        </w:rPr>
        <w:t>вством заходи для його усунення</w:t>
      </w:r>
      <w:r w:rsidR="00800306" w:rsidRPr="00D01819">
        <w:rPr>
          <w:color w:val="000000" w:themeColor="text1"/>
          <w:lang w:val="uk-UA"/>
        </w:rPr>
        <w:t>.</w:t>
      </w:r>
    </w:p>
    <w:p w:rsidR="00042BA1" w:rsidRPr="00D01819" w:rsidRDefault="00042BA1" w:rsidP="00493257">
      <w:pPr>
        <w:ind w:left="709" w:hanging="709"/>
        <w:jc w:val="both"/>
        <w:rPr>
          <w:color w:val="000000" w:themeColor="text1"/>
          <w:lang w:val="uk-UA"/>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Термін дії Договору</w:t>
      </w:r>
    </w:p>
    <w:p w:rsidR="00042BA1" w:rsidRPr="00D01819" w:rsidRDefault="00042BA1" w:rsidP="00042BA1">
      <w:pPr>
        <w:pStyle w:val="a9"/>
        <w:ind w:left="720" w:right="-2"/>
        <w:contextualSpacing/>
        <w:rPr>
          <w:b/>
          <w:color w:val="000000" w:themeColor="text1"/>
          <w:lang w:val="uk-UA"/>
        </w:rPr>
      </w:pPr>
    </w:p>
    <w:p w:rsidR="00DF3441" w:rsidRPr="00D01819" w:rsidRDefault="00D80E3B" w:rsidP="000A398D">
      <w:pPr>
        <w:pStyle w:val="a9"/>
        <w:numPr>
          <w:ilvl w:val="1"/>
          <w:numId w:val="1"/>
        </w:numPr>
        <w:ind w:right="-2"/>
        <w:contextualSpacing/>
        <w:jc w:val="both"/>
        <w:rPr>
          <w:color w:val="000000" w:themeColor="text1"/>
          <w:lang w:val="uk-UA"/>
        </w:rPr>
      </w:pPr>
      <w:r w:rsidRPr="00D01819">
        <w:rPr>
          <w:color w:val="000000" w:themeColor="text1"/>
          <w:lang w:val="uk-UA"/>
        </w:rPr>
        <w:t>Цей Д</w:t>
      </w:r>
      <w:r w:rsidR="00064891" w:rsidRPr="00D01819">
        <w:rPr>
          <w:color w:val="000000" w:themeColor="text1"/>
          <w:lang w:val="uk-UA"/>
        </w:rPr>
        <w:t xml:space="preserve">оговір набирає чинності з моменту підписання </w:t>
      </w:r>
      <w:r w:rsidR="0028227B" w:rsidRPr="00D01819">
        <w:rPr>
          <w:color w:val="000000" w:themeColor="text1"/>
          <w:lang w:val="uk-UA"/>
        </w:rPr>
        <w:t>Сторонами</w:t>
      </w:r>
      <w:r w:rsidR="00BA4630" w:rsidRPr="00D01819">
        <w:rPr>
          <w:color w:val="000000" w:themeColor="text1"/>
          <w:lang w:val="uk-UA"/>
        </w:rPr>
        <w:t xml:space="preserve"> </w:t>
      </w:r>
      <w:r w:rsidR="00064891" w:rsidRPr="00D01819">
        <w:rPr>
          <w:color w:val="000000" w:themeColor="text1"/>
          <w:lang w:val="uk-UA"/>
        </w:rPr>
        <w:t xml:space="preserve">та реєстрації в </w:t>
      </w:r>
      <w:r w:rsidR="00C378F3" w:rsidRPr="00D01819">
        <w:rPr>
          <w:color w:val="000000" w:themeColor="text1"/>
          <w:lang w:val="uk-UA"/>
        </w:rPr>
        <w:t xml:space="preserve">               </w:t>
      </w:r>
      <w:r w:rsidR="00064891" w:rsidRPr="00D01819">
        <w:rPr>
          <w:color w:val="000000" w:themeColor="text1"/>
          <w:lang w:val="uk-UA"/>
        </w:rPr>
        <w:t xml:space="preserve">ДП «НАЕК «Енергоатом» і діє до </w:t>
      </w:r>
      <w:r w:rsidR="00DF3441" w:rsidRPr="00D01819">
        <w:rPr>
          <w:color w:val="000000" w:themeColor="text1"/>
          <w:lang w:val="uk-UA"/>
        </w:rPr>
        <w:t>30</w:t>
      </w:r>
      <w:r w:rsidR="00816635" w:rsidRPr="00D01819">
        <w:rPr>
          <w:color w:val="000000" w:themeColor="text1"/>
          <w:lang w:val="uk-UA"/>
        </w:rPr>
        <w:t>.</w:t>
      </w:r>
      <w:r w:rsidR="00DF3441" w:rsidRPr="00D01819">
        <w:rPr>
          <w:color w:val="000000" w:themeColor="text1"/>
          <w:lang w:val="uk-UA"/>
        </w:rPr>
        <w:t>12</w:t>
      </w:r>
      <w:r w:rsidR="00816635" w:rsidRPr="00D01819">
        <w:rPr>
          <w:color w:val="000000" w:themeColor="text1"/>
          <w:lang w:val="uk-UA"/>
        </w:rPr>
        <w:t>.</w:t>
      </w:r>
      <w:r w:rsidR="00DF3441" w:rsidRPr="00D01819">
        <w:rPr>
          <w:color w:val="000000" w:themeColor="text1"/>
          <w:lang w:val="uk-UA"/>
        </w:rPr>
        <w:t>2022</w:t>
      </w:r>
      <w:r w:rsidR="00D96898" w:rsidRPr="00D01819">
        <w:rPr>
          <w:color w:val="000000" w:themeColor="text1"/>
          <w:lang w:val="uk-UA"/>
        </w:rPr>
        <w:t xml:space="preserve">., </w:t>
      </w:r>
      <w:r w:rsidR="00064891" w:rsidRPr="00D01819">
        <w:rPr>
          <w:color w:val="000000" w:themeColor="text1"/>
          <w:lang w:val="uk-UA"/>
        </w:rPr>
        <w:t>в частині розрахунків</w:t>
      </w:r>
      <w:r w:rsidR="0024401C" w:rsidRPr="00D01819">
        <w:rPr>
          <w:color w:val="000000" w:themeColor="text1"/>
          <w:lang w:val="uk-UA"/>
        </w:rPr>
        <w:t xml:space="preserve"> та виконання зо</w:t>
      </w:r>
      <w:r w:rsidR="005252B9" w:rsidRPr="00D01819">
        <w:rPr>
          <w:color w:val="000000" w:themeColor="text1"/>
          <w:lang w:val="uk-UA"/>
        </w:rPr>
        <w:t>б</w:t>
      </w:r>
      <w:r w:rsidR="0024401C" w:rsidRPr="00D01819">
        <w:rPr>
          <w:color w:val="000000" w:themeColor="text1"/>
          <w:lang w:val="uk-UA"/>
        </w:rPr>
        <w:t xml:space="preserve">ов’язань </w:t>
      </w:r>
      <w:r w:rsidR="00064891" w:rsidRPr="00D01819">
        <w:rPr>
          <w:color w:val="000000" w:themeColor="text1"/>
          <w:lang w:val="uk-UA"/>
        </w:rPr>
        <w:t>–</w:t>
      </w:r>
      <w:r w:rsidR="002F01F1" w:rsidRPr="00D01819">
        <w:rPr>
          <w:color w:val="000000" w:themeColor="text1"/>
          <w:lang w:val="uk-UA"/>
        </w:rPr>
        <w:t xml:space="preserve"> </w:t>
      </w:r>
      <w:r w:rsidR="00064891" w:rsidRPr="00D01819">
        <w:rPr>
          <w:color w:val="000000" w:themeColor="text1"/>
          <w:lang w:val="uk-UA"/>
        </w:rPr>
        <w:t>до повного їх виконання.</w:t>
      </w:r>
      <w:r w:rsidR="00A420B3" w:rsidRPr="00D01819">
        <w:rPr>
          <w:color w:val="000000" w:themeColor="text1"/>
          <w:lang w:val="uk-UA"/>
        </w:rPr>
        <w:t xml:space="preserve"> </w:t>
      </w:r>
    </w:p>
    <w:p w:rsidR="00064891" w:rsidRPr="00D01819" w:rsidRDefault="00064891" w:rsidP="000A398D">
      <w:pPr>
        <w:pStyle w:val="a9"/>
        <w:numPr>
          <w:ilvl w:val="1"/>
          <w:numId w:val="1"/>
        </w:numPr>
        <w:ind w:right="-2"/>
        <w:contextualSpacing/>
        <w:jc w:val="both"/>
        <w:rPr>
          <w:color w:val="000000" w:themeColor="text1"/>
          <w:lang w:val="uk-UA"/>
        </w:rPr>
      </w:pPr>
      <w:r w:rsidRPr="00D01819">
        <w:rPr>
          <w:color w:val="000000" w:themeColor="text1"/>
          <w:lang w:val="uk-UA"/>
        </w:rPr>
        <w:t>В процесі виконання умов Договору Сторони, за взаємним погодженням, можуть змінювати його умови шляхом підписання додаткових угод до Договору, які стають його невід’ємною частиною з моменту їх підписання Сторонами та реєстрації в                             ДП «НАЕК «Енергоатом».</w:t>
      </w:r>
    </w:p>
    <w:p w:rsidR="00611F88" w:rsidRPr="00D01819" w:rsidRDefault="00611F88" w:rsidP="00611F88">
      <w:pPr>
        <w:pStyle w:val="a9"/>
        <w:numPr>
          <w:ilvl w:val="1"/>
          <w:numId w:val="1"/>
        </w:numPr>
        <w:ind w:right="-2"/>
        <w:contextualSpacing/>
        <w:jc w:val="both"/>
        <w:rPr>
          <w:color w:val="000000" w:themeColor="text1"/>
          <w:lang w:val="uk-UA"/>
        </w:rPr>
      </w:pPr>
      <w:r w:rsidRPr="00D01819">
        <w:rPr>
          <w:color w:val="000000" w:themeColor="text1"/>
          <w:lang w:val="uk-UA"/>
        </w:rPr>
        <w:t>Договір може бути достроково розірваний:</w:t>
      </w:r>
    </w:p>
    <w:p w:rsidR="00611F88" w:rsidRPr="00D01819" w:rsidRDefault="0019057E" w:rsidP="00611F88">
      <w:pPr>
        <w:pStyle w:val="a9"/>
        <w:numPr>
          <w:ilvl w:val="0"/>
          <w:numId w:val="9"/>
        </w:numPr>
        <w:ind w:right="-2" w:hanging="217"/>
        <w:contextualSpacing/>
        <w:jc w:val="both"/>
        <w:rPr>
          <w:color w:val="000000" w:themeColor="text1"/>
          <w:lang w:val="uk-UA"/>
        </w:rPr>
      </w:pPr>
      <w:r w:rsidRPr="00D01819">
        <w:rPr>
          <w:color w:val="000000" w:themeColor="text1"/>
          <w:lang w:val="uk-UA"/>
        </w:rPr>
        <w:t>за взаємною згодою Сторін</w:t>
      </w:r>
      <w:r w:rsidR="00611F88" w:rsidRPr="00D01819">
        <w:rPr>
          <w:color w:val="000000" w:themeColor="text1"/>
          <w:lang w:val="uk-UA"/>
        </w:rPr>
        <w:t>;</w:t>
      </w:r>
    </w:p>
    <w:p w:rsidR="00611F88" w:rsidRPr="00D01819" w:rsidRDefault="00611F88" w:rsidP="00611F88">
      <w:pPr>
        <w:pStyle w:val="a9"/>
        <w:numPr>
          <w:ilvl w:val="0"/>
          <w:numId w:val="9"/>
        </w:numPr>
        <w:ind w:right="-2" w:hanging="217"/>
        <w:contextualSpacing/>
        <w:jc w:val="both"/>
        <w:rPr>
          <w:color w:val="000000" w:themeColor="text1"/>
          <w:lang w:val="uk-UA"/>
        </w:rPr>
      </w:pPr>
      <w:r w:rsidRPr="00D01819">
        <w:rPr>
          <w:color w:val="000000" w:themeColor="text1"/>
          <w:lang w:val="uk-UA"/>
        </w:rPr>
        <w:t>за ініціативою однієї з Сторін у випадку, якщо інша Сторона не виконує своїх зобов’язань за Договором;</w:t>
      </w:r>
    </w:p>
    <w:p w:rsidR="00611F88" w:rsidRPr="00D01819" w:rsidRDefault="00611F88" w:rsidP="00611F88">
      <w:pPr>
        <w:pStyle w:val="a9"/>
        <w:numPr>
          <w:ilvl w:val="0"/>
          <w:numId w:val="9"/>
        </w:numPr>
        <w:ind w:right="-2" w:hanging="217"/>
        <w:contextualSpacing/>
        <w:jc w:val="both"/>
        <w:rPr>
          <w:color w:val="000000" w:themeColor="text1"/>
          <w:lang w:val="uk-UA"/>
        </w:rPr>
      </w:pPr>
      <w:r w:rsidRPr="00D01819">
        <w:rPr>
          <w:color w:val="000000" w:themeColor="text1"/>
          <w:lang w:val="uk-UA"/>
        </w:rPr>
        <w:t>за рішенням господарського суду.</w:t>
      </w:r>
    </w:p>
    <w:p w:rsidR="00042BA1" w:rsidRPr="00D01819" w:rsidRDefault="00042BA1" w:rsidP="00042BA1">
      <w:pPr>
        <w:pStyle w:val="a9"/>
        <w:ind w:left="1068" w:right="-2"/>
        <w:contextualSpacing/>
        <w:jc w:val="both"/>
        <w:rPr>
          <w:color w:val="000000" w:themeColor="text1"/>
          <w:lang w:val="uk-UA"/>
        </w:rPr>
      </w:pPr>
    </w:p>
    <w:p w:rsidR="0045558C" w:rsidRPr="00D01819" w:rsidRDefault="00A1161B" w:rsidP="0045558C">
      <w:pPr>
        <w:pStyle w:val="a9"/>
        <w:numPr>
          <w:ilvl w:val="0"/>
          <w:numId w:val="1"/>
        </w:numPr>
        <w:ind w:right="-2"/>
        <w:contextualSpacing/>
        <w:jc w:val="center"/>
        <w:rPr>
          <w:b/>
          <w:color w:val="000000" w:themeColor="text1"/>
          <w:lang w:val="uk-UA"/>
        </w:rPr>
      </w:pPr>
      <w:r w:rsidRPr="00D01819">
        <w:rPr>
          <w:b/>
          <w:color w:val="000000" w:themeColor="text1"/>
          <w:lang w:val="uk-UA"/>
        </w:rPr>
        <w:t>Форс-мажорні обставини</w:t>
      </w:r>
    </w:p>
    <w:p w:rsidR="00042BA1" w:rsidRPr="00D01819" w:rsidRDefault="00042BA1" w:rsidP="00042BA1">
      <w:pPr>
        <w:pStyle w:val="a9"/>
        <w:ind w:left="720" w:right="-2"/>
        <w:contextualSpacing/>
        <w:rPr>
          <w:b/>
          <w:color w:val="000000" w:themeColor="text1"/>
          <w:lang w:val="uk-UA"/>
        </w:rPr>
      </w:pPr>
    </w:p>
    <w:p w:rsidR="0045558C" w:rsidRPr="00D01819" w:rsidRDefault="0045558C" w:rsidP="0045558C">
      <w:pPr>
        <w:pStyle w:val="a9"/>
        <w:numPr>
          <w:ilvl w:val="1"/>
          <w:numId w:val="1"/>
        </w:numPr>
        <w:jc w:val="both"/>
        <w:rPr>
          <w:color w:val="000000" w:themeColor="text1"/>
          <w:lang w:val="uk-UA"/>
        </w:rPr>
      </w:pPr>
      <w:r w:rsidRPr="00D01819">
        <w:rPr>
          <w:rFonts w:eastAsiaTheme="minorHAnsi"/>
          <w:color w:val="000000" w:themeColor="text1"/>
          <w:lang w:val="uk-UA" w:eastAsia="en-US"/>
        </w:rPr>
        <w:t>Форс-мажорними обставинами (</w:t>
      </w:r>
      <w:r w:rsidR="00BF4F4A" w:rsidRPr="00D01819">
        <w:rPr>
          <w:rFonts w:eastAsiaTheme="minorHAnsi"/>
          <w:color w:val="000000" w:themeColor="text1"/>
          <w:lang w:val="uk-UA" w:eastAsia="en-US"/>
        </w:rPr>
        <w:t xml:space="preserve">обставинами </w:t>
      </w:r>
      <w:r w:rsidRPr="00D01819">
        <w:rPr>
          <w:rFonts w:eastAsiaTheme="minorHAnsi"/>
          <w:color w:val="000000" w:themeColor="text1"/>
          <w:lang w:val="uk-UA" w:eastAsia="en-US"/>
        </w:rPr>
        <w:t xml:space="preserve">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w:t>
      </w:r>
      <w:r w:rsidRPr="00D01819">
        <w:rPr>
          <w:rFonts w:eastAsiaTheme="minorHAnsi"/>
          <w:color w:val="000000" w:themeColor="text1"/>
          <w:lang w:val="uk-UA" w:eastAsia="en-US"/>
        </w:rPr>
        <w:lastRenderedPageBreak/>
        <w:t xml:space="preserve">актами державних органів влади, закриття морських </w:t>
      </w:r>
      <w:proofErr w:type="spellStart"/>
      <w:r w:rsidRPr="00D01819">
        <w:rPr>
          <w:rFonts w:eastAsiaTheme="minorHAnsi"/>
          <w:color w:val="000000" w:themeColor="text1"/>
          <w:lang w:val="uk-UA" w:eastAsia="en-US"/>
        </w:rPr>
        <w:t>проток</w:t>
      </w:r>
      <w:proofErr w:type="spellEnd"/>
      <w:r w:rsidRPr="00D01819">
        <w:rPr>
          <w:rFonts w:eastAsiaTheme="minorHAnsi"/>
          <w:color w:val="000000" w:themeColor="text1"/>
          <w:lang w:val="uk-UA"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01819">
        <w:rPr>
          <w:rFonts w:eastAsiaTheme="minorHAnsi"/>
          <w:color w:val="000000" w:themeColor="text1"/>
          <w:lang w:val="uk-UA" w:eastAsia="en-US"/>
        </w:rPr>
        <w:t>проток</w:t>
      </w:r>
      <w:proofErr w:type="spellEnd"/>
      <w:r w:rsidRPr="00D01819">
        <w:rPr>
          <w:rFonts w:eastAsiaTheme="minorHAnsi"/>
          <w:color w:val="000000" w:themeColor="text1"/>
          <w:lang w:val="uk-UA" w:eastAsia="en-US"/>
        </w:rPr>
        <w:t>, портів, перевалів, землетрус, блискавка, пожежа, посуха, просідання і зсув ґрунту, інші стихійні лиха тощо.</w:t>
      </w:r>
    </w:p>
    <w:p w:rsidR="0045558C" w:rsidRPr="00D01819" w:rsidRDefault="0045558C" w:rsidP="00452E50">
      <w:pPr>
        <w:pStyle w:val="a9"/>
        <w:numPr>
          <w:ilvl w:val="1"/>
          <w:numId w:val="1"/>
        </w:numPr>
        <w:jc w:val="both"/>
        <w:rPr>
          <w:rFonts w:eastAsiaTheme="minorHAnsi"/>
          <w:color w:val="000000" w:themeColor="text1"/>
          <w:lang w:val="uk-UA" w:eastAsia="en-US"/>
        </w:rPr>
      </w:pPr>
      <w:r w:rsidRPr="00D01819">
        <w:rPr>
          <w:rFonts w:eastAsiaTheme="minorHAnsi"/>
          <w:color w:val="000000" w:themeColor="text1"/>
          <w:lang w:val="uk-UA" w:eastAsia="en-US"/>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w:t>
      </w:r>
      <w:r w:rsidR="00452E50" w:rsidRPr="00D01819">
        <w:rPr>
          <w:rFonts w:eastAsiaTheme="minorHAnsi"/>
          <w:color w:val="000000" w:themeColor="text1"/>
          <w:lang w:val="uk-UA" w:eastAsia="en-US"/>
        </w:rPr>
        <w:t xml:space="preserve">гідно з законодавством України, або іншою довідкою, процесуальним документом, виданим компетентним органом. </w:t>
      </w:r>
    </w:p>
    <w:p w:rsidR="0045558C" w:rsidRPr="00D01819" w:rsidRDefault="0045558C" w:rsidP="0045558C">
      <w:pPr>
        <w:pStyle w:val="a9"/>
        <w:numPr>
          <w:ilvl w:val="1"/>
          <w:numId w:val="1"/>
        </w:numPr>
        <w:jc w:val="both"/>
        <w:rPr>
          <w:rFonts w:eastAsiaTheme="minorHAnsi"/>
          <w:color w:val="000000" w:themeColor="text1"/>
          <w:lang w:val="uk-UA" w:eastAsia="en-US"/>
        </w:rPr>
      </w:pPr>
      <w:r w:rsidRPr="00D01819">
        <w:rPr>
          <w:rFonts w:eastAsiaTheme="minorHAnsi"/>
          <w:color w:val="000000" w:themeColor="text1"/>
          <w:lang w:val="uk-UA" w:eastAsia="en-US"/>
        </w:rPr>
        <w:t>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w:t>
      </w:r>
      <w:r w:rsidR="00F731CC" w:rsidRPr="00D01819">
        <w:rPr>
          <w:rFonts w:eastAsiaTheme="minorHAnsi"/>
          <w:color w:val="000000" w:themeColor="text1"/>
          <w:lang w:val="uk-UA" w:eastAsia="en-US"/>
        </w:rPr>
        <w:t xml:space="preserve"> денний строк повідомляє другу С</w:t>
      </w:r>
      <w:r w:rsidRPr="00D01819">
        <w:rPr>
          <w:rFonts w:eastAsiaTheme="minorHAnsi"/>
          <w:color w:val="000000" w:themeColor="text1"/>
          <w:lang w:val="uk-UA" w:eastAsia="en-US"/>
        </w:rPr>
        <w:t>торону.</w:t>
      </w:r>
    </w:p>
    <w:p w:rsidR="00042BA1" w:rsidRPr="00D01819" w:rsidRDefault="00042BA1" w:rsidP="00042BA1">
      <w:pPr>
        <w:pStyle w:val="a9"/>
        <w:ind w:left="720"/>
        <w:jc w:val="both"/>
        <w:rPr>
          <w:rFonts w:eastAsiaTheme="minorHAnsi"/>
          <w:color w:val="000000" w:themeColor="text1"/>
          <w:lang w:val="uk-UA" w:eastAsia="en-US"/>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Конфіденційність</w:t>
      </w:r>
    </w:p>
    <w:p w:rsidR="00042BA1" w:rsidRPr="00D01819" w:rsidRDefault="00042BA1" w:rsidP="00042BA1">
      <w:pPr>
        <w:pStyle w:val="a9"/>
        <w:ind w:left="720" w:right="-2"/>
        <w:contextualSpacing/>
        <w:rPr>
          <w:b/>
          <w:color w:val="000000" w:themeColor="text1"/>
          <w:lang w:val="uk-UA"/>
        </w:rPr>
      </w:pPr>
    </w:p>
    <w:p w:rsidR="00681193" w:rsidRPr="00D01819" w:rsidRDefault="00452BBC" w:rsidP="00F02C9B">
      <w:pPr>
        <w:pStyle w:val="a9"/>
        <w:numPr>
          <w:ilvl w:val="1"/>
          <w:numId w:val="1"/>
        </w:numPr>
        <w:ind w:right="-2"/>
        <w:contextualSpacing/>
        <w:jc w:val="both"/>
        <w:rPr>
          <w:color w:val="000000" w:themeColor="text1"/>
          <w:lang w:val="uk-UA"/>
        </w:rPr>
      </w:pPr>
      <w:r w:rsidRPr="00D01819">
        <w:rPr>
          <w:color w:val="000000" w:themeColor="text1"/>
          <w:lang w:val="uk-UA"/>
        </w:rPr>
        <w:t>Сторони домовляються, що умови цього Договору</w:t>
      </w:r>
      <w:r w:rsidR="00F02C9B" w:rsidRPr="00D01819">
        <w:rPr>
          <w:color w:val="000000" w:themeColor="text1"/>
          <w:lang w:val="uk-UA"/>
        </w:rPr>
        <w:t xml:space="preserve"> не</w:t>
      </w:r>
      <w:r w:rsidRPr="00D01819">
        <w:rPr>
          <w:color w:val="000000" w:themeColor="text1"/>
          <w:lang w:val="uk-UA"/>
        </w:rPr>
        <w:t xml:space="preserve"> становлять конфіденційну інформацію</w:t>
      </w:r>
      <w:r w:rsidR="00F02C9B" w:rsidRPr="00D01819">
        <w:rPr>
          <w:color w:val="000000" w:themeColor="text1"/>
          <w:lang w:val="uk-UA"/>
        </w:rPr>
        <w:t>.</w:t>
      </w:r>
    </w:p>
    <w:p w:rsidR="00042BA1" w:rsidRPr="00D01819" w:rsidRDefault="00042BA1" w:rsidP="00042BA1">
      <w:pPr>
        <w:pStyle w:val="a9"/>
        <w:ind w:left="720" w:right="-2"/>
        <w:contextualSpacing/>
        <w:jc w:val="both"/>
        <w:rPr>
          <w:color w:val="000000" w:themeColor="text1"/>
          <w:lang w:val="uk-UA"/>
        </w:rPr>
      </w:pPr>
    </w:p>
    <w:p w:rsidR="00064891" w:rsidRPr="00D01819" w:rsidRDefault="00DD42F2" w:rsidP="000A398D">
      <w:pPr>
        <w:pStyle w:val="a9"/>
        <w:numPr>
          <w:ilvl w:val="0"/>
          <w:numId w:val="1"/>
        </w:numPr>
        <w:ind w:right="-2"/>
        <w:contextualSpacing/>
        <w:jc w:val="center"/>
        <w:rPr>
          <w:color w:val="000000" w:themeColor="text1"/>
          <w:lang w:val="uk-UA"/>
        </w:rPr>
      </w:pPr>
      <w:r w:rsidRPr="00D01819">
        <w:rPr>
          <w:b/>
          <w:color w:val="000000" w:themeColor="text1"/>
          <w:lang w:val="uk-UA"/>
        </w:rPr>
        <w:t>Додаткові</w:t>
      </w:r>
      <w:r w:rsidR="00064891" w:rsidRPr="00D01819">
        <w:rPr>
          <w:b/>
          <w:color w:val="000000" w:themeColor="text1"/>
          <w:lang w:val="uk-UA"/>
        </w:rPr>
        <w:t xml:space="preserve"> умови</w:t>
      </w:r>
    </w:p>
    <w:p w:rsidR="00042BA1" w:rsidRPr="00D01819" w:rsidRDefault="00042BA1" w:rsidP="00042BA1">
      <w:pPr>
        <w:pStyle w:val="a9"/>
        <w:ind w:left="720" w:right="-2"/>
        <w:contextualSpacing/>
        <w:rPr>
          <w:color w:val="000000" w:themeColor="text1"/>
          <w:lang w:val="uk-UA"/>
        </w:rPr>
      </w:pPr>
    </w:p>
    <w:p w:rsidR="00077594" w:rsidRPr="00D01819" w:rsidRDefault="00F6591B" w:rsidP="000A398D">
      <w:pPr>
        <w:pStyle w:val="a9"/>
        <w:numPr>
          <w:ilvl w:val="1"/>
          <w:numId w:val="1"/>
        </w:numPr>
        <w:ind w:right="-2"/>
        <w:contextualSpacing/>
        <w:jc w:val="both"/>
        <w:rPr>
          <w:color w:val="000000" w:themeColor="text1"/>
          <w:lang w:val="uk-UA"/>
        </w:rPr>
      </w:pPr>
      <w:r w:rsidRPr="00D01819">
        <w:rPr>
          <w:color w:val="000000" w:themeColor="text1"/>
          <w:lang w:val="uk-UA"/>
        </w:rPr>
        <w:t>Зміни до договору вносяться у межах строку його дії в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w:t>
      </w:r>
      <w:r w:rsidR="00F2174F" w:rsidRPr="00D01819">
        <w:rPr>
          <w:color w:val="000000" w:themeColor="text1"/>
          <w:lang w:val="uk-UA"/>
        </w:rPr>
        <w:t xml:space="preserve"> </w:t>
      </w:r>
      <w:r w:rsidR="00077594" w:rsidRPr="00D01819">
        <w:rPr>
          <w:color w:val="000000" w:themeColor="text1"/>
          <w:lang w:val="uk-UA"/>
        </w:rPr>
        <w:t>Ціна на Товар може бути зменшена за взаємною згодою Сторін.</w:t>
      </w:r>
    </w:p>
    <w:p w:rsidR="00F6591B" w:rsidRPr="00D01819" w:rsidRDefault="00201440" w:rsidP="00201440">
      <w:pPr>
        <w:pStyle w:val="a9"/>
        <w:numPr>
          <w:ilvl w:val="1"/>
          <w:numId w:val="1"/>
        </w:numPr>
        <w:ind w:right="-2"/>
        <w:contextualSpacing/>
        <w:jc w:val="both"/>
        <w:rPr>
          <w:color w:val="000000" w:themeColor="text1"/>
          <w:lang w:val="uk-UA"/>
        </w:rPr>
      </w:pPr>
      <w:r w:rsidRPr="00D01819">
        <w:rPr>
          <w:color w:val="000000" w:themeColor="text1"/>
          <w:lang w:val="uk-UA"/>
        </w:rPr>
        <w:t>При зміні платіжних реквізитів, статусу платника податків, місцезнаходження однієї із сторін, уточнення (розшифрування) технічних характеристик матеріалів, пакувальних матеріалів, доповнення тексту договору вимогами щодо зазначення у договорі, первинних та розрахункових документах коду товару згідно з УКТ ЗЕД та для послуг – коду послуги згідно з Державним класифікатором продукції дозволяється застосовувати письмове повідомлення, яке є невід’ємною частиною договор</w:t>
      </w:r>
      <w:r w:rsidR="00974665" w:rsidRPr="00D01819">
        <w:rPr>
          <w:color w:val="000000" w:themeColor="text1"/>
          <w:lang w:val="uk-UA"/>
        </w:rPr>
        <w:t>у, якщо це передбачено умовами Д</w:t>
      </w:r>
      <w:r w:rsidRPr="00D01819">
        <w:rPr>
          <w:color w:val="000000" w:themeColor="text1"/>
          <w:lang w:val="uk-UA"/>
        </w:rPr>
        <w:t>оговору.</w:t>
      </w:r>
    </w:p>
    <w:p w:rsidR="00360B2A" w:rsidRPr="00D01819" w:rsidRDefault="00360B2A" w:rsidP="00360B2A">
      <w:pPr>
        <w:pStyle w:val="a9"/>
        <w:numPr>
          <w:ilvl w:val="1"/>
          <w:numId w:val="1"/>
        </w:numPr>
        <w:ind w:right="-2"/>
        <w:contextualSpacing/>
        <w:jc w:val="both"/>
        <w:rPr>
          <w:color w:val="000000" w:themeColor="text1"/>
          <w:lang w:val="uk-UA"/>
        </w:rPr>
      </w:pPr>
      <w:r w:rsidRPr="00D01819">
        <w:rPr>
          <w:color w:val="000000" w:themeColor="text1"/>
          <w:lang w:val="uk-UA"/>
        </w:rPr>
        <w:t>Сторони за даним Договором мають наступні статуси:</w:t>
      </w:r>
    </w:p>
    <w:p w:rsidR="00360B2A" w:rsidRPr="00D01819" w:rsidRDefault="00360B2A" w:rsidP="00360B2A">
      <w:pPr>
        <w:pStyle w:val="a9"/>
        <w:numPr>
          <w:ilvl w:val="0"/>
          <w:numId w:val="2"/>
        </w:numPr>
        <w:ind w:left="709" w:right="-2" w:hanging="1"/>
        <w:contextualSpacing/>
        <w:jc w:val="both"/>
        <w:rPr>
          <w:color w:val="000000" w:themeColor="text1"/>
          <w:lang w:val="uk-UA"/>
        </w:rPr>
      </w:pPr>
      <w:r w:rsidRPr="00D01819">
        <w:rPr>
          <w:color w:val="000000" w:themeColor="text1"/>
          <w:lang w:val="uk-UA"/>
        </w:rPr>
        <w:t xml:space="preserve">Покупець має статус платника податку на додану вартість згідно розділу </w:t>
      </w:r>
      <w:r w:rsidRPr="00D01819">
        <w:rPr>
          <w:color w:val="000000" w:themeColor="text1"/>
          <w:lang w:val="uk-UA"/>
        </w:rPr>
        <w:br/>
        <w:t xml:space="preserve">V Податкового кодексу України від 02.12.2010 року №2755-VІ та статус платника податку на прибуток підприємств на загальних умовах, передбачених розділом </w:t>
      </w:r>
      <w:r w:rsidRPr="00D01819">
        <w:rPr>
          <w:color w:val="000000" w:themeColor="text1"/>
          <w:lang w:val="uk-UA"/>
        </w:rPr>
        <w:br/>
        <w:t>ІІІ Податкового кодексу України;</w:t>
      </w:r>
    </w:p>
    <w:p w:rsidR="00360B2A" w:rsidRPr="00D01819" w:rsidRDefault="00360B2A" w:rsidP="00360B2A">
      <w:pPr>
        <w:pStyle w:val="a9"/>
        <w:numPr>
          <w:ilvl w:val="0"/>
          <w:numId w:val="2"/>
        </w:numPr>
        <w:ind w:left="709" w:right="-2" w:hanging="1"/>
        <w:contextualSpacing/>
        <w:jc w:val="both"/>
        <w:rPr>
          <w:color w:val="000000" w:themeColor="text1"/>
          <w:highlight w:val="yellow"/>
          <w:lang w:val="uk-UA"/>
        </w:rPr>
      </w:pPr>
      <w:r w:rsidRPr="00D01819">
        <w:rPr>
          <w:color w:val="000000" w:themeColor="text1"/>
          <w:highlight w:val="yellow"/>
          <w:lang w:val="uk-UA"/>
        </w:rPr>
        <w:t xml:space="preserve">Постачальник має/не має статус платника податку на додану вартість згідно розділу V Податкового кодексу України від 02.12.2010 року №2755-VІ та статус платника податку на прибуток підприємств на загальних умовах, передбачених розділом ІІІ Податкового кодексу України / платника єдиного податку, передбаченого розділом ХІV Податкового кодексу </w:t>
      </w:r>
      <w:r w:rsidR="00F90DBE" w:rsidRPr="00D01819">
        <w:rPr>
          <w:color w:val="000000" w:themeColor="text1"/>
          <w:highlight w:val="yellow"/>
          <w:lang w:val="uk-UA"/>
        </w:rPr>
        <w:t>України</w:t>
      </w:r>
      <w:r w:rsidRPr="00D01819">
        <w:rPr>
          <w:color w:val="000000" w:themeColor="text1"/>
          <w:highlight w:val="yellow"/>
          <w:lang w:val="uk-UA"/>
        </w:rPr>
        <w:t>.</w:t>
      </w:r>
    </w:p>
    <w:p w:rsidR="00064891" w:rsidRPr="00D01819" w:rsidRDefault="00064891" w:rsidP="000A398D">
      <w:pPr>
        <w:pStyle w:val="a9"/>
        <w:numPr>
          <w:ilvl w:val="1"/>
          <w:numId w:val="1"/>
        </w:numPr>
        <w:ind w:right="-2"/>
        <w:contextualSpacing/>
        <w:jc w:val="both"/>
        <w:rPr>
          <w:color w:val="000000" w:themeColor="text1"/>
          <w:lang w:val="uk-UA"/>
        </w:rPr>
      </w:pPr>
      <w:r w:rsidRPr="00D01819">
        <w:rPr>
          <w:color w:val="000000" w:themeColor="text1"/>
          <w:lang w:val="uk-UA"/>
        </w:rPr>
        <w:t>Усі спори і розбіжності по даному Договору вирішуються Сторонами шляхом переговорів.</w:t>
      </w:r>
    </w:p>
    <w:p w:rsidR="00064891" w:rsidRPr="00D01819" w:rsidRDefault="00064891" w:rsidP="000A398D">
      <w:pPr>
        <w:pStyle w:val="a9"/>
        <w:numPr>
          <w:ilvl w:val="1"/>
          <w:numId w:val="1"/>
        </w:numPr>
        <w:ind w:right="-2"/>
        <w:contextualSpacing/>
        <w:jc w:val="both"/>
        <w:rPr>
          <w:color w:val="000000" w:themeColor="text1"/>
          <w:lang w:val="uk-UA"/>
        </w:rPr>
      </w:pPr>
      <w:r w:rsidRPr="00D01819">
        <w:rPr>
          <w:color w:val="000000" w:themeColor="text1"/>
          <w:lang w:val="uk-UA"/>
        </w:rPr>
        <w:t>У разі недосягнення Сторонами згоди шляхом переговорів, спори підлягають розгляду в судах відповідно до чинного законодавства України.</w:t>
      </w:r>
    </w:p>
    <w:p w:rsidR="00064891" w:rsidRPr="00D01819" w:rsidRDefault="00064891" w:rsidP="000A398D">
      <w:pPr>
        <w:pStyle w:val="a9"/>
        <w:numPr>
          <w:ilvl w:val="1"/>
          <w:numId w:val="1"/>
        </w:numPr>
        <w:ind w:right="-2"/>
        <w:contextualSpacing/>
        <w:jc w:val="both"/>
        <w:rPr>
          <w:color w:val="000000" w:themeColor="text1"/>
          <w:lang w:val="uk-UA"/>
        </w:rPr>
      </w:pPr>
      <w:r w:rsidRPr="00D01819">
        <w:rPr>
          <w:color w:val="000000" w:themeColor="text1"/>
          <w:lang w:val="uk-UA"/>
        </w:rPr>
        <w:t xml:space="preserve">Цей </w:t>
      </w:r>
      <w:r w:rsidR="00493D8F" w:rsidRPr="00D01819">
        <w:rPr>
          <w:color w:val="000000" w:themeColor="text1"/>
          <w:lang w:val="uk-UA"/>
        </w:rPr>
        <w:t>Д</w:t>
      </w:r>
      <w:r w:rsidRPr="00D01819">
        <w:rPr>
          <w:color w:val="000000" w:themeColor="text1"/>
          <w:lang w:val="uk-UA"/>
        </w:rPr>
        <w:t>оговір складений в двох оригінальних примірниках українською мовою, що мають однакову юридичну силу, по одному примірнику для кожної із Сторін.</w:t>
      </w:r>
    </w:p>
    <w:p w:rsidR="00092511" w:rsidRPr="00D01819" w:rsidRDefault="00092511" w:rsidP="000A398D">
      <w:pPr>
        <w:pStyle w:val="a9"/>
        <w:numPr>
          <w:ilvl w:val="1"/>
          <w:numId w:val="1"/>
        </w:numPr>
        <w:ind w:right="-2"/>
        <w:contextualSpacing/>
        <w:jc w:val="both"/>
        <w:rPr>
          <w:color w:val="000000" w:themeColor="text1"/>
          <w:lang w:val="uk-UA"/>
        </w:rPr>
      </w:pPr>
      <w:r w:rsidRPr="00D01819">
        <w:rPr>
          <w:color w:val="000000" w:themeColor="text1"/>
          <w:lang w:val="uk-UA"/>
        </w:rPr>
        <w:lastRenderedPageBreak/>
        <w:t>Після підписання цього Договору всі попередні переговори, листування, угоди та протоколи про наміри з питань, що так чи інакше стосуються цього Договору, втрачають свою чинність.</w:t>
      </w:r>
    </w:p>
    <w:p w:rsidR="00092511" w:rsidRPr="00D01819" w:rsidRDefault="0032507A" w:rsidP="000A398D">
      <w:pPr>
        <w:pStyle w:val="a9"/>
        <w:numPr>
          <w:ilvl w:val="1"/>
          <w:numId w:val="1"/>
        </w:numPr>
        <w:ind w:right="-2"/>
        <w:contextualSpacing/>
        <w:jc w:val="both"/>
        <w:rPr>
          <w:color w:val="000000" w:themeColor="text1"/>
          <w:lang w:val="uk-UA"/>
        </w:rPr>
      </w:pPr>
      <w:r w:rsidRPr="00D01819">
        <w:rPr>
          <w:color w:val="000000" w:themeColor="text1"/>
          <w:lang w:val="uk-UA"/>
        </w:rPr>
        <w:t>Жодна із Сторін</w:t>
      </w:r>
      <w:r w:rsidR="00092511" w:rsidRPr="00D01819">
        <w:rPr>
          <w:color w:val="000000" w:themeColor="text1"/>
          <w:lang w:val="uk-UA"/>
        </w:rPr>
        <w:t xml:space="preserve"> не має права передавати свої права</w:t>
      </w:r>
      <w:r w:rsidRPr="00D01819">
        <w:rPr>
          <w:color w:val="000000" w:themeColor="text1"/>
          <w:lang w:val="uk-UA"/>
        </w:rPr>
        <w:t xml:space="preserve"> за цим Договором третій Стороні</w:t>
      </w:r>
      <w:r w:rsidR="00092511" w:rsidRPr="00D01819">
        <w:rPr>
          <w:color w:val="000000" w:themeColor="text1"/>
          <w:lang w:val="uk-UA"/>
        </w:rPr>
        <w:t xml:space="preserve"> без пис</w:t>
      </w:r>
      <w:r w:rsidRPr="00D01819">
        <w:rPr>
          <w:color w:val="000000" w:themeColor="text1"/>
          <w:lang w:val="uk-UA"/>
        </w:rPr>
        <w:t>ьмової згоди на це іншої Сторони</w:t>
      </w:r>
      <w:r w:rsidR="00092511" w:rsidRPr="00D01819">
        <w:rPr>
          <w:color w:val="000000" w:themeColor="text1"/>
          <w:lang w:val="uk-UA"/>
        </w:rPr>
        <w:t>.</w:t>
      </w:r>
    </w:p>
    <w:p w:rsidR="0081209F" w:rsidRPr="00D01819" w:rsidRDefault="0081209F" w:rsidP="000A398D">
      <w:pPr>
        <w:pStyle w:val="a9"/>
        <w:numPr>
          <w:ilvl w:val="1"/>
          <w:numId w:val="1"/>
        </w:numPr>
        <w:ind w:right="-2"/>
        <w:contextualSpacing/>
        <w:jc w:val="both"/>
        <w:rPr>
          <w:color w:val="000000" w:themeColor="text1"/>
          <w:lang w:val="uk-UA"/>
        </w:rPr>
      </w:pPr>
      <w:r w:rsidRPr="00D01819">
        <w:rPr>
          <w:color w:val="000000" w:themeColor="text1"/>
          <w:lang w:val="uk-UA"/>
        </w:rPr>
        <w:t xml:space="preserve">Істотні умови договору залишаються незмінними після його підписання до повного виконання зобов’язань Сторонами, крім випадків, зазначених у ст. </w:t>
      </w:r>
      <w:r w:rsidR="00BB1DC4" w:rsidRPr="00D01819">
        <w:rPr>
          <w:color w:val="000000" w:themeColor="text1"/>
          <w:lang w:val="uk-UA"/>
        </w:rPr>
        <w:t>41</w:t>
      </w:r>
      <w:r w:rsidRPr="00D01819">
        <w:rPr>
          <w:color w:val="000000" w:themeColor="text1"/>
          <w:lang w:val="uk-UA"/>
        </w:rPr>
        <w:t xml:space="preserve"> Закону України «Про публічні закупівлі» від </w:t>
      </w:r>
      <w:r w:rsidR="00450EA1" w:rsidRPr="00D01819">
        <w:rPr>
          <w:color w:val="000000" w:themeColor="text1"/>
          <w:lang w:val="uk-UA"/>
        </w:rPr>
        <w:t>25</w:t>
      </w:r>
      <w:r w:rsidRPr="00D01819">
        <w:rPr>
          <w:color w:val="000000" w:themeColor="text1"/>
          <w:lang w:val="uk-UA"/>
        </w:rPr>
        <w:t>.</w:t>
      </w:r>
      <w:r w:rsidR="00BB1DC4" w:rsidRPr="00D01819">
        <w:rPr>
          <w:color w:val="000000" w:themeColor="text1"/>
          <w:lang w:val="uk-UA"/>
        </w:rPr>
        <w:t>1</w:t>
      </w:r>
      <w:r w:rsidR="00450EA1" w:rsidRPr="00D01819">
        <w:rPr>
          <w:color w:val="000000" w:themeColor="text1"/>
          <w:lang w:val="uk-UA"/>
        </w:rPr>
        <w:t>2</w:t>
      </w:r>
      <w:r w:rsidRPr="00D01819">
        <w:rPr>
          <w:color w:val="000000" w:themeColor="text1"/>
          <w:lang w:val="uk-UA"/>
        </w:rPr>
        <w:t>.20</w:t>
      </w:r>
      <w:r w:rsidR="00450EA1" w:rsidRPr="00D01819">
        <w:rPr>
          <w:color w:val="000000" w:themeColor="text1"/>
          <w:lang w:val="uk-UA"/>
        </w:rPr>
        <w:t>15</w:t>
      </w:r>
      <w:r w:rsidRPr="00D01819">
        <w:rPr>
          <w:color w:val="000000" w:themeColor="text1"/>
          <w:lang w:val="uk-UA"/>
        </w:rPr>
        <w:t xml:space="preserve"> № </w:t>
      </w:r>
      <w:r w:rsidR="00450EA1" w:rsidRPr="00D01819">
        <w:rPr>
          <w:color w:val="000000" w:themeColor="text1"/>
          <w:lang w:val="uk-UA"/>
        </w:rPr>
        <w:t>922-VIII (</w:t>
      </w:r>
      <w:r w:rsidR="00571E02" w:rsidRPr="00D01819">
        <w:rPr>
          <w:bCs/>
          <w:color w:val="000000" w:themeColor="text1"/>
          <w:lang w:val="uk-UA"/>
        </w:rPr>
        <w:t>і</w:t>
      </w:r>
      <w:r w:rsidR="00A57E0A" w:rsidRPr="00D01819">
        <w:rPr>
          <w:bCs/>
          <w:color w:val="000000" w:themeColor="text1"/>
          <w:lang w:val="uk-UA"/>
        </w:rPr>
        <w:t>з змінами і доповненнями, внесеними Законами України</w:t>
      </w:r>
      <w:r w:rsidR="00450EA1" w:rsidRPr="00D01819">
        <w:rPr>
          <w:color w:val="000000" w:themeColor="text1"/>
          <w:lang w:val="uk-UA"/>
        </w:rPr>
        <w:t>),</w:t>
      </w:r>
      <w:r w:rsidRPr="00D01819">
        <w:rPr>
          <w:color w:val="000000" w:themeColor="text1"/>
          <w:lang w:val="uk-UA"/>
        </w:rPr>
        <w:t xml:space="preserve"> узгоджених Сторонами Договору.</w:t>
      </w:r>
    </w:p>
    <w:p w:rsidR="0081209F" w:rsidRPr="00D01819" w:rsidRDefault="0081209F" w:rsidP="000A398D">
      <w:pPr>
        <w:pStyle w:val="a9"/>
        <w:numPr>
          <w:ilvl w:val="1"/>
          <w:numId w:val="1"/>
        </w:numPr>
        <w:ind w:right="-2"/>
        <w:contextualSpacing/>
        <w:jc w:val="both"/>
        <w:rPr>
          <w:color w:val="000000" w:themeColor="text1"/>
          <w:lang w:val="uk-UA"/>
        </w:rPr>
      </w:pPr>
      <w:r w:rsidRPr="00D01819">
        <w:rPr>
          <w:color w:val="000000" w:themeColor="text1"/>
          <w:lang w:val="uk-UA"/>
        </w:rPr>
        <w:t>Зміни та/або доповнення Сторони вносять до Договору з дотриманням умов Договору та вимог чинного законодавства України.</w:t>
      </w:r>
    </w:p>
    <w:p w:rsidR="00042BA1" w:rsidRPr="00D01819" w:rsidRDefault="00042BA1" w:rsidP="00042BA1">
      <w:pPr>
        <w:pStyle w:val="a9"/>
        <w:ind w:left="720" w:right="-2"/>
        <w:contextualSpacing/>
        <w:jc w:val="both"/>
        <w:rPr>
          <w:color w:val="000000" w:themeColor="text1"/>
          <w:lang w:val="uk-UA"/>
        </w:rPr>
      </w:pPr>
    </w:p>
    <w:p w:rsidR="00064891" w:rsidRPr="00D01819" w:rsidRDefault="00064891" w:rsidP="000A398D">
      <w:pPr>
        <w:pStyle w:val="a9"/>
        <w:numPr>
          <w:ilvl w:val="0"/>
          <w:numId w:val="1"/>
        </w:numPr>
        <w:ind w:right="-2"/>
        <w:contextualSpacing/>
        <w:jc w:val="center"/>
        <w:rPr>
          <w:color w:val="000000" w:themeColor="text1"/>
          <w:lang w:val="uk-UA"/>
        </w:rPr>
      </w:pPr>
      <w:r w:rsidRPr="00D01819">
        <w:rPr>
          <w:b/>
          <w:color w:val="000000" w:themeColor="text1"/>
          <w:lang w:val="uk-UA"/>
        </w:rPr>
        <w:t>Додатки до Договору</w:t>
      </w:r>
    </w:p>
    <w:p w:rsidR="00042BA1" w:rsidRPr="00D01819" w:rsidRDefault="00042BA1" w:rsidP="00042BA1">
      <w:pPr>
        <w:pStyle w:val="a9"/>
        <w:ind w:left="720" w:right="-2"/>
        <w:contextualSpacing/>
        <w:rPr>
          <w:color w:val="000000" w:themeColor="text1"/>
          <w:lang w:val="uk-UA"/>
        </w:rPr>
      </w:pPr>
    </w:p>
    <w:p w:rsidR="00064891" w:rsidRPr="00D01819" w:rsidRDefault="00064891" w:rsidP="00E827C9">
      <w:pPr>
        <w:pStyle w:val="a9"/>
        <w:numPr>
          <w:ilvl w:val="1"/>
          <w:numId w:val="1"/>
        </w:numPr>
        <w:ind w:right="-2"/>
        <w:contextualSpacing/>
        <w:rPr>
          <w:color w:val="000000" w:themeColor="text1"/>
          <w:lang w:val="uk-UA"/>
        </w:rPr>
      </w:pPr>
      <w:r w:rsidRPr="00D01819">
        <w:rPr>
          <w:color w:val="000000" w:themeColor="text1"/>
          <w:lang w:val="uk-UA"/>
        </w:rPr>
        <w:t>Додатки до цього Договору є невід’ємною і складовою частиною даного Договору.</w:t>
      </w:r>
      <w:r w:rsidRPr="00D01819">
        <w:rPr>
          <w:color w:val="000000" w:themeColor="text1"/>
          <w:lang w:val="uk-UA"/>
        </w:rPr>
        <w:br/>
        <w:t>До цього Договору додається:</w:t>
      </w:r>
      <w:r w:rsidRPr="00D01819">
        <w:rPr>
          <w:color w:val="000000" w:themeColor="text1"/>
          <w:lang w:val="uk-UA"/>
        </w:rPr>
        <w:br/>
        <w:t>Додаток № 1</w:t>
      </w:r>
      <w:r w:rsidR="00DF1F39" w:rsidRPr="00D01819">
        <w:rPr>
          <w:color w:val="000000" w:themeColor="text1"/>
          <w:lang w:val="uk-UA"/>
        </w:rPr>
        <w:t xml:space="preserve"> «Специфікація».</w:t>
      </w:r>
      <w:r w:rsidRPr="00D01819">
        <w:rPr>
          <w:color w:val="000000" w:themeColor="text1"/>
          <w:lang w:val="uk-UA"/>
        </w:rPr>
        <w:br/>
        <w:t>Додаток № 2</w:t>
      </w:r>
      <w:r w:rsidR="0023140F" w:rsidRPr="00D01819">
        <w:rPr>
          <w:color w:val="000000" w:themeColor="text1"/>
          <w:lang w:val="uk-UA"/>
        </w:rPr>
        <w:t xml:space="preserve"> «Технічні вимоги».</w:t>
      </w:r>
    </w:p>
    <w:p w:rsidR="00042BA1" w:rsidRPr="00D01819" w:rsidRDefault="00042BA1" w:rsidP="00042BA1">
      <w:pPr>
        <w:pStyle w:val="a9"/>
        <w:ind w:left="720" w:right="-2"/>
        <w:contextualSpacing/>
        <w:rPr>
          <w:color w:val="000000" w:themeColor="text1"/>
          <w:lang w:val="uk-UA"/>
        </w:rPr>
      </w:pPr>
    </w:p>
    <w:p w:rsidR="00042BA1" w:rsidRPr="00D01819" w:rsidRDefault="00042BA1" w:rsidP="00042BA1">
      <w:pPr>
        <w:pStyle w:val="a9"/>
        <w:ind w:left="720" w:right="-2"/>
        <w:contextualSpacing/>
        <w:rPr>
          <w:color w:val="000000" w:themeColor="text1"/>
          <w:lang w:val="uk-UA"/>
        </w:rPr>
      </w:pPr>
    </w:p>
    <w:p w:rsidR="00064891" w:rsidRPr="00D01819" w:rsidRDefault="00064891" w:rsidP="000A398D">
      <w:pPr>
        <w:pStyle w:val="a9"/>
        <w:numPr>
          <w:ilvl w:val="0"/>
          <w:numId w:val="1"/>
        </w:numPr>
        <w:ind w:right="-2"/>
        <w:contextualSpacing/>
        <w:jc w:val="center"/>
        <w:rPr>
          <w:b/>
          <w:color w:val="000000" w:themeColor="text1"/>
          <w:lang w:val="uk-UA"/>
        </w:rPr>
      </w:pPr>
      <w:r w:rsidRPr="00D01819">
        <w:rPr>
          <w:b/>
          <w:color w:val="000000" w:themeColor="text1"/>
          <w:lang w:val="uk-UA"/>
        </w:rPr>
        <w:t>Місцезнаходження, банківські реквізити та підписи Сторін</w:t>
      </w:r>
    </w:p>
    <w:p w:rsidR="00DA5D30" w:rsidRPr="00D01819" w:rsidRDefault="00DA5D30" w:rsidP="00DA5D30">
      <w:pPr>
        <w:ind w:left="360" w:right="-2"/>
        <w:contextualSpacing/>
        <w:jc w:val="center"/>
        <w:rPr>
          <w:b/>
          <w:color w:val="000000" w:themeColor="text1"/>
          <w:lang w:val="uk-UA"/>
        </w:rPr>
      </w:pPr>
    </w:p>
    <w:p w:rsidR="00042BA1" w:rsidRPr="00D01819" w:rsidRDefault="00042BA1" w:rsidP="00DA5D30">
      <w:pPr>
        <w:ind w:left="360" w:right="-2"/>
        <w:contextualSpacing/>
        <w:jc w:val="center"/>
        <w:rPr>
          <w:b/>
          <w:color w:val="000000" w:themeColor="text1"/>
          <w:lang w:val="uk-UA"/>
        </w:rPr>
      </w:pPr>
    </w:p>
    <w:tbl>
      <w:tblPr>
        <w:tblW w:w="9945" w:type="dxa"/>
        <w:tblInd w:w="108" w:type="dxa"/>
        <w:tblLayout w:type="fixed"/>
        <w:tblLook w:val="01E0" w:firstRow="1" w:lastRow="1" w:firstColumn="1" w:lastColumn="1" w:noHBand="0" w:noVBand="0"/>
      </w:tblPr>
      <w:tblGrid>
        <w:gridCol w:w="3436"/>
        <w:gridCol w:w="1242"/>
        <w:gridCol w:w="2200"/>
        <w:gridCol w:w="3022"/>
        <w:gridCol w:w="45"/>
      </w:tblGrid>
      <w:tr w:rsidR="001A0E3F" w:rsidRPr="00D01819" w:rsidTr="005D5CFD">
        <w:trPr>
          <w:gridAfter w:val="1"/>
          <w:wAfter w:w="45" w:type="dxa"/>
        </w:trPr>
        <w:tc>
          <w:tcPr>
            <w:tcW w:w="4678" w:type="dxa"/>
            <w:gridSpan w:val="2"/>
            <w:vAlign w:val="center"/>
          </w:tcPr>
          <w:p w:rsidR="00064891" w:rsidRPr="00D01819" w:rsidRDefault="00064891" w:rsidP="00E827C9">
            <w:pPr>
              <w:rPr>
                <w:b/>
                <w:color w:val="000000" w:themeColor="text1"/>
                <w:lang w:val="uk-UA"/>
              </w:rPr>
            </w:pPr>
            <w:r w:rsidRPr="00D01819">
              <w:rPr>
                <w:b/>
                <w:color w:val="000000" w:themeColor="text1"/>
                <w:lang w:val="uk-UA"/>
              </w:rPr>
              <w:t>«Постачальник»</w:t>
            </w:r>
          </w:p>
          <w:p w:rsidR="00042BA1" w:rsidRPr="00D01819" w:rsidRDefault="00042BA1" w:rsidP="00E827C9">
            <w:pPr>
              <w:rPr>
                <w:b/>
                <w:color w:val="000000" w:themeColor="text1"/>
                <w:lang w:val="uk-UA"/>
              </w:rPr>
            </w:pP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064891" w:rsidRPr="00D01819" w:rsidRDefault="00064891" w:rsidP="00E827C9">
            <w:pPr>
              <w:tabs>
                <w:tab w:val="left" w:pos="322"/>
              </w:tabs>
              <w:rPr>
                <w:color w:val="000000" w:themeColor="text1"/>
                <w:lang w:val="uk-UA" w:eastAsia="uk-UA"/>
              </w:rPr>
            </w:pPr>
            <w:r w:rsidRPr="00D01819">
              <w:rPr>
                <w:color w:val="000000" w:themeColor="text1"/>
                <w:lang w:val="uk-UA" w:eastAsia="uk-UA"/>
              </w:rPr>
              <w:t>__________________________________</w:t>
            </w:r>
          </w:p>
          <w:p w:rsidR="00E77381" w:rsidRPr="00D01819" w:rsidRDefault="00E77381" w:rsidP="00E827C9">
            <w:pPr>
              <w:tabs>
                <w:tab w:val="left" w:pos="322"/>
              </w:tabs>
              <w:rPr>
                <w:b/>
                <w:color w:val="000000" w:themeColor="text1"/>
                <w:lang w:val="uk-UA" w:eastAsia="uk-UA"/>
              </w:rPr>
            </w:pPr>
            <w:r w:rsidRPr="00D01819">
              <w:rPr>
                <w:b/>
                <w:color w:val="000000" w:themeColor="text1"/>
                <w:lang w:val="uk-UA" w:eastAsia="uk-UA"/>
              </w:rPr>
              <w:t>Представник</w:t>
            </w:r>
          </w:p>
          <w:p w:rsidR="004E0441" w:rsidRPr="00D01819" w:rsidRDefault="004E0441" w:rsidP="00E827C9">
            <w:pPr>
              <w:tabs>
                <w:tab w:val="left" w:pos="322"/>
              </w:tabs>
              <w:rPr>
                <w:b/>
                <w:color w:val="000000" w:themeColor="text1"/>
                <w:lang w:val="uk-UA" w:eastAsia="uk-UA"/>
              </w:rPr>
            </w:pPr>
          </w:p>
          <w:p w:rsidR="0038392E" w:rsidRPr="00D01819" w:rsidRDefault="0038392E" w:rsidP="00E827C9">
            <w:pPr>
              <w:tabs>
                <w:tab w:val="left" w:pos="322"/>
              </w:tabs>
              <w:rPr>
                <w:b/>
                <w:color w:val="000000" w:themeColor="text1"/>
                <w:lang w:val="uk-UA" w:eastAsia="uk-UA"/>
              </w:rPr>
            </w:pPr>
          </w:p>
          <w:p w:rsidR="00064891" w:rsidRPr="00D01819" w:rsidRDefault="00064891" w:rsidP="00E827C9">
            <w:pPr>
              <w:tabs>
                <w:tab w:val="left" w:pos="322"/>
              </w:tabs>
              <w:rPr>
                <w:b/>
                <w:color w:val="000000" w:themeColor="text1"/>
                <w:lang w:val="uk-UA" w:eastAsia="uk-UA"/>
              </w:rPr>
            </w:pPr>
            <w:r w:rsidRPr="00D01819">
              <w:rPr>
                <w:b/>
                <w:color w:val="000000" w:themeColor="text1"/>
                <w:lang w:val="uk-UA" w:eastAsia="uk-UA"/>
              </w:rPr>
              <w:t>_____________________/____________/</w:t>
            </w:r>
          </w:p>
          <w:p w:rsidR="00064891" w:rsidRPr="00D01819" w:rsidRDefault="00064891" w:rsidP="00E827C9">
            <w:pPr>
              <w:pStyle w:val="a9"/>
              <w:ind w:left="0" w:right="-2"/>
              <w:rPr>
                <w:b/>
                <w:color w:val="000000" w:themeColor="text1"/>
                <w:lang w:val="uk-UA"/>
              </w:rPr>
            </w:pPr>
          </w:p>
        </w:tc>
        <w:tc>
          <w:tcPr>
            <w:tcW w:w="5222" w:type="dxa"/>
            <w:gridSpan w:val="2"/>
          </w:tcPr>
          <w:p w:rsidR="00064891" w:rsidRPr="00D01819" w:rsidRDefault="00064891" w:rsidP="00E827C9">
            <w:pPr>
              <w:pStyle w:val="a9"/>
              <w:ind w:left="0" w:right="-2"/>
              <w:rPr>
                <w:b/>
                <w:color w:val="000000" w:themeColor="text1"/>
                <w:lang w:val="uk-UA"/>
              </w:rPr>
            </w:pPr>
            <w:r w:rsidRPr="00D01819">
              <w:rPr>
                <w:b/>
                <w:color w:val="000000" w:themeColor="text1"/>
                <w:lang w:val="uk-UA"/>
              </w:rPr>
              <w:t>«Покупець»</w:t>
            </w:r>
          </w:p>
          <w:p w:rsidR="00042BA1" w:rsidRPr="00D01819" w:rsidRDefault="00042BA1" w:rsidP="00E827C9">
            <w:pPr>
              <w:pStyle w:val="a9"/>
              <w:ind w:left="0" w:right="-2"/>
              <w:rPr>
                <w:b/>
                <w:color w:val="000000" w:themeColor="text1"/>
                <w:lang w:val="uk-UA"/>
              </w:rPr>
            </w:pPr>
          </w:p>
          <w:p w:rsidR="00897DB5" w:rsidRPr="00D01819" w:rsidRDefault="00897DB5" w:rsidP="00897DB5">
            <w:pPr>
              <w:rPr>
                <w:b/>
                <w:color w:val="000000" w:themeColor="text1"/>
                <w:lang w:val="uk-UA"/>
              </w:rPr>
            </w:pPr>
            <w:r w:rsidRPr="00D01819">
              <w:rPr>
                <w:b/>
                <w:color w:val="000000" w:themeColor="text1"/>
                <w:lang w:val="uk-UA"/>
              </w:rPr>
              <w:t>ДП «НАЕК «Енергоатом»</w:t>
            </w:r>
          </w:p>
          <w:p w:rsidR="00064891" w:rsidRPr="00D01819" w:rsidRDefault="00064891" w:rsidP="00E827C9">
            <w:pPr>
              <w:rPr>
                <w:b/>
                <w:color w:val="000000" w:themeColor="text1"/>
                <w:lang w:val="uk-UA"/>
              </w:rPr>
            </w:pPr>
            <w:r w:rsidRPr="00D01819">
              <w:rPr>
                <w:b/>
                <w:color w:val="000000" w:themeColor="text1"/>
                <w:lang w:val="uk-UA"/>
              </w:rPr>
              <w:t xml:space="preserve">ВП «Аварійно-технічний центр» </w:t>
            </w:r>
          </w:p>
          <w:p w:rsidR="00064891" w:rsidRPr="00D01819" w:rsidRDefault="00064891" w:rsidP="00E827C9">
            <w:pPr>
              <w:rPr>
                <w:rFonts w:eastAsia="MS Mincho"/>
                <w:color w:val="000000" w:themeColor="text1"/>
                <w:lang w:val="uk-UA"/>
              </w:rPr>
            </w:pPr>
            <w:r w:rsidRPr="00D01819">
              <w:rPr>
                <w:rFonts w:eastAsia="MS Mincho"/>
                <w:color w:val="000000" w:themeColor="text1"/>
                <w:lang w:val="uk-UA"/>
              </w:rPr>
              <w:t>08140, Київська обл.,</w:t>
            </w:r>
            <w:r w:rsidR="00B64797" w:rsidRPr="00D01819">
              <w:rPr>
                <w:rFonts w:eastAsia="MS Mincho"/>
                <w:color w:val="000000" w:themeColor="text1"/>
                <w:lang w:val="uk-UA"/>
              </w:rPr>
              <w:t xml:space="preserve"> </w:t>
            </w:r>
            <w:proofErr w:type="spellStart"/>
            <w:r w:rsidR="00B64797" w:rsidRPr="00D01819">
              <w:rPr>
                <w:rFonts w:eastAsia="MS Mincho"/>
                <w:color w:val="000000" w:themeColor="text1"/>
                <w:lang w:val="uk-UA"/>
              </w:rPr>
              <w:t>Бучанський</w:t>
            </w:r>
            <w:proofErr w:type="spellEnd"/>
            <w:r w:rsidRPr="00D01819">
              <w:rPr>
                <w:rFonts w:eastAsia="MS Mincho"/>
                <w:color w:val="000000" w:themeColor="text1"/>
                <w:lang w:val="uk-UA"/>
              </w:rPr>
              <w:t xml:space="preserve"> р-н,</w:t>
            </w:r>
          </w:p>
          <w:p w:rsidR="00064891" w:rsidRPr="00D01819" w:rsidRDefault="00064891" w:rsidP="00E827C9">
            <w:pPr>
              <w:rPr>
                <w:rFonts w:eastAsia="MS Mincho"/>
                <w:color w:val="000000" w:themeColor="text1"/>
                <w:lang w:val="uk-UA"/>
              </w:rPr>
            </w:pPr>
            <w:r w:rsidRPr="00D01819">
              <w:rPr>
                <w:rFonts w:eastAsia="MS Mincho"/>
                <w:color w:val="000000" w:themeColor="text1"/>
                <w:lang w:val="uk-UA"/>
              </w:rPr>
              <w:t>с</w:t>
            </w:r>
            <w:r w:rsidR="00493D8F" w:rsidRPr="00D01819">
              <w:rPr>
                <w:rFonts w:eastAsia="MS Mincho"/>
                <w:color w:val="000000" w:themeColor="text1"/>
                <w:lang w:val="uk-UA"/>
              </w:rPr>
              <w:t>ело</w:t>
            </w:r>
            <w:r w:rsidRPr="00D01819">
              <w:rPr>
                <w:rFonts w:eastAsia="MS Mincho"/>
                <w:color w:val="000000" w:themeColor="text1"/>
                <w:lang w:val="uk-UA"/>
              </w:rPr>
              <w:t xml:space="preserve"> Шевченкове, вул.</w:t>
            </w:r>
            <w:r w:rsidR="00006D66" w:rsidRPr="00D01819">
              <w:rPr>
                <w:rFonts w:eastAsia="MS Mincho"/>
                <w:color w:val="000000" w:themeColor="text1"/>
                <w:lang w:val="uk-UA"/>
              </w:rPr>
              <w:t xml:space="preserve"> </w:t>
            </w:r>
            <w:r w:rsidRPr="00D01819">
              <w:rPr>
                <w:rFonts w:eastAsia="MS Mincho"/>
                <w:color w:val="000000" w:themeColor="text1"/>
                <w:lang w:val="uk-UA"/>
              </w:rPr>
              <w:t>Прип’ятська,</w:t>
            </w:r>
            <w:r w:rsidR="00493D8F" w:rsidRPr="00D01819">
              <w:rPr>
                <w:rFonts w:eastAsia="MS Mincho"/>
                <w:color w:val="000000" w:themeColor="text1"/>
                <w:lang w:val="uk-UA"/>
              </w:rPr>
              <w:t xml:space="preserve"> </w:t>
            </w:r>
            <w:r w:rsidRPr="00D01819">
              <w:rPr>
                <w:rFonts w:eastAsia="MS Mincho"/>
                <w:color w:val="000000" w:themeColor="text1"/>
                <w:lang w:val="uk-UA"/>
              </w:rPr>
              <w:t>1</w:t>
            </w:r>
          </w:p>
          <w:p w:rsidR="00064891" w:rsidRPr="00D01819" w:rsidRDefault="00493D8F" w:rsidP="00E827C9">
            <w:pPr>
              <w:rPr>
                <w:color w:val="000000" w:themeColor="text1"/>
                <w:lang w:val="uk-UA"/>
              </w:rPr>
            </w:pPr>
            <w:r w:rsidRPr="00D01819">
              <w:rPr>
                <w:color w:val="000000" w:themeColor="text1"/>
                <w:lang w:val="uk-UA"/>
              </w:rPr>
              <w:t xml:space="preserve">р/р </w:t>
            </w:r>
            <w:r w:rsidR="00BE73D5" w:rsidRPr="00D01819">
              <w:rPr>
                <w:rFonts w:eastAsia="MS Mincho"/>
                <w:color w:val="000000" w:themeColor="text1"/>
                <w:lang w:val="uk-UA"/>
              </w:rPr>
              <w:t>IBAN UA103223130000026001000000006</w:t>
            </w:r>
          </w:p>
          <w:p w:rsidR="00064891" w:rsidRPr="00D01819" w:rsidRDefault="00E17415" w:rsidP="00E827C9">
            <w:pPr>
              <w:rPr>
                <w:rFonts w:eastAsia="MS Mincho"/>
                <w:color w:val="000000" w:themeColor="text1"/>
                <w:lang w:val="uk-UA"/>
              </w:rPr>
            </w:pPr>
            <w:r w:rsidRPr="00D01819">
              <w:rPr>
                <w:rFonts w:eastAsia="MS Mincho"/>
                <w:color w:val="000000" w:themeColor="text1"/>
                <w:lang w:val="uk-UA"/>
              </w:rPr>
              <w:t>у АТ «Укрексімбанк» м. Києва</w:t>
            </w:r>
          </w:p>
          <w:p w:rsidR="00064891" w:rsidRPr="00D01819" w:rsidRDefault="00064891" w:rsidP="00E827C9">
            <w:pPr>
              <w:rPr>
                <w:rFonts w:eastAsia="MS Mincho"/>
                <w:color w:val="000000" w:themeColor="text1"/>
                <w:lang w:val="uk-UA"/>
              </w:rPr>
            </w:pPr>
            <w:r w:rsidRPr="00D01819">
              <w:rPr>
                <w:rFonts w:eastAsia="MS Mincho"/>
                <w:color w:val="000000" w:themeColor="text1"/>
                <w:lang w:val="uk-UA"/>
              </w:rPr>
              <w:t>МФО 322313</w:t>
            </w:r>
            <w:r w:rsidR="001055E2" w:rsidRPr="00D01819">
              <w:rPr>
                <w:rFonts w:eastAsia="MS Mincho"/>
                <w:color w:val="000000" w:themeColor="text1"/>
                <w:lang w:val="uk-UA"/>
              </w:rPr>
              <w:t xml:space="preserve">, </w:t>
            </w:r>
            <w:r w:rsidRPr="00D01819">
              <w:rPr>
                <w:rFonts w:eastAsia="MS Mincho"/>
                <w:color w:val="000000" w:themeColor="text1"/>
                <w:lang w:val="uk-UA"/>
              </w:rPr>
              <w:t>ЄДРПОУ 20055078</w:t>
            </w:r>
          </w:p>
          <w:p w:rsidR="001055E2" w:rsidRPr="00D01819" w:rsidRDefault="001055E2" w:rsidP="00E827C9">
            <w:pPr>
              <w:rPr>
                <w:rFonts w:eastAsia="MS Mincho"/>
                <w:color w:val="000000" w:themeColor="text1"/>
                <w:lang w:val="uk-UA"/>
              </w:rPr>
            </w:pPr>
            <w:r w:rsidRPr="00D01819">
              <w:rPr>
                <w:rFonts w:eastAsia="MS Mincho"/>
                <w:color w:val="000000" w:themeColor="text1"/>
                <w:lang w:val="uk-UA"/>
              </w:rPr>
              <w:t>Платник ПДВ: ДП «НАЕК «Енергоатом»</w:t>
            </w:r>
          </w:p>
          <w:p w:rsidR="001055E2" w:rsidRPr="00D01819" w:rsidRDefault="001055E2" w:rsidP="00E827C9">
            <w:pPr>
              <w:rPr>
                <w:rFonts w:eastAsia="MS Mincho"/>
                <w:color w:val="000000" w:themeColor="text1"/>
                <w:lang w:val="uk-UA"/>
              </w:rPr>
            </w:pPr>
            <w:r w:rsidRPr="00D01819">
              <w:rPr>
                <w:rFonts w:eastAsia="MS Mincho"/>
                <w:color w:val="000000" w:themeColor="text1"/>
                <w:lang w:val="uk-UA"/>
              </w:rPr>
              <w:t xml:space="preserve">Україна, 01032, м. Київ, вул. </w:t>
            </w:r>
            <w:proofErr w:type="spellStart"/>
            <w:r w:rsidRPr="00D01819">
              <w:rPr>
                <w:rFonts w:eastAsia="MS Mincho"/>
                <w:color w:val="000000" w:themeColor="text1"/>
                <w:lang w:val="uk-UA"/>
              </w:rPr>
              <w:t>Назарівська</w:t>
            </w:r>
            <w:proofErr w:type="spellEnd"/>
            <w:r w:rsidRPr="00D01819">
              <w:rPr>
                <w:rFonts w:eastAsia="MS Mincho"/>
                <w:color w:val="000000" w:themeColor="text1"/>
                <w:lang w:val="uk-UA"/>
              </w:rPr>
              <w:t>, 3</w:t>
            </w:r>
          </w:p>
          <w:p w:rsidR="0081650E" w:rsidRPr="00D01819" w:rsidRDefault="001055E2" w:rsidP="00E827C9">
            <w:pPr>
              <w:rPr>
                <w:rFonts w:eastAsia="MS Mincho"/>
                <w:color w:val="000000" w:themeColor="text1"/>
                <w:lang w:val="uk-UA"/>
              </w:rPr>
            </w:pPr>
            <w:r w:rsidRPr="00D01819">
              <w:rPr>
                <w:rFonts w:eastAsia="MS Mincho"/>
                <w:color w:val="000000" w:themeColor="text1"/>
                <w:lang w:val="uk-UA"/>
              </w:rPr>
              <w:t xml:space="preserve">ЄДРПОУ 24584661, </w:t>
            </w:r>
            <w:r w:rsidR="00064891" w:rsidRPr="00D01819">
              <w:rPr>
                <w:rFonts w:eastAsia="MS Mincho"/>
                <w:color w:val="000000" w:themeColor="text1"/>
                <w:lang w:val="uk-UA"/>
              </w:rPr>
              <w:t>ІПН 245846626653</w:t>
            </w:r>
            <w:r w:rsidR="0081650E" w:rsidRPr="00D01819">
              <w:rPr>
                <w:rFonts w:eastAsia="MS Mincho"/>
                <w:color w:val="000000" w:themeColor="text1"/>
                <w:lang w:val="uk-UA"/>
              </w:rPr>
              <w:t>,</w:t>
            </w:r>
          </w:p>
          <w:p w:rsidR="00064891" w:rsidRPr="00D01819" w:rsidRDefault="0081650E" w:rsidP="00E827C9">
            <w:pPr>
              <w:rPr>
                <w:rFonts w:eastAsia="MS Mincho"/>
                <w:color w:val="000000" w:themeColor="text1"/>
                <w:lang w:val="uk-UA"/>
              </w:rPr>
            </w:pPr>
            <w:r w:rsidRPr="00D01819">
              <w:rPr>
                <w:rFonts w:eastAsia="MS Mincho"/>
                <w:color w:val="000000" w:themeColor="text1"/>
                <w:lang w:val="uk-UA"/>
              </w:rPr>
              <w:t>філія - 07</w:t>
            </w:r>
          </w:p>
          <w:p w:rsidR="001055E2" w:rsidRPr="00D01819" w:rsidRDefault="0001110E" w:rsidP="00E827C9">
            <w:pPr>
              <w:rPr>
                <w:color w:val="000000" w:themeColor="text1"/>
                <w:lang w:val="uk-UA" w:eastAsia="uk-UA"/>
              </w:rPr>
            </w:pPr>
            <w:r w:rsidRPr="00D01819">
              <w:rPr>
                <w:color w:val="000000" w:themeColor="text1"/>
                <w:lang w:val="uk-UA" w:eastAsia="uk-UA"/>
              </w:rPr>
              <w:t xml:space="preserve">Покупець </w:t>
            </w:r>
            <w:r w:rsidR="00E71248" w:rsidRPr="00D01819">
              <w:rPr>
                <w:color w:val="000000" w:themeColor="text1"/>
                <w:lang w:val="uk-UA" w:eastAsia="uk-UA"/>
              </w:rPr>
              <w:t>має статус платника податку на прибуток на загальних умовах</w:t>
            </w:r>
          </w:p>
          <w:p w:rsidR="00E77381" w:rsidRPr="00D01819" w:rsidRDefault="00D01819" w:rsidP="00E77381">
            <w:pPr>
              <w:rPr>
                <w:b/>
                <w:color w:val="000000" w:themeColor="text1"/>
                <w:lang w:val="uk-UA" w:eastAsia="uk-UA"/>
              </w:rPr>
            </w:pPr>
            <w:r w:rsidRPr="00D01819">
              <w:rPr>
                <w:b/>
                <w:color w:val="000000" w:themeColor="text1"/>
                <w:lang w:val="uk-UA"/>
              </w:rPr>
              <w:t xml:space="preserve">Тимчасово виконуючий обов′язки директора </w:t>
            </w:r>
            <w:r w:rsidR="00E77381" w:rsidRPr="00D01819">
              <w:rPr>
                <w:b/>
                <w:color w:val="000000" w:themeColor="text1"/>
                <w:lang w:val="uk-UA" w:eastAsia="uk-UA"/>
              </w:rPr>
              <w:t xml:space="preserve">ВП </w:t>
            </w:r>
            <w:r w:rsidR="007C4A20" w:rsidRPr="00D01819">
              <w:rPr>
                <w:b/>
                <w:color w:val="000000" w:themeColor="text1"/>
                <w:lang w:val="uk-UA" w:eastAsia="uk-UA"/>
              </w:rPr>
              <w:t>«</w:t>
            </w:r>
            <w:r w:rsidR="00E77381" w:rsidRPr="00D01819">
              <w:rPr>
                <w:b/>
                <w:color w:val="000000" w:themeColor="text1"/>
                <w:lang w:val="uk-UA" w:eastAsia="uk-UA"/>
              </w:rPr>
              <w:t>Аварійно-технічний центр</w:t>
            </w:r>
            <w:r w:rsidR="007C4A20" w:rsidRPr="00D01819">
              <w:rPr>
                <w:b/>
                <w:color w:val="000000" w:themeColor="text1"/>
                <w:lang w:val="uk-UA" w:eastAsia="uk-UA"/>
              </w:rPr>
              <w:t>»</w:t>
            </w:r>
          </w:p>
          <w:p w:rsidR="001848B6" w:rsidRPr="00D01819" w:rsidRDefault="00E77381" w:rsidP="00E77381">
            <w:pPr>
              <w:rPr>
                <w:b/>
                <w:color w:val="000000" w:themeColor="text1"/>
                <w:lang w:val="uk-UA" w:eastAsia="uk-UA"/>
              </w:rPr>
            </w:pPr>
            <w:r w:rsidRPr="00D01819">
              <w:rPr>
                <w:b/>
                <w:color w:val="000000" w:themeColor="text1"/>
                <w:lang w:val="uk-UA" w:eastAsia="uk-UA"/>
              </w:rPr>
              <w:t>ДП «НАЕК «Енергоатом»</w:t>
            </w:r>
          </w:p>
          <w:p w:rsidR="00064891" w:rsidRPr="00D01819" w:rsidRDefault="00064891" w:rsidP="00E827C9">
            <w:pPr>
              <w:rPr>
                <w:b/>
                <w:color w:val="000000" w:themeColor="text1"/>
                <w:lang w:val="uk-UA" w:eastAsia="uk-UA"/>
              </w:rPr>
            </w:pPr>
            <w:r w:rsidRPr="00D01819">
              <w:rPr>
                <w:b/>
                <w:color w:val="000000" w:themeColor="text1"/>
                <w:lang w:val="uk-UA" w:eastAsia="uk-UA"/>
              </w:rPr>
              <w:t>_________________</w:t>
            </w:r>
            <w:r w:rsidR="00130362" w:rsidRPr="00D01819">
              <w:rPr>
                <w:b/>
                <w:color w:val="000000" w:themeColor="text1"/>
                <w:lang w:val="uk-UA" w:eastAsia="uk-UA"/>
              </w:rPr>
              <w:t>______</w:t>
            </w:r>
            <w:r w:rsidR="00850B0F" w:rsidRPr="00D01819">
              <w:rPr>
                <w:b/>
                <w:color w:val="000000" w:themeColor="text1"/>
                <w:lang w:val="uk-UA" w:eastAsia="uk-UA"/>
              </w:rPr>
              <w:t xml:space="preserve">_ </w:t>
            </w:r>
            <w:r w:rsidR="00D01819" w:rsidRPr="00D01819">
              <w:rPr>
                <w:b/>
                <w:color w:val="000000" w:themeColor="text1"/>
                <w:lang w:val="uk-UA" w:eastAsia="uk-UA"/>
              </w:rPr>
              <w:t>О.В. Яременко</w:t>
            </w:r>
          </w:p>
          <w:p w:rsidR="00064891" w:rsidRPr="00D01819" w:rsidRDefault="00064891" w:rsidP="00E827C9">
            <w:pPr>
              <w:pStyle w:val="a9"/>
              <w:ind w:left="0"/>
              <w:rPr>
                <w:color w:val="000000" w:themeColor="text1"/>
                <w:lang w:val="uk-UA"/>
              </w:rPr>
            </w:pPr>
            <w:r w:rsidRPr="00D01819">
              <w:rPr>
                <w:b/>
                <w:color w:val="000000" w:themeColor="text1"/>
                <w:lang w:val="uk-UA" w:eastAsia="uk-UA"/>
              </w:rPr>
              <w:t xml:space="preserve"> </w:t>
            </w:r>
          </w:p>
        </w:tc>
      </w:tr>
      <w:tr w:rsidR="005D5CFD" w:rsidTr="005D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9945" w:type="dxa"/>
            <w:gridSpan w:val="5"/>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
                <w:bCs/>
                <w:sz w:val="24"/>
                <w:szCs w:val="24"/>
                <w:lang w:val="uk-UA"/>
              </w:rPr>
            </w:pPr>
            <w:r w:rsidRPr="005D5CFD">
              <w:rPr>
                <w:rFonts w:ascii="Times New Roman" w:eastAsia="MS Mincho" w:hAnsi="Times New Roman"/>
                <w:b/>
                <w:sz w:val="24"/>
                <w:szCs w:val="24"/>
                <w:lang w:val="uk-UA"/>
              </w:rPr>
              <w:br w:type="page"/>
            </w:r>
            <w:r w:rsidRPr="005D5CFD">
              <w:rPr>
                <w:rFonts w:ascii="Times New Roman" w:eastAsia="MS Mincho" w:hAnsi="Times New Roman"/>
                <w:b/>
                <w:bCs/>
                <w:sz w:val="24"/>
                <w:szCs w:val="24"/>
                <w:lang w:val="uk-UA"/>
              </w:rPr>
              <w:t>ПОГОДЖЕНО</w:t>
            </w:r>
          </w:p>
        </w:tc>
      </w:tr>
      <w:tr w:rsidR="005D5CFD" w:rsidTr="005D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436" w:type="dxa"/>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Посада</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ПІБ</w:t>
            </w:r>
          </w:p>
        </w:tc>
        <w:tc>
          <w:tcPr>
            <w:tcW w:w="3067" w:type="dxa"/>
            <w:gridSpan w:val="2"/>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Підпис</w:t>
            </w:r>
          </w:p>
        </w:tc>
      </w:tr>
      <w:tr w:rsidR="005D5CFD" w:rsidTr="005D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Pr>
                <w:rFonts w:ascii="Times New Roman" w:eastAsia="MS Mincho" w:hAnsi="Times New Roman"/>
                <w:bCs/>
                <w:sz w:val="24"/>
                <w:szCs w:val="24"/>
                <w:lang w:val="uk-UA"/>
              </w:rPr>
              <w:t>Начальник</w:t>
            </w:r>
            <w:r w:rsidRPr="005D5CFD">
              <w:rPr>
                <w:rFonts w:ascii="Times New Roman" w:eastAsia="MS Mincho" w:hAnsi="Times New Roman"/>
                <w:bCs/>
                <w:sz w:val="24"/>
                <w:szCs w:val="24"/>
                <w:lang w:val="uk-UA"/>
              </w:rPr>
              <w:t xml:space="preserve"> </w:t>
            </w:r>
            <w:proofErr w:type="spellStart"/>
            <w:r w:rsidRPr="005D5CFD">
              <w:rPr>
                <w:rFonts w:ascii="Times New Roman" w:eastAsia="MS Mincho" w:hAnsi="Times New Roman"/>
                <w:bCs/>
                <w:sz w:val="24"/>
                <w:szCs w:val="24"/>
                <w:lang w:val="uk-UA"/>
              </w:rPr>
              <w:t>СЮРАЗтаМВ</w:t>
            </w:r>
            <w:proofErr w:type="spellEnd"/>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Pr>
                <w:rFonts w:ascii="Times New Roman" w:eastAsia="MS Mincho" w:hAnsi="Times New Roman"/>
                <w:bCs/>
                <w:sz w:val="24"/>
                <w:szCs w:val="24"/>
                <w:lang w:val="uk-UA"/>
              </w:rPr>
              <w:t>Н</w:t>
            </w:r>
            <w:r w:rsidRPr="005D5CFD">
              <w:rPr>
                <w:rFonts w:ascii="Times New Roman" w:eastAsia="MS Mincho" w:hAnsi="Times New Roman"/>
                <w:bCs/>
                <w:sz w:val="24"/>
                <w:szCs w:val="24"/>
                <w:lang w:val="uk-UA"/>
              </w:rPr>
              <w:t xml:space="preserve">. </w:t>
            </w:r>
            <w:r>
              <w:rPr>
                <w:rFonts w:ascii="Times New Roman" w:eastAsia="MS Mincho" w:hAnsi="Times New Roman"/>
                <w:bCs/>
                <w:sz w:val="24"/>
                <w:szCs w:val="24"/>
                <w:lang w:val="uk-UA"/>
              </w:rPr>
              <w:t>Власенко</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5D5CFD" w:rsidRPr="005D5CFD" w:rsidRDefault="005D5CFD">
            <w:pPr>
              <w:pStyle w:val="af2"/>
              <w:spacing w:line="276" w:lineRule="auto"/>
              <w:rPr>
                <w:rFonts w:ascii="Times New Roman" w:eastAsia="MS Mincho" w:hAnsi="Times New Roman"/>
                <w:bCs/>
                <w:sz w:val="24"/>
                <w:szCs w:val="24"/>
                <w:lang w:val="uk-UA"/>
              </w:rPr>
            </w:pPr>
          </w:p>
        </w:tc>
      </w:tr>
      <w:tr w:rsidR="005D5CFD" w:rsidTr="005D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436" w:type="dxa"/>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Pr>
                <w:rFonts w:ascii="Times New Roman" w:eastAsia="MS Mincho" w:hAnsi="Times New Roman"/>
                <w:sz w:val="24"/>
                <w:szCs w:val="24"/>
                <w:lang w:val="uk-UA"/>
              </w:rPr>
              <w:t>Начальник</w:t>
            </w:r>
            <w:r w:rsidRPr="005D5CFD">
              <w:rPr>
                <w:rFonts w:ascii="Times New Roman" w:eastAsia="MS Mincho" w:hAnsi="Times New Roman"/>
                <w:sz w:val="24"/>
                <w:szCs w:val="24"/>
                <w:lang w:val="uk-UA"/>
              </w:rPr>
              <w:t xml:space="preserve"> </w:t>
            </w:r>
            <w:proofErr w:type="spellStart"/>
            <w:r w:rsidRPr="005D5CFD">
              <w:rPr>
                <w:rFonts w:ascii="Times New Roman" w:eastAsia="MS Mincho" w:hAnsi="Times New Roman"/>
                <w:sz w:val="24"/>
                <w:szCs w:val="24"/>
                <w:lang w:val="uk-UA"/>
              </w:rPr>
              <w:t>ВПЕтаДР</w:t>
            </w:r>
            <w:proofErr w:type="spellEnd"/>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Pr>
                <w:rFonts w:ascii="Times New Roman" w:eastAsia="MS Mincho" w:hAnsi="Times New Roman"/>
                <w:sz w:val="24"/>
                <w:szCs w:val="24"/>
                <w:lang w:val="uk-UA"/>
              </w:rPr>
              <w:t>С</w:t>
            </w:r>
            <w:r w:rsidRPr="005D5CFD">
              <w:rPr>
                <w:rFonts w:ascii="Times New Roman" w:eastAsia="MS Mincho" w:hAnsi="Times New Roman"/>
                <w:sz w:val="24"/>
                <w:szCs w:val="24"/>
                <w:lang w:val="uk-UA"/>
              </w:rPr>
              <w:t xml:space="preserve">. </w:t>
            </w:r>
            <w:r>
              <w:rPr>
                <w:rFonts w:ascii="Times New Roman" w:eastAsia="MS Mincho" w:hAnsi="Times New Roman"/>
                <w:sz w:val="24"/>
                <w:szCs w:val="24"/>
                <w:lang w:val="uk-UA"/>
              </w:rPr>
              <w:t>Рєзник</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5D5CFD" w:rsidRPr="005D5CFD" w:rsidRDefault="005D5CFD">
            <w:pPr>
              <w:pStyle w:val="af2"/>
              <w:spacing w:line="276" w:lineRule="auto"/>
              <w:rPr>
                <w:rFonts w:ascii="Times New Roman" w:eastAsia="MS Mincho" w:hAnsi="Times New Roman"/>
                <w:bCs/>
                <w:sz w:val="24"/>
                <w:szCs w:val="24"/>
                <w:lang w:val="uk-UA"/>
              </w:rPr>
            </w:pPr>
          </w:p>
        </w:tc>
      </w:tr>
      <w:tr w:rsidR="005D5CFD" w:rsidTr="005D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436" w:type="dxa"/>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Головний бухгалтер</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 xml:space="preserve">Г. </w:t>
            </w:r>
            <w:proofErr w:type="spellStart"/>
            <w:r w:rsidRPr="005D5CFD">
              <w:rPr>
                <w:rFonts w:ascii="Times New Roman" w:eastAsia="MS Mincho" w:hAnsi="Times New Roman"/>
                <w:bCs/>
                <w:sz w:val="24"/>
                <w:szCs w:val="24"/>
                <w:lang w:val="uk-UA"/>
              </w:rPr>
              <w:t>Пашенцев</w:t>
            </w:r>
            <w:proofErr w:type="spellEnd"/>
          </w:p>
        </w:tc>
        <w:tc>
          <w:tcPr>
            <w:tcW w:w="3067" w:type="dxa"/>
            <w:gridSpan w:val="2"/>
            <w:tcBorders>
              <w:top w:val="single" w:sz="4" w:space="0" w:color="auto"/>
              <w:left w:val="single" w:sz="4" w:space="0" w:color="auto"/>
              <w:bottom w:val="single" w:sz="4" w:space="0" w:color="auto"/>
              <w:right w:val="single" w:sz="4" w:space="0" w:color="auto"/>
            </w:tcBorders>
            <w:vAlign w:val="center"/>
          </w:tcPr>
          <w:p w:rsidR="005D5CFD" w:rsidRPr="005D5CFD" w:rsidRDefault="005D5CFD">
            <w:pPr>
              <w:pStyle w:val="af2"/>
              <w:spacing w:line="276" w:lineRule="auto"/>
              <w:rPr>
                <w:rFonts w:ascii="Times New Roman" w:eastAsia="MS Mincho" w:hAnsi="Times New Roman"/>
                <w:bCs/>
                <w:sz w:val="24"/>
                <w:szCs w:val="24"/>
                <w:lang w:val="uk-UA"/>
              </w:rPr>
            </w:pPr>
          </w:p>
        </w:tc>
      </w:tr>
      <w:tr w:rsidR="005D5CFD" w:rsidTr="005D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436" w:type="dxa"/>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Начальник ВАЗ</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5D5CFD" w:rsidRPr="005D5CFD" w:rsidRDefault="005D5CFD">
            <w:pPr>
              <w:pStyle w:val="af2"/>
              <w:spacing w:line="276" w:lineRule="auto"/>
              <w:rPr>
                <w:rFonts w:ascii="Times New Roman" w:eastAsia="MS Mincho" w:hAnsi="Times New Roman"/>
                <w:bCs/>
                <w:sz w:val="24"/>
                <w:szCs w:val="24"/>
                <w:lang w:val="uk-UA"/>
              </w:rPr>
            </w:pPr>
            <w:r w:rsidRPr="005D5CFD">
              <w:rPr>
                <w:rFonts w:ascii="Times New Roman" w:eastAsia="MS Mincho" w:hAnsi="Times New Roman"/>
                <w:bCs/>
                <w:sz w:val="24"/>
                <w:szCs w:val="24"/>
                <w:lang w:val="uk-UA"/>
              </w:rPr>
              <w:t>Ю. Орлов</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5D5CFD" w:rsidRPr="005D5CFD" w:rsidRDefault="005D5CFD">
            <w:pPr>
              <w:pStyle w:val="af2"/>
              <w:spacing w:line="276" w:lineRule="auto"/>
              <w:rPr>
                <w:rFonts w:ascii="Times New Roman" w:eastAsia="MS Mincho" w:hAnsi="Times New Roman"/>
                <w:bCs/>
                <w:sz w:val="24"/>
                <w:szCs w:val="24"/>
                <w:lang w:val="uk-UA"/>
              </w:rPr>
            </w:pPr>
          </w:p>
        </w:tc>
      </w:tr>
    </w:tbl>
    <w:p w:rsidR="00DF3441" w:rsidRPr="00D01819" w:rsidRDefault="00DF3441">
      <w:pPr>
        <w:rPr>
          <w:rFonts w:eastAsia="Batang"/>
          <w:bCs/>
          <w:color w:val="000000" w:themeColor="text1"/>
          <w:lang w:val="uk-UA"/>
        </w:rPr>
      </w:pPr>
      <w:r w:rsidRPr="00D01819">
        <w:rPr>
          <w:rFonts w:eastAsia="Batang"/>
          <w:bCs/>
          <w:color w:val="000000" w:themeColor="text1"/>
          <w:lang w:val="uk-UA"/>
        </w:rPr>
        <w:br w:type="page"/>
      </w:r>
    </w:p>
    <w:p w:rsidR="0094430F" w:rsidRPr="00D01819" w:rsidRDefault="0094430F" w:rsidP="00ED0FAC">
      <w:pPr>
        <w:ind w:left="6804" w:hanging="567"/>
        <w:jc w:val="both"/>
        <w:rPr>
          <w:rFonts w:eastAsia="Batang"/>
          <w:bCs/>
          <w:color w:val="000000" w:themeColor="text1"/>
          <w:lang w:val="uk-UA"/>
        </w:rPr>
      </w:pPr>
      <w:r w:rsidRPr="00D01819">
        <w:rPr>
          <w:rFonts w:eastAsia="Batang"/>
          <w:bCs/>
          <w:color w:val="000000" w:themeColor="text1"/>
          <w:lang w:val="uk-UA"/>
        </w:rPr>
        <w:lastRenderedPageBreak/>
        <w:t>Додаток</w:t>
      </w:r>
      <w:r w:rsidR="00C170E4" w:rsidRPr="00D01819">
        <w:rPr>
          <w:rFonts w:eastAsia="Batang"/>
          <w:bCs/>
          <w:color w:val="000000" w:themeColor="text1"/>
          <w:lang w:val="uk-UA"/>
        </w:rPr>
        <w:t xml:space="preserve"> №</w:t>
      </w:r>
      <w:r w:rsidRPr="00D01819">
        <w:rPr>
          <w:rFonts w:eastAsia="Batang"/>
          <w:bCs/>
          <w:color w:val="000000" w:themeColor="text1"/>
          <w:lang w:val="uk-UA"/>
        </w:rPr>
        <w:t xml:space="preserve"> 1</w:t>
      </w:r>
    </w:p>
    <w:p w:rsidR="0094430F" w:rsidRPr="00D01819" w:rsidRDefault="0094430F" w:rsidP="00ED0FAC">
      <w:pPr>
        <w:ind w:left="6237"/>
        <w:jc w:val="both"/>
        <w:rPr>
          <w:rFonts w:eastAsia="Batang"/>
          <w:bCs/>
          <w:color w:val="000000" w:themeColor="text1"/>
          <w:lang w:val="uk-UA"/>
        </w:rPr>
      </w:pPr>
      <w:r w:rsidRPr="00D01819">
        <w:rPr>
          <w:rFonts w:eastAsia="Batang"/>
          <w:bCs/>
          <w:color w:val="000000" w:themeColor="text1"/>
          <w:lang w:val="uk-UA"/>
        </w:rPr>
        <w:t xml:space="preserve">до Договору № </w:t>
      </w:r>
      <w:r w:rsidR="00ED0FAC" w:rsidRPr="00D01819">
        <w:rPr>
          <w:rFonts w:eastAsia="Batang"/>
          <w:bCs/>
          <w:color w:val="000000" w:themeColor="text1"/>
          <w:lang w:val="uk-UA"/>
        </w:rPr>
        <w:t>________</w:t>
      </w:r>
    </w:p>
    <w:p w:rsidR="0094430F" w:rsidRPr="00D01819" w:rsidRDefault="0094430F" w:rsidP="00ED0FAC">
      <w:pPr>
        <w:ind w:left="6804" w:hanging="567"/>
        <w:jc w:val="both"/>
        <w:rPr>
          <w:rFonts w:eastAsia="Batang"/>
          <w:bCs/>
          <w:color w:val="000000" w:themeColor="text1"/>
          <w:lang w:val="uk-UA"/>
        </w:rPr>
      </w:pPr>
      <w:r w:rsidRPr="00D01819">
        <w:rPr>
          <w:rFonts w:eastAsia="Batang"/>
          <w:bCs/>
          <w:color w:val="000000" w:themeColor="text1"/>
          <w:lang w:val="uk-UA"/>
        </w:rPr>
        <w:t>від «</w:t>
      </w:r>
      <w:r w:rsidR="008962A9" w:rsidRPr="00D01819">
        <w:rPr>
          <w:rFonts w:eastAsia="Batang"/>
          <w:bCs/>
          <w:color w:val="000000" w:themeColor="text1"/>
          <w:lang w:val="uk-UA"/>
        </w:rPr>
        <w:t xml:space="preserve">  </w:t>
      </w:r>
      <w:r w:rsidR="00373C36" w:rsidRPr="00D01819">
        <w:rPr>
          <w:rFonts w:eastAsia="Batang"/>
          <w:bCs/>
          <w:color w:val="000000" w:themeColor="text1"/>
          <w:lang w:val="uk-UA"/>
        </w:rPr>
        <w:t xml:space="preserve">  </w:t>
      </w:r>
      <w:r w:rsidR="008962A9" w:rsidRPr="00D01819">
        <w:rPr>
          <w:rFonts w:eastAsia="Batang"/>
          <w:bCs/>
          <w:color w:val="000000" w:themeColor="text1"/>
          <w:lang w:val="uk-UA"/>
        </w:rPr>
        <w:t xml:space="preserve">  </w:t>
      </w:r>
      <w:r w:rsidRPr="00D01819">
        <w:rPr>
          <w:rFonts w:eastAsia="Batang"/>
          <w:bCs/>
          <w:color w:val="000000" w:themeColor="text1"/>
          <w:lang w:val="uk-UA"/>
        </w:rPr>
        <w:t xml:space="preserve">» </w:t>
      </w:r>
      <w:r w:rsidR="006D25E2" w:rsidRPr="00D01819">
        <w:rPr>
          <w:rFonts w:eastAsia="Batang"/>
          <w:bCs/>
          <w:color w:val="000000" w:themeColor="text1"/>
          <w:lang w:val="uk-UA"/>
        </w:rPr>
        <w:t>_______</w:t>
      </w:r>
      <w:r w:rsidR="000510CF" w:rsidRPr="00D01819">
        <w:rPr>
          <w:rFonts w:eastAsia="Batang"/>
          <w:bCs/>
          <w:color w:val="000000" w:themeColor="text1"/>
          <w:lang w:val="uk-UA"/>
        </w:rPr>
        <w:t xml:space="preserve"> 202</w:t>
      </w:r>
      <w:r w:rsidR="001A0E3F" w:rsidRPr="00D01819">
        <w:rPr>
          <w:rFonts w:eastAsia="Batang"/>
          <w:bCs/>
          <w:color w:val="000000" w:themeColor="text1"/>
          <w:lang w:val="uk-UA"/>
        </w:rPr>
        <w:t>2</w:t>
      </w:r>
      <w:r w:rsidRPr="00D01819">
        <w:rPr>
          <w:rFonts w:eastAsia="Batang"/>
          <w:bCs/>
          <w:color w:val="000000" w:themeColor="text1"/>
          <w:lang w:val="uk-UA"/>
        </w:rPr>
        <w:t xml:space="preserve"> р.</w:t>
      </w:r>
    </w:p>
    <w:p w:rsidR="0059051A" w:rsidRPr="00D01819" w:rsidRDefault="0059051A" w:rsidP="00E827C9">
      <w:pPr>
        <w:ind w:left="7230"/>
        <w:rPr>
          <w:rFonts w:eastAsia="Batang"/>
          <w:bCs/>
          <w:color w:val="000000" w:themeColor="text1"/>
          <w:lang w:val="uk-UA"/>
        </w:rPr>
      </w:pPr>
    </w:p>
    <w:p w:rsidR="001A0E3F" w:rsidRPr="00D01819" w:rsidRDefault="001A0E3F" w:rsidP="00E827C9">
      <w:pPr>
        <w:ind w:left="7230"/>
        <w:rPr>
          <w:rFonts w:eastAsia="Batang"/>
          <w:bCs/>
          <w:color w:val="000000" w:themeColor="text1"/>
          <w:lang w:val="uk-UA"/>
        </w:rPr>
      </w:pPr>
    </w:p>
    <w:p w:rsidR="0059051A" w:rsidRPr="00D01819" w:rsidRDefault="0059051A" w:rsidP="00E827C9">
      <w:pPr>
        <w:jc w:val="center"/>
        <w:rPr>
          <w:rFonts w:eastAsia="Batang"/>
          <w:b/>
          <w:bCs/>
          <w:color w:val="000000" w:themeColor="text1"/>
          <w:lang w:val="uk-UA"/>
        </w:rPr>
      </w:pPr>
      <w:r w:rsidRPr="00D01819">
        <w:rPr>
          <w:rFonts w:eastAsia="Batang"/>
          <w:b/>
          <w:bCs/>
          <w:color w:val="000000" w:themeColor="text1"/>
          <w:lang w:val="uk-UA"/>
        </w:rPr>
        <w:t>Специфікація</w:t>
      </w:r>
    </w:p>
    <w:p w:rsidR="001A0E3F" w:rsidRPr="00D01819" w:rsidRDefault="001A0E3F" w:rsidP="00E827C9">
      <w:pPr>
        <w:jc w:val="center"/>
        <w:rPr>
          <w:rFonts w:eastAsia="Batang"/>
          <w:b/>
          <w:bCs/>
          <w:color w:val="000000" w:themeColor="text1"/>
          <w:lang w:val="uk-UA"/>
        </w:rPr>
      </w:pPr>
    </w:p>
    <w:tbl>
      <w:tblPr>
        <w:tblW w:w="10065" w:type="dxa"/>
        <w:tblInd w:w="-34" w:type="dxa"/>
        <w:tblLook w:val="04A0" w:firstRow="1" w:lastRow="0" w:firstColumn="1" w:lastColumn="0" w:noHBand="0" w:noVBand="1"/>
      </w:tblPr>
      <w:tblGrid>
        <w:gridCol w:w="567"/>
        <w:gridCol w:w="1843"/>
        <w:gridCol w:w="1418"/>
        <w:gridCol w:w="850"/>
        <w:gridCol w:w="1134"/>
        <w:gridCol w:w="851"/>
        <w:gridCol w:w="1134"/>
        <w:gridCol w:w="1134"/>
        <w:gridCol w:w="1134"/>
      </w:tblGrid>
      <w:tr w:rsidR="001A0E3F" w:rsidRPr="00D01819" w:rsidTr="00B12A52">
        <w:trPr>
          <w:trHeight w:val="9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 з/п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Найменування предмету закупівлі</w:t>
            </w:r>
            <w:r w:rsidR="0056211B" w:rsidRPr="00D01819">
              <w:rPr>
                <w:color w:val="000000" w:themeColor="text1"/>
                <w:lang w:val="uk-UA"/>
              </w:rPr>
              <w:t xml:space="preserve"> та країна виробник</w:t>
            </w:r>
            <w:r w:rsidRPr="00D01819">
              <w:rPr>
                <w:color w:val="000000" w:themeColor="text1"/>
                <w:lang w:val="uk-UA"/>
              </w:rPr>
              <w:t xml:space="preserve"> </w:t>
            </w:r>
          </w:p>
        </w:tc>
        <w:tc>
          <w:tcPr>
            <w:tcW w:w="1418" w:type="dxa"/>
            <w:tcBorders>
              <w:top w:val="single" w:sz="4" w:space="0" w:color="auto"/>
              <w:left w:val="nil"/>
              <w:bottom w:val="single" w:sz="4" w:space="0" w:color="auto"/>
              <w:right w:val="single" w:sz="4" w:space="0" w:color="auto"/>
            </w:tcBorders>
            <w:vAlign w:val="center"/>
          </w:tcPr>
          <w:p w:rsidR="00B12A52" w:rsidRPr="00D01819" w:rsidRDefault="00B12A52" w:rsidP="00A03781">
            <w:pPr>
              <w:jc w:val="center"/>
              <w:rPr>
                <w:color w:val="000000" w:themeColor="text1"/>
                <w:lang w:val="uk-UA"/>
              </w:rPr>
            </w:pPr>
            <w:r w:rsidRPr="00D01819">
              <w:rPr>
                <w:color w:val="000000" w:themeColor="text1"/>
                <w:lang w:val="uk-UA"/>
              </w:rPr>
              <w:t>Код УКТ ЗЕД*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Кіль-кість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Одиниці вимірю-</w:t>
            </w:r>
            <w:r w:rsidRPr="00D01819">
              <w:rPr>
                <w:color w:val="000000" w:themeColor="text1"/>
                <w:lang w:val="uk-UA"/>
              </w:rPr>
              <w:br/>
            </w:r>
            <w:proofErr w:type="spellStart"/>
            <w:r w:rsidRPr="00D01819">
              <w:rPr>
                <w:color w:val="000000" w:themeColor="text1"/>
                <w:lang w:val="uk-UA"/>
              </w:rPr>
              <w:t>вання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 xml:space="preserve">Ціна </w:t>
            </w:r>
            <w:r w:rsidRPr="00D01819">
              <w:rPr>
                <w:color w:val="000000" w:themeColor="text1"/>
                <w:lang w:val="uk-UA"/>
              </w:rPr>
              <w:br/>
              <w:t>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Вартість без ПДВ, грн.</w:t>
            </w:r>
          </w:p>
        </w:tc>
        <w:tc>
          <w:tcPr>
            <w:tcW w:w="1134" w:type="dxa"/>
            <w:tcBorders>
              <w:top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r w:rsidRPr="00D01819">
              <w:rPr>
                <w:color w:val="000000" w:themeColor="text1"/>
                <w:lang w:val="uk-UA"/>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r w:rsidRPr="00D01819">
              <w:rPr>
                <w:color w:val="000000" w:themeColor="text1"/>
                <w:lang w:val="uk-UA"/>
              </w:rPr>
              <w:t>Вартість з ПДВ, грн.</w:t>
            </w:r>
          </w:p>
        </w:tc>
      </w:tr>
      <w:tr w:rsidR="001A0E3F" w:rsidRPr="00D01819" w:rsidTr="00B12A5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A52" w:rsidRPr="00D01819" w:rsidRDefault="00B12A52" w:rsidP="00E827C9">
            <w:pPr>
              <w:jc w:val="center"/>
              <w:rPr>
                <w:color w:val="000000" w:themeColor="text1"/>
                <w:lang w:val="uk-UA"/>
              </w:rPr>
            </w:pPr>
            <w:r w:rsidRPr="00D01819">
              <w:rPr>
                <w:color w:val="000000" w:themeColor="text1"/>
                <w:lang w:val="uk-UA"/>
              </w:rPr>
              <w:t>1</w:t>
            </w:r>
          </w:p>
        </w:tc>
        <w:tc>
          <w:tcPr>
            <w:tcW w:w="1843" w:type="dxa"/>
            <w:tcBorders>
              <w:top w:val="nil"/>
              <w:left w:val="nil"/>
              <w:bottom w:val="single" w:sz="4" w:space="0" w:color="auto"/>
              <w:right w:val="single" w:sz="4" w:space="0" w:color="auto"/>
            </w:tcBorders>
            <w:shd w:val="clear" w:color="auto" w:fill="auto"/>
            <w:vAlign w:val="center"/>
            <w:hideMark/>
          </w:tcPr>
          <w:p w:rsidR="00B12A52" w:rsidRPr="00D01819" w:rsidRDefault="00B12A52" w:rsidP="00E827C9">
            <w:pPr>
              <w:jc w:val="center"/>
              <w:rPr>
                <w:color w:val="000000" w:themeColor="text1"/>
                <w:lang w:val="uk-UA"/>
              </w:rPr>
            </w:pPr>
            <w:r w:rsidRPr="00D01819">
              <w:rPr>
                <w:color w:val="000000" w:themeColor="text1"/>
                <w:lang w:val="uk-UA"/>
              </w:rPr>
              <w:t>2</w:t>
            </w:r>
          </w:p>
        </w:tc>
        <w:tc>
          <w:tcPr>
            <w:tcW w:w="1418" w:type="dxa"/>
            <w:tcBorders>
              <w:top w:val="single" w:sz="4" w:space="0" w:color="auto"/>
              <w:left w:val="nil"/>
              <w:bottom w:val="single" w:sz="4" w:space="0" w:color="auto"/>
              <w:right w:val="single" w:sz="4" w:space="0" w:color="auto"/>
            </w:tcBorders>
            <w:vAlign w:val="center"/>
          </w:tcPr>
          <w:p w:rsidR="00B12A52" w:rsidRPr="00D01819" w:rsidRDefault="00B12A52" w:rsidP="00B225E1">
            <w:pPr>
              <w:jc w:val="center"/>
              <w:rPr>
                <w:color w:val="000000" w:themeColor="text1"/>
                <w:lang w:val="uk-UA"/>
              </w:rPr>
            </w:pPr>
            <w:r w:rsidRPr="00D01819">
              <w:rPr>
                <w:color w:val="000000" w:themeColor="text1"/>
                <w:lang w:val="uk-UA"/>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12A52" w:rsidRPr="00D01819" w:rsidRDefault="00B12A52" w:rsidP="00B225E1">
            <w:pPr>
              <w:jc w:val="center"/>
              <w:rPr>
                <w:color w:val="000000" w:themeColor="text1"/>
                <w:lang w:val="uk-UA"/>
              </w:rPr>
            </w:pPr>
            <w:r w:rsidRPr="00D01819">
              <w:rPr>
                <w:color w:val="000000" w:themeColor="text1"/>
                <w:lang w:val="uk-UA"/>
              </w:rPr>
              <w:t>4</w:t>
            </w:r>
          </w:p>
        </w:tc>
        <w:tc>
          <w:tcPr>
            <w:tcW w:w="1134" w:type="dxa"/>
            <w:tcBorders>
              <w:top w:val="nil"/>
              <w:left w:val="nil"/>
              <w:bottom w:val="single" w:sz="4" w:space="0" w:color="auto"/>
              <w:right w:val="single" w:sz="4" w:space="0" w:color="auto"/>
            </w:tcBorders>
            <w:shd w:val="clear" w:color="auto" w:fill="auto"/>
            <w:vAlign w:val="center"/>
            <w:hideMark/>
          </w:tcPr>
          <w:p w:rsidR="00B12A52" w:rsidRPr="00D01819" w:rsidRDefault="00B12A52" w:rsidP="00B225E1">
            <w:pPr>
              <w:jc w:val="center"/>
              <w:rPr>
                <w:color w:val="000000" w:themeColor="text1"/>
                <w:lang w:val="uk-UA"/>
              </w:rPr>
            </w:pPr>
            <w:r w:rsidRPr="00D01819">
              <w:rPr>
                <w:color w:val="000000" w:themeColor="text1"/>
                <w:lang w:val="uk-UA"/>
              </w:rPr>
              <w:t>5</w:t>
            </w:r>
          </w:p>
        </w:tc>
        <w:tc>
          <w:tcPr>
            <w:tcW w:w="851" w:type="dxa"/>
            <w:tcBorders>
              <w:top w:val="nil"/>
              <w:left w:val="nil"/>
              <w:bottom w:val="single" w:sz="4" w:space="0" w:color="auto"/>
              <w:right w:val="single" w:sz="4" w:space="0" w:color="auto"/>
            </w:tcBorders>
            <w:shd w:val="clear" w:color="auto" w:fill="auto"/>
            <w:noWrap/>
            <w:vAlign w:val="center"/>
            <w:hideMark/>
          </w:tcPr>
          <w:p w:rsidR="00B12A52" w:rsidRPr="00D01819" w:rsidRDefault="00B12A52" w:rsidP="00B225E1">
            <w:pPr>
              <w:jc w:val="center"/>
              <w:rPr>
                <w:color w:val="000000" w:themeColor="text1"/>
                <w:lang w:val="uk-UA"/>
              </w:rPr>
            </w:pPr>
            <w:r w:rsidRPr="00D01819">
              <w:rPr>
                <w:color w:val="000000" w:themeColor="text1"/>
                <w:lang w:val="uk-UA"/>
              </w:rPr>
              <w:t>6</w:t>
            </w:r>
          </w:p>
        </w:tc>
        <w:tc>
          <w:tcPr>
            <w:tcW w:w="1134" w:type="dxa"/>
            <w:tcBorders>
              <w:top w:val="nil"/>
              <w:left w:val="nil"/>
              <w:bottom w:val="single" w:sz="4" w:space="0" w:color="auto"/>
              <w:right w:val="single" w:sz="4" w:space="0" w:color="auto"/>
            </w:tcBorders>
            <w:shd w:val="clear" w:color="auto" w:fill="auto"/>
            <w:noWrap/>
            <w:vAlign w:val="center"/>
            <w:hideMark/>
          </w:tcPr>
          <w:p w:rsidR="00B12A52" w:rsidRPr="00D01819" w:rsidRDefault="00B12A52" w:rsidP="00E827C9">
            <w:pPr>
              <w:jc w:val="center"/>
              <w:rPr>
                <w:color w:val="000000" w:themeColor="text1"/>
                <w:lang w:val="uk-UA"/>
              </w:rPr>
            </w:pPr>
            <w:r w:rsidRPr="00D01819">
              <w:rPr>
                <w:color w:val="000000" w:themeColor="text1"/>
                <w:lang w:val="uk-UA"/>
              </w:rPr>
              <w:t>7</w:t>
            </w:r>
          </w:p>
        </w:tc>
        <w:tc>
          <w:tcPr>
            <w:tcW w:w="1134" w:type="dxa"/>
            <w:tcBorders>
              <w:top w:val="single" w:sz="4" w:space="0" w:color="auto"/>
              <w:bottom w:val="single" w:sz="4" w:space="0" w:color="auto"/>
              <w:right w:val="single" w:sz="4" w:space="0" w:color="auto"/>
            </w:tcBorders>
            <w:vAlign w:val="center"/>
          </w:tcPr>
          <w:p w:rsidR="00B12A52" w:rsidRPr="00D01819" w:rsidRDefault="00900A20" w:rsidP="0083779B">
            <w:pPr>
              <w:jc w:val="center"/>
              <w:rPr>
                <w:color w:val="000000" w:themeColor="text1"/>
                <w:lang w:val="uk-UA"/>
              </w:rPr>
            </w:pPr>
            <w:r w:rsidRPr="00D01819">
              <w:rPr>
                <w:color w:val="000000" w:themeColor="text1"/>
                <w:lang w:val="uk-UA"/>
              </w:rPr>
              <w:t>8</w:t>
            </w:r>
          </w:p>
        </w:tc>
        <w:tc>
          <w:tcPr>
            <w:tcW w:w="1134" w:type="dxa"/>
            <w:tcBorders>
              <w:top w:val="single" w:sz="4" w:space="0" w:color="auto"/>
              <w:left w:val="single" w:sz="4" w:space="0" w:color="auto"/>
              <w:bottom w:val="single" w:sz="4" w:space="0" w:color="auto"/>
              <w:right w:val="single" w:sz="4" w:space="0" w:color="auto"/>
            </w:tcBorders>
            <w:vAlign w:val="center"/>
          </w:tcPr>
          <w:p w:rsidR="00B12A52" w:rsidRPr="00D01819" w:rsidRDefault="00900A20" w:rsidP="0083779B">
            <w:pPr>
              <w:jc w:val="center"/>
              <w:rPr>
                <w:color w:val="000000" w:themeColor="text1"/>
                <w:lang w:val="uk-UA"/>
              </w:rPr>
            </w:pPr>
            <w:r w:rsidRPr="00D01819">
              <w:rPr>
                <w:color w:val="000000" w:themeColor="text1"/>
                <w:lang w:val="uk-UA"/>
              </w:rPr>
              <w:t>9</w:t>
            </w:r>
          </w:p>
        </w:tc>
      </w:tr>
      <w:tr w:rsidR="001A0E3F" w:rsidRPr="00D01819" w:rsidTr="00B12A5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A52" w:rsidRPr="00D01819" w:rsidRDefault="00B12A52" w:rsidP="008F7BC4">
            <w:pPr>
              <w:jc w:val="center"/>
              <w:rPr>
                <w:color w:val="000000" w:themeColor="text1"/>
                <w:lang w:val="uk-UA"/>
              </w:rPr>
            </w:pPr>
            <w:r w:rsidRPr="00D01819">
              <w:rPr>
                <w:color w:val="000000" w:themeColor="text1"/>
                <w:lang w:val="uk-UA"/>
              </w:rPr>
              <w:t>1.</w:t>
            </w:r>
          </w:p>
        </w:tc>
        <w:tc>
          <w:tcPr>
            <w:tcW w:w="1843" w:type="dxa"/>
            <w:tcBorders>
              <w:top w:val="nil"/>
              <w:left w:val="nil"/>
              <w:bottom w:val="single" w:sz="4" w:space="0" w:color="auto"/>
              <w:right w:val="single" w:sz="4" w:space="0" w:color="auto"/>
            </w:tcBorders>
            <w:shd w:val="clear" w:color="auto" w:fill="auto"/>
          </w:tcPr>
          <w:p w:rsidR="00B12A52" w:rsidRPr="00D01819" w:rsidRDefault="001A0E3F" w:rsidP="008F7BC4">
            <w:pPr>
              <w:rPr>
                <w:color w:val="000000" w:themeColor="text1"/>
                <w:lang w:val="uk-UA"/>
              </w:rPr>
            </w:pPr>
            <w:proofErr w:type="spellStart"/>
            <w:r w:rsidRPr="00D01819">
              <w:rPr>
                <w:color w:val="000000" w:themeColor="text1"/>
                <w:lang w:val="uk-UA"/>
              </w:rPr>
              <w:t>Тканева</w:t>
            </w:r>
            <w:proofErr w:type="spellEnd"/>
            <w:r w:rsidRPr="00D01819">
              <w:rPr>
                <w:color w:val="000000" w:themeColor="text1"/>
                <w:lang w:val="uk-UA"/>
              </w:rPr>
              <w:t xml:space="preserve"> частина </w:t>
            </w:r>
            <w:proofErr w:type="spellStart"/>
            <w:r w:rsidRPr="00D01819">
              <w:rPr>
                <w:color w:val="000000" w:themeColor="text1"/>
                <w:lang w:val="uk-UA"/>
              </w:rPr>
              <w:t>вітровказівника</w:t>
            </w:r>
            <w:proofErr w:type="spellEnd"/>
            <w:r w:rsidRPr="00D01819">
              <w:rPr>
                <w:color w:val="000000" w:themeColor="text1"/>
                <w:lang w:val="uk-UA"/>
              </w:rPr>
              <w:t xml:space="preserve"> (Ø 60 см) запасна</w:t>
            </w:r>
          </w:p>
        </w:tc>
        <w:tc>
          <w:tcPr>
            <w:tcW w:w="1418" w:type="dxa"/>
            <w:tcBorders>
              <w:top w:val="single" w:sz="4" w:space="0" w:color="auto"/>
              <w:left w:val="nil"/>
              <w:bottom w:val="single" w:sz="4" w:space="0" w:color="auto"/>
              <w:right w:val="single" w:sz="4" w:space="0" w:color="auto"/>
            </w:tcBorders>
          </w:tcPr>
          <w:p w:rsidR="00B12A52" w:rsidRPr="00D01819" w:rsidRDefault="00B12A52" w:rsidP="008F7BC4">
            <w:pPr>
              <w:jc w:val="center"/>
              <w:rPr>
                <w:color w:val="000000" w:themeColor="text1"/>
                <w:lang w:val="uk-UA"/>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B12A52" w:rsidRPr="00D01819" w:rsidRDefault="001A0E3F" w:rsidP="008F7BC4">
            <w:pPr>
              <w:jc w:val="center"/>
              <w:rPr>
                <w:color w:val="000000" w:themeColor="text1"/>
                <w:lang w:val="uk-UA"/>
              </w:rPr>
            </w:pPr>
            <w:r w:rsidRPr="00D01819">
              <w:rPr>
                <w:color w:val="000000" w:themeColor="text1"/>
                <w:lang w:val="uk-UA"/>
              </w:rPr>
              <w:t>6</w:t>
            </w:r>
          </w:p>
        </w:tc>
        <w:tc>
          <w:tcPr>
            <w:tcW w:w="1134" w:type="dxa"/>
            <w:tcBorders>
              <w:top w:val="nil"/>
              <w:left w:val="nil"/>
              <w:bottom w:val="single" w:sz="4" w:space="0" w:color="auto"/>
              <w:right w:val="single" w:sz="4" w:space="0" w:color="auto"/>
            </w:tcBorders>
            <w:shd w:val="clear" w:color="auto" w:fill="auto"/>
            <w:noWrap/>
            <w:vAlign w:val="center"/>
          </w:tcPr>
          <w:p w:rsidR="00B12A52" w:rsidRPr="00D01819" w:rsidRDefault="001A0E3F" w:rsidP="008F7BC4">
            <w:pPr>
              <w:jc w:val="center"/>
              <w:rPr>
                <w:color w:val="000000" w:themeColor="text1"/>
                <w:lang w:val="uk-UA"/>
              </w:rPr>
            </w:pPr>
            <w:proofErr w:type="spellStart"/>
            <w:r w:rsidRPr="00D01819">
              <w:rPr>
                <w:color w:val="000000" w:themeColor="text1"/>
                <w:lang w:val="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nil"/>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p>
        </w:tc>
      </w:tr>
      <w:tr w:rsidR="001A0E3F" w:rsidRPr="00D01819" w:rsidTr="00B12A5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A52" w:rsidRPr="00D01819" w:rsidRDefault="00B12A52" w:rsidP="008F7BC4">
            <w:pPr>
              <w:jc w:val="center"/>
              <w:rPr>
                <w:color w:val="000000" w:themeColor="text1"/>
                <w:lang w:val="uk-UA"/>
              </w:rPr>
            </w:pPr>
            <w:r w:rsidRPr="00D01819">
              <w:rPr>
                <w:color w:val="000000" w:themeColor="text1"/>
                <w:lang w:val="uk-UA"/>
              </w:rPr>
              <w:t>2.</w:t>
            </w:r>
          </w:p>
        </w:tc>
        <w:tc>
          <w:tcPr>
            <w:tcW w:w="1843" w:type="dxa"/>
            <w:tcBorders>
              <w:top w:val="nil"/>
              <w:left w:val="nil"/>
              <w:bottom w:val="single" w:sz="4" w:space="0" w:color="auto"/>
              <w:right w:val="single" w:sz="4" w:space="0" w:color="auto"/>
            </w:tcBorders>
            <w:shd w:val="clear" w:color="auto" w:fill="auto"/>
          </w:tcPr>
          <w:p w:rsidR="00B12A52" w:rsidRPr="00D01819" w:rsidRDefault="00DF3441" w:rsidP="008F7BC4">
            <w:pPr>
              <w:rPr>
                <w:color w:val="000000" w:themeColor="text1"/>
                <w:lang w:val="uk-UA"/>
              </w:rPr>
            </w:pPr>
            <w:r w:rsidRPr="00D01819">
              <w:rPr>
                <w:color w:val="000000" w:themeColor="text1"/>
                <w:lang w:val="uk-UA"/>
              </w:rPr>
              <w:t xml:space="preserve">Каркас </w:t>
            </w:r>
            <w:proofErr w:type="spellStart"/>
            <w:r w:rsidRPr="00D01819">
              <w:rPr>
                <w:color w:val="000000" w:themeColor="text1"/>
                <w:lang w:val="uk-UA"/>
              </w:rPr>
              <w:t>вітровказівника</w:t>
            </w:r>
            <w:proofErr w:type="spellEnd"/>
            <w:r w:rsidRPr="00D01819">
              <w:rPr>
                <w:color w:val="000000" w:themeColor="text1"/>
                <w:lang w:val="uk-UA"/>
              </w:rPr>
              <w:t xml:space="preserve"> алюмінієвого (Ø 60 см)</w:t>
            </w:r>
          </w:p>
        </w:tc>
        <w:tc>
          <w:tcPr>
            <w:tcW w:w="1418" w:type="dxa"/>
            <w:tcBorders>
              <w:top w:val="single" w:sz="4" w:space="0" w:color="auto"/>
              <w:left w:val="nil"/>
              <w:bottom w:val="single" w:sz="4" w:space="0" w:color="auto"/>
              <w:right w:val="single" w:sz="4" w:space="0" w:color="auto"/>
            </w:tcBorders>
          </w:tcPr>
          <w:p w:rsidR="00B12A52" w:rsidRPr="00D01819" w:rsidRDefault="00B12A52" w:rsidP="008F7BC4">
            <w:pPr>
              <w:jc w:val="center"/>
              <w:rPr>
                <w:color w:val="000000" w:themeColor="text1"/>
                <w:lang w:val="uk-UA"/>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B12A52" w:rsidRPr="00D01819" w:rsidRDefault="001A0E3F" w:rsidP="008F7BC4">
            <w:pPr>
              <w:jc w:val="center"/>
              <w:rPr>
                <w:color w:val="000000" w:themeColor="text1"/>
                <w:lang w:val="uk-UA"/>
              </w:rPr>
            </w:pPr>
            <w:r w:rsidRPr="00D01819">
              <w:rPr>
                <w:color w:val="000000" w:themeColor="text1"/>
                <w:lang w:val="uk-UA"/>
              </w:rPr>
              <w:t>1</w:t>
            </w:r>
          </w:p>
        </w:tc>
        <w:tc>
          <w:tcPr>
            <w:tcW w:w="1134" w:type="dxa"/>
            <w:tcBorders>
              <w:top w:val="nil"/>
              <w:left w:val="nil"/>
              <w:bottom w:val="single" w:sz="4" w:space="0" w:color="auto"/>
              <w:right w:val="single" w:sz="4" w:space="0" w:color="auto"/>
            </w:tcBorders>
            <w:shd w:val="clear" w:color="auto" w:fill="auto"/>
            <w:noWrap/>
            <w:vAlign w:val="center"/>
          </w:tcPr>
          <w:p w:rsidR="00B12A52" w:rsidRPr="00D01819" w:rsidRDefault="001A0E3F" w:rsidP="008F7BC4">
            <w:pPr>
              <w:jc w:val="center"/>
              <w:rPr>
                <w:color w:val="000000" w:themeColor="text1"/>
                <w:lang w:val="uk-UA"/>
              </w:rPr>
            </w:pPr>
            <w:proofErr w:type="spellStart"/>
            <w:r w:rsidRPr="00D01819">
              <w:rPr>
                <w:color w:val="000000" w:themeColor="text1"/>
                <w:lang w:val="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nil"/>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p>
        </w:tc>
      </w:tr>
      <w:tr w:rsidR="001A0E3F" w:rsidRPr="00D01819" w:rsidTr="00B12A5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843" w:type="dxa"/>
            <w:tcBorders>
              <w:top w:val="single" w:sz="4" w:space="0" w:color="auto"/>
              <w:left w:val="nil"/>
              <w:bottom w:val="single" w:sz="4" w:space="0" w:color="auto"/>
              <w:right w:val="single" w:sz="4" w:space="0" w:color="auto"/>
            </w:tcBorders>
            <w:shd w:val="clear" w:color="auto" w:fill="auto"/>
          </w:tcPr>
          <w:p w:rsidR="00B12A52" w:rsidRPr="00D01819" w:rsidRDefault="00B12A52" w:rsidP="008F7BC4">
            <w:pPr>
              <w:rPr>
                <w:color w:val="000000" w:themeColor="text1"/>
                <w:lang w:val="uk-UA"/>
              </w:rPr>
            </w:pPr>
            <w:r w:rsidRPr="00D01819">
              <w:rPr>
                <w:color w:val="000000" w:themeColor="text1"/>
                <w:lang w:val="uk-UA"/>
              </w:rPr>
              <w:t>Всього:</w:t>
            </w:r>
          </w:p>
        </w:tc>
        <w:tc>
          <w:tcPr>
            <w:tcW w:w="1418" w:type="dxa"/>
            <w:tcBorders>
              <w:top w:val="single" w:sz="4" w:space="0" w:color="auto"/>
              <w:left w:val="nil"/>
              <w:bottom w:val="single" w:sz="4" w:space="0" w:color="auto"/>
              <w:right w:val="single" w:sz="4" w:space="0" w:color="auto"/>
            </w:tcBorders>
          </w:tcPr>
          <w:p w:rsidR="00B12A52" w:rsidRPr="00D01819" w:rsidRDefault="00B12A52" w:rsidP="008F7BC4">
            <w:pPr>
              <w:jc w:val="center"/>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2A52" w:rsidRPr="00D01819" w:rsidRDefault="00B12A52" w:rsidP="008F7BC4">
            <w:pPr>
              <w:jc w:val="center"/>
              <w:rPr>
                <w:color w:val="000000" w:themeColor="text1"/>
                <w:lang w:val="uk-UA"/>
              </w:rPr>
            </w:pPr>
          </w:p>
        </w:tc>
        <w:tc>
          <w:tcPr>
            <w:tcW w:w="1134" w:type="dxa"/>
            <w:tcBorders>
              <w:top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12A52" w:rsidRPr="00D01819" w:rsidRDefault="00B12A52" w:rsidP="0083779B">
            <w:pPr>
              <w:jc w:val="center"/>
              <w:rPr>
                <w:color w:val="000000" w:themeColor="text1"/>
                <w:lang w:val="uk-UA"/>
              </w:rPr>
            </w:pPr>
          </w:p>
        </w:tc>
      </w:tr>
      <w:tr w:rsidR="001A0E3F" w:rsidRPr="00D01819" w:rsidTr="00B12A52">
        <w:trPr>
          <w:trHeight w:val="435"/>
        </w:trPr>
        <w:tc>
          <w:tcPr>
            <w:tcW w:w="567" w:type="dxa"/>
            <w:tcBorders>
              <w:top w:val="single" w:sz="4" w:space="0" w:color="auto"/>
              <w:left w:val="nil"/>
            </w:tcBorders>
            <w:shd w:val="clear" w:color="auto" w:fill="auto"/>
            <w:noWrap/>
            <w:hideMark/>
          </w:tcPr>
          <w:p w:rsidR="00B12A52" w:rsidRPr="00D01819" w:rsidRDefault="00B12A52" w:rsidP="00E827C9">
            <w:pPr>
              <w:rPr>
                <w:color w:val="000000" w:themeColor="text1"/>
                <w:lang w:val="uk-UA"/>
              </w:rPr>
            </w:pPr>
          </w:p>
        </w:tc>
        <w:tc>
          <w:tcPr>
            <w:tcW w:w="1843" w:type="dxa"/>
            <w:tcBorders>
              <w:top w:val="single" w:sz="4" w:space="0" w:color="auto"/>
            </w:tcBorders>
            <w:shd w:val="clear" w:color="auto" w:fill="auto"/>
            <w:noWrap/>
            <w:hideMark/>
          </w:tcPr>
          <w:p w:rsidR="00B12A52" w:rsidRPr="00D01819" w:rsidRDefault="00B12A52" w:rsidP="001C2861">
            <w:pPr>
              <w:rPr>
                <w:color w:val="000000" w:themeColor="text1"/>
                <w:lang w:val="uk-UA"/>
              </w:rPr>
            </w:pPr>
          </w:p>
        </w:tc>
        <w:tc>
          <w:tcPr>
            <w:tcW w:w="1418" w:type="dxa"/>
            <w:tcBorders>
              <w:top w:val="single" w:sz="4" w:space="0" w:color="auto"/>
            </w:tcBorders>
          </w:tcPr>
          <w:p w:rsidR="00B12A52" w:rsidRPr="00D01819" w:rsidRDefault="00B12A52" w:rsidP="00E827C9">
            <w:pPr>
              <w:rPr>
                <w:color w:val="000000" w:themeColor="text1"/>
                <w:lang w:val="uk-UA"/>
              </w:rPr>
            </w:pPr>
          </w:p>
        </w:tc>
        <w:tc>
          <w:tcPr>
            <w:tcW w:w="850" w:type="dxa"/>
            <w:tcBorders>
              <w:top w:val="single" w:sz="4" w:space="0" w:color="auto"/>
            </w:tcBorders>
            <w:shd w:val="clear" w:color="auto" w:fill="auto"/>
            <w:noWrap/>
            <w:hideMark/>
          </w:tcPr>
          <w:p w:rsidR="00B12A52" w:rsidRPr="00D01819" w:rsidRDefault="00B12A52" w:rsidP="00E827C9">
            <w:pPr>
              <w:rPr>
                <w:color w:val="000000" w:themeColor="text1"/>
                <w:lang w:val="uk-UA"/>
              </w:rPr>
            </w:pPr>
          </w:p>
        </w:tc>
        <w:tc>
          <w:tcPr>
            <w:tcW w:w="4253" w:type="dxa"/>
            <w:gridSpan w:val="4"/>
            <w:tcBorders>
              <w:top w:val="single" w:sz="4" w:space="0" w:color="auto"/>
            </w:tcBorders>
            <w:shd w:val="clear" w:color="auto" w:fill="auto"/>
            <w:noWrap/>
          </w:tcPr>
          <w:p w:rsidR="00B12A52" w:rsidRPr="00D01819" w:rsidRDefault="00B12A52" w:rsidP="00E827C9">
            <w:pPr>
              <w:jc w:val="right"/>
              <w:rPr>
                <w:b/>
                <w:bCs/>
                <w:color w:val="000000" w:themeColor="text1"/>
                <w:lang w:val="uk-UA"/>
              </w:rPr>
            </w:pPr>
          </w:p>
        </w:tc>
        <w:tc>
          <w:tcPr>
            <w:tcW w:w="1134" w:type="dxa"/>
            <w:tcBorders>
              <w:top w:val="single" w:sz="4" w:space="0" w:color="auto"/>
            </w:tcBorders>
            <w:shd w:val="clear" w:color="auto" w:fill="auto"/>
            <w:noWrap/>
          </w:tcPr>
          <w:p w:rsidR="00B12A52" w:rsidRPr="00D01819" w:rsidRDefault="00B12A52" w:rsidP="00BD5AC3">
            <w:pPr>
              <w:jc w:val="center"/>
              <w:rPr>
                <w:b/>
                <w:color w:val="000000" w:themeColor="text1"/>
                <w:lang w:val="uk-UA"/>
              </w:rPr>
            </w:pPr>
          </w:p>
        </w:tc>
      </w:tr>
    </w:tbl>
    <w:p w:rsidR="00C63EB8" w:rsidRPr="00D01819" w:rsidRDefault="00C63EB8" w:rsidP="00E827C9">
      <w:pPr>
        <w:rPr>
          <w:vanish/>
          <w:color w:val="000000" w:themeColor="text1"/>
          <w:lang w:val="uk-UA"/>
        </w:rPr>
      </w:pPr>
    </w:p>
    <w:p w:rsidR="003F75DB" w:rsidRPr="00D01819" w:rsidRDefault="00EF639A" w:rsidP="003F75DB">
      <w:pPr>
        <w:ind w:right="-2" w:firstLine="567"/>
        <w:contextualSpacing/>
        <w:jc w:val="both"/>
        <w:rPr>
          <w:color w:val="000000" w:themeColor="text1"/>
          <w:lang w:val="uk-UA"/>
        </w:rPr>
      </w:pPr>
      <w:r w:rsidRPr="00D01819">
        <w:rPr>
          <w:color w:val="000000" w:themeColor="text1"/>
          <w:lang w:val="uk-UA"/>
        </w:rPr>
        <w:t xml:space="preserve">Загальна вартість Товару </w:t>
      </w:r>
      <w:r w:rsidR="003F75DB" w:rsidRPr="00D01819">
        <w:rPr>
          <w:color w:val="000000" w:themeColor="text1"/>
          <w:lang w:val="uk-UA"/>
        </w:rPr>
        <w:t xml:space="preserve">складає – </w:t>
      </w:r>
      <w:r w:rsidR="003F75DB" w:rsidRPr="00D01819">
        <w:rPr>
          <w:b/>
          <w:color w:val="000000" w:themeColor="text1"/>
          <w:lang w:val="uk-UA"/>
        </w:rPr>
        <w:t xml:space="preserve">_____________ </w:t>
      </w:r>
      <w:r w:rsidR="003F75DB" w:rsidRPr="00D01819">
        <w:rPr>
          <w:color w:val="000000" w:themeColor="text1"/>
          <w:lang w:val="uk-UA"/>
        </w:rPr>
        <w:t xml:space="preserve">крім того ПДВ – </w:t>
      </w:r>
      <w:r w:rsidR="003F75DB" w:rsidRPr="00D01819">
        <w:rPr>
          <w:b/>
          <w:color w:val="000000" w:themeColor="text1"/>
          <w:lang w:val="uk-UA"/>
        </w:rPr>
        <w:t>__________</w:t>
      </w:r>
      <w:r w:rsidR="003F75DB" w:rsidRPr="00D01819">
        <w:rPr>
          <w:color w:val="000000" w:themeColor="text1"/>
          <w:lang w:val="uk-UA"/>
        </w:rPr>
        <w:t>_, а всього з урахуванням ПДВ –</w:t>
      </w:r>
      <w:r w:rsidR="003F75DB" w:rsidRPr="00D01819">
        <w:rPr>
          <w:b/>
          <w:color w:val="000000" w:themeColor="text1"/>
          <w:lang w:val="uk-UA"/>
        </w:rPr>
        <w:t xml:space="preserve"> _____________ </w:t>
      </w:r>
      <w:r w:rsidR="003F75DB" w:rsidRPr="00D01819">
        <w:rPr>
          <w:color w:val="000000" w:themeColor="text1"/>
          <w:lang w:val="uk-UA"/>
        </w:rPr>
        <w:t>(_______________________________________).</w:t>
      </w:r>
    </w:p>
    <w:p w:rsidR="00A03781" w:rsidRPr="00D01819" w:rsidRDefault="00A03781" w:rsidP="003F75DB">
      <w:pPr>
        <w:widowControl w:val="0"/>
        <w:autoSpaceDE w:val="0"/>
        <w:autoSpaceDN w:val="0"/>
        <w:adjustRightInd w:val="0"/>
        <w:ind w:firstLine="567"/>
        <w:jc w:val="both"/>
        <w:rPr>
          <w:bCs/>
          <w:color w:val="000000" w:themeColor="text1"/>
          <w:lang w:val="uk-UA"/>
        </w:rPr>
      </w:pPr>
      <w:r w:rsidRPr="00D01819">
        <w:rPr>
          <w:bCs/>
          <w:color w:val="000000" w:themeColor="text1"/>
          <w:lang w:val="uk-UA"/>
        </w:rPr>
        <w:t xml:space="preserve">* - заповнення цього рядка є </w:t>
      </w:r>
      <w:r w:rsidR="005B29A0" w:rsidRPr="00D01819">
        <w:rPr>
          <w:bCs/>
          <w:color w:val="000000" w:themeColor="text1"/>
          <w:lang w:val="uk-UA"/>
        </w:rPr>
        <w:t>обов’язковим</w:t>
      </w:r>
      <w:r w:rsidRPr="00D01819">
        <w:rPr>
          <w:bCs/>
          <w:color w:val="000000" w:themeColor="text1"/>
          <w:lang w:val="uk-UA"/>
        </w:rPr>
        <w:t>.</w:t>
      </w:r>
    </w:p>
    <w:p w:rsidR="00C63EB8" w:rsidRPr="00D01819" w:rsidRDefault="00C63EB8" w:rsidP="00A03781">
      <w:pPr>
        <w:widowControl w:val="0"/>
        <w:autoSpaceDE w:val="0"/>
        <w:autoSpaceDN w:val="0"/>
        <w:adjustRightInd w:val="0"/>
        <w:ind w:firstLine="426"/>
        <w:jc w:val="both"/>
        <w:rPr>
          <w:bCs/>
          <w:color w:val="000000" w:themeColor="text1"/>
          <w:lang w:val="uk-UA"/>
        </w:rPr>
      </w:pPr>
    </w:p>
    <w:p w:rsidR="00C63EB8" w:rsidRPr="00D01819" w:rsidRDefault="00C63EB8" w:rsidP="00A03781">
      <w:pPr>
        <w:widowControl w:val="0"/>
        <w:autoSpaceDE w:val="0"/>
        <w:autoSpaceDN w:val="0"/>
        <w:adjustRightInd w:val="0"/>
        <w:ind w:firstLine="426"/>
        <w:jc w:val="both"/>
        <w:rPr>
          <w:bCs/>
          <w:color w:val="000000" w:themeColor="text1"/>
          <w:lang w:val="uk-UA"/>
        </w:rPr>
      </w:pPr>
    </w:p>
    <w:tbl>
      <w:tblPr>
        <w:tblW w:w="9639" w:type="dxa"/>
        <w:tblInd w:w="108" w:type="dxa"/>
        <w:tblLook w:val="04A0" w:firstRow="1" w:lastRow="0" w:firstColumn="1" w:lastColumn="0" w:noHBand="0" w:noVBand="1"/>
      </w:tblPr>
      <w:tblGrid>
        <w:gridCol w:w="4536"/>
        <w:gridCol w:w="5103"/>
      </w:tblGrid>
      <w:tr w:rsidR="001A0E3F" w:rsidRPr="00D01819" w:rsidTr="0038392E">
        <w:trPr>
          <w:trHeight w:val="2053"/>
        </w:trPr>
        <w:tc>
          <w:tcPr>
            <w:tcW w:w="4536" w:type="dxa"/>
            <w:shd w:val="clear" w:color="auto" w:fill="auto"/>
          </w:tcPr>
          <w:p w:rsidR="00F67E1E" w:rsidRPr="00D01819" w:rsidRDefault="00F47BF7" w:rsidP="00E827C9">
            <w:pPr>
              <w:overflowPunct w:val="0"/>
              <w:autoSpaceDE w:val="0"/>
              <w:autoSpaceDN w:val="0"/>
              <w:adjustRightInd w:val="0"/>
              <w:textAlignment w:val="baseline"/>
              <w:rPr>
                <w:b/>
                <w:color w:val="000000" w:themeColor="text1"/>
                <w:lang w:val="uk-UA"/>
              </w:rPr>
            </w:pPr>
            <w:r w:rsidRPr="00D01819">
              <w:rPr>
                <w:b/>
                <w:color w:val="000000" w:themeColor="text1"/>
                <w:lang w:val="uk-UA"/>
              </w:rPr>
              <w:t xml:space="preserve"> </w:t>
            </w:r>
            <w:r w:rsidR="00F67E1E" w:rsidRPr="00D01819">
              <w:rPr>
                <w:b/>
                <w:color w:val="000000" w:themeColor="text1"/>
                <w:lang w:val="uk-UA"/>
              </w:rPr>
              <w:t>«Постачальник»</w:t>
            </w:r>
          </w:p>
          <w:p w:rsidR="00F67E1E" w:rsidRPr="00D01819" w:rsidRDefault="00F67E1E" w:rsidP="00E827C9">
            <w:pPr>
              <w:overflowPunct w:val="0"/>
              <w:autoSpaceDE w:val="0"/>
              <w:autoSpaceDN w:val="0"/>
              <w:adjustRightInd w:val="0"/>
              <w:ind w:left="-675" w:firstLine="675"/>
              <w:textAlignment w:val="baseline"/>
              <w:rPr>
                <w:b/>
                <w:color w:val="000000" w:themeColor="text1"/>
                <w:lang w:val="uk-UA"/>
              </w:rPr>
            </w:pPr>
            <w:r w:rsidRPr="00D01819">
              <w:rPr>
                <w:b/>
                <w:color w:val="000000" w:themeColor="text1"/>
                <w:lang w:val="uk-UA"/>
              </w:rPr>
              <w:t>_____________________</w:t>
            </w:r>
            <w:r w:rsidR="00B81A4B" w:rsidRPr="00D01819">
              <w:rPr>
                <w:b/>
                <w:color w:val="000000" w:themeColor="text1"/>
                <w:lang w:val="uk-UA"/>
              </w:rPr>
              <w:t>_________</w:t>
            </w:r>
          </w:p>
          <w:p w:rsidR="00B81A4B" w:rsidRPr="00D01819" w:rsidRDefault="00B81A4B" w:rsidP="00E827C9">
            <w:pPr>
              <w:overflowPunct w:val="0"/>
              <w:autoSpaceDE w:val="0"/>
              <w:autoSpaceDN w:val="0"/>
              <w:adjustRightInd w:val="0"/>
              <w:textAlignment w:val="baseline"/>
              <w:rPr>
                <w:b/>
                <w:color w:val="000000" w:themeColor="text1"/>
                <w:lang w:val="uk-UA"/>
              </w:rPr>
            </w:pPr>
            <w:r w:rsidRPr="00D01819">
              <w:rPr>
                <w:b/>
                <w:color w:val="000000" w:themeColor="text1"/>
                <w:lang w:val="uk-UA"/>
              </w:rPr>
              <w:t>______________________________</w:t>
            </w:r>
          </w:p>
          <w:p w:rsidR="00B81A4B" w:rsidRPr="00D01819" w:rsidRDefault="00B81A4B" w:rsidP="00E827C9">
            <w:pPr>
              <w:overflowPunct w:val="0"/>
              <w:autoSpaceDE w:val="0"/>
              <w:autoSpaceDN w:val="0"/>
              <w:adjustRightInd w:val="0"/>
              <w:textAlignment w:val="baseline"/>
              <w:rPr>
                <w:b/>
                <w:color w:val="000000" w:themeColor="text1"/>
                <w:lang w:val="uk-UA"/>
              </w:rPr>
            </w:pPr>
          </w:p>
          <w:p w:rsidR="00F67E1E" w:rsidRPr="00D01819" w:rsidRDefault="00D30D71" w:rsidP="00E827C9">
            <w:pPr>
              <w:overflowPunct w:val="0"/>
              <w:autoSpaceDE w:val="0"/>
              <w:autoSpaceDN w:val="0"/>
              <w:adjustRightInd w:val="0"/>
              <w:textAlignment w:val="baseline"/>
              <w:rPr>
                <w:b/>
                <w:color w:val="000000" w:themeColor="text1"/>
                <w:lang w:val="uk-UA"/>
              </w:rPr>
            </w:pPr>
            <w:r w:rsidRPr="00D01819">
              <w:rPr>
                <w:b/>
                <w:color w:val="000000" w:themeColor="text1"/>
                <w:lang w:val="uk-UA"/>
              </w:rPr>
              <w:t>Представник</w:t>
            </w:r>
          </w:p>
          <w:p w:rsidR="00F67E1E" w:rsidRPr="00D01819" w:rsidRDefault="00F67E1E" w:rsidP="00E827C9">
            <w:pPr>
              <w:overflowPunct w:val="0"/>
              <w:autoSpaceDE w:val="0"/>
              <w:autoSpaceDN w:val="0"/>
              <w:adjustRightInd w:val="0"/>
              <w:textAlignment w:val="baseline"/>
              <w:rPr>
                <w:b/>
                <w:color w:val="000000" w:themeColor="text1"/>
                <w:lang w:val="uk-UA"/>
              </w:rPr>
            </w:pPr>
          </w:p>
          <w:p w:rsidR="00C55480" w:rsidRPr="00D01819" w:rsidRDefault="00C55480" w:rsidP="00E827C9">
            <w:pPr>
              <w:overflowPunct w:val="0"/>
              <w:autoSpaceDE w:val="0"/>
              <w:autoSpaceDN w:val="0"/>
              <w:adjustRightInd w:val="0"/>
              <w:textAlignment w:val="baseline"/>
              <w:rPr>
                <w:b/>
                <w:color w:val="000000" w:themeColor="text1"/>
                <w:lang w:val="uk-UA"/>
              </w:rPr>
            </w:pPr>
          </w:p>
          <w:p w:rsidR="0038392E" w:rsidRPr="00D01819" w:rsidRDefault="0038392E" w:rsidP="00E827C9">
            <w:pPr>
              <w:overflowPunct w:val="0"/>
              <w:autoSpaceDE w:val="0"/>
              <w:autoSpaceDN w:val="0"/>
              <w:adjustRightInd w:val="0"/>
              <w:textAlignment w:val="baseline"/>
              <w:rPr>
                <w:b/>
                <w:color w:val="000000" w:themeColor="text1"/>
                <w:lang w:val="uk-UA"/>
              </w:rPr>
            </w:pPr>
          </w:p>
          <w:p w:rsidR="002152A1" w:rsidRPr="00D01819" w:rsidRDefault="00B81A4B" w:rsidP="00E827C9">
            <w:pPr>
              <w:overflowPunct w:val="0"/>
              <w:autoSpaceDE w:val="0"/>
              <w:autoSpaceDN w:val="0"/>
              <w:adjustRightInd w:val="0"/>
              <w:textAlignment w:val="baseline"/>
              <w:rPr>
                <w:b/>
                <w:color w:val="000000" w:themeColor="text1"/>
                <w:lang w:val="uk-UA"/>
              </w:rPr>
            </w:pPr>
            <w:r w:rsidRPr="00D01819">
              <w:rPr>
                <w:b/>
                <w:color w:val="000000" w:themeColor="text1"/>
                <w:lang w:val="uk-UA"/>
              </w:rPr>
              <w:t>_________________/___________/</w:t>
            </w:r>
            <w:r w:rsidR="00F67E1E" w:rsidRPr="00D01819">
              <w:rPr>
                <w:b/>
                <w:color w:val="000000" w:themeColor="text1"/>
                <w:lang w:val="uk-UA"/>
              </w:rPr>
              <w:t xml:space="preserve"> </w:t>
            </w:r>
          </w:p>
        </w:tc>
        <w:tc>
          <w:tcPr>
            <w:tcW w:w="5103" w:type="dxa"/>
            <w:shd w:val="clear" w:color="auto" w:fill="auto"/>
          </w:tcPr>
          <w:p w:rsidR="00B81A4B" w:rsidRPr="00D01819" w:rsidRDefault="00B81A4B" w:rsidP="00E827C9">
            <w:pPr>
              <w:overflowPunct w:val="0"/>
              <w:autoSpaceDE w:val="0"/>
              <w:autoSpaceDN w:val="0"/>
              <w:adjustRightInd w:val="0"/>
              <w:textAlignment w:val="baseline"/>
              <w:rPr>
                <w:b/>
                <w:color w:val="000000" w:themeColor="text1"/>
                <w:lang w:val="uk-UA"/>
              </w:rPr>
            </w:pPr>
            <w:r w:rsidRPr="00D01819">
              <w:rPr>
                <w:b/>
                <w:color w:val="000000" w:themeColor="text1"/>
                <w:lang w:val="uk-UA"/>
              </w:rPr>
              <w:t>«Покупець»</w:t>
            </w:r>
          </w:p>
          <w:p w:rsidR="00DE44B1" w:rsidRPr="00D01819" w:rsidRDefault="00DE44B1" w:rsidP="00DE44B1">
            <w:pPr>
              <w:overflowPunct w:val="0"/>
              <w:autoSpaceDE w:val="0"/>
              <w:autoSpaceDN w:val="0"/>
              <w:adjustRightInd w:val="0"/>
              <w:textAlignment w:val="baseline"/>
              <w:rPr>
                <w:b/>
                <w:color w:val="000000" w:themeColor="text1"/>
                <w:lang w:val="uk-UA"/>
              </w:rPr>
            </w:pPr>
            <w:r w:rsidRPr="00D01819">
              <w:rPr>
                <w:b/>
                <w:color w:val="000000" w:themeColor="text1"/>
                <w:lang w:val="uk-UA"/>
              </w:rPr>
              <w:t>ДП «НАЕК «Енергоатом»</w:t>
            </w:r>
          </w:p>
          <w:p w:rsidR="00B81A4B" w:rsidRPr="00D01819" w:rsidRDefault="00DE44B1" w:rsidP="00DE44B1">
            <w:pPr>
              <w:overflowPunct w:val="0"/>
              <w:autoSpaceDE w:val="0"/>
              <w:autoSpaceDN w:val="0"/>
              <w:adjustRightInd w:val="0"/>
              <w:textAlignment w:val="baseline"/>
              <w:rPr>
                <w:b/>
                <w:color w:val="000000" w:themeColor="text1"/>
                <w:lang w:val="uk-UA"/>
              </w:rPr>
            </w:pPr>
            <w:r w:rsidRPr="00D01819">
              <w:rPr>
                <w:b/>
                <w:color w:val="000000" w:themeColor="text1"/>
                <w:lang w:val="uk-UA"/>
              </w:rPr>
              <w:t xml:space="preserve">ВП «Аварійно-технічний центр» </w:t>
            </w:r>
          </w:p>
          <w:p w:rsidR="00B81A4B" w:rsidRPr="00D01819" w:rsidRDefault="00B81A4B" w:rsidP="00E827C9">
            <w:pPr>
              <w:overflowPunct w:val="0"/>
              <w:autoSpaceDE w:val="0"/>
              <w:autoSpaceDN w:val="0"/>
              <w:adjustRightInd w:val="0"/>
              <w:textAlignment w:val="baseline"/>
              <w:rPr>
                <w:b/>
                <w:color w:val="000000" w:themeColor="text1"/>
                <w:lang w:val="uk-UA"/>
              </w:rPr>
            </w:pPr>
          </w:p>
          <w:p w:rsidR="00D01819" w:rsidRPr="00D01819" w:rsidRDefault="00D01819" w:rsidP="00D01819">
            <w:pPr>
              <w:ind w:right="-108"/>
              <w:rPr>
                <w:b/>
                <w:color w:val="000000" w:themeColor="text1"/>
                <w:lang w:val="uk-UA"/>
              </w:rPr>
            </w:pPr>
            <w:r w:rsidRPr="00D01819">
              <w:rPr>
                <w:b/>
                <w:color w:val="000000" w:themeColor="text1"/>
                <w:lang w:val="uk-UA"/>
              </w:rPr>
              <w:t>Тимчасово виконуючий обов′язки директора ВП «Аварійно-технічний центр»</w:t>
            </w:r>
          </w:p>
          <w:p w:rsidR="00D01819" w:rsidRPr="00D01819" w:rsidRDefault="00D01819" w:rsidP="00D01819">
            <w:pPr>
              <w:ind w:right="-108"/>
              <w:rPr>
                <w:b/>
                <w:color w:val="000000" w:themeColor="text1"/>
                <w:lang w:val="uk-UA"/>
              </w:rPr>
            </w:pPr>
            <w:r w:rsidRPr="00D01819">
              <w:rPr>
                <w:b/>
                <w:color w:val="000000" w:themeColor="text1"/>
                <w:lang w:val="uk-UA"/>
              </w:rPr>
              <w:t>ДП «НАЕК «Енергоатом»</w:t>
            </w:r>
          </w:p>
          <w:p w:rsidR="00D01819" w:rsidRPr="00D01819" w:rsidRDefault="00D01819" w:rsidP="00D01819">
            <w:pPr>
              <w:ind w:right="-108"/>
              <w:rPr>
                <w:b/>
                <w:color w:val="000000" w:themeColor="text1"/>
                <w:lang w:val="uk-UA"/>
              </w:rPr>
            </w:pPr>
          </w:p>
          <w:p w:rsidR="0038392E" w:rsidRPr="00D01819" w:rsidRDefault="00D01819" w:rsidP="00D01819">
            <w:pPr>
              <w:rPr>
                <w:b/>
                <w:color w:val="000000" w:themeColor="text1"/>
                <w:lang w:val="uk-UA" w:eastAsia="uk-UA"/>
              </w:rPr>
            </w:pPr>
            <w:r w:rsidRPr="00D01819">
              <w:rPr>
                <w:b/>
                <w:color w:val="000000" w:themeColor="text1"/>
                <w:lang w:val="uk-UA"/>
              </w:rPr>
              <w:t>________________________ О.В. Яременко</w:t>
            </w:r>
            <w:r w:rsidR="0038392E" w:rsidRPr="00D01819">
              <w:rPr>
                <w:b/>
                <w:color w:val="000000" w:themeColor="text1"/>
                <w:lang w:val="uk-UA"/>
              </w:rPr>
              <w:t xml:space="preserve"> </w:t>
            </w:r>
          </w:p>
          <w:p w:rsidR="002152A1" w:rsidRPr="00D01819" w:rsidRDefault="002152A1" w:rsidP="00A03781">
            <w:pPr>
              <w:overflowPunct w:val="0"/>
              <w:autoSpaceDE w:val="0"/>
              <w:autoSpaceDN w:val="0"/>
              <w:adjustRightInd w:val="0"/>
              <w:textAlignment w:val="baseline"/>
              <w:rPr>
                <w:b/>
                <w:color w:val="000000" w:themeColor="text1"/>
                <w:lang w:val="uk-UA"/>
              </w:rPr>
            </w:pPr>
          </w:p>
        </w:tc>
      </w:tr>
    </w:tbl>
    <w:p w:rsidR="00C63EB8" w:rsidRPr="00D01819" w:rsidRDefault="00C63EB8" w:rsidP="00E827C9">
      <w:pPr>
        <w:ind w:left="6804"/>
        <w:rPr>
          <w:rFonts w:eastAsia="Batang"/>
          <w:b/>
          <w:bCs/>
          <w:color w:val="000000" w:themeColor="text1"/>
          <w:lang w:val="uk-UA"/>
        </w:rPr>
      </w:pPr>
    </w:p>
    <w:p w:rsidR="00C63EB8" w:rsidRPr="00D01819" w:rsidRDefault="00C63EB8" w:rsidP="00E827C9">
      <w:pPr>
        <w:ind w:left="6804"/>
        <w:rPr>
          <w:rFonts w:eastAsia="Batang"/>
          <w:b/>
          <w:bCs/>
          <w:color w:val="000000" w:themeColor="text1"/>
          <w:lang w:val="uk-UA"/>
        </w:rPr>
      </w:pPr>
    </w:p>
    <w:p w:rsidR="00535536" w:rsidRPr="00D01819" w:rsidRDefault="00535536" w:rsidP="00E827C9">
      <w:pPr>
        <w:ind w:left="6804"/>
        <w:rPr>
          <w:rFonts w:eastAsia="Batang"/>
          <w:b/>
          <w:bCs/>
          <w:color w:val="000000" w:themeColor="text1"/>
          <w:lang w:val="uk-UA"/>
        </w:rPr>
      </w:pPr>
    </w:p>
    <w:p w:rsidR="00DF3441" w:rsidRPr="00D01819" w:rsidRDefault="00DF3441">
      <w:pPr>
        <w:rPr>
          <w:rFonts w:eastAsia="Batang"/>
          <w:bCs/>
          <w:color w:val="000000" w:themeColor="text1"/>
          <w:lang w:val="uk-UA"/>
        </w:rPr>
      </w:pPr>
      <w:r w:rsidRPr="00D01819">
        <w:rPr>
          <w:rFonts w:eastAsia="Batang"/>
          <w:bCs/>
          <w:color w:val="000000" w:themeColor="text1"/>
          <w:lang w:val="uk-UA"/>
        </w:rPr>
        <w:br w:type="page"/>
      </w:r>
    </w:p>
    <w:p w:rsidR="00026AED" w:rsidRPr="00D01819" w:rsidRDefault="00026AED" w:rsidP="00E827C9">
      <w:pPr>
        <w:ind w:left="6804"/>
        <w:rPr>
          <w:rFonts w:eastAsia="Batang"/>
          <w:bCs/>
          <w:color w:val="000000" w:themeColor="text1"/>
          <w:lang w:val="uk-UA"/>
        </w:rPr>
      </w:pPr>
      <w:r w:rsidRPr="00D01819">
        <w:rPr>
          <w:rFonts w:eastAsia="Batang"/>
          <w:bCs/>
          <w:color w:val="000000" w:themeColor="text1"/>
          <w:lang w:val="uk-UA"/>
        </w:rPr>
        <w:lastRenderedPageBreak/>
        <w:t>Додаток</w:t>
      </w:r>
      <w:r w:rsidR="00D80E3B" w:rsidRPr="00D01819">
        <w:rPr>
          <w:rFonts w:eastAsia="Batang"/>
          <w:bCs/>
          <w:color w:val="000000" w:themeColor="text1"/>
          <w:lang w:val="uk-UA"/>
        </w:rPr>
        <w:t xml:space="preserve"> №</w:t>
      </w:r>
      <w:r w:rsidRPr="00D01819">
        <w:rPr>
          <w:rFonts w:eastAsia="Batang"/>
          <w:bCs/>
          <w:color w:val="000000" w:themeColor="text1"/>
          <w:lang w:val="uk-UA"/>
        </w:rPr>
        <w:t xml:space="preserve"> 2</w:t>
      </w:r>
    </w:p>
    <w:p w:rsidR="00026AED" w:rsidRPr="00D01819" w:rsidRDefault="00026AED" w:rsidP="00E827C9">
      <w:pPr>
        <w:ind w:left="6804"/>
        <w:rPr>
          <w:rFonts w:eastAsia="Batang"/>
          <w:bCs/>
          <w:color w:val="000000" w:themeColor="text1"/>
          <w:lang w:val="uk-UA"/>
        </w:rPr>
      </w:pPr>
      <w:r w:rsidRPr="00D01819">
        <w:rPr>
          <w:rFonts w:eastAsia="Batang"/>
          <w:bCs/>
          <w:color w:val="000000" w:themeColor="text1"/>
          <w:lang w:val="uk-UA"/>
        </w:rPr>
        <w:t>до Договору №</w:t>
      </w:r>
      <w:r w:rsidR="009F5F56" w:rsidRPr="00D01819">
        <w:rPr>
          <w:rFonts w:eastAsia="Batang"/>
          <w:bCs/>
          <w:color w:val="000000" w:themeColor="text1"/>
          <w:lang w:val="uk-UA"/>
        </w:rPr>
        <w:t>________</w:t>
      </w:r>
      <w:r w:rsidRPr="00D01819">
        <w:rPr>
          <w:rFonts w:eastAsia="Batang"/>
          <w:bCs/>
          <w:color w:val="000000" w:themeColor="text1"/>
          <w:lang w:val="uk-UA"/>
        </w:rPr>
        <w:t xml:space="preserve"> </w:t>
      </w:r>
    </w:p>
    <w:p w:rsidR="00026AED" w:rsidRPr="00D01819" w:rsidRDefault="00026AED" w:rsidP="00E827C9">
      <w:pPr>
        <w:ind w:left="6804"/>
        <w:rPr>
          <w:rFonts w:eastAsia="Batang"/>
          <w:bCs/>
          <w:color w:val="000000" w:themeColor="text1"/>
          <w:lang w:val="uk-UA"/>
        </w:rPr>
      </w:pPr>
      <w:r w:rsidRPr="00D01819">
        <w:rPr>
          <w:rFonts w:eastAsia="Batang"/>
          <w:bCs/>
          <w:color w:val="000000" w:themeColor="text1"/>
          <w:lang w:val="uk-UA"/>
        </w:rPr>
        <w:t>від «      » _______ 20</w:t>
      </w:r>
      <w:r w:rsidR="000510CF" w:rsidRPr="00D01819">
        <w:rPr>
          <w:rFonts w:eastAsia="Batang"/>
          <w:bCs/>
          <w:color w:val="000000" w:themeColor="text1"/>
          <w:lang w:val="uk-UA"/>
        </w:rPr>
        <w:t>2</w:t>
      </w:r>
      <w:r w:rsidR="001A0E3F" w:rsidRPr="00D01819">
        <w:rPr>
          <w:rFonts w:eastAsia="Batang"/>
          <w:bCs/>
          <w:color w:val="000000" w:themeColor="text1"/>
          <w:lang w:val="uk-UA"/>
        </w:rPr>
        <w:t>2</w:t>
      </w:r>
      <w:r w:rsidRPr="00D01819">
        <w:rPr>
          <w:rFonts w:eastAsia="Batang"/>
          <w:bCs/>
          <w:color w:val="000000" w:themeColor="text1"/>
          <w:lang w:val="uk-UA"/>
        </w:rPr>
        <w:t xml:space="preserve"> р.</w:t>
      </w:r>
    </w:p>
    <w:p w:rsidR="00026AED" w:rsidRPr="00D01819" w:rsidRDefault="00026AED" w:rsidP="00E827C9">
      <w:pPr>
        <w:ind w:left="7230"/>
        <w:rPr>
          <w:rFonts w:eastAsia="Batang"/>
          <w:bCs/>
          <w:color w:val="000000" w:themeColor="text1"/>
          <w:lang w:val="uk-UA"/>
        </w:rPr>
      </w:pPr>
    </w:p>
    <w:p w:rsidR="00D01819" w:rsidRPr="00D01819" w:rsidRDefault="00D01819" w:rsidP="00E827C9">
      <w:pPr>
        <w:ind w:left="7230"/>
        <w:rPr>
          <w:rFonts w:eastAsia="Batang"/>
          <w:bCs/>
          <w:color w:val="000000" w:themeColor="text1"/>
          <w:lang w:val="uk-UA"/>
        </w:rPr>
      </w:pPr>
    </w:p>
    <w:p w:rsidR="00DF3441" w:rsidRPr="00D01819" w:rsidRDefault="00DF3441" w:rsidP="00DF3441">
      <w:pPr>
        <w:jc w:val="center"/>
        <w:rPr>
          <w:b/>
          <w:color w:val="000000" w:themeColor="text1"/>
          <w:sz w:val="26"/>
          <w:szCs w:val="26"/>
          <w:lang w:val="uk-UA"/>
        </w:rPr>
      </w:pPr>
      <w:r w:rsidRPr="00D01819">
        <w:rPr>
          <w:b/>
          <w:color w:val="000000" w:themeColor="text1"/>
          <w:sz w:val="26"/>
          <w:szCs w:val="26"/>
          <w:lang w:val="uk-UA"/>
        </w:rPr>
        <w:t xml:space="preserve">Технічні вимоги </w:t>
      </w:r>
    </w:p>
    <w:p w:rsidR="00DF3441" w:rsidRPr="00D01819" w:rsidRDefault="00DF3441" w:rsidP="00DF3441">
      <w:pPr>
        <w:jc w:val="center"/>
        <w:rPr>
          <w:b/>
          <w:color w:val="000000" w:themeColor="text1"/>
          <w:sz w:val="26"/>
          <w:szCs w:val="26"/>
          <w:lang w:val="uk-UA"/>
        </w:rPr>
      </w:pPr>
      <w:r w:rsidRPr="00D01819">
        <w:rPr>
          <w:b/>
          <w:color w:val="000000" w:themeColor="text1"/>
          <w:sz w:val="26"/>
          <w:szCs w:val="26"/>
          <w:lang w:val="uk-UA"/>
        </w:rPr>
        <w:t>до «</w:t>
      </w:r>
      <w:proofErr w:type="spellStart"/>
      <w:r w:rsidRPr="00D01819">
        <w:rPr>
          <w:b/>
          <w:color w:val="000000" w:themeColor="text1"/>
          <w:sz w:val="26"/>
          <w:szCs w:val="26"/>
          <w:lang w:val="uk-UA"/>
        </w:rPr>
        <w:t>Тканева</w:t>
      </w:r>
      <w:proofErr w:type="spellEnd"/>
      <w:r w:rsidRPr="00D01819">
        <w:rPr>
          <w:b/>
          <w:color w:val="000000" w:themeColor="text1"/>
          <w:sz w:val="26"/>
          <w:szCs w:val="26"/>
          <w:lang w:val="uk-UA"/>
        </w:rPr>
        <w:t xml:space="preserve"> частина </w:t>
      </w:r>
      <w:proofErr w:type="spellStart"/>
      <w:r w:rsidRPr="00D01819">
        <w:rPr>
          <w:b/>
          <w:color w:val="000000" w:themeColor="text1"/>
          <w:sz w:val="26"/>
          <w:szCs w:val="26"/>
          <w:lang w:val="uk-UA"/>
        </w:rPr>
        <w:t>вітровказівника</w:t>
      </w:r>
      <w:proofErr w:type="spellEnd"/>
      <w:r w:rsidRPr="00D01819">
        <w:rPr>
          <w:b/>
          <w:color w:val="000000" w:themeColor="text1"/>
          <w:sz w:val="26"/>
          <w:szCs w:val="26"/>
          <w:lang w:val="uk-UA"/>
        </w:rPr>
        <w:t xml:space="preserve"> запасна» </w:t>
      </w:r>
    </w:p>
    <w:p w:rsidR="00DF3441" w:rsidRPr="00D01819" w:rsidRDefault="00DF3441" w:rsidP="00DF3441">
      <w:pPr>
        <w:jc w:val="center"/>
        <w:rPr>
          <w:b/>
          <w:color w:val="000000" w:themeColor="text1"/>
          <w:sz w:val="26"/>
          <w:szCs w:val="26"/>
          <w:lang w:val="uk-UA"/>
        </w:rPr>
      </w:pPr>
      <w:r w:rsidRPr="00D01819">
        <w:rPr>
          <w:b/>
          <w:color w:val="000000" w:themeColor="text1"/>
          <w:sz w:val="26"/>
          <w:szCs w:val="26"/>
          <w:lang w:val="uk-UA"/>
        </w:rPr>
        <w:t>код ДК 021:2015 – 34990000-3 «Регулювальне, запобіжне, сигнальне та освітлювальне обладнання»</w:t>
      </w:r>
    </w:p>
    <w:p w:rsidR="00DF3441" w:rsidRPr="00D01819" w:rsidRDefault="00DF3441" w:rsidP="00DF3441">
      <w:pPr>
        <w:ind w:left="567" w:hanging="567"/>
        <w:jc w:val="center"/>
        <w:rPr>
          <w:b/>
          <w:color w:val="000000" w:themeColor="text1"/>
          <w:sz w:val="26"/>
          <w:szCs w:val="26"/>
          <w:lang w:val="uk-UA"/>
        </w:rPr>
      </w:pPr>
    </w:p>
    <w:p w:rsidR="00DF3441" w:rsidRPr="00D01819" w:rsidRDefault="00DF3441" w:rsidP="00DF3441">
      <w:pPr>
        <w:pStyle w:val="a9"/>
        <w:widowControl w:val="0"/>
        <w:numPr>
          <w:ilvl w:val="0"/>
          <w:numId w:val="12"/>
        </w:numPr>
        <w:shd w:val="clear" w:color="auto" w:fill="FFFFFF"/>
        <w:tabs>
          <w:tab w:val="left" w:pos="567"/>
        </w:tabs>
        <w:autoSpaceDE w:val="0"/>
        <w:autoSpaceDN w:val="0"/>
        <w:adjustRightInd w:val="0"/>
        <w:ind w:left="567" w:right="96" w:hanging="567"/>
        <w:contextualSpacing/>
        <w:jc w:val="both"/>
        <w:rPr>
          <w:color w:val="000000" w:themeColor="text1"/>
          <w:sz w:val="26"/>
          <w:szCs w:val="26"/>
          <w:lang w:val="uk-UA"/>
        </w:rPr>
      </w:pPr>
      <w:r w:rsidRPr="00D01819">
        <w:rPr>
          <w:color w:val="000000" w:themeColor="text1"/>
          <w:sz w:val="26"/>
          <w:szCs w:val="26"/>
          <w:lang w:val="uk-UA"/>
        </w:rPr>
        <w:t>Відповідно до вимог п. 8.12 «</w:t>
      </w:r>
      <w:r w:rsidRPr="00D01819">
        <w:rPr>
          <w:rStyle w:val="markedcontent"/>
          <w:color w:val="000000" w:themeColor="text1"/>
          <w:sz w:val="26"/>
          <w:szCs w:val="26"/>
          <w:lang w:val="uk-UA"/>
        </w:rPr>
        <w:t xml:space="preserve">Правил допуску до експлуатації злітно-посадкових майданчиків для польотів легких повітряних суден» </w:t>
      </w:r>
      <w:proofErr w:type="spellStart"/>
      <w:r w:rsidRPr="00D01819">
        <w:rPr>
          <w:color w:val="000000" w:themeColor="text1"/>
          <w:sz w:val="26"/>
          <w:szCs w:val="26"/>
          <w:lang w:val="uk-UA"/>
        </w:rPr>
        <w:t>тканева</w:t>
      </w:r>
      <w:proofErr w:type="spellEnd"/>
      <w:r w:rsidRPr="00D01819">
        <w:rPr>
          <w:color w:val="000000" w:themeColor="text1"/>
          <w:sz w:val="26"/>
          <w:szCs w:val="26"/>
          <w:lang w:val="uk-UA"/>
        </w:rPr>
        <w:t xml:space="preserve"> частина </w:t>
      </w:r>
      <w:proofErr w:type="spellStart"/>
      <w:r w:rsidRPr="00D01819">
        <w:rPr>
          <w:color w:val="000000" w:themeColor="text1"/>
          <w:sz w:val="26"/>
          <w:szCs w:val="26"/>
          <w:lang w:val="uk-UA"/>
        </w:rPr>
        <w:t>вітровказівника</w:t>
      </w:r>
      <w:proofErr w:type="spellEnd"/>
      <w:r w:rsidRPr="00D01819">
        <w:rPr>
          <w:color w:val="000000" w:themeColor="text1"/>
          <w:sz w:val="26"/>
          <w:szCs w:val="26"/>
          <w:lang w:val="uk-UA"/>
        </w:rPr>
        <w:t xml:space="preserve"> повинна відповідати зазначеним вимогам.</w:t>
      </w:r>
    </w:p>
    <w:p w:rsidR="00DF3441" w:rsidRPr="00D01819" w:rsidRDefault="00DF3441" w:rsidP="00DF3441">
      <w:pPr>
        <w:pStyle w:val="a9"/>
        <w:widowControl w:val="0"/>
        <w:numPr>
          <w:ilvl w:val="0"/>
          <w:numId w:val="12"/>
        </w:numPr>
        <w:shd w:val="clear" w:color="auto" w:fill="FFFFFF"/>
        <w:tabs>
          <w:tab w:val="left" w:pos="567"/>
        </w:tabs>
        <w:autoSpaceDE w:val="0"/>
        <w:autoSpaceDN w:val="0"/>
        <w:adjustRightInd w:val="0"/>
        <w:spacing w:before="120"/>
        <w:ind w:left="567" w:right="96" w:hanging="567"/>
        <w:jc w:val="both"/>
        <w:rPr>
          <w:color w:val="000000" w:themeColor="text1"/>
          <w:sz w:val="26"/>
          <w:szCs w:val="26"/>
          <w:lang w:val="uk-UA"/>
        </w:rPr>
      </w:pPr>
      <w:r w:rsidRPr="00D01819">
        <w:rPr>
          <w:color w:val="000000" w:themeColor="text1"/>
          <w:sz w:val="26"/>
          <w:szCs w:val="26"/>
          <w:lang w:val="uk-UA"/>
        </w:rPr>
        <w:t xml:space="preserve">Характеристики </w:t>
      </w:r>
      <w:proofErr w:type="spellStart"/>
      <w:r w:rsidRPr="00D01819">
        <w:rPr>
          <w:color w:val="000000" w:themeColor="text1"/>
          <w:sz w:val="26"/>
          <w:szCs w:val="26"/>
          <w:lang w:val="uk-UA"/>
        </w:rPr>
        <w:t>тканевої</w:t>
      </w:r>
      <w:proofErr w:type="spellEnd"/>
      <w:r w:rsidRPr="00D01819">
        <w:rPr>
          <w:color w:val="000000" w:themeColor="text1"/>
          <w:sz w:val="26"/>
          <w:szCs w:val="26"/>
          <w:lang w:val="uk-UA"/>
        </w:rPr>
        <w:t xml:space="preserve"> частини </w:t>
      </w:r>
      <w:proofErr w:type="spellStart"/>
      <w:r w:rsidRPr="00D01819">
        <w:rPr>
          <w:color w:val="000000" w:themeColor="text1"/>
          <w:sz w:val="26"/>
          <w:szCs w:val="26"/>
          <w:lang w:val="uk-UA"/>
        </w:rPr>
        <w:t>вітровказівника</w:t>
      </w:r>
      <w:proofErr w:type="spellEnd"/>
      <w:r w:rsidRPr="00D01819">
        <w:rPr>
          <w:color w:val="000000" w:themeColor="text1"/>
          <w:sz w:val="26"/>
          <w:szCs w:val="26"/>
          <w:lang w:val="uk-UA"/>
        </w:rPr>
        <w:t xml:space="preserve">, що підлягає поставці, повинні відповідати вимогам і нормам, що наведені нижче: </w:t>
      </w:r>
    </w:p>
    <w:p w:rsidR="00DF3441" w:rsidRPr="00D01819" w:rsidRDefault="00DF3441" w:rsidP="00DF3441">
      <w:pPr>
        <w:pStyle w:val="a9"/>
        <w:widowControl w:val="0"/>
        <w:numPr>
          <w:ilvl w:val="0"/>
          <w:numId w:val="13"/>
        </w:numPr>
        <w:shd w:val="clear" w:color="auto" w:fill="FFFFFF"/>
        <w:autoSpaceDE w:val="0"/>
        <w:autoSpaceDN w:val="0"/>
        <w:adjustRightInd w:val="0"/>
        <w:ind w:left="851" w:right="96" w:hanging="284"/>
        <w:contextualSpacing/>
        <w:jc w:val="both"/>
        <w:rPr>
          <w:color w:val="000000" w:themeColor="text1"/>
          <w:sz w:val="26"/>
          <w:szCs w:val="26"/>
          <w:lang w:val="uk-UA"/>
        </w:rPr>
      </w:pPr>
      <w:r w:rsidRPr="00D01819">
        <w:rPr>
          <w:color w:val="000000" w:themeColor="text1"/>
          <w:sz w:val="26"/>
          <w:szCs w:val="26"/>
          <w:lang w:val="uk-UA"/>
        </w:rPr>
        <w:t>чутливість до вітру – від 1 м/</w:t>
      </w:r>
      <w:proofErr w:type="spellStart"/>
      <w:r w:rsidRPr="00D01819">
        <w:rPr>
          <w:color w:val="000000" w:themeColor="text1"/>
          <w:sz w:val="26"/>
          <w:szCs w:val="26"/>
          <w:lang w:val="uk-UA"/>
        </w:rPr>
        <w:t>сек</w:t>
      </w:r>
      <w:proofErr w:type="spellEnd"/>
      <w:r w:rsidRPr="00D01819">
        <w:rPr>
          <w:color w:val="000000" w:themeColor="text1"/>
          <w:sz w:val="26"/>
          <w:szCs w:val="26"/>
          <w:lang w:val="uk-UA"/>
        </w:rPr>
        <w:t>;</w:t>
      </w:r>
    </w:p>
    <w:p w:rsidR="00DF3441" w:rsidRPr="00D01819" w:rsidRDefault="00DF3441" w:rsidP="00DF3441">
      <w:pPr>
        <w:pStyle w:val="a9"/>
        <w:widowControl w:val="0"/>
        <w:numPr>
          <w:ilvl w:val="0"/>
          <w:numId w:val="13"/>
        </w:numPr>
        <w:shd w:val="clear" w:color="auto" w:fill="FFFFFF"/>
        <w:autoSpaceDE w:val="0"/>
        <w:autoSpaceDN w:val="0"/>
        <w:adjustRightInd w:val="0"/>
        <w:ind w:left="851" w:right="96" w:hanging="284"/>
        <w:contextualSpacing/>
        <w:jc w:val="both"/>
        <w:rPr>
          <w:color w:val="000000" w:themeColor="text1"/>
          <w:sz w:val="26"/>
          <w:szCs w:val="26"/>
          <w:lang w:val="uk-UA"/>
        </w:rPr>
      </w:pPr>
      <w:r w:rsidRPr="00D01819">
        <w:rPr>
          <w:color w:val="000000" w:themeColor="text1"/>
          <w:sz w:val="26"/>
          <w:szCs w:val="26"/>
          <w:lang w:val="uk-UA"/>
        </w:rPr>
        <w:t>повне розкриття, горизонтальне положення всього полотнища при швидкості вітру 28 км/год (7,8 м/с; 15 вузлів; 17 миль у годину);</w:t>
      </w:r>
    </w:p>
    <w:p w:rsidR="00DF3441" w:rsidRPr="00D01819" w:rsidRDefault="00DF3441" w:rsidP="00DF3441">
      <w:pPr>
        <w:pStyle w:val="a9"/>
        <w:widowControl w:val="0"/>
        <w:numPr>
          <w:ilvl w:val="0"/>
          <w:numId w:val="13"/>
        </w:numPr>
        <w:shd w:val="clear" w:color="auto" w:fill="FFFFFF"/>
        <w:autoSpaceDE w:val="0"/>
        <w:autoSpaceDN w:val="0"/>
        <w:adjustRightInd w:val="0"/>
        <w:ind w:left="851" w:right="96" w:hanging="284"/>
        <w:contextualSpacing/>
        <w:jc w:val="both"/>
        <w:rPr>
          <w:color w:val="000000" w:themeColor="text1"/>
          <w:sz w:val="26"/>
          <w:szCs w:val="26"/>
          <w:lang w:val="uk-UA"/>
        </w:rPr>
      </w:pPr>
      <w:r w:rsidRPr="00D01819">
        <w:rPr>
          <w:color w:val="000000" w:themeColor="text1"/>
          <w:sz w:val="26"/>
          <w:szCs w:val="26"/>
          <w:lang w:val="uk-UA"/>
        </w:rPr>
        <w:t>діаметр місця кріплення – 60см;</w:t>
      </w:r>
    </w:p>
    <w:p w:rsidR="00DF3441" w:rsidRPr="00D01819" w:rsidRDefault="00DF3441" w:rsidP="00DF3441">
      <w:pPr>
        <w:pStyle w:val="a9"/>
        <w:widowControl w:val="0"/>
        <w:numPr>
          <w:ilvl w:val="0"/>
          <w:numId w:val="13"/>
        </w:numPr>
        <w:shd w:val="clear" w:color="auto" w:fill="FFFFFF"/>
        <w:autoSpaceDE w:val="0"/>
        <w:autoSpaceDN w:val="0"/>
        <w:adjustRightInd w:val="0"/>
        <w:ind w:left="851" w:right="96" w:hanging="284"/>
        <w:contextualSpacing/>
        <w:jc w:val="both"/>
        <w:rPr>
          <w:color w:val="000000" w:themeColor="text1"/>
          <w:sz w:val="26"/>
          <w:szCs w:val="26"/>
          <w:lang w:val="uk-UA"/>
        </w:rPr>
      </w:pPr>
      <w:r w:rsidRPr="00D01819">
        <w:rPr>
          <w:color w:val="000000" w:themeColor="text1"/>
          <w:sz w:val="26"/>
          <w:szCs w:val="26"/>
          <w:lang w:val="uk-UA"/>
        </w:rPr>
        <w:t>при наповненні повітрям утворювати форму усіченого конуса;</w:t>
      </w:r>
    </w:p>
    <w:p w:rsidR="00DF3441" w:rsidRPr="00D01819" w:rsidRDefault="00DF3441" w:rsidP="00DF3441">
      <w:pPr>
        <w:pStyle w:val="a9"/>
        <w:widowControl w:val="0"/>
        <w:numPr>
          <w:ilvl w:val="0"/>
          <w:numId w:val="13"/>
        </w:numPr>
        <w:shd w:val="clear" w:color="auto" w:fill="FFFFFF"/>
        <w:autoSpaceDE w:val="0"/>
        <w:autoSpaceDN w:val="0"/>
        <w:adjustRightInd w:val="0"/>
        <w:ind w:left="851" w:right="96" w:hanging="284"/>
        <w:contextualSpacing/>
        <w:jc w:val="both"/>
        <w:rPr>
          <w:color w:val="000000" w:themeColor="text1"/>
          <w:sz w:val="26"/>
          <w:szCs w:val="26"/>
          <w:lang w:val="uk-UA"/>
        </w:rPr>
      </w:pPr>
      <w:r w:rsidRPr="00D01819">
        <w:rPr>
          <w:color w:val="000000" w:themeColor="text1"/>
          <w:sz w:val="26"/>
          <w:szCs w:val="26"/>
          <w:lang w:val="uk-UA"/>
        </w:rPr>
        <w:t>матеріал –</w:t>
      </w:r>
      <w:proofErr w:type="spellStart"/>
      <w:r w:rsidRPr="00D01819">
        <w:rPr>
          <w:color w:val="000000" w:themeColor="text1"/>
          <w:sz w:val="26"/>
          <w:szCs w:val="26"/>
          <w:lang w:val="uk-UA"/>
        </w:rPr>
        <w:t>бавовняно</w:t>
      </w:r>
      <w:proofErr w:type="spellEnd"/>
      <w:r w:rsidRPr="00D01819">
        <w:rPr>
          <w:color w:val="000000" w:themeColor="text1"/>
          <w:sz w:val="26"/>
          <w:szCs w:val="26"/>
          <w:lang w:val="uk-UA"/>
        </w:rPr>
        <w:t xml:space="preserve">-синтетичний, виконаний відповідно до  </w:t>
      </w:r>
      <w:r w:rsidRPr="00D01819">
        <w:rPr>
          <w:rStyle w:val="gost"/>
          <w:color w:val="000000" w:themeColor="text1"/>
          <w:sz w:val="26"/>
          <w:szCs w:val="26"/>
          <w:lang w:val="uk-UA"/>
        </w:rPr>
        <w:t>ГОСТ 25269-82</w:t>
      </w:r>
      <w:r w:rsidRPr="00D01819">
        <w:rPr>
          <w:color w:val="000000" w:themeColor="text1"/>
          <w:sz w:val="26"/>
          <w:szCs w:val="26"/>
          <w:lang w:val="uk-UA"/>
        </w:rPr>
        <w:t>.</w:t>
      </w:r>
    </w:p>
    <w:p w:rsidR="00DF3441" w:rsidRPr="00D01819" w:rsidRDefault="00DF3441" w:rsidP="00DF3441">
      <w:pPr>
        <w:pStyle w:val="a9"/>
        <w:widowControl w:val="0"/>
        <w:numPr>
          <w:ilvl w:val="0"/>
          <w:numId w:val="12"/>
        </w:numPr>
        <w:shd w:val="clear" w:color="auto" w:fill="FFFFFF"/>
        <w:autoSpaceDE w:val="0"/>
        <w:autoSpaceDN w:val="0"/>
        <w:adjustRightInd w:val="0"/>
        <w:spacing w:before="120"/>
        <w:ind w:left="567" w:right="96" w:hanging="567"/>
        <w:jc w:val="both"/>
        <w:rPr>
          <w:color w:val="000000" w:themeColor="text1"/>
          <w:sz w:val="26"/>
          <w:szCs w:val="26"/>
          <w:lang w:val="uk-UA"/>
        </w:rPr>
      </w:pPr>
      <w:r w:rsidRPr="00D01819">
        <w:rPr>
          <w:color w:val="000000" w:themeColor="text1"/>
          <w:sz w:val="26"/>
          <w:szCs w:val="26"/>
          <w:lang w:val="uk-UA"/>
        </w:rPr>
        <w:t xml:space="preserve">Термін корисного використання - повинен становити не менше 6 місяців з дати монтажу на місці встановлення </w:t>
      </w:r>
      <w:proofErr w:type="spellStart"/>
      <w:r w:rsidRPr="00D01819">
        <w:rPr>
          <w:color w:val="000000" w:themeColor="text1"/>
          <w:sz w:val="26"/>
          <w:szCs w:val="26"/>
          <w:lang w:val="uk-UA"/>
        </w:rPr>
        <w:t>вітровказівника</w:t>
      </w:r>
      <w:proofErr w:type="spellEnd"/>
      <w:r w:rsidRPr="00D01819">
        <w:rPr>
          <w:color w:val="000000" w:themeColor="text1"/>
          <w:sz w:val="26"/>
          <w:szCs w:val="26"/>
          <w:lang w:val="uk-UA"/>
        </w:rPr>
        <w:t>.</w:t>
      </w:r>
    </w:p>
    <w:p w:rsidR="00DF3441" w:rsidRPr="00D01819" w:rsidRDefault="00DF3441" w:rsidP="00DF3441">
      <w:pPr>
        <w:pStyle w:val="a9"/>
        <w:widowControl w:val="0"/>
        <w:numPr>
          <w:ilvl w:val="0"/>
          <w:numId w:val="12"/>
        </w:numPr>
        <w:shd w:val="clear" w:color="auto" w:fill="FFFFFF"/>
        <w:tabs>
          <w:tab w:val="left" w:pos="567"/>
        </w:tabs>
        <w:autoSpaceDE w:val="0"/>
        <w:autoSpaceDN w:val="0"/>
        <w:adjustRightInd w:val="0"/>
        <w:spacing w:before="120"/>
        <w:ind w:left="567" w:right="96" w:hanging="567"/>
        <w:jc w:val="both"/>
        <w:rPr>
          <w:color w:val="000000" w:themeColor="text1"/>
          <w:sz w:val="26"/>
          <w:szCs w:val="26"/>
          <w:lang w:val="uk-UA"/>
        </w:rPr>
      </w:pPr>
      <w:r w:rsidRPr="00D01819">
        <w:rPr>
          <w:color w:val="000000" w:themeColor="text1"/>
          <w:sz w:val="26"/>
          <w:szCs w:val="26"/>
          <w:lang w:val="uk-UA"/>
        </w:rPr>
        <w:t>Постачальник відповідає за якість продукції протягом гарантійного терміну зберігання в разі дотримування вимог щодо його зберігання.</w:t>
      </w:r>
    </w:p>
    <w:p w:rsidR="00DF3441" w:rsidRPr="00D01819" w:rsidRDefault="00DF3441" w:rsidP="00DF3441">
      <w:pPr>
        <w:widowControl w:val="0"/>
        <w:shd w:val="clear" w:color="auto" w:fill="FFFFFF"/>
        <w:autoSpaceDE w:val="0"/>
        <w:autoSpaceDN w:val="0"/>
        <w:adjustRightInd w:val="0"/>
        <w:ind w:right="96" w:firstLine="720"/>
        <w:jc w:val="both"/>
        <w:rPr>
          <w:color w:val="000000" w:themeColor="text1"/>
          <w:sz w:val="26"/>
          <w:szCs w:val="26"/>
          <w:lang w:val="uk-UA"/>
        </w:rPr>
      </w:pPr>
    </w:p>
    <w:p w:rsidR="00DF3441" w:rsidRPr="00D01819" w:rsidRDefault="00DF3441" w:rsidP="00DF3441">
      <w:pPr>
        <w:jc w:val="center"/>
        <w:rPr>
          <w:b/>
          <w:color w:val="000000" w:themeColor="text1"/>
          <w:sz w:val="26"/>
          <w:szCs w:val="26"/>
          <w:lang w:val="uk-UA"/>
        </w:rPr>
      </w:pPr>
    </w:p>
    <w:p w:rsidR="00DF3441" w:rsidRPr="00D01819" w:rsidRDefault="00DF3441" w:rsidP="00DF3441">
      <w:pPr>
        <w:jc w:val="center"/>
        <w:rPr>
          <w:b/>
          <w:color w:val="000000" w:themeColor="text1"/>
          <w:sz w:val="26"/>
          <w:szCs w:val="26"/>
          <w:lang w:val="uk-UA"/>
        </w:rPr>
      </w:pPr>
      <w:r w:rsidRPr="00D01819">
        <w:rPr>
          <w:b/>
          <w:color w:val="000000" w:themeColor="text1"/>
          <w:sz w:val="26"/>
          <w:szCs w:val="26"/>
          <w:lang w:val="uk-UA"/>
        </w:rPr>
        <w:t xml:space="preserve">Технічні вимоги </w:t>
      </w:r>
    </w:p>
    <w:p w:rsidR="00DF3441" w:rsidRPr="00D01819" w:rsidRDefault="00DF3441" w:rsidP="00DF3441">
      <w:pPr>
        <w:jc w:val="center"/>
        <w:rPr>
          <w:b/>
          <w:color w:val="000000" w:themeColor="text1"/>
          <w:sz w:val="26"/>
          <w:szCs w:val="26"/>
          <w:lang w:val="uk-UA"/>
        </w:rPr>
      </w:pPr>
      <w:r w:rsidRPr="00D01819">
        <w:rPr>
          <w:b/>
          <w:color w:val="000000" w:themeColor="text1"/>
          <w:sz w:val="26"/>
          <w:szCs w:val="26"/>
          <w:lang w:val="uk-UA"/>
        </w:rPr>
        <w:t xml:space="preserve">до «Каркас </w:t>
      </w:r>
      <w:proofErr w:type="spellStart"/>
      <w:r w:rsidRPr="00D01819">
        <w:rPr>
          <w:b/>
          <w:color w:val="000000" w:themeColor="text1"/>
          <w:sz w:val="26"/>
          <w:szCs w:val="26"/>
          <w:lang w:val="uk-UA"/>
        </w:rPr>
        <w:t>вітровказівника</w:t>
      </w:r>
      <w:proofErr w:type="spellEnd"/>
      <w:r w:rsidRPr="00D01819">
        <w:rPr>
          <w:b/>
          <w:color w:val="000000" w:themeColor="text1"/>
          <w:sz w:val="26"/>
          <w:szCs w:val="26"/>
          <w:lang w:val="uk-UA"/>
        </w:rPr>
        <w:t xml:space="preserve"> алюмінієвого» </w:t>
      </w:r>
    </w:p>
    <w:p w:rsidR="00DF3441" w:rsidRPr="00D01819" w:rsidRDefault="00DF3441" w:rsidP="00DF3441">
      <w:pPr>
        <w:jc w:val="center"/>
        <w:rPr>
          <w:b/>
          <w:color w:val="000000" w:themeColor="text1"/>
          <w:sz w:val="26"/>
          <w:szCs w:val="26"/>
          <w:lang w:val="uk-UA"/>
        </w:rPr>
      </w:pPr>
      <w:r w:rsidRPr="00D01819">
        <w:rPr>
          <w:b/>
          <w:color w:val="000000" w:themeColor="text1"/>
          <w:sz w:val="26"/>
          <w:szCs w:val="26"/>
          <w:lang w:val="uk-UA"/>
        </w:rPr>
        <w:t>код ДК 021:2015 – 34990000-3 «Регулювальне, запобіжне, сигнальне та освітлювальне обладнання»</w:t>
      </w:r>
    </w:p>
    <w:p w:rsidR="00DF3441" w:rsidRPr="00D01819" w:rsidRDefault="00DF3441" w:rsidP="00DF3441">
      <w:pPr>
        <w:ind w:left="567" w:hanging="567"/>
        <w:jc w:val="center"/>
        <w:rPr>
          <w:b/>
          <w:color w:val="000000" w:themeColor="text1"/>
          <w:sz w:val="26"/>
          <w:szCs w:val="26"/>
          <w:lang w:val="uk-UA"/>
        </w:rPr>
      </w:pPr>
    </w:p>
    <w:p w:rsidR="00DF3441" w:rsidRPr="00D01819" w:rsidRDefault="00DF3441" w:rsidP="00DF3441">
      <w:pPr>
        <w:pStyle w:val="a9"/>
        <w:widowControl w:val="0"/>
        <w:numPr>
          <w:ilvl w:val="0"/>
          <w:numId w:val="14"/>
        </w:numPr>
        <w:shd w:val="clear" w:color="auto" w:fill="FFFFFF"/>
        <w:tabs>
          <w:tab w:val="left" w:pos="567"/>
        </w:tabs>
        <w:autoSpaceDE w:val="0"/>
        <w:autoSpaceDN w:val="0"/>
        <w:adjustRightInd w:val="0"/>
        <w:ind w:left="567" w:right="96" w:hanging="567"/>
        <w:contextualSpacing/>
        <w:jc w:val="both"/>
        <w:rPr>
          <w:color w:val="000000" w:themeColor="text1"/>
          <w:sz w:val="26"/>
          <w:szCs w:val="26"/>
          <w:lang w:val="uk-UA"/>
        </w:rPr>
      </w:pPr>
      <w:r w:rsidRPr="00D01819">
        <w:rPr>
          <w:color w:val="000000" w:themeColor="text1"/>
          <w:sz w:val="26"/>
          <w:szCs w:val="26"/>
          <w:lang w:val="uk-UA"/>
        </w:rPr>
        <w:t>Відповідно до вимог п. 8.12 «</w:t>
      </w:r>
      <w:r w:rsidRPr="00D01819">
        <w:rPr>
          <w:rStyle w:val="markedcontent"/>
          <w:color w:val="000000" w:themeColor="text1"/>
          <w:sz w:val="26"/>
          <w:szCs w:val="26"/>
          <w:lang w:val="uk-UA"/>
        </w:rPr>
        <w:t>Правил допуску до експлуатації злітно-посадкових майданчиків для польотів легких повітряних суден» к</w:t>
      </w:r>
      <w:r w:rsidRPr="00D01819">
        <w:rPr>
          <w:color w:val="000000" w:themeColor="text1"/>
          <w:sz w:val="26"/>
          <w:szCs w:val="26"/>
          <w:lang w:val="uk-UA"/>
        </w:rPr>
        <w:t xml:space="preserve">аркас </w:t>
      </w:r>
      <w:proofErr w:type="spellStart"/>
      <w:r w:rsidRPr="00D01819">
        <w:rPr>
          <w:color w:val="000000" w:themeColor="text1"/>
          <w:sz w:val="26"/>
          <w:szCs w:val="26"/>
          <w:lang w:val="uk-UA"/>
        </w:rPr>
        <w:t>вітровказівника</w:t>
      </w:r>
      <w:proofErr w:type="spellEnd"/>
      <w:r w:rsidRPr="00D01819">
        <w:rPr>
          <w:color w:val="000000" w:themeColor="text1"/>
          <w:sz w:val="26"/>
          <w:szCs w:val="26"/>
          <w:lang w:val="uk-UA"/>
        </w:rPr>
        <w:t xml:space="preserve"> повинен відповідати зазначеним вимогам.</w:t>
      </w:r>
    </w:p>
    <w:p w:rsidR="00DF3441" w:rsidRPr="00D01819" w:rsidRDefault="00DF3441" w:rsidP="00DF3441">
      <w:pPr>
        <w:pStyle w:val="a9"/>
        <w:widowControl w:val="0"/>
        <w:numPr>
          <w:ilvl w:val="0"/>
          <w:numId w:val="14"/>
        </w:numPr>
        <w:shd w:val="clear" w:color="auto" w:fill="FFFFFF"/>
        <w:tabs>
          <w:tab w:val="left" w:pos="567"/>
        </w:tabs>
        <w:autoSpaceDE w:val="0"/>
        <w:autoSpaceDN w:val="0"/>
        <w:adjustRightInd w:val="0"/>
        <w:spacing w:before="120"/>
        <w:ind w:left="567" w:right="96" w:hanging="567"/>
        <w:jc w:val="both"/>
        <w:rPr>
          <w:color w:val="000000" w:themeColor="text1"/>
          <w:sz w:val="26"/>
          <w:szCs w:val="26"/>
          <w:lang w:val="uk-UA"/>
        </w:rPr>
      </w:pPr>
      <w:r w:rsidRPr="00D01819">
        <w:rPr>
          <w:color w:val="000000" w:themeColor="text1"/>
          <w:sz w:val="26"/>
          <w:szCs w:val="26"/>
          <w:lang w:val="uk-UA"/>
        </w:rPr>
        <w:t xml:space="preserve">Характеристики каркасу </w:t>
      </w:r>
      <w:proofErr w:type="spellStart"/>
      <w:r w:rsidRPr="00D01819">
        <w:rPr>
          <w:color w:val="000000" w:themeColor="text1"/>
          <w:sz w:val="26"/>
          <w:szCs w:val="26"/>
          <w:lang w:val="uk-UA"/>
        </w:rPr>
        <w:t>вітровказівника</w:t>
      </w:r>
      <w:proofErr w:type="spellEnd"/>
      <w:r w:rsidRPr="00D01819">
        <w:rPr>
          <w:color w:val="000000" w:themeColor="text1"/>
          <w:sz w:val="26"/>
          <w:szCs w:val="26"/>
          <w:lang w:val="uk-UA"/>
        </w:rPr>
        <w:t xml:space="preserve">, що підлягає поставці, повинні відповідати вимогам і нормам, що наведені нижче: </w:t>
      </w:r>
    </w:p>
    <w:p w:rsidR="00DF3441" w:rsidRPr="00D01819" w:rsidRDefault="00DF3441" w:rsidP="00DF3441">
      <w:pPr>
        <w:pStyle w:val="a9"/>
        <w:widowControl w:val="0"/>
        <w:numPr>
          <w:ilvl w:val="0"/>
          <w:numId w:val="13"/>
        </w:numPr>
        <w:shd w:val="clear" w:color="auto" w:fill="FFFFFF"/>
        <w:autoSpaceDE w:val="0"/>
        <w:autoSpaceDN w:val="0"/>
        <w:adjustRightInd w:val="0"/>
        <w:ind w:left="1134" w:right="96" w:hanging="567"/>
        <w:contextualSpacing/>
        <w:jc w:val="both"/>
        <w:rPr>
          <w:color w:val="000000" w:themeColor="text1"/>
          <w:sz w:val="26"/>
          <w:szCs w:val="26"/>
          <w:lang w:val="uk-UA"/>
        </w:rPr>
      </w:pPr>
      <w:r w:rsidRPr="00D01819">
        <w:rPr>
          <w:color w:val="000000" w:themeColor="text1"/>
          <w:sz w:val="26"/>
          <w:szCs w:val="26"/>
          <w:lang w:val="uk-UA"/>
        </w:rPr>
        <w:t>чутливість до вітру – від 1 м/</w:t>
      </w:r>
      <w:proofErr w:type="spellStart"/>
      <w:r w:rsidRPr="00D01819">
        <w:rPr>
          <w:color w:val="000000" w:themeColor="text1"/>
          <w:sz w:val="26"/>
          <w:szCs w:val="26"/>
          <w:lang w:val="uk-UA"/>
        </w:rPr>
        <w:t>сек</w:t>
      </w:r>
      <w:proofErr w:type="spellEnd"/>
      <w:r w:rsidRPr="00D01819">
        <w:rPr>
          <w:color w:val="000000" w:themeColor="text1"/>
          <w:sz w:val="26"/>
          <w:szCs w:val="26"/>
          <w:lang w:val="uk-UA"/>
        </w:rPr>
        <w:t>;</w:t>
      </w:r>
    </w:p>
    <w:p w:rsidR="00DF3441" w:rsidRPr="00D01819" w:rsidRDefault="00DF3441" w:rsidP="00DF3441">
      <w:pPr>
        <w:pStyle w:val="a9"/>
        <w:widowControl w:val="0"/>
        <w:numPr>
          <w:ilvl w:val="0"/>
          <w:numId w:val="13"/>
        </w:numPr>
        <w:shd w:val="clear" w:color="auto" w:fill="FFFFFF"/>
        <w:autoSpaceDE w:val="0"/>
        <w:autoSpaceDN w:val="0"/>
        <w:adjustRightInd w:val="0"/>
        <w:ind w:left="1134" w:right="96" w:hanging="567"/>
        <w:contextualSpacing/>
        <w:jc w:val="both"/>
        <w:rPr>
          <w:color w:val="000000" w:themeColor="text1"/>
          <w:sz w:val="26"/>
          <w:szCs w:val="26"/>
          <w:lang w:val="uk-UA"/>
        </w:rPr>
      </w:pPr>
      <w:r w:rsidRPr="00D01819">
        <w:rPr>
          <w:color w:val="000000" w:themeColor="text1"/>
          <w:sz w:val="26"/>
          <w:szCs w:val="26"/>
          <w:lang w:val="uk-UA"/>
        </w:rPr>
        <w:t xml:space="preserve">дійсний напрямок </w:t>
      </w:r>
      <w:proofErr w:type="spellStart"/>
      <w:r w:rsidRPr="00D01819">
        <w:rPr>
          <w:color w:val="000000" w:themeColor="text1"/>
          <w:sz w:val="26"/>
          <w:szCs w:val="26"/>
          <w:lang w:val="uk-UA"/>
        </w:rPr>
        <w:t>вітровказівник</w:t>
      </w:r>
      <w:proofErr w:type="spellEnd"/>
      <w:r w:rsidRPr="00D01819">
        <w:rPr>
          <w:color w:val="000000" w:themeColor="text1"/>
          <w:sz w:val="26"/>
          <w:szCs w:val="26"/>
          <w:lang w:val="uk-UA"/>
        </w:rPr>
        <w:t xml:space="preserve"> повинен указати при мінімальній швидкості вітру 5,6 км/год (1,6 м/с; 3 вузла; 3,5 милі в годину);</w:t>
      </w:r>
    </w:p>
    <w:p w:rsidR="00DF3441" w:rsidRPr="00D01819" w:rsidRDefault="00DF3441" w:rsidP="00DF3441">
      <w:pPr>
        <w:pStyle w:val="a9"/>
        <w:widowControl w:val="0"/>
        <w:numPr>
          <w:ilvl w:val="0"/>
          <w:numId w:val="13"/>
        </w:numPr>
        <w:shd w:val="clear" w:color="auto" w:fill="FFFFFF"/>
        <w:autoSpaceDE w:val="0"/>
        <w:autoSpaceDN w:val="0"/>
        <w:adjustRightInd w:val="0"/>
        <w:ind w:left="1134" w:right="96" w:hanging="567"/>
        <w:contextualSpacing/>
        <w:jc w:val="both"/>
        <w:rPr>
          <w:color w:val="000000" w:themeColor="text1"/>
          <w:sz w:val="26"/>
          <w:szCs w:val="26"/>
          <w:lang w:val="uk-UA"/>
        </w:rPr>
      </w:pPr>
      <w:r w:rsidRPr="00D01819">
        <w:rPr>
          <w:color w:val="000000" w:themeColor="text1"/>
          <w:sz w:val="26"/>
          <w:szCs w:val="26"/>
          <w:lang w:val="uk-UA"/>
        </w:rPr>
        <w:t>діаметр трубчастого алюмінієвого каркасу – 60см;</w:t>
      </w:r>
    </w:p>
    <w:p w:rsidR="00DF3441" w:rsidRPr="00D01819" w:rsidRDefault="00DF3441" w:rsidP="00DF3441">
      <w:pPr>
        <w:pStyle w:val="a9"/>
        <w:widowControl w:val="0"/>
        <w:numPr>
          <w:ilvl w:val="0"/>
          <w:numId w:val="13"/>
        </w:numPr>
        <w:shd w:val="clear" w:color="auto" w:fill="FFFFFF"/>
        <w:autoSpaceDE w:val="0"/>
        <w:autoSpaceDN w:val="0"/>
        <w:adjustRightInd w:val="0"/>
        <w:ind w:left="1134" w:right="96" w:hanging="567"/>
        <w:contextualSpacing/>
        <w:jc w:val="both"/>
        <w:rPr>
          <w:color w:val="000000" w:themeColor="text1"/>
          <w:sz w:val="26"/>
          <w:szCs w:val="26"/>
          <w:lang w:val="uk-UA"/>
        </w:rPr>
      </w:pPr>
      <w:r w:rsidRPr="00D01819">
        <w:rPr>
          <w:color w:val="000000" w:themeColor="text1"/>
          <w:sz w:val="26"/>
          <w:szCs w:val="26"/>
          <w:lang w:val="uk-UA"/>
        </w:rPr>
        <w:t>підтримувати вхідний отвір конуса відкритим, навіть при відсутності вітру;</w:t>
      </w:r>
    </w:p>
    <w:p w:rsidR="00DF3441" w:rsidRPr="00D01819" w:rsidRDefault="00DF3441" w:rsidP="00DF3441">
      <w:pPr>
        <w:pStyle w:val="a9"/>
        <w:widowControl w:val="0"/>
        <w:numPr>
          <w:ilvl w:val="0"/>
          <w:numId w:val="13"/>
        </w:numPr>
        <w:shd w:val="clear" w:color="auto" w:fill="FFFFFF"/>
        <w:autoSpaceDE w:val="0"/>
        <w:autoSpaceDN w:val="0"/>
        <w:adjustRightInd w:val="0"/>
        <w:ind w:left="1134" w:right="96" w:hanging="567"/>
        <w:contextualSpacing/>
        <w:jc w:val="both"/>
        <w:rPr>
          <w:color w:val="000000" w:themeColor="text1"/>
          <w:sz w:val="26"/>
          <w:szCs w:val="26"/>
          <w:lang w:val="uk-UA"/>
        </w:rPr>
      </w:pPr>
      <w:r w:rsidRPr="00D01819">
        <w:rPr>
          <w:color w:val="000000" w:themeColor="text1"/>
          <w:sz w:val="26"/>
          <w:szCs w:val="26"/>
          <w:lang w:val="uk-UA"/>
        </w:rPr>
        <w:t>конструкція з алюмінієвих труб повинна перешкоджати скупчуванню води в конусі;</w:t>
      </w:r>
    </w:p>
    <w:p w:rsidR="00DF3441" w:rsidRPr="00D01819" w:rsidRDefault="00DF3441" w:rsidP="00DF3441">
      <w:pPr>
        <w:pStyle w:val="a9"/>
        <w:widowControl w:val="0"/>
        <w:numPr>
          <w:ilvl w:val="0"/>
          <w:numId w:val="13"/>
        </w:numPr>
        <w:shd w:val="clear" w:color="auto" w:fill="FFFFFF"/>
        <w:autoSpaceDE w:val="0"/>
        <w:autoSpaceDN w:val="0"/>
        <w:adjustRightInd w:val="0"/>
        <w:ind w:left="1134" w:right="96" w:hanging="567"/>
        <w:contextualSpacing/>
        <w:jc w:val="both"/>
        <w:rPr>
          <w:color w:val="000000" w:themeColor="text1"/>
          <w:sz w:val="26"/>
          <w:szCs w:val="26"/>
          <w:lang w:val="uk-UA"/>
        </w:rPr>
      </w:pPr>
      <w:r w:rsidRPr="00D01819">
        <w:rPr>
          <w:color w:val="000000" w:themeColor="text1"/>
          <w:sz w:val="26"/>
          <w:szCs w:val="26"/>
          <w:lang w:val="uk-UA"/>
        </w:rPr>
        <w:lastRenderedPageBreak/>
        <w:t>конструкція конусу не повинна вимагати змащення.</w:t>
      </w:r>
    </w:p>
    <w:p w:rsidR="00DF3441" w:rsidRPr="00D01819" w:rsidRDefault="00DF3441" w:rsidP="00DF3441">
      <w:pPr>
        <w:pStyle w:val="a9"/>
        <w:widowControl w:val="0"/>
        <w:numPr>
          <w:ilvl w:val="0"/>
          <w:numId w:val="14"/>
        </w:numPr>
        <w:shd w:val="clear" w:color="auto" w:fill="FFFFFF"/>
        <w:autoSpaceDE w:val="0"/>
        <w:autoSpaceDN w:val="0"/>
        <w:adjustRightInd w:val="0"/>
        <w:spacing w:before="120"/>
        <w:ind w:left="567" w:right="96" w:hanging="567"/>
        <w:jc w:val="both"/>
        <w:rPr>
          <w:color w:val="000000" w:themeColor="text1"/>
          <w:sz w:val="26"/>
          <w:szCs w:val="26"/>
          <w:lang w:val="uk-UA"/>
        </w:rPr>
      </w:pPr>
      <w:r w:rsidRPr="00D01819">
        <w:rPr>
          <w:color w:val="000000" w:themeColor="text1"/>
          <w:sz w:val="26"/>
          <w:szCs w:val="26"/>
          <w:lang w:val="uk-UA"/>
        </w:rPr>
        <w:t xml:space="preserve">Термін корисного використання - повинен становити не менше 60 місяців з дати монтажу на місці встановлення </w:t>
      </w:r>
      <w:proofErr w:type="spellStart"/>
      <w:r w:rsidRPr="00D01819">
        <w:rPr>
          <w:color w:val="000000" w:themeColor="text1"/>
          <w:sz w:val="26"/>
          <w:szCs w:val="26"/>
          <w:lang w:val="uk-UA"/>
        </w:rPr>
        <w:t>вітровказівника</w:t>
      </w:r>
      <w:proofErr w:type="spellEnd"/>
      <w:r w:rsidRPr="00D01819">
        <w:rPr>
          <w:color w:val="000000" w:themeColor="text1"/>
          <w:sz w:val="26"/>
          <w:szCs w:val="26"/>
          <w:lang w:val="uk-UA"/>
        </w:rPr>
        <w:t>.</w:t>
      </w:r>
    </w:p>
    <w:p w:rsidR="00DF3441" w:rsidRPr="00D01819" w:rsidRDefault="00DF3441" w:rsidP="00DF3441">
      <w:pPr>
        <w:pStyle w:val="a9"/>
        <w:widowControl w:val="0"/>
        <w:numPr>
          <w:ilvl w:val="0"/>
          <w:numId w:val="14"/>
        </w:numPr>
        <w:shd w:val="clear" w:color="auto" w:fill="FFFFFF"/>
        <w:tabs>
          <w:tab w:val="left" w:pos="567"/>
        </w:tabs>
        <w:autoSpaceDE w:val="0"/>
        <w:autoSpaceDN w:val="0"/>
        <w:adjustRightInd w:val="0"/>
        <w:spacing w:before="120"/>
        <w:ind w:left="567" w:right="96" w:hanging="567"/>
        <w:jc w:val="both"/>
        <w:rPr>
          <w:color w:val="000000" w:themeColor="text1"/>
          <w:sz w:val="26"/>
          <w:szCs w:val="26"/>
          <w:lang w:val="uk-UA"/>
        </w:rPr>
      </w:pPr>
      <w:r w:rsidRPr="00D01819">
        <w:rPr>
          <w:color w:val="000000" w:themeColor="text1"/>
          <w:sz w:val="26"/>
          <w:szCs w:val="26"/>
          <w:lang w:val="uk-UA"/>
        </w:rPr>
        <w:t>Постачальник відповідає за якість продукції протягом гарантійного терміну зберігання в разі дотримування вимог щодо його зберігання.</w:t>
      </w:r>
    </w:p>
    <w:p w:rsidR="00DF3441" w:rsidRPr="00D01819" w:rsidRDefault="00DF3441" w:rsidP="00DF3441">
      <w:pPr>
        <w:widowControl w:val="0"/>
        <w:shd w:val="clear" w:color="auto" w:fill="FFFFFF"/>
        <w:autoSpaceDE w:val="0"/>
        <w:autoSpaceDN w:val="0"/>
        <w:adjustRightInd w:val="0"/>
        <w:ind w:right="96" w:firstLine="720"/>
        <w:jc w:val="both"/>
        <w:rPr>
          <w:color w:val="000000" w:themeColor="text1"/>
          <w:sz w:val="26"/>
          <w:szCs w:val="26"/>
          <w:lang w:val="uk-UA"/>
        </w:rPr>
      </w:pPr>
    </w:p>
    <w:p w:rsidR="00DF3441" w:rsidRPr="00D01819" w:rsidRDefault="00DF3441" w:rsidP="00DF3441">
      <w:pPr>
        <w:widowControl w:val="0"/>
        <w:shd w:val="clear" w:color="auto" w:fill="FFFFFF"/>
        <w:autoSpaceDE w:val="0"/>
        <w:autoSpaceDN w:val="0"/>
        <w:adjustRightInd w:val="0"/>
        <w:ind w:right="96" w:firstLine="720"/>
        <w:jc w:val="both"/>
        <w:rPr>
          <w:color w:val="000000" w:themeColor="text1"/>
          <w:sz w:val="26"/>
          <w:szCs w:val="26"/>
          <w:lang w:val="uk-UA"/>
        </w:rPr>
      </w:pPr>
    </w:p>
    <w:p w:rsidR="00DF3441" w:rsidRPr="00D01819" w:rsidRDefault="00DF3441" w:rsidP="00DF3441">
      <w:pPr>
        <w:widowControl w:val="0"/>
        <w:shd w:val="clear" w:color="auto" w:fill="FFFFFF"/>
        <w:autoSpaceDE w:val="0"/>
        <w:autoSpaceDN w:val="0"/>
        <w:adjustRightInd w:val="0"/>
        <w:ind w:right="96" w:firstLine="720"/>
        <w:jc w:val="both"/>
        <w:rPr>
          <w:color w:val="000000" w:themeColor="text1"/>
          <w:sz w:val="26"/>
          <w:szCs w:val="26"/>
          <w:lang w:val="uk-UA"/>
        </w:rPr>
      </w:pPr>
    </w:p>
    <w:p w:rsidR="00227973" w:rsidRPr="00D01819" w:rsidRDefault="00227973" w:rsidP="00E827C9">
      <w:pPr>
        <w:pStyle w:val="a9"/>
        <w:ind w:left="0"/>
        <w:rPr>
          <w:color w:val="000000" w:themeColor="text1"/>
          <w:lang w:val="uk-UA"/>
        </w:rPr>
      </w:pPr>
    </w:p>
    <w:tbl>
      <w:tblPr>
        <w:tblW w:w="9639" w:type="dxa"/>
        <w:tblInd w:w="108" w:type="dxa"/>
        <w:tblLayout w:type="fixed"/>
        <w:tblLook w:val="04A0" w:firstRow="1" w:lastRow="0" w:firstColumn="1" w:lastColumn="0" w:noHBand="0" w:noVBand="1"/>
      </w:tblPr>
      <w:tblGrid>
        <w:gridCol w:w="4536"/>
        <w:gridCol w:w="5103"/>
      </w:tblGrid>
      <w:tr w:rsidR="00D01819" w:rsidRPr="00D01819" w:rsidTr="0038392E">
        <w:trPr>
          <w:trHeight w:val="2053"/>
        </w:trPr>
        <w:tc>
          <w:tcPr>
            <w:tcW w:w="4536" w:type="dxa"/>
            <w:shd w:val="clear" w:color="auto" w:fill="auto"/>
          </w:tcPr>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 xml:space="preserve"> «Постачальник»</w:t>
            </w:r>
          </w:p>
          <w:p w:rsidR="00D01819" w:rsidRPr="00D01819" w:rsidRDefault="00D01819" w:rsidP="00A80EA8">
            <w:pPr>
              <w:overflowPunct w:val="0"/>
              <w:autoSpaceDE w:val="0"/>
              <w:autoSpaceDN w:val="0"/>
              <w:adjustRightInd w:val="0"/>
              <w:ind w:left="-675" w:firstLine="675"/>
              <w:textAlignment w:val="baseline"/>
              <w:rPr>
                <w:b/>
                <w:color w:val="000000" w:themeColor="text1"/>
                <w:lang w:val="uk-UA"/>
              </w:rPr>
            </w:pPr>
            <w:r w:rsidRPr="00D01819">
              <w:rPr>
                <w:b/>
                <w:color w:val="000000" w:themeColor="text1"/>
                <w:lang w:val="uk-UA"/>
              </w:rPr>
              <w:t>______________________________</w:t>
            </w:r>
          </w:p>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______________________________</w:t>
            </w:r>
          </w:p>
          <w:p w:rsidR="00D01819" w:rsidRPr="00D01819" w:rsidRDefault="00D01819" w:rsidP="00A80EA8">
            <w:pPr>
              <w:overflowPunct w:val="0"/>
              <w:autoSpaceDE w:val="0"/>
              <w:autoSpaceDN w:val="0"/>
              <w:adjustRightInd w:val="0"/>
              <w:textAlignment w:val="baseline"/>
              <w:rPr>
                <w:b/>
                <w:color w:val="000000" w:themeColor="text1"/>
                <w:lang w:val="uk-UA"/>
              </w:rPr>
            </w:pPr>
          </w:p>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Представник</w:t>
            </w:r>
          </w:p>
          <w:p w:rsidR="00D01819" w:rsidRPr="00D01819" w:rsidRDefault="00D01819" w:rsidP="00A80EA8">
            <w:pPr>
              <w:overflowPunct w:val="0"/>
              <w:autoSpaceDE w:val="0"/>
              <w:autoSpaceDN w:val="0"/>
              <w:adjustRightInd w:val="0"/>
              <w:textAlignment w:val="baseline"/>
              <w:rPr>
                <w:b/>
                <w:color w:val="000000" w:themeColor="text1"/>
                <w:lang w:val="uk-UA"/>
              </w:rPr>
            </w:pPr>
          </w:p>
          <w:p w:rsidR="00D01819" w:rsidRPr="00D01819" w:rsidRDefault="00D01819" w:rsidP="00A80EA8">
            <w:pPr>
              <w:overflowPunct w:val="0"/>
              <w:autoSpaceDE w:val="0"/>
              <w:autoSpaceDN w:val="0"/>
              <w:adjustRightInd w:val="0"/>
              <w:textAlignment w:val="baseline"/>
              <w:rPr>
                <w:b/>
                <w:color w:val="000000" w:themeColor="text1"/>
                <w:lang w:val="uk-UA"/>
              </w:rPr>
            </w:pPr>
          </w:p>
          <w:p w:rsidR="00D01819" w:rsidRPr="00D01819" w:rsidRDefault="00D01819" w:rsidP="00A80EA8">
            <w:pPr>
              <w:overflowPunct w:val="0"/>
              <w:autoSpaceDE w:val="0"/>
              <w:autoSpaceDN w:val="0"/>
              <w:adjustRightInd w:val="0"/>
              <w:textAlignment w:val="baseline"/>
              <w:rPr>
                <w:b/>
                <w:color w:val="000000" w:themeColor="text1"/>
                <w:lang w:val="uk-UA"/>
              </w:rPr>
            </w:pPr>
          </w:p>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 xml:space="preserve">_________________/___________/ </w:t>
            </w:r>
          </w:p>
        </w:tc>
        <w:tc>
          <w:tcPr>
            <w:tcW w:w="5103" w:type="dxa"/>
            <w:shd w:val="clear" w:color="auto" w:fill="auto"/>
          </w:tcPr>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«Покупець»</w:t>
            </w:r>
          </w:p>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ДП «НАЕК «Енергоатом»</w:t>
            </w:r>
          </w:p>
          <w:p w:rsidR="00D01819" w:rsidRPr="00D01819" w:rsidRDefault="00D01819" w:rsidP="00A80EA8">
            <w:pPr>
              <w:overflowPunct w:val="0"/>
              <w:autoSpaceDE w:val="0"/>
              <w:autoSpaceDN w:val="0"/>
              <w:adjustRightInd w:val="0"/>
              <w:textAlignment w:val="baseline"/>
              <w:rPr>
                <w:b/>
                <w:color w:val="000000" w:themeColor="text1"/>
                <w:lang w:val="uk-UA"/>
              </w:rPr>
            </w:pPr>
            <w:r w:rsidRPr="00D01819">
              <w:rPr>
                <w:b/>
                <w:color w:val="000000" w:themeColor="text1"/>
                <w:lang w:val="uk-UA"/>
              </w:rPr>
              <w:t xml:space="preserve">ВП «Аварійно-технічний центр» </w:t>
            </w:r>
          </w:p>
          <w:p w:rsidR="00D01819" w:rsidRPr="00D01819" w:rsidRDefault="00D01819" w:rsidP="00A80EA8">
            <w:pPr>
              <w:overflowPunct w:val="0"/>
              <w:autoSpaceDE w:val="0"/>
              <w:autoSpaceDN w:val="0"/>
              <w:adjustRightInd w:val="0"/>
              <w:textAlignment w:val="baseline"/>
              <w:rPr>
                <w:b/>
                <w:color w:val="000000" w:themeColor="text1"/>
                <w:lang w:val="uk-UA"/>
              </w:rPr>
            </w:pPr>
          </w:p>
          <w:p w:rsidR="00D01819" w:rsidRPr="00D01819" w:rsidRDefault="00D01819" w:rsidP="00A80EA8">
            <w:pPr>
              <w:ind w:right="-108"/>
              <w:rPr>
                <w:b/>
                <w:color w:val="000000" w:themeColor="text1"/>
                <w:lang w:val="uk-UA"/>
              </w:rPr>
            </w:pPr>
            <w:r w:rsidRPr="00D01819">
              <w:rPr>
                <w:b/>
                <w:color w:val="000000" w:themeColor="text1"/>
                <w:lang w:val="uk-UA"/>
              </w:rPr>
              <w:t>Тимчасово виконуючий обов′язки директора ВП «Аварійно-технічний центр»</w:t>
            </w:r>
          </w:p>
          <w:p w:rsidR="00D01819" w:rsidRPr="00D01819" w:rsidRDefault="00D01819" w:rsidP="00A80EA8">
            <w:pPr>
              <w:ind w:right="-108"/>
              <w:rPr>
                <w:b/>
                <w:color w:val="000000" w:themeColor="text1"/>
                <w:lang w:val="uk-UA"/>
              </w:rPr>
            </w:pPr>
            <w:r w:rsidRPr="00D01819">
              <w:rPr>
                <w:b/>
                <w:color w:val="000000" w:themeColor="text1"/>
                <w:lang w:val="uk-UA"/>
              </w:rPr>
              <w:t>ДП «НАЕК «Енергоатом»</w:t>
            </w:r>
          </w:p>
          <w:p w:rsidR="00D01819" w:rsidRPr="00D01819" w:rsidRDefault="00D01819" w:rsidP="00A80EA8">
            <w:pPr>
              <w:ind w:right="-108"/>
              <w:rPr>
                <w:b/>
                <w:color w:val="000000" w:themeColor="text1"/>
                <w:lang w:val="uk-UA"/>
              </w:rPr>
            </w:pPr>
          </w:p>
          <w:p w:rsidR="00D01819" w:rsidRPr="00D01819" w:rsidRDefault="00D01819" w:rsidP="00A80EA8">
            <w:pPr>
              <w:rPr>
                <w:b/>
                <w:color w:val="000000" w:themeColor="text1"/>
                <w:lang w:val="uk-UA" w:eastAsia="uk-UA"/>
              </w:rPr>
            </w:pPr>
            <w:r w:rsidRPr="00D01819">
              <w:rPr>
                <w:b/>
                <w:color w:val="000000" w:themeColor="text1"/>
                <w:lang w:val="uk-UA"/>
              </w:rPr>
              <w:t xml:space="preserve">________________________ О.В. Яременко </w:t>
            </w:r>
          </w:p>
          <w:p w:rsidR="00D01819" w:rsidRPr="00D01819" w:rsidRDefault="00D01819" w:rsidP="00A80EA8">
            <w:pPr>
              <w:overflowPunct w:val="0"/>
              <w:autoSpaceDE w:val="0"/>
              <w:autoSpaceDN w:val="0"/>
              <w:adjustRightInd w:val="0"/>
              <w:textAlignment w:val="baseline"/>
              <w:rPr>
                <w:b/>
                <w:color w:val="000000" w:themeColor="text1"/>
                <w:lang w:val="uk-UA"/>
              </w:rPr>
            </w:pPr>
          </w:p>
        </w:tc>
      </w:tr>
    </w:tbl>
    <w:p w:rsidR="00227973" w:rsidRPr="00D01819" w:rsidRDefault="00227973" w:rsidP="00E827C9">
      <w:pPr>
        <w:pStyle w:val="a9"/>
        <w:ind w:left="0"/>
        <w:rPr>
          <w:color w:val="000000" w:themeColor="text1"/>
          <w:lang w:val="uk-UA"/>
        </w:rPr>
      </w:pPr>
    </w:p>
    <w:sectPr w:rsidR="00227973" w:rsidRPr="00D01819" w:rsidSect="00ED0FAC">
      <w:footerReference w:type="default" r:id="rId9"/>
      <w:pgSz w:w="11906" w:h="16838"/>
      <w:pgMar w:top="1135"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E5" w:rsidRDefault="003B4AE5" w:rsidP="00AF74A7">
      <w:r>
        <w:separator/>
      </w:r>
    </w:p>
  </w:endnote>
  <w:endnote w:type="continuationSeparator" w:id="0">
    <w:p w:rsidR="003B4AE5" w:rsidRDefault="003B4AE5" w:rsidP="00A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01349"/>
      <w:docPartObj>
        <w:docPartGallery w:val="Page Numbers (Bottom of Page)"/>
        <w:docPartUnique/>
      </w:docPartObj>
    </w:sdtPr>
    <w:sdtEndPr/>
    <w:sdtContent>
      <w:p w:rsidR="00DC5D51" w:rsidRDefault="00DC5D51">
        <w:pPr>
          <w:pStyle w:val="af"/>
          <w:jc w:val="right"/>
        </w:pPr>
        <w:r>
          <w:fldChar w:fldCharType="begin"/>
        </w:r>
        <w:r>
          <w:instrText>PAGE   \* MERGEFORMAT</w:instrText>
        </w:r>
        <w:r>
          <w:fldChar w:fldCharType="separate"/>
        </w:r>
        <w:r w:rsidR="00D95B1E">
          <w:rPr>
            <w:noProof/>
          </w:rPr>
          <w:t>3</w:t>
        </w:r>
        <w:r>
          <w:fldChar w:fldCharType="end"/>
        </w:r>
      </w:p>
    </w:sdtContent>
  </w:sdt>
  <w:p w:rsidR="00DC5D51" w:rsidRDefault="00DC5D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E5" w:rsidRDefault="003B4AE5" w:rsidP="00AF74A7">
      <w:r>
        <w:separator/>
      </w:r>
    </w:p>
  </w:footnote>
  <w:footnote w:type="continuationSeparator" w:id="0">
    <w:p w:rsidR="003B4AE5" w:rsidRDefault="003B4AE5" w:rsidP="00AF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34A2E1F"/>
    <w:multiLevelType w:val="multilevel"/>
    <w:tmpl w:val="946093C8"/>
    <w:lvl w:ilvl="0">
      <w:start w:val="8"/>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B757B5"/>
    <w:multiLevelType w:val="hybridMultilevel"/>
    <w:tmpl w:val="E28E1E3A"/>
    <w:lvl w:ilvl="0" w:tplc="CF847E4E">
      <w:start w:val="8471"/>
      <w:numFmt w:val="bullet"/>
      <w:lvlText w:val=""/>
      <w:lvlJc w:val="left"/>
      <w:pPr>
        <w:ind w:left="786" w:hanging="360"/>
      </w:pPr>
      <w:rPr>
        <w:rFonts w:ascii="Symbol" w:eastAsia="Times New Roman" w:hAnsi="Symbol"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3B381D41"/>
    <w:multiLevelType w:val="hybridMultilevel"/>
    <w:tmpl w:val="34086086"/>
    <w:lvl w:ilvl="0" w:tplc="BF20E7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FA0112D"/>
    <w:multiLevelType w:val="multilevel"/>
    <w:tmpl w:val="14AA16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467B04"/>
    <w:multiLevelType w:val="hybridMultilevel"/>
    <w:tmpl w:val="F42A9622"/>
    <w:lvl w:ilvl="0" w:tplc="A7B8E6C0">
      <w:start w:val="5"/>
      <w:numFmt w:val="bullet"/>
      <w:lvlText w:val="-"/>
      <w:lvlJc w:val="left"/>
      <w:pPr>
        <w:ind w:left="1068" w:hanging="360"/>
      </w:pPr>
      <w:rPr>
        <w:rFonts w:ascii="Book Antiqua" w:eastAsia="Times New Roman" w:hAnsi="Book Antiqua"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9F57709"/>
    <w:multiLevelType w:val="multilevel"/>
    <w:tmpl w:val="B8566424"/>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65DE52ED"/>
    <w:multiLevelType w:val="hybridMultilevel"/>
    <w:tmpl w:val="34086086"/>
    <w:lvl w:ilvl="0" w:tplc="BF20E7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6C3146C"/>
    <w:multiLevelType w:val="multilevel"/>
    <w:tmpl w:val="AEAC9C1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ascii="Times New Roman" w:hAnsi="Times New Roman" w:cs="Times New Roman" w:hint="default"/>
        <w:b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741479BA"/>
    <w:multiLevelType w:val="hybridMultilevel"/>
    <w:tmpl w:val="2E944352"/>
    <w:lvl w:ilvl="0" w:tplc="5EF2FA24">
      <w:start w:val="1"/>
      <w:numFmt w:val="decimal"/>
      <w:pStyle w:val="a"/>
      <w:lvlText w:val="%1)"/>
      <w:lvlJc w:val="left"/>
      <w:pPr>
        <w:tabs>
          <w:tab w:val="num" w:pos="991"/>
        </w:tabs>
        <w:ind w:firstLine="567"/>
      </w:pPr>
      <w:rPr>
        <w:rFonts w:cs="Times New Roman" w:hint="default"/>
        <w:color w:val="auto"/>
      </w:rPr>
    </w:lvl>
    <w:lvl w:ilvl="1" w:tplc="00228FAA">
      <w:start w:val="1"/>
      <w:numFmt w:val="bullet"/>
      <w:lvlText w:val="o"/>
      <w:lvlJc w:val="left"/>
      <w:pPr>
        <w:tabs>
          <w:tab w:val="num" w:pos="1440"/>
        </w:tabs>
        <w:ind w:left="1440" w:hanging="360"/>
      </w:pPr>
      <w:rPr>
        <w:rFonts w:ascii="Courier New" w:hAnsi="Courier New" w:hint="default"/>
      </w:rPr>
    </w:lvl>
    <w:lvl w:ilvl="2" w:tplc="E9C257D4">
      <w:start w:val="1"/>
      <w:numFmt w:val="decimal"/>
      <w:lvlText w:val="%3."/>
      <w:lvlJc w:val="left"/>
      <w:pPr>
        <w:tabs>
          <w:tab w:val="num" w:pos="2160"/>
        </w:tabs>
        <w:ind w:left="2160" w:hanging="360"/>
      </w:pPr>
      <w:rPr>
        <w:rFonts w:cs="Times New Roman"/>
      </w:rPr>
    </w:lvl>
    <w:lvl w:ilvl="3" w:tplc="CF266AFC">
      <w:start w:val="1"/>
      <w:numFmt w:val="decimal"/>
      <w:lvlText w:val="%4."/>
      <w:lvlJc w:val="left"/>
      <w:pPr>
        <w:tabs>
          <w:tab w:val="num" w:pos="2880"/>
        </w:tabs>
        <w:ind w:left="2880" w:hanging="360"/>
      </w:pPr>
      <w:rPr>
        <w:rFonts w:cs="Times New Roman"/>
      </w:rPr>
    </w:lvl>
    <w:lvl w:ilvl="4" w:tplc="B8AE7A86">
      <w:start w:val="1"/>
      <w:numFmt w:val="bullet"/>
      <w:lvlText w:val="o"/>
      <w:lvlJc w:val="left"/>
      <w:pPr>
        <w:tabs>
          <w:tab w:val="num" w:pos="3600"/>
        </w:tabs>
        <w:ind w:left="3600" w:hanging="360"/>
      </w:pPr>
      <w:rPr>
        <w:rFonts w:ascii="Courier New" w:hAnsi="Courier New" w:hint="default"/>
      </w:rPr>
    </w:lvl>
    <w:lvl w:ilvl="5" w:tplc="CD26D4AE">
      <w:start w:val="1"/>
      <w:numFmt w:val="decimal"/>
      <w:lvlText w:val="%6."/>
      <w:lvlJc w:val="left"/>
      <w:pPr>
        <w:tabs>
          <w:tab w:val="num" w:pos="4320"/>
        </w:tabs>
        <w:ind w:left="4320" w:hanging="360"/>
      </w:pPr>
      <w:rPr>
        <w:rFonts w:cs="Times New Roman"/>
      </w:rPr>
    </w:lvl>
    <w:lvl w:ilvl="6" w:tplc="C9B24126">
      <w:start w:val="1"/>
      <w:numFmt w:val="decimal"/>
      <w:lvlText w:val="%7."/>
      <w:lvlJc w:val="left"/>
      <w:pPr>
        <w:tabs>
          <w:tab w:val="num" w:pos="5040"/>
        </w:tabs>
        <w:ind w:left="5040" w:hanging="360"/>
      </w:pPr>
      <w:rPr>
        <w:rFonts w:cs="Times New Roman"/>
      </w:rPr>
    </w:lvl>
    <w:lvl w:ilvl="7" w:tplc="D3F86E84">
      <w:start w:val="1"/>
      <w:numFmt w:val="decimal"/>
      <w:lvlText w:val="%8."/>
      <w:lvlJc w:val="left"/>
      <w:pPr>
        <w:tabs>
          <w:tab w:val="num" w:pos="5760"/>
        </w:tabs>
        <w:ind w:left="5760" w:hanging="360"/>
      </w:pPr>
      <w:rPr>
        <w:rFonts w:cs="Times New Roman"/>
      </w:rPr>
    </w:lvl>
    <w:lvl w:ilvl="8" w:tplc="3E2809DE">
      <w:start w:val="1"/>
      <w:numFmt w:val="decimal"/>
      <w:lvlText w:val="%9."/>
      <w:lvlJc w:val="left"/>
      <w:pPr>
        <w:tabs>
          <w:tab w:val="num" w:pos="6480"/>
        </w:tabs>
        <w:ind w:left="6480" w:hanging="360"/>
      </w:pPr>
      <w:rPr>
        <w:rFonts w:cs="Times New Roman"/>
      </w:rPr>
    </w:lvl>
  </w:abstractNum>
  <w:abstractNum w:abstractNumId="11">
    <w:nsid w:val="7E781CD8"/>
    <w:multiLevelType w:val="hybridMultilevel"/>
    <w:tmpl w:val="6A0CAF34"/>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5"/>
  </w:num>
  <w:num w:numId="6">
    <w:abstractNumId w:val="1"/>
  </w:num>
  <w:num w:numId="7">
    <w:abstractNumId w:val="7"/>
  </w:num>
  <w:num w:numId="8">
    <w:abstractNumId w:val="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4"/>
  </w:num>
  <w:num w:numId="12">
    <w:abstractNumId w:val="3"/>
  </w:num>
  <w:num w:numId="13">
    <w:abstractNumId w:val="1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s" w:val="20"/>
    <w:docVar w:name="ndsvid" w:val="2"/>
    <w:docVar w:name="NomerSledZakl" w:val="5"/>
    <w:docVar w:name="razd" w:val="1"/>
  </w:docVars>
  <w:rsids>
    <w:rsidRoot w:val="0094430F"/>
    <w:rsid w:val="000030D5"/>
    <w:rsid w:val="000030EA"/>
    <w:rsid w:val="000047AE"/>
    <w:rsid w:val="00006D66"/>
    <w:rsid w:val="0001110E"/>
    <w:rsid w:val="00013049"/>
    <w:rsid w:val="00014297"/>
    <w:rsid w:val="00015FBF"/>
    <w:rsid w:val="00022FE3"/>
    <w:rsid w:val="0002483E"/>
    <w:rsid w:val="000262DA"/>
    <w:rsid w:val="00026AED"/>
    <w:rsid w:val="00026D04"/>
    <w:rsid w:val="00026DF6"/>
    <w:rsid w:val="00030425"/>
    <w:rsid w:val="000322DD"/>
    <w:rsid w:val="00032B00"/>
    <w:rsid w:val="00036D3B"/>
    <w:rsid w:val="00041EC9"/>
    <w:rsid w:val="00042BA1"/>
    <w:rsid w:val="000510CF"/>
    <w:rsid w:val="00055D2A"/>
    <w:rsid w:val="0005674F"/>
    <w:rsid w:val="00057559"/>
    <w:rsid w:val="00057734"/>
    <w:rsid w:val="00057BA3"/>
    <w:rsid w:val="00060B56"/>
    <w:rsid w:val="00061855"/>
    <w:rsid w:val="00064891"/>
    <w:rsid w:val="00064AFF"/>
    <w:rsid w:val="00070CB7"/>
    <w:rsid w:val="00077594"/>
    <w:rsid w:val="00080158"/>
    <w:rsid w:val="00080B7A"/>
    <w:rsid w:val="000878CD"/>
    <w:rsid w:val="00092511"/>
    <w:rsid w:val="00092B5A"/>
    <w:rsid w:val="00094E05"/>
    <w:rsid w:val="00095201"/>
    <w:rsid w:val="000A0E72"/>
    <w:rsid w:val="000A398D"/>
    <w:rsid w:val="000B4B2D"/>
    <w:rsid w:val="000D4A9E"/>
    <w:rsid w:val="000E21D4"/>
    <w:rsid w:val="000E2460"/>
    <w:rsid w:val="000E4B37"/>
    <w:rsid w:val="000F267F"/>
    <w:rsid w:val="000F2D79"/>
    <w:rsid w:val="000F3C3E"/>
    <w:rsid w:val="000F72CD"/>
    <w:rsid w:val="00101EF9"/>
    <w:rsid w:val="001055E2"/>
    <w:rsid w:val="001072CD"/>
    <w:rsid w:val="00110A11"/>
    <w:rsid w:val="00110F14"/>
    <w:rsid w:val="00113355"/>
    <w:rsid w:val="00113EB4"/>
    <w:rsid w:val="00114645"/>
    <w:rsid w:val="00115EA6"/>
    <w:rsid w:val="001217A5"/>
    <w:rsid w:val="00124D47"/>
    <w:rsid w:val="00127AFF"/>
    <w:rsid w:val="00130362"/>
    <w:rsid w:val="001333E9"/>
    <w:rsid w:val="00136C0E"/>
    <w:rsid w:val="00145AEA"/>
    <w:rsid w:val="00147A86"/>
    <w:rsid w:val="0015222F"/>
    <w:rsid w:val="00154E71"/>
    <w:rsid w:val="0016309C"/>
    <w:rsid w:val="001714B7"/>
    <w:rsid w:val="00173ADA"/>
    <w:rsid w:val="00175630"/>
    <w:rsid w:val="00180930"/>
    <w:rsid w:val="001848B6"/>
    <w:rsid w:val="00184BC6"/>
    <w:rsid w:val="00185F21"/>
    <w:rsid w:val="0019057E"/>
    <w:rsid w:val="00197762"/>
    <w:rsid w:val="001A0808"/>
    <w:rsid w:val="001A0E3F"/>
    <w:rsid w:val="001A208E"/>
    <w:rsid w:val="001A6970"/>
    <w:rsid w:val="001B295C"/>
    <w:rsid w:val="001B44EB"/>
    <w:rsid w:val="001B4926"/>
    <w:rsid w:val="001B72E5"/>
    <w:rsid w:val="001B73C9"/>
    <w:rsid w:val="001C14C8"/>
    <w:rsid w:val="001C69A1"/>
    <w:rsid w:val="001D2B4D"/>
    <w:rsid w:val="001D5F38"/>
    <w:rsid w:val="001D6983"/>
    <w:rsid w:val="001E0505"/>
    <w:rsid w:val="001E556F"/>
    <w:rsid w:val="001E6BA1"/>
    <w:rsid w:val="001F454A"/>
    <w:rsid w:val="001F7F4D"/>
    <w:rsid w:val="00201440"/>
    <w:rsid w:val="0020476E"/>
    <w:rsid w:val="002152A1"/>
    <w:rsid w:val="00220D1E"/>
    <w:rsid w:val="00222F1E"/>
    <w:rsid w:val="00223E14"/>
    <w:rsid w:val="0022502E"/>
    <w:rsid w:val="00227973"/>
    <w:rsid w:val="0023140F"/>
    <w:rsid w:val="00233E5C"/>
    <w:rsid w:val="002354BA"/>
    <w:rsid w:val="00236909"/>
    <w:rsid w:val="0024401C"/>
    <w:rsid w:val="002451E7"/>
    <w:rsid w:val="00245284"/>
    <w:rsid w:val="00245779"/>
    <w:rsid w:val="0025263C"/>
    <w:rsid w:val="00253ACE"/>
    <w:rsid w:val="002576A8"/>
    <w:rsid w:val="00264C6F"/>
    <w:rsid w:val="00265E3D"/>
    <w:rsid w:val="0027313B"/>
    <w:rsid w:val="0027433C"/>
    <w:rsid w:val="002743AE"/>
    <w:rsid w:val="00275D9B"/>
    <w:rsid w:val="0028227B"/>
    <w:rsid w:val="00286210"/>
    <w:rsid w:val="00290D2D"/>
    <w:rsid w:val="0029262C"/>
    <w:rsid w:val="0029314B"/>
    <w:rsid w:val="00297B72"/>
    <w:rsid w:val="002B1504"/>
    <w:rsid w:val="002B3742"/>
    <w:rsid w:val="002B62F4"/>
    <w:rsid w:val="002B677A"/>
    <w:rsid w:val="002C1D58"/>
    <w:rsid w:val="002C57D1"/>
    <w:rsid w:val="002C6031"/>
    <w:rsid w:val="002C6FD5"/>
    <w:rsid w:val="002C7422"/>
    <w:rsid w:val="002D0608"/>
    <w:rsid w:val="002D0E94"/>
    <w:rsid w:val="002D6834"/>
    <w:rsid w:val="002E26F4"/>
    <w:rsid w:val="002E64E6"/>
    <w:rsid w:val="002E6C98"/>
    <w:rsid w:val="002F01C8"/>
    <w:rsid w:val="002F01F1"/>
    <w:rsid w:val="002F6B87"/>
    <w:rsid w:val="003003FA"/>
    <w:rsid w:val="00300F17"/>
    <w:rsid w:val="00301D75"/>
    <w:rsid w:val="00302532"/>
    <w:rsid w:val="00305D83"/>
    <w:rsid w:val="0030749C"/>
    <w:rsid w:val="00316072"/>
    <w:rsid w:val="003226B9"/>
    <w:rsid w:val="0032507A"/>
    <w:rsid w:val="003261D2"/>
    <w:rsid w:val="0033226F"/>
    <w:rsid w:val="003363DB"/>
    <w:rsid w:val="003363F4"/>
    <w:rsid w:val="00336F3B"/>
    <w:rsid w:val="0034535D"/>
    <w:rsid w:val="00347C1F"/>
    <w:rsid w:val="00353583"/>
    <w:rsid w:val="00360B2A"/>
    <w:rsid w:val="003678B5"/>
    <w:rsid w:val="00370665"/>
    <w:rsid w:val="00373C36"/>
    <w:rsid w:val="00374603"/>
    <w:rsid w:val="00375D9C"/>
    <w:rsid w:val="00382E3A"/>
    <w:rsid w:val="0038392E"/>
    <w:rsid w:val="0039720B"/>
    <w:rsid w:val="003A0451"/>
    <w:rsid w:val="003A4E80"/>
    <w:rsid w:val="003B3FC0"/>
    <w:rsid w:val="003B4AE5"/>
    <w:rsid w:val="003B4D76"/>
    <w:rsid w:val="003C6AC9"/>
    <w:rsid w:val="003C7E37"/>
    <w:rsid w:val="003D5F9E"/>
    <w:rsid w:val="003D6314"/>
    <w:rsid w:val="003D6C03"/>
    <w:rsid w:val="003E12F1"/>
    <w:rsid w:val="003F1AE6"/>
    <w:rsid w:val="003F75DB"/>
    <w:rsid w:val="00407607"/>
    <w:rsid w:val="00421223"/>
    <w:rsid w:val="00421E1A"/>
    <w:rsid w:val="00423916"/>
    <w:rsid w:val="004250EB"/>
    <w:rsid w:val="0043150F"/>
    <w:rsid w:val="004350E8"/>
    <w:rsid w:val="00440DFB"/>
    <w:rsid w:val="00441801"/>
    <w:rsid w:val="00447D70"/>
    <w:rsid w:val="004502F9"/>
    <w:rsid w:val="00450EA1"/>
    <w:rsid w:val="00452BBC"/>
    <w:rsid w:val="00452E50"/>
    <w:rsid w:val="0045558C"/>
    <w:rsid w:val="00456B69"/>
    <w:rsid w:val="004579A6"/>
    <w:rsid w:val="00461023"/>
    <w:rsid w:val="004630F3"/>
    <w:rsid w:val="0046577A"/>
    <w:rsid w:val="00466D66"/>
    <w:rsid w:val="00471021"/>
    <w:rsid w:val="00474145"/>
    <w:rsid w:val="00474E2C"/>
    <w:rsid w:val="0048258D"/>
    <w:rsid w:val="00493257"/>
    <w:rsid w:val="00493D8F"/>
    <w:rsid w:val="00494676"/>
    <w:rsid w:val="004A3E96"/>
    <w:rsid w:val="004B5661"/>
    <w:rsid w:val="004B682A"/>
    <w:rsid w:val="004C17C2"/>
    <w:rsid w:val="004C19BD"/>
    <w:rsid w:val="004C1C62"/>
    <w:rsid w:val="004C2805"/>
    <w:rsid w:val="004C5928"/>
    <w:rsid w:val="004D0248"/>
    <w:rsid w:val="004E0441"/>
    <w:rsid w:val="004E41EE"/>
    <w:rsid w:val="004E4733"/>
    <w:rsid w:val="004E5839"/>
    <w:rsid w:val="004E6699"/>
    <w:rsid w:val="004F2D62"/>
    <w:rsid w:val="005067B6"/>
    <w:rsid w:val="00520AC8"/>
    <w:rsid w:val="00521774"/>
    <w:rsid w:val="00521EFA"/>
    <w:rsid w:val="00524986"/>
    <w:rsid w:val="005252B9"/>
    <w:rsid w:val="00527675"/>
    <w:rsid w:val="005354E3"/>
    <w:rsid w:val="00535536"/>
    <w:rsid w:val="00537F6A"/>
    <w:rsid w:val="00544237"/>
    <w:rsid w:val="00550E9A"/>
    <w:rsid w:val="0055106F"/>
    <w:rsid w:val="00551A50"/>
    <w:rsid w:val="005551D4"/>
    <w:rsid w:val="0056211B"/>
    <w:rsid w:val="00570F68"/>
    <w:rsid w:val="00571E02"/>
    <w:rsid w:val="00573268"/>
    <w:rsid w:val="0058136F"/>
    <w:rsid w:val="00581E4D"/>
    <w:rsid w:val="00582EDB"/>
    <w:rsid w:val="00585A4D"/>
    <w:rsid w:val="00586394"/>
    <w:rsid w:val="0059051A"/>
    <w:rsid w:val="00590DB5"/>
    <w:rsid w:val="00591B02"/>
    <w:rsid w:val="00591CC2"/>
    <w:rsid w:val="00592E8A"/>
    <w:rsid w:val="005A221D"/>
    <w:rsid w:val="005B0D4D"/>
    <w:rsid w:val="005B29A0"/>
    <w:rsid w:val="005B7928"/>
    <w:rsid w:val="005C428E"/>
    <w:rsid w:val="005D5CFD"/>
    <w:rsid w:val="005D6F36"/>
    <w:rsid w:val="005E018D"/>
    <w:rsid w:val="005E3477"/>
    <w:rsid w:val="005F2F8E"/>
    <w:rsid w:val="005F460B"/>
    <w:rsid w:val="0060014C"/>
    <w:rsid w:val="006019EC"/>
    <w:rsid w:val="006022B2"/>
    <w:rsid w:val="0060352F"/>
    <w:rsid w:val="00611F88"/>
    <w:rsid w:val="006131A6"/>
    <w:rsid w:val="006133A2"/>
    <w:rsid w:val="00614E7C"/>
    <w:rsid w:val="0061588E"/>
    <w:rsid w:val="00630213"/>
    <w:rsid w:val="00632EF7"/>
    <w:rsid w:val="006357B8"/>
    <w:rsid w:val="006361CD"/>
    <w:rsid w:val="006365E0"/>
    <w:rsid w:val="00641AE3"/>
    <w:rsid w:val="00644312"/>
    <w:rsid w:val="006567D2"/>
    <w:rsid w:val="00657504"/>
    <w:rsid w:val="00657F46"/>
    <w:rsid w:val="00657FD2"/>
    <w:rsid w:val="006625F8"/>
    <w:rsid w:val="00673D14"/>
    <w:rsid w:val="00681193"/>
    <w:rsid w:val="00683AB2"/>
    <w:rsid w:val="006844D3"/>
    <w:rsid w:val="006A014E"/>
    <w:rsid w:val="006A32EB"/>
    <w:rsid w:val="006A4153"/>
    <w:rsid w:val="006A4351"/>
    <w:rsid w:val="006A7C05"/>
    <w:rsid w:val="006B01D4"/>
    <w:rsid w:val="006B3ABB"/>
    <w:rsid w:val="006B43C9"/>
    <w:rsid w:val="006B6F21"/>
    <w:rsid w:val="006B7E9B"/>
    <w:rsid w:val="006D0D7D"/>
    <w:rsid w:val="006D25E2"/>
    <w:rsid w:val="006E14C5"/>
    <w:rsid w:val="006E1BA4"/>
    <w:rsid w:val="006F327B"/>
    <w:rsid w:val="006F4A4A"/>
    <w:rsid w:val="006F672F"/>
    <w:rsid w:val="00704080"/>
    <w:rsid w:val="007043E6"/>
    <w:rsid w:val="00705760"/>
    <w:rsid w:val="00712342"/>
    <w:rsid w:val="007124F6"/>
    <w:rsid w:val="00712785"/>
    <w:rsid w:val="00713700"/>
    <w:rsid w:val="00716E96"/>
    <w:rsid w:val="007201D5"/>
    <w:rsid w:val="007234FF"/>
    <w:rsid w:val="0073129D"/>
    <w:rsid w:val="00732556"/>
    <w:rsid w:val="00734BD4"/>
    <w:rsid w:val="00746358"/>
    <w:rsid w:val="00753357"/>
    <w:rsid w:val="00760655"/>
    <w:rsid w:val="00763609"/>
    <w:rsid w:val="00763F2A"/>
    <w:rsid w:val="00772302"/>
    <w:rsid w:val="00787E8C"/>
    <w:rsid w:val="00790B2B"/>
    <w:rsid w:val="00791F2C"/>
    <w:rsid w:val="007938A1"/>
    <w:rsid w:val="00793E60"/>
    <w:rsid w:val="007942BD"/>
    <w:rsid w:val="00796E45"/>
    <w:rsid w:val="007A068A"/>
    <w:rsid w:val="007A3EED"/>
    <w:rsid w:val="007A4B53"/>
    <w:rsid w:val="007B1D6A"/>
    <w:rsid w:val="007B3298"/>
    <w:rsid w:val="007B66D1"/>
    <w:rsid w:val="007C1073"/>
    <w:rsid w:val="007C4A20"/>
    <w:rsid w:val="007D0A8D"/>
    <w:rsid w:val="007D107C"/>
    <w:rsid w:val="007D3CF7"/>
    <w:rsid w:val="007D4F31"/>
    <w:rsid w:val="007D527B"/>
    <w:rsid w:val="007D6C80"/>
    <w:rsid w:val="007E16FD"/>
    <w:rsid w:val="007E330C"/>
    <w:rsid w:val="007E3BF5"/>
    <w:rsid w:val="007E5716"/>
    <w:rsid w:val="007F7746"/>
    <w:rsid w:val="00800306"/>
    <w:rsid w:val="0080428F"/>
    <w:rsid w:val="00804F3F"/>
    <w:rsid w:val="00806DAC"/>
    <w:rsid w:val="0081209F"/>
    <w:rsid w:val="008149D3"/>
    <w:rsid w:val="0081553B"/>
    <w:rsid w:val="0081650E"/>
    <w:rsid w:val="00816635"/>
    <w:rsid w:val="00816644"/>
    <w:rsid w:val="00817533"/>
    <w:rsid w:val="00820092"/>
    <w:rsid w:val="0082012C"/>
    <w:rsid w:val="00821A5A"/>
    <w:rsid w:val="00822203"/>
    <w:rsid w:val="00824909"/>
    <w:rsid w:val="008252C7"/>
    <w:rsid w:val="008353CF"/>
    <w:rsid w:val="00837220"/>
    <w:rsid w:val="008408E4"/>
    <w:rsid w:val="008442AD"/>
    <w:rsid w:val="00850B0F"/>
    <w:rsid w:val="00851178"/>
    <w:rsid w:val="00851FCB"/>
    <w:rsid w:val="0085302B"/>
    <w:rsid w:val="00856552"/>
    <w:rsid w:val="008651AD"/>
    <w:rsid w:val="00867F9F"/>
    <w:rsid w:val="00872573"/>
    <w:rsid w:val="00872EB5"/>
    <w:rsid w:val="00877562"/>
    <w:rsid w:val="0089626E"/>
    <w:rsid w:val="008962A9"/>
    <w:rsid w:val="00897DB5"/>
    <w:rsid w:val="008B30BB"/>
    <w:rsid w:val="008B6950"/>
    <w:rsid w:val="008C2D5C"/>
    <w:rsid w:val="008C3F2C"/>
    <w:rsid w:val="008C7AE3"/>
    <w:rsid w:val="008D1075"/>
    <w:rsid w:val="008D4FA6"/>
    <w:rsid w:val="008D67DA"/>
    <w:rsid w:val="008D6946"/>
    <w:rsid w:val="008F5B39"/>
    <w:rsid w:val="008F7BC4"/>
    <w:rsid w:val="00900A20"/>
    <w:rsid w:val="00916D50"/>
    <w:rsid w:val="009241BC"/>
    <w:rsid w:val="00925A6A"/>
    <w:rsid w:val="00926837"/>
    <w:rsid w:val="00933F25"/>
    <w:rsid w:val="00941AC8"/>
    <w:rsid w:val="0094360B"/>
    <w:rsid w:val="0094430F"/>
    <w:rsid w:val="00945187"/>
    <w:rsid w:val="00946AFE"/>
    <w:rsid w:val="00953D9F"/>
    <w:rsid w:val="00966C6F"/>
    <w:rsid w:val="00971BE6"/>
    <w:rsid w:val="009733EB"/>
    <w:rsid w:val="00974665"/>
    <w:rsid w:val="00982231"/>
    <w:rsid w:val="0099008E"/>
    <w:rsid w:val="00992259"/>
    <w:rsid w:val="009944D4"/>
    <w:rsid w:val="009A2675"/>
    <w:rsid w:val="009A46BF"/>
    <w:rsid w:val="009A4EA4"/>
    <w:rsid w:val="009A531C"/>
    <w:rsid w:val="009B4ECF"/>
    <w:rsid w:val="009B5D7E"/>
    <w:rsid w:val="009C0C41"/>
    <w:rsid w:val="009C1F29"/>
    <w:rsid w:val="009C2EAF"/>
    <w:rsid w:val="009C388A"/>
    <w:rsid w:val="009C46A0"/>
    <w:rsid w:val="009C4BFF"/>
    <w:rsid w:val="009C5E53"/>
    <w:rsid w:val="009C73B9"/>
    <w:rsid w:val="009D075A"/>
    <w:rsid w:val="009D4DBF"/>
    <w:rsid w:val="009D5AFD"/>
    <w:rsid w:val="009D7A45"/>
    <w:rsid w:val="009E09A5"/>
    <w:rsid w:val="009E183B"/>
    <w:rsid w:val="009E1A5D"/>
    <w:rsid w:val="009E5AEA"/>
    <w:rsid w:val="009E69B5"/>
    <w:rsid w:val="009F3E38"/>
    <w:rsid w:val="009F5F56"/>
    <w:rsid w:val="009F629B"/>
    <w:rsid w:val="00A03781"/>
    <w:rsid w:val="00A07A13"/>
    <w:rsid w:val="00A1161B"/>
    <w:rsid w:val="00A121F5"/>
    <w:rsid w:val="00A14BFC"/>
    <w:rsid w:val="00A2056D"/>
    <w:rsid w:val="00A3074C"/>
    <w:rsid w:val="00A3126D"/>
    <w:rsid w:val="00A3243E"/>
    <w:rsid w:val="00A32932"/>
    <w:rsid w:val="00A420B3"/>
    <w:rsid w:val="00A43C87"/>
    <w:rsid w:val="00A44861"/>
    <w:rsid w:val="00A44EAD"/>
    <w:rsid w:val="00A45400"/>
    <w:rsid w:val="00A54532"/>
    <w:rsid w:val="00A54ED2"/>
    <w:rsid w:val="00A57E0A"/>
    <w:rsid w:val="00A63172"/>
    <w:rsid w:val="00A66F23"/>
    <w:rsid w:val="00A70FF7"/>
    <w:rsid w:val="00A75011"/>
    <w:rsid w:val="00A771A4"/>
    <w:rsid w:val="00A77CF4"/>
    <w:rsid w:val="00A8482C"/>
    <w:rsid w:val="00A923BD"/>
    <w:rsid w:val="00A9535C"/>
    <w:rsid w:val="00AA030A"/>
    <w:rsid w:val="00AA1DED"/>
    <w:rsid w:val="00AA4381"/>
    <w:rsid w:val="00AB5EEF"/>
    <w:rsid w:val="00AC051C"/>
    <w:rsid w:val="00AC655F"/>
    <w:rsid w:val="00AC65FA"/>
    <w:rsid w:val="00AD22F1"/>
    <w:rsid w:val="00AD7BFB"/>
    <w:rsid w:val="00AE077A"/>
    <w:rsid w:val="00AE4686"/>
    <w:rsid w:val="00AF5040"/>
    <w:rsid w:val="00AF6B0F"/>
    <w:rsid w:val="00AF74A7"/>
    <w:rsid w:val="00B033CE"/>
    <w:rsid w:val="00B054AB"/>
    <w:rsid w:val="00B06848"/>
    <w:rsid w:val="00B1080C"/>
    <w:rsid w:val="00B10987"/>
    <w:rsid w:val="00B12A52"/>
    <w:rsid w:val="00B156FA"/>
    <w:rsid w:val="00B17A40"/>
    <w:rsid w:val="00B3068D"/>
    <w:rsid w:val="00B31D85"/>
    <w:rsid w:val="00B34FD3"/>
    <w:rsid w:val="00B42F3F"/>
    <w:rsid w:val="00B51A39"/>
    <w:rsid w:val="00B56AB2"/>
    <w:rsid w:val="00B60A26"/>
    <w:rsid w:val="00B64797"/>
    <w:rsid w:val="00B74609"/>
    <w:rsid w:val="00B81A4B"/>
    <w:rsid w:val="00B83D1F"/>
    <w:rsid w:val="00B842B4"/>
    <w:rsid w:val="00B90D76"/>
    <w:rsid w:val="00B91F4F"/>
    <w:rsid w:val="00B92381"/>
    <w:rsid w:val="00B94B9E"/>
    <w:rsid w:val="00B952D4"/>
    <w:rsid w:val="00BA3203"/>
    <w:rsid w:val="00BA34C0"/>
    <w:rsid w:val="00BA3652"/>
    <w:rsid w:val="00BA3D90"/>
    <w:rsid w:val="00BA41DE"/>
    <w:rsid w:val="00BA4630"/>
    <w:rsid w:val="00BA7C58"/>
    <w:rsid w:val="00BB1DC4"/>
    <w:rsid w:val="00BB2B0E"/>
    <w:rsid w:val="00BB31AE"/>
    <w:rsid w:val="00BB36FB"/>
    <w:rsid w:val="00BB418B"/>
    <w:rsid w:val="00BB7E3C"/>
    <w:rsid w:val="00BC6BD0"/>
    <w:rsid w:val="00BD006B"/>
    <w:rsid w:val="00BD183E"/>
    <w:rsid w:val="00BD23DC"/>
    <w:rsid w:val="00BD423C"/>
    <w:rsid w:val="00BD5AC3"/>
    <w:rsid w:val="00BD6946"/>
    <w:rsid w:val="00BD6F38"/>
    <w:rsid w:val="00BD6F99"/>
    <w:rsid w:val="00BD7E06"/>
    <w:rsid w:val="00BE0A61"/>
    <w:rsid w:val="00BE1C57"/>
    <w:rsid w:val="00BE27EB"/>
    <w:rsid w:val="00BE6020"/>
    <w:rsid w:val="00BE73D5"/>
    <w:rsid w:val="00BF00AF"/>
    <w:rsid w:val="00BF0A49"/>
    <w:rsid w:val="00BF29A4"/>
    <w:rsid w:val="00BF4F4A"/>
    <w:rsid w:val="00C026B0"/>
    <w:rsid w:val="00C0557B"/>
    <w:rsid w:val="00C07AEE"/>
    <w:rsid w:val="00C110CC"/>
    <w:rsid w:val="00C12DD9"/>
    <w:rsid w:val="00C153D5"/>
    <w:rsid w:val="00C170E4"/>
    <w:rsid w:val="00C20024"/>
    <w:rsid w:val="00C235BA"/>
    <w:rsid w:val="00C25F44"/>
    <w:rsid w:val="00C2684E"/>
    <w:rsid w:val="00C31D3E"/>
    <w:rsid w:val="00C32276"/>
    <w:rsid w:val="00C334D0"/>
    <w:rsid w:val="00C34452"/>
    <w:rsid w:val="00C3626D"/>
    <w:rsid w:val="00C378F3"/>
    <w:rsid w:val="00C52ADE"/>
    <w:rsid w:val="00C55480"/>
    <w:rsid w:val="00C55F0E"/>
    <w:rsid w:val="00C57423"/>
    <w:rsid w:val="00C60C35"/>
    <w:rsid w:val="00C632A2"/>
    <w:rsid w:val="00C63C2E"/>
    <w:rsid w:val="00C63EB8"/>
    <w:rsid w:val="00C6457F"/>
    <w:rsid w:val="00C73CA5"/>
    <w:rsid w:val="00C74D15"/>
    <w:rsid w:val="00C82A55"/>
    <w:rsid w:val="00C92008"/>
    <w:rsid w:val="00C93C27"/>
    <w:rsid w:val="00CA6584"/>
    <w:rsid w:val="00CB1B95"/>
    <w:rsid w:val="00CB41E1"/>
    <w:rsid w:val="00CB5FA1"/>
    <w:rsid w:val="00CB7DD6"/>
    <w:rsid w:val="00CC1534"/>
    <w:rsid w:val="00CC2B1D"/>
    <w:rsid w:val="00CC6AA0"/>
    <w:rsid w:val="00CD0AF1"/>
    <w:rsid w:val="00CE4BCE"/>
    <w:rsid w:val="00CF0FF6"/>
    <w:rsid w:val="00CF2D51"/>
    <w:rsid w:val="00CF47B8"/>
    <w:rsid w:val="00CF4C04"/>
    <w:rsid w:val="00CF57F6"/>
    <w:rsid w:val="00CF7BE7"/>
    <w:rsid w:val="00D000D4"/>
    <w:rsid w:val="00D01819"/>
    <w:rsid w:val="00D07702"/>
    <w:rsid w:val="00D136AE"/>
    <w:rsid w:val="00D156BA"/>
    <w:rsid w:val="00D2107E"/>
    <w:rsid w:val="00D30857"/>
    <w:rsid w:val="00D30D71"/>
    <w:rsid w:val="00D5370F"/>
    <w:rsid w:val="00D54052"/>
    <w:rsid w:val="00D55661"/>
    <w:rsid w:val="00D55FC4"/>
    <w:rsid w:val="00D562E5"/>
    <w:rsid w:val="00D60051"/>
    <w:rsid w:val="00D659E8"/>
    <w:rsid w:val="00D70572"/>
    <w:rsid w:val="00D746DC"/>
    <w:rsid w:val="00D80E3B"/>
    <w:rsid w:val="00D81E4C"/>
    <w:rsid w:val="00D8200B"/>
    <w:rsid w:val="00D827D1"/>
    <w:rsid w:val="00D86D34"/>
    <w:rsid w:val="00D951E7"/>
    <w:rsid w:val="00D95B1E"/>
    <w:rsid w:val="00D96898"/>
    <w:rsid w:val="00D96FC0"/>
    <w:rsid w:val="00DA3559"/>
    <w:rsid w:val="00DA4E48"/>
    <w:rsid w:val="00DA5D30"/>
    <w:rsid w:val="00DB5839"/>
    <w:rsid w:val="00DC1D69"/>
    <w:rsid w:val="00DC2890"/>
    <w:rsid w:val="00DC5AB2"/>
    <w:rsid w:val="00DC5D51"/>
    <w:rsid w:val="00DD05A7"/>
    <w:rsid w:val="00DD42F2"/>
    <w:rsid w:val="00DD639F"/>
    <w:rsid w:val="00DE0ADC"/>
    <w:rsid w:val="00DE44B1"/>
    <w:rsid w:val="00DE6175"/>
    <w:rsid w:val="00DE657E"/>
    <w:rsid w:val="00DF1EAB"/>
    <w:rsid w:val="00DF1F39"/>
    <w:rsid w:val="00DF3441"/>
    <w:rsid w:val="00DF3A28"/>
    <w:rsid w:val="00DF4E3A"/>
    <w:rsid w:val="00DF692A"/>
    <w:rsid w:val="00E14A75"/>
    <w:rsid w:val="00E17415"/>
    <w:rsid w:val="00E2647A"/>
    <w:rsid w:val="00E27C8A"/>
    <w:rsid w:val="00E36D60"/>
    <w:rsid w:val="00E41082"/>
    <w:rsid w:val="00E42A58"/>
    <w:rsid w:val="00E50315"/>
    <w:rsid w:val="00E55C31"/>
    <w:rsid w:val="00E55FEB"/>
    <w:rsid w:val="00E56C3C"/>
    <w:rsid w:val="00E616D8"/>
    <w:rsid w:val="00E65658"/>
    <w:rsid w:val="00E65F13"/>
    <w:rsid w:val="00E67634"/>
    <w:rsid w:val="00E67DA0"/>
    <w:rsid w:val="00E71248"/>
    <w:rsid w:val="00E7195D"/>
    <w:rsid w:val="00E724E3"/>
    <w:rsid w:val="00E74D97"/>
    <w:rsid w:val="00E75722"/>
    <w:rsid w:val="00E77381"/>
    <w:rsid w:val="00E8051B"/>
    <w:rsid w:val="00E827C9"/>
    <w:rsid w:val="00E90154"/>
    <w:rsid w:val="00E90E90"/>
    <w:rsid w:val="00E94492"/>
    <w:rsid w:val="00E956F9"/>
    <w:rsid w:val="00EA026B"/>
    <w:rsid w:val="00EA08C0"/>
    <w:rsid w:val="00EA0EB3"/>
    <w:rsid w:val="00EA21A0"/>
    <w:rsid w:val="00EA2B3A"/>
    <w:rsid w:val="00EA3A0C"/>
    <w:rsid w:val="00EA4F73"/>
    <w:rsid w:val="00EB16EC"/>
    <w:rsid w:val="00EB5A63"/>
    <w:rsid w:val="00EB7971"/>
    <w:rsid w:val="00EB7C09"/>
    <w:rsid w:val="00EC1288"/>
    <w:rsid w:val="00EC2DBB"/>
    <w:rsid w:val="00EC5753"/>
    <w:rsid w:val="00EC7A37"/>
    <w:rsid w:val="00ED0FAC"/>
    <w:rsid w:val="00EE47D7"/>
    <w:rsid w:val="00EF43BC"/>
    <w:rsid w:val="00EF639A"/>
    <w:rsid w:val="00EF6D7C"/>
    <w:rsid w:val="00F02C9B"/>
    <w:rsid w:val="00F10C69"/>
    <w:rsid w:val="00F143D5"/>
    <w:rsid w:val="00F2174F"/>
    <w:rsid w:val="00F23325"/>
    <w:rsid w:val="00F2399E"/>
    <w:rsid w:val="00F33F08"/>
    <w:rsid w:val="00F342EC"/>
    <w:rsid w:val="00F36124"/>
    <w:rsid w:val="00F44892"/>
    <w:rsid w:val="00F44D17"/>
    <w:rsid w:val="00F46E63"/>
    <w:rsid w:val="00F47BF7"/>
    <w:rsid w:val="00F550C2"/>
    <w:rsid w:val="00F602CD"/>
    <w:rsid w:val="00F6430E"/>
    <w:rsid w:val="00F6591B"/>
    <w:rsid w:val="00F67E1E"/>
    <w:rsid w:val="00F70835"/>
    <w:rsid w:val="00F731CC"/>
    <w:rsid w:val="00F748F0"/>
    <w:rsid w:val="00F75A6A"/>
    <w:rsid w:val="00F77A56"/>
    <w:rsid w:val="00F77FCA"/>
    <w:rsid w:val="00F807E4"/>
    <w:rsid w:val="00F90161"/>
    <w:rsid w:val="00F90DBE"/>
    <w:rsid w:val="00F913A7"/>
    <w:rsid w:val="00F95D3F"/>
    <w:rsid w:val="00FA1C9F"/>
    <w:rsid w:val="00FA2AA0"/>
    <w:rsid w:val="00FA2C01"/>
    <w:rsid w:val="00FA5AAF"/>
    <w:rsid w:val="00FB6FB4"/>
    <w:rsid w:val="00FB7B0D"/>
    <w:rsid w:val="00FC3B60"/>
    <w:rsid w:val="00FC6F7E"/>
    <w:rsid w:val="00FD5C1D"/>
    <w:rsid w:val="00FE18F3"/>
    <w:rsid w:val="00FE465B"/>
    <w:rsid w:val="00FE47EC"/>
    <w:rsid w:val="00FF0F83"/>
    <w:rsid w:val="00FF26A4"/>
    <w:rsid w:val="00FF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61CD"/>
    <w:rPr>
      <w:sz w:val="24"/>
      <w:szCs w:val="24"/>
    </w:rPr>
  </w:style>
  <w:style w:type="paragraph" w:styleId="1">
    <w:name w:val="heading 1"/>
    <w:basedOn w:val="a0"/>
    <w:link w:val="10"/>
    <w:qFormat/>
    <w:rsid w:val="000A398D"/>
    <w:pPr>
      <w:pageBreakBefore/>
      <w:widowControl w:val="0"/>
      <w:numPr>
        <w:numId w:val="3"/>
      </w:numPr>
      <w:tabs>
        <w:tab w:val="left" w:leader="dot" w:pos="8505"/>
      </w:tabs>
      <w:spacing w:after="120"/>
      <w:jc w:val="both"/>
      <w:outlineLvl w:val="0"/>
    </w:pPr>
    <w:rPr>
      <w:rFonts w:ascii="Times New Roman CYR" w:hAnsi="Times New Roman CYR" w:cs="Times New Roman CYR"/>
      <w:b/>
      <w:bCs/>
      <w:caps/>
      <w:sz w:val="26"/>
      <w:szCs w:val="26"/>
      <w:lang w:val="uk-UA" w:eastAsia="en-US"/>
    </w:rPr>
  </w:style>
  <w:style w:type="paragraph" w:styleId="2">
    <w:name w:val="heading 2"/>
    <w:basedOn w:val="a0"/>
    <w:link w:val="20"/>
    <w:qFormat/>
    <w:rsid w:val="000A398D"/>
    <w:pPr>
      <w:widowControl w:val="0"/>
      <w:numPr>
        <w:ilvl w:val="1"/>
        <w:numId w:val="3"/>
      </w:numPr>
      <w:tabs>
        <w:tab w:val="left" w:leader="dot" w:pos="8505"/>
      </w:tabs>
      <w:spacing w:before="120"/>
      <w:jc w:val="both"/>
      <w:outlineLvl w:val="1"/>
    </w:pPr>
    <w:rPr>
      <w:rFonts w:ascii="Times New Roman CYR" w:hAnsi="Times New Roman CYR" w:cs="Times New Roman CYR"/>
      <w:sz w:val="26"/>
      <w:szCs w:val="26"/>
      <w:lang w:val="uk-UA" w:eastAsia="en-US"/>
    </w:rPr>
  </w:style>
  <w:style w:type="paragraph" w:styleId="3">
    <w:name w:val="heading 3"/>
    <w:basedOn w:val="a0"/>
    <w:link w:val="30"/>
    <w:qFormat/>
    <w:rsid w:val="000A398D"/>
    <w:pPr>
      <w:widowControl w:val="0"/>
      <w:numPr>
        <w:ilvl w:val="2"/>
        <w:numId w:val="3"/>
      </w:numPr>
      <w:tabs>
        <w:tab w:val="left" w:leader="dot" w:pos="8505"/>
      </w:tabs>
      <w:spacing w:before="120"/>
      <w:jc w:val="both"/>
      <w:outlineLvl w:val="2"/>
    </w:pPr>
    <w:rPr>
      <w:rFonts w:ascii="Times New Roman CYR" w:hAnsi="Times New Roman CYR" w:cs="Times New Roman CYR"/>
      <w:sz w:val="26"/>
      <w:szCs w:val="26"/>
      <w:lang w:val="uk-UA" w:eastAsia="en-US"/>
    </w:rPr>
  </w:style>
  <w:style w:type="paragraph" w:styleId="4">
    <w:name w:val="heading 4"/>
    <w:aliases w:val="Подпункт"/>
    <w:basedOn w:val="a0"/>
    <w:link w:val="40"/>
    <w:qFormat/>
    <w:rsid w:val="000A398D"/>
    <w:pPr>
      <w:widowControl w:val="0"/>
      <w:numPr>
        <w:ilvl w:val="3"/>
        <w:numId w:val="3"/>
      </w:numPr>
      <w:tabs>
        <w:tab w:val="left" w:leader="dot" w:pos="8505"/>
      </w:tabs>
      <w:spacing w:before="120"/>
      <w:jc w:val="both"/>
      <w:outlineLvl w:val="3"/>
    </w:pPr>
    <w:rPr>
      <w:rFonts w:ascii="Times New Roman CYR" w:hAnsi="Times New Roman CYR" w:cs="Times New Roman CYR"/>
      <w:sz w:val="26"/>
      <w:szCs w:val="26"/>
      <w:lang w:val="uk-UA" w:eastAsia="en-US"/>
    </w:rPr>
  </w:style>
  <w:style w:type="paragraph" w:styleId="5">
    <w:name w:val="heading 5"/>
    <w:basedOn w:val="a0"/>
    <w:link w:val="50"/>
    <w:qFormat/>
    <w:rsid w:val="000A398D"/>
    <w:pPr>
      <w:widowControl w:val="0"/>
      <w:numPr>
        <w:ilvl w:val="4"/>
        <w:numId w:val="3"/>
      </w:numPr>
      <w:spacing w:before="120" w:after="120"/>
      <w:jc w:val="both"/>
      <w:outlineLvl w:val="4"/>
    </w:pPr>
    <w:rPr>
      <w:sz w:val="26"/>
      <w:szCs w:val="26"/>
      <w:lang w:val="uk-UA" w:eastAsia="en-US"/>
    </w:rPr>
  </w:style>
  <w:style w:type="paragraph" w:styleId="6">
    <w:name w:val="heading 6"/>
    <w:basedOn w:val="a0"/>
    <w:next w:val="a0"/>
    <w:link w:val="60"/>
    <w:qFormat/>
    <w:rsid w:val="000A398D"/>
    <w:pPr>
      <w:widowControl w:val="0"/>
      <w:numPr>
        <w:ilvl w:val="5"/>
        <w:numId w:val="3"/>
      </w:numPr>
      <w:tabs>
        <w:tab w:val="left" w:pos="709"/>
        <w:tab w:val="left" w:leader="dot" w:pos="8505"/>
      </w:tabs>
      <w:spacing w:before="240" w:after="60"/>
      <w:jc w:val="both"/>
      <w:outlineLvl w:val="5"/>
    </w:pPr>
    <w:rPr>
      <w:i/>
      <w:iCs/>
      <w:sz w:val="22"/>
      <w:szCs w:val="22"/>
      <w:lang w:val="uk-UA" w:eastAsia="en-US"/>
    </w:rPr>
  </w:style>
  <w:style w:type="paragraph" w:styleId="7">
    <w:name w:val="heading 7"/>
    <w:basedOn w:val="a0"/>
    <w:next w:val="a0"/>
    <w:link w:val="70"/>
    <w:qFormat/>
    <w:rsid w:val="000A398D"/>
    <w:pPr>
      <w:widowControl w:val="0"/>
      <w:numPr>
        <w:ilvl w:val="6"/>
        <w:numId w:val="3"/>
      </w:numPr>
      <w:tabs>
        <w:tab w:val="left" w:pos="709"/>
        <w:tab w:val="left" w:leader="dot" w:pos="8505"/>
      </w:tabs>
      <w:spacing w:before="240" w:after="60"/>
      <w:jc w:val="both"/>
      <w:outlineLvl w:val="6"/>
    </w:pPr>
    <w:rPr>
      <w:rFonts w:ascii="Arial" w:hAnsi="Arial" w:cs="Arial"/>
      <w:sz w:val="20"/>
      <w:szCs w:val="20"/>
      <w:lang w:val="uk-UA" w:eastAsia="en-US"/>
    </w:rPr>
  </w:style>
  <w:style w:type="paragraph" w:styleId="8">
    <w:name w:val="heading 8"/>
    <w:basedOn w:val="a0"/>
    <w:next w:val="a0"/>
    <w:link w:val="80"/>
    <w:qFormat/>
    <w:rsid w:val="000A398D"/>
    <w:pPr>
      <w:widowControl w:val="0"/>
      <w:numPr>
        <w:ilvl w:val="7"/>
        <w:numId w:val="3"/>
      </w:numPr>
      <w:tabs>
        <w:tab w:val="left" w:pos="709"/>
        <w:tab w:val="left" w:leader="dot" w:pos="8505"/>
      </w:tabs>
      <w:spacing w:before="240" w:after="60"/>
      <w:jc w:val="both"/>
      <w:outlineLvl w:val="7"/>
    </w:pPr>
    <w:rPr>
      <w:rFonts w:ascii="Arial" w:hAnsi="Arial" w:cs="Arial"/>
      <w:i/>
      <w:iCs/>
      <w:sz w:val="20"/>
      <w:szCs w:val="20"/>
      <w:lang w:val="uk-UA" w:eastAsia="en-US"/>
    </w:rPr>
  </w:style>
  <w:style w:type="paragraph" w:styleId="9">
    <w:name w:val="heading 9"/>
    <w:basedOn w:val="a0"/>
    <w:next w:val="a0"/>
    <w:link w:val="90"/>
    <w:qFormat/>
    <w:rsid w:val="000A398D"/>
    <w:pPr>
      <w:widowControl w:val="0"/>
      <w:numPr>
        <w:ilvl w:val="8"/>
        <w:numId w:val="3"/>
      </w:numPr>
      <w:tabs>
        <w:tab w:val="left" w:pos="709"/>
        <w:tab w:val="left" w:leader="dot" w:pos="8505"/>
      </w:tabs>
      <w:spacing w:before="240" w:after="60"/>
      <w:jc w:val="both"/>
      <w:outlineLvl w:val="8"/>
    </w:pPr>
    <w:rPr>
      <w:rFonts w:ascii="Arial" w:hAnsi="Arial" w:cs="Arial"/>
      <w:b/>
      <w:bCs/>
      <w:i/>
      <w:iCs/>
      <w:sz w:val="18"/>
      <w:szCs w:val="18"/>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4430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полужирный,Черный,По ширине,Справа:  0,16 см"/>
    <w:basedOn w:val="a0"/>
    <w:rsid w:val="0094430F"/>
    <w:pPr>
      <w:autoSpaceDE w:val="0"/>
      <w:autoSpaceDN w:val="0"/>
      <w:ind w:right="89"/>
      <w:jc w:val="both"/>
    </w:pPr>
    <w:rPr>
      <w:b/>
      <w:bCs/>
      <w:color w:val="000000"/>
      <w:lang w:val="uk-UA"/>
    </w:rPr>
  </w:style>
  <w:style w:type="paragraph" w:styleId="21">
    <w:name w:val="Body Text 2"/>
    <w:basedOn w:val="a0"/>
    <w:rsid w:val="0094430F"/>
    <w:pPr>
      <w:spacing w:after="120" w:line="480" w:lineRule="auto"/>
    </w:pPr>
  </w:style>
  <w:style w:type="paragraph" w:customStyle="1" w:styleId="91">
    <w:name w:val="заголовок 9"/>
    <w:basedOn w:val="a0"/>
    <w:next w:val="a0"/>
    <w:rsid w:val="0094430F"/>
    <w:pPr>
      <w:keepNext/>
      <w:autoSpaceDE w:val="0"/>
      <w:autoSpaceDN w:val="0"/>
      <w:jc w:val="center"/>
    </w:pPr>
    <w:rPr>
      <w:b/>
      <w:bCs/>
      <w:color w:val="000000"/>
      <w:lang w:val="uk-UA"/>
    </w:rPr>
  </w:style>
  <w:style w:type="paragraph" w:customStyle="1" w:styleId="xl73">
    <w:name w:val="xl73"/>
    <w:basedOn w:val="a0"/>
    <w:rsid w:val="0094430F"/>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a5">
    <w:name w:val="Знак Знак Знак"/>
    <w:basedOn w:val="a0"/>
    <w:rsid w:val="0094430F"/>
    <w:rPr>
      <w:rFonts w:ascii="Verdana" w:hAnsi="Verdana" w:cs="Verdana"/>
      <w:sz w:val="20"/>
      <w:szCs w:val="20"/>
      <w:lang w:val="en-US" w:eastAsia="en-US"/>
    </w:rPr>
  </w:style>
  <w:style w:type="paragraph" w:styleId="a6">
    <w:name w:val="Document Map"/>
    <w:basedOn w:val="a0"/>
    <w:semiHidden/>
    <w:rsid w:val="00BD423C"/>
    <w:pPr>
      <w:shd w:val="clear" w:color="auto" w:fill="000080"/>
    </w:pPr>
    <w:rPr>
      <w:rFonts w:ascii="Tahoma" w:hAnsi="Tahoma" w:cs="Tahoma"/>
      <w:sz w:val="20"/>
      <w:szCs w:val="20"/>
    </w:rPr>
  </w:style>
  <w:style w:type="paragraph" w:styleId="a7">
    <w:name w:val="Body Text"/>
    <w:basedOn w:val="a0"/>
    <w:link w:val="a8"/>
    <w:rsid w:val="00BF29A4"/>
    <w:pPr>
      <w:spacing w:after="120"/>
    </w:pPr>
  </w:style>
  <w:style w:type="character" w:customStyle="1" w:styleId="a8">
    <w:name w:val="Основной текст Знак"/>
    <w:link w:val="a7"/>
    <w:rsid w:val="00BF29A4"/>
    <w:rPr>
      <w:sz w:val="24"/>
      <w:szCs w:val="24"/>
    </w:rPr>
  </w:style>
  <w:style w:type="paragraph" w:styleId="a9">
    <w:name w:val="List Paragraph"/>
    <w:basedOn w:val="a0"/>
    <w:uiPriority w:val="34"/>
    <w:qFormat/>
    <w:rsid w:val="00A121F5"/>
    <w:pPr>
      <w:ind w:left="708"/>
    </w:pPr>
  </w:style>
  <w:style w:type="paragraph" w:styleId="aa">
    <w:name w:val="Balloon Text"/>
    <w:basedOn w:val="a0"/>
    <w:link w:val="ab"/>
    <w:uiPriority w:val="99"/>
    <w:rsid w:val="003363F4"/>
    <w:rPr>
      <w:rFonts w:ascii="Tahoma" w:hAnsi="Tahoma" w:cs="Tahoma"/>
      <w:sz w:val="16"/>
      <w:szCs w:val="16"/>
    </w:rPr>
  </w:style>
  <w:style w:type="character" w:customStyle="1" w:styleId="ab">
    <w:name w:val="Текст выноски Знак"/>
    <w:link w:val="aa"/>
    <w:uiPriority w:val="99"/>
    <w:rsid w:val="003363F4"/>
    <w:rPr>
      <w:rFonts w:ascii="Tahoma" w:hAnsi="Tahoma" w:cs="Tahoma"/>
      <w:sz w:val="16"/>
      <w:szCs w:val="16"/>
    </w:rPr>
  </w:style>
  <w:style w:type="character" w:styleId="ac">
    <w:name w:val="Hyperlink"/>
    <w:rsid w:val="00D54052"/>
    <w:rPr>
      <w:color w:val="0000FF"/>
      <w:u w:val="single"/>
    </w:rPr>
  </w:style>
  <w:style w:type="paragraph" w:styleId="ad">
    <w:name w:val="header"/>
    <w:basedOn w:val="a0"/>
    <w:link w:val="ae"/>
    <w:uiPriority w:val="99"/>
    <w:rsid w:val="00AF74A7"/>
    <w:pPr>
      <w:tabs>
        <w:tab w:val="center" w:pos="4677"/>
        <w:tab w:val="right" w:pos="9355"/>
      </w:tabs>
    </w:pPr>
  </w:style>
  <w:style w:type="character" w:customStyle="1" w:styleId="ae">
    <w:name w:val="Верхний колонтитул Знак"/>
    <w:basedOn w:val="a1"/>
    <w:link w:val="ad"/>
    <w:uiPriority w:val="99"/>
    <w:rsid w:val="00AF74A7"/>
    <w:rPr>
      <w:sz w:val="24"/>
      <w:szCs w:val="24"/>
    </w:rPr>
  </w:style>
  <w:style w:type="paragraph" w:styleId="af">
    <w:name w:val="footer"/>
    <w:basedOn w:val="a0"/>
    <w:link w:val="af0"/>
    <w:uiPriority w:val="99"/>
    <w:rsid w:val="00AF74A7"/>
    <w:pPr>
      <w:tabs>
        <w:tab w:val="center" w:pos="4677"/>
        <w:tab w:val="right" w:pos="9355"/>
      </w:tabs>
    </w:pPr>
  </w:style>
  <w:style w:type="character" w:customStyle="1" w:styleId="af0">
    <w:name w:val="Нижний колонтитул Знак"/>
    <w:basedOn w:val="a1"/>
    <w:link w:val="af"/>
    <w:uiPriority w:val="99"/>
    <w:rsid w:val="00AF74A7"/>
    <w:rPr>
      <w:sz w:val="24"/>
      <w:szCs w:val="24"/>
    </w:rPr>
  </w:style>
  <w:style w:type="character" w:customStyle="1" w:styleId="10">
    <w:name w:val="Заголовок 1 Знак"/>
    <w:basedOn w:val="a1"/>
    <w:link w:val="1"/>
    <w:rsid w:val="000A398D"/>
    <w:rPr>
      <w:rFonts w:ascii="Times New Roman CYR" w:hAnsi="Times New Roman CYR" w:cs="Times New Roman CYR"/>
      <w:b/>
      <w:bCs/>
      <w:caps/>
      <w:sz w:val="26"/>
      <w:szCs w:val="26"/>
      <w:lang w:val="uk-UA" w:eastAsia="en-US"/>
    </w:rPr>
  </w:style>
  <w:style w:type="character" w:customStyle="1" w:styleId="20">
    <w:name w:val="Заголовок 2 Знак"/>
    <w:basedOn w:val="a1"/>
    <w:link w:val="2"/>
    <w:rsid w:val="000A398D"/>
    <w:rPr>
      <w:rFonts w:ascii="Times New Roman CYR" w:hAnsi="Times New Roman CYR" w:cs="Times New Roman CYR"/>
      <w:sz w:val="26"/>
      <w:szCs w:val="26"/>
      <w:lang w:val="uk-UA" w:eastAsia="en-US"/>
    </w:rPr>
  </w:style>
  <w:style w:type="character" w:customStyle="1" w:styleId="30">
    <w:name w:val="Заголовок 3 Знак"/>
    <w:basedOn w:val="a1"/>
    <w:link w:val="3"/>
    <w:rsid w:val="000A398D"/>
    <w:rPr>
      <w:rFonts w:ascii="Times New Roman CYR" w:hAnsi="Times New Roman CYR" w:cs="Times New Roman CYR"/>
      <w:sz w:val="26"/>
      <w:szCs w:val="26"/>
      <w:lang w:val="uk-UA" w:eastAsia="en-US"/>
    </w:rPr>
  </w:style>
  <w:style w:type="character" w:customStyle="1" w:styleId="40">
    <w:name w:val="Заголовок 4 Знак"/>
    <w:aliases w:val="Подпункт Знак"/>
    <w:basedOn w:val="a1"/>
    <w:link w:val="4"/>
    <w:rsid w:val="000A398D"/>
    <w:rPr>
      <w:rFonts w:ascii="Times New Roman CYR" w:hAnsi="Times New Roman CYR" w:cs="Times New Roman CYR"/>
      <w:sz w:val="26"/>
      <w:szCs w:val="26"/>
      <w:lang w:val="uk-UA" w:eastAsia="en-US"/>
    </w:rPr>
  </w:style>
  <w:style w:type="character" w:customStyle="1" w:styleId="50">
    <w:name w:val="Заголовок 5 Знак"/>
    <w:basedOn w:val="a1"/>
    <w:link w:val="5"/>
    <w:rsid w:val="000A398D"/>
    <w:rPr>
      <w:sz w:val="26"/>
      <w:szCs w:val="26"/>
      <w:lang w:val="uk-UA" w:eastAsia="en-US"/>
    </w:rPr>
  </w:style>
  <w:style w:type="character" w:customStyle="1" w:styleId="60">
    <w:name w:val="Заголовок 6 Знак"/>
    <w:basedOn w:val="a1"/>
    <w:link w:val="6"/>
    <w:rsid w:val="000A398D"/>
    <w:rPr>
      <w:i/>
      <w:iCs/>
      <w:sz w:val="22"/>
      <w:szCs w:val="22"/>
      <w:lang w:val="uk-UA" w:eastAsia="en-US"/>
    </w:rPr>
  </w:style>
  <w:style w:type="character" w:customStyle="1" w:styleId="70">
    <w:name w:val="Заголовок 7 Знак"/>
    <w:basedOn w:val="a1"/>
    <w:link w:val="7"/>
    <w:rsid w:val="000A398D"/>
    <w:rPr>
      <w:rFonts w:ascii="Arial" w:hAnsi="Arial" w:cs="Arial"/>
      <w:lang w:val="uk-UA" w:eastAsia="en-US"/>
    </w:rPr>
  </w:style>
  <w:style w:type="character" w:customStyle="1" w:styleId="80">
    <w:name w:val="Заголовок 8 Знак"/>
    <w:basedOn w:val="a1"/>
    <w:link w:val="8"/>
    <w:rsid w:val="000A398D"/>
    <w:rPr>
      <w:rFonts w:ascii="Arial" w:hAnsi="Arial" w:cs="Arial"/>
      <w:i/>
      <w:iCs/>
      <w:lang w:val="uk-UA" w:eastAsia="en-US"/>
    </w:rPr>
  </w:style>
  <w:style w:type="character" w:customStyle="1" w:styleId="90">
    <w:name w:val="Заголовок 9 Знак"/>
    <w:basedOn w:val="a1"/>
    <w:link w:val="9"/>
    <w:rsid w:val="000A398D"/>
    <w:rPr>
      <w:rFonts w:ascii="Arial" w:hAnsi="Arial" w:cs="Arial"/>
      <w:b/>
      <w:bCs/>
      <w:i/>
      <w:iCs/>
      <w:sz w:val="18"/>
      <w:szCs w:val="18"/>
      <w:lang w:val="uk-UA" w:eastAsia="en-US"/>
    </w:rPr>
  </w:style>
  <w:style w:type="paragraph" w:styleId="af1">
    <w:name w:val="caption"/>
    <w:basedOn w:val="a0"/>
    <w:next w:val="a0"/>
    <w:qFormat/>
    <w:rsid w:val="000A398D"/>
    <w:pPr>
      <w:widowControl w:val="0"/>
      <w:tabs>
        <w:tab w:val="left" w:pos="709"/>
        <w:tab w:val="left" w:leader="dot" w:pos="8505"/>
      </w:tabs>
      <w:spacing w:before="120" w:after="240"/>
      <w:jc w:val="center"/>
    </w:pPr>
    <w:rPr>
      <w:b/>
      <w:bCs/>
      <w:sz w:val="26"/>
      <w:szCs w:val="26"/>
      <w:lang w:val="uk-UA" w:eastAsia="en-US"/>
    </w:rPr>
  </w:style>
  <w:style w:type="paragraph" w:customStyle="1" w:styleId="rvps2">
    <w:name w:val="rvps2"/>
    <w:basedOn w:val="a0"/>
    <w:rsid w:val="00F70835"/>
    <w:pPr>
      <w:spacing w:before="100" w:beforeAutospacing="1" w:after="100" w:afterAutospacing="1"/>
    </w:pPr>
    <w:rPr>
      <w:lang w:val="uk-UA" w:eastAsia="uk-UA"/>
    </w:rPr>
  </w:style>
  <w:style w:type="paragraph" w:styleId="a">
    <w:name w:val="List Bullet"/>
    <w:basedOn w:val="a0"/>
    <w:uiPriority w:val="99"/>
    <w:semiHidden/>
    <w:rsid w:val="00800306"/>
    <w:pPr>
      <w:numPr>
        <w:numId w:val="10"/>
      </w:numPr>
      <w:tabs>
        <w:tab w:val="clear" w:pos="991"/>
        <w:tab w:val="num" w:pos="360"/>
      </w:tabs>
      <w:ind w:left="360" w:hanging="360"/>
      <w:contextualSpacing/>
    </w:pPr>
    <w:rPr>
      <w:szCs w:val="16"/>
    </w:rPr>
  </w:style>
  <w:style w:type="character" w:customStyle="1" w:styleId="dat0">
    <w:name w:val="dat0"/>
    <w:basedOn w:val="a1"/>
    <w:rsid w:val="00450EA1"/>
  </w:style>
  <w:style w:type="character" w:customStyle="1" w:styleId="gost">
    <w:name w:val="gost"/>
    <w:basedOn w:val="a1"/>
    <w:rsid w:val="00DF3441"/>
  </w:style>
  <w:style w:type="character" w:customStyle="1" w:styleId="markedcontent">
    <w:name w:val="markedcontent"/>
    <w:basedOn w:val="a1"/>
    <w:rsid w:val="00DF3441"/>
  </w:style>
  <w:style w:type="paragraph" w:styleId="af2">
    <w:name w:val="No Spacing"/>
    <w:uiPriority w:val="1"/>
    <w:qFormat/>
    <w:rsid w:val="005D5CF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61CD"/>
    <w:rPr>
      <w:sz w:val="24"/>
      <w:szCs w:val="24"/>
    </w:rPr>
  </w:style>
  <w:style w:type="paragraph" w:styleId="1">
    <w:name w:val="heading 1"/>
    <w:basedOn w:val="a0"/>
    <w:link w:val="10"/>
    <w:qFormat/>
    <w:rsid w:val="000A398D"/>
    <w:pPr>
      <w:pageBreakBefore/>
      <w:widowControl w:val="0"/>
      <w:numPr>
        <w:numId w:val="3"/>
      </w:numPr>
      <w:tabs>
        <w:tab w:val="left" w:leader="dot" w:pos="8505"/>
      </w:tabs>
      <w:spacing w:after="120"/>
      <w:jc w:val="both"/>
      <w:outlineLvl w:val="0"/>
    </w:pPr>
    <w:rPr>
      <w:rFonts w:ascii="Times New Roman CYR" w:hAnsi="Times New Roman CYR" w:cs="Times New Roman CYR"/>
      <w:b/>
      <w:bCs/>
      <w:caps/>
      <w:sz w:val="26"/>
      <w:szCs w:val="26"/>
      <w:lang w:val="uk-UA" w:eastAsia="en-US"/>
    </w:rPr>
  </w:style>
  <w:style w:type="paragraph" w:styleId="2">
    <w:name w:val="heading 2"/>
    <w:basedOn w:val="a0"/>
    <w:link w:val="20"/>
    <w:qFormat/>
    <w:rsid w:val="000A398D"/>
    <w:pPr>
      <w:widowControl w:val="0"/>
      <w:numPr>
        <w:ilvl w:val="1"/>
        <w:numId w:val="3"/>
      </w:numPr>
      <w:tabs>
        <w:tab w:val="left" w:leader="dot" w:pos="8505"/>
      </w:tabs>
      <w:spacing w:before="120"/>
      <w:jc w:val="both"/>
      <w:outlineLvl w:val="1"/>
    </w:pPr>
    <w:rPr>
      <w:rFonts w:ascii="Times New Roman CYR" w:hAnsi="Times New Roman CYR" w:cs="Times New Roman CYR"/>
      <w:sz w:val="26"/>
      <w:szCs w:val="26"/>
      <w:lang w:val="uk-UA" w:eastAsia="en-US"/>
    </w:rPr>
  </w:style>
  <w:style w:type="paragraph" w:styleId="3">
    <w:name w:val="heading 3"/>
    <w:basedOn w:val="a0"/>
    <w:link w:val="30"/>
    <w:qFormat/>
    <w:rsid w:val="000A398D"/>
    <w:pPr>
      <w:widowControl w:val="0"/>
      <w:numPr>
        <w:ilvl w:val="2"/>
        <w:numId w:val="3"/>
      </w:numPr>
      <w:tabs>
        <w:tab w:val="left" w:leader="dot" w:pos="8505"/>
      </w:tabs>
      <w:spacing w:before="120"/>
      <w:jc w:val="both"/>
      <w:outlineLvl w:val="2"/>
    </w:pPr>
    <w:rPr>
      <w:rFonts w:ascii="Times New Roman CYR" w:hAnsi="Times New Roman CYR" w:cs="Times New Roman CYR"/>
      <w:sz w:val="26"/>
      <w:szCs w:val="26"/>
      <w:lang w:val="uk-UA" w:eastAsia="en-US"/>
    </w:rPr>
  </w:style>
  <w:style w:type="paragraph" w:styleId="4">
    <w:name w:val="heading 4"/>
    <w:aliases w:val="Подпункт"/>
    <w:basedOn w:val="a0"/>
    <w:link w:val="40"/>
    <w:qFormat/>
    <w:rsid w:val="000A398D"/>
    <w:pPr>
      <w:widowControl w:val="0"/>
      <w:numPr>
        <w:ilvl w:val="3"/>
        <w:numId w:val="3"/>
      </w:numPr>
      <w:tabs>
        <w:tab w:val="left" w:leader="dot" w:pos="8505"/>
      </w:tabs>
      <w:spacing w:before="120"/>
      <w:jc w:val="both"/>
      <w:outlineLvl w:val="3"/>
    </w:pPr>
    <w:rPr>
      <w:rFonts w:ascii="Times New Roman CYR" w:hAnsi="Times New Roman CYR" w:cs="Times New Roman CYR"/>
      <w:sz w:val="26"/>
      <w:szCs w:val="26"/>
      <w:lang w:val="uk-UA" w:eastAsia="en-US"/>
    </w:rPr>
  </w:style>
  <w:style w:type="paragraph" w:styleId="5">
    <w:name w:val="heading 5"/>
    <w:basedOn w:val="a0"/>
    <w:link w:val="50"/>
    <w:qFormat/>
    <w:rsid w:val="000A398D"/>
    <w:pPr>
      <w:widowControl w:val="0"/>
      <w:numPr>
        <w:ilvl w:val="4"/>
        <w:numId w:val="3"/>
      </w:numPr>
      <w:spacing w:before="120" w:after="120"/>
      <w:jc w:val="both"/>
      <w:outlineLvl w:val="4"/>
    </w:pPr>
    <w:rPr>
      <w:sz w:val="26"/>
      <w:szCs w:val="26"/>
      <w:lang w:val="uk-UA" w:eastAsia="en-US"/>
    </w:rPr>
  </w:style>
  <w:style w:type="paragraph" w:styleId="6">
    <w:name w:val="heading 6"/>
    <w:basedOn w:val="a0"/>
    <w:next w:val="a0"/>
    <w:link w:val="60"/>
    <w:qFormat/>
    <w:rsid w:val="000A398D"/>
    <w:pPr>
      <w:widowControl w:val="0"/>
      <w:numPr>
        <w:ilvl w:val="5"/>
        <w:numId w:val="3"/>
      </w:numPr>
      <w:tabs>
        <w:tab w:val="left" w:pos="709"/>
        <w:tab w:val="left" w:leader="dot" w:pos="8505"/>
      </w:tabs>
      <w:spacing w:before="240" w:after="60"/>
      <w:jc w:val="both"/>
      <w:outlineLvl w:val="5"/>
    </w:pPr>
    <w:rPr>
      <w:i/>
      <w:iCs/>
      <w:sz w:val="22"/>
      <w:szCs w:val="22"/>
      <w:lang w:val="uk-UA" w:eastAsia="en-US"/>
    </w:rPr>
  </w:style>
  <w:style w:type="paragraph" w:styleId="7">
    <w:name w:val="heading 7"/>
    <w:basedOn w:val="a0"/>
    <w:next w:val="a0"/>
    <w:link w:val="70"/>
    <w:qFormat/>
    <w:rsid w:val="000A398D"/>
    <w:pPr>
      <w:widowControl w:val="0"/>
      <w:numPr>
        <w:ilvl w:val="6"/>
        <w:numId w:val="3"/>
      </w:numPr>
      <w:tabs>
        <w:tab w:val="left" w:pos="709"/>
        <w:tab w:val="left" w:leader="dot" w:pos="8505"/>
      </w:tabs>
      <w:spacing w:before="240" w:after="60"/>
      <w:jc w:val="both"/>
      <w:outlineLvl w:val="6"/>
    </w:pPr>
    <w:rPr>
      <w:rFonts w:ascii="Arial" w:hAnsi="Arial" w:cs="Arial"/>
      <w:sz w:val="20"/>
      <w:szCs w:val="20"/>
      <w:lang w:val="uk-UA" w:eastAsia="en-US"/>
    </w:rPr>
  </w:style>
  <w:style w:type="paragraph" w:styleId="8">
    <w:name w:val="heading 8"/>
    <w:basedOn w:val="a0"/>
    <w:next w:val="a0"/>
    <w:link w:val="80"/>
    <w:qFormat/>
    <w:rsid w:val="000A398D"/>
    <w:pPr>
      <w:widowControl w:val="0"/>
      <w:numPr>
        <w:ilvl w:val="7"/>
        <w:numId w:val="3"/>
      </w:numPr>
      <w:tabs>
        <w:tab w:val="left" w:pos="709"/>
        <w:tab w:val="left" w:leader="dot" w:pos="8505"/>
      </w:tabs>
      <w:spacing w:before="240" w:after="60"/>
      <w:jc w:val="both"/>
      <w:outlineLvl w:val="7"/>
    </w:pPr>
    <w:rPr>
      <w:rFonts w:ascii="Arial" w:hAnsi="Arial" w:cs="Arial"/>
      <w:i/>
      <w:iCs/>
      <w:sz w:val="20"/>
      <w:szCs w:val="20"/>
      <w:lang w:val="uk-UA" w:eastAsia="en-US"/>
    </w:rPr>
  </w:style>
  <w:style w:type="paragraph" w:styleId="9">
    <w:name w:val="heading 9"/>
    <w:basedOn w:val="a0"/>
    <w:next w:val="a0"/>
    <w:link w:val="90"/>
    <w:qFormat/>
    <w:rsid w:val="000A398D"/>
    <w:pPr>
      <w:widowControl w:val="0"/>
      <w:numPr>
        <w:ilvl w:val="8"/>
        <w:numId w:val="3"/>
      </w:numPr>
      <w:tabs>
        <w:tab w:val="left" w:pos="709"/>
        <w:tab w:val="left" w:leader="dot" w:pos="8505"/>
      </w:tabs>
      <w:spacing w:before="240" w:after="60"/>
      <w:jc w:val="both"/>
      <w:outlineLvl w:val="8"/>
    </w:pPr>
    <w:rPr>
      <w:rFonts w:ascii="Arial" w:hAnsi="Arial" w:cs="Arial"/>
      <w:b/>
      <w:bCs/>
      <w:i/>
      <w:iCs/>
      <w:sz w:val="18"/>
      <w:szCs w:val="18"/>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4430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полужирный,Черный,По ширине,Справа:  0,16 см"/>
    <w:basedOn w:val="a0"/>
    <w:rsid w:val="0094430F"/>
    <w:pPr>
      <w:autoSpaceDE w:val="0"/>
      <w:autoSpaceDN w:val="0"/>
      <w:ind w:right="89"/>
      <w:jc w:val="both"/>
    </w:pPr>
    <w:rPr>
      <w:b/>
      <w:bCs/>
      <w:color w:val="000000"/>
      <w:lang w:val="uk-UA"/>
    </w:rPr>
  </w:style>
  <w:style w:type="paragraph" w:styleId="21">
    <w:name w:val="Body Text 2"/>
    <w:basedOn w:val="a0"/>
    <w:rsid w:val="0094430F"/>
    <w:pPr>
      <w:spacing w:after="120" w:line="480" w:lineRule="auto"/>
    </w:pPr>
  </w:style>
  <w:style w:type="paragraph" w:customStyle="1" w:styleId="91">
    <w:name w:val="заголовок 9"/>
    <w:basedOn w:val="a0"/>
    <w:next w:val="a0"/>
    <w:rsid w:val="0094430F"/>
    <w:pPr>
      <w:keepNext/>
      <w:autoSpaceDE w:val="0"/>
      <w:autoSpaceDN w:val="0"/>
      <w:jc w:val="center"/>
    </w:pPr>
    <w:rPr>
      <w:b/>
      <w:bCs/>
      <w:color w:val="000000"/>
      <w:lang w:val="uk-UA"/>
    </w:rPr>
  </w:style>
  <w:style w:type="paragraph" w:customStyle="1" w:styleId="xl73">
    <w:name w:val="xl73"/>
    <w:basedOn w:val="a0"/>
    <w:rsid w:val="0094430F"/>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a5">
    <w:name w:val="Знак Знак Знак"/>
    <w:basedOn w:val="a0"/>
    <w:rsid w:val="0094430F"/>
    <w:rPr>
      <w:rFonts w:ascii="Verdana" w:hAnsi="Verdana" w:cs="Verdana"/>
      <w:sz w:val="20"/>
      <w:szCs w:val="20"/>
      <w:lang w:val="en-US" w:eastAsia="en-US"/>
    </w:rPr>
  </w:style>
  <w:style w:type="paragraph" w:styleId="a6">
    <w:name w:val="Document Map"/>
    <w:basedOn w:val="a0"/>
    <w:semiHidden/>
    <w:rsid w:val="00BD423C"/>
    <w:pPr>
      <w:shd w:val="clear" w:color="auto" w:fill="000080"/>
    </w:pPr>
    <w:rPr>
      <w:rFonts w:ascii="Tahoma" w:hAnsi="Tahoma" w:cs="Tahoma"/>
      <w:sz w:val="20"/>
      <w:szCs w:val="20"/>
    </w:rPr>
  </w:style>
  <w:style w:type="paragraph" w:styleId="a7">
    <w:name w:val="Body Text"/>
    <w:basedOn w:val="a0"/>
    <w:link w:val="a8"/>
    <w:rsid w:val="00BF29A4"/>
    <w:pPr>
      <w:spacing w:after="120"/>
    </w:pPr>
  </w:style>
  <w:style w:type="character" w:customStyle="1" w:styleId="a8">
    <w:name w:val="Основной текст Знак"/>
    <w:link w:val="a7"/>
    <w:rsid w:val="00BF29A4"/>
    <w:rPr>
      <w:sz w:val="24"/>
      <w:szCs w:val="24"/>
    </w:rPr>
  </w:style>
  <w:style w:type="paragraph" w:styleId="a9">
    <w:name w:val="List Paragraph"/>
    <w:basedOn w:val="a0"/>
    <w:uiPriority w:val="34"/>
    <w:qFormat/>
    <w:rsid w:val="00A121F5"/>
    <w:pPr>
      <w:ind w:left="708"/>
    </w:pPr>
  </w:style>
  <w:style w:type="paragraph" w:styleId="aa">
    <w:name w:val="Balloon Text"/>
    <w:basedOn w:val="a0"/>
    <w:link w:val="ab"/>
    <w:uiPriority w:val="99"/>
    <w:rsid w:val="003363F4"/>
    <w:rPr>
      <w:rFonts w:ascii="Tahoma" w:hAnsi="Tahoma" w:cs="Tahoma"/>
      <w:sz w:val="16"/>
      <w:szCs w:val="16"/>
    </w:rPr>
  </w:style>
  <w:style w:type="character" w:customStyle="1" w:styleId="ab">
    <w:name w:val="Текст выноски Знак"/>
    <w:link w:val="aa"/>
    <w:uiPriority w:val="99"/>
    <w:rsid w:val="003363F4"/>
    <w:rPr>
      <w:rFonts w:ascii="Tahoma" w:hAnsi="Tahoma" w:cs="Tahoma"/>
      <w:sz w:val="16"/>
      <w:szCs w:val="16"/>
    </w:rPr>
  </w:style>
  <w:style w:type="character" w:styleId="ac">
    <w:name w:val="Hyperlink"/>
    <w:rsid w:val="00D54052"/>
    <w:rPr>
      <w:color w:val="0000FF"/>
      <w:u w:val="single"/>
    </w:rPr>
  </w:style>
  <w:style w:type="paragraph" w:styleId="ad">
    <w:name w:val="header"/>
    <w:basedOn w:val="a0"/>
    <w:link w:val="ae"/>
    <w:uiPriority w:val="99"/>
    <w:rsid w:val="00AF74A7"/>
    <w:pPr>
      <w:tabs>
        <w:tab w:val="center" w:pos="4677"/>
        <w:tab w:val="right" w:pos="9355"/>
      </w:tabs>
    </w:pPr>
  </w:style>
  <w:style w:type="character" w:customStyle="1" w:styleId="ae">
    <w:name w:val="Верхний колонтитул Знак"/>
    <w:basedOn w:val="a1"/>
    <w:link w:val="ad"/>
    <w:uiPriority w:val="99"/>
    <w:rsid w:val="00AF74A7"/>
    <w:rPr>
      <w:sz w:val="24"/>
      <w:szCs w:val="24"/>
    </w:rPr>
  </w:style>
  <w:style w:type="paragraph" w:styleId="af">
    <w:name w:val="footer"/>
    <w:basedOn w:val="a0"/>
    <w:link w:val="af0"/>
    <w:uiPriority w:val="99"/>
    <w:rsid w:val="00AF74A7"/>
    <w:pPr>
      <w:tabs>
        <w:tab w:val="center" w:pos="4677"/>
        <w:tab w:val="right" w:pos="9355"/>
      </w:tabs>
    </w:pPr>
  </w:style>
  <w:style w:type="character" w:customStyle="1" w:styleId="af0">
    <w:name w:val="Нижний колонтитул Знак"/>
    <w:basedOn w:val="a1"/>
    <w:link w:val="af"/>
    <w:uiPriority w:val="99"/>
    <w:rsid w:val="00AF74A7"/>
    <w:rPr>
      <w:sz w:val="24"/>
      <w:szCs w:val="24"/>
    </w:rPr>
  </w:style>
  <w:style w:type="character" w:customStyle="1" w:styleId="10">
    <w:name w:val="Заголовок 1 Знак"/>
    <w:basedOn w:val="a1"/>
    <w:link w:val="1"/>
    <w:rsid w:val="000A398D"/>
    <w:rPr>
      <w:rFonts w:ascii="Times New Roman CYR" w:hAnsi="Times New Roman CYR" w:cs="Times New Roman CYR"/>
      <w:b/>
      <w:bCs/>
      <w:caps/>
      <w:sz w:val="26"/>
      <w:szCs w:val="26"/>
      <w:lang w:val="uk-UA" w:eastAsia="en-US"/>
    </w:rPr>
  </w:style>
  <w:style w:type="character" w:customStyle="1" w:styleId="20">
    <w:name w:val="Заголовок 2 Знак"/>
    <w:basedOn w:val="a1"/>
    <w:link w:val="2"/>
    <w:rsid w:val="000A398D"/>
    <w:rPr>
      <w:rFonts w:ascii="Times New Roman CYR" w:hAnsi="Times New Roman CYR" w:cs="Times New Roman CYR"/>
      <w:sz w:val="26"/>
      <w:szCs w:val="26"/>
      <w:lang w:val="uk-UA" w:eastAsia="en-US"/>
    </w:rPr>
  </w:style>
  <w:style w:type="character" w:customStyle="1" w:styleId="30">
    <w:name w:val="Заголовок 3 Знак"/>
    <w:basedOn w:val="a1"/>
    <w:link w:val="3"/>
    <w:rsid w:val="000A398D"/>
    <w:rPr>
      <w:rFonts w:ascii="Times New Roman CYR" w:hAnsi="Times New Roman CYR" w:cs="Times New Roman CYR"/>
      <w:sz w:val="26"/>
      <w:szCs w:val="26"/>
      <w:lang w:val="uk-UA" w:eastAsia="en-US"/>
    </w:rPr>
  </w:style>
  <w:style w:type="character" w:customStyle="1" w:styleId="40">
    <w:name w:val="Заголовок 4 Знак"/>
    <w:aliases w:val="Подпункт Знак"/>
    <w:basedOn w:val="a1"/>
    <w:link w:val="4"/>
    <w:rsid w:val="000A398D"/>
    <w:rPr>
      <w:rFonts w:ascii="Times New Roman CYR" w:hAnsi="Times New Roman CYR" w:cs="Times New Roman CYR"/>
      <w:sz w:val="26"/>
      <w:szCs w:val="26"/>
      <w:lang w:val="uk-UA" w:eastAsia="en-US"/>
    </w:rPr>
  </w:style>
  <w:style w:type="character" w:customStyle="1" w:styleId="50">
    <w:name w:val="Заголовок 5 Знак"/>
    <w:basedOn w:val="a1"/>
    <w:link w:val="5"/>
    <w:rsid w:val="000A398D"/>
    <w:rPr>
      <w:sz w:val="26"/>
      <w:szCs w:val="26"/>
      <w:lang w:val="uk-UA" w:eastAsia="en-US"/>
    </w:rPr>
  </w:style>
  <w:style w:type="character" w:customStyle="1" w:styleId="60">
    <w:name w:val="Заголовок 6 Знак"/>
    <w:basedOn w:val="a1"/>
    <w:link w:val="6"/>
    <w:rsid w:val="000A398D"/>
    <w:rPr>
      <w:i/>
      <w:iCs/>
      <w:sz w:val="22"/>
      <w:szCs w:val="22"/>
      <w:lang w:val="uk-UA" w:eastAsia="en-US"/>
    </w:rPr>
  </w:style>
  <w:style w:type="character" w:customStyle="1" w:styleId="70">
    <w:name w:val="Заголовок 7 Знак"/>
    <w:basedOn w:val="a1"/>
    <w:link w:val="7"/>
    <w:rsid w:val="000A398D"/>
    <w:rPr>
      <w:rFonts w:ascii="Arial" w:hAnsi="Arial" w:cs="Arial"/>
      <w:lang w:val="uk-UA" w:eastAsia="en-US"/>
    </w:rPr>
  </w:style>
  <w:style w:type="character" w:customStyle="1" w:styleId="80">
    <w:name w:val="Заголовок 8 Знак"/>
    <w:basedOn w:val="a1"/>
    <w:link w:val="8"/>
    <w:rsid w:val="000A398D"/>
    <w:rPr>
      <w:rFonts w:ascii="Arial" w:hAnsi="Arial" w:cs="Arial"/>
      <w:i/>
      <w:iCs/>
      <w:lang w:val="uk-UA" w:eastAsia="en-US"/>
    </w:rPr>
  </w:style>
  <w:style w:type="character" w:customStyle="1" w:styleId="90">
    <w:name w:val="Заголовок 9 Знак"/>
    <w:basedOn w:val="a1"/>
    <w:link w:val="9"/>
    <w:rsid w:val="000A398D"/>
    <w:rPr>
      <w:rFonts w:ascii="Arial" w:hAnsi="Arial" w:cs="Arial"/>
      <w:b/>
      <w:bCs/>
      <w:i/>
      <w:iCs/>
      <w:sz w:val="18"/>
      <w:szCs w:val="18"/>
      <w:lang w:val="uk-UA" w:eastAsia="en-US"/>
    </w:rPr>
  </w:style>
  <w:style w:type="paragraph" w:styleId="af1">
    <w:name w:val="caption"/>
    <w:basedOn w:val="a0"/>
    <w:next w:val="a0"/>
    <w:qFormat/>
    <w:rsid w:val="000A398D"/>
    <w:pPr>
      <w:widowControl w:val="0"/>
      <w:tabs>
        <w:tab w:val="left" w:pos="709"/>
        <w:tab w:val="left" w:leader="dot" w:pos="8505"/>
      </w:tabs>
      <w:spacing w:before="120" w:after="240"/>
      <w:jc w:val="center"/>
    </w:pPr>
    <w:rPr>
      <w:b/>
      <w:bCs/>
      <w:sz w:val="26"/>
      <w:szCs w:val="26"/>
      <w:lang w:val="uk-UA" w:eastAsia="en-US"/>
    </w:rPr>
  </w:style>
  <w:style w:type="paragraph" w:customStyle="1" w:styleId="rvps2">
    <w:name w:val="rvps2"/>
    <w:basedOn w:val="a0"/>
    <w:rsid w:val="00F70835"/>
    <w:pPr>
      <w:spacing w:before="100" w:beforeAutospacing="1" w:after="100" w:afterAutospacing="1"/>
    </w:pPr>
    <w:rPr>
      <w:lang w:val="uk-UA" w:eastAsia="uk-UA"/>
    </w:rPr>
  </w:style>
  <w:style w:type="paragraph" w:styleId="a">
    <w:name w:val="List Bullet"/>
    <w:basedOn w:val="a0"/>
    <w:uiPriority w:val="99"/>
    <w:semiHidden/>
    <w:rsid w:val="00800306"/>
    <w:pPr>
      <w:numPr>
        <w:numId w:val="10"/>
      </w:numPr>
      <w:tabs>
        <w:tab w:val="clear" w:pos="991"/>
        <w:tab w:val="num" w:pos="360"/>
      </w:tabs>
      <w:ind w:left="360" w:hanging="360"/>
      <w:contextualSpacing/>
    </w:pPr>
    <w:rPr>
      <w:szCs w:val="16"/>
    </w:rPr>
  </w:style>
  <w:style w:type="character" w:customStyle="1" w:styleId="dat0">
    <w:name w:val="dat0"/>
    <w:basedOn w:val="a1"/>
    <w:rsid w:val="00450EA1"/>
  </w:style>
  <w:style w:type="character" w:customStyle="1" w:styleId="gost">
    <w:name w:val="gost"/>
    <w:basedOn w:val="a1"/>
    <w:rsid w:val="00DF3441"/>
  </w:style>
  <w:style w:type="character" w:customStyle="1" w:styleId="markedcontent">
    <w:name w:val="markedcontent"/>
    <w:basedOn w:val="a1"/>
    <w:rsid w:val="00DF3441"/>
  </w:style>
  <w:style w:type="paragraph" w:styleId="af2">
    <w:name w:val="No Spacing"/>
    <w:uiPriority w:val="1"/>
    <w:qFormat/>
    <w:rsid w:val="005D5CF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634">
      <w:bodyDiv w:val="1"/>
      <w:marLeft w:val="0"/>
      <w:marRight w:val="0"/>
      <w:marTop w:val="0"/>
      <w:marBottom w:val="0"/>
      <w:divBdr>
        <w:top w:val="none" w:sz="0" w:space="0" w:color="auto"/>
        <w:left w:val="none" w:sz="0" w:space="0" w:color="auto"/>
        <w:bottom w:val="none" w:sz="0" w:space="0" w:color="auto"/>
        <w:right w:val="none" w:sz="0" w:space="0" w:color="auto"/>
      </w:divBdr>
    </w:div>
    <w:div w:id="320744527">
      <w:bodyDiv w:val="1"/>
      <w:marLeft w:val="0"/>
      <w:marRight w:val="0"/>
      <w:marTop w:val="0"/>
      <w:marBottom w:val="0"/>
      <w:divBdr>
        <w:top w:val="none" w:sz="0" w:space="0" w:color="auto"/>
        <w:left w:val="none" w:sz="0" w:space="0" w:color="auto"/>
        <w:bottom w:val="none" w:sz="0" w:space="0" w:color="auto"/>
        <w:right w:val="none" w:sz="0" w:space="0" w:color="auto"/>
      </w:divBdr>
    </w:div>
    <w:div w:id="344864134">
      <w:bodyDiv w:val="1"/>
      <w:marLeft w:val="0"/>
      <w:marRight w:val="0"/>
      <w:marTop w:val="0"/>
      <w:marBottom w:val="0"/>
      <w:divBdr>
        <w:top w:val="none" w:sz="0" w:space="0" w:color="auto"/>
        <w:left w:val="none" w:sz="0" w:space="0" w:color="auto"/>
        <w:bottom w:val="none" w:sz="0" w:space="0" w:color="auto"/>
        <w:right w:val="none" w:sz="0" w:space="0" w:color="auto"/>
      </w:divBdr>
    </w:div>
    <w:div w:id="363871330">
      <w:bodyDiv w:val="1"/>
      <w:marLeft w:val="0"/>
      <w:marRight w:val="0"/>
      <w:marTop w:val="0"/>
      <w:marBottom w:val="0"/>
      <w:divBdr>
        <w:top w:val="none" w:sz="0" w:space="0" w:color="auto"/>
        <w:left w:val="none" w:sz="0" w:space="0" w:color="auto"/>
        <w:bottom w:val="none" w:sz="0" w:space="0" w:color="auto"/>
        <w:right w:val="none" w:sz="0" w:space="0" w:color="auto"/>
      </w:divBdr>
    </w:div>
    <w:div w:id="890966799">
      <w:bodyDiv w:val="1"/>
      <w:marLeft w:val="0"/>
      <w:marRight w:val="0"/>
      <w:marTop w:val="0"/>
      <w:marBottom w:val="0"/>
      <w:divBdr>
        <w:top w:val="none" w:sz="0" w:space="0" w:color="auto"/>
        <w:left w:val="none" w:sz="0" w:space="0" w:color="auto"/>
        <w:bottom w:val="none" w:sz="0" w:space="0" w:color="auto"/>
        <w:right w:val="none" w:sz="0" w:space="0" w:color="auto"/>
      </w:divBdr>
    </w:div>
    <w:div w:id="987442616">
      <w:bodyDiv w:val="1"/>
      <w:marLeft w:val="0"/>
      <w:marRight w:val="0"/>
      <w:marTop w:val="0"/>
      <w:marBottom w:val="0"/>
      <w:divBdr>
        <w:top w:val="none" w:sz="0" w:space="0" w:color="auto"/>
        <w:left w:val="none" w:sz="0" w:space="0" w:color="auto"/>
        <w:bottom w:val="none" w:sz="0" w:space="0" w:color="auto"/>
        <w:right w:val="none" w:sz="0" w:space="0" w:color="auto"/>
      </w:divBdr>
    </w:div>
    <w:div w:id="1010065864">
      <w:bodyDiv w:val="1"/>
      <w:marLeft w:val="0"/>
      <w:marRight w:val="0"/>
      <w:marTop w:val="0"/>
      <w:marBottom w:val="0"/>
      <w:divBdr>
        <w:top w:val="none" w:sz="0" w:space="0" w:color="auto"/>
        <w:left w:val="none" w:sz="0" w:space="0" w:color="auto"/>
        <w:bottom w:val="none" w:sz="0" w:space="0" w:color="auto"/>
        <w:right w:val="none" w:sz="0" w:space="0" w:color="auto"/>
      </w:divBdr>
    </w:div>
    <w:div w:id="1091782655">
      <w:bodyDiv w:val="1"/>
      <w:marLeft w:val="0"/>
      <w:marRight w:val="0"/>
      <w:marTop w:val="0"/>
      <w:marBottom w:val="0"/>
      <w:divBdr>
        <w:top w:val="none" w:sz="0" w:space="0" w:color="auto"/>
        <w:left w:val="none" w:sz="0" w:space="0" w:color="auto"/>
        <w:bottom w:val="none" w:sz="0" w:space="0" w:color="auto"/>
        <w:right w:val="none" w:sz="0" w:space="0" w:color="auto"/>
      </w:divBdr>
    </w:div>
    <w:div w:id="1112282337">
      <w:bodyDiv w:val="1"/>
      <w:marLeft w:val="0"/>
      <w:marRight w:val="0"/>
      <w:marTop w:val="0"/>
      <w:marBottom w:val="0"/>
      <w:divBdr>
        <w:top w:val="none" w:sz="0" w:space="0" w:color="auto"/>
        <w:left w:val="none" w:sz="0" w:space="0" w:color="auto"/>
        <w:bottom w:val="none" w:sz="0" w:space="0" w:color="auto"/>
        <w:right w:val="none" w:sz="0" w:space="0" w:color="auto"/>
      </w:divBdr>
    </w:div>
    <w:div w:id="1123883088">
      <w:bodyDiv w:val="1"/>
      <w:marLeft w:val="0"/>
      <w:marRight w:val="0"/>
      <w:marTop w:val="0"/>
      <w:marBottom w:val="0"/>
      <w:divBdr>
        <w:top w:val="none" w:sz="0" w:space="0" w:color="auto"/>
        <w:left w:val="none" w:sz="0" w:space="0" w:color="auto"/>
        <w:bottom w:val="none" w:sz="0" w:space="0" w:color="auto"/>
        <w:right w:val="none" w:sz="0" w:space="0" w:color="auto"/>
      </w:divBdr>
    </w:div>
    <w:div w:id="1220433862">
      <w:bodyDiv w:val="1"/>
      <w:marLeft w:val="0"/>
      <w:marRight w:val="0"/>
      <w:marTop w:val="0"/>
      <w:marBottom w:val="0"/>
      <w:divBdr>
        <w:top w:val="none" w:sz="0" w:space="0" w:color="auto"/>
        <w:left w:val="none" w:sz="0" w:space="0" w:color="auto"/>
        <w:bottom w:val="none" w:sz="0" w:space="0" w:color="auto"/>
        <w:right w:val="none" w:sz="0" w:space="0" w:color="auto"/>
      </w:divBdr>
    </w:div>
    <w:div w:id="1404254566">
      <w:bodyDiv w:val="1"/>
      <w:marLeft w:val="0"/>
      <w:marRight w:val="0"/>
      <w:marTop w:val="0"/>
      <w:marBottom w:val="0"/>
      <w:divBdr>
        <w:top w:val="none" w:sz="0" w:space="0" w:color="auto"/>
        <w:left w:val="none" w:sz="0" w:space="0" w:color="auto"/>
        <w:bottom w:val="none" w:sz="0" w:space="0" w:color="auto"/>
        <w:right w:val="none" w:sz="0" w:space="0" w:color="auto"/>
      </w:divBdr>
    </w:div>
    <w:div w:id="1519077514">
      <w:bodyDiv w:val="1"/>
      <w:marLeft w:val="0"/>
      <w:marRight w:val="0"/>
      <w:marTop w:val="0"/>
      <w:marBottom w:val="0"/>
      <w:divBdr>
        <w:top w:val="none" w:sz="0" w:space="0" w:color="auto"/>
        <w:left w:val="none" w:sz="0" w:space="0" w:color="auto"/>
        <w:bottom w:val="none" w:sz="0" w:space="0" w:color="auto"/>
        <w:right w:val="none" w:sz="0" w:space="0" w:color="auto"/>
      </w:divBdr>
    </w:div>
    <w:div w:id="19254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A7F0-B709-4352-9453-96ADFE95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2583</Words>
  <Characters>17845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Д О Г О В І Р  № 07</vt:lpstr>
    </vt:vector>
  </TitlesOfParts>
  <Company>Энергоатом</Company>
  <LinksUpToDate>false</LinksUpToDate>
  <CharactersWithSpaces>20388</CharactersWithSpaces>
  <SharedDoc>false</SharedDoc>
  <HLinks>
    <vt:vector size="12" baseType="variant">
      <vt:variant>
        <vt:i4>6160506</vt:i4>
      </vt:variant>
      <vt:variant>
        <vt:i4>3</vt:i4>
      </vt:variant>
      <vt:variant>
        <vt:i4>0</vt:i4>
      </vt:variant>
      <vt:variant>
        <vt:i4>5</vt:i4>
      </vt:variant>
      <vt:variant>
        <vt:lpwstr>mailto:pdv2@atc.gov.ua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07</dc:title>
  <dc:creator>peo4</dc:creator>
  <cp:lastModifiedBy>Т. П. Котенко</cp:lastModifiedBy>
  <cp:revision>12</cp:revision>
  <cp:lastPrinted>2020-07-21T04:34:00Z</cp:lastPrinted>
  <dcterms:created xsi:type="dcterms:W3CDTF">2022-09-08T05:21:00Z</dcterms:created>
  <dcterms:modified xsi:type="dcterms:W3CDTF">2022-09-27T11:12:00Z</dcterms:modified>
</cp:coreProperties>
</file>