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4D68975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w:t>
      </w:r>
      <w:proofErr w:type="spellStart"/>
      <w:r w:rsidRPr="00925B00">
        <w:rPr>
          <w:rFonts w:ascii="Times New Roman" w:hAnsi="Times New Roman"/>
          <w:b/>
          <w:color w:val="000000"/>
          <w:sz w:val="24"/>
          <w:szCs w:val="24"/>
          <w:lang w:val="uk-UA" w:eastAsia="ar-SA"/>
        </w:rPr>
        <w:t>Ліхушина</w:t>
      </w:r>
      <w:proofErr w:type="spellEnd"/>
      <w:r w:rsidRPr="00925B00">
        <w:rPr>
          <w:rFonts w:ascii="Times New Roman" w:hAnsi="Times New Roman"/>
          <w:b/>
          <w:color w:val="000000"/>
          <w:sz w:val="24"/>
          <w:szCs w:val="24"/>
          <w:lang w:val="uk-UA" w:eastAsia="ar-SA"/>
        </w:rPr>
        <w:t xml:space="preserve"> </w:t>
      </w:r>
    </w:p>
    <w:p w14:paraId="5911B200" w14:textId="76FE8BEF"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924D75">
        <w:rPr>
          <w:rFonts w:ascii="Times New Roman" w:hAnsi="Times New Roman"/>
          <w:b/>
          <w:color w:val="000000"/>
          <w:sz w:val="24"/>
          <w:szCs w:val="24"/>
          <w:lang w:val="uk-UA" w:eastAsia="ar-SA"/>
        </w:rPr>
        <w:t xml:space="preserve"> «27</w:t>
      </w: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лютого 2024</w:t>
      </w:r>
      <w:r w:rsidRPr="00925B00">
        <w:rPr>
          <w:rFonts w:ascii="Times New Roman" w:hAnsi="Times New Roman"/>
          <w:b/>
          <w:color w:val="000000"/>
          <w:sz w:val="24"/>
          <w:szCs w:val="24"/>
          <w:lang w:val="uk-UA" w:eastAsia="ar-SA"/>
        </w:rPr>
        <w:t xml:space="preserve"> року</w:t>
      </w:r>
    </w:p>
    <w:p w14:paraId="16E6863D" w14:textId="40ECBFAF"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924D75">
        <w:rPr>
          <w:rFonts w:ascii="Times New Roman" w:hAnsi="Times New Roman"/>
          <w:b/>
          <w:color w:val="000000"/>
          <w:sz w:val="24"/>
          <w:szCs w:val="24"/>
          <w:lang w:val="uk-UA" w:eastAsia="ar-SA"/>
        </w:rPr>
        <w:t>рішення № 9</w:t>
      </w:r>
    </w:p>
    <w:p w14:paraId="20947E5D" w14:textId="2F31FD71"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sidR="00924D75">
        <w:rPr>
          <w:rFonts w:ascii="Times New Roman" w:hAnsi="Times New Roman"/>
          <w:b/>
          <w:color w:val="000000"/>
          <w:sz w:val="24"/>
          <w:szCs w:val="24"/>
          <w:lang w:val="uk-UA" w:eastAsia="ar-SA"/>
        </w:rPr>
        <w:t>від «27</w:t>
      </w:r>
      <w:r w:rsidRPr="00925B00">
        <w:rPr>
          <w:rFonts w:ascii="Times New Roman" w:hAnsi="Times New Roman"/>
          <w:b/>
          <w:color w:val="000000"/>
          <w:sz w:val="24"/>
          <w:szCs w:val="24"/>
          <w:lang w:val="uk-UA" w:eastAsia="ar-SA"/>
        </w:rPr>
        <w:t>» л</w:t>
      </w:r>
      <w:r>
        <w:rPr>
          <w:rFonts w:ascii="Times New Roman" w:hAnsi="Times New Roman"/>
          <w:b/>
          <w:color w:val="000000"/>
          <w:sz w:val="24"/>
          <w:szCs w:val="24"/>
          <w:lang w:val="uk-UA" w:eastAsia="ar-SA"/>
        </w:rPr>
        <w:t>ютого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через систему електронних </w:t>
      </w:r>
      <w:proofErr w:type="spellStart"/>
      <w:r w:rsidRPr="00925B00">
        <w:rPr>
          <w:rFonts w:ascii="Times New Roman" w:hAnsi="Times New Roman"/>
          <w:b/>
          <w:color w:val="000000"/>
          <w:sz w:val="24"/>
          <w:szCs w:val="24"/>
          <w:lang w:val="uk-UA" w:eastAsia="ar-SA"/>
        </w:rPr>
        <w:t>закупівель</w:t>
      </w:r>
      <w:proofErr w:type="spellEnd"/>
      <w:r w:rsidRPr="00925B00">
        <w:rPr>
          <w:rFonts w:ascii="Times New Roman" w:hAnsi="Times New Roman"/>
          <w:b/>
          <w:color w:val="000000"/>
          <w:sz w:val="24"/>
          <w:szCs w:val="24"/>
          <w:lang w:val="uk-UA" w:eastAsia="ar-SA"/>
        </w:rPr>
        <w:t xml:space="preserve">: </w:t>
      </w:r>
    </w:p>
    <w:p w14:paraId="2B271B88" w14:textId="3179F008" w:rsidR="00B10C00" w:rsidRDefault="00924D75"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4D75">
        <w:rPr>
          <w:rFonts w:ascii="Times New Roman" w:hAnsi="Times New Roman"/>
          <w:b/>
          <w:color w:val="000000"/>
          <w:sz w:val="24"/>
          <w:szCs w:val="24"/>
          <w:lang w:val="uk-UA" w:eastAsia="ar-SA"/>
        </w:rPr>
        <w:t xml:space="preserve">ДК 021:015 за кодом ДК 021-2015 (CVP): 24410000-1 Азотні добрива (Аміачна селітра) </w:t>
      </w:r>
      <w:r w:rsidR="00925B00" w:rsidRPr="00925B00">
        <w:rPr>
          <w:rFonts w:ascii="Times New Roman" w:hAnsi="Times New Roman"/>
          <w:b/>
          <w:color w:val="000000"/>
          <w:sz w:val="24"/>
          <w:szCs w:val="24"/>
          <w:lang w:val="uk-UA" w:eastAsia="ar-SA"/>
        </w:rPr>
        <w:t>з  додатками, які є невід’ємною частиною даного оголошення</w:t>
      </w:r>
    </w:p>
    <w:p w14:paraId="1B99D326" w14:textId="77777777" w:rsid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proofErr w:type="spellStart"/>
            <w:r w:rsidRPr="00925B00">
              <w:rPr>
                <w:rFonts w:ascii="Times New Roman" w:hAnsi="Times New Roman"/>
                <w:sz w:val="24"/>
              </w:rPr>
              <w:t>Донецька</w:t>
            </w:r>
            <w:proofErr w:type="spellEnd"/>
            <w:r w:rsidRPr="00925B00">
              <w:rPr>
                <w:rFonts w:ascii="Times New Roman" w:hAnsi="Times New Roman"/>
                <w:sz w:val="24"/>
              </w:rPr>
              <w:t xml:space="preserve"> </w:t>
            </w:r>
            <w:proofErr w:type="spellStart"/>
            <w:r w:rsidRPr="00925B00">
              <w:rPr>
                <w:rFonts w:ascii="Times New Roman" w:hAnsi="Times New Roman"/>
                <w:sz w:val="24"/>
              </w:rPr>
              <w:t>державна</w:t>
            </w:r>
            <w:proofErr w:type="spellEnd"/>
            <w:r w:rsidRPr="00925B00">
              <w:rPr>
                <w:rFonts w:ascii="Times New Roman" w:hAnsi="Times New Roman"/>
                <w:sz w:val="24"/>
              </w:rPr>
              <w:t xml:space="preserve"> </w:t>
            </w:r>
            <w:proofErr w:type="spellStart"/>
            <w:r w:rsidRPr="00925B00">
              <w:rPr>
                <w:rFonts w:ascii="Times New Roman" w:hAnsi="Times New Roman"/>
                <w:sz w:val="24"/>
              </w:rPr>
              <w:t>сільськогосподарська</w:t>
            </w:r>
            <w:proofErr w:type="spellEnd"/>
            <w:r w:rsidRPr="00925B00">
              <w:rPr>
                <w:rFonts w:ascii="Times New Roman" w:hAnsi="Times New Roman"/>
                <w:sz w:val="24"/>
              </w:rPr>
              <w:t xml:space="preserve"> </w:t>
            </w:r>
            <w:proofErr w:type="spellStart"/>
            <w:r w:rsidRPr="00925B00">
              <w:rPr>
                <w:rFonts w:ascii="Times New Roman" w:hAnsi="Times New Roman"/>
                <w:sz w:val="24"/>
              </w:rPr>
              <w:t>дослідна</w:t>
            </w:r>
            <w:proofErr w:type="spellEnd"/>
            <w:r w:rsidRPr="00925B00">
              <w:rPr>
                <w:rFonts w:ascii="Times New Roman" w:hAnsi="Times New Roman"/>
                <w:sz w:val="24"/>
              </w:rPr>
              <w:t xml:space="preserve"> </w:t>
            </w:r>
            <w:proofErr w:type="spellStart"/>
            <w:r w:rsidRPr="00925B00">
              <w:rPr>
                <w:rFonts w:ascii="Times New Roman" w:hAnsi="Times New Roman"/>
                <w:sz w:val="24"/>
              </w:rPr>
              <w:t>станція</w:t>
            </w:r>
            <w:proofErr w:type="spellEnd"/>
            <w:r w:rsidRPr="00925B00">
              <w:rPr>
                <w:rFonts w:ascii="Times New Roman" w:hAnsi="Times New Roman"/>
                <w:sz w:val="24"/>
              </w:rPr>
              <w:t xml:space="preserve"> </w:t>
            </w:r>
            <w:proofErr w:type="spellStart"/>
            <w:r w:rsidRPr="00925B00">
              <w:rPr>
                <w:rFonts w:ascii="Times New Roman" w:hAnsi="Times New Roman"/>
                <w:sz w:val="24"/>
              </w:rPr>
              <w:t>Національної</w:t>
            </w:r>
            <w:proofErr w:type="spellEnd"/>
            <w:r w:rsidRPr="00925B00">
              <w:rPr>
                <w:rFonts w:ascii="Times New Roman" w:hAnsi="Times New Roman"/>
                <w:sz w:val="24"/>
              </w:rPr>
              <w:t xml:space="preserve"> </w:t>
            </w:r>
            <w:proofErr w:type="spellStart"/>
            <w:r w:rsidRPr="00925B00">
              <w:rPr>
                <w:rFonts w:ascii="Times New Roman" w:hAnsi="Times New Roman"/>
                <w:sz w:val="24"/>
              </w:rPr>
              <w:t>академії</w:t>
            </w:r>
            <w:proofErr w:type="spellEnd"/>
            <w:r w:rsidRPr="00925B00">
              <w:rPr>
                <w:rFonts w:ascii="Times New Roman" w:hAnsi="Times New Roman"/>
                <w:sz w:val="24"/>
              </w:rPr>
              <w:t xml:space="preserve"> </w:t>
            </w:r>
            <w:proofErr w:type="spellStart"/>
            <w:r w:rsidRPr="00925B00">
              <w:rPr>
                <w:rFonts w:ascii="Times New Roman" w:hAnsi="Times New Roman"/>
                <w:sz w:val="24"/>
              </w:rPr>
              <w:t>аграрних</w:t>
            </w:r>
            <w:proofErr w:type="spellEnd"/>
            <w:r w:rsidRPr="00925B00">
              <w:rPr>
                <w:rFonts w:ascii="Times New Roman" w:hAnsi="Times New Roman"/>
                <w:sz w:val="24"/>
              </w:rPr>
              <w:t xml:space="preserve"> наук </w:t>
            </w:r>
            <w:proofErr w:type="spellStart"/>
            <w:r w:rsidRPr="00925B00">
              <w:rPr>
                <w:rFonts w:ascii="Times New Roman" w:hAnsi="Times New Roman"/>
                <w:sz w:val="24"/>
              </w:rPr>
              <w:t>України</w:t>
            </w:r>
            <w:proofErr w:type="spellEnd"/>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 xml:space="preserve">85307 м. </w:t>
            </w:r>
            <w:proofErr w:type="spellStart"/>
            <w:r w:rsidRPr="00925B00">
              <w:rPr>
                <w:rFonts w:ascii="Times New Roman" w:hAnsi="Times New Roman"/>
                <w:sz w:val="24"/>
              </w:rPr>
              <w:t>Покровськ</w:t>
            </w:r>
            <w:proofErr w:type="spellEnd"/>
            <w:r w:rsidRPr="00925B00">
              <w:rPr>
                <w:rFonts w:ascii="Times New Roman" w:hAnsi="Times New Roman"/>
                <w:sz w:val="24"/>
              </w:rPr>
              <w:t xml:space="preserve"> </w:t>
            </w:r>
            <w:proofErr w:type="spellStart"/>
            <w:r w:rsidRPr="00925B00">
              <w:rPr>
                <w:rFonts w:ascii="Times New Roman" w:hAnsi="Times New Roman"/>
                <w:sz w:val="24"/>
              </w:rPr>
              <w:t>вул</w:t>
            </w:r>
            <w:proofErr w:type="spellEnd"/>
            <w:r w:rsidRPr="00925B00">
              <w:rPr>
                <w:rFonts w:ascii="Times New Roman" w:hAnsi="Times New Roman"/>
                <w:sz w:val="24"/>
              </w:rPr>
              <w:t xml:space="preserve">. </w:t>
            </w:r>
            <w:proofErr w:type="spellStart"/>
            <w:r w:rsidRPr="00925B00">
              <w:rPr>
                <w:rFonts w:ascii="Times New Roman" w:hAnsi="Times New Roman"/>
                <w:sz w:val="24"/>
              </w:rPr>
              <w:t>Захисників</w:t>
            </w:r>
            <w:proofErr w:type="spellEnd"/>
            <w:r w:rsidRPr="00925B00">
              <w:rPr>
                <w:rFonts w:ascii="Times New Roman" w:hAnsi="Times New Roman"/>
                <w:sz w:val="24"/>
              </w:rPr>
              <w:t xml:space="preserve"> </w:t>
            </w:r>
            <w:proofErr w:type="spellStart"/>
            <w:r w:rsidRPr="00925B00">
              <w:rPr>
                <w:rFonts w:ascii="Times New Roman" w:hAnsi="Times New Roman"/>
                <w:sz w:val="24"/>
              </w:rPr>
              <w:t>України</w:t>
            </w:r>
            <w:proofErr w:type="spellEnd"/>
            <w:r w:rsidRPr="00925B00">
              <w:rPr>
                <w:rFonts w:ascii="Times New Roman" w:hAnsi="Times New Roman"/>
                <w:sz w:val="24"/>
              </w:rPr>
              <w:t xml:space="preserve">, 1, </w:t>
            </w:r>
            <w:proofErr w:type="spellStart"/>
            <w:r w:rsidRPr="00925B00">
              <w:rPr>
                <w:rFonts w:ascii="Times New Roman" w:hAnsi="Times New Roman"/>
                <w:sz w:val="24"/>
              </w:rPr>
              <w:t>Донецька</w:t>
            </w:r>
            <w:proofErr w:type="spellEnd"/>
            <w:r w:rsidRPr="00925B00">
              <w:rPr>
                <w:rFonts w:ascii="Times New Roman" w:hAnsi="Times New Roman"/>
                <w:sz w:val="24"/>
              </w:rPr>
              <w:t xml:space="preserve"> область, </w:t>
            </w:r>
            <w:proofErr w:type="spellStart"/>
            <w:r w:rsidRPr="00925B00">
              <w:rPr>
                <w:rFonts w:ascii="Times New Roman" w:hAnsi="Times New Roman"/>
                <w:sz w:val="24"/>
              </w:rPr>
              <w:t>Україна</w:t>
            </w:r>
            <w:proofErr w:type="spellEnd"/>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roofErr w:type="spellStart"/>
            <w:r w:rsidRPr="00925B00">
              <w:rPr>
                <w:rFonts w:ascii="Times New Roman" w:eastAsia="Times New Roman" w:hAnsi="Times New Roman"/>
                <w:color w:val="000000"/>
                <w:kern w:val="1"/>
                <w:sz w:val="24"/>
                <w:szCs w:val="24"/>
                <w:lang w:val="uk-UA" w:eastAsia="zh-CN" w:bidi="en-US"/>
              </w:rPr>
              <w:t>Ліхушина</w:t>
            </w:r>
            <w:proofErr w:type="spellEnd"/>
            <w:r w:rsidRPr="00925B00">
              <w:rPr>
                <w:rFonts w:ascii="Times New Roman" w:eastAsia="Times New Roman" w:hAnsi="Times New Roman"/>
                <w:color w:val="000000"/>
                <w:kern w:val="1"/>
                <w:sz w:val="24"/>
                <w:szCs w:val="24"/>
                <w:lang w:val="uk-UA" w:eastAsia="zh-CN" w:bidi="en-US"/>
              </w:rPr>
              <w:t xml:space="preserve">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e-</w:t>
            </w:r>
            <w:proofErr w:type="spellStart"/>
            <w:r w:rsidRPr="00925B00">
              <w:rPr>
                <w:rFonts w:ascii="Times New Roman" w:eastAsia="Times New Roman" w:hAnsi="Times New Roman"/>
                <w:color w:val="000000"/>
                <w:kern w:val="1"/>
                <w:sz w:val="24"/>
                <w:szCs w:val="24"/>
                <w:lang w:val="uk-UA" w:eastAsia="zh-CN" w:bidi="en-US"/>
              </w:rPr>
              <w:t>mail</w:t>
            </w:r>
            <w:proofErr w:type="spellEnd"/>
            <w:r w:rsidRPr="00925B00">
              <w:rPr>
                <w:rFonts w:ascii="Times New Roman" w:eastAsia="Times New Roman" w:hAnsi="Times New Roman"/>
                <w:color w:val="000000"/>
                <w:kern w:val="1"/>
                <w:sz w:val="24"/>
                <w:szCs w:val="24"/>
                <w:lang w:val="uk-UA" w:eastAsia="zh-CN" w:bidi="en-US"/>
              </w:rPr>
              <w:t xml:space="preserve">: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proofErr w:type="spellStart"/>
            <w:r w:rsidRPr="00925B00">
              <w:rPr>
                <w:rFonts w:ascii="Times New Roman" w:eastAsia="Times New Roman" w:hAnsi="Times New Roman"/>
                <w:color w:val="000000"/>
                <w:kern w:val="1"/>
                <w:sz w:val="24"/>
                <w:szCs w:val="24"/>
                <w:lang w:val="uk-UA" w:eastAsia="zh-CN" w:bidi="en-US"/>
              </w:rPr>
              <w:t>Вінюков</w:t>
            </w:r>
            <w:proofErr w:type="spellEnd"/>
            <w:r w:rsidRPr="00925B00">
              <w:rPr>
                <w:rFonts w:ascii="Times New Roman" w:eastAsia="Times New Roman" w:hAnsi="Times New Roman"/>
                <w:color w:val="000000"/>
                <w:kern w:val="1"/>
                <w:sz w:val="24"/>
                <w:szCs w:val="24"/>
                <w:lang w:val="uk-UA" w:eastAsia="zh-CN" w:bidi="en-US"/>
              </w:rPr>
              <w:t xml:space="preserve"> Олександр Олександрович, </w:t>
            </w:r>
            <w:proofErr w:type="spellStart"/>
            <w:r w:rsidRPr="00925B00">
              <w:rPr>
                <w:rFonts w:ascii="Times New Roman" w:eastAsia="Times New Roman" w:hAnsi="Times New Roman"/>
                <w:color w:val="000000"/>
                <w:kern w:val="1"/>
                <w:sz w:val="24"/>
                <w:szCs w:val="24"/>
                <w:lang w:val="uk-UA" w:eastAsia="zh-CN" w:bidi="en-US"/>
              </w:rPr>
              <w:t>тел</w:t>
            </w:r>
            <w:proofErr w:type="spellEnd"/>
            <w:r w:rsidRPr="00925B00">
              <w:rPr>
                <w:rFonts w:ascii="Times New Roman" w:eastAsia="Times New Roman" w:hAnsi="Times New Roman"/>
                <w:color w:val="000000"/>
                <w:kern w:val="1"/>
                <w:sz w:val="24"/>
                <w:szCs w:val="24"/>
                <w:lang w:val="uk-UA" w:eastAsia="zh-CN" w:bidi="en-US"/>
              </w:rPr>
              <w:t>.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5FE7A1F" w:rsidR="00B413F2" w:rsidRPr="00B413F2" w:rsidRDefault="00B413F2"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618C889" w:rsidR="00047F60" w:rsidRPr="00924D75" w:rsidRDefault="00924D75" w:rsidP="00A732E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Аміачна селітра</w:t>
            </w:r>
            <w:r w:rsidRPr="00924D75">
              <w:rPr>
                <w:rFonts w:ascii="Times New Roman" w:eastAsia="Times New Roman" w:hAnsi="Times New Roman"/>
                <w:sz w:val="24"/>
                <w:szCs w:val="24"/>
                <w:lang w:val="uk-UA" w:eastAsia="ru-RU"/>
              </w:rPr>
              <w:t xml:space="preserve"> за кодом ДК 021-2015 (CVP): 24410000-1 Азотні добрива (Аміачна селітра)</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150EC2B6" w:rsidR="00047F60" w:rsidRPr="00B875A8" w:rsidRDefault="00925B00" w:rsidP="00826B1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Центральна б.32,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221DD087" w:rsidR="00925B00" w:rsidRPr="00925B00" w:rsidRDefault="00924D75"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40</w:t>
            </w:r>
            <w:r w:rsidR="00925B00">
              <w:rPr>
                <w:rFonts w:ascii="Times New Roman" w:eastAsia="Times New Roman" w:hAnsi="Times New Roman"/>
                <w:b/>
                <w:sz w:val="24"/>
                <w:szCs w:val="24"/>
                <w:lang w:val="uk-UA" w:eastAsia="ru-RU"/>
              </w:rPr>
              <w:t>0000,00 грн.</w:t>
            </w:r>
            <w:r w:rsidR="00824A8A">
              <w:rPr>
                <w:rFonts w:ascii="Times New Roman" w:eastAsia="Times New Roman" w:hAnsi="Times New Roman"/>
                <w:b/>
                <w:sz w:val="24"/>
                <w:szCs w:val="24"/>
                <w:lang w:val="uk-UA" w:eastAsia="ru-RU"/>
              </w:rPr>
              <w:t xml:space="preserve"> з ПДВ</w:t>
            </w:r>
          </w:p>
        </w:tc>
      </w:tr>
      <w:tr w:rsidR="00B413F2" w:rsidRPr="00924D7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5.2. З урахуванням </w:t>
            </w:r>
            <w:proofErr w:type="spellStart"/>
            <w:r w:rsidRPr="001E55FF">
              <w:rPr>
                <w:rFonts w:ascii="Times New Roman" w:eastAsia="Times New Roman" w:hAnsi="Times New Roman"/>
                <w:sz w:val="24"/>
                <w:szCs w:val="24"/>
                <w:lang w:val="uk-UA" w:eastAsia="ru-RU"/>
              </w:rPr>
              <w:t>абз</w:t>
            </w:r>
            <w:proofErr w:type="spellEnd"/>
            <w:r w:rsidRPr="001E55FF">
              <w:rPr>
                <w:rFonts w:ascii="Times New Roman" w:eastAsia="Times New Roman" w:hAnsi="Times New Roman"/>
                <w:sz w:val="24"/>
                <w:szCs w:val="24"/>
                <w:lang w:val="uk-UA" w:eastAsia="ru-RU"/>
              </w:rPr>
              <w:t xml:space="preserve">. 8 п. п. 1 п. 44 Особливостей замовник відхиляє тендерну пропозицію із зазначенням аргументації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55FF">
              <w:rPr>
                <w:rFonts w:ascii="Times New Roman" w:eastAsia="Times New Roman" w:hAnsi="Times New Roman"/>
                <w:sz w:val="24"/>
                <w:szCs w:val="24"/>
                <w:lang w:val="uk-UA" w:eastAsia="ru-RU"/>
              </w:rPr>
              <w:t>бенефіціарним</w:t>
            </w:r>
            <w:proofErr w:type="spellEnd"/>
            <w:r w:rsidRPr="001E55FF">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924D7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6D73D7CC" w14:textId="77777777" w:rsidR="00924D75"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p>
          <w:p w14:paraId="19217756" w14:textId="6D6883CC"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w:t>
            </w:r>
            <w:proofErr w:type="spellStart"/>
            <w:r w:rsidR="001E55FF" w:rsidRPr="001E55FF">
              <w:rPr>
                <w:rFonts w:ascii="Times New Roman" w:eastAsia="Times New Roman" w:hAnsi="Times New Roman"/>
                <w:sz w:val="24"/>
                <w:szCs w:val="24"/>
                <w:lang w:val="uk-UA" w:eastAsia="ru-RU"/>
              </w:rPr>
              <w:t>закупівель</w:t>
            </w:r>
            <w:proofErr w:type="spellEnd"/>
            <w:r w:rsidR="001E55FF" w:rsidRPr="001E55FF">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DC0FA9A"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29FA97C9"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24D7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33CE21C"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w:t>
            </w:r>
          </w:p>
          <w:p w14:paraId="71BB123A"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1.2. У разі несвоєчасного надання замовником роз’яснень щодо змісту тендерної документації електронна система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автоматично зупиняє перебіг відкритих торгів.</w:t>
            </w:r>
          </w:p>
          <w:p w14:paraId="137B4AC2" w14:textId="1CAB6CF8"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p w14:paraId="7F242E3F" w14:textId="11F60A2B" w:rsidR="009C75F6" w:rsidRPr="00B413F2" w:rsidRDefault="009C75F6" w:rsidP="001E55FF">
            <w:pPr>
              <w:spacing w:after="0" w:line="240" w:lineRule="auto"/>
              <w:jc w:val="both"/>
              <w:rPr>
                <w:rFonts w:ascii="Times New Roman" w:eastAsia="Times New Roman" w:hAnsi="Times New Roman"/>
                <w:sz w:val="24"/>
                <w:szCs w:val="24"/>
                <w:lang w:val="uk-UA" w:eastAsia="ru-RU"/>
              </w:rPr>
            </w:pP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4B3E38AE" w14:textId="3352E475"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2.1.Замовник має право з власної ініціативи або у разі усунення порушень вимог законодавства у сфері публічних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55FF">
              <w:rPr>
                <w:rFonts w:ascii="Times New Roman" w:eastAsia="Times New Roman" w:hAnsi="Times New Roman"/>
                <w:sz w:val="24"/>
                <w:szCs w:val="24"/>
                <w:lang w:val="uk-UA" w:eastAsia="ru-RU"/>
              </w:rPr>
              <w:t>внести</w:t>
            </w:r>
            <w:proofErr w:type="spellEnd"/>
            <w:r w:rsidRPr="001E55FF">
              <w:rPr>
                <w:rFonts w:ascii="Times New Roman" w:eastAsia="Times New Roman" w:hAnsi="Times New Roman"/>
                <w:sz w:val="24"/>
                <w:szCs w:val="24"/>
                <w:lang w:val="uk-UA" w:eastAsia="ru-RU"/>
              </w:rPr>
              <w:t xml:space="preserve"> зміни до тендерної документації. У разі внесення змін до </w:t>
            </w:r>
            <w:r w:rsidRPr="001E55FF">
              <w:rPr>
                <w:rFonts w:ascii="Times New Roman" w:eastAsia="Times New Roman" w:hAnsi="Times New Roman"/>
                <w:sz w:val="24"/>
                <w:szCs w:val="24"/>
                <w:lang w:val="uk-UA" w:eastAsia="ru-RU"/>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26F0C8E6" w:rsidR="009C75F6" w:rsidRPr="00883C78"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55FF">
              <w:rPr>
                <w:rFonts w:ascii="Times New Roman" w:eastAsia="Times New Roman" w:hAnsi="Times New Roman"/>
                <w:sz w:val="24"/>
                <w:szCs w:val="24"/>
                <w:lang w:val="uk-UA" w:eastAsia="ru-RU"/>
              </w:rPr>
              <w:t>машинозчитувальному</w:t>
            </w:r>
            <w:proofErr w:type="spellEnd"/>
            <w:r w:rsidRPr="001E55FF">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5ECBDFFF"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EF0BB7">
              <w:rPr>
                <w:rFonts w:ascii="Times New Roman" w:eastAsia="Times New Roman" w:hAnsi="Times New Roman" w:cs="Times New Roman"/>
                <w:color w:val="auto"/>
                <w:sz w:val="24"/>
                <w:szCs w:val="24"/>
                <w:lang w:val="uk-UA"/>
              </w:rPr>
              <w:t>закупівель</w:t>
            </w:r>
            <w:proofErr w:type="spellEnd"/>
            <w:r w:rsidRPr="00EF0BB7">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5D0F94"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632B87B7"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1802675A"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2F43A27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50BB8C1C"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45FAFDD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48E80721"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08664C6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lastRenderedPageBreak/>
              <w:t>машинозчитування</w:t>
            </w:r>
            <w:proofErr w:type="spellEnd"/>
            <w:r w:rsidRPr="00EF0BB7">
              <w:rPr>
                <w:lang w:val="uk-UA"/>
              </w:rPr>
              <w:t xml:space="preserve"> (файли з розширенням «..</w:t>
            </w:r>
            <w:proofErr w:type="gramStart"/>
            <w:r w:rsidRPr="00EF0BB7">
              <w:rPr>
                <w:lang w:val="en-US"/>
              </w:rPr>
              <w:t>pdf</w:t>
            </w:r>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hyperlink r:id="rId8" w:tgtFrame="_blank" w:history="1">
              <w:r w:rsidRPr="00EF0BB7">
                <w:rPr>
                  <w:rStyle w:val="a3"/>
                  <w:color w:val="auto"/>
                  <w:shd w:val="clear" w:color="auto" w:fill="FFFFFF"/>
                  <w:lang w:val="uk-UA"/>
                </w:rPr>
                <w:t>Закону України</w:t>
              </w:r>
            </w:hyperlink>
            <w:r w:rsidRPr="00EF0BB7">
              <w:rPr>
                <w:shd w:val="clear" w:color="auto" w:fill="FFFFFF"/>
              </w:rPr>
              <w:t> </w:t>
            </w:r>
            <w:r w:rsidRPr="00EF0BB7">
              <w:rPr>
                <w:shd w:val="clear" w:color="auto" w:fill="FFFFFF"/>
                <w:lang w:val="uk-UA"/>
              </w:rPr>
              <w:t>"Про електронні довірчі послуги".</w:t>
            </w:r>
          </w:p>
          <w:p w14:paraId="578E46A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1.4. Під час використання електронної системи </w:t>
            </w:r>
            <w:proofErr w:type="spellStart"/>
            <w:r w:rsidRPr="00EF0BB7">
              <w:rPr>
                <w:lang w:val="uk-UA"/>
              </w:rPr>
              <w:t>закупівель</w:t>
            </w:r>
            <w:proofErr w:type="spellEnd"/>
            <w:r w:rsidRPr="00EF0BB7">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0839BE87"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w:t>
            </w:r>
            <w:r w:rsidRPr="00EF0BB7">
              <w:rPr>
                <w:lang w:val="uk-UA"/>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2A4F018F"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FB8D7D"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546FB346"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5C3D6D7A"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3B9DD47C" w14:textId="77777777" w:rsidR="00C70FDF" w:rsidRPr="00EF0BB7" w:rsidRDefault="00C70FDF" w:rsidP="00C70FDF">
            <w:pPr>
              <w:pStyle w:val="13"/>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30ED79D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68941D"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Опис та приклади формальних (несуттєвих) помилок:</w:t>
            </w:r>
          </w:p>
          <w:p w14:paraId="4406CFF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463F4E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великої літери;</w:t>
            </w:r>
          </w:p>
          <w:p w14:paraId="19B6AC5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розділових знаків та відмінювання слів у реченні;</w:t>
            </w:r>
          </w:p>
          <w:p w14:paraId="0FFE537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lastRenderedPageBreak/>
              <w:t>використання слова або мовного звороту, запозичених з іншої мови;</w:t>
            </w:r>
          </w:p>
          <w:p w14:paraId="2AD47EC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1078E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застосування правил переносу частини слова з рядка в рядок;</w:t>
            </w:r>
          </w:p>
          <w:p w14:paraId="53FA0862"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написання слів разом та/або окремо, та/або через дефіс;</w:t>
            </w:r>
          </w:p>
          <w:p w14:paraId="3A207DB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84388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78E1AA"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761C1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1F5B7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4D34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A059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6221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F5AB5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BACED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xml:space="preserve">10. Подання документа (документів) учасником процедури закупівлі у складі тендерної пропозиції, що містить (містять) </w:t>
            </w:r>
            <w:r w:rsidRPr="00EF0BB7">
              <w:rPr>
                <w:rFonts w:ascii="Times New Roman" w:hAnsi="Times New Roman"/>
                <w:noProof/>
                <w:sz w:val="24"/>
                <w:szCs w:val="24"/>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D1A3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02A3B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4F7C1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Приклади формальних помилок:</w:t>
            </w:r>
          </w:p>
          <w:p w14:paraId="10598689"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58ADE2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«м.київ» замість «м.Київ»;</w:t>
            </w:r>
          </w:p>
          <w:p w14:paraId="4B797AB3"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«поряд -ок» замість «поря – док»;</w:t>
            </w:r>
          </w:p>
          <w:p w14:paraId="0E64FA86" w14:textId="77777777" w:rsidR="00C70FDF"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«ненадається» замість «не надається»</w:t>
            </w:r>
          </w:p>
          <w:p w14:paraId="70516ACE" w14:textId="52EBA3D2" w:rsidR="00C70FDF" w:rsidRPr="00601FFA" w:rsidRDefault="00C70FDF" w:rsidP="00C70FDF">
            <w:pPr>
              <w:pStyle w:val="a4"/>
              <w:spacing w:after="0" w:line="240" w:lineRule="auto"/>
              <w:jc w:val="both"/>
              <w:rPr>
                <w:rFonts w:ascii="Times New Roman" w:eastAsia="Times New Roman" w:hAnsi="Times New Roman"/>
                <w:sz w:val="24"/>
                <w:szCs w:val="24"/>
                <w:lang w:val="uk-UA" w:eastAsia="ru-RU"/>
              </w:rPr>
            </w:pPr>
            <w:r w:rsidRPr="00060289">
              <w:rPr>
                <w:rFonts w:ascii="Times New Roman" w:hAnsi="Times New Roman"/>
                <w:noProof/>
                <w:sz w:val="24"/>
                <w:szCs w:val="24"/>
                <w:lang w:val="uk-UA"/>
              </w:rPr>
              <w:t xml:space="preserve"> </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924D75"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08AE1AD1"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A476F50"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41860A0F"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4E3CAB8E"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088E32B7" w:rsidR="00C70FDF" w:rsidRPr="00E94849" w:rsidRDefault="00C70FDF" w:rsidP="00C70FDF">
            <w:pPr>
              <w:spacing w:after="0" w:line="240" w:lineRule="auto"/>
              <w:jc w:val="both"/>
              <w:rPr>
                <w:rFonts w:ascii="Times New Roman" w:eastAsia="Times New Roman" w:hAnsi="Times New Roman"/>
                <w:sz w:val="24"/>
                <w:szCs w:val="24"/>
                <w:lang w:val="uk-UA" w:eastAsia="ru-RU"/>
              </w:rPr>
            </w:pPr>
            <w:r w:rsidRPr="009743DB">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sz w:val="24"/>
                <w:szCs w:val="24"/>
                <w:lang w:val="uk-UA"/>
              </w:rPr>
              <w:t>закупівель</w:t>
            </w:r>
            <w:proofErr w:type="spellEnd"/>
            <w:r w:rsidRPr="009743DB">
              <w:rPr>
                <w:rFonts w:ascii="Times New Roman" w:eastAsia="Times New Roman" w:hAnsi="Times New Roman"/>
                <w:sz w:val="24"/>
                <w:szCs w:val="24"/>
                <w:lang w:val="uk-UA"/>
              </w:rPr>
              <w:t>.</w:t>
            </w:r>
          </w:p>
        </w:tc>
      </w:tr>
      <w:tr w:rsidR="00C70FDF" w:rsidRPr="00924D75"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7112E976"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93509F"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788CE3D"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w:t>
            </w:r>
            <w:r w:rsidRPr="00EF0BB7">
              <w:rPr>
                <w:rFonts w:ascii="Times New Roman" w:eastAsia="Times New Roman" w:hAnsi="Times New Roman" w:cs="Times New Roman"/>
                <w:color w:val="auto"/>
                <w:sz w:val="24"/>
                <w:szCs w:val="24"/>
                <w:lang w:val="uk-UA"/>
              </w:rPr>
              <w:lastRenderedPageBreak/>
              <w:t xml:space="preserve">кваліфікаційним критеріям, останній повинен надати у порядку згідно п. 1.1 цього Розділу всі документи згідно переліку, вказаного нижче, а саме:  </w:t>
            </w:r>
          </w:p>
          <w:p w14:paraId="765CB1FB"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5D24D062" w14:textId="77777777" w:rsidR="00C70FDF" w:rsidRPr="00EF0BB7"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eastAsia="Times New Roman" w:hAnsi="Times New Roman"/>
                <w:sz w:val="24"/>
                <w:szCs w:val="24"/>
                <w:lang w:val="uk-UA"/>
              </w:rPr>
              <w:t>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685B3683" w14:textId="77777777" w:rsidR="00C70FDF" w:rsidRPr="00EF0BB7" w:rsidRDefault="00C70FDF" w:rsidP="00C70FDF">
            <w:pPr>
              <w:spacing w:after="0" w:line="240" w:lineRule="auto"/>
              <w:jc w:val="both"/>
              <w:rPr>
                <w:rFonts w:ascii="Times New Roman" w:hAnsi="Times New Roman"/>
                <w:sz w:val="24"/>
                <w:szCs w:val="24"/>
                <w:lang w:val="uk-UA"/>
              </w:rPr>
            </w:pPr>
            <w:r w:rsidRPr="00EF0BB7">
              <w:rPr>
                <w:rFonts w:ascii="Times New Roman" w:eastAsia="Times New Roman" w:hAnsi="Times New Roman"/>
                <w:sz w:val="24"/>
                <w:szCs w:val="24"/>
                <w:lang w:val="uk-UA"/>
              </w:rPr>
              <w:t xml:space="preserve">5.3. </w:t>
            </w:r>
            <w:r w:rsidRPr="00EF0BB7">
              <w:rPr>
                <w:rFonts w:ascii="Times New Roman" w:hAnsi="Times New Roman"/>
                <w:sz w:val="24"/>
                <w:szCs w:val="24"/>
                <w:lang w:val="uk-UA"/>
              </w:rPr>
              <w:t xml:space="preserve">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w:t>
            </w:r>
            <w:r w:rsidRPr="00EF0BB7">
              <w:rPr>
                <w:rFonts w:ascii="Times New Roman" w:hAnsi="Times New Roman"/>
                <w:sz w:val="24"/>
                <w:szCs w:val="24"/>
                <w:lang w:val="uk-UA"/>
              </w:rPr>
              <w:lastRenderedPageBreak/>
              <w:t>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0E47238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2B712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1917B"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456F620"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2CE65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308C903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853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E2660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7) тендерна пропозиція подана учасником процедури </w:t>
            </w:r>
            <w:r w:rsidRPr="00EF0BB7">
              <w:rPr>
                <w:rFonts w:ascii="Times New Roman" w:hAnsi="Times New Roman" w:cs="Times New Roman"/>
                <w:sz w:val="24"/>
                <w:szCs w:val="24"/>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71C14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11E391"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5412C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616C1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7C2AE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6F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w:t>
            </w:r>
            <w:r w:rsidRPr="00EF0BB7">
              <w:rPr>
                <w:rFonts w:ascii="Times New Roman" w:hAnsi="Times New Roman" w:cs="Times New Roman"/>
                <w:sz w:val="24"/>
                <w:szCs w:val="24"/>
                <w:lang w:val="uk-UA"/>
              </w:rPr>
              <w:lastRenderedPageBreak/>
              <w:t xml:space="preserve">учаснику процедури закупівлі не може бути відмовлено в участі в процедурі закупівлі. </w:t>
            </w:r>
          </w:p>
          <w:p w14:paraId="27056C4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1616E82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07D4371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під час подання тендерної пропозиції. </w:t>
            </w:r>
          </w:p>
          <w:p w14:paraId="735360C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B474D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05F2CE3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4EDF099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5.6. Переможець процедури закупівлі у строк, що не перевищує чотири дні з дати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D7F1934" w14:textId="77777777" w:rsidR="00C70FDF" w:rsidRPr="00EF0BB7" w:rsidRDefault="00C70FDF" w:rsidP="00C70FDF">
            <w:pPr>
              <w:pStyle w:val="a4"/>
              <w:numPr>
                <w:ilvl w:val="0"/>
                <w:numId w:val="31"/>
              </w:numPr>
              <w:spacing w:after="0" w:line="240" w:lineRule="auto"/>
              <w:ind w:right="87"/>
              <w:jc w:val="both"/>
              <w:rPr>
                <w:rFonts w:ascii="Times New Roman" w:hAnsi="Times New Roman"/>
                <w:color w:val="000000"/>
                <w:sz w:val="24"/>
                <w:szCs w:val="24"/>
                <w:lang w:val="uk-UA" w:eastAsia="ru-RU"/>
              </w:rPr>
            </w:pPr>
            <w:r w:rsidRPr="00EF0BB7">
              <w:rPr>
                <w:rFonts w:ascii="Times New Roman" w:hAnsi="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w:t>
            </w:r>
            <w:r w:rsidRPr="00EF0BB7">
              <w:rPr>
                <w:rFonts w:ascii="Times New Roman" w:hAnsi="Times New Roman"/>
                <w:color w:val="000000"/>
                <w:sz w:val="24"/>
                <w:szCs w:val="24"/>
                <w:lang w:val="uk-UA" w:eastAsia="ru-RU"/>
              </w:rPr>
              <w:lastRenderedPageBreak/>
              <w:t xml:space="preserve">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w:t>
            </w:r>
            <w:proofErr w:type="spellStart"/>
            <w:r w:rsidRPr="00EF0BB7">
              <w:rPr>
                <w:rFonts w:ascii="Times New Roman" w:hAnsi="Times New Roman"/>
                <w:color w:val="000000"/>
                <w:sz w:val="24"/>
                <w:szCs w:val="24"/>
                <w:lang w:val="uk-UA" w:eastAsia="ru-RU"/>
              </w:rPr>
              <w:t>співпадіння</w:t>
            </w:r>
            <w:proofErr w:type="spellEnd"/>
            <w:r w:rsidRPr="00EF0BB7">
              <w:rPr>
                <w:rFonts w:ascii="Times New Roman" w:hAnsi="Times New Roman"/>
                <w:color w:val="000000"/>
                <w:sz w:val="24"/>
                <w:szCs w:val="24"/>
                <w:lang w:val="uk-UA" w:eastAsia="ru-RU"/>
              </w:rPr>
              <w:t xml:space="preserve"> щодо ПІБ декількох осіб. Таким чином виключно у випадку, якщо згідно відомостей з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olor w:val="000000"/>
                <w:sz w:val="24"/>
                <w:szCs w:val="24"/>
                <w:lang w:val="uk-UA" w:eastAsia="ru-RU"/>
              </w:rPr>
              <w:t>закупівель</w:t>
            </w:r>
            <w:proofErr w:type="spellEnd"/>
            <w:r w:rsidRPr="00EF0BB7">
              <w:rPr>
                <w:rFonts w:ascii="Times New Roman" w:hAnsi="Times New Roman"/>
                <w:color w:val="000000"/>
                <w:sz w:val="24"/>
                <w:szCs w:val="24"/>
                <w:lang w:val="uk-UA" w:eastAsia="ru-RU"/>
              </w:rPr>
              <w:t>;</w:t>
            </w:r>
            <w:r w:rsidRPr="00EF0BB7">
              <w:rPr>
                <w:rFonts w:ascii="Times New Roman" w:hAnsi="Times New Roman"/>
                <w:sz w:val="24"/>
                <w:szCs w:val="24"/>
                <w:lang w:val="uk-UA"/>
              </w:rPr>
              <w:t xml:space="preserve"> </w:t>
            </w:r>
          </w:p>
          <w:p w14:paraId="6FF6C0B2"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w:t>
            </w:r>
          </w:p>
          <w:p w14:paraId="684B6093"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довідка, складена учасником у довільній формі, що підтверджує відсутність підстави, передбаченої абзацом 14 п. 47 Особливостей, або інформація у </w:t>
            </w:r>
            <w:r w:rsidRPr="00EF0BB7">
              <w:rPr>
                <w:rFonts w:ascii="Times New Roman" w:hAnsi="Times New Roman" w:cs="Times New Roman"/>
                <w:sz w:val="24"/>
                <w:szCs w:val="24"/>
                <w:lang w:val="uk-UA"/>
              </w:rPr>
              <w:lastRenderedPageBreak/>
              <w:t>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EC4E79B" w14:textId="77777777" w:rsidR="00C70FDF" w:rsidRPr="00EF0BB7" w:rsidRDefault="00C70FDF" w:rsidP="00C70FDF">
            <w:pPr>
              <w:pStyle w:val="13"/>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EA95194" w14:textId="52F5F6FB"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eastAsia="Times New Roman" w:hAnsi="Times New Roman"/>
                <w:sz w:val="24"/>
                <w:szCs w:val="24"/>
                <w:lang w:val="uk-UA"/>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A62A8A7"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14:paraId="65ECFDB6"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 У складі пропозиції надається гарантійний лист)</w:t>
            </w:r>
          </w:p>
          <w:p w14:paraId="4FCE104C"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w:t>
            </w:r>
            <w:r w:rsidRPr="00C70FDF">
              <w:rPr>
                <w:rFonts w:ascii="Times New Roman" w:eastAsia="Times New Roman" w:hAnsi="Times New Roman"/>
                <w:sz w:val="24"/>
                <w:szCs w:val="24"/>
                <w:lang w:val="uk-UA" w:eastAsia="ru-RU"/>
              </w:rPr>
              <w:lastRenderedPageBreak/>
              <w:t xml:space="preserve">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67F208B5" w14:textId="2F542401"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70FDF" w:rsidRPr="00924D75"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C70FDF" w:rsidRPr="009F6B37" w14:paraId="6513D5F7" w14:textId="77777777" w:rsidTr="00B413F2">
        <w:tc>
          <w:tcPr>
            <w:tcW w:w="300" w:type="pct"/>
            <w:shd w:val="clear" w:color="auto" w:fill="FFFFFF"/>
          </w:tcPr>
          <w:p w14:paraId="22D18237"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C70FDF" w:rsidRPr="007654DA"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31EA4892" w14:textId="5EB460B9" w:rsidR="00C70FDF" w:rsidRPr="00686A63" w:rsidRDefault="00C70FDF" w:rsidP="00C70FDF">
            <w:pPr>
              <w:pStyle w:val="13"/>
              <w:widowControl w:val="0"/>
              <w:spacing w:line="240" w:lineRule="auto"/>
              <w:ind w:left="34" w:right="113"/>
              <w:jc w:val="both"/>
              <w:rPr>
                <w:rFonts w:ascii="Times New Roman" w:hAnsi="Times New Roman" w:cs="Times New Roman"/>
                <w:b/>
                <w:color w:val="auto"/>
                <w:sz w:val="24"/>
                <w:szCs w:val="24"/>
              </w:rPr>
            </w:pPr>
            <w:r w:rsidRPr="00686A63">
              <w:rPr>
                <w:rFonts w:ascii="Times New Roman" w:hAnsi="Times New Roman" w:cs="Times New Roman"/>
                <w:color w:val="auto"/>
                <w:sz w:val="24"/>
                <w:szCs w:val="24"/>
                <w:lang w:val="uk-UA"/>
              </w:rPr>
              <w:t xml:space="preserve">1.1. Кінцевий строк подання тендерних пропозицій –  </w:t>
            </w:r>
            <w:r w:rsidR="00924D75" w:rsidRPr="00924D75">
              <w:rPr>
                <w:rFonts w:ascii="Times New Roman" w:hAnsi="Times New Roman" w:cs="Times New Roman"/>
                <w:b/>
                <w:color w:val="auto"/>
                <w:sz w:val="24"/>
                <w:szCs w:val="24"/>
                <w:lang w:val="uk-UA"/>
              </w:rPr>
              <w:t>18.03</w:t>
            </w:r>
            <w:r w:rsidRPr="00924D75">
              <w:rPr>
                <w:rFonts w:ascii="Times New Roman" w:hAnsi="Times New Roman" w:cs="Times New Roman"/>
                <w:b/>
                <w:color w:val="auto"/>
                <w:sz w:val="24"/>
                <w:szCs w:val="24"/>
                <w:lang w:val="uk-UA"/>
              </w:rPr>
              <w:t>.2024 р.</w:t>
            </w:r>
          </w:p>
          <w:p w14:paraId="03EED266"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1.2. </w:t>
            </w:r>
            <w:proofErr w:type="spellStart"/>
            <w:r w:rsidRPr="00686A63">
              <w:rPr>
                <w:rFonts w:ascii="Times New Roman" w:hAnsi="Times New Roman" w:cs="Times New Roman"/>
                <w:color w:val="auto"/>
                <w:sz w:val="24"/>
                <w:szCs w:val="24"/>
                <w:lang w:eastAsia="uk-UA"/>
              </w:rPr>
              <w:t>Отримана</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тендерна</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пропозиція</w:t>
            </w:r>
            <w:proofErr w:type="spellEnd"/>
            <w:r w:rsidRPr="00686A63">
              <w:rPr>
                <w:rFonts w:ascii="Times New Roman" w:hAnsi="Times New Roman" w:cs="Times New Roman"/>
                <w:color w:val="auto"/>
                <w:sz w:val="24"/>
                <w:szCs w:val="24"/>
                <w:lang w:eastAsia="uk-UA"/>
              </w:rPr>
              <w:t xml:space="preserve"> вноситься автоматично до </w:t>
            </w:r>
            <w:proofErr w:type="spellStart"/>
            <w:r w:rsidRPr="00686A63">
              <w:rPr>
                <w:rFonts w:ascii="Times New Roman" w:hAnsi="Times New Roman" w:cs="Times New Roman"/>
                <w:color w:val="auto"/>
                <w:sz w:val="24"/>
                <w:szCs w:val="24"/>
                <w:lang w:eastAsia="uk-UA"/>
              </w:rPr>
              <w:t>реєстру</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отриманих</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тендерних</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пропозицій</w:t>
            </w:r>
            <w:proofErr w:type="spellEnd"/>
            <w:r w:rsidRPr="00686A63">
              <w:rPr>
                <w:rFonts w:ascii="Times New Roman" w:hAnsi="Times New Roman" w:cs="Times New Roman"/>
                <w:color w:val="auto"/>
                <w:sz w:val="24"/>
                <w:szCs w:val="24"/>
                <w:lang w:val="uk-UA"/>
              </w:rPr>
              <w:t>;</w:t>
            </w:r>
          </w:p>
          <w:p w14:paraId="7C0A3FDC"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1.3. Електронна система </w:t>
            </w:r>
            <w:proofErr w:type="spellStart"/>
            <w:r w:rsidRPr="00686A63">
              <w:rPr>
                <w:rFonts w:ascii="Times New Roman" w:hAnsi="Times New Roman" w:cs="Times New Roman"/>
                <w:color w:val="auto"/>
                <w:sz w:val="24"/>
                <w:szCs w:val="24"/>
                <w:lang w:val="uk-UA"/>
              </w:rPr>
              <w:t>закупівель</w:t>
            </w:r>
            <w:proofErr w:type="spellEnd"/>
            <w:r w:rsidRPr="00686A63">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13C5B6C5" w14:textId="3040CC97" w:rsidR="00C70FDF" w:rsidRPr="00686A63" w:rsidRDefault="00C70FDF" w:rsidP="00C70FDF">
            <w:pPr>
              <w:spacing w:after="0" w:line="240" w:lineRule="auto"/>
              <w:jc w:val="both"/>
              <w:rPr>
                <w:rFonts w:ascii="Times New Roman" w:eastAsia="Times New Roman" w:hAnsi="Times New Roman"/>
                <w:sz w:val="24"/>
                <w:szCs w:val="24"/>
                <w:lang w:val="uk-UA" w:eastAsia="ru-RU"/>
              </w:rPr>
            </w:pPr>
            <w:r w:rsidRPr="00686A63">
              <w:rPr>
                <w:rFonts w:ascii="Times New Roman" w:hAnsi="Times New Roman"/>
                <w:sz w:val="24"/>
                <w:szCs w:val="24"/>
                <w:lang w:val="uk-UA"/>
              </w:rPr>
              <w:t xml:space="preserve">1.4. Тендерні пропозиції після закінчення кінцевого строку їх подання не приймаються електронною системою </w:t>
            </w:r>
            <w:proofErr w:type="spellStart"/>
            <w:r w:rsidRPr="00686A63">
              <w:rPr>
                <w:rFonts w:ascii="Times New Roman" w:hAnsi="Times New Roman"/>
                <w:sz w:val="24"/>
                <w:szCs w:val="24"/>
                <w:lang w:val="uk-UA"/>
              </w:rPr>
              <w:t>закупівель</w:t>
            </w:r>
            <w:proofErr w:type="spellEnd"/>
            <w:r w:rsidRPr="00686A63">
              <w:rPr>
                <w:rFonts w:ascii="Times New Roman" w:hAnsi="Times New Roman"/>
                <w:sz w:val="24"/>
                <w:szCs w:val="24"/>
                <w:lang w:val="uk-UA"/>
              </w:rPr>
              <w:t>.</w:t>
            </w:r>
          </w:p>
        </w:tc>
      </w:tr>
      <w:tr w:rsidR="00C70FDF" w:rsidRPr="00924D75"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260DDA15"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7C7425C7"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 xml:space="preserve">2.2. </w:t>
            </w:r>
            <w:proofErr w:type="spellStart"/>
            <w:r w:rsidRPr="00EF0BB7">
              <w:rPr>
                <w:rFonts w:ascii="Times New Roman" w:hAnsi="Times New Roman" w:cs="Times New Roman"/>
                <w:color w:val="auto"/>
                <w:sz w:val="24"/>
                <w:szCs w:val="24"/>
              </w:rPr>
              <w:t>Розкриття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тендерних</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пропозицій</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здійснюється</w:t>
            </w:r>
            <w:proofErr w:type="spellEnd"/>
            <w:r w:rsidRPr="00EF0BB7">
              <w:rPr>
                <w:rFonts w:ascii="Times New Roman" w:hAnsi="Times New Roman" w:cs="Times New Roman"/>
                <w:color w:val="auto"/>
                <w:sz w:val="24"/>
                <w:szCs w:val="24"/>
              </w:rPr>
              <w:t xml:space="preserve"> автоматично </w:t>
            </w:r>
            <w:proofErr w:type="spellStart"/>
            <w:r w:rsidRPr="00EF0BB7">
              <w:rPr>
                <w:rFonts w:ascii="Times New Roman" w:hAnsi="Times New Roman" w:cs="Times New Roman"/>
                <w:color w:val="auto"/>
                <w:sz w:val="24"/>
                <w:szCs w:val="24"/>
              </w:rPr>
              <w:t>електронною</w:t>
            </w:r>
            <w:proofErr w:type="spellEnd"/>
            <w:r w:rsidRPr="00EF0BB7">
              <w:rPr>
                <w:rFonts w:ascii="Times New Roman" w:hAnsi="Times New Roman" w:cs="Times New Roman"/>
                <w:color w:val="auto"/>
                <w:sz w:val="24"/>
                <w:szCs w:val="24"/>
              </w:rPr>
              <w:t xml:space="preserve"> системою </w:t>
            </w:r>
            <w:proofErr w:type="spellStart"/>
            <w:r w:rsidRPr="00EF0BB7">
              <w:rPr>
                <w:rFonts w:ascii="Times New Roman" w:hAnsi="Times New Roman" w:cs="Times New Roman"/>
                <w:color w:val="auto"/>
                <w:sz w:val="24"/>
                <w:szCs w:val="24"/>
              </w:rPr>
              <w:t>закупівель</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одразу</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після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завершення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електронного</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аукціону</w:t>
            </w:r>
            <w:proofErr w:type="spellEnd"/>
            <w:r w:rsidRPr="00EF0BB7">
              <w:rPr>
                <w:rFonts w:ascii="Times New Roman" w:hAnsi="Times New Roman" w:cs="Times New Roman"/>
                <w:color w:val="auto"/>
                <w:sz w:val="24"/>
                <w:szCs w:val="24"/>
              </w:rPr>
              <w:t>.</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532977" w14:textId="0EDA2E72" w:rsidR="00C70FDF" w:rsidRPr="00A57464"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Оцінка тендерної пропозиції</w:t>
            </w:r>
          </w:p>
        </w:tc>
      </w:tr>
      <w:tr w:rsidR="00C70FDF" w:rsidRPr="00924D75"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6D45297C"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11557A41"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ціна/приведена ціна якої є найнижчою.</w:t>
            </w:r>
          </w:p>
          <w:p w14:paraId="173FBB00"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F5A900"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256108BE" w14:textId="77777777" w:rsidR="00C70FDF" w:rsidRDefault="00C70FDF" w:rsidP="00C70FDF">
            <w:pPr>
              <w:pStyle w:val="13"/>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 xml:space="preserve">Оцінка </w:t>
            </w:r>
            <w:r w:rsidRPr="00B6162E">
              <w:rPr>
                <w:rFonts w:ascii="Times New Roman" w:hAnsi="Times New Roman" w:cs="Times New Roman"/>
                <w:color w:val="auto"/>
                <w:sz w:val="24"/>
                <w:szCs w:val="24"/>
                <w:lang w:val="uk-UA"/>
              </w:rPr>
              <w:lastRenderedPageBreak/>
              <w:t>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F98B3B4"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4032B13F"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1398901B" w14:textId="73C681D8" w:rsidR="00C70FDF" w:rsidRPr="00C70FDF"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hAnsi="Times New Roman"/>
                <w:sz w:val="24"/>
                <w:szCs w:val="24"/>
                <w:lang w:val="uk-UA"/>
              </w:rPr>
              <w:t xml:space="preserve">Оцінка тендерної пропозиції проводиться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визначає тендерну пропозицію, ціна/приведена ціна якої є найнижчою. </w:t>
            </w:r>
          </w:p>
        </w:tc>
      </w:tr>
      <w:tr w:rsidR="00C70FDF" w:rsidRPr="00924D75"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1703202"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83B37FD"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DFC6C4"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92F96"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не надав обґрунтування аномально низької ціни тендерної пропозиції протягом </w:t>
            </w:r>
            <w:r w:rsidRPr="00EF0BB7">
              <w:rPr>
                <w:rFonts w:ascii="Times New Roman" w:hAnsi="Times New Roman" w:cs="Times New Roman"/>
                <w:color w:val="auto"/>
                <w:sz w:val="24"/>
                <w:szCs w:val="24"/>
                <w:lang w:val="uk-UA"/>
              </w:rPr>
              <w:lastRenderedPageBreak/>
              <w:t>строку, визначеного абзацом першим частини чотирнадцятої статті 29 Закону/абзацом дев’ятим пункту 37 Особливостей.</w:t>
            </w:r>
          </w:p>
          <w:p w14:paraId="1C4C5BA7" w14:textId="300353ED" w:rsidR="00C70FDF" w:rsidRPr="00C70FDF" w:rsidRDefault="00C70FDF" w:rsidP="00C70FD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F0BB7">
              <w:rPr>
                <w:rFonts w:ascii="Times New Roman" w:hAnsi="Times New Roman"/>
                <w:sz w:val="24"/>
                <w:szCs w:val="24"/>
                <w:lang w:val="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0BB7">
              <w:rPr>
                <w:rFonts w:ascii="Times New Roman" w:hAnsi="Times New Roman"/>
                <w:sz w:val="24"/>
                <w:szCs w:val="24"/>
                <w:lang w:val="uk-UA"/>
              </w:rPr>
              <w:t>невідповідностей</w:t>
            </w:r>
            <w:proofErr w:type="spellEnd"/>
            <w:r w:rsidRPr="00EF0BB7">
              <w:rPr>
                <w:rFonts w:ascii="Times New Roman" w:hAnsi="Times New Roman"/>
                <w:sz w:val="24"/>
                <w:szCs w:val="24"/>
                <w:lang w:val="uk-UA"/>
              </w:rPr>
              <w:t xml:space="preserve">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w:t>
            </w:r>
          </w:p>
        </w:tc>
      </w:tr>
      <w:tr w:rsidR="00C70FDF" w:rsidRPr="00924D75"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0AB77B0D"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3.1. 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44 Особливостей.</w:t>
            </w:r>
          </w:p>
          <w:p w14:paraId="3BF84DE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45 Особливостей.</w:t>
            </w:r>
          </w:p>
          <w:p w14:paraId="3FD283B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5E2CDE82" w14:textId="0A14F987" w:rsidR="00C70FDF" w:rsidRPr="009A1E06" w:rsidRDefault="00C70FDF" w:rsidP="00C70FDF">
            <w:pPr>
              <w:spacing w:after="0" w:line="240" w:lineRule="auto"/>
              <w:jc w:val="both"/>
              <w:rPr>
                <w:rFonts w:ascii="Times New Roman" w:eastAsia="Times New Roman" w:hAnsi="Times New Roman"/>
                <w:sz w:val="24"/>
                <w:szCs w:val="24"/>
                <w:highlight w:val="green"/>
                <w:lang w:val="uk-UA" w:eastAsia="ru-RU"/>
              </w:rPr>
            </w:pPr>
            <w:r w:rsidRPr="00EF0BB7">
              <w:rPr>
                <w:rFonts w:ascii="Times New Roman" w:hAnsi="Times New Roman"/>
                <w:sz w:val="24"/>
                <w:szCs w:val="24"/>
                <w:lang w:val="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749912EA" w14:textId="77777777" w:rsidR="00893656" w:rsidRPr="00EF0BB7" w:rsidRDefault="00893656" w:rsidP="00893656">
            <w:pPr>
              <w:widowControl w:val="0"/>
              <w:spacing w:after="0" w:line="240" w:lineRule="auto"/>
              <w:ind w:right="87"/>
              <w:contextualSpacing/>
              <w:jc w:val="both"/>
              <w:rPr>
                <w:rFonts w:ascii="Times New Roman" w:hAnsi="Times New Roman"/>
                <w:sz w:val="24"/>
                <w:szCs w:val="24"/>
                <w:lang w:val="uk-UA"/>
              </w:rPr>
            </w:pPr>
            <w:r w:rsidRPr="00EF0BB7">
              <w:rPr>
                <w:rFonts w:ascii="Times New Roman" w:hAnsi="Times New Roman"/>
                <w:sz w:val="24"/>
                <w:szCs w:val="24"/>
                <w:lang w:eastAsia="uk-UA"/>
              </w:rPr>
              <w:t xml:space="preserve">1.1 </w:t>
            </w:r>
            <w:proofErr w:type="spellStart"/>
            <w:r w:rsidRPr="00EF0BB7">
              <w:rPr>
                <w:rFonts w:ascii="Times New Roman" w:hAnsi="Times New Roman"/>
                <w:sz w:val="24"/>
                <w:szCs w:val="24"/>
                <w:lang w:eastAsia="uk-UA"/>
              </w:rPr>
              <w:t>Замовник</w:t>
            </w:r>
            <w:proofErr w:type="spellEnd"/>
            <w:r w:rsidRPr="00EF0BB7">
              <w:rPr>
                <w:rFonts w:ascii="Times New Roman" w:hAnsi="Times New Roman"/>
                <w:sz w:val="24"/>
                <w:szCs w:val="24"/>
                <w:lang w:eastAsia="uk-UA"/>
              </w:rPr>
              <w:t xml:space="preserve"> </w:t>
            </w:r>
            <w:proofErr w:type="spellStart"/>
            <w:r w:rsidRPr="00EF0BB7">
              <w:rPr>
                <w:rFonts w:ascii="Times New Roman" w:hAnsi="Times New Roman"/>
                <w:sz w:val="24"/>
                <w:szCs w:val="24"/>
                <w:lang w:eastAsia="uk-UA"/>
              </w:rPr>
              <w:t>відміняє</w:t>
            </w:r>
            <w:proofErr w:type="spellEnd"/>
            <w:r w:rsidRPr="00EF0BB7">
              <w:rPr>
                <w:rFonts w:ascii="Times New Roman" w:hAnsi="Times New Roman"/>
                <w:sz w:val="24"/>
                <w:szCs w:val="24"/>
                <w:lang w:eastAsia="uk-UA"/>
              </w:rPr>
              <w:t xml:space="preserve"> </w:t>
            </w:r>
            <w:r w:rsidRPr="00EF0BB7">
              <w:rPr>
                <w:rFonts w:ascii="Times New Roman" w:hAnsi="Times New Roman"/>
                <w:sz w:val="24"/>
                <w:szCs w:val="24"/>
                <w:lang w:val="uk-UA" w:eastAsia="uk-UA"/>
              </w:rPr>
              <w:t>відкриті торги</w:t>
            </w:r>
            <w:r w:rsidRPr="00EF0BB7">
              <w:rPr>
                <w:rFonts w:ascii="Times New Roman" w:hAnsi="Times New Roman"/>
                <w:sz w:val="24"/>
                <w:szCs w:val="24"/>
                <w:lang w:eastAsia="uk-UA"/>
              </w:rPr>
              <w:t xml:space="preserve"> </w:t>
            </w:r>
            <w:r w:rsidRPr="00EF0BB7">
              <w:rPr>
                <w:rFonts w:ascii="Times New Roman" w:hAnsi="Times New Roman"/>
                <w:sz w:val="24"/>
                <w:szCs w:val="24"/>
                <w:lang w:val="uk-UA"/>
              </w:rPr>
              <w:t xml:space="preserve">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підстави прийняття такого рішення.</w:t>
            </w:r>
          </w:p>
          <w:p w14:paraId="6DD3426A" w14:textId="2F7788C7" w:rsidR="00893656" w:rsidRPr="00877A5C" w:rsidRDefault="00893656" w:rsidP="00893656">
            <w:pPr>
              <w:spacing w:after="0" w:line="240" w:lineRule="auto"/>
              <w:jc w:val="both"/>
              <w:rPr>
                <w:rFonts w:ascii="Times New Roman" w:eastAsia="Times New Roman" w:hAnsi="Times New Roman"/>
                <w:sz w:val="24"/>
                <w:szCs w:val="24"/>
                <w:lang w:eastAsia="ru-RU"/>
              </w:rPr>
            </w:pPr>
            <w:r w:rsidRPr="00EF0BB7">
              <w:rPr>
                <w:rFonts w:ascii="Times New Roman" w:hAnsi="Times New Roman"/>
                <w:sz w:val="24"/>
                <w:szCs w:val="24"/>
                <w:lang w:val="uk-UA"/>
              </w:rPr>
              <w:t xml:space="preserve">1.2. Відкриті торги автоматично відміняються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у разі наявності підстав передбачених пунктом 51 Особливостей.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протягом одного робочого дня з дати настання </w:t>
            </w:r>
            <w:r w:rsidRPr="00EF0BB7">
              <w:rPr>
                <w:rFonts w:ascii="Times New Roman" w:hAnsi="Times New Roman"/>
                <w:sz w:val="24"/>
                <w:szCs w:val="24"/>
                <w:lang w:val="uk-UA"/>
              </w:rPr>
              <w:lastRenderedPageBreak/>
              <w:t>підстав для відміни відкритих торгів, визначених цим пунктом, оприлюднюється інформація про відміну відкритих торгів.</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17C7182E"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повідомлення про намір укласти договір про закупівлю. </w:t>
            </w:r>
          </w:p>
          <w:p w14:paraId="4BF7670A"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6D38CBAA"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4E22DA88"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3.2. 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2A266D2C"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1F36FBB1"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B626C73"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29E745A1"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286700C4"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1295196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CFD233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163DE7A7"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5FECBB5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Зміст кожної істотної умови визначено згідно Додатку 2 цієї документації.</w:t>
            </w:r>
          </w:p>
          <w:p w14:paraId="17DB27D6"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4D93F78F"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408D1958"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120A2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Відповідь особи, якій адресована пропозиція щодо змін до договору, про її прийняття повинна бути повною і </w:t>
            </w:r>
            <w:r w:rsidRPr="00EF0BB7">
              <w:rPr>
                <w:rFonts w:ascii="Times New Roman" w:hAnsi="Times New Roman" w:cs="Times New Roman"/>
                <w:color w:val="auto"/>
                <w:sz w:val="24"/>
                <w:szCs w:val="24"/>
                <w:lang w:val="uk-UA"/>
              </w:rPr>
              <w:lastRenderedPageBreak/>
              <w:t>безумовною.</w:t>
            </w:r>
          </w:p>
          <w:p w14:paraId="4F1B6090"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6BB590" w14:textId="68546694" w:rsidR="00893656" w:rsidRPr="006436BF" w:rsidRDefault="00893656" w:rsidP="00893656">
            <w:pPr>
              <w:widowControl w:val="0"/>
              <w:numPr>
                <w:ilvl w:val="0"/>
                <w:numId w:val="13"/>
              </w:numPr>
              <w:spacing w:after="0" w:line="240" w:lineRule="auto"/>
              <w:ind w:right="113"/>
              <w:contextualSpacing/>
              <w:jc w:val="both"/>
              <w:rPr>
                <w:rFonts w:ascii="Times New Roman" w:hAnsi="Times New Roman"/>
                <w:sz w:val="24"/>
                <w:szCs w:val="24"/>
              </w:rPr>
            </w:pPr>
            <w:r w:rsidRPr="00EF0BB7">
              <w:rPr>
                <w:rFonts w:ascii="Times New Roman" w:hAnsi="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93656" w:rsidRPr="000A74B5" w14:paraId="0C39B6A3" w14:textId="77777777" w:rsidTr="002D6E95">
        <w:tc>
          <w:tcPr>
            <w:tcW w:w="300" w:type="pct"/>
            <w:shd w:val="clear" w:color="auto" w:fill="FFFFFF"/>
            <w:hideMark/>
          </w:tcPr>
          <w:p w14:paraId="49D33718"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tcPr>
          <w:p w14:paraId="4F4B0633" w14:textId="08F02352"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F0BB7">
              <w:rPr>
                <w:rFonts w:ascii="Times New Roman" w:hAnsi="Times New Roman"/>
                <w:sz w:val="24"/>
                <w:szCs w:val="24"/>
                <w:lang w:val="uk-UA"/>
              </w:rPr>
              <w:t>неукладення</w:t>
            </w:r>
            <w:proofErr w:type="spellEnd"/>
            <w:r w:rsidRPr="00EF0BB7">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C70FDF" w:rsidRPr="009F6B37" w14:paraId="067D03A3" w14:textId="77777777" w:rsidTr="00B413F2">
        <w:tc>
          <w:tcPr>
            <w:tcW w:w="300" w:type="pct"/>
            <w:shd w:val="clear" w:color="auto" w:fill="FFFFFF"/>
            <w:hideMark/>
          </w:tcPr>
          <w:p w14:paraId="1D20321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1. Додаток 1 до тендерної документації (Завдань щодо предмету закупівлі)</w:t>
      </w:r>
    </w:p>
    <w:p w14:paraId="60F84C0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2. Додаток 2 до тендерної документації (Проект договору. Порядок змін умов договору про закупівлю)</w:t>
      </w:r>
    </w:p>
    <w:p w14:paraId="308950C8" w14:textId="77777777" w:rsidR="00893656" w:rsidRPr="00893656" w:rsidRDefault="00893656" w:rsidP="00893656">
      <w:pPr>
        <w:rPr>
          <w:rFonts w:ascii="Times New Roman" w:hAnsi="Times New Roman"/>
          <w:b/>
          <w:bCs/>
          <w:sz w:val="24"/>
          <w:szCs w:val="24"/>
          <w:lang w:val="uk-UA"/>
        </w:rPr>
      </w:pPr>
    </w:p>
    <w:p w14:paraId="1EECD0E4" w14:textId="77777777" w:rsidR="00893656" w:rsidRPr="00893656" w:rsidRDefault="00893656" w:rsidP="00893656">
      <w:pPr>
        <w:rPr>
          <w:rFonts w:ascii="Times New Roman" w:hAnsi="Times New Roman"/>
          <w:b/>
          <w:bCs/>
          <w:sz w:val="24"/>
          <w:szCs w:val="24"/>
          <w:lang w:val="uk-UA"/>
        </w:rPr>
      </w:pPr>
    </w:p>
    <w:p w14:paraId="19337340"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0981D6F3"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49696EA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34A6B2D3"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4E48B560"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D33EE74"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55A099EB"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E396A30"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02A43131"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551B6454"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5E0AEDDF"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272CD474"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3972DBDF"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4DB6385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18499A0" w14:textId="5256242A"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lastRenderedPageBreak/>
        <w:t>ДОДАТОК 1</w:t>
      </w:r>
    </w:p>
    <w:p w14:paraId="070676C1"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3D0D88A2" w14:textId="77777777" w:rsidR="00A14F8B" w:rsidRDefault="00BF7B5A" w:rsidP="00A14F8B">
      <w:pPr>
        <w:spacing w:after="0"/>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5F8D275" w14:textId="093478DE" w:rsidR="00A0007A" w:rsidRDefault="0036735D" w:rsidP="00A14F8B">
      <w:pPr>
        <w:jc w:val="center"/>
        <w:rPr>
          <w:rFonts w:ascii="Times New Roman" w:hAnsi="Times New Roman"/>
          <w:b/>
          <w:bCs/>
          <w:sz w:val="24"/>
          <w:szCs w:val="24"/>
          <w:lang w:val="uk-UA"/>
        </w:rPr>
      </w:pPr>
      <w:r w:rsidRPr="002A536B">
        <w:rPr>
          <w:rFonts w:ascii="Times New Roman" w:hAnsi="Times New Roman"/>
          <w:sz w:val="28"/>
          <w:szCs w:val="28"/>
          <w:lang w:val="uk-UA"/>
        </w:rPr>
        <w:t xml:space="preserve">Інформація про технічні, якісні та кількісні характеристики предмета закупівлі: </w:t>
      </w:r>
    </w:p>
    <w:p w14:paraId="71F17034" w14:textId="77777777" w:rsidR="00924D75" w:rsidRPr="00924D75" w:rsidRDefault="00924D75" w:rsidP="00924D75">
      <w:pPr>
        <w:keepNext/>
        <w:tabs>
          <w:tab w:val="left" w:pos="432"/>
        </w:tabs>
        <w:suppressAutoHyphens/>
        <w:spacing w:after="0" w:line="240" w:lineRule="auto"/>
        <w:ind w:left="432" w:hanging="432"/>
        <w:jc w:val="center"/>
        <w:outlineLvl w:val="0"/>
        <w:rPr>
          <w:rFonts w:ascii="Times New Roman" w:eastAsia="Times New Roman" w:hAnsi="Times New Roman"/>
          <w:b/>
          <w:bCs/>
          <w:caps/>
          <w:kern w:val="1"/>
          <w:sz w:val="24"/>
          <w:szCs w:val="24"/>
          <w:lang w:val="uk-UA" w:eastAsia="zh-CN"/>
        </w:rPr>
      </w:pPr>
      <w:r w:rsidRPr="00924D75">
        <w:rPr>
          <w:rFonts w:ascii="Times New Roman" w:eastAsia="Times New Roman" w:hAnsi="Times New Roman"/>
          <w:b/>
          <w:bCs/>
          <w:kern w:val="1"/>
          <w:sz w:val="24"/>
          <w:szCs w:val="24"/>
          <w:lang w:val="uk-UA" w:eastAsia="zh-CN"/>
        </w:rPr>
        <w:t>Ф</w:t>
      </w:r>
      <w:r w:rsidRPr="00924D75">
        <w:rPr>
          <w:rFonts w:ascii="Times New Roman" w:eastAsia="Times New Roman" w:hAnsi="Times New Roman"/>
          <w:b/>
          <w:bCs/>
          <w:caps/>
          <w:kern w:val="1"/>
          <w:sz w:val="24"/>
          <w:szCs w:val="24"/>
          <w:lang w:val="uk-UA" w:eastAsia="zh-CN"/>
        </w:rPr>
        <w:t>орма  пропозиції</w:t>
      </w:r>
    </w:p>
    <w:p w14:paraId="566A7459" w14:textId="77777777" w:rsidR="00924D75" w:rsidRPr="00924D75" w:rsidRDefault="00924D75" w:rsidP="00924D75">
      <w:pPr>
        <w:spacing w:after="0" w:line="240" w:lineRule="auto"/>
        <w:jc w:val="both"/>
        <w:rPr>
          <w:rFonts w:ascii="Times New Roman" w:eastAsia="Times New Roman" w:hAnsi="Times New Roman"/>
          <w:color w:val="00000A"/>
          <w:sz w:val="24"/>
          <w:szCs w:val="24"/>
          <w:lang w:val="uk-UA" w:eastAsia="ru-RU"/>
        </w:rPr>
      </w:pPr>
      <w:r w:rsidRPr="00924D75">
        <w:rPr>
          <w:rFonts w:ascii="Times New Roman" w:eastAsia="Times New Roman" w:hAnsi="Times New Roman"/>
          <w:sz w:val="24"/>
          <w:szCs w:val="24"/>
          <w:lang w:val="uk-UA" w:eastAsia="ru-RU"/>
        </w:rPr>
        <w:t>____</w:t>
      </w:r>
      <w:r w:rsidRPr="00924D75">
        <w:rPr>
          <w:rFonts w:ascii="Times New Roman" w:eastAsia="Times New Roman" w:hAnsi="Times New Roman"/>
          <w:color w:val="00000A"/>
          <w:sz w:val="24"/>
          <w:szCs w:val="24"/>
          <w:lang w:val="uk-UA" w:eastAsia="ru-RU"/>
        </w:rPr>
        <w:t xml:space="preserve">_______________________________________ (назва підприємства), надає свою пропозицію щодо участі у закупівлі в </w:t>
      </w:r>
      <w:r w:rsidRPr="00924D75">
        <w:rPr>
          <w:rFonts w:ascii="Times New Roman" w:eastAsia="Times New Roman" w:hAnsi="Times New Roman"/>
          <w:color w:val="00000A"/>
          <w:sz w:val="24"/>
          <w:szCs w:val="24"/>
          <w:u w:val="single"/>
          <w:lang w:val="uk-UA" w:eastAsia="ru-RU"/>
        </w:rPr>
        <w:t xml:space="preserve">2024 </w:t>
      </w:r>
      <w:r w:rsidRPr="00924D75">
        <w:rPr>
          <w:rFonts w:ascii="Times New Roman" w:eastAsia="Times New Roman" w:hAnsi="Times New Roman"/>
          <w:color w:val="00000A"/>
          <w:sz w:val="24"/>
          <w:szCs w:val="24"/>
          <w:lang w:val="uk-UA" w:eastAsia="ru-RU"/>
        </w:rPr>
        <w:t>році для Донецької державної сільськогосподарської дослідної станції Національної академії аграрних наук України.</w:t>
      </w:r>
    </w:p>
    <w:p w14:paraId="4CFE651B" w14:textId="77777777" w:rsidR="00924D75" w:rsidRPr="00924D75" w:rsidRDefault="00924D75" w:rsidP="00924D75">
      <w:pPr>
        <w:spacing w:after="0" w:line="240" w:lineRule="auto"/>
        <w:jc w:val="both"/>
        <w:rPr>
          <w:rFonts w:ascii="Times New Roman" w:eastAsia="Times New Roman" w:hAnsi="Times New Roman"/>
          <w:b/>
          <w:sz w:val="24"/>
          <w:szCs w:val="24"/>
          <w:lang w:val="uk-UA" w:eastAsia="ru-RU"/>
        </w:rPr>
      </w:pPr>
      <w:r w:rsidRPr="00924D75">
        <w:rPr>
          <w:rFonts w:ascii="Times New Roman" w:eastAsia="Times New Roman" w:hAnsi="Times New Roman"/>
          <w:color w:val="00000A"/>
          <w:sz w:val="24"/>
          <w:szCs w:val="24"/>
          <w:lang w:val="uk-UA" w:eastAsia="ru-RU"/>
        </w:rPr>
        <w:t xml:space="preserve"> </w:t>
      </w:r>
      <w:r w:rsidRPr="00924D75">
        <w:rPr>
          <w:rFonts w:ascii="Times New Roman" w:eastAsia="Times New Roman" w:hAnsi="Times New Roman"/>
          <w:sz w:val="24"/>
          <w:szCs w:val="24"/>
          <w:u w:val="single"/>
          <w:lang w:val="uk-UA" w:eastAsia="ru-RU"/>
        </w:rPr>
        <w:t xml:space="preserve">                                                                                                                                                          </w:t>
      </w:r>
    </w:p>
    <w:p w14:paraId="5679906D" w14:textId="77777777" w:rsidR="00924D75" w:rsidRPr="00924D75" w:rsidRDefault="00924D75" w:rsidP="00924D75">
      <w:pPr>
        <w:spacing w:after="0" w:line="240" w:lineRule="auto"/>
        <w:ind w:left="155"/>
        <w:jc w:val="center"/>
        <w:rPr>
          <w:rFonts w:ascii="Times New Roman" w:eastAsia="Times New Roman" w:hAnsi="Times New Roman"/>
          <w:b/>
          <w:iCs/>
          <w:sz w:val="24"/>
          <w:szCs w:val="24"/>
          <w:lang w:val="uk-UA" w:eastAsia="ru-RU"/>
        </w:rPr>
      </w:pPr>
      <w:r w:rsidRPr="00924D75">
        <w:rPr>
          <w:rFonts w:ascii="Times New Roman" w:eastAsia="Times New Roman" w:hAnsi="Times New Roman"/>
          <w:b/>
          <w:iCs/>
          <w:sz w:val="24"/>
          <w:szCs w:val="24"/>
          <w:lang w:val="uk-UA" w:eastAsia="ru-RU"/>
        </w:rPr>
        <w:t>ДК 021-2015 (CVP): 24410000-1 Азотні добрива (Аміачна селітра)</w:t>
      </w:r>
    </w:p>
    <w:p w14:paraId="10A69AB7" w14:textId="77777777" w:rsidR="00924D75" w:rsidRPr="00924D75" w:rsidRDefault="00924D75" w:rsidP="00924D75">
      <w:pPr>
        <w:spacing w:after="0" w:line="240" w:lineRule="auto"/>
        <w:ind w:left="155"/>
        <w:jc w:val="center"/>
        <w:rPr>
          <w:rFonts w:ascii="Times New Roman" w:eastAsia="Times New Roman" w:hAnsi="Times New Roman"/>
          <w:sz w:val="24"/>
          <w:szCs w:val="24"/>
          <w:lang w:val="uk-UA" w:eastAsia="ru-RU"/>
        </w:rPr>
      </w:pPr>
    </w:p>
    <w:tbl>
      <w:tblPr>
        <w:tblW w:w="988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085"/>
        <w:gridCol w:w="6804"/>
      </w:tblGrid>
      <w:tr w:rsidR="00924D75" w:rsidRPr="00924D75" w14:paraId="36CF4298" w14:textId="77777777" w:rsidTr="00E85B60">
        <w:tc>
          <w:tcPr>
            <w:tcW w:w="3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8A0E48" w14:textId="77777777" w:rsidR="00924D75" w:rsidRPr="00924D75" w:rsidRDefault="00924D75" w:rsidP="00924D75">
            <w:pPr>
              <w:spacing w:after="0" w:line="240" w:lineRule="auto"/>
              <w:rPr>
                <w:rFonts w:ascii="Times New Roman" w:eastAsia="Times New Roman" w:hAnsi="Times New Roman"/>
                <w:b/>
                <w:sz w:val="24"/>
                <w:szCs w:val="24"/>
                <w:lang w:val="uk-UA" w:eastAsia="ru-RU"/>
              </w:rPr>
            </w:pPr>
            <w:r w:rsidRPr="00924D75">
              <w:rPr>
                <w:rFonts w:ascii="Times New Roman" w:eastAsia="Times New Roman" w:hAnsi="Times New Roman"/>
                <w:b/>
                <w:sz w:val="24"/>
                <w:szCs w:val="24"/>
                <w:lang w:val="uk-UA" w:eastAsia="ru-RU"/>
              </w:rPr>
              <w:t>Відомості про підприємство</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552DC03"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Повне найменування учасника – суб’єкта господарювання</w:t>
            </w:r>
          </w:p>
        </w:tc>
      </w:tr>
      <w:tr w:rsidR="00924D75" w:rsidRPr="00924D75" w14:paraId="0A51B269" w14:textId="77777777" w:rsidTr="00E85B60">
        <w:tc>
          <w:tcPr>
            <w:tcW w:w="30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3AA373" w14:textId="77777777" w:rsidR="00924D75" w:rsidRPr="00924D75" w:rsidRDefault="00924D75" w:rsidP="00924D75">
            <w:pPr>
              <w:spacing w:after="0" w:line="240" w:lineRule="auto"/>
              <w:rPr>
                <w:rFonts w:ascii="Times New Roman" w:eastAsia="Times New Roman" w:hAnsi="Times New Roman"/>
                <w:sz w:val="24"/>
                <w:szCs w:val="24"/>
                <w:lang w:val="uk-UA" w:eastAsia="ru-RU"/>
              </w:rPr>
            </w:pP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9D51A4"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Ідентифікаційний код за ЄДРПОУ</w:t>
            </w:r>
          </w:p>
        </w:tc>
      </w:tr>
      <w:tr w:rsidR="00924D75" w:rsidRPr="00924D75" w14:paraId="256BCB7D" w14:textId="77777777" w:rsidTr="00E85B60">
        <w:trPr>
          <w:trHeight w:val="477"/>
        </w:trPr>
        <w:tc>
          <w:tcPr>
            <w:tcW w:w="30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36119A" w14:textId="77777777" w:rsidR="00924D75" w:rsidRPr="00924D75" w:rsidRDefault="00924D75" w:rsidP="00924D75">
            <w:pPr>
              <w:spacing w:after="0" w:line="240" w:lineRule="auto"/>
              <w:rPr>
                <w:rFonts w:ascii="Times New Roman" w:eastAsia="Times New Roman" w:hAnsi="Times New Roman"/>
                <w:sz w:val="24"/>
                <w:szCs w:val="24"/>
                <w:lang w:val="uk-UA" w:eastAsia="ru-RU"/>
              </w:rPr>
            </w:pP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44E2845"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Реквізити (адреса - юридична та фактична, телефон, факс, електронна адреса)</w:t>
            </w:r>
          </w:p>
        </w:tc>
      </w:tr>
      <w:tr w:rsidR="00924D75" w:rsidRPr="00924D75" w14:paraId="417C3F9D" w14:textId="77777777" w:rsidTr="00E85B60">
        <w:trPr>
          <w:trHeight w:val="799"/>
        </w:trPr>
        <w:tc>
          <w:tcPr>
            <w:tcW w:w="30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36A4DE2" w14:textId="77777777" w:rsidR="00924D75" w:rsidRPr="00924D75" w:rsidRDefault="00924D75" w:rsidP="00924D75">
            <w:pPr>
              <w:spacing w:after="0" w:line="240" w:lineRule="auto"/>
              <w:rPr>
                <w:rFonts w:ascii="Times New Roman" w:eastAsia="Times New Roman" w:hAnsi="Times New Roman"/>
                <w:b/>
                <w:sz w:val="24"/>
                <w:szCs w:val="24"/>
                <w:lang w:val="uk-UA" w:eastAsia="ru-RU"/>
              </w:rPr>
            </w:pPr>
            <w:r w:rsidRPr="00924D75">
              <w:rPr>
                <w:rFonts w:ascii="Times New Roman" w:eastAsia="Times New Roman" w:hAnsi="Times New Roman"/>
                <w:b/>
                <w:sz w:val="24"/>
                <w:szCs w:val="24"/>
                <w:lang w:val="uk-UA" w:eastAsia="ru-RU"/>
              </w:rPr>
              <w:t>Вартість пропозиції</w:t>
            </w:r>
          </w:p>
          <w:p w14:paraId="103A97EB" w14:textId="77777777" w:rsidR="00924D75" w:rsidRPr="00924D75" w:rsidRDefault="00924D75" w:rsidP="00924D75">
            <w:pPr>
              <w:spacing w:after="0" w:line="240" w:lineRule="auto"/>
              <w:rPr>
                <w:rFonts w:ascii="Times New Roman" w:eastAsia="Times New Roman" w:hAnsi="Times New Roman"/>
                <w:b/>
                <w:sz w:val="24"/>
                <w:szCs w:val="24"/>
                <w:lang w:val="uk-UA" w:eastAsia="ru-RU"/>
              </w:rPr>
            </w:pP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E2CA6B"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Учасник вказує загальну вартість предмету закупівлі (остаточна ціна реверсивного аукціону) в гривнях цифрами та прописом, без ПДВ та з урахуванням ПДВ</w:t>
            </w:r>
          </w:p>
        </w:tc>
      </w:tr>
      <w:tr w:rsidR="00924D75" w:rsidRPr="00924D75" w14:paraId="7D05755D" w14:textId="77777777" w:rsidTr="00E85B60">
        <w:trPr>
          <w:trHeight w:val="513"/>
        </w:trPr>
        <w:tc>
          <w:tcPr>
            <w:tcW w:w="30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A15495" w14:textId="77777777" w:rsidR="00924D75" w:rsidRPr="00924D75" w:rsidRDefault="00924D75" w:rsidP="00924D75">
            <w:pPr>
              <w:spacing w:after="0" w:line="240" w:lineRule="auto"/>
              <w:rPr>
                <w:rFonts w:ascii="Times New Roman" w:eastAsia="Times New Roman" w:hAnsi="Times New Roman"/>
                <w:b/>
                <w:sz w:val="24"/>
                <w:szCs w:val="24"/>
                <w:lang w:val="uk-UA" w:eastAsia="ru-RU"/>
              </w:rPr>
            </w:pPr>
            <w:r w:rsidRPr="00924D75">
              <w:rPr>
                <w:rFonts w:ascii="Times New Roman" w:eastAsia="Times New Roman" w:hAnsi="Times New Roman"/>
                <w:b/>
                <w:sz w:val="24"/>
                <w:szCs w:val="24"/>
                <w:lang w:val="uk-UA" w:eastAsia="ru-RU"/>
              </w:rPr>
              <w:t>Термін поставки товару</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36BD36"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Учасник вказує термін поставки товарів</w:t>
            </w:r>
          </w:p>
        </w:tc>
      </w:tr>
      <w:tr w:rsidR="00924D75" w:rsidRPr="00924D75" w14:paraId="11D77364" w14:textId="77777777" w:rsidTr="00E85B60">
        <w:tc>
          <w:tcPr>
            <w:tcW w:w="30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746C31" w14:textId="77777777" w:rsidR="00924D75" w:rsidRPr="00924D75" w:rsidRDefault="00924D75" w:rsidP="00924D75">
            <w:pPr>
              <w:spacing w:after="0" w:line="240" w:lineRule="auto"/>
              <w:rPr>
                <w:rFonts w:ascii="Times New Roman" w:eastAsia="Times New Roman" w:hAnsi="Times New Roman"/>
                <w:b/>
                <w:sz w:val="24"/>
                <w:szCs w:val="24"/>
                <w:lang w:val="uk-UA" w:eastAsia="ru-RU"/>
              </w:rPr>
            </w:pPr>
            <w:r w:rsidRPr="00924D75">
              <w:rPr>
                <w:rFonts w:ascii="Times New Roman" w:eastAsia="Times New Roman" w:hAnsi="Times New Roman"/>
                <w:b/>
                <w:sz w:val="24"/>
                <w:szCs w:val="24"/>
                <w:lang w:val="uk-UA" w:eastAsia="ru-RU"/>
              </w:rPr>
              <w:t>Відомості про особу (осіб), які уповноважені представляти інтереси Учасника</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6773EE" w14:textId="77777777" w:rsidR="00924D75" w:rsidRPr="00924D75" w:rsidRDefault="00924D75" w:rsidP="00924D75">
            <w:pPr>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Прізвище, ім’я, по батькові, посада, контактний телефон</w:t>
            </w:r>
          </w:p>
        </w:tc>
      </w:tr>
    </w:tbl>
    <w:p w14:paraId="351C0867" w14:textId="5BD78658" w:rsidR="00051E86" w:rsidRPr="00924D75" w:rsidRDefault="00051E86" w:rsidP="00051E86">
      <w:pPr>
        <w:spacing w:after="0" w:line="240" w:lineRule="auto"/>
        <w:rPr>
          <w:rFonts w:ascii="Times New Roman" w:eastAsia="Times New Roman" w:hAnsi="Times New Roman"/>
          <w:i/>
          <w:sz w:val="24"/>
          <w:szCs w:val="24"/>
        </w:rPr>
      </w:pPr>
    </w:p>
    <w:tbl>
      <w:tblPr>
        <w:tblpPr w:leftFromText="180" w:rightFromText="180"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946"/>
        <w:gridCol w:w="1311"/>
        <w:gridCol w:w="1275"/>
        <w:gridCol w:w="1860"/>
        <w:gridCol w:w="1620"/>
      </w:tblGrid>
      <w:tr w:rsidR="00924D75" w:rsidRPr="00924D75" w14:paraId="76BE9E7F" w14:textId="77777777" w:rsidTr="00924D75">
        <w:trPr>
          <w:trHeight w:val="841"/>
        </w:trPr>
        <w:tc>
          <w:tcPr>
            <w:tcW w:w="764" w:type="dxa"/>
            <w:tcBorders>
              <w:top w:val="single" w:sz="4" w:space="0" w:color="auto"/>
              <w:left w:val="single" w:sz="4" w:space="0" w:color="auto"/>
              <w:bottom w:val="single" w:sz="4" w:space="0" w:color="auto"/>
              <w:right w:val="single" w:sz="4" w:space="0" w:color="auto"/>
            </w:tcBorders>
            <w:vAlign w:val="center"/>
            <w:hideMark/>
          </w:tcPr>
          <w:p w14:paraId="184C27D5"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 п/п</w:t>
            </w:r>
          </w:p>
        </w:tc>
        <w:tc>
          <w:tcPr>
            <w:tcW w:w="2946" w:type="dxa"/>
            <w:tcBorders>
              <w:top w:val="single" w:sz="4" w:space="0" w:color="auto"/>
              <w:left w:val="single" w:sz="4" w:space="0" w:color="auto"/>
              <w:bottom w:val="single" w:sz="4" w:space="0" w:color="auto"/>
              <w:right w:val="single" w:sz="4" w:space="0" w:color="auto"/>
            </w:tcBorders>
            <w:vAlign w:val="center"/>
            <w:hideMark/>
          </w:tcPr>
          <w:p w14:paraId="3CA0E2CE"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Найменування</w:t>
            </w:r>
          </w:p>
        </w:tc>
        <w:tc>
          <w:tcPr>
            <w:tcW w:w="1311" w:type="dxa"/>
            <w:tcBorders>
              <w:top w:val="single" w:sz="4" w:space="0" w:color="auto"/>
              <w:left w:val="single" w:sz="4" w:space="0" w:color="auto"/>
              <w:bottom w:val="single" w:sz="4" w:space="0" w:color="auto"/>
              <w:right w:val="single" w:sz="4" w:space="0" w:color="auto"/>
            </w:tcBorders>
            <w:vAlign w:val="center"/>
          </w:tcPr>
          <w:p w14:paraId="0329DD2B" w14:textId="77777777" w:rsidR="00924D75" w:rsidRPr="00924D75" w:rsidRDefault="00924D75" w:rsidP="00924D75">
            <w:pPr>
              <w:spacing w:after="0" w:line="240" w:lineRule="auto"/>
              <w:ind w:hanging="25"/>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Одиниця виміру</w:t>
            </w:r>
          </w:p>
          <w:p w14:paraId="78167669" w14:textId="77777777" w:rsidR="00924D75" w:rsidRPr="00924D75" w:rsidRDefault="00924D75" w:rsidP="00924D75">
            <w:pPr>
              <w:spacing w:after="0" w:line="240" w:lineRule="auto"/>
              <w:ind w:firstLine="709"/>
              <w:jc w:val="center"/>
              <w:rPr>
                <w:rFonts w:ascii="Times New Roman" w:eastAsia="Times New Roman" w:hAnsi="Times New Roman"/>
                <w:bCs/>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0C99867" w14:textId="77777777" w:rsidR="00924D75" w:rsidRPr="00924D75" w:rsidRDefault="00924D75" w:rsidP="00924D75">
            <w:pPr>
              <w:spacing w:after="0" w:line="240" w:lineRule="auto"/>
              <w:ind w:hanging="2"/>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Кількість</w:t>
            </w:r>
          </w:p>
        </w:tc>
        <w:tc>
          <w:tcPr>
            <w:tcW w:w="1860" w:type="dxa"/>
            <w:tcBorders>
              <w:top w:val="single" w:sz="4" w:space="0" w:color="auto"/>
              <w:left w:val="single" w:sz="4" w:space="0" w:color="auto"/>
              <w:bottom w:val="single" w:sz="4" w:space="0" w:color="auto"/>
              <w:right w:val="single" w:sz="4" w:space="0" w:color="auto"/>
            </w:tcBorders>
            <w:vAlign w:val="center"/>
            <w:hideMark/>
          </w:tcPr>
          <w:p w14:paraId="20E8745F"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Ціна за одиницю з/без ПДВ, грн.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0C528E5" w14:textId="77777777" w:rsidR="00924D75" w:rsidRPr="00924D75" w:rsidRDefault="00924D75" w:rsidP="00924D75">
            <w:pPr>
              <w:spacing w:after="0" w:line="240" w:lineRule="auto"/>
              <w:ind w:hanging="12"/>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Загальна вартість з/без ПДВ, грн.</w:t>
            </w:r>
          </w:p>
        </w:tc>
      </w:tr>
      <w:tr w:rsidR="00924D75" w:rsidRPr="00924D75" w14:paraId="660D4021" w14:textId="77777777" w:rsidTr="00924D75">
        <w:trPr>
          <w:trHeight w:val="404"/>
        </w:trPr>
        <w:tc>
          <w:tcPr>
            <w:tcW w:w="764" w:type="dxa"/>
            <w:tcBorders>
              <w:top w:val="single" w:sz="4" w:space="0" w:color="auto"/>
              <w:left w:val="single" w:sz="4" w:space="0" w:color="auto"/>
              <w:bottom w:val="single" w:sz="4" w:space="0" w:color="auto"/>
              <w:right w:val="single" w:sz="4" w:space="0" w:color="auto"/>
            </w:tcBorders>
            <w:vAlign w:val="center"/>
            <w:hideMark/>
          </w:tcPr>
          <w:p w14:paraId="09D36F04"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1</w:t>
            </w:r>
          </w:p>
        </w:tc>
        <w:tc>
          <w:tcPr>
            <w:tcW w:w="2946" w:type="dxa"/>
            <w:tcBorders>
              <w:top w:val="single" w:sz="4" w:space="0" w:color="auto"/>
              <w:left w:val="single" w:sz="4" w:space="0" w:color="auto"/>
              <w:bottom w:val="single" w:sz="4" w:space="0" w:color="auto"/>
              <w:right w:val="single" w:sz="4" w:space="0" w:color="auto"/>
            </w:tcBorders>
            <w:vAlign w:val="center"/>
            <w:hideMark/>
          </w:tcPr>
          <w:p w14:paraId="0F56B01E" w14:textId="77777777" w:rsidR="00924D75" w:rsidRPr="00924D75" w:rsidRDefault="00924D75" w:rsidP="00924D75">
            <w:pPr>
              <w:shd w:val="clear" w:color="auto" w:fill="FFFFFF"/>
              <w:spacing w:after="0" w:line="240" w:lineRule="auto"/>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Аміачна селітра</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BAF2334" w14:textId="77777777" w:rsidR="00924D75" w:rsidRPr="00924D75" w:rsidRDefault="00924D75" w:rsidP="00924D75">
            <w:pPr>
              <w:spacing w:after="0" w:line="240" w:lineRule="auto"/>
              <w:jc w:val="center"/>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E62D20" w14:textId="77777777" w:rsidR="00924D75" w:rsidRPr="00924D75" w:rsidRDefault="00924D75" w:rsidP="00924D75">
            <w:pPr>
              <w:spacing w:after="0" w:line="240" w:lineRule="auto"/>
              <w:jc w:val="center"/>
              <w:rPr>
                <w:rFonts w:ascii="Times New Roman" w:eastAsia="Times New Roman" w:hAnsi="Times New Roman"/>
                <w:sz w:val="24"/>
                <w:szCs w:val="24"/>
                <w:lang w:val="uk-UA" w:eastAsia="ru-RU"/>
              </w:rPr>
            </w:pPr>
            <w:r w:rsidRPr="00924D75">
              <w:rPr>
                <w:rFonts w:ascii="Times New Roman" w:eastAsia="Times New Roman" w:hAnsi="Times New Roman"/>
                <w:sz w:val="24"/>
                <w:szCs w:val="24"/>
                <w:lang w:val="uk-UA" w:eastAsia="ru-RU"/>
              </w:rPr>
              <w:t>13000,00</w:t>
            </w:r>
          </w:p>
        </w:tc>
        <w:tc>
          <w:tcPr>
            <w:tcW w:w="1860" w:type="dxa"/>
            <w:tcBorders>
              <w:top w:val="single" w:sz="4" w:space="0" w:color="auto"/>
              <w:left w:val="single" w:sz="4" w:space="0" w:color="auto"/>
              <w:bottom w:val="single" w:sz="4" w:space="0" w:color="auto"/>
              <w:right w:val="single" w:sz="4" w:space="0" w:color="auto"/>
            </w:tcBorders>
            <w:vAlign w:val="center"/>
            <w:hideMark/>
          </w:tcPr>
          <w:p w14:paraId="115DF70D"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CDB59B4"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r>
      <w:tr w:rsidR="00924D75" w:rsidRPr="00924D75" w14:paraId="1D4E5748" w14:textId="77777777" w:rsidTr="00924D75">
        <w:trPr>
          <w:trHeight w:val="404"/>
        </w:trPr>
        <w:tc>
          <w:tcPr>
            <w:tcW w:w="764" w:type="dxa"/>
            <w:vMerge w:val="restart"/>
            <w:tcBorders>
              <w:top w:val="single" w:sz="4" w:space="0" w:color="auto"/>
              <w:left w:val="nil"/>
              <w:right w:val="nil"/>
            </w:tcBorders>
            <w:vAlign w:val="center"/>
            <w:hideMark/>
          </w:tcPr>
          <w:p w14:paraId="256227DA"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c>
          <w:tcPr>
            <w:tcW w:w="2946" w:type="dxa"/>
            <w:vMerge w:val="restart"/>
            <w:tcBorders>
              <w:top w:val="single" w:sz="4" w:space="0" w:color="auto"/>
              <w:left w:val="nil"/>
              <w:right w:val="nil"/>
            </w:tcBorders>
            <w:vAlign w:val="center"/>
            <w:hideMark/>
          </w:tcPr>
          <w:p w14:paraId="419FA552" w14:textId="77777777" w:rsidR="00924D75" w:rsidRPr="00924D75" w:rsidRDefault="00924D75" w:rsidP="00924D75">
            <w:pPr>
              <w:spacing w:after="0" w:line="240" w:lineRule="auto"/>
              <w:jc w:val="center"/>
              <w:rPr>
                <w:rFonts w:ascii="Times New Roman" w:eastAsia="Times New Roman" w:hAnsi="Times New Roman"/>
                <w:sz w:val="24"/>
                <w:szCs w:val="24"/>
                <w:lang w:val="uk-UA" w:eastAsia="ru-RU"/>
              </w:rPr>
            </w:pPr>
          </w:p>
        </w:tc>
        <w:tc>
          <w:tcPr>
            <w:tcW w:w="1311" w:type="dxa"/>
            <w:vMerge w:val="restart"/>
            <w:tcBorders>
              <w:top w:val="single" w:sz="4" w:space="0" w:color="auto"/>
              <w:left w:val="nil"/>
              <w:right w:val="single" w:sz="4" w:space="0" w:color="auto"/>
            </w:tcBorders>
            <w:vAlign w:val="center"/>
            <w:hideMark/>
          </w:tcPr>
          <w:p w14:paraId="24960D70"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2B8E4294" w14:textId="77777777" w:rsidR="00924D75" w:rsidRPr="00924D75" w:rsidRDefault="00924D75" w:rsidP="00924D75">
            <w:pPr>
              <w:spacing w:after="0" w:line="240" w:lineRule="auto"/>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Всього з/без ПДВ</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9CE6C9"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r>
      <w:tr w:rsidR="00924D75" w:rsidRPr="00924D75" w14:paraId="69E451A6" w14:textId="77777777" w:rsidTr="00924D75">
        <w:trPr>
          <w:trHeight w:val="404"/>
        </w:trPr>
        <w:tc>
          <w:tcPr>
            <w:tcW w:w="764" w:type="dxa"/>
            <w:vMerge/>
            <w:tcBorders>
              <w:left w:val="nil"/>
              <w:bottom w:val="nil"/>
              <w:right w:val="nil"/>
            </w:tcBorders>
            <w:vAlign w:val="center"/>
            <w:hideMark/>
          </w:tcPr>
          <w:p w14:paraId="617729B7"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c>
          <w:tcPr>
            <w:tcW w:w="2946" w:type="dxa"/>
            <w:vMerge/>
            <w:tcBorders>
              <w:left w:val="nil"/>
              <w:bottom w:val="nil"/>
              <w:right w:val="nil"/>
            </w:tcBorders>
            <w:vAlign w:val="center"/>
            <w:hideMark/>
          </w:tcPr>
          <w:p w14:paraId="3388330A" w14:textId="77777777" w:rsidR="00924D75" w:rsidRPr="00924D75" w:rsidRDefault="00924D75" w:rsidP="00924D75">
            <w:pPr>
              <w:spacing w:after="0" w:line="240" w:lineRule="auto"/>
              <w:jc w:val="center"/>
              <w:rPr>
                <w:rFonts w:ascii="Times New Roman" w:eastAsia="Times New Roman" w:hAnsi="Times New Roman"/>
                <w:sz w:val="24"/>
                <w:szCs w:val="24"/>
                <w:lang w:val="uk-UA" w:eastAsia="ru-RU"/>
              </w:rPr>
            </w:pPr>
          </w:p>
        </w:tc>
        <w:tc>
          <w:tcPr>
            <w:tcW w:w="1311" w:type="dxa"/>
            <w:vMerge/>
            <w:tcBorders>
              <w:left w:val="nil"/>
              <w:bottom w:val="nil"/>
              <w:right w:val="single" w:sz="4" w:space="0" w:color="auto"/>
            </w:tcBorders>
            <w:vAlign w:val="center"/>
            <w:hideMark/>
          </w:tcPr>
          <w:p w14:paraId="0B1ACD25"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E3CB4FF" w14:textId="77777777" w:rsidR="00924D75" w:rsidRPr="00924D75" w:rsidRDefault="00924D75" w:rsidP="00924D75">
            <w:pPr>
              <w:spacing w:after="0" w:line="240" w:lineRule="auto"/>
              <w:rPr>
                <w:rFonts w:ascii="Times New Roman" w:eastAsia="Times New Roman" w:hAnsi="Times New Roman"/>
                <w:bCs/>
                <w:sz w:val="24"/>
                <w:szCs w:val="24"/>
                <w:lang w:val="uk-UA" w:eastAsia="ru-RU"/>
              </w:rPr>
            </w:pPr>
            <w:r w:rsidRPr="00924D75">
              <w:rPr>
                <w:rFonts w:ascii="Times New Roman" w:eastAsia="Times New Roman" w:hAnsi="Times New Roman"/>
                <w:bCs/>
                <w:sz w:val="24"/>
                <w:szCs w:val="24"/>
                <w:lang w:val="uk-UA" w:eastAsia="ru-RU"/>
              </w:rPr>
              <w:t xml:space="preserve">У </w:t>
            </w:r>
            <w:proofErr w:type="spellStart"/>
            <w:r w:rsidRPr="00924D75">
              <w:rPr>
                <w:rFonts w:ascii="Times New Roman" w:eastAsia="Times New Roman" w:hAnsi="Times New Roman"/>
                <w:bCs/>
                <w:sz w:val="24"/>
                <w:szCs w:val="24"/>
                <w:lang w:val="uk-UA" w:eastAsia="ru-RU"/>
              </w:rPr>
              <w:t>т.ч</w:t>
            </w:r>
            <w:proofErr w:type="spellEnd"/>
            <w:r w:rsidRPr="00924D75">
              <w:rPr>
                <w:rFonts w:ascii="Times New Roman" w:eastAsia="Times New Roman" w:hAnsi="Times New Roman"/>
                <w:bCs/>
                <w:sz w:val="24"/>
                <w:szCs w:val="24"/>
                <w:lang w:val="uk-UA" w:eastAsia="ru-RU"/>
              </w:rPr>
              <w:t>. ПДВ</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F86917" w14:textId="77777777" w:rsidR="00924D75" w:rsidRPr="00924D75" w:rsidRDefault="00924D75" w:rsidP="00924D75">
            <w:pPr>
              <w:spacing w:after="0" w:line="240" w:lineRule="auto"/>
              <w:jc w:val="center"/>
              <w:rPr>
                <w:rFonts w:ascii="Times New Roman" w:eastAsia="Times New Roman" w:hAnsi="Times New Roman"/>
                <w:bCs/>
                <w:sz w:val="24"/>
                <w:szCs w:val="24"/>
                <w:lang w:val="uk-UA" w:eastAsia="ru-RU"/>
              </w:rPr>
            </w:pPr>
          </w:p>
        </w:tc>
      </w:tr>
    </w:tbl>
    <w:p w14:paraId="0A71419A"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14E407DE"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6A5D96C5"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0A5D07FB"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66C4D7AC"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5F364148"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1C50745B" w14:textId="77777777" w:rsidR="00924D75" w:rsidRDefault="00924D75" w:rsidP="00051E86">
      <w:pPr>
        <w:shd w:val="clear" w:color="auto" w:fill="FFFFFF"/>
        <w:tabs>
          <w:tab w:val="left" w:pos="1134"/>
        </w:tabs>
        <w:spacing w:after="0" w:line="240" w:lineRule="auto"/>
        <w:jc w:val="both"/>
        <w:rPr>
          <w:rFonts w:ascii="Times New Roman" w:eastAsia="Times New Roman" w:hAnsi="Times New Roman"/>
          <w:sz w:val="28"/>
          <w:szCs w:val="28"/>
          <w:lang w:val="uk-UA"/>
        </w:rPr>
      </w:pPr>
    </w:p>
    <w:p w14:paraId="0F7B18FC" w14:textId="22867C04" w:rsidR="00051E86" w:rsidRPr="00051E86" w:rsidRDefault="00051E86" w:rsidP="00051E86">
      <w:pPr>
        <w:shd w:val="clear" w:color="auto" w:fill="FFFFFF"/>
        <w:tabs>
          <w:tab w:val="left" w:pos="1134"/>
        </w:tabs>
        <w:spacing w:after="0" w:line="240" w:lineRule="auto"/>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07A2C8E" w14:textId="77777777" w:rsidR="00051E86" w:rsidRPr="00051E86" w:rsidRDefault="00051E86" w:rsidP="00051E86">
      <w:pPr>
        <w:numPr>
          <w:ilvl w:val="0"/>
          <w:numId w:val="24"/>
        </w:numPr>
        <w:tabs>
          <w:tab w:val="left" w:pos="1134"/>
        </w:tabs>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технічну специфікацію, складена учасником згідно з </w:t>
      </w:r>
      <w:r w:rsidRPr="00051E86">
        <w:rPr>
          <w:rFonts w:ascii="Times New Roman" w:eastAsia="Times New Roman" w:hAnsi="Times New Roman"/>
          <w:b/>
          <w:i/>
          <w:sz w:val="28"/>
          <w:szCs w:val="28"/>
          <w:lang w:val="uk-UA"/>
        </w:rPr>
        <w:t>Таблицею 1:</w:t>
      </w:r>
      <w:r w:rsidRPr="00051E86">
        <w:rPr>
          <w:rFonts w:ascii="Times New Roman" w:eastAsia="Times New Roman" w:hAnsi="Times New Roman"/>
          <w:sz w:val="28"/>
          <w:szCs w:val="28"/>
          <w:lang w:val="uk-UA"/>
        </w:rPr>
        <w:t xml:space="preserve"> </w:t>
      </w:r>
    </w:p>
    <w:p w14:paraId="6A0BEF1E" w14:textId="77777777" w:rsidR="00051E86" w:rsidRPr="00051E86" w:rsidRDefault="00051E86" w:rsidP="00051E86">
      <w:pPr>
        <w:tabs>
          <w:tab w:val="left" w:pos="1134"/>
        </w:tabs>
        <w:ind w:left="720"/>
        <w:jc w:val="both"/>
        <w:rPr>
          <w:rFonts w:ascii="Times New Roman" w:eastAsia="Times New Roman" w:hAnsi="Times New Roman"/>
          <w:b/>
          <w:i/>
          <w:sz w:val="24"/>
          <w:szCs w:val="24"/>
          <w:highlight w:val="white"/>
          <w:lang w:val="uk-UA"/>
        </w:rPr>
      </w:pP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b/>
          <w:i/>
          <w:sz w:val="24"/>
          <w:szCs w:val="24"/>
          <w:highlight w:val="white"/>
          <w:lang w:val="uk-UA"/>
        </w:rPr>
        <w:t xml:space="preserve">       Таблиця 1</w:t>
      </w:r>
    </w:p>
    <w:tbl>
      <w:tblPr>
        <w:tblW w:w="10078"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98"/>
      </w:tblGrid>
      <w:tr w:rsidR="00051E86" w:rsidRPr="00051E86" w14:paraId="0DB32655" w14:textId="77777777" w:rsidTr="00071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140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bookmarkStart w:id="0" w:name="_heading=h.gjdgxs" w:colFirst="0" w:colLast="0"/>
            <w:bookmarkEnd w:id="0"/>
            <w:r w:rsidRPr="00051E86">
              <w:rPr>
                <w:rFonts w:ascii="Times New Roman" w:eastAsia="Times New Roman" w:hAnsi="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88B7D"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tcPr>
          <w:p w14:paraId="47BC25A2" w14:textId="77777777" w:rsidR="00051E86" w:rsidRPr="00051E86" w:rsidRDefault="00051E86" w:rsidP="00051E86">
            <w:pPr>
              <w:spacing w:after="0" w:line="240" w:lineRule="auto"/>
              <w:jc w:val="center"/>
              <w:rPr>
                <w:rFonts w:ascii="Times New Roman" w:eastAsia="Times New Roman" w:hAnsi="Times New Roman"/>
                <w:i/>
                <w:sz w:val="24"/>
                <w:szCs w:val="24"/>
                <w:highlight w:val="yellow"/>
                <w:lang w:val="uk-UA"/>
              </w:rPr>
            </w:pPr>
            <w:r w:rsidRPr="00051E86">
              <w:rPr>
                <w:rFonts w:ascii="Times New Roman" w:eastAsia="Times New Roman" w:hAnsi="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FC8EEC"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3A9C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p>
          <w:p w14:paraId="5A944FE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9C48F"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lang w:val="uk-UA"/>
              </w:rPr>
              <w:t>Виробник товару</w:t>
            </w:r>
            <w:r w:rsidRPr="00051E86">
              <w:rPr>
                <w:rFonts w:ascii="Times New Roman" w:eastAsia="Times New Roman" w:hAnsi="Times New Roman"/>
                <w:i/>
                <w:color w:val="4A86E8"/>
                <w:sz w:val="24"/>
                <w:szCs w:val="24"/>
                <w:lang w:val="uk-UA"/>
              </w:rPr>
              <w:t>*</w:t>
            </w:r>
          </w:p>
        </w:tc>
        <w:tc>
          <w:tcPr>
            <w:tcW w:w="1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6568E"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highlight w:val="white"/>
                <w:lang w:val="uk-UA"/>
              </w:rPr>
              <w:t>Країна  походження товару</w:t>
            </w:r>
            <w:r w:rsidRPr="00051E86">
              <w:rPr>
                <w:rFonts w:ascii="Times New Roman" w:eastAsia="Times New Roman" w:hAnsi="Times New Roman"/>
                <w:i/>
                <w:color w:val="4A86E8"/>
                <w:sz w:val="24"/>
                <w:szCs w:val="24"/>
                <w:highlight w:val="white"/>
                <w:lang w:val="uk-UA"/>
              </w:rPr>
              <w:t>**</w:t>
            </w:r>
          </w:p>
        </w:tc>
      </w:tr>
      <w:tr w:rsidR="00051E86" w:rsidRPr="00051E86" w14:paraId="3FBEBE08" w14:textId="77777777" w:rsidTr="00071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24CD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D9C1C6"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2</w:t>
            </w:r>
          </w:p>
        </w:tc>
        <w:tc>
          <w:tcPr>
            <w:tcW w:w="1035" w:type="dxa"/>
            <w:tcBorders>
              <w:top w:val="nil"/>
              <w:left w:val="nil"/>
              <w:bottom w:val="single" w:sz="8" w:space="0" w:color="000000"/>
              <w:right w:val="single" w:sz="4" w:space="0" w:color="000000"/>
            </w:tcBorders>
          </w:tcPr>
          <w:p w14:paraId="2EEB8639"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89028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F323235"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3BCF4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6</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12F0ECF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7</w:t>
            </w:r>
          </w:p>
        </w:tc>
      </w:tr>
      <w:tr w:rsidR="00051E86" w:rsidRPr="00051E86" w14:paraId="6CEDBDE2" w14:textId="77777777" w:rsidTr="00071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02A4"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3AAF6DE"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70CD5958"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0E975BD"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56955F"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AD42D0"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34E91595"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r>
    </w:tbl>
    <w:p w14:paraId="779A6F40" w14:textId="77777777" w:rsidR="00051E86" w:rsidRPr="00051E86" w:rsidRDefault="00051E86" w:rsidP="00051E86">
      <w:pPr>
        <w:spacing w:after="0" w:line="240" w:lineRule="auto"/>
        <w:ind w:firstLine="283"/>
        <w:jc w:val="both"/>
        <w:rPr>
          <w:rFonts w:ascii="Times New Roman" w:eastAsia="Times New Roman" w:hAnsi="Times New Roman"/>
          <w:i/>
          <w:lang w:val="uk-UA"/>
        </w:rPr>
      </w:pPr>
    </w:p>
    <w:p w14:paraId="7AAAD6AB"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6FA5809"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03AFDD8" w14:textId="77777777" w:rsidR="005203BB" w:rsidRDefault="005203BB">
      <w:pPr>
        <w:spacing w:after="0" w:line="240" w:lineRule="auto"/>
        <w:rPr>
          <w:rFonts w:ascii="Times New Roman" w:hAnsi="Times New Roman"/>
          <w:b/>
          <w:bCs/>
          <w:sz w:val="24"/>
          <w:szCs w:val="24"/>
          <w:lang w:val="uk-UA"/>
        </w:rPr>
      </w:pPr>
    </w:p>
    <w:p w14:paraId="258A1BCE" w14:textId="2B7A3274"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Verdana" w:hAnsi="Verdana"/>
          <w:lang w:val="uk-UA"/>
        </w:rPr>
        <w:t>2</w:t>
      </w:r>
      <w:r w:rsidRPr="00826B16">
        <w:rPr>
          <w:rFonts w:ascii="Times New Roman" w:hAnsi="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3E596C54"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3. Для підтвердження інформації про необхідні технічні, якісні та кількісні характеристики предмета закупівлі учасник у складі пропозиції надає копії патентів на сорти рослин, що є предметом даної закупівлі або інший документ, що підтверджує якість та походження товару.  </w:t>
      </w:r>
    </w:p>
    <w:p w14:paraId="079D98BA"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4. Поставка товару  повинна здійснюватися не пізніше 5 робочих днів з моменту одержання відповідної заявки від Замовника  </w:t>
      </w:r>
    </w:p>
    <w:p w14:paraId="43F8D29D"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5. 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3BB4AFF8"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826B16">
        <w:rPr>
          <w:rFonts w:ascii="Times New Roman" w:hAnsi="Times New Roman"/>
          <w:sz w:val="24"/>
          <w:szCs w:val="24"/>
          <w:lang w:val="uk-UA"/>
        </w:rPr>
        <w:t>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40AA3750" w14:textId="77777777" w:rsidR="00826B16" w:rsidRPr="00826B16" w:rsidRDefault="00826B16" w:rsidP="00826B16">
      <w:pPr>
        <w:spacing w:after="0" w:line="240" w:lineRule="auto"/>
        <w:ind w:firstLine="348"/>
        <w:contextualSpacing/>
        <w:jc w:val="both"/>
        <w:rPr>
          <w:rFonts w:ascii="Times New Roman" w:eastAsia="Times New Roman" w:hAnsi="Times New Roman"/>
          <w:b/>
          <w:color w:val="000000"/>
          <w:sz w:val="24"/>
          <w:szCs w:val="24"/>
          <w:lang w:val="uk-UA" w:eastAsia="uk-UA"/>
        </w:rPr>
      </w:pPr>
      <w:r w:rsidRPr="00826B16">
        <w:rPr>
          <w:rFonts w:ascii="Times New Roman" w:eastAsia="Times New Roman" w:hAnsi="Times New Roman"/>
          <w:b/>
          <w:i/>
          <w:color w:val="000000"/>
          <w:sz w:val="24"/>
          <w:szCs w:val="24"/>
          <w:lang w:val="uk-UA" w:eastAsia="uk-UA"/>
        </w:rPr>
        <w:t>Примітка:</w:t>
      </w:r>
      <w:r w:rsidRPr="00826B16">
        <w:rPr>
          <w:rFonts w:ascii="Times New Roman" w:eastAsia="Times New Roman" w:hAnsi="Times New Roman"/>
          <w:color w:val="000000"/>
          <w:sz w:val="24"/>
          <w:szCs w:val="24"/>
          <w:lang w:val="uk-UA" w:eastAsia="uk-UA"/>
        </w:rPr>
        <w:t xml:space="preserve"> </w:t>
      </w:r>
      <w:r w:rsidRPr="00826B16">
        <w:rPr>
          <w:rFonts w:ascii="Times New Roman" w:eastAsia="Times New Roman" w:hAnsi="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826B16">
        <w:rPr>
          <w:rFonts w:ascii="Times New Roman" w:eastAsia="Times New Roman" w:hAnsi="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826B16">
        <w:rPr>
          <w:rFonts w:ascii="Times New Roman" w:eastAsia="Times New Roman" w:hAnsi="Times New Roman"/>
          <w:bCs/>
          <w:i/>
          <w:color w:val="000000"/>
          <w:sz w:val="24"/>
          <w:szCs w:val="24"/>
          <w:shd w:val="clear" w:color="auto" w:fill="FFFFFF"/>
          <w:lang w:val="uk-UA" w:eastAsia="uk-UA"/>
        </w:rPr>
        <w:t>закупівель</w:t>
      </w:r>
      <w:proofErr w:type="spellEnd"/>
      <w:r w:rsidRPr="00826B16">
        <w:rPr>
          <w:rFonts w:ascii="Times New Roman" w:eastAsia="Times New Roman" w:hAnsi="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6B16">
        <w:rPr>
          <w:rFonts w:ascii="Times New Roman" w:eastAsia="Times New Roman" w:hAnsi="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826B16">
        <w:rPr>
          <w:rFonts w:ascii="Times New Roman" w:eastAsia="Times New Roman" w:hAnsi="Times New Roman"/>
          <w:i/>
          <w:color w:val="000000"/>
          <w:sz w:val="24"/>
          <w:szCs w:val="24"/>
          <w:lang w:val="uk-UA" w:eastAsia="uk-UA"/>
        </w:rPr>
        <w:t>cанкцій</w:t>
      </w:r>
      <w:proofErr w:type="spellEnd"/>
      <w:r w:rsidRPr="00826B16">
        <w:rPr>
          <w:rFonts w:ascii="Times New Roman" w:eastAsia="Times New Roman" w:hAnsi="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826B16">
        <w:rPr>
          <w:rFonts w:ascii="Times New Roman" w:eastAsia="Times New Roman" w:hAnsi="Times New Roman"/>
          <w:i/>
          <w:color w:val="000000"/>
          <w:sz w:val="24"/>
          <w:szCs w:val="24"/>
          <w:lang w:val="uk-UA" w:eastAsia="uk-UA"/>
        </w:rPr>
        <w:t>закупівель</w:t>
      </w:r>
      <w:proofErr w:type="spellEnd"/>
      <w:r w:rsidRPr="00826B16">
        <w:rPr>
          <w:rFonts w:ascii="Times New Roman" w:eastAsia="Times New Roman" w:hAnsi="Times New Roman"/>
          <w:i/>
          <w:color w:val="000000"/>
          <w:sz w:val="24"/>
          <w:szCs w:val="24"/>
          <w:lang w:val="uk-UA" w:eastAsia="uk-UA"/>
        </w:rPr>
        <w:t xml:space="preserve"> товарів, робіт і послуг у юридичних осіб-резидентів </w:t>
      </w:r>
      <w:r w:rsidRPr="00826B16">
        <w:rPr>
          <w:rFonts w:ascii="Times New Roman" w:eastAsia="Times New Roman" w:hAnsi="Times New Roman"/>
          <w:i/>
          <w:color w:val="000000"/>
          <w:sz w:val="24"/>
          <w:szCs w:val="24"/>
          <w:shd w:val="clear" w:color="auto" w:fill="FFFFFF"/>
          <w:lang w:val="uk-UA" w:eastAsia="uk-UA"/>
        </w:rPr>
        <w:t xml:space="preserve">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 юридичних осіб, кінцевими </w:t>
      </w:r>
      <w:proofErr w:type="spellStart"/>
      <w:r w:rsidRPr="00826B16">
        <w:rPr>
          <w:rFonts w:ascii="Times New Roman" w:eastAsia="Times New Roman" w:hAnsi="Times New Roman"/>
          <w:i/>
          <w:color w:val="000000"/>
          <w:sz w:val="24"/>
          <w:szCs w:val="24"/>
          <w:shd w:val="clear" w:color="auto" w:fill="FFFFFF"/>
          <w:lang w:val="uk-UA" w:eastAsia="uk-UA"/>
        </w:rPr>
        <w:t>бенефіціарними</w:t>
      </w:r>
      <w:proofErr w:type="spellEnd"/>
      <w:r w:rsidRPr="00826B16">
        <w:rPr>
          <w:rFonts w:ascii="Times New Roman" w:eastAsia="Times New Roman" w:hAnsi="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придбаних до</w:t>
      </w:r>
      <w:r w:rsidRPr="00826B16">
        <w:rPr>
          <w:rFonts w:ascii="Times New Roman" w:eastAsia="Times New Roman" w:hAnsi="Times New Roman"/>
          <w:i/>
          <w:color w:val="000000"/>
          <w:sz w:val="24"/>
          <w:szCs w:val="24"/>
          <w:lang w:val="uk-UA" w:eastAsia="uk-UA"/>
        </w:rPr>
        <w:t xml:space="preserve"> 19.10.2022</w:t>
      </w:r>
      <w:r w:rsidRPr="00826B16">
        <w:rPr>
          <w:rFonts w:ascii="Times New Roman" w:eastAsia="Times New Roman" w:hAnsi="Times New Roman"/>
          <w:color w:val="000000"/>
          <w:sz w:val="24"/>
          <w:szCs w:val="24"/>
          <w:lang w:val="uk-UA" w:eastAsia="uk-UA"/>
        </w:rPr>
        <w:t>.</w:t>
      </w:r>
    </w:p>
    <w:p w14:paraId="5D18DFC3" w14:textId="77777777" w:rsidR="00826B16" w:rsidRPr="00826B16" w:rsidRDefault="00826B16" w:rsidP="00826B16">
      <w:pPr>
        <w:spacing w:line="240" w:lineRule="auto"/>
        <w:rPr>
          <w:rFonts w:ascii="Verdana" w:hAnsi="Verdana"/>
          <w:lang w:val="uk-UA"/>
        </w:rPr>
      </w:pPr>
    </w:p>
    <w:p w14:paraId="1E4D24AB" w14:textId="77777777" w:rsidR="00826B16" w:rsidRPr="00826B16" w:rsidRDefault="00826B16" w:rsidP="00826B16">
      <w:pPr>
        <w:spacing w:line="240" w:lineRule="auto"/>
        <w:rPr>
          <w:rFonts w:ascii="Verdana" w:hAnsi="Verdana"/>
          <w:lang w:val="uk-UA"/>
        </w:rPr>
      </w:pPr>
    </w:p>
    <w:p w14:paraId="10846C05" w14:textId="77777777" w:rsidR="00826B16" w:rsidRPr="00826B16" w:rsidRDefault="00826B16" w:rsidP="00826B16">
      <w:pPr>
        <w:spacing w:line="240" w:lineRule="auto"/>
        <w:rPr>
          <w:rFonts w:ascii="Verdana" w:hAnsi="Verdana"/>
          <w:lang w:val="uk-UA"/>
        </w:rPr>
      </w:pPr>
    </w:p>
    <w:p w14:paraId="4330C2A0" w14:textId="77777777" w:rsidR="00826B16" w:rsidRPr="00826B16" w:rsidRDefault="00826B16" w:rsidP="00826B16">
      <w:pPr>
        <w:spacing w:line="240" w:lineRule="auto"/>
        <w:rPr>
          <w:rFonts w:ascii="Verdana" w:hAnsi="Verdana"/>
          <w:lang w:val="uk-UA"/>
        </w:rPr>
      </w:pPr>
    </w:p>
    <w:p w14:paraId="40A7408D" w14:textId="77777777" w:rsidR="00826B16" w:rsidRPr="00826B16" w:rsidRDefault="00826B16" w:rsidP="00826B16">
      <w:pPr>
        <w:spacing w:line="240" w:lineRule="auto"/>
        <w:rPr>
          <w:rFonts w:ascii="Verdana" w:hAnsi="Verdana"/>
          <w:lang w:val="uk-UA"/>
        </w:rPr>
      </w:pPr>
    </w:p>
    <w:p w14:paraId="6B64458D" w14:textId="77777777" w:rsidR="00826B16" w:rsidRPr="00826B16" w:rsidRDefault="00826B16" w:rsidP="00826B16">
      <w:pPr>
        <w:spacing w:line="240" w:lineRule="auto"/>
        <w:rPr>
          <w:rFonts w:ascii="Verdana" w:hAnsi="Verdana"/>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1DD3DEB" w14:textId="77777777" w:rsidR="00924D75" w:rsidRDefault="00924D75" w:rsidP="00826B16">
      <w:pPr>
        <w:spacing w:after="0" w:line="240" w:lineRule="auto"/>
        <w:jc w:val="right"/>
        <w:rPr>
          <w:rFonts w:ascii="Times New Roman" w:hAnsi="Times New Roman"/>
          <w:i/>
          <w:sz w:val="24"/>
          <w:szCs w:val="24"/>
        </w:rPr>
      </w:pPr>
    </w:p>
    <w:p w14:paraId="4344FD2B" w14:textId="77777777" w:rsidR="00924D75" w:rsidRDefault="00924D75" w:rsidP="00826B16">
      <w:pPr>
        <w:spacing w:after="0" w:line="240" w:lineRule="auto"/>
        <w:jc w:val="right"/>
        <w:rPr>
          <w:rFonts w:ascii="Times New Roman" w:hAnsi="Times New Roman"/>
          <w:i/>
          <w:sz w:val="24"/>
          <w:szCs w:val="24"/>
        </w:rPr>
      </w:pPr>
    </w:p>
    <w:p w14:paraId="5EF17EEB" w14:textId="77777777" w:rsidR="00924D75" w:rsidRDefault="00924D75" w:rsidP="00826B16">
      <w:pPr>
        <w:spacing w:after="0" w:line="240" w:lineRule="auto"/>
        <w:jc w:val="right"/>
        <w:rPr>
          <w:rFonts w:ascii="Times New Roman" w:hAnsi="Times New Roman"/>
          <w:i/>
          <w:sz w:val="24"/>
          <w:szCs w:val="24"/>
        </w:rPr>
      </w:pPr>
    </w:p>
    <w:p w14:paraId="39A3667D" w14:textId="06AE11E7"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Pr="00826B16">
        <w:rPr>
          <w:rFonts w:ascii="Times New Roman" w:hAnsi="Times New Roman"/>
          <w:i/>
          <w:sz w:val="24"/>
          <w:szCs w:val="24"/>
          <w:lang w:val="uk-UA"/>
        </w:rPr>
        <w:t>2</w:t>
      </w:r>
    </w:p>
    <w:p w14:paraId="4C9F9A2F" w14:textId="4CC0AE2C"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Покровськ</w:t>
      </w:r>
      <w:proofErr w:type="spellEnd"/>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proofErr w:type="spellStart"/>
      <w:r>
        <w:rPr>
          <w:rFonts w:ascii="Times New Roman" w:hAnsi="Times New Roman"/>
          <w:b/>
          <w:sz w:val="24"/>
          <w:szCs w:val="24"/>
          <w:lang w:val="uk-UA"/>
        </w:rPr>
        <w:t>Вінюкова</w:t>
      </w:r>
      <w:proofErr w:type="spellEnd"/>
      <w:r>
        <w:rPr>
          <w:rFonts w:ascii="Times New Roman" w:hAnsi="Times New Roman"/>
          <w:b/>
          <w:sz w:val="24"/>
          <w:szCs w:val="24"/>
          <w:lang w:val="uk-UA"/>
        </w:rPr>
        <w:t xml:space="preserve">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1289CC6B" w14:textId="09F8A0A8" w:rsidR="00826B16" w:rsidRPr="00826B16" w:rsidRDefault="00826B16" w:rsidP="00826B16">
      <w:pPr>
        <w:spacing w:after="0" w:line="240" w:lineRule="auto"/>
        <w:ind w:firstLine="720"/>
        <w:jc w:val="both"/>
        <w:rPr>
          <w:rFonts w:ascii="Times New Roman" w:hAnsi="Times New Roman"/>
          <w:noProof/>
          <w:sz w:val="24"/>
          <w:szCs w:val="24"/>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w:t>
      </w:r>
      <w:r w:rsidR="00924D75" w:rsidRPr="00924D75">
        <w:rPr>
          <w:rFonts w:ascii="Times New Roman" w:hAnsi="Times New Roman"/>
          <w:sz w:val="24"/>
          <w:szCs w:val="24"/>
          <w:lang w:val="uk-UA" w:eastAsia="zh-CN"/>
        </w:rPr>
        <w:t>ДК 021-2015 (CVP): 24410000-1 Азотні добрива (Аміачна селітра)</w:t>
      </w:r>
    </w:p>
    <w:p w14:paraId="4B73D773"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826B16">
        <w:rPr>
          <w:rFonts w:ascii="Times New Roman" w:hAnsi="Times New Roman"/>
          <w:sz w:val="24"/>
          <w:szCs w:val="24"/>
          <w:lang w:val="uk-UA"/>
        </w:rPr>
        <w:t>акта</w:t>
      </w:r>
      <w:proofErr w:type="spellEnd"/>
      <w:r w:rsidRPr="00826B16">
        <w:rPr>
          <w:rFonts w:ascii="Times New Roman" w:hAnsi="Times New Roman"/>
          <w:sz w:val="24"/>
          <w:szCs w:val="24"/>
          <w:lang w:val="uk-UA"/>
        </w:rPr>
        <w:t xml:space="preserve">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w:t>
      </w:r>
      <w:proofErr w:type="spellStart"/>
      <w:r w:rsidRPr="00826B16">
        <w:rPr>
          <w:rFonts w:ascii="Times New Roman" w:hAnsi="Times New Roman"/>
          <w:b/>
          <w:sz w:val="24"/>
          <w:szCs w:val="24"/>
          <w:lang w:val="uk-UA"/>
        </w:rPr>
        <w:t>т.ч</w:t>
      </w:r>
      <w:proofErr w:type="spellEnd"/>
      <w:r w:rsidRPr="00826B16">
        <w:rPr>
          <w:rFonts w:ascii="Times New Roman" w:hAnsi="Times New Roman"/>
          <w:b/>
          <w:sz w:val="24"/>
          <w:szCs w:val="24"/>
          <w:lang w:val="uk-UA"/>
        </w:rPr>
        <w:t xml:space="preserve">.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3CC24FBD"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 xml:space="preserve">з </w:t>
      </w:r>
      <w:r w:rsidR="002D28BA" w:rsidRPr="002D28BA">
        <w:rPr>
          <w:rFonts w:ascii="Times New Roman" w:hAnsi="Times New Roman"/>
          <w:b/>
          <w:sz w:val="24"/>
          <w:szCs w:val="24"/>
          <w:lang w:val="uk-UA"/>
        </w:rPr>
        <w:t>відстрочення платежу до 31 грудня 2024 року.</w:t>
      </w:r>
      <w:bookmarkStart w:id="1" w:name="_GoBack"/>
      <w:bookmarkEnd w:id="1"/>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proofErr w:type="spellStart"/>
      <w:r w:rsidRPr="00826B16">
        <w:rPr>
          <w:rFonts w:ascii="Times New Roman" w:hAnsi="Times New Roman"/>
          <w:sz w:val="24"/>
          <w:szCs w:val="24"/>
        </w:rPr>
        <w:t>Представники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уповноваженні</w:t>
      </w:r>
      <w:proofErr w:type="spellEnd"/>
      <w:r w:rsidRPr="00826B16">
        <w:rPr>
          <w:rFonts w:ascii="Times New Roman" w:hAnsi="Times New Roman"/>
          <w:sz w:val="24"/>
          <w:szCs w:val="24"/>
        </w:rPr>
        <w:t xml:space="preserve"> на </w:t>
      </w:r>
      <w:proofErr w:type="spellStart"/>
      <w:r w:rsidRPr="00826B16">
        <w:rPr>
          <w:rFonts w:ascii="Times New Roman" w:hAnsi="Times New Roman"/>
          <w:sz w:val="24"/>
          <w:szCs w:val="24"/>
        </w:rPr>
        <w:t>укладення</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погодились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що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їх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персональні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які</w:t>
      </w:r>
      <w:proofErr w:type="spellEnd"/>
      <w:r w:rsidRPr="00826B16">
        <w:rPr>
          <w:rFonts w:ascii="Times New Roman" w:hAnsi="Times New Roman"/>
          <w:sz w:val="24"/>
          <w:szCs w:val="24"/>
        </w:rPr>
        <w:t xml:space="preserve"> стали </w:t>
      </w:r>
      <w:proofErr w:type="spellStart"/>
      <w:r w:rsidRPr="00826B16">
        <w:rPr>
          <w:rFonts w:ascii="Times New Roman" w:hAnsi="Times New Roman"/>
          <w:sz w:val="24"/>
          <w:szCs w:val="24"/>
        </w:rPr>
        <w:t>відомі</w:t>
      </w:r>
      <w:proofErr w:type="spellEnd"/>
      <w:r w:rsidRPr="00826B16">
        <w:rPr>
          <w:rFonts w:ascii="Times New Roman" w:hAnsi="Times New Roman"/>
          <w:sz w:val="24"/>
          <w:szCs w:val="24"/>
        </w:rPr>
        <w:t xml:space="preserve"> Сторонам у </w:t>
      </w:r>
      <w:proofErr w:type="spellStart"/>
      <w:r w:rsidRPr="00826B16">
        <w:rPr>
          <w:rFonts w:ascii="Times New Roman" w:hAnsi="Times New Roman"/>
          <w:sz w:val="24"/>
          <w:szCs w:val="24"/>
        </w:rPr>
        <w:t>зв’язку</w:t>
      </w:r>
      <w:proofErr w:type="spellEnd"/>
      <w:r w:rsidRPr="00826B16">
        <w:rPr>
          <w:rFonts w:ascii="Times New Roman" w:hAnsi="Times New Roman"/>
          <w:sz w:val="24"/>
          <w:szCs w:val="24"/>
        </w:rPr>
        <w:t xml:space="preserve"> з </w:t>
      </w:r>
      <w:proofErr w:type="spellStart"/>
      <w:r w:rsidRPr="00826B16">
        <w:rPr>
          <w:rFonts w:ascii="Times New Roman" w:hAnsi="Times New Roman"/>
          <w:sz w:val="24"/>
          <w:szCs w:val="24"/>
        </w:rPr>
        <w:t>укладенням</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включаються</w:t>
      </w:r>
      <w:proofErr w:type="spellEnd"/>
      <w:r w:rsidRPr="00826B16">
        <w:rPr>
          <w:rFonts w:ascii="Times New Roman" w:hAnsi="Times New Roman"/>
          <w:sz w:val="24"/>
          <w:szCs w:val="24"/>
        </w:rPr>
        <w:t xml:space="preserve"> до баз </w:t>
      </w:r>
      <w:proofErr w:type="spellStart"/>
      <w:r w:rsidRPr="00826B16">
        <w:rPr>
          <w:rFonts w:ascii="Times New Roman" w:hAnsi="Times New Roman"/>
          <w:sz w:val="24"/>
          <w:szCs w:val="24"/>
        </w:rPr>
        <w:t>персональних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proofErr w:type="spellStart"/>
      <w:r w:rsidRPr="00826B16">
        <w:rPr>
          <w:rFonts w:ascii="Times New Roman" w:hAnsi="Times New Roman"/>
          <w:sz w:val="24"/>
          <w:szCs w:val="24"/>
          <w:lang w:eastAsia="zh-CN"/>
        </w:rPr>
        <w:t>Представники</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Сторін</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підписанням</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цього</w:t>
      </w:r>
      <w:proofErr w:type="spellEnd"/>
      <w:r w:rsidRPr="00826B16">
        <w:rPr>
          <w:rFonts w:ascii="Times New Roman" w:hAnsi="Times New Roman"/>
          <w:sz w:val="24"/>
          <w:szCs w:val="24"/>
          <w:lang w:eastAsia="zh-CN"/>
        </w:rPr>
        <w:t xml:space="preserve"> Договору </w:t>
      </w:r>
      <w:proofErr w:type="spellStart"/>
      <w:r w:rsidRPr="00826B16">
        <w:rPr>
          <w:rFonts w:ascii="Times New Roman" w:hAnsi="Times New Roman"/>
          <w:sz w:val="24"/>
          <w:szCs w:val="24"/>
          <w:lang w:eastAsia="zh-CN"/>
        </w:rPr>
        <w:t>підтверджують</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що</w:t>
      </w:r>
      <w:proofErr w:type="spellEnd"/>
      <w:r w:rsidRPr="00826B16">
        <w:rPr>
          <w:rFonts w:ascii="Times New Roman" w:hAnsi="Times New Roman"/>
          <w:sz w:val="24"/>
          <w:szCs w:val="24"/>
          <w:lang w:eastAsia="zh-CN"/>
        </w:rPr>
        <w:t xml:space="preserve"> вони </w:t>
      </w:r>
      <w:proofErr w:type="spellStart"/>
      <w:r w:rsidRPr="00826B16">
        <w:rPr>
          <w:rFonts w:ascii="Times New Roman" w:hAnsi="Times New Roman"/>
          <w:sz w:val="24"/>
          <w:szCs w:val="24"/>
          <w:lang w:eastAsia="zh-CN"/>
        </w:rPr>
        <w:t>повідомлені</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lastRenderedPageBreak/>
        <w:t>свої</w:t>
      </w:r>
      <w:proofErr w:type="spellEnd"/>
      <w:r w:rsidRPr="00826B16">
        <w:rPr>
          <w:rFonts w:ascii="Times New Roman" w:hAnsi="Times New Roman"/>
          <w:sz w:val="24"/>
          <w:szCs w:val="24"/>
          <w:lang w:eastAsia="zh-CN"/>
        </w:rPr>
        <w:t xml:space="preserve"> права </w:t>
      </w:r>
      <w:proofErr w:type="spellStart"/>
      <w:r w:rsidRPr="00826B16">
        <w:rPr>
          <w:rFonts w:ascii="Times New Roman" w:hAnsi="Times New Roman"/>
          <w:sz w:val="24"/>
          <w:szCs w:val="24"/>
          <w:lang w:eastAsia="zh-CN"/>
        </w:rPr>
        <w:t>відповідно</w:t>
      </w:r>
      <w:proofErr w:type="spellEnd"/>
      <w:r w:rsidRPr="00826B16">
        <w:rPr>
          <w:rFonts w:ascii="Times New Roman" w:hAnsi="Times New Roman"/>
          <w:sz w:val="24"/>
          <w:szCs w:val="24"/>
          <w:lang w:eastAsia="zh-CN"/>
        </w:rPr>
        <w:t xml:space="preserve"> до ст.8 Закону </w:t>
      </w:r>
      <w:proofErr w:type="spellStart"/>
      <w:r w:rsidRPr="00826B16">
        <w:rPr>
          <w:rFonts w:ascii="Times New Roman" w:hAnsi="Times New Roman"/>
          <w:sz w:val="24"/>
          <w:szCs w:val="24"/>
          <w:lang w:eastAsia="zh-CN"/>
        </w:rPr>
        <w:t>України</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t>захист</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персональних</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даних</w:t>
      </w:r>
      <w:proofErr w:type="spellEnd"/>
      <w:r w:rsidRPr="00826B16">
        <w:rPr>
          <w:rFonts w:ascii="Times New Roman" w:hAnsi="Times New Roman"/>
          <w:sz w:val="24"/>
          <w:szCs w:val="24"/>
          <w:lang w:eastAsia="zh-CN"/>
        </w:rPr>
        <w:t>».</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proofErr w:type="spellStart"/>
      <w:r w:rsidRPr="00826B16">
        <w:rPr>
          <w:rFonts w:ascii="Times New Roman" w:hAnsi="Times New Roman"/>
          <w:sz w:val="24"/>
          <w:szCs w:val="24"/>
        </w:rPr>
        <w:t>Всі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акти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додатки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доповнення</w:t>
      </w:r>
      <w:proofErr w:type="spellEnd"/>
      <w:r w:rsidRPr="00826B16">
        <w:rPr>
          <w:rFonts w:ascii="Times New Roman" w:hAnsi="Times New Roman"/>
          <w:sz w:val="24"/>
          <w:szCs w:val="24"/>
        </w:rPr>
        <w:t xml:space="preserve"> до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w:t>
      </w:r>
      <w:r w:rsidRPr="00826B16">
        <w:rPr>
          <w:rFonts w:ascii="Times New Roman" w:hAnsi="Times New Roman"/>
          <w:i/>
          <w:sz w:val="24"/>
          <w:szCs w:val="24"/>
        </w:rPr>
        <w:t>Договору</w:t>
      </w:r>
      <w:r w:rsidRPr="00826B16">
        <w:rPr>
          <w:rFonts w:ascii="Times New Roman" w:hAnsi="Times New Roman"/>
          <w:sz w:val="24"/>
          <w:szCs w:val="24"/>
        </w:rPr>
        <w:t xml:space="preserve"> </w:t>
      </w:r>
      <w:proofErr w:type="spellStart"/>
      <w:r w:rsidRPr="00826B16">
        <w:rPr>
          <w:rFonts w:ascii="Times New Roman" w:hAnsi="Times New Roman"/>
          <w:sz w:val="24"/>
          <w:szCs w:val="24"/>
        </w:rPr>
        <w:t>становлять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його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невід'ємну</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частину</w:t>
      </w:r>
      <w:proofErr w:type="spellEnd"/>
      <w:r w:rsidRPr="00826B16">
        <w:rPr>
          <w:rFonts w:ascii="Times New Roman" w:hAnsi="Times New Roman"/>
          <w:sz w:val="24"/>
          <w:szCs w:val="24"/>
        </w:rPr>
        <w:t>.</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826B16">
        <w:rPr>
          <w:rFonts w:ascii="Times New Roman" w:hAnsi="Times New Roman"/>
          <w:sz w:val="24"/>
          <w:szCs w:val="24"/>
          <w:lang w:val="uk-UA"/>
        </w:rPr>
        <w:t>обгрунтування</w:t>
      </w:r>
      <w:proofErr w:type="spellEnd"/>
      <w:r w:rsidRPr="00826B16">
        <w:rPr>
          <w:rFonts w:ascii="Times New Roman" w:hAnsi="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7AB85012"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 АКАДЕМІЇ АГРАРНИХ НАУК УКРАЇНИ</w:t>
            </w:r>
          </w:p>
          <w:p w14:paraId="0BE4ABBE" w14:textId="77777777" w:rsidR="00175681" w:rsidRPr="00175681" w:rsidRDefault="00175681" w:rsidP="00175681">
            <w:pPr>
              <w:spacing w:after="0" w:line="240" w:lineRule="auto"/>
              <w:rPr>
                <w:rFonts w:ascii="Times New Roman" w:hAnsi="Times New Roman"/>
                <w:b/>
                <w:szCs w:val="24"/>
                <w:lang w:val="uk-UA"/>
              </w:rPr>
            </w:pP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 </w:t>
            </w:r>
            <w:proofErr w:type="spellStart"/>
            <w:r w:rsidRPr="00175681">
              <w:rPr>
                <w:rFonts w:ascii="Times New Roman" w:hAnsi="Times New Roman"/>
                <w:b/>
                <w:szCs w:val="24"/>
                <w:lang w:val="uk-UA"/>
              </w:rPr>
              <w:t>Покровськ</w:t>
            </w:r>
            <w:proofErr w:type="spellEnd"/>
            <w:r w:rsidRPr="00175681">
              <w:rPr>
                <w:rFonts w:ascii="Times New Roman" w:hAnsi="Times New Roman"/>
                <w:b/>
                <w:szCs w:val="24"/>
                <w:lang w:val="uk-UA"/>
              </w:rPr>
              <w:t>,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proofErr w:type="spellStart"/>
            <w:r w:rsidRPr="00175681">
              <w:rPr>
                <w:rFonts w:ascii="Times New Roman" w:hAnsi="Times New Roman"/>
                <w:b/>
                <w:szCs w:val="24"/>
                <w:lang w:val="uk-UA"/>
              </w:rPr>
              <w:t>Тел</w:t>
            </w:r>
            <w:proofErr w:type="spellEnd"/>
            <w:r w:rsidRPr="00175681">
              <w:rPr>
                <w:rFonts w:ascii="Times New Roman" w:hAnsi="Times New Roman"/>
                <w:b/>
                <w:szCs w:val="24"/>
                <w:lang w:val="uk-UA"/>
              </w:rPr>
              <w:t>.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0DD255B4"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В.о. директора</w:t>
            </w:r>
          </w:p>
          <w:p w14:paraId="592E9F40" w14:textId="77777777" w:rsidR="00175681" w:rsidRPr="00175681" w:rsidRDefault="00175681" w:rsidP="00175681">
            <w:pPr>
              <w:spacing w:after="0" w:line="240" w:lineRule="auto"/>
              <w:rPr>
                <w:rFonts w:ascii="Times New Roman" w:hAnsi="Times New Roman"/>
                <w:b/>
                <w:szCs w:val="24"/>
                <w:lang w:val="uk-UA"/>
              </w:rPr>
            </w:pP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5890CCD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w:t>
            </w:r>
            <w:proofErr w:type="spellStart"/>
            <w:r w:rsidRPr="00175681">
              <w:rPr>
                <w:rFonts w:ascii="Times New Roman" w:hAnsi="Times New Roman"/>
                <w:b/>
                <w:szCs w:val="24"/>
                <w:lang w:val="uk-UA"/>
              </w:rPr>
              <w:t>Вінюков</w:t>
            </w:r>
            <w:proofErr w:type="spellEnd"/>
            <w:r w:rsidRPr="00175681">
              <w:rPr>
                <w:rFonts w:ascii="Times New Roman" w:hAnsi="Times New Roman"/>
                <w:b/>
                <w:szCs w:val="24"/>
                <w:lang w:val="uk-UA"/>
              </w:rPr>
              <w:t xml:space="preserve"> О. О./</w:t>
            </w:r>
          </w:p>
          <w:p w14:paraId="460E200E" w14:textId="77777777" w:rsidR="00175681" w:rsidRPr="00175681" w:rsidRDefault="00175681" w:rsidP="00175681">
            <w:pPr>
              <w:spacing w:after="0" w:line="240" w:lineRule="auto"/>
              <w:rPr>
                <w:rFonts w:ascii="Times New Roman" w:hAnsi="Times New Roman"/>
                <w:b/>
                <w:szCs w:val="24"/>
                <w:lang w:val="uk-UA"/>
              </w:rPr>
            </w:pP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23295AD2" w14:textId="77777777" w:rsidR="00924D75" w:rsidRDefault="00924D75" w:rsidP="001165DC">
      <w:pPr>
        <w:spacing w:after="0" w:line="240" w:lineRule="auto"/>
        <w:ind w:hanging="720"/>
        <w:jc w:val="center"/>
        <w:rPr>
          <w:rFonts w:ascii="Times New Roman" w:hAnsi="Times New Roman"/>
          <w:b/>
          <w:bCs/>
          <w:sz w:val="24"/>
          <w:szCs w:val="24"/>
        </w:rPr>
      </w:pPr>
    </w:p>
    <w:p w14:paraId="250DB367" w14:textId="1E0AE614"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sectPr w:rsidR="001165DC" w:rsidRPr="009C4EEA"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B845" w14:textId="77777777" w:rsidR="00332F5E" w:rsidRDefault="00332F5E">
      <w:pPr>
        <w:spacing w:after="0" w:line="240" w:lineRule="auto"/>
      </w:pPr>
      <w:r>
        <w:separator/>
      </w:r>
    </w:p>
  </w:endnote>
  <w:endnote w:type="continuationSeparator" w:id="0">
    <w:p w14:paraId="16D144FF" w14:textId="77777777" w:rsidR="00332F5E" w:rsidRDefault="0033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925B00" w:rsidRDefault="00925B0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25B00" w:rsidRDefault="00925B00"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76911CF1" w:rsidR="00925B00" w:rsidRDefault="00925B0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D28BA">
      <w:rPr>
        <w:rStyle w:val="af5"/>
        <w:noProof/>
      </w:rPr>
      <w:t>27</w:t>
    </w:r>
    <w:r>
      <w:rPr>
        <w:rStyle w:val="af5"/>
      </w:rPr>
      <w:fldChar w:fldCharType="end"/>
    </w:r>
  </w:p>
  <w:p w14:paraId="4561FF0D" w14:textId="77777777" w:rsidR="00925B00" w:rsidRDefault="00925B00"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D9E2" w14:textId="77777777" w:rsidR="00332F5E" w:rsidRDefault="00332F5E">
      <w:pPr>
        <w:spacing w:after="0" w:line="240" w:lineRule="auto"/>
      </w:pPr>
      <w:r>
        <w:separator/>
      </w:r>
    </w:p>
  </w:footnote>
  <w:footnote w:type="continuationSeparator" w:id="0">
    <w:p w14:paraId="5459EB77" w14:textId="77777777" w:rsidR="00332F5E" w:rsidRDefault="0033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6"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7"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2"/>
  </w:num>
  <w:num w:numId="5">
    <w:abstractNumId w:val="33"/>
  </w:num>
  <w:num w:numId="6">
    <w:abstractNumId w:val="10"/>
  </w:num>
  <w:num w:numId="7">
    <w:abstractNumId w:val="30"/>
  </w:num>
  <w:num w:numId="8">
    <w:abstractNumId w:val="13"/>
  </w:num>
  <w:num w:numId="9">
    <w:abstractNumId w:val="14"/>
  </w:num>
  <w:num w:numId="10">
    <w:abstractNumId w:val="34"/>
  </w:num>
  <w:num w:numId="11">
    <w:abstractNumId w:val="6"/>
  </w:num>
  <w:num w:numId="12">
    <w:abstractNumId w:val="24"/>
  </w:num>
  <w:num w:numId="13">
    <w:abstractNumId w:val="8"/>
  </w:num>
  <w:num w:numId="14">
    <w:abstractNumId w:val="28"/>
  </w:num>
  <w:num w:numId="15">
    <w:abstractNumId w:val="5"/>
  </w:num>
  <w:num w:numId="16">
    <w:abstractNumId w:val="9"/>
  </w:num>
  <w:num w:numId="17">
    <w:abstractNumId w:val="5"/>
    <w:lvlOverride w:ilvl="0">
      <w:startOverride w:val="1"/>
    </w:lvlOverride>
  </w:num>
  <w:num w:numId="18">
    <w:abstractNumId w:val="18"/>
  </w:num>
  <w:num w:numId="19">
    <w:abstractNumId w:val="25"/>
  </w:num>
  <w:num w:numId="20">
    <w:abstractNumId w:val="16"/>
  </w:num>
  <w:num w:numId="21">
    <w:abstractNumId w:val="20"/>
  </w:num>
  <w:num w:numId="22">
    <w:abstractNumId w:val="4"/>
  </w:num>
  <w:num w:numId="23">
    <w:abstractNumId w:val="7"/>
  </w:num>
  <w:num w:numId="24">
    <w:abstractNumId w:val="29"/>
  </w:num>
  <w:num w:numId="25">
    <w:abstractNumId w:val="3"/>
  </w:num>
  <w:num w:numId="26">
    <w:abstractNumId w:val="32"/>
  </w:num>
  <w:num w:numId="27">
    <w:abstractNumId w:val="26"/>
  </w:num>
  <w:num w:numId="28">
    <w:abstractNumId w:val="27"/>
  </w:num>
  <w:num w:numId="29">
    <w:abstractNumId w:val="23"/>
  </w:num>
  <w:num w:numId="30">
    <w:abstractNumId w:val="19"/>
  </w:num>
  <w:num w:numId="31">
    <w:abstractNumId w:val="17"/>
  </w:num>
  <w:num w:numId="32">
    <w:abstractNumId w:val="12"/>
  </w:num>
  <w:num w:numId="33">
    <w:abstractNumId w:val="2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5681"/>
    <w:rsid w:val="00180555"/>
    <w:rsid w:val="00185CD0"/>
    <w:rsid w:val="00194497"/>
    <w:rsid w:val="001B5F21"/>
    <w:rsid w:val="001D26B9"/>
    <w:rsid w:val="001D7D54"/>
    <w:rsid w:val="001E55FF"/>
    <w:rsid w:val="00234975"/>
    <w:rsid w:val="00234B5A"/>
    <w:rsid w:val="00244F88"/>
    <w:rsid w:val="002539F3"/>
    <w:rsid w:val="00254E3E"/>
    <w:rsid w:val="002550B0"/>
    <w:rsid w:val="00262241"/>
    <w:rsid w:val="002626D5"/>
    <w:rsid w:val="0026733D"/>
    <w:rsid w:val="002768B6"/>
    <w:rsid w:val="002A536B"/>
    <w:rsid w:val="002B66B7"/>
    <w:rsid w:val="002D1828"/>
    <w:rsid w:val="002D28BA"/>
    <w:rsid w:val="002D63A5"/>
    <w:rsid w:val="002D6E95"/>
    <w:rsid w:val="002F33C6"/>
    <w:rsid w:val="00306C48"/>
    <w:rsid w:val="00312EED"/>
    <w:rsid w:val="00332F5E"/>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DF2"/>
    <w:rsid w:val="007C4719"/>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7BF9"/>
    <w:rsid w:val="008A3E7B"/>
    <w:rsid w:val="008A42A0"/>
    <w:rsid w:val="008A7395"/>
    <w:rsid w:val="008F54BC"/>
    <w:rsid w:val="008F7BC0"/>
    <w:rsid w:val="009016D3"/>
    <w:rsid w:val="00924D75"/>
    <w:rsid w:val="00925B00"/>
    <w:rsid w:val="00934632"/>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875A8"/>
    <w:rsid w:val="00BD54BF"/>
    <w:rsid w:val="00BD6C65"/>
    <w:rsid w:val="00BE6E41"/>
    <w:rsid w:val="00BF7B5A"/>
    <w:rsid w:val="00C03643"/>
    <w:rsid w:val="00C07DFA"/>
    <w:rsid w:val="00C20901"/>
    <w:rsid w:val="00C42478"/>
    <w:rsid w:val="00C47A1F"/>
    <w:rsid w:val="00C535CC"/>
    <w:rsid w:val="00C54EFF"/>
    <w:rsid w:val="00C70FDF"/>
    <w:rsid w:val="00C773A1"/>
    <w:rsid w:val="00C90B9D"/>
    <w:rsid w:val="00C93433"/>
    <w:rsid w:val="00C961FE"/>
    <w:rsid w:val="00CA6B5C"/>
    <w:rsid w:val="00CB1DF9"/>
    <w:rsid w:val="00CD34E2"/>
    <w:rsid w:val="00CE7D1C"/>
    <w:rsid w:val="00D03E3F"/>
    <w:rsid w:val="00D0542B"/>
    <w:rsid w:val="00D15F4A"/>
    <w:rsid w:val="00D24F3A"/>
    <w:rsid w:val="00D45ADE"/>
    <w:rsid w:val="00D50A7F"/>
    <w:rsid w:val="00D61C39"/>
    <w:rsid w:val="00D63F7D"/>
    <w:rsid w:val="00D6537C"/>
    <w:rsid w:val="00D658D5"/>
    <w:rsid w:val="00D84B7C"/>
    <w:rsid w:val="00D86E4C"/>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C27E2"/>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B4A3-AA64-434F-8188-CDCEB50A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10990</Words>
  <Characters>62647</Characters>
  <Application>Microsoft Office Word</Application>
  <DocSecurity>0</DocSecurity>
  <Lines>522</Lines>
  <Paragraphs>146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73491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9</cp:revision>
  <cp:lastPrinted>2024-02-21T10:59:00Z</cp:lastPrinted>
  <dcterms:created xsi:type="dcterms:W3CDTF">2024-02-26T13:40:00Z</dcterms:created>
  <dcterms:modified xsi:type="dcterms:W3CDTF">2024-02-27T10:09:00Z</dcterms:modified>
</cp:coreProperties>
</file>