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AC" w:rsidRPr="000D22F8" w:rsidRDefault="00C07AAC" w:rsidP="00527CC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0D22F8">
        <w:rPr>
          <w:rFonts w:ascii="Times New Roman" w:hAnsi="Times New Roman"/>
          <w:b/>
          <w:sz w:val="24"/>
          <w:szCs w:val="24"/>
        </w:rPr>
        <w:t>Додаток 2</w:t>
      </w:r>
      <w:r w:rsidR="0098691F">
        <w:rPr>
          <w:rFonts w:ascii="Times New Roman" w:hAnsi="Times New Roman"/>
          <w:b/>
          <w:sz w:val="24"/>
          <w:szCs w:val="24"/>
        </w:rPr>
        <w:t xml:space="preserve"> </w:t>
      </w:r>
      <w:r w:rsidR="008C7150">
        <w:rPr>
          <w:rFonts w:ascii="Times New Roman" w:hAnsi="Times New Roman"/>
          <w:b/>
          <w:sz w:val="24"/>
          <w:szCs w:val="24"/>
        </w:rPr>
        <w:t>до тендерної документації</w:t>
      </w:r>
    </w:p>
    <w:p w:rsidR="00210AF3" w:rsidRDefault="00210AF3" w:rsidP="00C07AA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ІНФОРМАЦІЯ ПРО ВІДСУТНІСТЬ ПІДСТАВ, ВИЗНАЧЕНИХ У СТАТТІ 17 ЗАКОНУ</w:t>
      </w:r>
    </w:p>
    <w:p w:rsidR="00C07AAC" w:rsidRDefault="00C07AAC" w:rsidP="00C07AA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50BD2">
        <w:rPr>
          <w:rFonts w:ascii="Times New Roman" w:hAnsi="Times New Roman"/>
          <w:b/>
          <w:sz w:val="24"/>
          <w:szCs w:val="24"/>
          <w:u w:val="single"/>
        </w:rPr>
        <w:t>Перелік документів</w:t>
      </w:r>
      <w:r w:rsidR="00CF5CFC" w:rsidRPr="00850B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F13B5">
        <w:rPr>
          <w:rFonts w:ascii="Times New Roman" w:hAnsi="Times New Roman"/>
          <w:b/>
          <w:sz w:val="24"/>
          <w:szCs w:val="24"/>
          <w:u w:val="single"/>
        </w:rPr>
        <w:t xml:space="preserve">та інформації </w:t>
      </w:r>
      <w:r w:rsidR="00CF5CFC" w:rsidRPr="00850BD2">
        <w:rPr>
          <w:rFonts w:ascii="Times New Roman" w:hAnsi="Times New Roman"/>
          <w:b/>
          <w:sz w:val="24"/>
          <w:szCs w:val="24"/>
          <w:u w:val="single"/>
        </w:rPr>
        <w:t>учасника</w:t>
      </w:r>
      <w:r w:rsidR="00AF55ED" w:rsidRPr="00850BD2">
        <w:rPr>
          <w:rFonts w:ascii="Times New Roman" w:hAnsi="Times New Roman"/>
          <w:b/>
          <w:sz w:val="24"/>
          <w:szCs w:val="24"/>
          <w:u w:val="single"/>
        </w:rPr>
        <w:t xml:space="preserve"> під час подання тендерної пропозиції</w:t>
      </w:r>
      <w:r w:rsidRPr="00850BD2">
        <w:rPr>
          <w:rFonts w:ascii="Times New Roman" w:hAnsi="Times New Roman"/>
          <w:b/>
          <w:sz w:val="24"/>
          <w:szCs w:val="24"/>
          <w:u w:val="single"/>
        </w:rPr>
        <w:t xml:space="preserve">, що підтверджують відсутність підстав, визначених </w:t>
      </w:r>
      <w:r w:rsidR="00322B70" w:rsidRPr="00850BD2">
        <w:rPr>
          <w:rFonts w:ascii="Times New Roman" w:hAnsi="Times New Roman"/>
          <w:b/>
          <w:sz w:val="24"/>
          <w:szCs w:val="24"/>
          <w:u w:val="single"/>
        </w:rPr>
        <w:t>частин</w:t>
      </w:r>
      <w:r w:rsidR="007F13B5">
        <w:rPr>
          <w:rFonts w:ascii="Times New Roman" w:hAnsi="Times New Roman"/>
          <w:b/>
          <w:sz w:val="24"/>
          <w:szCs w:val="24"/>
          <w:u w:val="single"/>
        </w:rPr>
        <w:t>ою</w:t>
      </w:r>
      <w:r w:rsidR="00322B70" w:rsidRPr="00850BD2">
        <w:rPr>
          <w:rFonts w:ascii="Times New Roman" w:hAnsi="Times New Roman"/>
          <w:b/>
          <w:sz w:val="24"/>
          <w:szCs w:val="24"/>
          <w:u w:val="single"/>
        </w:rPr>
        <w:t xml:space="preserve"> перш</w:t>
      </w:r>
      <w:r w:rsidR="007F13B5">
        <w:rPr>
          <w:rFonts w:ascii="Times New Roman" w:hAnsi="Times New Roman"/>
          <w:b/>
          <w:sz w:val="24"/>
          <w:szCs w:val="24"/>
          <w:u w:val="single"/>
        </w:rPr>
        <w:t>ою</w:t>
      </w:r>
      <w:r w:rsidR="00210A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2B70" w:rsidRPr="00850BD2">
        <w:rPr>
          <w:rFonts w:ascii="Times New Roman" w:hAnsi="Times New Roman"/>
          <w:b/>
          <w:sz w:val="24"/>
          <w:szCs w:val="24"/>
          <w:u w:val="single"/>
        </w:rPr>
        <w:t xml:space="preserve">та </w:t>
      </w:r>
      <w:r w:rsidR="007F13B5">
        <w:rPr>
          <w:rFonts w:ascii="Times New Roman" w:hAnsi="Times New Roman"/>
          <w:b/>
          <w:sz w:val="24"/>
          <w:szCs w:val="24"/>
          <w:u w:val="single"/>
        </w:rPr>
        <w:t>частиною</w:t>
      </w:r>
      <w:r w:rsidR="002E44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2B70" w:rsidRPr="00850BD2">
        <w:rPr>
          <w:rFonts w:ascii="Times New Roman" w:hAnsi="Times New Roman"/>
          <w:b/>
          <w:sz w:val="24"/>
          <w:szCs w:val="24"/>
          <w:u w:val="single"/>
        </w:rPr>
        <w:t>друг</w:t>
      </w:r>
      <w:r w:rsidR="002E4490">
        <w:rPr>
          <w:rFonts w:ascii="Times New Roman" w:hAnsi="Times New Roman"/>
          <w:b/>
          <w:sz w:val="24"/>
          <w:szCs w:val="24"/>
          <w:u w:val="single"/>
        </w:rPr>
        <w:t>о</w:t>
      </w:r>
      <w:r w:rsidR="007F13B5">
        <w:rPr>
          <w:rFonts w:ascii="Times New Roman" w:hAnsi="Times New Roman"/>
          <w:b/>
          <w:sz w:val="24"/>
          <w:szCs w:val="24"/>
          <w:u w:val="single"/>
        </w:rPr>
        <w:t>ю</w:t>
      </w:r>
      <w:r w:rsidRPr="00850BD2">
        <w:rPr>
          <w:rFonts w:ascii="Times New Roman" w:hAnsi="Times New Roman"/>
          <w:b/>
          <w:sz w:val="24"/>
          <w:szCs w:val="24"/>
          <w:u w:val="single"/>
        </w:rPr>
        <w:t xml:space="preserve"> статті 17 Закону</w:t>
      </w:r>
      <w:r w:rsidR="00127617">
        <w:rPr>
          <w:rFonts w:ascii="Times New Roman" w:hAnsi="Times New Roman"/>
          <w:b/>
          <w:sz w:val="24"/>
          <w:szCs w:val="24"/>
        </w:rPr>
        <w:t>:</w:t>
      </w:r>
    </w:p>
    <w:p w:rsidR="00754AE3" w:rsidRPr="008C7150" w:rsidRDefault="007F13B5" w:rsidP="00754AE3">
      <w:pPr>
        <w:numPr>
          <w:ilvl w:val="0"/>
          <w:numId w:val="3"/>
        </w:numPr>
        <w:shd w:val="clear" w:color="auto" w:fill="FFFFFF"/>
        <w:tabs>
          <w:tab w:val="clear" w:pos="864"/>
          <w:tab w:val="num" w:pos="0"/>
          <w:tab w:val="left" w:pos="725"/>
        </w:tabs>
        <w:spacing w:before="60"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871CD5">
        <w:rPr>
          <w:rFonts w:ascii="Times New Roman" w:hAnsi="Times New Roman"/>
          <w:iCs/>
          <w:sz w:val="24"/>
          <w:szCs w:val="24"/>
        </w:rPr>
        <w:t xml:space="preserve">учасник процедури закупівлі не має не виконаних </w:t>
      </w:r>
      <w:proofErr w:type="spellStart"/>
      <w:r w:rsidR="00871CD5">
        <w:rPr>
          <w:rFonts w:ascii="Times New Roman" w:hAnsi="Times New Roman"/>
          <w:iCs/>
          <w:sz w:val="24"/>
          <w:szCs w:val="24"/>
        </w:rPr>
        <w:t>зобов</w:t>
      </w:r>
      <w:proofErr w:type="spellEnd"/>
      <w:r w:rsidR="00871CD5" w:rsidRPr="00871CD5">
        <w:rPr>
          <w:rFonts w:ascii="Times New Roman" w:hAnsi="Times New Roman"/>
          <w:iCs/>
          <w:sz w:val="24"/>
          <w:szCs w:val="24"/>
          <w:lang w:val="ru-RU"/>
        </w:rPr>
        <w:t>’</w:t>
      </w:r>
      <w:r w:rsidR="00871CD5">
        <w:rPr>
          <w:rFonts w:ascii="Times New Roman" w:hAnsi="Times New Roman"/>
          <w:iCs/>
          <w:sz w:val="24"/>
          <w:szCs w:val="24"/>
        </w:rPr>
        <w:t xml:space="preserve">язань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 </w:t>
      </w:r>
      <w:r w:rsidR="00602344" w:rsidRPr="00FE1E45">
        <w:rPr>
          <w:rFonts w:ascii="Times New Roman" w:hAnsi="Times New Roman"/>
          <w:iCs/>
          <w:sz w:val="24"/>
          <w:szCs w:val="24"/>
        </w:rPr>
        <w:t xml:space="preserve"> (</w:t>
      </w:r>
      <w:r w:rsidR="00602344" w:rsidRPr="00FE1E45">
        <w:rPr>
          <w:rFonts w:ascii="Times New Roman" w:hAnsi="Times New Roman"/>
          <w:sz w:val="24"/>
          <w:szCs w:val="24"/>
        </w:rPr>
        <w:t>довідка у довільний формі)</w:t>
      </w:r>
      <w:r w:rsidR="008C7150">
        <w:rPr>
          <w:rFonts w:ascii="Times New Roman" w:hAnsi="Times New Roman"/>
          <w:iCs/>
          <w:sz w:val="24"/>
          <w:szCs w:val="24"/>
        </w:rPr>
        <w:t>.</w:t>
      </w:r>
    </w:p>
    <w:p w:rsidR="007F13B5" w:rsidRDefault="007F13B5" w:rsidP="007F13B5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</w:pPr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>Учасник процедури закупівлі підтверджує відсутність підстав, зазначених в абзаці першому пункту</w:t>
      </w:r>
      <w:r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 44 постанови 1178</w:t>
      </w:r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, шляхом самостійного декларування відсутності таких підстав в електронній системі </w:t>
      </w:r>
      <w:proofErr w:type="spellStart"/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>закупівель</w:t>
      </w:r>
      <w:proofErr w:type="spellEnd"/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 під час подання тендерної пропозиції.</w:t>
      </w:r>
    </w:p>
    <w:p w:rsidR="007F13B5" w:rsidRPr="007F13B5" w:rsidRDefault="007F13B5" w:rsidP="007F13B5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ru-RU"/>
        </w:rPr>
      </w:pPr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>закупівель</w:t>
      </w:r>
      <w:proofErr w:type="spellEnd"/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 будь-яких документів, що підтверджують відсутність підстав, визначених в абзаці першому пункту</w:t>
      </w:r>
      <w:r w:rsidR="00FD6BB3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 44 постанови 1178</w:t>
      </w:r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>, крім самостійного декларування відсутності таких підстав учасником процедури закупівлі відпов</w:t>
      </w:r>
      <w:r w:rsidR="00FD6BB3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ідно до абзацу четвертого </w:t>
      </w:r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>пункту</w:t>
      </w:r>
      <w:r w:rsidR="00FD6BB3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 44 постанови 1178</w:t>
      </w:r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>.</w:t>
      </w:r>
    </w:p>
    <w:p w:rsidR="00681709" w:rsidRDefault="00681709" w:rsidP="00754AE3">
      <w:pPr>
        <w:shd w:val="clear" w:color="auto" w:fill="FFFFFF"/>
        <w:tabs>
          <w:tab w:val="left" w:pos="72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4B7" w:rsidRPr="008C7150" w:rsidRDefault="00754AE3" w:rsidP="003124B7">
      <w:pPr>
        <w:shd w:val="clear" w:color="auto" w:fill="FFFFFF"/>
        <w:tabs>
          <w:tab w:val="left" w:pos="725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02344" w:rsidRPr="0066606E">
        <w:rPr>
          <w:rFonts w:ascii="Times New Roman" w:hAnsi="Times New Roman"/>
          <w:b/>
          <w:sz w:val="24"/>
          <w:szCs w:val="24"/>
        </w:rPr>
        <w:t>Інші д</w:t>
      </w:r>
      <w:r w:rsidR="004A3671" w:rsidRPr="0066606E">
        <w:rPr>
          <w:rFonts w:ascii="Times New Roman" w:hAnsi="Times New Roman"/>
          <w:b/>
          <w:sz w:val="24"/>
          <w:szCs w:val="24"/>
        </w:rPr>
        <w:t>окументи, які необхідно подати у</w:t>
      </w:r>
      <w:r w:rsidR="00602344" w:rsidRPr="0066606E">
        <w:rPr>
          <w:rFonts w:ascii="Times New Roman" w:hAnsi="Times New Roman"/>
          <w:b/>
          <w:sz w:val="24"/>
          <w:szCs w:val="24"/>
        </w:rPr>
        <w:t>часнику у складі своєї пропозиції:</w:t>
      </w:r>
    </w:p>
    <w:p w:rsidR="003124B7" w:rsidRPr="003124B7" w:rsidRDefault="003124B7" w:rsidP="003124B7">
      <w:pPr>
        <w:shd w:val="clear" w:color="auto" w:fill="FFFFFF"/>
        <w:tabs>
          <w:tab w:val="left" w:pos="725"/>
        </w:tabs>
        <w:spacing w:before="6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124B7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3124B7">
        <w:rPr>
          <w:rFonts w:ascii="Times New Roman" w:hAnsi="Times New Roman"/>
          <w:b/>
          <w:bCs/>
          <w:sz w:val="24"/>
          <w:szCs w:val="24"/>
          <w:lang w:val="ru-RU"/>
        </w:rPr>
        <w:t xml:space="preserve">Інші </w:t>
      </w:r>
      <w:proofErr w:type="spellStart"/>
      <w:r w:rsidRPr="003124B7">
        <w:rPr>
          <w:rFonts w:ascii="Times New Roman" w:hAnsi="Times New Roman"/>
          <w:b/>
          <w:bCs/>
          <w:sz w:val="24"/>
          <w:szCs w:val="24"/>
          <w:lang w:val="ru-RU"/>
        </w:rPr>
        <w:t>вимоги</w:t>
      </w:r>
      <w:proofErr w:type="spellEnd"/>
      <w:r w:rsidRPr="003124B7">
        <w:rPr>
          <w:rFonts w:ascii="Times New Roman" w:hAnsi="Times New Roman"/>
          <w:b/>
          <w:bCs/>
          <w:sz w:val="24"/>
          <w:szCs w:val="24"/>
          <w:lang w:val="ru-RU"/>
        </w:rPr>
        <w:t xml:space="preserve"> та </w:t>
      </w:r>
      <w:proofErr w:type="spellStart"/>
      <w:r w:rsidRPr="003124B7">
        <w:rPr>
          <w:rFonts w:ascii="Times New Roman" w:hAnsi="Times New Roman"/>
          <w:b/>
          <w:bCs/>
          <w:sz w:val="24"/>
          <w:szCs w:val="24"/>
          <w:lang w:val="ru-RU"/>
        </w:rPr>
        <w:t>відповідні</w:t>
      </w:r>
      <w:proofErr w:type="spellEnd"/>
      <w:r w:rsidRPr="003124B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124B7">
        <w:rPr>
          <w:rFonts w:ascii="Times New Roman" w:hAnsi="Times New Roman"/>
          <w:b/>
          <w:bCs/>
          <w:sz w:val="24"/>
          <w:szCs w:val="24"/>
          <w:lang w:val="ru-RU"/>
        </w:rPr>
        <w:t>документи</w:t>
      </w:r>
      <w:proofErr w:type="spellEnd"/>
      <w:r w:rsidRPr="003124B7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5953"/>
      </w:tblGrid>
      <w:tr w:rsidR="003124B7" w:rsidRPr="003124B7" w:rsidTr="00950A95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A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Правомочність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укладення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підписання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1.1. Для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юридичних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Копія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документу(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підтверджує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особи, яка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підписує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пропозицію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підписання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виписка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протоколу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засновників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копія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протоколу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наказ про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призначення</w:t>
            </w:r>
            <w:proofErr w:type="spellEnd"/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- та/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довіреність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доручення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інший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документ,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підтверджує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посадової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підписання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Копія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Статуту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змінами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7A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E37A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разі</w:t>
            </w:r>
            <w:proofErr w:type="spellEnd"/>
            <w:r w:rsidRPr="00E37A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їх</w:t>
            </w:r>
            <w:proofErr w:type="spellEnd"/>
            <w:r w:rsidRPr="00E37A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наявності</w:t>
            </w:r>
            <w:proofErr w:type="spellEnd"/>
            <w:r w:rsidRPr="00E37A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)</w:t>
            </w: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іншого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установчого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документу. 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здійснює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діяльність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підставі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модельного статуту,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необхідно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копію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засновників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такої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особи.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державна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реєстрація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була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здійснена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01.01.2016 року, то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опис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надаються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юридичною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особою державному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реєстратору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унікального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коду,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дає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можливість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доступу до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установчих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документів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особи. В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описі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повинні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зазначені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унікальний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код, веб-сайт за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Замовник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можливість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перевірити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установчі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документи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особи, дата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витягу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підпис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ініціали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реєстратора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здійснює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державну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реєстрацію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особи.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1.2. Для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фізичних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осіб-підприємців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1.</w:t>
            </w: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Сканована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оригіналу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копія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паспорту (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всі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сторінки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або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іншого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документу,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передбаченого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статтею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13 Закону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Єдиний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державний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демографічний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реєстр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документи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посвідчують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особу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її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спеціальний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статус»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20 листопада 2012 року № 5492-</w:t>
            </w:r>
            <w:r w:rsidRPr="00E37A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зі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змінами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Якщо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паспорт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виданий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формі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37A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ID</w:t>
            </w:r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картки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надаються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копії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обох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сторін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картки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довідку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реєстрацію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місце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проживання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).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2</w:t>
            </w: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Копія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довідки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присвоєння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ідентифікаційного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номера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копія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реєстраційного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номеру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облікової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картки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платника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податків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*Для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фізичних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осіб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які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свої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релігійні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переконання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відмовилися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прийняття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реєстраційного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номера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облікової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картки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платника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податків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повідомили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це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відповідний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контролюючий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орган і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мають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відмітку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паспорті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необхідно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надати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пояснюючий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лист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із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зазначенням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цього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3124B7" w:rsidRPr="003124B7" w:rsidTr="00950A95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37A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Відомості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en-US"/>
              </w:rPr>
              <w:t>про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en-US"/>
              </w:rPr>
              <w:t>учасника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Відомості про учасника за встановленою формою: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Форма “ВІДОМОСТІ ПРО УЧАСНИКА”.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Повна та скорочена назва учасника: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Код ЄДРПОУ: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Назва документа, яким затверджено Статут учасника, його номер та дата (для юридичних осіб):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Місце та дата проведення державної реєстрації учасника: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 xml:space="preserve">Статус учасника </w:t>
            </w:r>
            <w:r w:rsidRPr="00E37AD1">
              <w:rPr>
                <w:rFonts w:ascii="Times New Roman" w:hAnsi="Times New Roman"/>
                <w:sz w:val="24"/>
                <w:szCs w:val="24"/>
                <w:u w:val="single"/>
              </w:rPr>
              <w:t>(виробник або надавач послуг або виконавець робіт, дилер, представник або н..)</w:t>
            </w:r>
            <w:r w:rsidRPr="00E37A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Організаційно-правова форма: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Форма власності: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Юридична адреса: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 xml:space="preserve">Поштова адреса: 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E37AD1">
              <w:rPr>
                <w:rFonts w:ascii="Times New Roman" w:hAnsi="Times New Roman"/>
                <w:i/>
                <w:sz w:val="24"/>
                <w:szCs w:val="24"/>
              </w:rPr>
              <w:t>у даному пункті зазначаються реквізити банку (банків) у якому (яких) обслуговується учасник):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ПІП та посаду уповноваженої особи на укладення договору:</w:t>
            </w:r>
          </w:p>
        </w:tc>
      </w:tr>
      <w:tr w:rsidR="003124B7" w:rsidRPr="003124B7" w:rsidTr="00950A95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37A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Відомості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сплати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податків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зборів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 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наявності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платників ПДВ: 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копія свідоцтва про реєстрацію платника ПДВ або копія витягу з реєстру платників ПДВ 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Для платників єдиного податку: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 xml:space="preserve">- копія свідоцтва про сплату єдиного податку або копія витягу з реєстру платників єдиного податку . 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bCs/>
                <w:sz w:val="24"/>
                <w:szCs w:val="24"/>
              </w:rPr>
              <w:t xml:space="preserve">У разі, якщо учасник не є платником податку на додану вартість та платником єдиного податку, тоді він повинен подати довідку у довільній формі з посиланням на конкретні статті законодавства України про те, що відповідно до законодавства України не передбачено наявність у нього зазначених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</w:rPr>
              <w:t>свідоцтв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0E3224" w:rsidRPr="003124B7" w:rsidRDefault="003124B7" w:rsidP="003124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</w:p>
    <w:p w:rsidR="00602344" w:rsidRPr="00787E6B" w:rsidRDefault="009A4A6C" w:rsidP="000D22F8">
      <w:pPr>
        <w:pStyle w:val="a5"/>
        <w:spacing w:before="0" w:after="0"/>
        <w:ind w:right="44" w:firstLine="567"/>
        <w:contextualSpacing/>
        <w:jc w:val="both"/>
        <w:rPr>
          <w:b/>
        </w:rPr>
      </w:pPr>
      <w:r w:rsidRPr="00850BD2">
        <w:rPr>
          <w:b/>
          <w:u w:val="single"/>
        </w:rPr>
        <w:t xml:space="preserve">Переможець процедури закупівлі у строк, що не перевищує </w:t>
      </w:r>
      <w:r w:rsidR="003B732F">
        <w:rPr>
          <w:b/>
          <w:u w:val="single"/>
        </w:rPr>
        <w:t>чотири</w:t>
      </w:r>
      <w:r w:rsidRPr="00850BD2">
        <w:rPr>
          <w:b/>
          <w:u w:val="single"/>
        </w:rPr>
        <w:t xml:space="preserve"> дні з дати оприлюднення в електронній системі </w:t>
      </w:r>
      <w:proofErr w:type="spellStart"/>
      <w:r w:rsidRPr="00850BD2">
        <w:rPr>
          <w:b/>
          <w:u w:val="single"/>
        </w:rPr>
        <w:t>закупівель</w:t>
      </w:r>
      <w:proofErr w:type="spellEnd"/>
      <w:r w:rsidRPr="00850BD2">
        <w:rPr>
          <w:b/>
          <w:u w:val="single"/>
        </w:rPr>
        <w:t xml:space="preserve"> повідомлення про намір укласти договір про закупівлю, повинен надати замовнику документи</w:t>
      </w:r>
      <w:r w:rsidR="00787E6B" w:rsidRPr="00850BD2">
        <w:rPr>
          <w:b/>
          <w:u w:val="single"/>
        </w:rPr>
        <w:t xml:space="preserve"> шляхом оприлюднення в електронній системі </w:t>
      </w:r>
      <w:proofErr w:type="spellStart"/>
      <w:r w:rsidR="00787E6B" w:rsidRPr="00850BD2">
        <w:rPr>
          <w:b/>
          <w:u w:val="single"/>
        </w:rPr>
        <w:t>закупівель</w:t>
      </w:r>
      <w:proofErr w:type="spellEnd"/>
      <w:r w:rsidR="003B732F">
        <w:rPr>
          <w:b/>
          <w:u w:val="single"/>
        </w:rPr>
        <w:t xml:space="preserve"> документи</w:t>
      </w:r>
      <w:r w:rsidRPr="00850BD2">
        <w:rPr>
          <w:b/>
          <w:u w:val="single"/>
        </w:rPr>
        <w:t xml:space="preserve">, що підтверджують відсутність підстав, визначених пунктами </w:t>
      </w:r>
      <w:r w:rsidR="00D92681">
        <w:rPr>
          <w:b/>
          <w:u w:val="single"/>
        </w:rPr>
        <w:t xml:space="preserve">3, </w:t>
      </w:r>
      <w:r w:rsidRPr="00850BD2">
        <w:rPr>
          <w:b/>
          <w:u w:val="single"/>
        </w:rPr>
        <w:t>5, 6,  12 частини першої та частиною другою статті 17 Закону</w:t>
      </w:r>
      <w:r w:rsidR="00E3293B" w:rsidRPr="00850BD2">
        <w:rPr>
          <w:b/>
          <w:u w:val="single"/>
        </w:rPr>
        <w:t>, а саме</w:t>
      </w:r>
      <w:r w:rsidR="00602344" w:rsidRPr="00B34C64">
        <w:rPr>
          <w:b/>
        </w:rPr>
        <w:t>:</w:t>
      </w:r>
    </w:p>
    <w:p w:rsidR="00602344" w:rsidRPr="00B34C64" w:rsidRDefault="00602344" w:rsidP="00245E00">
      <w:pPr>
        <w:pStyle w:val="a5"/>
        <w:spacing w:before="0" w:after="0"/>
        <w:ind w:right="44"/>
        <w:contextualSpacing/>
        <w:jc w:val="both"/>
      </w:pPr>
    </w:p>
    <w:p w:rsidR="00463566" w:rsidRPr="00463566" w:rsidRDefault="000D22F8" w:rsidP="00463566">
      <w:pPr>
        <w:pStyle w:val="a5"/>
        <w:numPr>
          <w:ilvl w:val="0"/>
          <w:numId w:val="5"/>
        </w:numPr>
        <w:tabs>
          <w:tab w:val="clear" w:pos="928"/>
          <w:tab w:val="left" w:pos="851"/>
        </w:tabs>
        <w:spacing w:before="60" w:after="0"/>
        <w:ind w:left="0" w:right="45" w:firstLine="567"/>
        <w:contextualSpacing/>
        <w:jc w:val="both"/>
      </w:pPr>
      <w:r w:rsidRPr="00B34C64">
        <w:rPr>
          <w:bCs/>
        </w:rPr>
        <w:t xml:space="preserve"> </w:t>
      </w:r>
      <w:r w:rsidR="00943A68">
        <w:rPr>
          <w:bCs/>
        </w:rPr>
        <w:t>в</w:t>
      </w:r>
      <w:r w:rsidR="00683344">
        <w:rPr>
          <w:bCs/>
        </w:rPr>
        <w:t>итяг (повний) з інформаційно-аналітичної системи «Облік відомостей про притягнення особи до кримінальної відповідальності та наявності судимості» у формі електронного документа або завіреної довідки</w:t>
      </w:r>
      <w:r w:rsidR="00683344" w:rsidRPr="00B34C64">
        <w:t xml:space="preserve">, що містить інформацію станом на дату, </w:t>
      </w:r>
      <w:r w:rsidR="00683344" w:rsidRPr="00F02432">
        <w:t xml:space="preserve">не </w:t>
      </w:r>
      <w:r w:rsidR="00683344">
        <w:t>біль</w:t>
      </w:r>
      <w:r w:rsidR="00683344" w:rsidRPr="00F02432">
        <w:t xml:space="preserve">ше </w:t>
      </w:r>
      <w:r w:rsidR="00683344">
        <w:t xml:space="preserve">ніж за </w:t>
      </w:r>
      <w:r w:rsidR="00683344" w:rsidRPr="00F02432">
        <w:t xml:space="preserve">30 календарних днів відносно дати </w:t>
      </w:r>
      <w:r w:rsidR="00683344">
        <w:t>розкриття</w:t>
      </w:r>
      <w:r w:rsidR="00683344" w:rsidRPr="00F02432">
        <w:t xml:space="preserve"> пропозицій</w:t>
      </w:r>
      <w:r w:rsidR="00683344" w:rsidRPr="00B34C64">
        <w:t xml:space="preserve"> в електронній системі </w:t>
      </w:r>
      <w:proofErr w:type="spellStart"/>
      <w:r w:rsidR="00683344" w:rsidRPr="00B34C64">
        <w:t>закупівель</w:t>
      </w:r>
      <w:proofErr w:type="spellEnd"/>
      <w:r w:rsidR="00683344" w:rsidRPr="00B34C64">
        <w:t>. Зазначен</w:t>
      </w:r>
      <w:r w:rsidR="00683344">
        <w:t>ий</w:t>
      </w:r>
      <w:r w:rsidR="00683344" w:rsidRPr="00B34C64">
        <w:t xml:space="preserve"> </w:t>
      </w:r>
      <w:r w:rsidR="00683344">
        <w:t>витяг</w:t>
      </w:r>
      <w:r w:rsidR="00683344" w:rsidRPr="00B34C64">
        <w:t xml:space="preserve"> надається щодо осіб (особи), визначених згідно п</w:t>
      </w:r>
      <w:r w:rsidR="00683344">
        <w:t>унктів</w:t>
      </w:r>
      <w:r w:rsidR="00683344" w:rsidRPr="00B34C64">
        <w:t xml:space="preserve"> 5, 6, частини </w:t>
      </w:r>
      <w:r w:rsidR="00683344">
        <w:t>першої статті</w:t>
      </w:r>
      <w:r w:rsidR="00683344" w:rsidRPr="00B34C64">
        <w:t xml:space="preserve"> 17 Закону</w:t>
      </w:r>
      <w:r w:rsidR="00AD7729" w:rsidRPr="00B34C64">
        <w:t>;</w:t>
      </w:r>
    </w:p>
    <w:p w:rsidR="00602344" w:rsidRPr="00B34C64" w:rsidRDefault="0014152C" w:rsidP="009C2EE6">
      <w:pPr>
        <w:pStyle w:val="a5"/>
        <w:numPr>
          <w:ilvl w:val="0"/>
          <w:numId w:val="5"/>
        </w:numPr>
        <w:tabs>
          <w:tab w:val="clear" w:pos="928"/>
          <w:tab w:val="left" w:pos="851"/>
        </w:tabs>
        <w:spacing w:before="60" w:after="0"/>
        <w:ind w:left="0" w:right="45" w:firstLine="567"/>
        <w:contextualSpacing/>
        <w:jc w:val="both"/>
      </w:pPr>
      <w:r w:rsidRPr="00B34C64">
        <w:t>довідку, складену учасником у довільній формі, що підтверджує відсутність підстави, передбаченої п</w:t>
      </w:r>
      <w:r>
        <w:t xml:space="preserve">унктом </w:t>
      </w:r>
      <w:r w:rsidRPr="00B34C64">
        <w:t xml:space="preserve">12 частини </w:t>
      </w:r>
      <w:r>
        <w:t>першої</w:t>
      </w:r>
      <w:r w:rsidRPr="00B34C64">
        <w:t xml:space="preserve"> ст</w:t>
      </w:r>
      <w:r>
        <w:t xml:space="preserve">атті </w:t>
      </w:r>
      <w:r w:rsidRPr="00B34C64">
        <w:t>17 Закону</w:t>
      </w:r>
      <w:r w:rsidR="00AD7729" w:rsidRPr="00B34C64">
        <w:t>;</w:t>
      </w:r>
    </w:p>
    <w:p w:rsidR="003D5C3A" w:rsidRPr="003124B7" w:rsidRDefault="00B34C64" w:rsidP="003124B7">
      <w:pPr>
        <w:pStyle w:val="a5"/>
        <w:numPr>
          <w:ilvl w:val="0"/>
          <w:numId w:val="5"/>
        </w:numPr>
        <w:tabs>
          <w:tab w:val="clear" w:pos="928"/>
          <w:tab w:val="left" w:pos="851"/>
        </w:tabs>
        <w:spacing w:before="60" w:after="0"/>
        <w:ind w:left="0" w:right="45" w:firstLine="567"/>
        <w:contextualSpacing/>
        <w:jc w:val="both"/>
      </w:pPr>
      <w:r w:rsidRPr="00B34C64">
        <w:t>довідку, складену учасником у довільній формі, що підтверджує відсутність підстави, передбаченої абзацом 1 ч</w:t>
      </w:r>
      <w:r w:rsidR="00E728D1">
        <w:t>астини другої</w:t>
      </w:r>
      <w:r w:rsidRPr="00B34C64">
        <w:t xml:space="preserve"> ст</w:t>
      </w:r>
      <w:r w:rsidR="00E728D1">
        <w:t>атті</w:t>
      </w:r>
      <w:r w:rsidRPr="00B34C64">
        <w:t xml:space="preserve"> 17 Закону, або інформацію у довільній формі, що підтверджує вжиття заходів для доведення надійності учасника, згідно абзацу 2 ч</w:t>
      </w:r>
      <w:r w:rsidR="00E728D1">
        <w:t>астини</w:t>
      </w:r>
      <w:r w:rsidRPr="00B34C64">
        <w:t xml:space="preserve"> </w:t>
      </w:r>
      <w:r w:rsidR="00E728D1">
        <w:t>другої</w:t>
      </w:r>
      <w:r w:rsidRPr="00B34C64">
        <w:t xml:space="preserve"> ст</w:t>
      </w:r>
      <w:r w:rsidR="00E728D1">
        <w:t>атті</w:t>
      </w:r>
      <w:r w:rsidRPr="00B34C64">
        <w:t xml:space="preserve"> 17 Закону.</w:t>
      </w:r>
    </w:p>
    <w:p w:rsidR="00602344" w:rsidRPr="005E0525" w:rsidRDefault="00602344" w:rsidP="000A467F">
      <w:pPr>
        <w:pStyle w:val="a5"/>
        <w:spacing w:before="0" w:after="0"/>
        <w:ind w:right="44"/>
        <w:contextualSpacing/>
        <w:jc w:val="center"/>
      </w:pPr>
    </w:p>
    <w:p w:rsidR="000A467F" w:rsidRPr="007174B1" w:rsidRDefault="000A467F" w:rsidP="000A467F">
      <w:pPr>
        <w:tabs>
          <w:tab w:val="left" w:pos="1985"/>
          <w:tab w:val="left" w:pos="2410"/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174B1">
        <w:rPr>
          <w:rFonts w:ascii="Times New Roman" w:hAnsi="Times New Roman"/>
          <w:b/>
          <w:sz w:val="24"/>
          <w:szCs w:val="24"/>
          <w:lang w:eastAsia="en-US"/>
        </w:rPr>
        <w:t>Інформація, що не є вимогою замовника (носить виключно рекомендаційний характер), а є вимогою Закону</w:t>
      </w:r>
      <w:r w:rsidR="007A3484" w:rsidRPr="007174B1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0A467F" w:rsidRPr="007174B1" w:rsidRDefault="000A467F" w:rsidP="000A467F">
      <w:pPr>
        <w:tabs>
          <w:tab w:val="left" w:pos="1985"/>
          <w:tab w:val="left" w:pos="2410"/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A467F" w:rsidRPr="007174B1" w:rsidRDefault="000A467F" w:rsidP="000A467F">
      <w:pPr>
        <w:tabs>
          <w:tab w:val="left" w:pos="1985"/>
          <w:tab w:val="left" w:pos="2410"/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174B1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="007A3484" w:rsidRPr="007174B1">
        <w:rPr>
          <w:rFonts w:ascii="Times New Roman" w:hAnsi="Times New Roman"/>
          <w:sz w:val="24"/>
          <w:szCs w:val="24"/>
          <w:shd w:val="clear" w:color="auto" w:fill="FFFFFF"/>
        </w:rPr>
        <w:t xml:space="preserve">Відповідно до </w:t>
      </w:r>
      <w:r w:rsidR="00A77B2B">
        <w:rPr>
          <w:rFonts w:ascii="Times New Roman" w:hAnsi="Times New Roman"/>
          <w:sz w:val="24"/>
          <w:szCs w:val="24"/>
          <w:shd w:val="clear" w:color="auto" w:fill="FFFFFF"/>
        </w:rPr>
        <w:t>абзацу третього пункту 44 постанови 1178</w:t>
      </w:r>
      <w:r w:rsidR="007A3484" w:rsidRPr="007174B1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Pr="007174B1">
        <w:rPr>
          <w:rFonts w:ascii="Times New Roman" w:hAnsi="Times New Roman"/>
          <w:sz w:val="24"/>
          <w:szCs w:val="24"/>
          <w:shd w:val="clear" w:color="auto" w:fill="FFFFFF"/>
        </w:rPr>
        <w:t xml:space="preserve">ереможець процедури закупівлі у строк, що не перевищує </w:t>
      </w:r>
      <w:r w:rsidR="00A77B2B">
        <w:rPr>
          <w:rFonts w:ascii="Times New Roman" w:hAnsi="Times New Roman"/>
          <w:sz w:val="24"/>
          <w:szCs w:val="24"/>
          <w:shd w:val="clear" w:color="auto" w:fill="FFFFFF"/>
        </w:rPr>
        <w:t>чотир</w:t>
      </w:r>
      <w:r w:rsidRPr="007174B1">
        <w:rPr>
          <w:rFonts w:ascii="Times New Roman" w:hAnsi="Times New Roman"/>
          <w:sz w:val="24"/>
          <w:szCs w:val="24"/>
          <w:shd w:val="clear" w:color="auto" w:fill="FFFFFF"/>
        </w:rPr>
        <w:t xml:space="preserve">и дні з дати оприлюднення в електронній системі </w:t>
      </w:r>
      <w:proofErr w:type="spellStart"/>
      <w:r w:rsidRPr="007174B1">
        <w:rPr>
          <w:rFonts w:ascii="Times New Roman" w:hAnsi="Times New Roman"/>
          <w:sz w:val="24"/>
          <w:szCs w:val="24"/>
          <w:shd w:val="clear" w:color="auto" w:fill="FFFFFF"/>
        </w:rPr>
        <w:t>закупівель</w:t>
      </w:r>
      <w:proofErr w:type="spellEnd"/>
      <w:r w:rsidRPr="007174B1">
        <w:rPr>
          <w:rFonts w:ascii="Times New Roman" w:hAnsi="Times New Roman"/>
          <w:sz w:val="24"/>
          <w:szCs w:val="24"/>
          <w:shd w:val="clear" w:color="auto" w:fill="FFFFFF"/>
        </w:rPr>
        <w:t xml:space="preserve"> повідомлення про намір укласти договір про закупівлю, повинен надати замовнику шляхом оприлюднення </w:t>
      </w:r>
      <w:r w:rsidR="00A77B2B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7174B1">
        <w:rPr>
          <w:rFonts w:ascii="Times New Roman" w:hAnsi="Times New Roman"/>
          <w:sz w:val="24"/>
          <w:szCs w:val="24"/>
          <w:shd w:val="clear" w:color="auto" w:fill="FFFFFF"/>
        </w:rPr>
        <w:t xml:space="preserve"> електронній системі </w:t>
      </w:r>
      <w:proofErr w:type="spellStart"/>
      <w:r w:rsidRPr="007174B1">
        <w:rPr>
          <w:rFonts w:ascii="Times New Roman" w:hAnsi="Times New Roman"/>
          <w:sz w:val="24"/>
          <w:szCs w:val="24"/>
          <w:shd w:val="clear" w:color="auto" w:fill="FFFFFF"/>
        </w:rPr>
        <w:t>закупівель</w:t>
      </w:r>
      <w:proofErr w:type="spellEnd"/>
      <w:r w:rsidR="00A77B2B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документи</w:t>
      </w:r>
      <w:r w:rsidRPr="007174B1">
        <w:rPr>
          <w:rFonts w:ascii="Times New Roman" w:hAnsi="Times New Roman"/>
          <w:sz w:val="24"/>
          <w:szCs w:val="24"/>
          <w:shd w:val="clear" w:color="auto" w:fill="FFFFFF"/>
        </w:rPr>
        <w:t>, що підтверджують відсутність підстав, визначених </w:t>
      </w:r>
      <w:r w:rsidR="00A77B2B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пунктами</w:t>
      </w:r>
      <w:r w:rsidRPr="007174B1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anchor="n1265" w:history="1">
        <w:r w:rsidRPr="007174B1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3</w:t>
        </w:r>
      </w:hyperlink>
      <w:r w:rsidRPr="007174B1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9" w:anchor="n1267" w:history="1">
        <w:r w:rsidRPr="007174B1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5</w:t>
        </w:r>
      </w:hyperlink>
      <w:r w:rsidRPr="007174B1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0" w:anchor="n1268" w:history="1">
        <w:r w:rsidRPr="007174B1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6</w:t>
        </w:r>
      </w:hyperlink>
      <w:r w:rsidRPr="007174B1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="00A77B2B">
        <w:rPr>
          <w:rFonts w:ascii="Times New Roman" w:hAnsi="Times New Roman"/>
          <w:sz w:val="24"/>
          <w:szCs w:val="24"/>
          <w:shd w:val="clear" w:color="auto" w:fill="FFFFFF"/>
        </w:rPr>
        <w:t>і</w:t>
      </w:r>
      <w:r w:rsidRPr="007174B1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anchor="n1274" w:history="1">
        <w:r w:rsidRPr="007174B1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12</w:t>
        </w:r>
      </w:hyperlink>
      <w:r w:rsidRPr="007174B1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" w:anchor="n1275" w:history="1">
        <w:r w:rsidRPr="007174B1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 частини першої</w:t>
        </w:r>
      </w:hyperlink>
      <w:r w:rsidRPr="007174B1">
        <w:rPr>
          <w:rFonts w:ascii="Times New Roman" w:hAnsi="Times New Roman"/>
          <w:sz w:val="24"/>
          <w:szCs w:val="24"/>
          <w:shd w:val="clear" w:color="auto" w:fill="FFFFFF"/>
        </w:rPr>
        <w:t> та </w:t>
      </w:r>
      <w:hyperlink r:id="rId13" w:anchor="n1276" w:history="1">
        <w:r w:rsidRPr="007174B1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частиною другою</w:t>
        </w:r>
      </w:hyperlink>
      <w:r w:rsidRPr="007174B1">
        <w:rPr>
          <w:rFonts w:ascii="Times New Roman" w:hAnsi="Times New Roman"/>
          <w:sz w:val="24"/>
          <w:szCs w:val="24"/>
          <w:shd w:val="clear" w:color="auto" w:fill="FFFFFF"/>
        </w:rPr>
        <w:t> ц</w:t>
      </w:r>
      <w:r w:rsidR="00A77B2B">
        <w:rPr>
          <w:rFonts w:ascii="Times New Roman" w:hAnsi="Times New Roman"/>
          <w:sz w:val="24"/>
          <w:szCs w:val="24"/>
          <w:shd w:val="clear" w:color="auto" w:fill="FFFFFF"/>
        </w:rPr>
        <w:t>ього пункту та</w:t>
      </w:r>
      <w:r w:rsidR="00183AB5">
        <w:rPr>
          <w:rFonts w:ascii="Times New Roman" w:hAnsi="Times New Roman"/>
          <w:sz w:val="24"/>
          <w:szCs w:val="24"/>
          <w:shd w:val="clear" w:color="auto" w:fill="FFFFFF"/>
        </w:rPr>
        <w:t xml:space="preserve"> окремо на кожного суб</w:t>
      </w:r>
      <w:r w:rsidR="00183AB5" w:rsidRPr="00716C24">
        <w:rPr>
          <w:rFonts w:ascii="Times New Roman" w:hAnsi="Times New Roman"/>
          <w:sz w:val="24"/>
          <w:szCs w:val="24"/>
          <w:shd w:val="clear" w:color="auto" w:fill="FFFFFF"/>
        </w:rPr>
        <w:t>’</w:t>
      </w:r>
      <w:r w:rsidR="00183AB5">
        <w:rPr>
          <w:rFonts w:ascii="Times New Roman" w:hAnsi="Times New Roman"/>
          <w:sz w:val="24"/>
          <w:szCs w:val="24"/>
          <w:shd w:val="clear" w:color="auto" w:fill="FFFFFF"/>
        </w:rPr>
        <w:t xml:space="preserve">єкта господарювання, у разі залучення </w:t>
      </w:r>
      <w:r w:rsidR="00183AB5" w:rsidRPr="00183AB5">
        <w:rPr>
          <w:rFonts w:ascii="Times New Roman" w:hAnsi="Times New Roman"/>
          <w:sz w:val="24"/>
          <w:szCs w:val="24"/>
          <w:shd w:val="clear" w:color="auto" w:fill="FFFFFF"/>
        </w:rPr>
        <w:t>як субпідрядника/співвиконавця для виконання робіт чи послуг в розрізі технічних вимог</w:t>
      </w:r>
      <w:r w:rsidR="00716C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16C24" w:rsidRPr="00716C24">
        <w:rPr>
          <w:rFonts w:ascii="Times New Roman" w:hAnsi="Times New Roman"/>
          <w:sz w:val="24"/>
          <w:szCs w:val="24"/>
          <w:shd w:val="clear" w:color="auto" w:fill="FFFFFF"/>
        </w:rPr>
        <w:t>(У разі, якщо на да</w:t>
      </w:r>
      <w:r w:rsidR="00A77B2B">
        <w:rPr>
          <w:rFonts w:ascii="Times New Roman" w:hAnsi="Times New Roman"/>
          <w:sz w:val="24"/>
          <w:szCs w:val="24"/>
          <w:shd w:val="clear" w:color="auto" w:fill="FFFFFF"/>
        </w:rPr>
        <w:t xml:space="preserve">ту подання документів </w:t>
      </w:r>
      <w:r w:rsidR="00716C24" w:rsidRPr="00716C24">
        <w:rPr>
          <w:rFonts w:ascii="Times New Roman" w:hAnsi="Times New Roman"/>
          <w:sz w:val="24"/>
          <w:szCs w:val="24"/>
          <w:shd w:val="clear" w:color="auto" w:fill="FFFFFF"/>
        </w:rPr>
        <w:t>Єдиний державний реєстр осіб, які вчинили корупційні або пов’я</w:t>
      </w:r>
      <w:r w:rsidR="00A77B2B">
        <w:rPr>
          <w:rFonts w:ascii="Times New Roman" w:hAnsi="Times New Roman"/>
          <w:sz w:val="24"/>
          <w:szCs w:val="24"/>
          <w:shd w:val="clear" w:color="auto" w:fill="FFFFFF"/>
        </w:rPr>
        <w:t>зані з корупцією правопорушення</w:t>
      </w:r>
      <w:r w:rsidR="00716C24" w:rsidRPr="00716C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7B2B">
        <w:rPr>
          <w:rFonts w:ascii="Times New Roman" w:hAnsi="Times New Roman"/>
          <w:sz w:val="24"/>
          <w:szCs w:val="24"/>
          <w:shd w:val="clear" w:color="auto" w:fill="FFFFFF"/>
        </w:rPr>
        <w:t>не працюватиме</w:t>
      </w:r>
      <w:r w:rsidR="00716C24" w:rsidRPr="00716C24">
        <w:rPr>
          <w:rFonts w:ascii="Times New Roman" w:hAnsi="Times New Roman"/>
          <w:sz w:val="24"/>
          <w:szCs w:val="24"/>
          <w:shd w:val="clear" w:color="auto" w:fill="FFFFFF"/>
        </w:rPr>
        <w:t>, переможець процедури закупівлі надає відповідну інформацію у вигляді гарантійного листа або довідки у довільній формі).</w:t>
      </w:r>
    </w:p>
    <w:p w:rsidR="00602344" w:rsidRPr="007174B1" w:rsidRDefault="00602344" w:rsidP="00245E00">
      <w:pPr>
        <w:pStyle w:val="a5"/>
        <w:spacing w:before="0" w:after="0"/>
        <w:ind w:right="44"/>
        <w:contextualSpacing/>
        <w:jc w:val="both"/>
      </w:pPr>
    </w:p>
    <w:p w:rsidR="00CE64BB" w:rsidRPr="005E0525" w:rsidRDefault="00CE64BB" w:rsidP="0066606E">
      <w:pPr>
        <w:tabs>
          <w:tab w:val="left" w:pos="252"/>
          <w:tab w:val="left" w:pos="1080"/>
          <w:tab w:val="left" w:pos="1152"/>
        </w:tabs>
        <w:spacing w:before="60" w:after="120"/>
        <w:ind w:firstLine="567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5E0525">
        <w:rPr>
          <w:rFonts w:ascii="Times New Roman" w:hAnsi="Times New Roman"/>
          <w:b/>
          <w:bCs/>
          <w:iCs/>
          <w:sz w:val="24"/>
          <w:szCs w:val="24"/>
        </w:rPr>
        <w:t>Примітки:</w:t>
      </w:r>
    </w:p>
    <w:p w:rsidR="00CE64BB" w:rsidRPr="005E0525" w:rsidRDefault="004B600E" w:rsidP="0066606E">
      <w:pPr>
        <w:tabs>
          <w:tab w:val="left" w:pos="0"/>
        </w:tabs>
        <w:spacing w:after="120" w:line="240" w:lineRule="auto"/>
        <w:ind w:firstLine="567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5E0525">
        <w:rPr>
          <w:rFonts w:ascii="Times New Roman" w:hAnsi="Times New Roman"/>
          <w:bCs/>
          <w:iCs/>
          <w:sz w:val="24"/>
          <w:szCs w:val="24"/>
        </w:rPr>
        <w:t>–</w:t>
      </w:r>
      <w:r w:rsidR="00CE64BB" w:rsidRPr="005E0525">
        <w:rPr>
          <w:rFonts w:ascii="Times New Roman" w:hAnsi="Times New Roman"/>
          <w:bCs/>
          <w:iCs/>
          <w:sz w:val="24"/>
          <w:szCs w:val="24"/>
        </w:rPr>
        <w:t xml:space="preserve"> документи, що вимагаються замовником, але не передбачені законодавством для учасників – юридичних, фізичних осіб, у тому числі фізичних осіб – підприємців, не </w:t>
      </w:r>
      <w:r w:rsidR="00CE64BB" w:rsidRPr="005E0525">
        <w:rPr>
          <w:rFonts w:ascii="Times New Roman" w:hAnsi="Times New Roman"/>
          <w:bCs/>
          <w:iCs/>
          <w:sz w:val="24"/>
          <w:szCs w:val="24"/>
        </w:rPr>
        <w:lastRenderedPageBreak/>
        <w:t xml:space="preserve">подаються ними у складі </w:t>
      </w:r>
      <w:r w:rsidR="00CE64BB" w:rsidRPr="005E0525">
        <w:rPr>
          <w:rFonts w:ascii="Times New Roman" w:hAnsi="Times New Roman"/>
          <w:sz w:val="24"/>
          <w:szCs w:val="24"/>
        </w:rPr>
        <w:t xml:space="preserve">тендерної </w:t>
      </w:r>
      <w:r w:rsidR="00CE64BB" w:rsidRPr="005E0525">
        <w:rPr>
          <w:rFonts w:ascii="Times New Roman" w:hAnsi="Times New Roman"/>
          <w:bCs/>
          <w:iCs/>
          <w:sz w:val="24"/>
          <w:szCs w:val="24"/>
        </w:rPr>
        <w:t>пропозиції (у разі відсутності докумен</w:t>
      </w:r>
      <w:r w:rsidR="004A3671" w:rsidRPr="005E0525">
        <w:rPr>
          <w:rFonts w:ascii="Times New Roman" w:hAnsi="Times New Roman"/>
          <w:bCs/>
          <w:iCs/>
          <w:sz w:val="24"/>
          <w:szCs w:val="24"/>
        </w:rPr>
        <w:t>тів у</w:t>
      </w:r>
      <w:r w:rsidR="00CE64BB" w:rsidRPr="005E0525">
        <w:rPr>
          <w:rFonts w:ascii="Times New Roman" w:hAnsi="Times New Roman"/>
          <w:bCs/>
          <w:iCs/>
          <w:sz w:val="24"/>
          <w:szCs w:val="24"/>
        </w:rPr>
        <w:t>часник повинен надати лист</w:t>
      </w:r>
      <w:r w:rsidRPr="005E0525">
        <w:rPr>
          <w:rFonts w:ascii="Times New Roman" w:hAnsi="Times New Roman"/>
          <w:bCs/>
          <w:iCs/>
          <w:sz w:val="24"/>
          <w:szCs w:val="24"/>
        </w:rPr>
        <w:t>-</w:t>
      </w:r>
      <w:r w:rsidR="00CE64BB" w:rsidRPr="005E0525">
        <w:rPr>
          <w:rFonts w:ascii="Times New Roman" w:hAnsi="Times New Roman"/>
          <w:bCs/>
          <w:iCs/>
          <w:sz w:val="24"/>
          <w:szCs w:val="24"/>
        </w:rPr>
        <w:t>пояснення з зазначенням підстави неподання документа з посиланням на нормативно-правові акти);</w:t>
      </w:r>
    </w:p>
    <w:p w:rsidR="000A467F" w:rsidRPr="00604929" w:rsidRDefault="004B600E" w:rsidP="0026002D">
      <w:pPr>
        <w:tabs>
          <w:tab w:val="left" w:pos="142"/>
        </w:tabs>
        <w:spacing w:after="120" w:line="240" w:lineRule="auto"/>
        <w:ind w:firstLine="567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5E0525">
        <w:rPr>
          <w:rFonts w:ascii="Times New Roman" w:hAnsi="Times New Roman"/>
          <w:bCs/>
          <w:iCs/>
          <w:sz w:val="24"/>
          <w:szCs w:val="24"/>
        </w:rPr>
        <w:t>–</w:t>
      </w:r>
      <w:r w:rsidR="00CE64BB" w:rsidRPr="005E0525">
        <w:rPr>
          <w:rFonts w:ascii="Times New Roman" w:hAnsi="Times New Roman"/>
          <w:bCs/>
          <w:iCs/>
          <w:sz w:val="24"/>
          <w:szCs w:val="24"/>
        </w:rPr>
        <w:t xml:space="preserve"> Учасник-нерезидент повинен подати документи з урахуванням особливостей законодавства його країни походження (у разі відсу</w:t>
      </w:r>
      <w:r w:rsidR="004A3671" w:rsidRPr="005E0525">
        <w:rPr>
          <w:rFonts w:ascii="Times New Roman" w:hAnsi="Times New Roman"/>
          <w:bCs/>
          <w:iCs/>
          <w:sz w:val="24"/>
          <w:szCs w:val="24"/>
        </w:rPr>
        <w:t>тності документа у</w:t>
      </w:r>
      <w:r w:rsidR="00CE64BB" w:rsidRPr="005E0525">
        <w:rPr>
          <w:rFonts w:ascii="Times New Roman" w:hAnsi="Times New Roman"/>
          <w:bCs/>
          <w:iCs/>
          <w:sz w:val="24"/>
          <w:szCs w:val="24"/>
        </w:rPr>
        <w:t>часник-</w:t>
      </w:r>
      <w:r w:rsidRPr="005E0525">
        <w:rPr>
          <w:rFonts w:ascii="Times New Roman" w:hAnsi="Times New Roman"/>
          <w:bCs/>
          <w:iCs/>
          <w:sz w:val="24"/>
          <w:szCs w:val="24"/>
        </w:rPr>
        <w:t>нерезидент повинен подати лист</w:t>
      </w:r>
      <w:r w:rsidR="00CE64BB" w:rsidRPr="005E0525">
        <w:rPr>
          <w:rFonts w:ascii="Times New Roman" w:hAnsi="Times New Roman"/>
          <w:bCs/>
          <w:iCs/>
          <w:sz w:val="24"/>
          <w:szCs w:val="24"/>
        </w:rPr>
        <w:t>-пояснення з зазначенням підстави неподання документа з посилан</w:t>
      </w:r>
      <w:r w:rsidR="005E0525" w:rsidRPr="005E0525">
        <w:rPr>
          <w:rFonts w:ascii="Times New Roman" w:hAnsi="Times New Roman"/>
          <w:bCs/>
          <w:iCs/>
          <w:sz w:val="24"/>
          <w:szCs w:val="24"/>
        </w:rPr>
        <w:t>ням на нормативно-правові акти).</w:t>
      </w:r>
    </w:p>
    <w:sectPr w:rsidR="000A467F" w:rsidRPr="00604929" w:rsidSect="00216D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09" w:right="851" w:bottom="851" w:left="1418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25" w:rsidRDefault="00477025" w:rsidP="006C33E3">
      <w:pPr>
        <w:spacing w:after="0" w:line="240" w:lineRule="auto"/>
      </w:pPr>
      <w:r>
        <w:separator/>
      </w:r>
    </w:p>
  </w:endnote>
  <w:endnote w:type="continuationSeparator" w:id="0">
    <w:p w:rsidR="00477025" w:rsidRDefault="00477025" w:rsidP="006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9E" w:rsidRDefault="0083559E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BD" w:rsidRDefault="00FF79B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F9263" wp14:editId="0AAFC08D">
              <wp:simplePos x="0" y="0"/>
              <wp:positionH relativeFrom="page">
                <wp:posOffset>6889115</wp:posOffset>
              </wp:positionH>
              <wp:positionV relativeFrom="page">
                <wp:posOffset>9905365</wp:posOffset>
              </wp:positionV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79BD" w:rsidRDefault="0083559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t>26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F4F9263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542.45pt;margin-top:779.95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" fillcolor="white [3201]" stroked="f" strokeweight=".5pt">
              <v:textbox style="mso-fit-shape-to-text:t" inset="0,,0">
                <w:txbxContent>
                  <w:p w:rsidR="00FF79BD" w:rsidRDefault="0083559E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t>26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  <w:p w:rsidR="006A7594" w:rsidRDefault="006A7594" w:rsidP="00803DD8">
    <w:pPr>
      <w:pStyle w:val="af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C7" w:rsidRDefault="00A16AC7">
    <w:pPr>
      <w:pStyle w:val="af8"/>
      <w:jc w:val="right"/>
    </w:pPr>
  </w:p>
  <w:p w:rsidR="00A16AC7" w:rsidRDefault="00A16AC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25" w:rsidRDefault="00477025" w:rsidP="006C33E3">
      <w:pPr>
        <w:spacing w:after="0" w:line="240" w:lineRule="auto"/>
      </w:pPr>
      <w:r>
        <w:separator/>
      </w:r>
    </w:p>
  </w:footnote>
  <w:footnote w:type="continuationSeparator" w:id="0">
    <w:p w:rsidR="00477025" w:rsidRDefault="00477025" w:rsidP="006C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9E" w:rsidRDefault="0083559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9E" w:rsidRDefault="0083559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9E" w:rsidRDefault="0083559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7D2"/>
    <w:multiLevelType w:val="hybridMultilevel"/>
    <w:tmpl w:val="F7D4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5A316D"/>
    <w:multiLevelType w:val="hybridMultilevel"/>
    <w:tmpl w:val="ACC6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A2925"/>
    <w:multiLevelType w:val="hybridMultilevel"/>
    <w:tmpl w:val="1512C4C8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8056CE"/>
    <w:multiLevelType w:val="hybridMultilevel"/>
    <w:tmpl w:val="CD6406B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713971"/>
    <w:multiLevelType w:val="hybridMultilevel"/>
    <w:tmpl w:val="31667ED4"/>
    <w:lvl w:ilvl="0" w:tplc="6A2815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1A87"/>
    <w:multiLevelType w:val="hybridMultilevel"/>
    <w:tmpl w:val="5E925E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40376D"/>
    <w:multiLevelType w:val="hybridMultilevel"/>
    <w:tmpl w:val="16A8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8D6D36"/>
    <w:multiLevelType w:val="hybridMultilevel"/>
    <w:tmpl w:val="9EC09AD0"/>
    <w:lvl w:ilvl="0" w:tplc="0196154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3">
      <w:start w:val="1"/>
      <w:numFmt w:val="upperRoman"/>
      <w:lvlText w:val="%2."/>
      <w:lvlJc w:val="right"/>
      <w:pPr>
        <w:tabs>
          <w:tab w:val="num" w:pos="1860"/>
        </w:tabs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22C04697"/>
    <w:multiLevelType w:val="hybridMultilevel"/>
    <w:tmpl w:val="5BE023AE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B85148"/>
    <w:multiLevelType w:val="hybridMultilevel"/>
    <w:tmpl w:val="52643A1C"/>
    <w:lvl w:ilvl="0" w:tplc="C072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4D19B9"/>
    <w:multiLevelType w:val="hybridMultilevel"/>
    <w:tmpl w:val="EB00F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D83CE4"/>
    <w:multiLevelType w:val="hybridMultilevel"/>
    <w:tmpl w:val="773CB9DA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C9820DF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 w15:restartNumberingAfterBreak="0">
    <w:nsid w:val="38071B94"/>
    <w:multiLevelType w:val="hybridMultilevel"/>
    <w:tmpl w:val="A8B00C18"/>
    <w:lvl w:ilvl="0" w:tplc="E3EC996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87D1F"/>
    <w:multiLevelType w:val="hybridMultilevel"/>
    <w:tmpl w:val="C3982B76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B932D4"/>
    <w:multiLevelType w:val="hybridMultilevel"/>
    <w:tmpl w:val="6838C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00660B"/>
    <w:multiLevelType w:val="hybridMultilevel"/>
    <w:tmpl w:val="F2C286BC"/>
    <w:lvl w:ilvl="0" w:tplc="B34AA0A6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1709C"/>
    <w:multiLevelType w:val="hybridMultilevel"/>
    <w:tmpl w:val="9C8C32DA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FD01AF"/>
    <w:multiLevelType w:val="hybridMultilevel"/>
    <w:tmpl w:val="719624D8"/>
    <w:lvl w:ilvl="0" w:tplc="0422000F">
      <w:start w:val="1"/>
      <w:numFmt w:val="decimal"/>
      <w:lvlText w:val="%1."/>
      <w:lvlJc w:val="left"/>
      <w:pPr>
        <w:ind w:left="6314" w:hanging="360"/>
      </w:pPr>
    </w:lvl>
    <w:lvl w:ilvl="1" w:tplc="04220019" w:tentative="1">
      <w:start w:val="1"/>
      <w:numFmt w:val="lowerLetter"/>
      <w:lvlText w:val="%2."/>
      <w:lvlJc w:val="left"/>
      <w:pPr>
        <w:ind w:left="7034" w:hanging="360"/>
      </w:pPr>
    </w:lvl>
    <w:lvl w:ilvl="2" w:tplc="0422001B" w:tentative="1">
      <w:start w:val="1"/>
      <w:numFmt w:val="lowerRoman"/>
      <w:lvlText w:val="%3."/>
      <w:lvlJc w:val="right"/>
      <w:pPr>
        <w:ind w:left="7754" w:hanging="180"/>
      </w:pPr>
    </w:lvl>
    <w:lvl w:ilvl="3" w:tplc="0422000F" w:tentative="1">
      <w:start w:val="1"/>
      <w:numFmt w:val="decimal"/>
      <w:lvlText w:val="%4."/>
      <w:lvlJc w:val="left"/>
      <w:pPr>
        <w:ind w:left="8474" w:hanging="360"/>
      </w:pPr>
    </w:lvl>
    <w:lvl w:ilvl="4" w:tplc="04220019" w:tentative="1">
      <w:start w:val="1"/>
      <w:numFmt w:val="lowerLetter"/>
      <w:lvlText w:val="%5."/>
      <w:lvlJc w:val="left"/>
      <w:pPr>
        <w:ind w:left="9194" w:hanging="360"/>
      </w:pPr>
    </w:lvl>
    <w:lvl w:ilvl="5" w:tplc="0422001B" w:tentative="1">
      <w:start w:val="1"/>
      <w:numFmt w:val="lowerRoman"/>
      <w:lvlText w:val="%6."/>
      <w:lvlJc w:val="right"/>
      <w:pPr>
        <w:ind w:left="9914" w:hanging="180"/>
      </w:pPr>
    </w:lvl>
    <w:lvl w:ilvl="6" w:tplc="0422000F" w:tentative="1">
      <w:start w:val="1"/>
      <w:numFmt w:val="decimal"/>
      <w:lvlText w:val="%7."/>
      <w:lvlJc w:val="left"/>
      <w:pPr>
        <w:ind w:left="10634" w:hanging="360"/>
      </w:pPr>
    </w:lvl>
    <w:lvl w:ilvl="7" w:tplc="04220019" w:tentative="1">
      <w:start w:val="1"/>
      <w:numFmt w:val="lowerLetter"/>
      <w:lvlText w:val="%8."/>
      <w:lvlJc w:val="left"/>
      <w:pPr>
        <w:ind w:left="11354" w:hanging="360"/>
      </w:pPr>
    </w:lvl>
    <w:lvl w:ilvl="8" w:tplc="0422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9" w15:restartNumberingAfterBreak="0">
    <w:nsid w:val="4B257F50"/>
    <w:multiLevelType w:val="hybridMultilevel"/>
    <w:tmpl w:val="C3F8ACF2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22446C"/>
    <w:multiLevelType w:val="multilevel"/>
    <w:tmpl w:val="0D66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 w15:restartNumberingAfterBreak="0">
    <w:nsid w:val="4FC751A8"/>
    <w:multiLevelType w:val="hybridMultilevel"/>
    <w:tmpl w:val="34029176"/>
    <w:lvl w:ilvl="0" w:tplc="4DD43C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03208"/>
    <w:multiLevelType w:val="singleLevel"/>
    <w:tmpl w:val="67EC4730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36C0D1F"/>
    <w:multiLevelType w:val="hybridMultilevel"/>
    <w:tmpl w:val="17B01E0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ED62F0"/>
    <w:multiLevelType w:val="hybridMultilevel"/>
    <w:tmpl w:val="B57CE3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E274F3"/>
    <w:multiLevelType w:val="multilevel"/>
    <w:tmpl w:val="0D66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6" w15:restartNumberingAfterBreak="0">
    <w:nsid w:val="57994492"/>
    <w:multiLevelType w:val="hybridMultilevel"/>
    <w:tmpl w:val="C91A798A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E04DA4"/>
    <w:multiLevelType w:val="hybridMultilevel"/>
    <w:tmpl w:val="BEE26910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4F6823"/>
    <w:multiLevelType w:val="hybridMultilevel"/>
    <w:tmpl w:val="8B560D5C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581AA5"/>
    <w:multiLevelType w:val="hybridMultilevel"/>
    <w:tmpl w:val="8056FDF4"/>
    <w:lvl w:ilvl="0" w:tplc="04220013">
      <w:start w:val="1"/>
      <w:numFmt w:val="upperRoman"/>
      <w:lvlText w:val="%1."/>
      <w:lvlJc w:val="righ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 w15:restartNumberingAfterBreak="0">
    <w:nsid w:val="68E27812"/>
    <w:multiLevelType w:val="hybridMultilevel"/>
    <w:tmpl w:val="84A64E7A"/>
    <w:lvl w:ilvl="0" w:tplc="04220013">
      <w:start w:val="1"/>
      <w:numFmt w:val="upperRoman"/>
      <w:lvlText w:val="%1."/>
      <w:lvlJc w:val="righ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abstractNum w:abstractNumId="31" w15:restartNumberingAfterBreak="0">
    <w:nsid w:val="69F35D82"/>
    <w:multiLevelType w:val="hybridMultilevel"/>
    <w:tmpl w:val="18A61AC8"/>
    <w:lvl w:ilvl="0" w:tplc="0422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617" w:hanging="360"/>
      </w:pPr>
    </w:lvl>
    <w:lvl w:ilvl="2" w:tplc="0422001B" w:tentative="1">
      <w:start w:val="1"/>
      <w:numFmt w:val="lowerRoman"/>
      <w:lvlText w:val="%3."/>
      <w:lvlJc w:val="right"/>
      <w:pPr>
        <w:ind w:left="6337" w:hanging="180"/>
      </w:pPr>
    </w:lvl>
    <w:lvl w:ilvl="3" w:tplc="0422000F" w:tentative="1">
      <w:start w:val="1"/>
      <w:numFmt w:val="decimal"/>
      <w:lvlText w:val="%4."/>
      <w:lvlJc w:val="left"/>
      <w:pPr>
        <w:ind w:left="7057" w:hanging="360"/>
      </w:pPr>
    </w:lvl>
    <w:lvl w:ilvl="4" w:tplc="04220019" w:tentative="1">
      <w:start w:val="1"/>
      <w:numFmt w:val="lowerLetter"/>
      <w:lvlText w:val="%5."/>
      <w:lvlJc w:val="left"/>
      <w:pPr>
        <w:ind w:left="7777" w:hanging="360"/>
      </w:pPr>
    </w:lvl>
    <w:lvl w:ilvl="5" w:tplc="0422001B" w:tentative="1">
      <w:start w:val="1"/>
      <w:numFmt w:val="lowerRoman"/>
      <w:lvlText w:val="%6."/>
      <w:lvlJc w:val="right"/>
      <w:pPr>
        <w:ind w:left="8497" w:hanging="180"/>
      </w:pPr>
    </w:lvl>
    <w:lvl w:ilvl="6" w:tplc="0422000F" w:tentative="1">
      <w:start w:val="1"/>
      <w:numFmt w:val="decimal"/>
      <w:lvlText w:val="%7."/>
      <w:lvlJc w:val="left"/>
      <w:pPr>
        <w:ind w:left="9217" w:hanging="360"/>
      </w:pPr>
    </w:lvl>
    <w:lvl w:ilvl="7" w:tplc="04220019" w:tentative="1">
      <w:start w:val="1"/>
      <w:numFmt w:val="lowerLetter"/>
      <w:lvlText w:val="%8."/>
      <w:lvlJc w:val="left"/>
      <w:pPr>
        <w:ind w:left="9937" w:hanging="360"/>
      </w:pPr>
    </w:lvl>
    <w:lvl w:ilvl="8" w:tplc="0422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2" w15:restartNumberingAfterBreak="0">
    <w:nsid w:val="6E643BF0"/>
    <w:multiLevelType w:val="hybridMultilevel"/>
    <w:tmpl w:val="48ECECF2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71037B"/>
    <w:multiLevelType w:val="hybridMultilevel"/>
    <w:tmpl w:val="B8088DCE"/>
    <w:lvl w:ilvl="0" w:tplc="A2D8C8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3902F32"/>
    <w:multiLevelType w:val="hybridMultilevel"/>
    <w:tmpl w:val="7E503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B61E5B"/>
    <w:multiLevelType w:val="hybridMultilevel"/>
    <w:tmpl w:val="BF6C3E6E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0F78C3"/>
    <w:multiLevelType w:val="hybridMultilevel"/>
    <w:tmpl w:val="44A04248"/>
    <w:lvl w:ilvl="0" w:tplc="B34AA0A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CE7701A"/>
    <w:multiLevelType w:val="hybridMultilevel"/>
    <w:tmpl w:val="E82A4AC8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D3982"/>
    <w:multiLevelType w:val="hybridMultilevel"/>
    <w:tmpl w:val="AEE63832"/>
    <w:lvl w:ilvl="0" w:tplc="3118E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1927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03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B22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18E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BEB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2A6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2AD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766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2"/>
  </w:num>
  <w:num w:numId="3">
    <w:abstractNumId w:val="15"/>
  </w:num>
  <w:num w:numId="4">
    <w:abstractNumId w:val="36"/>
  </w:num>
  <w:num w:numId="5">
    <w:abstractNumId w:val="33"/>
  </w:num>
  <w:num w:numId="6">
    <w:abstractNumId w:val="21"/>
  </w:num>
  <w:num w:numId="7">
    <w:abstractNumId w:val="20"/>
  </w:num>
  <w:num w:numId="8">
    <w:abstractNumId w:val="11"/>
  </w:num>
  <w:num w:numId="9">
    <w:abstractNumId w:val="14"/>
  </w:num>
  <w:num w:numId="10">
    <w:abstractNumId w:val="26"/>
  </w:num>
  <w:num w:numId="11">
    <w:abstractNumId w:val="7"/>
  </w:num>
  <w:num w:numId="12">
    <w:abstractNumId w:val="39"/>
  </w:num>
  <w:num w:numId="13">
    <w:abstractNumId w:val="0"/>
  </w:num>
  <w:num w:numId="14">
    <w:abstractNumId w:val="28"/>
  </w:num>
  <w:num w:numId="15">
    <w:abstractNumId w:val="30"/>
  </w:num>
  <w:num w:numId="16">
    <w:abstractNumId w:val="25"/>
  </w:num>
  <w:num w:numId="17">
    <w:abstractNumId w:val="27"/>
  </w:num>
  <w:num w:numId="18">
    <w:abstractNumId w:val="29"/>
  </w:num>
  <w:num w:numId="19">
    <w:abstractNumId w:val="1"/>
  </w:num>
  <w:num w:numId="20">
    <w:abstractNumId w:val="13"/>
  </w:num>
  <w:num w:numId="21">
    <w:abstractNumId w:val="8"/>
  </w:num>
  <w:num w:numId="22">
    <w:abstractNumId w:val="19"/>
  </w:num>
  <w:num w:numId="23">
    <w:abstractNumId w:val="6"/>
  </w:num>
  <w:num w:numId="24">
    <w:abstractNumId w:val="38"/>
  </w:num>
  <w:num w:numId="25">
    <w:abstractNumId w:val="34"/>
  </w:num>
  <w:num w:numId="26">
    <w:abstractNumId w:val="2"/>
  </w:num>
  <w:num w:numId="27">
    <w:abstractNumId w:val="35"/>
  </w:num>
  <w:num w:numId="28">
    <w:abstractNumId w:val="10"/>
  </w:num>
  <w:num w:numId="29">
    <w:abstractNumId w:val="32"/>
  </w:num>
  <w:num w:numId="30">
    <w:abstractNumId w:val="16"/>
  </w:num>
  <w:num w:numId="31">
    <w:abstractNumId w:val="12"/>
  </w:num>
  <w:num w:numId="32">
    <w:abstractNumId w:val="31"/>
  </w:num>
  <w:num w:numId="33">
    <w:abstractNumId w:val="5"/>
  </w:num>
  <w:num w:numId="34">
    <w:abstractNumId w:val="18"/>
  </w:num>
  <w:num w:numId="35">
    <w:abstractNumId w:val="24"/>
  </w:num>
  <w:num w:numId="36">
    <w:abstractNumId w:val="3"/>
  </w:num>
  <w:num w:numId="37">
    <w:abstractNumId w:val="9"/>
  </w:num>
  <w:num w:numId="38">
    <w:abstractNumId w:val="23"/>
  </w:num>
  <w:num w:numId="39">
    <w:abstractNumId w:val="4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9"/>
  <w:hyphenationZone w:val="14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24"/>
    <w:rsid w:val="000019D7"/>
    <w:rsid w:val="00002F57"/>
    <w:rsid w:val="000032B4"/>
    <w:rsid w:val="00003B1D"/>
    <w:rsid w:val="00003B9A"/>
    <w:rsid w:val="00003F63"/>
    <w:rsid w:val="0000458E"/>
    <w:rsid w:val="00005720"/>
    <w:rsid w:val="000069B1"/>
    <w:rsid w:val="00011A83"/>
    <w:rsid w:val="000134A5"/>
    <w:rsid w:val="00022850"/>
    <w:rsid w:val="00022A81"/>
    <w:rsid w:val="00022C59"/>
    <w:rsid w:val="00023979"/>
    <w:rsid w:val="00025F37"/>
    <w:rsid w:val="000332AC"/>
    <w:rsid w:val="000333BA"/>
    <w:rsid w:val="000345E2"/>
    <w:rsid w:val="00035E96"/>
    <w:rsid w:val="00042ABE"/>
    <w:rsid w:val="00043297"/>
    <w:rsid w:val="00043647"/>
    <w:rsid w:val="00046E04"/>
    <w:rsid w:val="00047889"/>
    <w:rsid w:val="00047A72"/>
    <w:rsid w:val="000524FC"/>
    <w:rsid w:val="00054A23"/>
    <w:rsid w:val="00056DD1"/>
    <w:rsid w:val="0005772D"/>
    <w:rsid w:val="000607CE"/>
    <w:rsid w:val="0006144B"/>
    <w:rsid w:val="000625B6"/>
    <w:rsid w:val="00063A18"/>
    <w:rsid w:val="00065706"/>
    <w:rsid w:val="000658B1"/>
    <w:rsid w:val="00066C59"/>
    <w:rsid w:val="00067655"/>
    <w:rsid w:val="00070017"/>
    <w:rsid w:val="00070439"/>
    <w:rsid w:val="00073919"/>
    <w:rsid w:val="000753C8"/>
    <w:rsid w:val="00081AD0"/>
    <w:rsid w:val="0008256F"/>
    <w:rsid w:val="00082932"/>
    <w:rsid w:val="00082A18"/>
    <w:rsid w:val="00083BE8"/>
    <w:rsid w:val="0008532C"/>
    <w:rsid w:val="00087A87"/>
    <w:rsid w:val="00087C20"/>
    <w:rsid w:val="00090AAD"/>
    <w:rsid w:val="00091A69"/>
    <w:rsid w:val="00091CE0"/>
    <w:rsid w:val="0009638E"/>
    <w:rsid w:val="000A10C7"/>
    <w:rsid w:val="000A1624"/>
    <w:rsid w:val="000A21F4"/>
    <w:rsid w:val="000A467F"/>
    <w:rsid w:val="000A4CAA"/>
    <w:rsid w:val="000A5FF7"/>
    <w:rsid w:val="000A7912"/>
    <w:rsid w:val="000B0C7C"/>
    <w:rsid w:val="000C0B7C"/>
    <w:rsid w:val="000C0C60"/>
    <w:rsid w:val="000C0FBC"/>
    <w:rsid w:val="000C50DD"/>
    <w:rsid w:val="000C79E5"/>
    <w:rsid w:val="000D0673"/>
    <w:rsid w:val="000D1360"/>
    <w:rsid w:val="000D1F24"/>
    <w:rsid w:val="000D22F8"/>
    <w:rsid w:val="000D2F6B"/>
    <w:rsid w:val="000D4521"/>
    <w:rsid w:val="000D558B"/>
    <w:rsid w:val="000D580C"/>
    <w:rsid w:val="000D5AF6"/>
    <w:rsid w:val="000D5D39"/>
    <w:rsid w:val="000D7E45"/>
    <w:rsid w:val="000E0F73"/>
    <w:rsid w:val="000E13CA"/>
    <w:rsid w:val="000E2198"/>
    <w:rsid w:val="000E22B1"/>
    <w:rsid w:val="000E2387"/>
    <w:rsid w:val="000E2949"/>
    <w:rsid w:val="000E30E3"/>
    <w:rsid w:val="000E3224"/>
    <w:rsid w:val="000E4CA4"/>
    <w:rsid w:val="000E4D1C"/>
    <w:rsid w:val="000E6C59"/>
    <w:rsid w:val="000E79E6"/>
    <w:rsid w:val="000E7D16"/>
    <w:rsid w:val="000F0548"/>
    <w:rsid w:val="000F1370"/>
    <w:rsid w:val="000F21BD"/>
    <w:rsid w:val="000F2356"/>
    <w:rsid w:val="000F3077"/>
    <w:rsid w:val="000F34C1"/>
    <w:rsid w:val="000F3B06"/>
    <w:rsid w:val="000F6608"/>
    <w:rsid w:val="000F6A37"/>
    <w:rsid w:val="00101342"/>
    <w:rsid w:val="001022F4"/>
    <w:rsid w:val="00103572"/>
    <w:rsid w:val="00103937"/>
    <w:rsid w:val="00106A9E"/>
    <w:rsid w:val="0011534A"/>
    <w:rsid w:val="00116733"/>
    <w:rsid w:val="00116EDB"/>
    <w:rsid w:val="0011716B"/>
    <w:rsid w:val="0012124F"/>
    <w:rsid w:val="001239DE"/>
    <w:rsid w:val="00124498"/>
    <w:rsid w:val="0012683C"/>
    <w:rsid w:val="00127617"/>
    <w:rsid w:val="00134903"/>
    <w:rsid w:val="00134E0D"/>
    <w:rsid w:val="001357AD"/>
    <w:rsid w:val="00136358"/>
    <w:rsid w:val="00137E0C"/>
    <w:rsid w:val="0014152C"/>
    <w:rsid w:val="00142E94"/>
    <w:rsid w:val="00142F36"/>
    <w:rsid w:val="00143ECA"/>
    <w:rsid w:val="00143F5A"/>
    <w:rsid w:val="001444B0"/>
    <w:rsid w:val="0014588A"/>
    <w:rsid w:val="00147E3E"/>
    <w:rsid w:val="00151040"/>
    <w:rsid w:val="00151B3A"/>
    <w:rsid w:val="001524C9"/>
    <w:rsid w:val="0015514E"/>
    <w:rsid w:val="00155306"/>
    <w:rsid w:val="00156364"/>
    <w:rsid w:val="001567F6"/>
    <w:rsid w:val="00163C75"/>
    <w:rsid w:val="00164663"/>
    <w:rsid w:val="00165064"/>
    <w:rsid w:val="00165C71"/>
    <w:rsid w:val="00166A33"/>
    <w:rsid w:val="0017105A"/>
    <w:rsid w:val="00171087"/>
    <w:rsid w:val="00172519"/>
    <w:rsid w:val="001726B3"/>
    <w:rsid w:val="00172714"/>
    <w:rsid w:val="001732CB"/>
    <w:rsid w:val="00177F9E"/>
    <w:rsid w:val="00177FE7"/>
    <w:rsid w:val="00181545"/>
    <w:rsid w:val="00183AB5"/>
    <w:rsid w:val="001866AE"/>
    <w:rsid w:val="0018685F"/>
    <w:rsid w:val="00190B0C"/>
    <w:rsid w:val="00193118"/>
    <w:rsid w:val="0019353E"/>
    <w:rsid w:val="0019525E"/>
    <w:rsid w:val="001965FA"/>
    <w:rsid w:val="00197439"/>
    <w:rsid w:val="001A03E2"/>
    <w:rsid w:val="001A0734"/>
    <w:rsid w:val="001A2AC5"/>
    <w:rsid w:val="001A692C"/>
    <w:rsid w:val="001A7227"/>
    <w:rsid w:val="001A74D7"/>
    <w:rsid w:val="001B0CC2"/>
    <w:rsid w:val="001B1C52"/>
    <w:rsid w:val="001B1E21"/>
    <w:rsid w:val="001C06FE"/>
    <w:rsid w:val="001C1D3A"/>
    <w:rsid w:val="001C1DA9"/>
    <w:rsid w:val="001C33AB"/>
    <w:rsid w:val="001C5D85"/>
    <w:rsid w:val="001D0429"/>
    <w:rsid w:val="001D1DFE"/>
    <w:rsid w:val="001D3012"/>
    <w:rsid w:val="001D3F0D"/>
    <w:rsid w:val="001E0DC5"/>
    <w:rsid w:val="001E2193"/>
    <w:rsid w:val="001E54C3"/>
    <w:rsid w:val="001E6404"/>
    <w:rsid w:val="001E7BF4"/>
    <w:rsid w:val="001F0BEE"/>
    <w:rsid w:val="001F0C2C"/>
    <w:rsid w:val="00201803"/>
    <w:rsid w:val="00201E71"/>
    <w:rsid w:val="002020FC"/>
    <w:rsid w:val="00202ED6"/>
    <w:rsid w:val="00204963"/>
    <w:rsid w:val="00204F75"/>
    <w:rsid w:val="00210AF3"/>
    <w:rsid w:val="00210F06"/>
    <w:rsid w:val="0021589B"/>
    <w:rsid w:val="00216DFC"/>
    <w:rsid w:val="00217351"/>
    <w:rsid w:val="0022209B"/>
    <w:rsid w:val="0022268E"/>
    <w:rsid w:val="00222C01"/>
    <w:rsid w:val="0022428D"/>
    <w:rsid w:val="002257D8"/>
    <w:rsid w:val="00225B16"/>
    <w:rsid w:val="00225C8D"/>
    <w:rsid w:val="00226F40"/>
    <w:rsid w:val="002272B3"/>
    <w:rsid w:val="00227F73"/>
    <w:rsid w:val="0023070C"/>
    <w:rsid w:val="00231E86"/>
    <w:rsid w:val="002324BD"/>
    <w:rsid w:val="00233547"/>
    <w:rsid w:val="00233895"/>
    <w:rsid w:val="00234442"/>
    <w:rsid w:val="00235492"/>
    <w:rsid w:val="002406CB"/>
    <w:rsid w:val="00245E00"/>
    <w:rsid w:val="002460F9"/>
    <w:rsid w:val="00247AD1"/>
    <w:rsid w:val="00250C8D"/>
    <w:rsid w:val="002521B2"/>
    <w:rsid w:val="002527E1"/>
    <w:rsid w:val="00254650"/>
    <w:rsid w:val="0026002D"/>
    <w:rsid w:val="0026093F"/>
    <w:rsid w:val="002623D4"/>
    <w:rsid w:val="0026554D"/>
    <w:rsid w:val="002665AA"/>
    <w:rsid w:val="00270ED8"/>
    <w:rsid w:val="00271264"/>
    <w:rsid w:val="00273DED"/>
    <w:rsid w:val="002758DE"/>
    <w:rsid w:val="00275B2D"/>
    <w:rsid w:val="00275C20"/>
    <w:rsid w:val="00280CA2"/>
    <w:rsid w:val="00282921"/>
    <w:rsid w:val="00282D13"/>
    <w:rsid w:val="00285F58"/>
    <w:rsid w:val="00287404"/>
    <w:rsid w:val="002900D2"/>
    <w:rsid w:val="00290C69"/>
    <w:rsid w:val="0029323E"/>
    <w:rsid w:val="0029358F"/>
    <w:rsid w:val="002958D0"/>
    <w:rsid w:val="00295C46"/>
    <w:rsid w:val="00295C76"/>
    <w:rsid w:val="0029724D"/>
    <w:rsid w:val="002972B3"/>
    <w:rsid w:val="00297544"/>
    <w:rsid w:val="002A0ABF"/>
    <w:rsid w:val="002A18A2"/>
    <w:rsid w:val="002A226F"/>
    <w:rsid w:val="002A2996"/>
    <w:rsid w:val="002A3992"/>
    <w:rsid w:val="002A47E7"/>
    <w:rsid w:val="002B036D"/>
    <w:rsid w:val="002B0F8B"/>
    <w:rsid w:val="002B1977"/>
    <w:rsid w:val="002B25B1"/>
    <w:rsid w:val="002B46F2"/>
    <w:rsid w:val="002B5BAD"/>
    <w:rsid w:val="002C0968"/>
    <w:rsid w:val="002C1EF6"/>
    <w:rsid w:val="002C264B"/>
    <w:rsid w:val="002C5EE6"/>
    <w:rsid w:val="002C7837"/>
    <w:rsid w:val="002C79A2"/>
    <w:rsid w:val="002D19AE"/>
    <w:rsid w:val="002D2CDA"/>
    <w:rsid w:val="002D32BB"/>
    <w:rsid w:val="002D45D8"/>
    <w:rsid w:val="002D55DF"/>
    <w:rsid w:val="002E3061"/>
    <w:rsid w:val="002E43C2"/>
    <w:rsid w:val="002E4490"/>
    <w:rsid w:val="002E5A2A"/>
    <w:rsid w:val="002E74D9"/>
    <w:rsid w:val="002E7AE7"/>
    <w:rsid w:val="002F1B54"/>
    <w:rsid w:val="002F1F6C"/>
    <w:rsid w:val="002F6809"/>
    <w:rsid w:val="002F7B65"/>
    <w:rsid w:val="003050CE"/>
    <w:rsid w:val="0030578F"/>
    <w:rsid w:val="00305805"/>
    <w:rsid w:val="0030785A"/>
    <w:rsid w:val="00311839"/>
    <w:rsid w:val="003124B7"/>
    <w:rsid w:val="0031458C"/>
    <w:rsid w:val="003205D5"/>
    <w:rsid w:val="00321C73"/>
    <w:rsid w:val="00322B70"/>
    <w:rsid w:val="00325738"/>
    <w:rsid w:val="00332CDC"/>
    <w:rsid w:val="00334C8C"/>
    <w:rsid w:val="0033579F"/>
    <w:rsid w:val="00335BB6"/>
    <w:rsid w:val="00335C1A"/>
    <w:rsid w:val="00335FD6"/>
    <w:rsid w:val="00336C05"/>
    <w:rsid w:val="00340751"/>
    <w:rsid w:val="00341920"/>
    <w:rsid w:val="003430DD"/>
    <w:rsid w:val="00343307"/>
    <w:rsid w:val="003434EE"/>
    <w:rsid w:val="00343D6E"/>
    <w:rsid w:val="00343F87"/>
    <w:rsid w:val="00344BA4"/>
    <w:rsid w:val="00345EE5"/>
    <w:rsid w:val="00351D71"/>
    <w:rsid w:val="00357CE6"/>
    <w:rsid w:val="003605A2"/>
    <w:rsid w:val="003605C1"/>
    <w:rsid w:val="00360960"/>
    <w:rsid w:val="003622BF"/>
    <w:rsid w:val="003656B1"/>
    <w:rsid w:val="00370630"/>
    <w:rsid w:val="0037112B"/>
    <w:rsid w:val="003711C6"/>
    <w:rsid w:val="003730AC"/>
    <w:rsid w:val="0037310B"/>
    <w:rsid w:val="00377F30"/>
    <w:rsid w:val="003803BE"/>
    <w:rsid w:val="00380D32"/>
    <w:rsid w:val="003816FE"/>
    <w:rsid w:val="00382E11"/>
    <w:rsid w:val="00382E3C"/>
    <w:rsid w:val="0038709E"/>
    <w:rsid w:val="00387855"/>
    <w:rsid w:val="00387C1D"/>
    <w:rsid w:val="00390D34"/>
    <w:rsid w:val="00391F55"/>
    <w:rsid w:val="00392E22"/>
    <w:rsid w:val="00393C23"/>
    <w:rsid w:val="00396865"/>
    <w:rsid w:val="0039757C"/>
    <w:rsid w:val="003A0DBA"/>
    <w:rsid w:val="003A3297"/>
    <w:rsid w:val="003A7014"/>
    <w:rsid w:val="003B1CC7"/>
    <w:rsid w:val="003B21AD"/>
    <w:rsid w:val="003B2643"/>
    <w:rsid w:val="003B582A"/>
    <w:rsid w:val="003B732F"/>
    <w:rsid w:val="003B7861"/>
    <w:rsid w:val="003C0CBD"/>
    <w:rsid w:val="003C0E08"/>
    <w:rsid w:val="003C125E"/>
    <w:rsid w:val="003C1303"/>
    <w:rsid w:val="003C19C5"/>
    <w:rsid w:val="003C382F"/>
    <w:rsid w:val="003C41AA"/>
    <w:rsid w:val="003C4EAE"/>
    <w:rsid w:val="003C6844"/>
    <w:rsid w:val="003D33EB"/>
    <w:rsid w:val="003D3545"/>
    <w:rsid w:val="003D3F13"/>
    <w:rsid w:val="003D452C"/>
    <w:rsid w:val="003D58C2"/>
    <w:rsid w:val="003D5C3A"/>
    <w:rsid w:val="003D76C5"/>
    <w:rsid w:val="003E0ADD"/>
    <w:rsid w:val="003E157A"/>
    <w:rsid w:val="003E31C0"/>
    <w:rsid w:val="003E3579"/>
    <w:rsid w:val="003E5759"/>
    <w:rsid w:val="003E5FBA"/>
    <w:rsid w:val="003E7F3F"/>
    <w:rsid w:val="003F10E7"/>
    <w:rsid w:val="003F134B"/>
    <w:rsid w:val="003F24E1"/>
    <w:rsid w:val="003F25E7"/>
    <w:rsid w:val="003F278A"/>
    <w:rsid w:val="003F31F4"/>
    <w:rsid w:val="003F3CF5"/>
    <w:rsid w:val="003F4B13"/>
    <w:rsid w:val="003F4D81"/>
    <w:rsid w:val="003F79A8"/>
    <w:rsid w:val="003F7A50"/>
    <w:rsid w:val="00400407"/>
    <w:rsid w:val="00400BC0"/>
    <w:rsid w:val="00401CBF"/>
    <w:rsid w:val="0040537C"/>
    <w:rsid w:val="00405C5C"/>
    <w:rsid w:val="004066CA"/>
    <w:rsid w:val="00406D5A"/>
    <w:rsid w:val="004076B1"/>
    <w:rsid w:val="00411611"/>
    <w:rsid w:val="00411AAC"/>
    <w:rsid w:val="00417DD3"/>
    <w:rsid w:val="0042042E"/>
    <w:rsid w:val="00420A0A"/>
    <w:rsid w:val="00421CE0"/>
    <w:rsid w:val="0042354D"/>
    <w:rsid w:val="00424467"/>
    <w:rsid w:val="004307A0"/>
    <w:rsid w:val="00431662"/>
    <w:rsid w:val="004316DC"/>
    <w:rsid w:val="004331EF"/>
    <w:rsid w:val="00434DCF"/>
    <w:rsid w:val="004354B4"/>
    <w:rsid w:val="0043589D"/>
    <w:rsid w:val="00435EE7"/>
    <w:rsid w:val="00437C21"/>
    <w:rsid w:val="004406CB"/>
    <w:rsid w:val="004412E1"/>
    <w:rsid w:val="0044576A"/>
    <w:rsid w:val="004467C4"/>
    <w:rsid w:val="004474DB"/>
    <w:rsid w:val="004476CB"/>
    <w:rsid w:val="004505AF"/>
    <w:rsid w:val="00450F98"/>
    <w:rsid w:val="004544DF"/>
    <w:rsid w:val="00455F3D"/>
    <w:rsid w:val="00456E08"/>
    <w:rsid w:val="00457D53"/>
    <w:rsid w:val="00461BE8"/>
    <w:rsid w:val="00463329"/>
    <w:rsid w:val="00463566"/>
    <w:rsid w:val="00467F4B"/>
    <w:rsid w:val="00471E3B"/>
    <w:rsid w:val="00472E87"/>
    <w:rsid w:val="00474E95"/>
    <w:rsid w:val="00477025"/>
    <w:rsid w:val="00481826"/>
    <w:rsid w:val="00481B45"/>
    <w:rsid w:val="004849B3"/>
    <w:rsid w:val="004862BB"/>
    <w:rsid w:val="00487186"/>
    <w:rsid w:val="00492CDB"/>
    <w:rsid w:val="00493701"/>
    <w:rsid w:val="00493CFE"/>
    <w:rsid w:val="004A2EE5"/>
    <w:rsid w:val="004A3671"/>
    <w:rsid w:val="004A63B1"/>
    <w:rsid w:val="004A6425"/>
    <w:rsid w:val="004A7968"/>
    <w:rsid w:val="004B05CF"/>
    <w:rsid w:val="004B27CA"/>
    <w:rsid w:val="004B3ABF"/>
    <w:rsid w:val="004B600E"/>
    <w:rsid w:val="004C0D79"/>
    <w:rsid w:val="004D0419"/>
    <w:rsid w:val="004D51E8"/>
    <w:rsid w:val="004D5ED6"/>
    <w:rsid w:val="004D75BA"/>
    <w:rsid w:val="004E0F00"/>
    <w:rsid w:val="004E1779"/>
    <w:rsid w:val="004E562F"/>
    <w:rsid w:val="004E5D52"/>
    <w:rsid w:val="004E5F11"/>
    <w:rsid w:val="004E683A"/>
    <w:rsid w:val="004E6EEB"/>
    <w:rsid w:val="004E7D2B"/>
    <w:rsid w:val="004F05DC"/>
    <w:rsid w:val="00500329"/>
    <w:rsid w:val="005016A9"/>
    <w:rsid w:val="00501A5F"/>
    <w:rsid w:val="005021FD"/>
    <w:rsid w:val="005025C9"/>
    <w:rsid w:val="005035F6"/>
    <w:rsid w:val="00503BB7"/>
    <w:rsid w:val="0050767E"/>
    <w:rsid w:val="00512CAD"/>
    <w:rsid w:val="00513268"/>
    <w:rsid w:val="00514014"/>
    <w:rsid w:val="0051478C"/>
    <w:rsid w:val="00516BA0"/>
    <w:rsid w:val="0052332E"/>
    <w:rsid w:val="0052600B"/>
    <w:rsid w:val="00526669"/>
    <w:rsid w:val="005273A2"/>
    <w:rsid w:val="00527CC9"/>
    <w:rsid w:val="0053115A"/>
    <w:rsid w:val="00532458"/>
    <w:rsid w:val="0053292D"/>
    <w:rsid w:val="00532ED8"/>
    <w:rsid w:val="00534C50"/>
    <w:rsid w:val="00535361"/>
    <w:rsid w:val="00535C83"/>
    <w:rsid w:val="00537A8A"/>
    <w:rsid w:val="00544A19"/>
    <w:rsid w:val="00545B98"/>
    <w:rsid w:val="00545FE2"/>
    <w:rsid w:val="00546787"/>
    <w:rsid w:val="00550086"/>
    <w:rsid w:val="0055118D"/>
    <w:rsid w:val="005567E8"/>
    <w:rsid w:val="00557F51"/>
    <w:rsid w:val="00560399"/>
    <w:rsid w:val="00561415"/>
    <w:rsid w:val="00567B1B"/>
    <w:rsid w:val="0057163C"/>
    <w:rsid w:val="005725C7"/>
    <w:rsid w:val="00573223"/>
    <w:rsid w:val="005745FC"/>
    <w:rsid w:val="00574C32"/>
    <w:rsid w:val="00574C87"/>
    <w:rsid w:val="00577516"/>
    <w:rsid w:val="005816C8"/>
    <w:rsid w:val="005829F4"/>
    <w:rsid w:val="00586A75"/>
    <w:rsid w:val="0058710B"/>
    <w:rsid w:val="00587E91"/>
    <w:rsid w:val="00590262"/>
    <w:rsid w:val="00590A71"/>
    <w:rsid w:val="00590D9C"/>
    <w:rsid w:val="00596974"/>
    <w:rsid w:val="00597D16"/>
    <w:rsid w:val="00597F1E"/>
    <w:rsid w:val="005A1889"/>
    <w:rsid w:val="005A1FD2"/>
    <w:rsid w:val="005A22F7"/>
    <w:rsid w:val="005A6C2B"/>
    <w:rsid w:val="005A794F"/>
    <w:rsid w:val="005B2DF1"/>
    <w:rsid w:val="005B32D7"/>
    <w:rsid w:val="005B5989"/>
    <w:rsid w:val="005B6610"/>
    <w:rsid w:val="005C0335"/>
    <w:rsid w:val="005C2BAD"/>
    <w:rsid w:val="005C2FD5"/>
    <w:rsid w:val="005C4186"/>
    <w:rsid w:val="005C640F"/>
    <w:rsid w:val="005C71F6"/>
    <w:rsid w:val="005D0848"/>
    <w:rsid w:val="005D1178"/>
    <w:rsid w:val="005D6B87"/>
    <w:rsid w:val="005E0525"/>
    <w:rsid w:val="005E080B"/>
    <w:rsid w:val="005E090A"/>
    <w:rsid w:val="005E4689"/>
    <w:rsid w:val="005E5C61"/>
    <w:rsid w:val="005F14A5"/>
    <w:rsid w:val="005F1A4A"/>
    <w:rsid w:val="005F1B2B"/>
    <w:rsid w:val="005F2061"/>
    <w:rsid w:val="005F5F1C"/>
    <w:rsid w:val="005F67F2"/>
    <w:rsid w:val="00602344"/>
    <w:rsid w:val="00602CBE"/>
    <w:rsid w:val="00604929"/>
    <w:rsid w:val="00604957"/>
    <w:rsid w:val="00604AD4"/>
    <w:rsid w:val="00610A72"/>
    <w:rsid w:val="00610D55"/>
    <w:rsid w:val="00612488"/>
    <w:rsid w:val="006126FF"/>
    <w:rsid w:val="00612CFF"/>
    <w:rsid w:val="00612D57"/>
    <w:rsid w:val="006161EF"/>
    <w:rsid w:val="006164A3"/>
    <w:rsid w:val="006164E2"/>
    <w:rsid w:val="00616CBD"/>
    <w:rsid w:val="00620DA0"/>
    <w:rsid w:val="006218BD"/>
    <w:rsid w:val="00622532"/>
    <w:rsid w:val="00622CA8"/>
    <w:rsid w:val="00624806"/>
    <w:rsid w:val="00630A3A"/>
    <w:rsid w:val="0063137E"/>
    <w:rsid w:val="00631ACC"/>
    <w:rsid w:val="00632BAB"/>
    <w:rsid w:val="00632EC5"/>
    <w:rsid w:val="0063457A"/>
    <w:rsid w:val="00637672"/>
    <w:rsid w:val="00640A89"/>
    <w:rsid w:val="006418EB"/>
    <w:rsid w:val="006428C5"/>
    <w:rsid w:val="006440E5"/>
    <w:rsid w:val="00647457"/>
    <w:rsid w:val="006509DD"/>
    <w:rsid w:val="00651E24"/>
    <w:rsid w:val="00655AFD"/>
    <w:rsid w:val="00660D58"/>
    <w:rsid w:val="0066513D"/>
    <w:rsid w:val="0066606E"/>
    <w:rsid w:val="00670E52"/>
    <w:rsid w:val="0067127F"/>
    <w:rsid w:val="006765DA"/>
    <w:rsid w:val="00680C01"/>
    <w:rsid w:val="00681709"/>
    <w:rsid w:val="00682FBC"/>
    <w:rsid w:val="00683344"/>
    <w:rsid w:val="006834F1"/>
    <w:rsid w:val="006868D6"/>
    <w:rsid w:val="006901F2"/>
    <w:rsid w:val="00691F0C"/>
    <w:rsid w:val="0069434D"/>
    <w:rsid w:val="00694666"/>
    <w:rsid w:val="00694D63"/>
    <w:rsid w:val="00696B7E"/>
    <w:rsid w:val="006A11D8"/>
    <w:rsid w:val="006A1F29"/>
    <w:rsid w:val="006A50ED"/>
    <w:rsid w:val="006A7594"/>
    <w:rsid w:val="006B108C"/>
    <w:rsid w:val="006B18B3"/>
    <w:rsid w:val="006B1D2F"/>
    <w:rsid w:val="006B39AD"/>
    <w:rsid w:val="006B3F34"/>
    <w:rsid w:val="006B5465"/>
    <w:rsid w:val="006B6408"/>
    <w:rsid w:val="006B7BB6"/>
    <w:rsid w:val="006B7D7B"/>
    <w:rsid w:val="006C0572"/>
    <w:rsid w:val="006C317D"/>
    <w:rsid w:val="006C33E3"/>
    <w:rsid w:val="006C7260"/>
    <w:rsid w:val="006D3B70"/>
    <w:rsid w:val="006E03B3"/>
    <w:rsid w:val="006E650A"/>
    <w:rsid w:val="006F0157"/>
    <w:rsid w:val="006F2099"/>
    <w:rsid w:val="006F2B55"/>
    <w:rsid w:val="006F3294"/>
    <w:rsid w:val="006F66DC"/>
    <w:rsid w:val="006F6B10"/>
    <w:rsid w:val="006F6BDC"/>
    <w:rsid w:val="006F7EBC"/>
    <w:rsid w:val="00703ABD"/>
    <w:rsid w:val="0070491C"/>
    <w:rsid w:val="0070539C"/>
    <w:rsid w:val="00707895"/>
    <w:rsid w:val="0071048E"/>
    <w:rsid w:val="00711C16"/>
    <w:rsid w:val="0071370A"/>
    <w:rsid w:val="00715E7E"/>
    <w:rsid w:val="00716C24"/>
    <w:rsid w:val="007174B1"/>
    <w:rsid w:val="00717AA2"/>
    <w:rsid w:val="00721091"/>
    <w:rsid w:val="00721A8B"/>
    <w:rsid w:val="007221A0"/>
    <w:rsid w:val="00724A50"/>
    <w:rsid w:val="00724C78"/>
    <w:rsid w:val="00726870"/>
    <w:rsid w:val="00727EF4"/>
    <w:rsid w:val="007320BD"/>
    <w:rsid w:val="0073319B"/>
    <w:rsid w:val="00734CD1"/>
    <w:rsid w:val="00735190"/>
    <w:rsid w:val="00737592"/>
    <w:rsid w:val="0073778F"/>
    <w:rsid w:val="007401F0"/>
    <w:rsid w:val="007408ED"/>
    <w:rsid w:val="00742FFA"/>
    <w:rsid w:val="00743CD4"/>
    <w:rsid w:val="0074529D"/>
    <w:rsid w:val="00745910"/>
    <w:rsid w:val="007507E5"/>
    <w:rsid w:val="007515F8"/>
    <w:rsid w:val="00751C5F"/>
    <w:rsid w:val="007532CF"/>
    <w:rsid w:val="007532DB"/>
    <w:rsid w:val="00754AE3"/>
    <w:rsid w:val="00757554"/>
    <w:rsid w:val="00757A8D"/>
    <w:rsid w:val="00761254"/>
    <w:rsid w:val="007619E0"/>
    <w:rsid w:val="00761E8F"/>
    <w:rsid w:val="007658A9"/>
    <w:rsid w:val="00766982"/>
    <w:rsid w:val="00767FCC"/>
    <w:rsid w:val="00770670"/>
    <w:rsid w:val="0077110D"/>
    <w:rsid w:val="00771E5C"/>
    <w:rsid w:val="0077234A"/>
    <w:rsid w:val="00776D5C"/>
    <w:rsid w:val="0077715C"/>
    <w:rsid w:val="00781857"/>
    <w:rsid w:val="00781AF0"/>
    <w:rsid w:val="00781F05"/>
    <w:rsid w:val="00782C6F"/>
    <w:rsid w:val="00784A28"/>
    <w:rsid w:val="0078613E"/>
    <w:rsid w:val="00787E6B"/>
    <w:rsid w:val="00790DEA"/>
    <w:rsid w:val="00790E5B"/>
    <w:rsid w:val="0079359A"/>
    <w:rsid w:val="007A0758"/>
    <w:rsid w:val="007A0877"/>
    <w:rsid w:val="007A1FF7"/>
    <w:rsid w:val="007A3484"/>
    <w:rsid w:val="007A6CFE"/>
    <w:rsid w:val="007B03B2"/>
    <w:rsid w:val="007B4478"/>
    <w:rsid w:val="007C180C"/>
    <w:rsid w:val="007C2E36"/>
    <w:rsid w:val="007C4429"/>
    <w:rsid w:val="007D21E9"/>
    <w:rsid w:val="007E1F48"/>
    <w:rsid w:val="007E4AE4"/>
    <w:rsid w:val="007E5A7F"/>
    <w:rsid w:val="007F0BE1"/>
    <w:rsid w:val="007F13B5"/>
    <w:rsid w:val="007F1B48"/>
    <w:rsid w:val="007F3B23"/>
    <w:rsid w:val="007F40A9"/>
    <w:rsid w:val="007F5717"/>
    <w:rsid w:val="007F616D"/>
    <w:rsid w:val="007F67BD"/>
    <w:rsid w:val="008000E2"/>
    <w:rsid w:val="00800254"/>
    <w:rsid w:val="00800C2E"/>
    <w:rsid w:val="00803DD8"/>
    <w:rsid w:val="00805E04"/>
    <w:rsid w:val="00815C38"/>
    <w:rsid w:val="00816FFC"/>
    <w:rsid w:val="0082232A"/>
    <w:rsid w:val="0082245F"/>
    <w:rsid w:val="008225A2"/>
    <w:rsid w:val="00824955"/>
    <w:rsid w:val="008259CD"/>
    <w:rsid w:val="0083227F"/>
    <w:rsid w:val="008348D6"/>
    <w:rsid w:val="0083559E"/>
    <w:rsid w:val="00836FB1"/>
    <w:rsid w:val="008372F7"/>
    <w:rsid w:val="00837E07"/>
    <w:rsid w:val="008410D5"/>
    <w:rsid w:val="0084177A"/>
    <w:rsid w:val="00841D75"/>
    <w:rsid w:val="0084244A"/>
    <w:rsid w:val="00843E87"/>
    <w:rsid w:val="00844DDE"/>
    <w:rsid w:val="008453D5"/>
    <w:rsid w:val="008454D8"/>
    <w:rsid w:val="00850353"/>
    <w:rsid w:val="008504E5"/>
    <w:rsid w:val="00850BD2"/>
    <w:rsid w:val="008510DA"/>
    <w:rsid w:val="00852B76"/>
    <w:rsid w:val="00855088"/>
    <w:rsid w:val="00855B43"/>
    <w:rsid w:val="0085793B"/>
    <w:rsid w:val="00860D3B"/>
    <w:rsid w:val="00860FAE"/>
    <w:rsid w:val="00862C3E"/>
    <w:rsid w:val="00863DF3"/>
    <w:rsid w:val="00864FA0"/>
    <w:rsid w:val="00866417"/>
    <w:rsid w:val="00866C41"/>
    <w:rsid w:val="0086719F"/>
    <w:rsid w:val="008671E7"/>
    <w:rsid w:val="00871CD5"/>
    <w:rsid w:val="00873390"/>
    <w:rsid w:val="0087415D"/>
    <w:rsid w:val="00880C84"/>
    <w:rsid w:val="008841EA"/>
    <w:rsid w:val="00884BDC"/>
    <w:rsid w:val="008850CD"/>
    <w:rsid w:val="00885971"/>
    <w:rsid w:val="00885FC9"/>
    <w:rsid w:val="00886C72"/>
    <w:rsid w:val="008877C0"/>
    <w:rsid w:val="00893E88"/>
    <w:rsid w:val="00896632"/>
    <w:rsid w:val="008A04BA"/>
    <w:rsid w:val="008A30B9"/>
    <w:rsid w:val="008A6BE1"/>
    <w:rsid w:val="008B11C8"/>
    <w:rsid w:val="008B1DD2"/>
    <w:rsid w:val="008B2828"/>
    <w:rsid w:val="008B31FD"/>
    <w:rsid w:val="008B3BCF"/>
    <w:rsid w:val="008B3FCB"/>
    <w:rsid w:val="008B7890"/>
    <w:rsid w:val="008C18CF"/>
    <w:rsid w:val="008C1E20"/>
    <w:rsid w:val="008C2E76"/>
    <w:rsid w:val="008C3382"/>
    <w:rsid w:val="008C3988"/>
    <w:rsid w:val="008C515D"/>
    <w:rsid w:val="008C5269"/>
    <w:rsid w:val="008C7150"/>
    <w:rsid w:val="008D2B52"/>
    <w:rsid w:val="008D511A"/>
    <w:rsid w:val="008D538E"/>
    <w:rsid w:val="008D5986"/>
    <w:rsid w:val="008E2A37"/>
    <w:rsid w:val="008E4B94"/>
    <w:rsid w:val="008E4F70"/>
    <w:rsid w:val="008F4D67"/>
    <w:rsid w:val="00901135"/>
    <w:rsid w:val="00901C3A"/>
    <w:rsid w:val="00901D01"/>
    <w:rsid w:val="00907174"/>
    <w:rsid w:val="0091046E"/>
    <w:rsid w:val="00910490"/>
    <w:rsid w:val="009131D2"/>
    <w:rsid w:val="00913425"/>
    <w:rsid w:val="00913B51"/>
    <w:rsid w:val="00916760"/>
    <w:rsid w:val="00916886"/>
    <w:rsid w:val="00920777"/>
    <w:rsid w:val="00924C25"/>
    <w:rsid w:val="009253FB"/>
    <w:rsid w:val="009257B1"/>
    <w:rsid w:val="00931CC2"/>
    <w:rsid w:val="00932481"/>
    <w:rsid w:val="009327FB"/>
    <w:rsid w:val="00933AF0"/>
    <w:rsid w:val="009344D5"/>
    <w:rsid w:val="00934552"/>
    <w:rsid w:val="00934F0F"/>
    <w:rsid w:val="00936CA7"/>
    <w:rsid w:val="00936D24"/>
    <w:rsid w:val="009377F6"/>
    <w:rsid w:val="00943A68"/>
    <w:rsid w:val="00943CC6"/>
    <w:rsid w:val="00944382"/>
    <w:rsid w:val="0094486D"/>
    <w:rsid w:val="00946DF3"/>
    <w:rsid w:val="00950D60"/>
    <w:rsid w:val="0095122B"/>
    <w:rsid w:val="0095141A"/>
    <w:rsid w:val="00951B3A"/>
    <w:rsid w:val="00952711"/>
    <w:rsid w:val="0095307E"/>
    <w:rsid w:val="00954B14"/>
    <w:rsid w:val="009565C2"/>
    <w:rsid w:val="00957F4B"/>
    <w:rsid w:val="009701D4"/>
    <w:rsid w:val="00971F07"/>
    <w:rsid w:val="0097396B"/>
    <w:rsid w:val="009768FD"/>
    <w:rsid w:val="009810B5"/>
    <w:rsid w:val="009830F3"/>
    <w:rsid w:val="00985936"/>
    <w:rsid w:val="0098691F"/>
    <w:rsid w:val="009929DF"/>
    <w:rsid w:val="00994931"/>
    <w:rsid w:val="009979C2"/>
    <w:rsid w:val="00997BFE"/>
    <w:rsid w:val="00997CA2"/>
    <w:rsid w:val="009A1137"/>
    <w:rsid w:val="009A124B"/>
    <w:rsid w:val="009A134D"/>
    <w:rsid w:val="009A16E8"/>
    <w:rsid w:val="009A1C69"/>
    <w:rsid w:val="009A41A3"/>
    <w:rsid w:val="009A4A6C"/>
    <w:rsid w:val="009A6ED4"/>
    <w:rsid w:val="009A7688"/>
    <w:rsid w:val="009B3D77"/>
    <w:rsid w:val="009B436F"/>
    <w:rsid w:val="009B7625"/>
    <w:rsid w:val="009C19C8"/>
    <w:rsid w:val="009C2EE6"/>
    <w:rsid w:val="009C3533"/>
    <w:rsid w:val="009C425E"/>
    <w:rsid w:val="009C49F2"/>
    <w:rsid w:val="009C568F"/>
    <w:rsid w:val="009C76B0"/>
    <w:rsid w:val="009C7FFD"/>
    <w:rsid w:val="009D2110"/>
    <w:rsid w:val="009D233B"/>
    <w:rsid w:val="009D3794"/>
    <w:rsid w:val="009D3981"/>
    <w:rsid w:val="009D55CE"/>
    <w:rsid w:val="009D5F7D"/>
    <w:rsid w:val="009D6DB5"/>
    <w:rsid w:val="009F0CD5"/>
    <w:rsid w:val="009F13BE"/>
    <w:rsid w:val="009F1572"/>
    <w:rsid w:val="009F1A2B"/>
    <w:rsid w:val="009F2353"/>
    <w:rsid w:val="009F30FB"/>
    <w:rsid w:val="009F6D4A"/>
    <w:rsid w:val="009F7152"/>
    <w:rsid w:val="009F7E86"/>
    <w:rsid w:val="00A00685"/>
    <w:rsid w:val="00A006A0"/>
    <w:rsid w:val="00A02724"/>
    <w:rsid w:val="00A02DC5"/>
    <w:rsid w:val="00A0366D"/>
    <w:rsid w:val="00A03CB2"/>
    <w:rsid w:val="00A0408A"/>
    <w:rsid w:val="00A0735D"/>
    <w:rsid w:val="00A07EE5"/>
    <w:rsid w:val="00A1048A"/>
    <w:rsid w:val="00A10E15"/>
    <w:rsid w:val="00A114E7"/>
    <w:rsid w:val="00A11E3E"/>
    <w:rsid w:val="00A12731"/>
    <w:rsid w:val="00A13A2B"/>
    <w:rsid w:val="00A15909"/>
    <w:rsid w:val="00A16AC7"/>
    <w:rsid w:val="00A1705F"/>
    <w:rsid w:val="00A20EF8"/>
    <w:rsid w:val="00A21063"/>
    <w:rsid w:val="00A246A1"/>
    <w:rsid w:val="00A27963"/>
    <w:rsid w:val="00A30D2F"/>
    <w:rsid w:val="00A3142D"/>
    <w:rsid w:val="00A32AF2"/>
    <w:rsid w:val="00A41229"/>
    <w:rsid w:val="00A426F3"/>
    <w:rsid w:val="00A427DA"/>
    <w:rsid w:val="00A428DE"/>
    <w:rsid w:val="00A42D83"/>
    <w:rsid w:val="00A46379"/>
    <w:rsid w:val="00A5050C"/>
    <w:rsid w:val="00A507CB"/>
    <w:rsid w:val="00A534A1"/>
    <w:rsid w:val="00A56C83"/>
    <w:rsid w:val="00A57BD1"/>
    <w:rsid w:val="00A61C8B"/>
    <w:rsid w:val="00A6318D"/>
    <w:rsid w:val="00A63576"/>
    <w:rsid w:val="00A65CCE"/>
    <w:rsid w:val="00A73179"/>
    <w:rsid w:val="00A73925"/>
    <w:rsid w:val="00A739B8"/>
    <w:rsid w:val="00A77B2B"/>
    <w:rsid w:val="00A81A99"/>
    <w:rsid w:val="00A856EA"/>
    <w:rsid w:val="00A8612E"/>
    <w:rsid w:val="00A8634C"/>
    <w:rsid w:val="00A867AF"/>
    <w:rsid w:val="00A87C09"/>
    <w:rsid w:val="00A90283"/>
    <w:rsid w:val="00A902F5"/>
    <w:rsid w:val="00A9251E"/>
    <w:rsid w:val="00A9272F"/>
    <w:rsid w:val="00A933FA"/>
    <w:rsid w:val="00A94ED0"/>
    <w:rsid w:val="00A9570A"/>
    <w:rsid w:val="00A9678D"/>
    <w:rsid w:val="00A96830"/>
    <w:rsid w:val="00A96E7D"/>
    <w:rsid w:val="00AA0C5E"/>
    <w:rsid w:val="00AA209D"/>
    <w:rsid w:val="00AA3185"/>
    <w:rsid w:val="00AA4D77"/>
    <w:rsid w:val="00AA5097"/>
    <w:rsid w:val="00AA5ADD"/>
    <w:rsid w:val="00AA7C0D"/>
    <w:rsid w:val="00AB0AFB"/>
    <w:rsid w:val="00AB248F"/>
    <w:rsid w:val="00AB427A"/>
    <w:rsid w:val="00AB53D7"/>
    <w:rsid w:val="00AB6024"/>
    <w:rsid w:val="00AB7548"/>
    <w:rsid w:val="00AC16CE"/>
    <w:rsid w:val="00AC2FF3"/>
    <w:rsid w:val="00AC4DA9"/>
    <w:rsid w:val="00AC7A70"/>
    <w:rsid w:val="00AD1494"/>
    <w:rsid w:val="00AD2F7A"/>
    <w:rsid w:val="00AD3DE5"/>
    <w:rsid w:val="00AD3EE3"/>
    <w:rsid w:val="00AD62D4"/>
    <w:rsid w:val="00AD6340"/>
    <w:rsid w:val="00AD7151"/>
    <w:rsid w:val="00AD7729"/>
    <w:rsid w:val="00AD78BE"/>
    <w:rsid w:val="00AE024F"/>
    <w:rsid w:val="00AE26C8"/>
    <w:rsid w:val="00AE3D0A"/>
    <w:rsid w:val="00AE3DF7"/>
    <w:rsid w:val="00AE6B21"/>
    <w:rsid w:val="00AE72EA"/>
    <w:rsid w:val="00AF23E4"/>
    <w:rsid w:val="00AF559B"/>
    <w:rsid w:val="00AF55ED"/>
    <w:rsid w:val="00AF5EC8"/>
    <w:rsid w:val="00AF6013"/>
    <w:rsid w:val="00B00AC6"/>
    <w:rsid w:val="00B029D2"/>
    <w:rsid w:val="00B05EAF"/>
    <w:rsid w:val="00B0687A"/>
    <w:rsid w:val="00B0694A"/>
    <w:rsid w:val="00B07C95"/>
    <w:rsid w:val="00B07EF9"/>
    <w:rsid w:val="00B10272"/>
    <w:rsid w:val="00B1082A"/>
    <w:rsid w:val="00B1177A"/>
    <w:rsid w:val="00B12DB5"/>
    <w:rsid w:val="00B12F37"/>
    <w:rsid w:val="00B1402A"/>
    <w:rsid w:val="00B25DF8"/>
    <w:rsid w:val="00B26C1D"/>
    <w:rsid w:val="00B30D2D"/>
    <w:rsid w:val="00B3191B"/>
    <w:rsid w:val="00B346FA"/>
    <w:rsid w:val="00B34C64"/>
    <w:rsid w:val="00B37A1C"/>
    <w:rsid w:val="00B40E88"/>
    <w:rsid w:val="00B42D9A"/>
    <w:rsid w:val="00B46762"/>
    <w:rsid w:val="00B479A7"/>
    <w:rsid w:val="00B528A8"/>
    <w:rsid w:val="00B5453C"/>
    <w:rsid w:val="00B55E98"/>
    <w:rsid w:val="00B610A2"/>
    <w:rsid w:val="00B66DF9"/>
    <w:rsid w:val="00B704C8"/>
    <w:rsid w:val="00B75309"/>
    <w:rsid w:val="00B75EDB"/>
    <w:rsid w:val="00B82308"/>
    <w:rsid w:val="00B85B33"/>
    <w:rsid w:val="00B876FA"/>
    <w:rsid w:val="00B87C3E"/>
    <w:rsid w:val="00B9009F"/>
    <w:rsid w:val="00B915DF"/>
    <w:rsid w:val="00B92A7E"/>
    <w:rsid w:val="00B96C8C"/>
    <w:rsid w:val="00BA248C"/>
    <w:rsid w:val="00BA257D"/>
    <w:rsid w:val="00BB0548"/>
    <w:rsid w:val="00BB29C3"/>
    <w:rsid w:val="00BB32F3"/>
    <w:rsid w:val="00BB4718"/>
    <w:rsid w:val="00BC307C"/>
    <w:rsid w:val="00BC33BD"/>
    <w:rsid w:val="00BD1191"/>
    <w:rsid w:val="00BD2BF4"/>
    <w:rsid w:val="00BD38FA"/>
    <w:rsid w:val="00BD4CD5"/>
    <w:rsid w:val="00BE0744"/>
    <w:rsid w:val="00BE1F0F"/>
    <w:rsid w:val="00BE2929"/>
    <w:rsid w:val="00BE32B4"/>
    <w:rsid w:val="00BE6683"/>
    <w:rsid w:val="00BE6AA3"/>
    <w:rsid w:val="00BE7022"/>
    <w:rsid w:val="00BF1BCF"/>
    <w:rsid w:val="00BF28B2"/>
    <w:rsid w:val="00BF3DE4"/>
    <w:rsid w:val="00BF70A9"/>
    <w:rsid w:val="00BF7377"/>
    <w:rsid w:val="00BF75E8"/>
    <w:rsid w:val="00C01FC6"/>
    <w:rsid w:val="00C06704"/>
    <w:rsid w:val="00C07AAC"/>
    <w:rsid w:val="00C11364"/>
    <w:rsid w:val="00C13BB6"/>
    <w:rsid w:val="00C15008"/>
    <w:rsid w:val="00C15491"/>
    <w:rsid w:val="00C16CBA"/>
    <w:rsid w:val="00C1759B"/>
    <w:rsid w:val="00C17A71"/>
    <w:rsid w:val="00C17FD4"/>
    <w:rsid w:val="00C2439B"/>
    <w:rsid w:val="00C252E7"/>
    <w:rsid w:val="00C25597"/>
    <w:rsid w:val="00C27923"/>
    <w:rsid w:val="00C30EC6"/>
    <w:rsid w:val="00C31BB5"/>
    <w:rsid w:val="00C34724"/>
    <w:rsid w:val="00C34F57"/>
    <w:rsid w:val="00C36C04"/>
    <w:rsid w:val="00C41773"/>
    <w:rsid w:val="00C421AD"/>
    <w:rsid w:val="00C46F20"/>
    <w:rsid w:val="00C50F7A"/>
    <w:rsid w:val="00C5462D"/>
    <w:rsid w:val="00C55343"/>
    <w:rsid w:val="00C55E31"/>
    <w:rsid w:val="00C57202"/>
    <w:rsid w:val="00C608D9"/>
    <w:rsid w:val="00C6555D"/>
    <w:rsid w:val="00C656D0"/>
    <w:rsid w:val="00C6762D"/>
    <w:rsid w:val="00C67885"/>
    <w:rsid w:val="00C7264B"/>
    <w:rsid w:val="00C73EFE"/>
    <w:rsid w:val="00C74EEC"/>
    <w:rsid w:val="00C75A11"/>
    <w:rsid w:val="00C76908"/>
    <w:rsid w:val="00C76B2E"/>
    <w:rsid w:val="00C76BE8"/>
    <w:rsid w:val="00C8069F"/>
    <w:rsid w:val="00C80EAF"/>
    <w:rsid w:val="00C8445F"/>
    <w:rsid w:val="00C84F67"/>
    <w:rsid w:val="00C85ADC"/>
    <w:rsid w:val="00C86601"/>
    <w:rsid w:val="00C87D4F"/>
    <w:rsid w:val="00C90AF4"/>
    <w:rsid w:val="00C91895"/>
    <w:rsid w:val="00C91CF9"/>
    <w:rsid w:val="00C9385B"/>
    <w:rsid w:val="00C94292"/>
    <w:rsid w:val="00C95335"/>
    <w:rsid w:val="00C9561F"/>
    <w:rsid w:val="00C95E10"/>
    <w:rsid w:val="00C96F05"/>
    <w:rsid w:val="00CA1AA0"/>
    <w:rsid w:val="00CA276E"/>
    <w:rsid w:val="00CA2E2E"/>
    <w:rsid w:val="00CA6C95"/>
    <w:rsid w:val="00CB010F"/>
    <w:rsid w:val="00CB452B"/>
    <w:rsid w:val="00CB52FA"/>
    <w:rsid w:val="00CB698E"/>
    <w:rsid w:val="00CB7A2D"/>
    <w:rsid w:val="00CB7D0B"/>
    <w:rsid w:val="00CC2FCD"/>
    <w:rsid w:val="00CC790C"/>
    <w:rsid w:val="00CC7B85"/>
    <w:rsid w:val="00CC7C8A"/>
    <w:rsid w:val="00CD4C1B"/>
    <w:rsid w:val="00CD695E"/>
    <w:rsid w:val="00CD7078"/>
    <w:rsid w:val="00CD77C1"/>
    <w:rsid w:val="00CD7BBC"/>
    <w:rsid w:val="00CE074E"/>
    <w:rsid w:val="00CE2267"/>
    <w:rsid w:val="00CE300F"/>
    <w:rsid w:val="00CE31A0"/>
    <w:rsid w:val="00CE33E1"/>
    <w:rsid w:val="00CE37A2"/>
    <w:rsid w:val="00CE436E"/>
    <w:rsid w:val="00CE47E4"/>
    <w:rsid w:val="00CE4E8C"/>
    <w:rsid w:val="00CE64AE"/>
    <w:rsid w:val="00CE64BB"/>
    <w:rsid w:val="00CE6DC7"/>
    <w:rsid w:val="00CF0FA9"/>
    <w:rsid w:val="00CF403B"/>
    <w:rsid w:val="00CF40B7"/>
    <w:rsid w:val="00CF5CFC"/>
    <w:rsid w:val="00D02B8F"/>
    <w:rsid w:val="00D053E2"/>
    <w:rsid w:val="00D10322"/>
    <w:rsid w:val="00D1131B"/>
    <w:rsid w:val="00D1438D"/>
    <w:rsid w:val="00D14FC3"/>
    <w:rsid w:val="00D1513D"/>
    <w:rsid w:val="00D15687"/>
    <w:rsid w:val="00D15EAC"/>
    <w:rsid w:val="00D1760F"/>
    <w:rsid w:val="00D20467"/>
    <w:rsid w:val="00D20956"/>
    <w:rsid w:val="00D220F0"/>
    <w:rsid w:val="00D2500C"/>
    <w:rsid w:val="00D26317"/>
    <w:rsid w:val="00D265B2"/>
    <w:rsid w:val="00D272B8"/>
    <w:rsid w:val="00D27957"/>
    <w:rsid w:val="00D27C9C"/>
    <w:rsid w:val="00D3033D"/>
    <w:rsid w:val="00D34BEB"/>
    <w:rsid w:val="00D35033"/>
    <w:rsid w:val="00D35727"/>
    <w:rsid w:val="00D3594E"/>
    <w:rsid w:val="00D42727"/>
    <w:rsid w:val="00D45027"/>
    <w:rsid w:val="00D475F4"/>
    <w:rsid w:val="00D6133C"/>
    <w:rsid w:val="00D6220D"/>
    <w:rsid w:val="00D62735"/>
    <w:rsid w:val="00D62C1C"/>
    <w:rsid w:val="00D65412"/>
    <w:rsid w:val="00D668DD"/>
    <w:rsid w:val="00D71156"/>
    <w:rsid w:val="00D71421"/>
    <w:rsid w:val="00D71EED"/>
    <w:rsid w:val="00D71F9B"/>
    <w:rsid w:val="00D74F0A"/>
    <w:rsid w:val="00D75428"/>
    <w:rsid w:val="00D77526"/>
    <w:rsid w:val="00D80822"/>
    <w:rsid w:val="00D822EC"/>
    <w:rsid w:val="00D90F48"/>
    <w:rsid w:val="00D91ABD"/>
    <w:rsid w:val="00D920A5"/>
    <w:rsid w:val="00D92681"/>
    <w:rsid w:val="00D92AC7"/>
    <w:rsid w:val="00D955C6"/>
    <w:rsid w:val="00D95C40"/>
    <w:rsid w:val="00D96DA1"/>
    <w:rsid w:val="00DA0A31"/>
    <w:rsid w:val="00DA1C79"/>
    <w:rsid w:val="00DA207D"/>
    <w:rsid w:val="00DA7149"/>
    <w:rsid w:val="00DA7811"/>
    <w:rsid w:val="00DB09F5"/>
    <w:rsid w:val="00DB2AE0"/>
    <w:rsid w:val="00DB3124"/>
    <w:rsid w:val="00DB3798"/>
    <w:rsid w:val="00DB3DAD"/>
    <w:rsid w:val="00DB4ACA"/>
    <w:rsid w:val="00DB4FA4"/>
    <w:rsid w:val="00DC3553"/>
    <w:rsid w:val="00DC3A36"/>
    <w:rsid w:val="00DC449C"/>
    <w:rsid w:val="00DC4B8E"/>
    <w:rsid w:val="00DD3DA9"/>
    <w:rsid w:val="00DE3D9C"/>
    <w:rsid w:val="00DE49D7"/>
    <w:rsid w:val="00DE4CF6"/>
    <w:rsid w:val="00DE675E"/>
    <w:rsid w:val="00DE6844"/>
    <w:rsid w:val="00DE7B14"/>
    <w:rsid w:val="00DF022A"/>
    <w:rsid w:val="00DF660B"/>
    <w:rsid w:val="00E00CF4"/>
    <w:rsid w:val="00E032D2"/>
    <w:rsid w:val="00E05404"/>
    <w:rsid w:val="00E06774"/>
    <w:rsid w:val="00E071D2"/>
    <w:rsid w:val="00E076C1"/>
    <w:rsid w:val="00E101F6"/>
    <w:rsid w:val="00E16F69"/>
    <w:rsid w:val="00E201E6"/>
    <w:rsid w:val="00E209DF"/>
    <w:rsid w:val="00E20BBA"/>
    <w:rsid w:val="00E2117C"/>
    <w:rsid w:val="00E21A3D"/>
    <w:rsid w:val="00E228EE"/>
    <w:rsid w:val="00E23E9E"/>
    <w:rsid w:val="00E246CB"/>
    <w:rsid w:val="00E25F37"/>
    <w:rsid w:val="00E279C7"/>
    <w:rsid w:val="00E300BB"/>
    <w:rsid w:val="00E323E8"/>
    <w:rsid w:val="00E3293B"/>
    <w:rsid w:val="00E32EE9"/>
    <w:rsid w:val="00E3433B"/>
    <w:rsid w:val="00E36696"/>
    <w:rsid w:val="00E37AD1"/>
    <w:rsid w:val="00E50491"/>
    <w:rsid w:val="00E52444"/>
    <w:rsid w:val="00E555F2"/>
    <w:rsid w:val="00E57E7A"/>
    <w:rsid w:val="00E62D1A"/>
    <w:rsid w:val="00E63C57"/>
    <w:rsid w:val="00E64424"/>
    <w:rsid w:val="00E6571B"/>
    <w:rsid w:val="00E65CE2"/>
    <w:rsid w:val="00E66915"/>
    <w:rsid w:val="00E66F0F"/>
    <w:rsid w:val="00E677E4"/>
    <w:rsid w:val="00E67A72"/>
    <w:rsid w:val="00E67C31"/>
    <w:rsid w:val="00E67F42"/>
    <w:rsid w:val="00E70920"/>
    <w:rsid w:val="00E728D1"/>
    <w:rsid w:val="00E74E28"/>
    <w:rsid w:val="00E75663"/>
    <w:rsid w:val="00E833E1"/>
    <w:rsid w:val="00E834B0"/>
    <w:rsid w:val="00E83968"/>
    <w:rsid w:val="00E83F4F"/>
    <w:rsid w:val="00E852DD"/>
    <w:rsid w:val="00E85516"/>
    <w:rsid w:val="00E86221"/>
    <w:rsid w:val="00E9088C"/>
    <w:rsid w:val="00E93E66"/>
    <w:rsid w:val="00E945CC"/>
    <w:rsid w:val="00E94DAA"/>
    <w:rsid w:val="00E97636"/>
    <w:rsid w:val="00E97EB6"/>
    <w:rsid w:val="00EA1B12"/>
    <w:rsid w:val="00EA202A"/>
    <w:rsid w:val="00EA2562"/>
    <w:rsid w:val="00EA2796"/>
    <w:rsid w:val="00EA3C66"/>
    <w:rsid w:val="00EA6137"/>
    <w:rsid w:val="00EB15BB"/>
    <w:rsid w:val="00EB2EF9"/>
    <w:rsid w:val="00EB3AF8"/>
    <w:rsid w:val="00EB609D"/>
    <w:rsid w:val="00EC0919"/>
    <w:rsid w:val="00EC0D68"/>
    <w:rsid w:val="00EC1309"/>
    <w:rsid w:val="00EC1BF3"/>
    <w:rsid w:val="00EC213C"/>
    <w:rsid w:val="00EC5E24"/>
    <w:rsid w:val="00EC7581"/>
    <w:rsid w:val="00ED02B6"/>
    <w:rsid w:val="00ED1457"/>
    <w:rsid w:val="00ED36B3"/>
    <w:rsid w:val="00ED56EB"/>
    <w:rsid w:val="00ED5739"/>
    <w:rsid w:val="00EE00B3"/>
    <w:rsid w:val="00EE20EE"/>
    <w:rsid w:val="00EE3535"/>
    <w:rsid w:val="00EE3698"/>
    <w:rsid w:val="00EE5AA8"/>
    <w:rsid w:val="00EE7C3F"/>
    <w:rsid w:val="00EF0B54"/>
    <w:rsid w:val="00EF277C"/>
    <w:rsid w:val="00F10A71"/>
    <w:rsid w:val="00F12D88"/>
    <w:rsid w:val="00F13C68"/>
    <w:rsid w:val="00F160B4"/>
    <w:rsid w:val="00F16154"/>
    <w:rsid w:val="00F16B85"/>
    <w:rsid w:val="00F203C8"/>
    <w:rsid w:val="00F21A86"/>
    <w:rsid w:val="00F248E7"/>
    <w:rsid w:val="00F311CE"/>
    <w:rsid w:val="00F3241E"/>
    <w:rsid w:val="00F32F9D"/>
    <w:rsid w:val="00F34358"/>
    <w:rsid w:val="00F35BE0"/>
    <w:rsid w:val="00F36885"/>
    <w:rsid w:val="00F43B2F"/>
    <w:rsid w:val="00F55313"/>
    <w:rsid w:val="00F565FA"/>
    <w:rsid w:val="00F6105F"/>
    <w:rsid w:val="00F6432D"/>
    <w:rsid w:val="00F646A7"/>
    <w:rsid w:val="00F6489D"/>
    <w:rsid w:val="00F651D9"/>
    <w:rsid w:val="00F65C69"/>
    <w:rsid w:val="00F72BDC"/>
    <w:rsid w:val="00F730C1"/>
    <w:rsid w:val="00F737B8"/>
    <w:rsid w:val="00F757FB"/>
    <w:rsid w:val="00F770F6"/>
    <w:rsid w:val="00F77CCD"/>
    <w:rsid w:val="00F839DE"/>
    <w:rsid w:val="00F83E0C"/>
    <w:rsid w:val="00F843BD"/>
    <w:rsid w:val="00F850B7"/>
    <w:rsid w:val="00F851F7"/>
    <w:rsid w:val="00F90A41"/>
    <w:rsid w:val="00F913CA"/>
    <w:rsid w:val="00F9215E"/>
    <w:rsid w:val="00F94D5F"/>
    <w:rsid w:val="00F95330"/>
    <w:rsid w:val="00FA0F4C"/>
    <w:rsid w:val="00FA1612"/>
    <w:rsid w:val="00FA1DD0"/>
    <w:rsid w:val="00FA727D"/>
    <w:rsid w:val="00FA7B5E"/>
    <w:rsid w:val="00FB4BAC"/>
    <w:rsid w:val="00FB6740"/>
    <w:rsid w:val="00FB73A8"/>
    <w:rsid w:val="00FB7DB8"/>
    <w:rsid w:val="00FC1625"/>
    <w:rsid w:val="00FC2DA2"/>
    <w:rsid w:val="00FC300C"/>
    <w:rsid w:val="00FC530A"/>
    <w:rsid w:val="00FC7262"/>
    <w:rsid w:val="00FD038A"/>
    <w:rsid w:val="00FD15C1"/>
    <w:rsid w:val="00FD5F64"/>
    <w:rsid w:val="00FD64E8"/>
    <w:rsid w:val="00FD6BB3"/>
    <w:rsid w:val="00FD7B0E"/>
    <w:rsid w:val="00FE1E45"/>
    <w:rsid w:val="00FE5BD6"/>
    <w:rsid w:val="00FE7D0C"/>
    <w:rsid w:val="00FF08F6"/>
    <w:rsid w:val="00FF255A"/>
    <w:rsid w:val="00FF28B2"/>
    <w:rsid w:val="00FF3733"/>
    <w:rsid w:val="00FF52AE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85D0BC4-5DDB-4F01-A710-34D5269D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2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4724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2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4724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3472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472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C34724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C34724"/>
    <w:rPr>
      <w:rFonts w:ascii="Cambria" w:hAnsi="Cambria" w:cs="Times New Roman"/>
      <w:color w:val="243F60"/>
      <w:sz w:val="20"/>
      <w:szCs w:val="20"/>
      <w:lang w:eastAsia="uk-UA"/>
    </w:rPr>
  </w:style>
  <w:style w:type="character" w:styleId="a3">
    <w:name w:val="Hyperlink"/>
    <w:uiPriority w:val="99"/>
    <w:semiHidden/>
    <w:rsid w:val="00C3472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34724"/>
    <w:rPr>
      <w:rFonts w:cs="Times New Roman"/>
      <w:color w:val="800080"/>
      <w:u w:val="single"/>
    </w:rPr>
  </w:style>
  <w:style w:type="character" w:customStyle="1" w:styleId="HTMLPreformattedChar">
    <w:name w:val="HTML Preformatted Char"/>
    <w:aliases w:val="Знак9 Char"/>
    <w:uiPriority w:val="99"/>
    <w:locked/>
    <w:rsid w:val="00C34724"/>
    <w:rPr>
      <w:rFonts w:ascii="Courier New" w:hAnsi="Courier New" w:cs="Times New Roman"/>
      <w:color w:val="000000"/>
      <w:sz w:val="18"/>
      <w:szCs w:val="18"/>
      <w:lang w:eastAsia="ar-SA" w:bidi="ar-SA"/>
    </w:rPr>
  </w:style>
  <w:style w:type="paragraph" w:styleId="HTML">
    <w:name w:val="HTML Preformatted"/>
    <w:aliases w:val="Знак9"/>
    <w:basedOn w:val="a"/>
    <w:link w:val="HTML0"/>
    <w:uiPriority w:val="99"/>
    <w:rsid w:val="00C34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color w:val="000000"/>
      <w:sz w:val="18"/>
      <w:szCs w:val="18"/>
      <w:lang w:eastAsia="ar-SA"/>
    </w:rPr>
  </w:style>
  <w:style w:type="character" w:customStyle="1" w:styleId="HTML0">
    <w:name w:val="Стандартный HTML Знак"/>
    <w:aliases w:val="Знак9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aliases w:val="Знак9 Знак1"/>
    <w:uiPriority w:val="99"/>
    <w:semiHidden/>
    <w:rsid w:val="00C34724"/>
    <w:rPr>
      <w:rFonts w:ascii="Consolas" w:hAnsi="Consolas" w:cs="Times New Roman"/>
      <w:sz w:val="20"/>
      <w:szCs w:val="20"/>
      <w:lang w:eastAsia="uk-UA"/>
    </w:rPr>
  </w:style>
  <w:style w:type="paragraph" w:styleId="a5">
    <w:name w:val="Normal (Web)"/>
    <w:basedOn w:val="a"/>
    <w:rsid w:val="00C34724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34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C34724"/>
    <w:rPr>
      <w:rFonts w:ascii="Times New Roman CYR" w:hAnsi="Times New Roman CYR" w:cs="Times New Roman CYR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rsid w:val="00C34724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C34724"/>
    <w:rPr>
      <w:rFonts w:ascii="Arial" w:hAnsi="Arial" w:cs="Times New Roman"/>
      <w:sz w:val="20"/>
      <w:szCs w:val="20"/>
      <w:lang w:val="en-GB" w:eastAsia="ru-RU"/>
    </w:rPr>
  </w:style>
  <w:style w:type="paragraph" w:styleId="aa">
    <w:name w:val="No Spacing"/>
    <w:uiPriority w:val="99"/>
    <w:qFormat/>
    <w:rsid w:val="00C3472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C347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uiPriority w:val="99"/>
    <w:rsid w:val="00C34724"/>
    <w:pPr>
      <w:suppressAutoHyphens/>
      <w:spacing w:before="120" w:after="0" w:line="240" w:lineRule="auto"/>
      <w:ind w:firstLine="567"/>
    </w:pPr>
    <w:rPr>
      <w:rFonts w:ascii="Antiqua" w:hAnsi="Antiqua"/>
      <w:sz w:val="26"/>
      <w:szCs w:val="20"/>
      <w:lang w:eastAsia="ar-SA"/>
    </w:rPr>
  </w:style>
  <w:style w:type="character" w:customStyle="1" w:styleId="12">
    <w:name w:val="Заголовок №1 (2)_"/>
    <w:link w:val="120"/>
    <w:uiPriority w:val="99"/>
    <w:locked/>
    <w:rsid w:val="00C34724"/>
    <w:rPr>
      <w:rFonts w:ascii="Arial" w:hAnsi="Arial"/>
      <w:sz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34724"/>
    <w:pPr>
      <w:shd w:val="clear" w:color="auto" w:fill="FFFFFF"/>
      <w:spacing w:after="0" w:line="278" w:lineRule="exact"/>
      <w:jc w:val="center"/>
      <w:outlineLvl w:val="0"/>
    </w:pPr>
    <w:rPr>
      <w:rFonts w:ascii="Arial" w:hAnsi="Arial"/>
      <w:sz w:val="23"/>
      <w:szCs w:val="20"/>
    </w:rPr>
  </w:style>
  <w:style w:type="character" w:customStyle="1" w:styleId="ad">
    <w:name w:val="Основной текст_"/>
    <w:link w:val="11"/>
    <w:uiPriority w:val="99"/>
    <w:locked/>
    <w:rsid w:val="00C34724"/>
    <w:rPr>
      <w:rFonts w:ascii="Arial" w:hAnsi="Arial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C34724"/>
    <w:pPr>
      <w:shd w:val="clear" w:color="auto" w:fill="FFFFFF"/>
      <w:spacing w:after="0" w:line="250" w:lineRule="exact"/>
    </w:pPr>
    <w:rPr>
      <w:rFonts w:ascii="Arial" w:hAnsi="Arial"/>
      <w:sz w:val="20"/>
      <w:szCs w:val="20"/>
    </w:rPr>
  </w:style>
  <w:style w:type="character" w:customStyle="1" w:styleId="21">
    <w:name w:val="Оглавление (2)_"/>
    <w:link w:val="22"/>
    <w:uiPriority w:val="99"/>
    <w:locked/>
    <w:rsid w:val="00C34724"/>
    <w:rPr>
      <w:rFonts w:ascii="Arial" w:hAnsi="Arial"/>
      <w:sz w:val="23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C34724"/>
    <w:pPr>
      <w:shd w:val="clear" w:color="auto" w:fill="FFFFFF"/>
      <w:spacing w:before="240" w:after="0" w:line="274" w:lineRule="exact"/>
    </w:pPr>
    <w:rPr>
      <w:rFonts w:ascii="Arial" w:hAnsi="Arial"/>
      <w:sz w:val="23"/>
      <w:szCs w:val="20"/>
    </w:rPr>
  </w:style>
  <w:style w:type="character" w:customStyle="1" w:styleId="31">
    <w:name w:val="Основной текст (3)"/>
    <w:uiPriority w:val="99"/>
    <w:rsid w:val="00C34724"/>
    <w:rPr>
      <w:rFonts w:ascii="Arial" w:hAnsi="Arial"/>
      <w:spacing w:val="0"/>
      <w:sz w:val="23"/>
      <w:u w:val="single"/>
    </w:rPr>
  </w:style>
  <w:style w:type="character" w:customStyle="1" w:styleId="110">
    <w:name w:val="Основной текст + 11"/>
    <w:aliases w:val="5 pt"/>
    <w:uiPriority w:val="99"/>
    <w:rsid w:val="00C34724"/>
    <w:rPr>
      <w:rFonts w:ascii="Arial" w:hAnsi="Arial"/>
      <w:spacing w:val="0"/>
      <w:sz w:val="19"/>
      <w:u w:val="none"/>
      <w:effect w:val="none"/>
    </w:rPr>
  </w:style>
  <w:style w:type="character" w:customStyle="1" w:styleId="4">
    <w:name w:val="Основной текст (4) + Не полужирный"/>
    <w:uiPriority w:val="99"/>
    <w:rsid w:val="00C34724"/>
    <w:rPr>
      <w:rFonts w:ascii="Arial" w:hAnsi="Arial"/>
      <w:b/>
      <w:spacing w:val="0"/>
      <w:sz w:val="23"/>
      <w:u w:val="none"/>
      <w:effect w:val="none"/>
    </w:rPr>
  </w:style>
  <w:style w:type="character" w:customStyle="1" w:styleId="32">
    <w:name w:val="Основной текст (3) + Полужирный"/>
    <w:uiPriority w:val="99"/>
    <w:rsid w:val="00C34724"/>
    <w:rPr>
      <w:rFonts w:ascii="Arial" w:hAnsi="Arial"/>
      <w:b/>
      <w:spacing w:val="0"/>
      <w:sz w:val="23"/>
      <w:u w:val="none"/>
      <w:effect w:val="none"/>
    </w:rPr>
  </w:style>
  <w:style w:type="character" w:customStyle="1" w:styleId="121">
    <w:name w:val="Заголовок №1 (2) + Не полужирный"/>
    <w:uiPriority w:val="99"/>
    <w:rsid w:val="00C34724"/>
    <w:rPr>
      <w:rFonts w:ascii="Arial" w:hAnsi="Arial"/>
      <w:b/>
      <w:sz w:val="23"/>
      <w:shd w:val="clear" w:color="auto" w:fill="FFFFFF"/>
    </w:rPr>
  </w:style>
  <w:style w:type="character" w:customStyle="1" w:styleId="apple-converted-space">
    <w:name w:val="apple-converted-space"/>
    <w:uiPriority w:val="99"/>
    <w:rsid w:val="00C34724"/>
    <w:rPr>
      <w:rFonts w:cs="Times New Roman"/>
    </w:rPr>
  </w:style>
  <w:style w:type="character" w:styleId="ae">
    <w:name w:val="Strong"/>
    <w:uiPriority w:val="99"/>
    <w:qFormat/>
    <w:rsid w:val="00C34724"/>
    <w:rPr>
      <w:rFonts w:cs="Times New Roman"/>
      <w:b/>
      <w:bCs/>
    </w:rPr>
  </w:style>
  <w:style w:type="paragraph" w:styleId="af">
    <w:name w:val="Body Text Indent"/>
    <w:basedOn w:val="a"/>
    <w:link w:val="af0"/>
    <w:uiPriority w:val="99"/>
    <w:semiHidden/>
    <w:rsid w:val="000D558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0D558B"/>
    <w:rPr>
      <w:rFonts w:ascii="Calibri" w:hAnsi="Calibri" w:cs="Times New Roman"/>
      <w:lang w:eastAsia="uk-UA"/>
    </w:rPr>
  </w:style>
  <w:style w:type="paragraph" w:customStyle="1" w:styleId="TimesNewRoman">
    <w:name w:val="Обычный + Times New Roman"/>
    <w:aliases w:val="12 пт,12 пт + 12 пт,уплотненный на  0,55 пт + 12 пт,упло..."/>
    <w:basedOn w:val="a"/>
    <w:rsid w:val="000D558B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1">
    <w:name w:val="Plain Text"/>
    <w:basedOn w:val="a"/>
    <w:link w:val="af2"/>
    <w:uiPriority w:val="99"/>
    <w:rsid w:val="000D558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2">
    <w:name w:val="Текст Знак"/>
    <w:link w:val="af1"/>
    <w:uiPriority w:val="99"/>
    <w:locked/>
    <w:rsid w:val="000D558B"/>
    <w:rPr>
      <w:rFonts w:ascii="Courier New" w:hAnsi="Courier New" w:cs="Courier New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rsid w:val="003D33E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3D33EB"/>
    <w:rPr>
      <w:rFonts w:ascii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75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93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9377F6"/>
    <w:rPr>
      <w:rFonts w:ascii="Tahoma" w:hAnsi="Tahoma" w:cs="Tahoma"/>
      <w:sz w:val="16"/>
      <w:szCs w:val="16"/>
      <w:lang w:eastAsia="uk-UA"/>
    </w:rPr>
  </w:style>
  <w:style w:type="character" w:customStyle="1" w:styleId="FontStyle18">
    <w:name w:val="Font Style18"/>
    <w:uiPriority w:val="99"/>
    <w:rsid w:val="003E5759"/>
    <w:rPr>
      <w:rFonts w:ascii="Times New Roman" w:hAnsi="Times New Roman"/>
      <w:sz w:val="22"/>
    </w:rPr>
  </w:style>
  <w:style w:type="paragraph" w:customStyle="1" w:styleId="Style13">
    <w:name w:val="Style13"/>
    <w:basedOn w:val="a"/>
    <w:uiPriority w:val="99"/>
    <w:rsid w:val="007D21E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0A5FF7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0A5FF7"/>
    <w:rPr>
      <w:rFonts w:cs="Times New Roman"/>
    </w:rPr>
  </w:style>
  <w:style w:type="paragraph" w:styleId="af8">
    <w:name w:val="footer"/>
    <w:basedOn w:val="a"/>
    <w:link w:val="af9"/>
    <w:uiPriority w:val="99"/>
    <w:rsid w:val="000A5FF7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f9">
    <w:name w:val="Нижний колонтитул Знак"/>
    <w:link w:val="af8"/>
    <w:uiPriority w:val="99"/>
    <w:locked/>
    <w:rsid w:val="000A5FF7"/>
    <w:rPr>
      <w:rFonts w:cs="Times New Roman"/>
    </w:rPr>
  </w:style>
  <w:style w:type="table" w:customStyle="1" w:styleId="13">
    <w:name w:val="Сетка таблицы1"/>
    <w:basedOn w:val="a1"/>
    <w:next w:val="af3"/>
    <w:uiPriority w:val="59"/>
    <w:rsid w:val="00A96E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qFormat/>
    <w:locked/>
    <w:rsid w:val="00341920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341920"/>
    <w:rPr>
      <w:rFonts w:ascii="Times New Roman" w:eastAsia="Times New Roman" w:hAnsi="Times New Roman"/>
      <w:sz w:val="24"/>
      <w:lang w:eastAsia="ru-RU"/>
    </w:rPr>
  </w:style>
  <w:style w:type="paragraph" w:customStyle="1" w:styleId="xl24">
    <w:name w:val="xl24"/>
    <w:basedOn w:val="a"/>
    <w:rsid w:val="00341920"/>
    <w:pPr>
      <w:spacing w:before="100" w:beforeAutospacing="1" w:after="100" w:afterAutospacing="1" w:line="240" w:lineRule="auto"/>
      <w:jc w:val="center"/>
    </w:pPr>
    <w:rPr>
      <w:rFonts w:ascii="Courier New" w:hAnsi="Courier New"/>
      <w:b/>
      <w:bCs/>
      <w:sz w:val="32"/>
      <w:szCs w:val="32"/>
      <w:lang w:val="ru-RU" w:eastAsia="ru-RU"/>
    </w:rPr>
  </w:style>
  <w:style w:type="paragraph" w:styleId="23">
    <w:name w:val="Body Text Indent 2"/>
    <w:basedOn w:val="a"/>
    <w:link w:val="24"/>
    <w:locked/>
    <w:rsid w:val="00341920"/>
    <w:pPr>
      <w:spacing w:after="120" w:line="480" w:lineRule="auto"/>
      <w:ind w:left="283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341920"/>
    <w:rPr>
      <w:rFonts w:ascii="Times New Roman" w:eastAsia="Times New Roman" w:hAnsi="Times New Roman"/>
      <w:sz w:val="24"/>
      <w:lang w:val="ru-RU" w:eastAsia="ru-RU"/>
    </w:rPr>
  </w:style>
  <w:style w:type="paragraph" w:customStyle="1" w:styleId="afc">
    <w:name w:val="Обычный + По ширине"/>
    <w:basedOn w:val="af"/>
    <w:link w:val="afd"/>
    <w:rsid w:val="00341920"/>
    <w:pPr>
      <w:spacing w:line="240" w:lineRule="auto"/>
      <w:ind w:left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d">
    <w:name w:val="Обычный + По ширине Знак"/>
    <w:link w:val="afc"/>
    <w:rsid w:val="00341920"/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fmc1">
    <w:name w:val="xfmc1"/>
    <w:basedOn w:val="a"/>
    <w:rsid w:val="00AE3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"/>
    <w:basedOn w:val="a"/>
    <w:rsid w:val="003622B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922-1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akon.rada.gov.ua/laws/show/922-19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5E8F-875A-42A3-960D-10D0CA42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1061</Words>
  <Characters>7285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адміністративних будинків</vt:lpstr>
      <vt:lpstr>Управління адміністративних будинків</vt:lpstr>
    </vt:vector>
  </TitlesOfParts>
  <Company>Work</Company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адміністративних будинків</dc:title>
  <dc:creator>User</dc:creator>
  <cp:lastModifiedBy>gren1234567@outlook.com</cp:lastModifiedBy>
  <cp:revision>123</cp:revision>
  <cp:lastPrinted>2020-12-24T13:30:00Z</cp:lastPrinted>
  <dcterms:created xsi:type="dcterms:W3CDTF">2020-05-25T13:16:00Z</dcterms:created>
  <dcterms:modified xsi:type="dcterms:W3CDTF">2022-10-21T12:31:00Z</dcterms:modified>
</cp:coreProperties>
</file>