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B7E" w:rsidRDefault="00B77B7E" w:rsidP="00B77B7E">
      <w:pPr>
        <w:keepNext/>
        <w:keepLines/>
        <w:shd w:val="clear" w:color="auto" w:fill="FFFFFF"/>
        <w:spacing w:after="0" w:line="240" w:lineRule="auto"/>
        <w:jc w:val="right"/>
        <w:outlineLvl w:val="1"/>
        <w:rPr>
          <w:rFonts w:ascii="Times New Roman" w:eastAsia="Calibri" w:hAnsi="Times New Roman" w:cs="Times New Roman"/>
          <w:b/>
          <w:bCs/>
          <w:sz w:val="24"/>
          <w:szCs w:val="24"/>
          <w:lang w:val="uk-UA" w:eastAsia="uk-UA"/>
        </w:rPr>
      </w:pPr>
      <w:r>
        <w:rPr>
          <w:rFonts w:ascii="Times New Roman" w:eastAsia="Calibri" w:hAnsi="Times New Roman" w:cs="Times New Roman"/>
          <w:b/>
          <w:bCs/>
          <w:sz w:val="24"/>
          <w:szCs w:val="24"/>
          <w:lang w:val="uk-UA" w:eastAsia="uk-UA"/>
        </w:rPr>
        <w:t>ДОДАТОК № 4</w:t>
      </w:r>
    </w:p>
    <w:p w:rsidR="00B77B7E" w:rsidRDefault="00B77B7E" w:rsidP="00B77B7E">
      <w:pPr>
        <w:keepNext/>
        <w:keepLines/>
        <w:shd w:val="clear" w:color="auto" w:fill="FFFFFF"/>
        <w:spacing w:after="0" w:line="240" w:lineRule="auto"/>
        <w:ind w:firstLine="284"/>
        <w:jc w:val="right"/>
        <w:outlineLvl w:val="1"/>
        <w:rPr>
          <w:rFonts w:ascii="Times New Roman" w:eastAsia="Calibri" w:hAnsi="Times New Roman" w:cs="Times New Roman"/>
          <w:b/>
          <w:bCs/>
          <w:sz w:val="24"/>
          <w:szCs w:val="24"/>
          <w:lang w:val="uk-UA" w:eastAsia="uk-UA"/>
        </w:rPr>
      </w:pPr>
      <w:r>
        <w:rPr>
          <w:rFonts w:ascii="Times New Roman" w:eastAsia="Calibri" w:hAnsi="Times New Roman" w:cs="Times New Roman"/>
          <w:b/>
          <w:bCs/>
          <w:sz w:val="24"/>
          <w:szCs w:val="24"/>
          <w:lang w:val="uk-UA" w:eastAsia="uk-UA"/>
        </w:rPr>
        <w:t>до тендерної документації</w:t>
      </w:r>
    </w:p>
    <w:p w:rsidR="00B77B7E" w:rsidRDefault="00B77B7E" w:rsidP="00B77B7E">
      <w:pPr>
        <w:spacing w:after="0" w:line="240" w:lineRule="auto"/>
        <w:rPr>
          <w:rFonts w:ascii="Times New Roman" w:eastAsia="Calibri" w:hAnsi="Times New Roman" w:cs="Times New Roman"/>
          <w:b/>
          <w:bCs/>
          <w:sz w:val="24"/>
          <w:szCs w:val="24"/>
          <w:lang w:val="uk-UA" w:eastAsia="uk-UA"/>
        </w:rPr>
      </w:pPr>
    </w:p>
    <w:p w:rsidR="00B77B7E" w:rsidRDefault="00B77B7E" w:rsidP="00B77B7E">
      <w:pPr>
        <w:spacing w:after="0"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ІНФОРМАЦІЯ ПРО НЕОБХІДНІ ТЕХНІЧНІ, </w:t>
      </w:r>
    </w:p>
    <w:p w:rsidR="00B77B7E" w:rsidRDefault="00B77B7E" w:rsidP="00B77B7E">
      <w:pPr>
        <w:spacing w:after="0"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ЯКІСНІ ТА КІЛЬКІСНІ ХАРАКТЕРИСТИКИ ПРЕДМЕТА ЗАКУПІВЛІ </w:t>
      </w:r>
    </w:p>
    <w:p w:rsidR="00B77B7E" w:rsidRDefault="00B77B7E" w:rsidP="00B77B7E">
      <w:pPr>
        <w:spacing w:after="0" w:line="240" w:lineRule="auto"/>
        <w:ind w:firstLine="284"/>
        <w:jc w:val="both"/>
        <w:rPr>
          <w:rFonts w:ascii="Times New Roman" w:eastAsia="Times New Roman" w:hAnsi="Times New Roman" w:cs="Times New Roman"/>
          <w:i/>
          <w:sz w:val="20"/>
          <w:szCs w:val="20"/>
          <w:lang w:val="uk-UA" w:eastAsia="ru-RU"/>
        </w:rPr>
      </w:pPr>
    </w:p>
    <w:p w:rsidR="00B77B7E" w:rsidRDefault="00B77B7E" w:rsidP="00B77B7E">
      <w:pPr>
        <w:spacing w:after="0" w:line="240" w:lineRule="auto"/>
        <w:ind w:firstLine="284"/>
        <w:jc w:val="center"/>
        <w:rPr>
          <w:rFonts w:ascii="Times New Roman" w:eastAsia="Times New Roman" w:hAnsi="Times New Roman" w:cs="Times New Roman"/>
          <w:b/>
          <w:sz w:val="24"/>
          <w:szCs w:val="24"/>
          <w:shd w:val="clear" w:color="auto" w:fill="FFFFFF"/>
          <w:lang w:val="uk-UA" w:eastAsia="ru-RU"/>
        </w:rPr>
      </w:pPr>
      <w:r>
        <w:rPr>
          <w:rFonts w:ascii="Times New Roman" w:eastAsia="Times New Roman" w:hAnsi="Times New Roman" w:cs="Times New Roman"/>
          <w:b/>
          <w:sz w:val="24"/>
          <w:szCs w:val="24"/>
          <w:shd w:val="clear" w:color="auto" w:fill="FFFFFF"/>
          <w:lang w:val="uk-UA" w:eastAsia="ru-RU"/>
        </w:rPr>
        <w:t>ТЕХНІЧНА СПЕЦИФІКАЦІЯ</w:t>
      </w:r>
    </w:p>
    <w:p w:rsidR="00B77B7E" w:rsidRDefault="00B77B7E" w:rsidP="00B77B7E">
      <w:pPr>
        <w:spacing w:after="0" w:line="240" w:lineRule="auto"/>
        <w:ind w:firstLine="284"/>
        <w:jc w:val="both"/>
        <w:rPr>
          <w:rFonts w:ascii="Times New Roman" w:eastAsia="Times New Roman" w:hAnsi="Times New Roman" w:cs="Times New Roman"/>
          <w:i/>
          <w:sz w:val="20"/>
          <w:szCs w:val="20"/>
          <w:lang w:val="uk-UA" w:eastAsia="ru-RU"/>
        </w:rPr>
      </w:pPr>
      <w:r>
        <w:rPr>
          <w:rFonts w:ascii="Times New Roman" w:eastAsia="Times New Roman" w:hAnsi="Times New Roman" w:cs="Times New Roman"/>
          <w:i/>
          <w:sz w:val="20"/>
          <w:szCs w:val="20"/>
          <w:lang w:val="uk-UA" w:eastAsia="ru-RU"/>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tbl>
      <w:tblPr>
        <w:tblW w:w="10293" w:type="dxa"/>
        <w:jc w:val="center"/>
        <w:tblLayout w:type="fixed"/>
        <w:tblCellMar>
          <w:left w:w="28" w:type="dxa"/>
          <w:right w:w="28" w:type="dxa"/>
        </w:tblCellMar>
        <w:tblLook w:val="0000" w:firstRow="0" w:lastRow="0" w:firstColumn="0" w:lastColumn="0" w:noHBand="0" w:noVBand="0"/>
      </w:tblPr>
      <w:tblGrid>
        <w:gridCol w:w="28"/>
        <w:gridCol w:w="57"/>
        <w:gridCol w:w="567"/>
        <w:gridCol w:w="4678"/>
        <w:gridCol w:w="28"/>
        <w:gridCol w:w="681"/>
        <w:gridCol w:w="1418"/>
        <w:gridCol w:w="1418"/>
        <w:gridCol w:w="1331"/>
        <w:gridCol w:w="28"/>
        <w:gridCol w:w="59"/>
      </w:tblGrid>
      <w:tr w:rsidR="007E1F5B" w:rsidRPr="007E1F5B" w:rsidTr="004777CB">
        <w:trPr>
          <w:gridBefore w:val="1"/>
          <w:gridAfter w:val="1"/>
          <w:wBefore w:w="28" w:type="dxa"/>
          <w:wAfter w:w="59" w:type="dxa"/>
          <w:jc w:val="center"/>
        </w:trPr>
        <w:tc>
          <w:tcPr>
            <w:tcW w:w="10206" w:type="dxa"/>
            <w:gridSpan w:val="9"/>
            <w:tcBorders>
              <w:top w:val="nil"/>
              <w:left w:val="nil"/>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b/>
                <w:bCs/>
                <w:spacing w:val="-5"/>
                <w:sz w:val="24"/>
                <w:szCs w:val="24"/>
                <w:lang w:val="ru-RU"/>
              </w:rPr>
              <w:t>ДЕФЕКТНИЙ АКТ</w:t>
            </w:r>
          </w:p>
        </w:tc>
      </w:tr>
      <w:tr w:rsidR="007E1F5B" w:rsidRPr="007E1F5B" w:rsidTr="004777CB">
        <w:trPr>
          <w:gridBefore w:val="1"/>
          <w:gridAfter w:val="1"/>
          <w:wBefore w:w="28" w:type="dxa"/>
          <w:wAfter w:w="59" w:type="dxa"/>
          <w:jc w:val="center"/>
        </w:trPr>
        <w:tc>
          <w:tcPr>
            <w:tcW w:w="5330" w:type="dxa"/>
            <w:gridSpan w:val="4"/>
            <w:tcBorders>
              <w:top w:val="nil"/>
              <w:left w:val="nil"/>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4876" w:type="dxa"/>
            <w:gridSpan w:val="5"/>
            <w:tcBorders>
              <w:top w:val="nil"/>
              <w:left w:val="nil"/>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4777CB">
        <w:trPr>
          <w:gridBefore w:val="1"/>
          <w:gridAfter w:val="1"/>
          <w:wBefore w:w="28" w:type="dxa"/>
          <w:wAfter w:w="59" w:type="dxa"/>
          <w:jc w:val="center"/>
        </w:trPr>
        <w:tc>
          <w:tcPr>
            <w:tcW w:w="5330" w:type="dxa"/>
            <w:gridSpan w:val="4"/>
            <w:tcBorders>
              <w:top w:val="nil"/>
              <w:left w:val="nil"/>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4876" w:type="dxa"/>
            <w:gridSpan w:val="5"/>
            <w:tcBorders>
              <w:top w:val="nil"/>
              <w:left w:val="nil"/>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4777CB" w:rsidTr="004777CB">
        <w:trPr>
          <w:gridAfter w:val="2"/>
          <w:wAfter w:w="87" w:type="dxa"/>
          <w:jc w:val="center"/>
        </w:trPr>
        <w:tc>
          <w:tcPr>
            <w:tcW w:w="10206" w:type="dxa"/>
            <w:gridSpan w:val="9"/>
            <w:tcBorders>
              <w:top w:val="nil"/>
              <w:left w:val="nil"/>
              <w:bottom w:val="nil"/>
              <w:right w:val="nil"/>
            </w:tcBorders>
          </w:tcPr>
          <w:p w:rsidR="004777CB" w:rsidRPr="004777CB" w:rsidRDefault="004777CB" w:rsidP="009F6E4A">
            <w:pPr>
              <w:keepLines/>
              <w:autoSpaceDE w:val="0"/>
              <w:autoSpaceDN w:val="0"/>
              <w:spacing w:after="0" w:line="240" w:lineRule="auto"/>
              <w:rPr>
                <w:rFonts w:ascii="Arial" w:hAnsi="Arial" w:cs="Arial"/>
                <w:sz w:val="20"/>
                <w:szCs w:val="20"/>
              </w:rPr>
            </w:pPr>
            <w:bookmarkStart w:id="0" w:name="_GoBack"/>
            <w:r w:rsidRPr="004777CB">
              <w:rPr>
                <w:rFonts w:ascii="Arial" w:hAnsi="Arial" w:cs="Arial"/>
                <w:bCs/>
                <w:spacing w:val="-5"/>
                <w:sz w:val="20"/>
                <w:szCs w:val="20"/>
              </w:rPr>
              <w:t xml:space="preserve">на </w:t>
            </w:r>
            <w:r w:rsidRPr="004777CB">
              <w:rPr>
                <w:rFonts w:ascii="Arial" w:hAnsi="Arial" w:cs="Arial"/>
                <w:bCs/>
                <w:spacing w:val="-5"/>
                <w:sz w:val="20"/>
                <w:szCs w:val="20"/>
              </w:rPr>
              <w:t>Капітальний ремонт найпростішого укриття в дошкільному навчальному закладі (ясла-садок) № 770 Деснянського району міста Києва, вул. Будищанська, 7-Б</w:t>
            </w:r>
            <w:bookmarkEnd w:id="0"/>
          </w:p>
        </w:tc>
      </w:tr>
      <w:tr w:rsidR="004777CB" w:rsidTr="004777CB">
        <w:trPr>
          <w:gridAfter w:val="2"/>
          <w:wAfter w:w="87" w:type="dxa"/>
          <w:jc w:val="center"/>
        </w:trPr>
        <w:tc>
          <w:tcPr>
            <w:tcW w:w="5330" w:type="dxa"/>
            <w:gridSpan w:val="4"/>
            <w:tcBorders>
              <w:top w:val="nil"/>
              <w:left w:val="nil"/>
              <w:bottom w:val="nil"/>
              <w:right w:val="nil"/>
            </w:tcBorders>
          </w:tcPr>
          <w:p w:rsidR="004777CB" w:rsidRDefault="004777CB" w:rsidP="009F6E4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5"/>
            <w:tcBorders>
              <w:top w:val="nil"/>
              <w:left w:val="nil"/>
              <w:bottom w:val="nil"/>
              <w:right w:val="nil"/>
            </w:tcBorders>
          </w:tcPr>
          <w:p w:rsidR="004777CB" w:rsidRDefault="004777CB" w:rsidP="009F6E4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4777CB" w:rsidTr="004777CB">
        <w:trPr>
          <w:gridAfter w:val="2"/>
          <w:wAfter w:w="87" w:type="dxa"/>
          <w:jc w:val="center"/>
        </w:trPr>
        <w:tc>
          <w:tcPr>
            <w:tcW w:w="10206" w:type="dxa"/>
            <w:gridSpan w:val="9"/>
            <w:tcBorders>
              <w:top w:val="nil"/>
              <w:left w:val="nil"/>
              <w:bottom w:val="nil"/>
              <w:right w:val="nil"/>
            </w:tcBorders>
          </w:tcPr>
          <w:p w:rsidR="004777CB" w:rsidRDefault="004777CB" w:rsidP="009F6E4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Умови виконання робіт Згідно Ресурсних елементних кошторисних норм на будівельні роботи Додаток Г, </w:t>
            </w:r>
          </w:p>
          <w:p w:rsidR="004777CB" w:rsidRDefault="004777CB" w:rsidP="009F6E4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табл.1, Н15=1,2 та Збірник 40, додаток Б табл.1, Н16=1,15 ДІЮЧИЙ</w:t>
            </w:r>
          </w:p>
          <w:p w:rsidR="004777CB" w:rsidRDefault="004777CB" w:rsidP="009F6E4A">
            <w:pPr>
              <w:keepLines/>
              <w:autoSpaceDE w:val="0"/>
              <w:autoSpaceDN w:val="0"/>
              <w:spacing w:after="0" w:line="240" w:lineRule="auto"/>
              <w:rPr>
                <w:rFonts w:ascii="Arial" w:hAnsi="Arial" w:cs="Arial"/>
                <w:spacing w:val="-5"/>
                <w:sz w:val="20"/>
                <w:szCs w:val="20"/>
              </w:rPr>
            </w:pPr>
          </w:p>
          <w:p w:rsidR="004777CB" w:rsidRDefault="004777CB" w:rsidP="009F6E4A">
            <w:pPr>
              <w:keepLines/>
              <w:autoSpaceDE w:val="0"/>
              <w:autoSpaceDN w:val="0"/>
              <w:spacing w:after="0" w:line="240" w:lineRule="auto"/>
              <w:rPr>
                <w:rFonts w:ascii="Arial" w:hAnsi="Arial" w:cs="Arial"/>
                <w:sz w:val="20"/>
                <w:szCs w:val="20"/>
              </w:rPr>
            </w:pPr>
          </w:p>
        </w:tc>
      </w:tr>
      <w:tr w:rsidR="007E1F5B" w:rsidRPr="007E1F5B" w:rsidTr="004777CB">
        <w:trPr>
          <w:gridBefore w:val="1"/>
          <w:gridAfter w:val="1"/>
          <w:wBefore w:w="28" w:type="dxa"/>
          <w:wAfter w:w="59" w:type="dxa"/>
          <w:jc w:val="center"/>
        </w:trPr>
        <w:tc>
          <w:tcPr>
            <w:tcW w:w="10206" w:type="dxa"/>
            <w:gridSpan w:val="9"/>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Об'єми робіт</w:t>
            </w:r>
          </w:p>
        </w:tc>
      </w:tr>
      <w:tr w:rsidR="007E1F5B" w:rsidRPr="007E1F5B" w:rsidTr="004777CB">
        <w:trPr>
          <w:gridBefore w:val="2"/>
          <w:wBefore w:w="85" w:type="dxa"/>
          <w:jc w:val="center"/>
        </w:trPr>
        <w:tc>
          <w:tcPr>
            <w:tcW w:w="567" w:type="dxa"/>
            <w:tcBorders>
              <w:top w:val="single" w:sz="12" w:space="0" w:color="auto"/>
              <w:left w:val="single" w:sz="12"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w:t>
            </w:r>
          </w:p>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Ч.ч.</w:t>
            </w:r>
          </w:p>
        </w:tc>
        <w:tc>
          <w:tcPr>
            <w:tcW w:w="5387" w:type="dxa"/>
            <w:gridSpan w:val="3"/>
            <w:tcBorders>
              <w:top w:val="single" w:sz="12" w:space="0" w:color="auto"/>
              <w:left w:val="nil"/>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pacing w:val="-5"/>
                <w:sz w:val="20"/>
                <w:szCs w:val="20"/>
                <w:lang w:val="ru-RU"/>
              </w:rPr>
            </w:pPr>
          </w:p>
          <w:p w:rsidR="007E1F5B" w:rsidRPr="007E1F5B" w:rsidRDefault="007E1F5B" w:rsidP="007E1F5B">
            <w:pPr>
              <w:keepLines/>
              <w:autoSpaceDE w:val="0"/>
              <w:autoSpaceDN w:val="0"/>
              <w:spacing w:after="0" w:line="240" w:lineRule="auto"/>
              <w:jc w:val="center"/>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Найменування робіт і витрат</w:t>
            </w:r>
          </w:p>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
        </w:tc>
        <w:tc>
          <w:tcPr>
            <w:tcW w:w="1418" w:type="dxa"/>
            <w:tcBorders>
              <w:top w:val="single" w:sz="12" w:space="0" w:color="auto"/>
              <w:left w:val="single" w:sz="4" w:space="0" w:color="auto"/>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Одиниця</w:t>
            </w:r>
          </w:p>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виміру</w:t>
            </w:r>
          </w:p>
        </w:tc>
        <w:tc>
          <w:tcPr>
            <w:tcW w:w="1418" w:type="dxa"/>
            <w:tcBorders>
              <w:top w:val="single" w:sz="12" w:space="0" w:color="auto"/>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Примітка</w:t>
            </w:r>
          </w:p>
        </w:tc>
      </w:tr>
      <w:tr w:rsidR="007E1F5B" w:rsidRPr="007E1F5B" w:rsidTr="004777CB">
        <w:trPr>
          <w:gridBefore w:val="2"/>
          <w:wBefore w:w="85"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5387" w:type="dxa"/>
            <w:gridSpan w:val="3"/>
            <w:tcBorders>
              <w:top w:val="single" w:sz="4" w:space="0" w:color="auto"/>
              <w:left w:val="nil"/>
              <w:bottom w:val="single" w:sz="4" w:space="0" w:color="auto"/>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418" w:type="dxa"/>
            <w:tcBorders>
              <w:top w:val="single" w:sz="4" w:space="0" w:color="auto"/>
              <w:left w:val="single" w:sz="4" w:space="0" w:color="auto"/>
              <w:bottom w:val="single" w:sz="4" w:space="0" w:color="auto"/>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r>
      <w:tr w:rsidR="007E1F5B" w:rsidRPr="007E1F5B" w:rsidTr="004777CB">
        <w:trPr>
          <w:gridBefore w:val="2"/>
          <w:wBefore w:w="85" w:type="dxa"/>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gridSpan w:val="3"/>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Розділ №1.  Стеля</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4777CB">
        <w:trPr>
          <w:gridBefore w:val="2"/>
          <w:wBefore w:w="85" w:type="dxa"/>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gridSpan w:val="3"/>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СТЕЛЯ</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4777CB">
        <w:trPr>
          <w:gridBefore w:val="2"/>
          <w:wBefore w:w="85"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5387" w:type="dxa"/>
            <w:gridSpan w:val="3"/>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Очищення вручну внутрішніх поверхонь стель від</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вапняної фарби</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83,121</w:t>
            </w:r>
          </w:p>
        </w:tc>
        <w:tc>
          <w:tcPr>
            <w:tcW w:w="1418" w:type="dxa"/>
            <w:gridSpan w:val="3"/>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4777CB">
        <w:trPr>
          <w:gridBefore w:val="2"/>
          <w:wBefore w:w="85"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5387" w:type="dxa"/>
            <w:gridSpan w:val="3"/>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Відбивання штукатурки по цеглі та бетону зі стін та стель,</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площа відбивання в одному місці більше 5 м2</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83,121</w:t>
            </w:r>
          </w:p>
        </w:tc>
        <w:tc>
          <w:tcPr>
            <w:tcW w:w="1418" w:type="dxa"/>
            <w:gridSpan w:val="3"/>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4777CB">
        <w:trPr>
          <w:gridBefore w:val="2"/>
          <w:wBefore w:w="85"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5387" w:type="dxa"/>
            <w:gridSpan w:val="3"/>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Промазування і розшивання швів панелей перекриття</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розчином знизу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 шва</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82,32</w:t>
            </w:r>
          </w:p>
        </w:tc>
        <w:tc>
          <w:tcPr>
            <w:tcW w:w="1418" w:type="dxa"/>
            <w:gridSpan w:val="3"/>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4777CB">
        <w:trPr>
          <w:gridBefore w:val="2"/>
          <w:wBefore w:w="85"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5387" w:type="dxa"/>
            <w:gridSpan w:val="3"/>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Установлення перфорованих штукатурних кутиків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2,4</w:t>
            </w:r>
          </w:p>
        </w:tc>
        <w:tc>
          <w:tcPr>
            <w:tcW w:w="1418" w:type="dxa"/>
            <w:gridSpan w:val="3"/>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4777CB">
        <w:trPr>
          <w:gridBefore w:val="2"/>
          <w:wBefore w:w="85"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5387" w:type="dxa"/>
            <w:gridSpan w:val="3"/>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Декоративне оздоблення внутрішніх стелі 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підготовленням поверхні</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83,12</w:t>
            </w:r>
          </w:p>
        </w:tc>
        <w:tc>
          <w:tcPr>
            <w:tcW w:w="1418" w:type="dxa"/>
            <w:gridSpan w:val="3"/>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4777CB">
        <w:trPr>
          <w:gridBefore w:val="2"/>
          <w:wBefore w:w="85"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5387" w:type="dxa"/>
            <w:gridSpan w:val="3"/>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Просте фарбування стель полівінілацетатними</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водоемульсійними сумішами по штукатурці та збірних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конструкціях, підготовлених під фарбування</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93,12</w:t>
            </w:r>
          </w:p>
        </w:tc>
        <w:tc>
          <w:tcPr>
            <w:tcW w:w="1418" w:type="dxa"/>
            <w:gridSpan w:val="3"/>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4777CB">
        <w:trPr>
          <w:gridBefore w:val="2"/>
          <w:wBefore w:w="85" w:type="dxa"/>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gridSpan w:val="3"/>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Розділ №2.  Стіни</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4777CB">
        <w:trPr>
          <w:gridBefore w:val="2"/>
          <w:wBefore w:w="85" w:type="dxa"/>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gridSpan w:val="3"/>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СТІНИ</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4777CB">
        <w:trPr>
          <w:gridBefore w:val="2"/>
          <w:wBefore w:w="85"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5387" w:type="dxa"/>
            <w:gridSpan w:val="3"/>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Розбирання цегляних стін</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1,7838</w:t>
            </w:r>
          </w:p>
        </w:tc>
        <w:tc>
          <w:tcPr>
            <w:tcW w:w="1418" w:type="dxa"/>
            <w:gridSpan w:val="3"/>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4777CB">
        <w:trPr>
          <w:gridBefore w:val="2"/>
          <w:wBefore w:w="85"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5387" w:type="dxa"/>
            <w:gridSpan w:val="3"/>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Демонтаж дверних коробок в кам'яних стінах 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відбиванням штукатурки в укосах</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418" w:type="dxa"/>
            <w:gridSpan w:val="3"/>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4777CB">
        <w:trPr>
          <w:gridBefore w:val="2"/>
          <w:wBefore w:w="85"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w:t>
            </w:r>
          </w:p>
        </w:tc>
        <w:tc>
          <w:tcPr>
            <w:tcW w:w="5387" w:type="dxa"/>
            <w:gridSpan w:val="3"/>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(Демонтаж) дверних полотен</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418" w:type="dxa"/>
            <w:gridSpan w:val="3"/>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4777CB">
        <w:trPr>
          <w:gridBefore w:val="2"/>
          <w:wBefore w:w="85"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w:t>
            </w:r>
          </w:p>
        </w:tc>
        <w:tc>
          <w:tcPr>
            <w:tcW w:w="5387" w:type="dxa"/>
            <w:gridSpan w:val="3"/>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Відбивання штукатурки по цеглі та бетону зі стін та стель,</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площа відбивання в одному місці більше 5 м2</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71,15</w:t>
            </w:r>
          </w:p>
        </w:tc>
        <w:tc>
          <w:tcPr>
            <w:tcW w:w="1418" w:type="dxa"/>
            <w:gridSpan w:val="3"/>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4777CB">
        <w:trPr>
          <w:gridBefore w:val="2"/>
          <w:wBefore w:w="85"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w:t>
            </w:r>
          </w:p>
        </w:tc>
        <w:tc>
          <w:tcPr>
            <w:tcW w:w="5387" w:type="dxa"/>
            <w:gridSpan w:val="3"/>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(Демонтаж) Облицювання поверхонь стін керамічними</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глазурованими плитками з карнизними, плінтусними і</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кутовими елементами в житлових будівлях по цеглі та</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бетону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22,69</w:t>
            </w:r>
          </w:p>
        </w:tc>
        <w:tc>
          <w:tcPr>
            <w:tcW w:w="1418" w:type="dxa"/>
            <w:gridSpan w:val="3"/>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4777CB">
        <w:trPr>
          <w:gridBefore w:val="2"/>
          <w:wBefore w:w="85"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w:t>
            </w:r>
          </w:p>
        </w:tc>
        <w:tc>
          <w:tcPr>
            <w:tcW w:w="5387" w:type="dxa"/>
            <w:gridSpan w:val="3"/>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перегородок з піноблоків товщиною 100</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мм при висоті поверху до 4 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26,22</w:t>
            </w:r>
          </w:p>
        </w:tc>
        <w:tc>
          <w:tcPr>
            <w:tcW w:w="1418" w:type="dxa"/>
            <w:gridSpan w:val="3"/>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4777CB">
        <w:trPr>
          <w:gridBefore w:val="2"/>
          <w:wBefore w:w="85"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w:t>
            </w:r>
          </w:p>
        </w:tc>
        <w:tc>
          <w:tcPr>
            <w:tcW w:w="5387" w:type="dxa"/>
            <w:gridSpan w:val="3"/>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обшивки стін гіпсокартонними і</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гіпсоволокнистими листами на клеї</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5,25</w:t>
            </w:r>
          </w:p>
        </w:tc>
        <w:tc>
          <w:tcPr>
            <w:tcW w:w="1418" w:type="dxa"/>
            <w:gridSpan w:val="3"/>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4777CB">
        <w:trPr>
          <w:gridBefore w:val="2"/>
          <w:wBefore w:w="85" w:type="dxa"/>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w:t>
            </w:r>
          </w:p>
        </w:tc>
        <w:tc>
          <w:tcPr>
            <w:tcW w:w="5387" w:type="dxa"/>
            <w:gridSpan w:val="3"/>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обшивки стін гіпсокартонними плитами</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[фальшстіни] по металевому каркасу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22,75</w:t>
            </w:r>
          </w:p>
        </w:tc>
        <w:tc>
          <w:tcPr>
            <w:tcW w:w="1418" w:type="dxa"/>
            <w:gridSpan w:val="3"/>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rsidSect="007E1F5B">
          <w:pgSz w:w="11907" w:h="16840"/>
          <w:pgMar w:top="650" w:right="850" w:bottom="367" w:left="1134" w:header="284"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E1F5B" w:rsidRPr="007E1F5B" w:rsidTr="007E1F5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5387" w:type="dxa"/>
            <w:tcBorders>
              <w:top w:val="single" w:sz="12" w:space="0" w:color="auto"/>
              <w:left w:val="nil"/>
              <w:bottom w:val="single" w:sz="4" w:space="0" w:color="auto"/>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Двері</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Свердлення отворів в цегляних стінах, товщина стін 0,5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цеглини, діаметр отвору до 20 мм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28</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Установлення металевих дверних коробок із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навішуванням дверних полотен</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11,115</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Укоси</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Установлення перфорованих штукатурних кутиків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22,2</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Декоративне оздоблення внутрішніх стін 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підготовленням поверхні</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242,36</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19</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Просте фарбування стін полівінілацетатними</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водоемульсійними сумішами по штукатурці та збірних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конструкціях, підготовлених під фарбування</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242,36</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20</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Забивання отворів у місцях проходу трубопроводу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СТІНИ (плитка)</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21</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Облицювання поверхонь стін керамічними</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глазурованими плитками з карнизними, плінтусними і</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кутовими елементами в житлових будівлях по цеглі та</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бетону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Розділ №3.  Підлога</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Підлога</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22</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Розбирання покриттів підлог з лінолеуму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87,793</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23</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(Демонтаж) Улаштування бетонної стяжки товщиною 20</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мм площею понад 20 м2</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62,3914</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24</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бетонної стяжки товщиною 20 мм площею</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понад 20 м2</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62,3914</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25</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На кожні 5 мм зміни товщини шару стяжки з важкого</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бетону додавати або виключати (+30мм)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62,3914</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26</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стяжок самовирівнювальних з суміші</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цементної для недеформівниїх основ товщиною 5 мм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93,121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27</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покриття з лінолеуму площею покриття</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понад 10 м2</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87,793</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28</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Улаштування плінтусів полівінілхлоридних на шурупах</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57,02</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29</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Облицювання керамічними глазурованими плитками</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поверхонь підлог плінтусними та кутовими плитками по</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цеглі та бетону у громадських будівлях</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18,207</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Розділ №4.  Сантехнічні роботи</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30</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(Демонтаж) Прокладання трубопроводів опалення зі</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сталевих водогазопровідних неоцинкованих труб</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діаметром 25 мм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31</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(Демонтаж) Прокладання трубопроводів каналізації 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поліетиленових труб діаметром 50 мм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32</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Прокладання трубопроводів водопостачання з труб</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поліетиленових [поліпропіленових] напірних діаметром</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25 мм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16,6</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33</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Прокладання трубопроводів каналізації 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поліетиленових </w:t>
            </w:r>
            <w:proofErr w:type="gramStart"/>
            <w:r w:rsidRPr="007E1F5B">
              <w:rPr>
                <w:rFonts w:ascii="Arial" w:eastAsia="Times New Roman" w:hAnsi="Arial" w:cs="Arial"/>
                <w:spacing w:val="-5"/>
                <w:sz w:val="20"/>
                <w:szCs w:val="20"/>
                <w:lang w:val="ru-RU"/>
              </w:rPr>
              <w:t>труб  низького</w:t>
            </w:r>
            <w:proofErr w:type="gramEnd"/>
            <w:r w:rsidRPr="007E1F5B">
              <w:rPr>
                <w:rFonts w:ascii="Arial" w:eastAsia="Times New Roman" w:hAnsi="Arial" w:cs="Arial"/>
                <w:spacing w:val="-5"/>
                <w:sz w:val="20"/>
                <w:szCs w:val="20"/>
                <w:lang w:val="ru-RU"/>
              </w:rPr>
              <w:t xml:space="preserve"> тиску діаметром 50 мм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4,5</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34</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Установлення унітазів із бачком безпосередньо</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приєднаним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компл.</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35</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Установлення насосів відцентрових з електродвигуном</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масою до 0,1 т</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насос</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36</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Установлення умивальників одиночних з підведеннямю</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холодної і гарячої води</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компл.</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37</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Монтаж сифона</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38</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Установлення змішувачів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Розділ №5.  Демонтаж старої електрики</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39</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Демонтаж вимикачів, розеток</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40</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(Демонтаж) Світильник стельовий або настінний з</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кріпленням гвинтами для приміщень з нормальними</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умовами середовища, одноламповий</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41</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(Демонтаж) Установлення щитків освітлювальних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групових масою до 3 кг у готовій ніші або на стіні</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E1F5B" w:rsidRPr="007E1F5B" w:rsidTr="007E1F5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5387" w:type="dxa"/>
            <w:tcBorders>
              <w:top w:val="single" w:sz="12" w:space="0" w:color="auto"/>
              <w:left w:val="nil"/>
              <w:bottom w:val="single" w:sz="4" w:space="0" w:color="auto"/>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42</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(Демонтаж) Вимикач автоматичний [автомат] одно-, дво-,</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 триполюсний, що установлюється на конструкцiї на стiнi</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або колонi, струм до 25 А</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Розділ №6.  Електромонтажні роботи</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43</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Монтаж поліетиленових труб для електропроводки</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діаметром понад 25 мм до 32 мм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200</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44</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Кабель до 35 кВ у прокладених трубах, блоках і коробах,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маса 1 м до 1 кг</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200</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45</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Установлення щитків освітлювальних групових масою до</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3 кг у готовій ніші або на стіні</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46</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Установлення вимикачів та перемикачів пакетних 2-х і 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х полюсних </w:t>
            </w:r>
            <w:proofErr w:type="gramStart"/>
            <w:r w:rsidRPr="007E1F5B">
              <w:rPr>
                <w:rFonts w:ascii="Arial" w:eastAsia="Times New Roman" w:hAnsi="Arial" w:cs="Arial"/>
                <w:spacing w:val="-5"/>
                <w:sz w:val="20"/>
                <w:szCs w:val="20"/>
                <w:lang w:val="ru-RU"/>
              </w:rPr>
              <w:t>на струм</w:t>
            </w:r>
            <w:proofErr w:type="gramEnd"/>
            <w:r w:rsidRPr="007E1F5B">
              <w:rPr>
                <w:rFonts w:ascii="Arial" w:eastAsia="Times New Roman" w:hAnsi="Arial" w:cs="Arial"/>
                <w:spacing w:val="-5"/>
                <w:sz w:val="20"/>
                <w:szCs w:val="20"/>
                <w:lang w:val="ru-RU"/>
              </w:rPr>
              <w:t xml:space="preserve"> до 25 А</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47</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Світильник стельовий або настінний з кріпленням</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гвинтами для приміщень з нормальними умовами</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середовища, одноламповий</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48</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Установлення вимикачів заглибленого типу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49</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Розетка штепсельна напівгерметична та герметична</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20</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Розділ №7.  Вентиляційна система</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Розбирання старої вентиляція</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50</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Розбирання бетонних перекриттів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3,8</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51</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(Демонтаж) Установлення заслінок повітряних 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електричним приводом периметром до 1600 мм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52</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(Демонтаж) Установлення фільтрів повітряних</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53</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Демонтаж радіальних вентиляторів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54</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Розбирання ізоляції трубопроводів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0,1542</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55</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Розбирання сталевих повітроводів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15,42</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56</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Демонтаж шаф управління (Демонтаж)</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шафа</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57</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Розбирання монолітних бетонних постаментів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1,48</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58</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Демонтаж металевих дверних блоків (Демонтаж)</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3,36</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59</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Монтаж підвісок і хомутів для кріплення трубопроводів</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всередині будівель і споруд</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0,012</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60</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Прокладання повітроводів периметром до 900 мм 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листової сталі класу Н [нормальна] товщиною 0,7 мм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15,42</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Розділ №8.  Улаштування відмостки та фасаду вхідної</w:t>
            </w:r>
          </w:p>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групи</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ВІдмостка</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61</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Розбирання асфальтобетонних покриттів вручну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5,035</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62</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Нарізування швів у бетоні затверділому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 шва</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63</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Розбирання цементних покриттів підлог</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10,07</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64</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Копання ям вручну глибиною до 1,5 м під будівельні</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конструкції, група ґрунту 1</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3,021</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65</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Ущільнення щебня трамбівками</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1,07</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66</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Ущільнення піску трамбівками</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1,815</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67</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Армування стяжки дротяною сіткою</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10,07</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68</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Установлення бетонних поребриків на бетонну основу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10,07</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69</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вимощення з бетону товщиною покриття</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10 см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10,07</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70</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вертикальної гідроізоляції фундаментів</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бітумною мастикою</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10,07</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71</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(Демонтаж) Облицювання стін фасадів будівель</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керамічною плиткою на цементному розчині по бетонній</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і цегляній поверхні</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15,88</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72</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суцільної теплоізоляції та звукоізоляції 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плит або матів мінераловатних або скловолокнистих</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15,88</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73</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основи під штукатурку з сітки по цегляних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та бетонних поверхнях</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15,88</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74</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Декоративне штукатурення фасадів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15,88</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75</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Фарбування фарбами за 2 рази пофарбованих простих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фасадів по штукатурці з драбин</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15,88</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Розділ №9.  Улаштування накриття вхідної групи</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Улаштування накриття вхідної групи</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E1F5B" w:rsidRPr="007E1F5B" w:rsidTr="007E1F5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5387" w:type="dxa"/>
            <w:tcBorders>
              <w:top w:val="single" w:sz="12" w:space="0" w:color="auto"/>
              <w:left w:val="nil"/>
              <w:bottom w:val="single" w:sz="4" w:space="0" w:color="auto"/>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76</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Розбирання покриттів покрівлі з листової сталі</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3,24</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77</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(Демонтаж) Установлення парапетів масою до 1 т</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0,3744</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78</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Виготовлення гратчастих конструкцій [стояки, опори,</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ферми та ін.]</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0,18565</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79</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Фарбування металевих поверхонь емаллю</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84,6</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80</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Монтаж металоконструкцій вагою до 1 т</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0,18565</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81</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Укладання гідробар'єру</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9,18</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82</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Монтаж покрівельного покриття з профільованого листа</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при висоті будівлі до 25 м</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12,42</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83</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Улаштування карнизів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5,56</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84</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Улаштування з листової сталі примикань до кам'яних стін</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7,56</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85</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Улаштування з листової сталі (капельника, торцевої</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планки та конька)</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6,72</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86</w:t>
            </w:r>
          </w:p>
        </w:tc>
        <w:tc>
          <w:tcPr>
            <w:tcW w:w="5387"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Навішування водостічних труб, колін, відливів і лійок 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готових елементів</w:t>
            </w:r>
          </w:p>
        </w:tc>
        <w:tc>
          <w:tcPr>
            <w:tcW w:w="1418" w:type="dxa"/>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1418"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87</w:t>
            </w:r>
          </w:p>
        </w:tc>
        <w:tc>
          <w:tcPr>
            <w:tcW w:w="5387" w:type="dxa"/>
            <w:tcBorders>
              <w:top w:val="nil"/>
              <w:left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Навантаження сміття вручну</w:t>
            </w:r>
          </w:p>
        </w:tc>
        <w:tc>
          <w:tcPr>
            <w:tcW w:w="1418" w:type="dxa"/>
            <w:tcBorders>
              <w:top w:val="nil"/>
              <w:left w:val="single" w:sz="4" w:space="0" w:color="auto"/>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т</w:t>
            </w:r>
          </w:p>
        </w:tc>
        <w:tc>
          <w:tcPr>
            <w:tcW w:w="1418" w:type="dxa"/>
            <w:tcBorders>
              <w:top w:val="nil"/>
              <w:left w:val="single" w:sz="4" w:space="0" w:color="auto"/>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17,8</w:t>
            </w:r>
          </w:p>
        </w:tc>
        <w:tc>
          <w:tcPr>
            <w:tcW w:w="1418" w:type="dxa"/>
            <w:tcBorders>
              <w:top w:val="nil"/>
              <w:left w:val="single" w:sz="4" w:space="0" w:color="auto"/>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7E1F5B">
        <w:trPr>
          <w:jc w:val="center"/>
        </w:trPr>
        <w:tc>
          <w:tcPr>
            <w:tcW w:w="567" w:type="dxa"/>
            <w:tcBorders>
              <w:top w:val="nil"/>
              <w:left w:val="single" w:sz="12" w:space="0" w:color="auto"/>
              <w:bottom w:val="single" w:sz="4" w:space="0" w:color="auto"/>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88</w:t>
            </w:r>
          </w:p>
        </w:tc>
        <w:tc>
          <w:tcPr>
            <w:tcW w:w="5387" w:type="dxa"/>
            <w:tcBorders>
              <w:top w:val="nil"/>
              <w:left w:val="nil"/>
              <w:bottom w:val="single" w:sz="4" w:space="0" w:color="auto"/>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Перевезення сміття до 30 км</w:t>
            </w:r>
          </w:p>
        </w:tc>
        <w:tc>
          <w:tcPr>
            <w:tcW w:w="1418" w:type="dxa"/>
            <w:tcBorders>
              <w:top w:val="nil"/>
              <w:left w:val="single" w:sz="4" w:space="0" w:color="auto"/>
              <w:bottom w:val="single" w:sz="4" w:space="0" w:color="auto"/>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418" w:type="dxa"/>
            <w:tcBorders>
              <w:top w:val="nil"/>
              <w:left w:val="single" w:sz="4" w:space="0" w:color="auto"/>
              <w:bottom w:val="single" w:sz="4" w:space="0" w:color="auto"/>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17,8</w:t>
            </w:r>
          </w:p>
        </w:tc>
        <w:tc>
          <w:tcPr>
            <w:tcW w:w="1418" w:type="dxa"/>
            <w:tcBorders>
              <w:top w:val="nil"/>
              <w:left w:val="single" w:sz="4" w:space="0" w:color="auto"/>
              <w:bottom w:val="single" w:sz="4" w:space="0" w:color="auto"/>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bl>
    <w:p w:rsidR="00F70BF4" w:rsidRDefault="00F70BF4"/>
    <w:p w:rsidR="007E1F5B" w:rsidRDefault="007E1F5B"/>
    <w:p w:rsidR="007E1F5B" w:rsidRDefault="007E1F5B"/>
    <w:p w:rsidR="007E1F5B" w:rsidRDefault="007E1F5B"/>
    <w:p w:rsidR="007E1F5B" w:rsidRDefault="007E1F5B"/>
    <w:p w:rsidR="007E1F5B" w:rsidRDefault="007E1F5B"/>
    <w:p w:rsidR="007E1F5B" w:rsidRDefault="007E1F5B"/>
    <w:p w:rsidR="007E1F5B" w:rsidRDefault="007E1F5B"/>
    <w:p w:rsidR="007E1F5B" w:rsidRDefault="007E1F5B"/>
    <w:p w:rsidR="007E1F5B" w:rsidRDefault="007E1F5B"/>
    <w:p w:rsidR="007E1F5B" w:rsidRDefault="007E1F5B"/>
    <w:p w:rsidR="007E1F5B" w:rsidRDefault="007E1F5B"/>
    <w:p w:rsidR="007E1F5B" w:rsidRDefault="007E1F5B"/>
    <w:p w:rsidR="007E1F5B" w:rsidRDefault="007E1F5B"/>
    <w:tbl>
      <w:tblPr>
        <w:tblW w:w="0" w:type="auto"/>
        <w:jc w:val="center"/>
        <w:tblLayout w:type="fixed"/>
        <w:tblCellMar>
          <w:left w:w="28" w:type="dxa"/>
          <w:right w:w="28" w:type="dxa"/>
        </w:tblCellMar>
        <w:tblLook w:val="0000" w:firstRow="0" w:lastRow="0" w:firstColumn="0" w:lastColumn="0" w:noHBand="0" w:noVBand="0"/>
      </w:tblPr>
      <w:tblGrid>
        <w:gridCol w:w="567"/>
        <w:gridCol w:w="1418"/>
        <w:gridCol w:w="5670"/>
        <w:gridCol w:w="1134"/>
        <w:gridCol w:w="1276"/>
        <w:gridCol w:w="1134"/>
        <w:gridCol w:w="1134"/>
        <w:gridCol w:w="1275"/>
        <w:gridCol w:w="1134"/>
      </w:tblGrid>
      <w:tr w:rsidR="007E1F5B" w:rsidRPr="007E1F5B" w:rsidTr="007E1F5B">
        <w:trPr>
          <w:jc w:val="center"/>
        </w:trPr>
        <w:tc>
          <w:tcPr>
            <w:tcW w:w="14742" w:type="dxa"/>
            <w:gridSpan w:val="9"/>
            <w:tcBorders>
              <w:top w:val="nil"/>
              <w:left w:val="nil"/>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b/>
                <w:bCs/>
                <w:spacing w:val="-5"/>
                <w:sz w:val="24"/>
                <w:szCs w:val="24"/>
                <w:lang w:val="ru-RU"/>
              </w:rPr>
              <w:lastRenderedPageBreak/>
              <w:t>Відомість ресурсів до зведеного кошторисного розрахунку</w:t>
            </w:r>
          </w:p>
        </w:tc>
      </w:tr>
      <w:tr w:rsidR="007E1F5B" w:rsidRPr="007E1F5B" w:rsidTr="007E1F5B">
        <w:trPr>
          <w:jc w:val="center"/>
        </w:trPr>
        <w:tc>
          <w:tcPr>
            <w:tcW w:w="14742" w:type="dxa"/>
            <w:gridSpan w:val="9"/>
            <w:tcBorders>
              <w:top w:val="nil"/>
              <w:left w:val="nil"/>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b/>
                <w:bCs/>
                <w:spacing w:val="-5"/>
                <w:sz w:val="24"/>
                <w:szCs w:val="24"/>
                <w:lang w:val="ru-RU"/>
              </w:rPr>
              <w:t>вартості об'єкта будівництва</w:t>
            </w:r>
          </w:p>
        </w:tc>
      </w:tr>
      <w:tr w:rsidR="007E1F5B" w:rsidRPr="007E1F5B" w:rsidTr="009B1C56">
        <w:trPr>
          <w:jc w:val="center"/>
        </w:trPr>
        <w:tc>
          <w:tcPr>
            <w:tcW w:w="567" w:type="dxa"/>
            <w:tcBorders>
              <w:top w:val="single" w:sz="12" w:space="0" w:color="auto"/>
              <w:left w:val="single" w:sz="12" w:space="0" w:color="auto"/>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w:t>
            </w:r>
          </w:p>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Ч.ч.</w:t>
            </w:r>
          </w:p>
        </w:tc>
        <w:tc>
          <w:tcPr>
            <w:tcW w:w="1418" w:type="dxa"/>
            <w:tcBorders>
              <w:top w:val="single" w:sz="12" w:space="0" w:color="auto"/>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Шифр ресурсу</w:t>
            </w:r>
          </w:p>
        </w:tc>
        <w:tc>
          <w:tcPr>
            <w:tcW w:w="5670" w:type="dxa"/>
            <w:tcBorders>
              <w:top w:val="single" w:sz="12" w:space="0" w:color="auto"/>
              <w:left w:val="nil"/>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Найменування </w:t>
            </w:r>
          </w:p>
        </w:tc>
        <w:tc>
          <w:tcPr>
            <w:tcW w:w="1134" w:type="dxa"/>
            <w:tcBorders>
              <w:top w:val="single" w:sz="12" w:space="0" w:color="auto"/>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Одиниця </w:t>
            </w:r>
          </w:p>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виміру</w:t>
            </w:r>
          </w:p>
        </w:tc>
        <w:tc>
          <w:tcPr>
            <w:tcW w:w="1276" w:type="dxa"/>
            <w:tcBorders>
              <w:top w:val="single" w:sz="12" w:space="0" w:color="auto"/>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Кількість</w:t>
            </w:r>
          </w:p>
        </w:tc>
        <w:tc>
          <w:tcPr>
            <w:tcW w:w="1134" w:type="dxa"/>
            <w:tcBorders>
              <w:top w:val="single" w:sz="12" w:space="0" w:color="auto"/>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
        </w:tc>
        <w:tc>
          <w:tcPr>
            <w:tcW w:w="3543" w:type="dxa"/>
            <w:gridSpan w:val="3"/>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
        </w:tc>
      </w:tr>
      <w:tr w:rsidR="007E1F5B" w:rsidRPr="007E1F5B" w:rsidTr="009B1C56">
        <w:trPr>
          <w:jc w:val="center"/>
        </w:trPr>
        <w:tc>
          <w:tcPr>
            <w:tcW w:w="567" w:type="dxa"/>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single" w:sz="4" w:space="0" w:color="auto"/>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
        </w:tc>
        <w:tc>
          <w:tcPr>
            <w:tcW w:w="1275"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
        </w:tc>
        <w:tc>
          <w:tcPr>
            <w:tcW w:w="1134" w:type="dxa"/>
            <w:tcBorders>
              <w:top w:val="nil"/>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
        </w:tc>
      </w:tr>
      <w:tr w:rsidR="007E1F5B" w:rsidRPr="007E1F5B" w:rsidTr="009B1C56">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5670" w:type="dxa"/>
            <w:tcBorders>
              <w:top w:val="single" w:sz="4"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
        </w:tc>
        <w:tc>
          <w:tcPr>
            <w:tcW w:w="1134" w:type="dxa"/>
            <w:tcBorders>
              <w:top w:val="single" w:sz="4"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
        </w:tc>
      </w:tr>
      <w:tr w:rsidR="007E1F5B" w:rsidRPr="007E1F5B" w:rsidTr="009B1C56">
        <w:trPr>
          <w:jc w:val="center"/>
        </w:trPr>
        <w:tc>
          <w:tcPr>
            <w:tcW w:w="567" w:type="dxa"/>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b/>
                <w:bCs/>
                <w:spacing w:val="-5"/>
                <w:sz w:val="20"/>
                <w:szCs w:val="20"/>
                <w:lang w:val="ru-RU"/>
              </w:rPr>
              <w:t xml:space="preserve">I. </w:t>
            </w:r>
            <w:r w:rsidRPr="007E1F5B">
              <w:rPr>
                <w:rFonts w:ascii="Arial" w:eastAsia="Times New Roman" w:hAnsi="Arial" w:cs="Arial"/>
                <w:b/>
                <w:bCs/>
                <w:spacing w:val="-5"/>
                <w:sz w:val="20"/>
                <w:szCs w:val="20"/>
                <w:u w:val="single"/>
                <w:lang w:val="ru-RU"/>
              </w:rPr>
              <w:t>Витрати труда</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single" w:sz="4" w:space="0" w:color="auto"/>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Витрати труда робітників-будівельників</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люд.год</w:t>
            </w:r>
            <w:proofErr w:type="gramEnd"/>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2159,03</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418"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 Середній розряд робіт, що виконуються робітниками-</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будівельниками</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розряд</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3,5</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27</w:t>
            </w:r>
          </w:p>
        </w:tc>
        <w:tc>
          <w:tcPr>
            <w:tcW w:w="5670" w:type="dxa"/>
            <w:tcBorders>
              <w:top w:val="nil"/>
              <w:left w:val="nil"/>
              <w:bottom w:val="nil"/>
              <w:right w:val="nil"/>
            </w:tcBorders>
            <w:vAlign w:val="center"/>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Витрати труда робітників-монтажників</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люд.год</w:t>
            </w:r>
            <w:proofErr w:type="gramEnd"/>
          </w:p>
        </w:tc>
        <w:tc>
          <w:tcPr>
            <w:tcW w:w="1276"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227,85</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vAlign w:val="center"/>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 Середній розряд робіт, що виконуються робітниками-</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монтажниками</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розряд</w:t>
            </w:r>
          </w:p>
        </w:tc>
        <w:tc>
          <w:tcPr>
            <w:tcW w:w="1276"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3,9</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 Витрати труда робітників, зайнятих керуванням та </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обслуговуванням машин</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люд.год</w:t>
            </w:r>
            <w:proofErr w:type="gramEnd"/>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5,44</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418"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 Середній розряд ланки робітників, зайнятих керуванням </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та обслуговуванням машин</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розряд</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3,7</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1418"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 Витрати труда робітників, зайнятих керуванням та  </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 обслуговуванням автотранспорту при перевезенні ґрунту и </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будівельного сміття</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люд.год</w:t>
            </w:r>
            <w:proofErr w:type="gramEnd"/>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7,32</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418"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 Витрати труда робітників, заробітна плата яких </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w:t>
            </w:r>
            <w:proofErr w:type="gramStart"/>
            <w:r w:rsidRPr="007E1F5B">
              <w:rPr>
                <w:rFonts w:ascii="Arial" w:eastAsia="Times New Roman" w:hAnsi="Arial" w:cs="Arial"/>
                <w:spacing w:val="-5"/>
                <w:sz w:val="20"/>
                <w:szCs w:val="20"/>
                <w:lang w:val="ru-RU"/>
              </w:rPr>
              <w:t>враховується.в</w:t>
            </w:r>
            <w:proofErr w:type="gramEnd"/>
            <w:r w:rsidRPr="007E1F5B">
              <w:rPr>
                <w:rFonts w:ascii="Arial" w:eastAsia="Times New Roman" w:hAnsi="Arial" w:cs="Arial"/>
                <w:spacing w:val="-5"/>
                <w:sz w:val="20"/>
                <w:szCs w:val="20"/>
                <w:lang w:val="ru-RU"/>
              </w:rPr>
              <w:t xml:space="preserve"> складі:</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8.1</w:t>
            </w:r>
          </w:p>
        </w:tc>
        <w:tc>
          <w:tcPr>
            <w:tcW w:w="1418"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загальновиробничих витрат</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люд.год</w:t>
            </w:r>
            <w:proofErr w:type="gramEnd"/>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279,76</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single" w:sz="4" w:space="0" w:color="auto"/>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single" w:sz="4" w:space="0" w:color="auto"/>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single" w:sz="4" w:space="0" w:color="auto"/>
              <w:bottom w:val="single" w:sz="4" w:space="0" w:color="auto"/>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single" w:sz="4" w:space="0" w:color="auto"/>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single" w:sz="4" w:space="0" w:color="auto"/>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single" w:sz="4" w:space="0" w:color="auto"/>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single" w:sz="4" w:space="0" w:color="auto"/>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single" w:sz="4" w:space="0" w:color="auto"/>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single" w:sz="4" w:space="0" w:color="auto"/>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7088" w:type="dxa"/>
            <w:gridSpan w:val="2"/>
            <w:tcBorders>
              <w:top w:val="nil"/>
              <w:left w:val="single" w:sz="4"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7088" w:type="dxa"/>
            <w:gridSpan w:val="2"/>
            <w:tcBorders>
              <w:top w:val="nil"/>
              <w:left w:val="single" w:sz="4" w:space="0" w:color="auto"/>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Разом кошторисна трудомісткість</w:t>
            </w: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люд.год</w:t>
            </w:r>
            <w:proofErr w:type="gramEnd"/>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2679,4</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single" w:sz="4" w:space="0" w:color="auto"/>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7088" w:type="dxa"/>
            <w:gridSpan w:val="2"/>
            <w:tcBorders>
              <w:top w:val="nil"/>
              <w:left w:val="single" w:sz="4" w:space="0" w:color="auto"/>
              <w:bottom w:val="single" w:sz="4" w:space="0" w:color="auto"/>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single" w:sz="4" w:space="0" w:color="auto"/>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single" w:sz="4" w:space="0" w:color="auto"/>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single" w:sz="4" w:space="0" w:color="auto"/>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single" w:sz="4" w:space="0" w:color="auto"/>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single" w:sz="4" w:space="0" w:color="auto"/>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single" w:sz="4" w:space="0" w:color="auto"/>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7088" w:type="dxa"/>
            <w:gridSpan w:val="2"/>
            <w:tcBorders>
              <w:top w:val="nil"/>
              <w:left w:val="single" w:sz="4"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7088" w:type="dxa"/>
            <w:gridSpan w:val="2"/>
            <w:tcBorders>
              <w:top w:val="nil"/>
              <w:left w:val="single" w:sz="4" w:space="0" w:color="auto"/>
              <w:bottom w:val="nil"/>
              <w:right w:val="nil"/>
            </w:tcBorders>
            <w:vAlign w:val="center"/>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Середній розряд робіт</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розряд</w:t>
            </w:r>
          </w:p>
        </w:tc>
        <w:tc>
          <w:tcPr>
            <w:tcW w:w="1276" w:type="dxa"/>
            <w:tcBorders>
              <w:top w:val="nil"/>
              <w:left w:val="single" w:sz="4" w:space="0" w:color="auto"/>
              <w:bottom w:val="nil"/>
              <w:right w:val="single" w:sz="4" w:space="0" w:color="auto"/>
            </w:tcBorders>
            <w:vAlign w:val="center"/>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3,6</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single" w:sz="4" w:space="0" w:color="auto"/>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7088" w:type="dxa"/>
            <w:gridSpan w:val="2"/>
            <w:tcBorders>
              <w:top w:val="nil"/>
              <w:left w:val="single" w:sz="4" w:space="0" w:color="auto"/>
              <w:bottom w:val="single" w:sz="4" w:space="0" w:color="auto"/>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single" w:sz="4" w:space="0" w:color="auto"/>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single" w:sz="4" w:space="0" w:color="auto"/>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single" w:sz="4" w:space="0" w:color="auto"/>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single" w:sz="4" w:space="0" w:color="auto"/>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single" w:sz="4" w:space="0" w:color="auto"/>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single" w:sz="4" w:space="0" w:color="auto"/>
              <w:right w:val="single" w:sz="12"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9B1C56">
        <w:trPr>
          <w:jc w:val="center"/>
        </w:trPr>
        <w:tc>
          <w:tcPr>
            <w:tcW w:w="567" w:type="dxa"/>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tcBorders>
              <w:top w:val="nil"/>
              <w:left w:val="nil"/>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b/>
                <w:bCs/>
                <w:spacing w:val="-5"/>
                <w:sz w:val="20"/>
                <w:szCs w:val="20"/>
                <w:lang w:val="ru-RU"/>
              </w:rPr>
              <w:t xml:space="preserve">II. </w:t>
            </w:r>
            <w:r w:rsidRPr="007E1F5B">
              <w:rPr>
                <w:rFonts w:ascii="Arial" w:eastAsia="Times New Roman" w:hAnsi="Arial" w:cs="Arial"/>
                <w:b/>
                <w:bCs/>
                <w:spacing w:val="-5"/>
                <w:sz w:val="20"/>
                <w:szCs w:val="20"/>
                <w:u w:val="single"/>
                <w:lang w:val="ru-RU"/>
              </w:rPr>
              <w:t>Будівельні машини і механізми</w:t>
            </w:r>
          </w:p>
        </w:tc>
        <w:tc>
          <w:tcPr>
            <w:tcW w:w="1134"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headerReference w:type="default" r:id="rId6"/>
          <w:pgSz w:w="16840" w:h="11907" w:orient="landscape"/>
          <w:pgMar w:top="650" w:right="850" w:bottom="367" w:left="1134" w:header="709" w:footer="709" w:gutter="0"/>
          <w:cols w:space="709"/>
        </w:sectPr>
      </w:pPr>
    </w:p>
    <w:tbl>
      <w:tblPr>
        <w:tblW w:w="14885" w:type="dxa"/>
        <w:jc w:val="center"/>
        <w:tblLayout w:type="fixed"/>
        <w:tblCellMar>
          <w:left w:w="28" w:type="dxa"/>
          <w:right w:w="28" w:type="dxa"/>
        </w:tblCellMar>
        <w:tblLook w:val="0000" w:firstRow="0" w:lastRow="0" w:firstColumn="0" w:lastColumn="0" w:noHBand="0" w:noVBand="0"/>
      </w:tblPr>
      <w:tblGrid>
        <w:gridCol w:w="552"/>
        <w:gridCol w:w="45"/>
        <w:gridCol w:w="1418"/>
        <w:gridCol w:w="57"/>
        <w:gridCol w:w="5613"/>
        <w:gridCol w:w="57"/>
        <w:gridCol w:w="1077"/>
        <w:gridCol w:w="57"/>
        <w:gridCol w:w="1190"/>
        <w:gridCol w:w="57"/>
        <w:gridCol w:w="1077"/>
        <w:gridCol w:w="57"/>
        <w:gridCol w:w="1077"/>
        <w:gridCol w:w="57"/>
        <w:gridCol w:w="1190"/>
        <w:gridCol w:w="57"/>
        <w:gridCol w:w="1190"/>
        <w:gridCol w:w="57"/>
      </w:tblGrid>
      <w:tr w:rsidR="007E1F5B" w:rsidRPr="007E1F5B" w:rsidTr="009B1C56">
        <w:trPr>
          <w:jc w:val="center"/>
        </w:trPr>
        <w:tc>
          <w:tcPr>
            <w:tcW w:w="552" w:type="dxa"/>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1520" w:type="dxa"/>
            <w:gridSpan w:val="3"/>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КБМ204-201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Агрегати зварювальні пересувні з бензиновим двигуном, з</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номінальним зварювальним струмом </w:t>
            </w:r>
            <w:proofErr w:type="gramStart"/>
            <w:r w:rsidRPr="007E1F5B">
              <w:rPr>
                <w:rFonts w:ascii="Arial" w:eastAsia="Times New Roman" w:hAnsi="Arial" w:cs="Arial"/>
                <w:spacing w:val="-5"/>
                <w:sz w:val="20"/>
                <w:szCs w:val="20"/>
                <w:lang w:val="ru-RU"/>
              </w:rPr>
              <w:t>250-400 А</w:t>
            </w:r>
            <w:proofErr w:type="gramEnd"/>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0,552494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КБМ204-502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Установка для зварювання ручного дугового [постійного</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струму]</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0,20056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КБМ204-1000</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Перетворювачі зварювальні з номінальним зварювальним</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струмом </w:t>
            </w:r>
            <w:proofErr w:type="gramStart"/>
            <w:r w:rsidRPr="007E1F5B">
              <w:rPr>
                <w:rFonts w:ascii="Arial" w:eastAsia="Times New Roman" w:hAnsi="Arial" w:cs="Arial"/>
                <w:spacing w:val="-5"/>
                <w:sz w:val="20"/>
                <w:szCs w:val="20"/>
                <w:lang w:val="ru-RU"/>
              </w:rPr>
              <w:t>315-500 А</w:t>
            </w:r>
            <w:proofErr w:type="gramEnd"/>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6,99418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КБМ205-101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Компресори пересувні з двигуном внутрішнього згоряння,</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тиск до 686 кПа [7 ат], продуктивність 2,2 м3/хв</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3,95992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КБМ211-901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Розчинозмішувачі пересувні, місткість 65 л</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0,20286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КБМ212-1303-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Нарізувач швів на базі бензорізів потужністю 4,5 - 5 кВт,</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максимальна глибина різання 145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0,2934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КБМ233-201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Машини свердлильні електричні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13,17809</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КБМ233-345</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Прес-ножиці комбіновані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0,21521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КБМ233-803</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Молотки відбійні пневматичні, при роботі від пересувних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компресорних станцій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6,07868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+КБМ233-803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Молотки відбійні пневматичні, при роботі від пересувних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компресорних станцій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36,57504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19</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С311-30-М</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Перевезення сміття до 30 км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17,8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gridSpan w:val="2"/>
            <w:tcBorders>
              <w:top w:val="nil"/>
              <w:left w:val="nil"/>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gridSpan w:val="2"/>
            <w:tcBorders>
              <w:top w:val="nil"/>
              <w:left w:val="nil"/>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b/>
                <w:bCs/>
                <w:spacing w:val="-5"/>
                <w:sz w:val="20"/>
                <w:szCs w:val="20"/>
                <w:u w:val="single"/>
                <w:lang w:val="ru-RU"/>
              </w:rPr>
            </w:pPr>
            <w:r w:rsidRPr="007E1F5B">
              <w:rPr>
                <w:rFonts w:ascii="Arial" w:eastAsia="Times New Roman" w:hAnsi="Arial" w:cs="Arial"/>
                <w:b/>
                <w:bCs/>
                <w:spacing w:val="-5"/>
                <w:sz w:val="20"/>
                <w:szCs w:val="20"/>
                <w:u w:val="single"/>
                <w:lang w:val="ru-RU"/>
              </w:rPr>
              <w:t>Будiвельнi машини, врахованi в складi</w:t>
            </w:r>
          </w:p>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b/>
                <w:bCs/>
                <w:spacing w:val="-5"/>
                <w:sz w:val="20"/>
                <w:szCs w:val="20"/>
                <w:u w:val="single"/>
                <w:lang w:val="ru-RU"/>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20</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КБМ200-68</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Пістолет монтажний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0,897</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21</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КБМ203-303</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Лебідки ручні та важільні, тягове зусилля до 14,72 кН [1,5 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0,6528</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КБМ203-404</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Лебідки електричні, тягове зусилля до 31,39 кН [3,2 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0,2278656</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КБМ233-301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Машини шліфувальні електричні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0,2818167</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24</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КБМ233-1100</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Трамбівки пневматичні при роботі від компресора</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0,7121334</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25</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КБМ270-50</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Вібратори для усіх видів будівництва, крім гідротехнічного</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0,988703539</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26</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КБМ270-90</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Пилка дискова електрична</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0,48491244</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27</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КБМ270-106</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Апарат для газового зварювання і різання</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1,097580432</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28</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КБМ270-115</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Дрилі електричні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5,284954812</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29</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КБМ270-115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8</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Дрилі електричні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0,73844766</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30</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КБМ270-116</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Вібратори поверхневі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6,509169979</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31</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КБМ270-119</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Шуруповерти</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7,35014565</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32</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+КБМ270-119</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Шуруповерти</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0,179490528</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33</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КБМ270-126</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Фарборозпилювачі ручні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86,4380112</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34</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КБМ270-135</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Перфоратори електричні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17,78992796</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r w:rsidR="007E1F5B" w:rsidRPr="007E1F5B" w:rsidTr="009B1C56">
        <w:trPr>
          <w:gridAfter w:val="1"/>
          <w:wAfter w:w="57" w:type="dxa"/>
          <w:jc w:val="center"/>
        </w:trPr>
        <w:tc>
          <w:tcPr>
            <w:tcW w:w="59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35</w:t>
            </w:r>
          </w:p>
        </w:tc>
        <w:tc>
          <w:tcPr>
            <w:tcW w:w="1418"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КБМ270-135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Перфоратори електричні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0,4848048</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7E1F5B" w:rsidRPr="007E1F5B" w:rsidTr="007E1F5B">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w:t>
            </w: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+КБМ270-135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Перфоратори електричні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0,207</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КБМ270-158</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Насос гідравлічний ручний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1,55376</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КБМ270-251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Апарат для зварювання поліпропіленових труб діаметром</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від 16 до 75 мм, потужність 1,5 кВт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маш. год</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0,529872</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gridSpan w:val="2"/>
            <w:tcBorders>
              <w:top w:val="nil"/>
              <w:left w:val="nil"/>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670" w:type="dxa"/>
            <w:gridSpan w:val="2"/>
            <w:tcBorders>
              <w:top w:val="nil"/>
              <w:left w:val="nil"/>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b/>
                <w:bCs/>
                <w:spacing w:val="-5"/>
                <w:sz w:val="20"/>
                <w:szCs w:val="20"/>
                <w:lang w:val="ru-RU"/>
              </w:rPr>
              <w:t xml:space="preserve">III. </w:t>
            </w:r>
            <w:r w:rsidRPr="007E1F5B">
              <w:rPr>
                <w:rFonts w:ascii="Arial" w:eastAsia="Times New Roman" w:hAnsi="Arial" w:cs="Arial"/>
                <w:b/>
                <w:bCs/>
                <w:spacing w:val="-5"/>
                <w:sz w:val="20"/>
                <w:szCs w:val="20"/>
                <w:u w:val="single"/>
                <w:lang w:val="ru-RU"/>
              </w:rPr>
              <w:t>Будівельні матеріали, вироби і комплекти</w:t>
            </w:r>
          </w:p>
        </w:tc>
        <w:tc>
          <w:tcPr>
            <w:tcW w:w="1134" w:type="dxa"/>
            <w:gridSpan w:val="2"/>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47" w:type="dxa"/>
            <w:gridSpan w:val="2"/>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+&amp;С1-1-61-110</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Мішок для сміття з поліпропілену</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57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+&amp;С12-3-БД-</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Блок дверний металевий 1,3*0,9 (індивідуального</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виготовлення)</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+&amp;С111-81-15-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Профіль СW75/50/3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40,95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+С111-98</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Болти із шестигранною головкою оцинковані, діаметр різьби</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12-[14]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0,0000053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+&amp;С111-115-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1Л</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Саморізи 3,5х9,5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386,75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+С111-171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Цвяхи дротяні оцинковані для азбестоцементної покрівлі 4,</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0х100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0,0007866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+С111-179</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Цвяхи будівельні з плоскою головкою 1,6х50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0,0000001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+С111-181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Цвяхи будівельні з плоскою головкою 1,8х60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0,0008284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+С111-181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Цвяхи будівельні з плоскою головкою 1,8х60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0,0000025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+С111-219</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Гіпсові в'яжучі Г-3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0,071414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+&amp;С111-219-8</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Шпаклівка Фугенфюллер</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7,1435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+&amp;С111-219-</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12Т</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Шпаклівка  START</w:t>
            </w:r>
            <w:proofErr w:type="gramEnd"/>
            <w:r w:rsidRPr="007E1F5B">
              <w:rPr>
                <w:rFonts w:ascii="Arial" w:eastAsia="Times New Roman" w:hAnsi="Arial" w:cs="Arial"/>
                <w:spacing w:val="-5"/>
                <w:sz w:val="20"/>
                <w:szCs w:val="20"/>
                <w:lang w:val="ru-RU"/>
              </w:rPr>
              <w:t xml:space="preserve"> ,</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48,472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+С111-256</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Плитки керамічні глазуровані для внутрішнього</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облицювання стін гладкі білі </w:t>
            </w:r>
            <w:proofErr w:type="gramStart"/>
            <w:r w:rsidRPr="007E1F5B">
              <w:rPr>
                <w:rFonts w:ascii="Arial" w:eastAsia="Times New Roman" w:hAnsi="Arial" w:cs="Arial"/>
                <w:spacing w:val="-5"/>
                <w:sz w:val="20"/>
                <w:szCs w:val="20"/>
                <w:lang w:val="ru-RU"/>
              </w:rPr>
              <w:t>без завалу</w:t>
            </w:r>
            <w:proofErr w:type="gramEnd"/>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2,79</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+С111-256</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Плитки керамічні глазуровані для внутрішнього</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облицювання підлоги</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16,659405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+С111-324</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Кисень технічний газоподібний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0,0234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+С111-324</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Кисень технічний газоподібний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0,64978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+&amp;С111-358-</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1ФВ</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Фарба водоемульсійна </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л</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48,472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+&amp;С111-358-</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1ФВ</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Фарба </w:t>
            </w:r>
            <w:proofErr w:type="gramStart"/>
            <w:r w:rsidRPr="007E1F5B">
              <w:rPr>
                <w:rFonts w:ascii="Arial" w:eastAsia="Times New Roman" w:hAnsi="Arial" w:cs="Arial"/>
                <w:spacing w:val="-5"/>
                <w:sz w:val="20"/>
                <w:szCs w:val="20"/>
                <w:lang w:val="ru-RU"/>
              </w:rPr>
              <w:t>водоемульсійна .</w:t>
            </w:r>
            <w:proofErr w:type="gramEnd"/>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л</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18,624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7E1F5B" w:rsidRPr="007E1F5B" w:rsidTr="007E1F5B">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w:t>
            </w: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+&amp;С111-555-</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55ТЛ</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Гофрована труба, діаметр 25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202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+&amp;С111-573-1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Лінолеум </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89,54886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+С111-601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Мастика герметизувальна нетверднуча будівельна</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0,000037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+С111-612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Мастика морозостійка бітумно-масляна МБ-50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0,024168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+&amp;С111-623-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ИНБ2-9Г</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Дюбель 6х60мм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69,8425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+&amp;С111-741-</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3Р</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Листи гіпсокартонні вологостійки товщ. 12,5мм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29,4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+С111-782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Поковки з квадратних заготовок, маса 1,8 кг</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0,00665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+С111-797</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Катанка гарячекатана </w:t>
            </w:r>
            <w:proofErr w:type="gramStart"/>
            <w:r w:rsidRPr="007E1F5B">
              <w:rPr>
                <w:rFonts w:ascii="Arial" w:eastAsia="Times New Roman" w:hAnsi="Arial" w:cs="Arial"/>
                <w:spacing w:val="-5"/>
                <w:sz w:val="20"/>
                <w:szCs w:val="20"/>
                <w:lang w:val="ru-RU"/>
              </w:rPr>
              <w:t>у мотках</w:t>
            </w:r>
            <w:proofErr w:type="gramEnd"/>
            <w:r w:rsidRPr="007E1F5B">
              <w:rPr>
                <w:rFonts w:ascii="Arial" w:eastAsia="Times New Roman" w:hAnsi="Arial" w:cs="Arial"/>
                <w:spacing w:val="-5"/>
                <w:sz w:val="20"/>
                <w:szCs w:val="20"/>
                <w:lang w:val="ru-RU"/>
              </w:rPr>
              <w:t>, діаметр 6,3-6,5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0,0000004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+С111-797</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Катанка гарячекатана </w:t>
            </w:r>
            <w:proofErr w:type="gramStart"/>
            <w:r w:rsidRPr="007E1F5B">
              <w:rPr>
                <w:rFonts w:ascii="Arial" w:eastAsia="Times New Roman" w:hAnsi="Arial" w:cs="Arial"/>
                <w:spacing w:val="-5"/>
                <w:sz w:val="20"/>
                <w:szCs w:val="20"/>
                <w:lang w:val="ru-RU"/>
              </w:rPr>
              <w:t>у мотках</w:t>
            </w:r>
            <w:proofErr w:type="gramEnd"/>
            <w:r w:rsidRPr="007E1F5B">
              <w:rPr>
                <w:rFonts w:ascii="Arial" w:eastAsia="Times New Roman" w:hAnsi="Arial" w:cs="Arial"/>
                <w:spacing w:val="-5"/>
                <w:sz w:val="20"/>
                <w:szCs w:val="20"/>
                <w:lang w:val="ru-RU"/>
              </w:rPr>
              <w:t>, діаметр 6,3-6,5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0,000021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С111-820</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Дріт сталевий низьковуглецевий різного призначення</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чорний, діаметр 0,55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0,000054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+&amp;С111-825-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ИНБ2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Стрічка армувальна</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п.м</w:t>
            </w:r>
            <w:proofErr w:type="gramEnd"/>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19,565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+&amp;С111-826-3-</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1Б</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Стикувальна планка </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12,64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+С111-874</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Сітка </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11,077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+С111-874</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Сітка </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17,468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+С111-1019</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Швелери N 40 з гарячекатаного прокату із сталі вуглецевої</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звичайної якості, марка Ст0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0,0000233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+С111-1148-</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ДР</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Арматура СТ-3 діаметром 6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0,007866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+С111-1292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Уайт-спірит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0,001184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+С111-1305</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Портландцемент загальнобудівельного призначення</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бездобавковий, марка 400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0,008483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+С111-1305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Портландцемент загальнобудівельного призначення</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бездобавковий, марка 400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0,014098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+&amp;С111-1381-</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8</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Дюбель забивний під шпильку М 8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+С111-1483</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Шурупи з напівкруглою головкою, діаметр стрижня 6 мм,</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довжина 40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7E1F5B" w:rsidRPr="007E1F5B" w:rsidTr="007E1F5B">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w:t>
            </w: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+С111-1484</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Шурупи з напівкруглою головкою, діаметр стрижня 8 мм,</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довжина 100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0,00050018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+С111-1504</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Електроди, діаметр 2 мм, марка Э42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0,004052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+С111-1604</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Папір шліфувальний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8,01545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+С111-1608</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Дрантя</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1,81291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+С111-1608</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Дрантя</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0,4156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+&amp;С111-1613-</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Герметик силіконовий білий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+&amp;С111-1628-</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Крестики для плитки (100 шт)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упак</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0,2166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+С111-1633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Шпарування для швів</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1,359</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+С111-1639</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Круги армовані абразивні зачисні, діаметр 180х6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0,0557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+С111-1642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Клей казеїновий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0,00021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+С111-1656-2</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Фарби для зовнішніх робіт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0,00670136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+С111-1683</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Стрічка поліетиленова з липким шаром, марка А</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0,084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+С111-1697</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Мастика клеюча кумароно-каучукова, марка КН-3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0,006825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+С111-1702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Мастика бітумна</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0,002014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+С111-1722</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Плінтус </w:t>
            </w:r>
            <w:proofErr w:type="gramStart"/>
            <w:r w:rsidRPr="007E1F5B">
              <w:rPr>
                <w:rFonts w:ascii="Arial" w:eastAsia="Times New Roman" w:hAnsi="Arial" w:cs="Arial"/>
                <w:spacing w:val="-5"/>
                <w:sz w:val="20"/>
                <w:szCs w:val="20"/>
                <w:lang w:val="ru-RU"/>
              </w:rPr>
              <w:t xml:space="preserve">короб,   </w:t>
            </w:r>
            <w:proofErr w:type="gramEnd"/>
            <w:r w:rsidRPr="007E1F5B">
              <w:rPr>
                <w:rFonts w:ascii="Arial" w:eastAsia="Times New Roman" w:hAnsi="Arial" w:cs="Arial"/>
                <w:spacing w:val="-5"/>
                <w:sz w:val="20"/>
                <w:szCs w:val="20"/>
                <w:lang w:val="ru-RU"/>
              </w:rPr>
              <w:t>(в комплекті з заглушками, кутами,</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шурупами)</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57,5902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+С111-1723</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Плитки карнизні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1,38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+С111-1724</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Плитки плінтусні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21,77184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+С111-1725</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Плитки кутові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12,63627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+С111-1844-1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Кутики штукатурні металеві оцинковані перфоровані</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25,83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+С111-1848</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Болти будівельні з гайками та шайбами</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0,0018565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+С111-1849</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Гвинти самонарізні, марка СМ1-35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0,00037791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+С111-1853-2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Цвяхи будівельні 3,0х70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0,00021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С111-1853-3</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Цвяхи будівельні 3,0х80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+С111-1904</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Кріпильні анкери (цанги)</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+С111-2005-1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Самовирівнювальна суміш 3-15 мм </w:t>
            </w:r>
            <w:proofErr w:type="gramStart"/>
            <w:r w:rsidRPr="007E1F5B">
              <w:rPr>
                <w:rFonts w:ascii="Arial" w:eastAsia="Times New Roman" w:hAnsi="Arial" w:cs="Arial"/>
                <w:spacing w:val="-5"/>
                <w:sz w:val="20"/>
                <w:szCs w:val="20"/>
                <w:lang w:val="ru-RU"/>
              </w:rPr>
              <w:t>Ceresit  С</w:t>
            </w:r>
            <w:proofErr w:type="gramEnd"/>
            <w:r w:rsidRPr="007E1F5B">
              <w:rPr>
                <w:rFonts w:ascii="Arial" w:eastAsia="Times New Roman" w:hAnsi="Arial" w:cs="Arial"/>
                <w:spacing w:val="-5"/>
                <w:sz w:val="20"/>
                <w:szCs w:val="20"/>
                <w:lang w:val="ru-RU"/>
              </w:rPr>
              <w:t>N 69</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681,65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+С111-2005-8</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Універсальний засіб для вирівнювання та ремонту Thomsit</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RS 88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7,03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+С111-2008-9</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Ґрунтовка для вбираючих бетонних і цементно-піщаних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основ Thomsit R 777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18,34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7E1F5B" w:rsidRPr="007E1F5B" w:rsidTr="007E1F5B">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w:t>
            </w: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+С111-2010-1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Суміш для укладання пеноблоків</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59,7816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+&amp;С111-2012-</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8-В1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Штукатурка декоративна (фактурна)</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82,576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+С111-2012-13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Штукатурка декоративна (фактурна)</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585,864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+&amp;С111-2014-</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4-12</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Грунтівка THOMSIT R 777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л</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26,3379</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+С111-2014-5</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Фарба </w:t>
            </w:r>
            <w:proofErr w:type="gramStart"/>
            <w:r w:rsidRPr="007E1F5B">
              <w:rPr>
                <w:rFonts w:ascii="Arial" w:eastAsia="Times New Roman" w:hAnsi="Arial" w:cs="Arial"/>
                <w:spacing w:val="-5"/>
                <w:sz w:val="20"/>
                <w:szCs w:val="20"/>
                <w:lang w:val="ru-RU"/>
              </w:rPr>
              <w:t>ґрунтуюча  Ceresit</w:t>
            </w:r>
            <w:proofErr w:type="gramEnd"/>
            <w:r w:rsidRPr="007E1F5B">
              <w:rPr>
                <w:rFonts w:ascii="Arial" w:eastAsia="Times New Roman" w:hAnsi="Arial" w:cs="Arial"/>
                <w:spacing w:val="-5"/>
                <w:sz w:val="20"/>
                <w:szCs w:val="20"/>
                <w:lang w:val="ru-RU"/>
              </w:rPr>
              <w:t xml:space="preserve">  CT 16 Pro</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41,56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+&amp;С111-2015-</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3-1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Шпаклівка  FINISH</w:t>
            </w:r>
            <w:proofErr w:type="gramEnd"/>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121,18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+&amp;С111-2241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Грунтовка Cerezit CT 17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літр</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+&amp;С111-327Л</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Клей для лінолеуму та ковроліну CERESIT (THOMSIT) UK</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400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42,4215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826А12</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Труба профільна ст. 60х30х3 (47м)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0,18565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+С112-23</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Бруски обрізні з хвойних порід, довжина 4-6,5 м, ширина 75-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150 мм, товщина 40-75 мм, І сорт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0,000012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С112-25</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Бруски обрізні з хвойних порід, довжина 4-6,5 м, ширина 75-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150 мм, товщина 40-75 мм, ІІІ сорт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+С112-48</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Дошки обрізні з хвойних порід, довжина 4-6,5 м, ширина 75-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150 мм, товщина 19,22 мм, ІІ сорт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0,032248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С112-52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Дошки обрізні з хвойних порід, довжина 4-6,5 м, ширина 75-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150 мм, товщина 25 мм, ІІ сорт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0,00018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+С112-60</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Дошки обрізні з хвойних порід, довжина 4-6,5 м, ширина 75-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150 мм, товщина 44 мм і більше, ІІ сорт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0,051152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119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+С112-173</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Бруски обрізні з берези, липи, довжина 2-3,75 м, усі ширини,</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 товщина 32-70 мм, ІІІ сорт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0,027189</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+&amp;С112-299А1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Капельник</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6,72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+С113-1682</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Труби поліпропіленові для теплої і холодної води діам. 25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16,6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+С113-1714</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Коліно 45 град. із поліпропілену діам. 25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+С113-1738</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Трійник із поліпропілену діам. 25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+&amp;С113-1793-</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Муфта ППР дiам. 25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+С113-1872</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Водорозетка ППР </w:t>
            </w:r>
            <w:proofErr w:type="gramStart"/>
            <w:r w:rsidRPr="007E1F5B">
              <w:rPr>
                <w:rFonts w:ascii="Arial" w:eastAsia="Times New Roman" w:hAnsi="Arial" w:cs="Arial"/>
                <w:spacing w:val="-5"/>
                <w:sz w:val="20"/>
                <w:szCs w:val="20"/>
                <w:lang w:val="ru-RU"/>
              </w:rPr>
              <w:t>Ду  25</w:t>
            </w:r>
            <w:proofErr w:type="gramEnd"/>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5613"/>
        <w:gridCol w:w="57"/>
        <w:gridCol w:w="1077"/>
        <w:gridCol w:w="57"/>
        <w:gridCol w:w="1190"/>
        <w:gridCol w:w="57"/>
        <w:gridCol w:w="1077"/>
        <w:gridCol w:w="57"/>
        <w:gridCol w:w="1077"/>
        <w:gridCol w:w="57"/>
        <w:gridCol w:w="1190"/>
        <w:gridCol w:w="57"/>
        <w:gridCol w:w="1190"/>
        <w:gridCol w:w="57"/>
      </w:tblGrid>
      <w:tr w:rsidR="007E1F5B" w:rsidRPr="007E1F5B" w:rsidTr="007E1F5B">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5670"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w:t>
            </w: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+С113-1873-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1Б</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Кран кульовий із поліпропілену діам. 25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+С113-1879</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Кліпса  д</w:t>
            </w:r>
            <w:proofErr w:type="gramEnd"/>
            <w:r w:rsidRPr="007E1F5B">
              <w:rPr>
                <w:rFonts w:ascii="Arial" w:eastAsia="Times New Roman" w:hAnsi="Arial" w:cs="Arial"/>
                <w:spacing w:val="-5"/>
                <w:sz w:val="20"/>
                <w:szCs w:val="20"/>
                <w:lang w:val="ru-RU"/>
              </w:rPr>
              <w:t>iам. 25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+С113-1883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Хомут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129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+С113-1989</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Монтажний комплект для унітазів</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+С113-2109</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Розетка 1-од.</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+&amp;С113-2129-</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10-У</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Щит силовий для розподілу електроенергії</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+С113-2310</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Гофра до унiтазу дiам. 110 мм /180 град. ексцентрик/</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+&amp;С114-5-У-1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Утеплювач</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16,1976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+&amp;С121-807-2-</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Профіль UW</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19,7925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+&amp;С121-251А</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Блок дверний металевий 1,8*0,9 (індивідуального</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виготовлення)</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+&amp;С122-41-1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Двері металеві індивідуального виготовлення 2,05*0,9</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(комплект)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+С123-367</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Обшивка зовнішня та внутрішня </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0,058936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+&amp;С126-1130-</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А</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Планка примикання</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7,56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139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+&amp;С130-108-2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Хомути для крiплення каналiзацiйних та водостокових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пластмасових трубопроводiв, дiаметр 50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+&amp;С130-615-А</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Шланг гнучкий для підводу холодної води діам. 15</w:t>
            </w:r>
            <w:proofErr w:type="gramStart"/>
            <w:r w:rsidRPr="007E1F5B">
              <w:rPr>
                <w:rFonts w:ascii="Arial" w:eastAsia="Times New Roman" w:hAnsi="Arial" w:cs="Arial"/>
                <w:spacing w:val="-5"/>
                <w:sz w:val="20"/>
                <w:szCs w:val="20"/>
                <w:lang w:val="ru-RU"/>
              </w:rPr>
              <w:t>мм  60</w:t>
            </w:r>
            <w:proofErr w:type="gramEnd"/>
            <w:r w:rsidRPr="007E1F5B">
              <w:rPr>
                <w:rFonts w:ascii="Arial" w:eastAsia="Times New Roman" w:hAnsi="Arial" w:cs="Arial"/>
                <w:spacing w:val="-5"/>
                <w:sz w:val="20"/>
                <w:szCs w:val="20"/>
                <w:lang w:val="ru-RU"/>
              </w:rPr>
              <w:t>см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+С130-616</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Змішувачі для умивальників </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комплект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+С130-644</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Умивальник</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комплект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+С130-908</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Унiтаз з бачком </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+С130-1199</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Вузли укрупнені монтажні з поліетиленових труб для</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каналізаціі, діаметр 50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4,491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+С142-10-2</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Вода</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0,71296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7E1F5B">
        <w:trPr>
          <w:gridAfter w:val="1"/>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+С147-29</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gridSpan w:val="2"/>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В'язальний дріт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100кг</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0,0021147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pgSz w:w="16840" w:h="11907" w:orient="landscape"/>
          <w:pgMar w:top="650" w:right="850" w:bottom="367" w:left="1134" w:header="709" w:footer="709" w:gutter="0"/>
          <w:cols w:space="709"/>
        </w:sectPr>
      </w:pPr>
    </w:p>
    <w:tbl>
      <w:tblPr>
        <w:tblW w:w="14870" w:type="dxa"/>
        <w:jc w:val="center"/>
        <w:tblLayout w:type="fixed"/>
        <w:tblCellMar>
          <w:left w:w="28" w:type="dxa"/>
          <w:right w:w="28" w:type="dxa"/>
        </w:tblCellMar>
        <w:tblLook w:val="0000" w:firstRow="0" w:lastRow="0" w:firstColumn="0" w:lastColumn="0" w:noHBand="0" w:noVBand="0"/>
      </w:tblPr>
      <w:tblGrid>
        <w:gridCol w:w="15"/>
        <w:gridCol w:w="537"/>
        <w:gridCol w:w="30"/>
        <w:gridCol w:w="1388"/>
        <w:gridCol w:w="30"/>
        <w:gridCol w:w="5670"/>
        <w:gridCol w:w="57"/>
        <w:gridCol w:w="1077"/>
        <w:gridCol w:w="57"/>
        <w:gridCol w:w="1190"/>
        <w:gridCol w:w="57"/>
        <w:gridCol w:w="1077"/>
        <w:gridCol w:w="57"/>
        <w:gridCol w:w="1077"/>
        <w:gridCol w:w="57"/>
        <w:gridCol w:w="1190"/>
        <w:gridCol w:w="57"/>
        <w:gridCol w:w="1190"/>
        <w:gridCol w:w="57"/>
      </w:tblGrid>
      <w:tr w:rsidR="007E1F5B" w:rsidRPr="007E1F5B" w:rsidTr="00012972">
        <w:trPr>
          <w:jc w:val="center"/>
        </w:trPr>
        <w:tc>
          <w:tcPr>
            <w:tcW w:w="552" w:type="dxa"/>
            <w:gridSpan w:val="2"/>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5757" w:type="dxa"/>
            <w:gridSpan w:val="3"/>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247" w:type="dxa"/>
            <w:gridSpan w:val="2"/>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w:t>
            </w: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+&amp;С153-1-1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Кабелi i з мiдними жилами, марка ВВГ нгд, число жил та</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перерiз 3х1,5мм2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1000м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0,153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+&amp;С153-1-1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2</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Кабелi i з мiдними жилами, марка ВВГ нгд, число жил та</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перерiз 3х2,5мм2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1000м</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0,051</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149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+С1110-9</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Болти для складання з гайками та шайбами, клас міцності</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10.9</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0,000082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+С1110-171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Сталь штабова 40х4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0,0028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+&amp;С1111-111-</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1Ш</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Коробка відгалужувальна в комплекті з кришкою</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+С1113-21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Ґрунтовка ГФ-021 червоно-коричнева</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0,0000037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+С1113-156</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Розчинник, марка Р-4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0,0000007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+С1113-246</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Емаль антикорозійна ПФ-115 </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0,016074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+С1113-307</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Скло рідке калійне</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0,002128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+С1421-9476</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Щебінь із природного каменю для будівельних робіт,</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фракція 10-20 мм, марка М200-300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0,15105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+С1421-9478</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Щебінь із природного каменю для будівельних робіт,</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фракція 40-70 мм, марка М200-300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0,6042</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+С1421-10634</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Пісок природний, рядовий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0,18126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159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+С1421-10634</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Пісок природний, рядовий</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1,12784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160</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+С1422-11050</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Піноблок 100х200х600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2,59578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161</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+С1424-11600</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Суміші бетонні готові важкі, клас бетону В15 [М200],</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крупність заповнювача більше 40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0,51357</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162</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+С1424-11610</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Суміші бетонні готові важкі, клас бетону В7,5 [М100],</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крупність заповнювача більше 20 до 40 мм</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1,12784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163</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С1424-11631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Суміші бетонні готові важкі, клас бетону В7,5 [М100],</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крупність заповнювача 10 мм і менше</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0,00416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164</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+С1425-11683</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Розчин готовий кладковий важкий цементний, марка М100</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0,03293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165</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+С1425-11700</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Розчин готовий опоряджувальний цементний 1:3</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0,318105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166</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+С1425-11702</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Розчин готовий опоряджувальний цементно-вапняковий</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1:1:6</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0,009528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167</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+С1425-11704</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Розчин готовий опоряджувальний вапняковий 1:2,5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0,00315</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168</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+&amp;С1512-1-1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Комплект кріплення (Шпильки М8-2шт., профільна планка</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20-1шт, гайки м8-2</w:t>
            </w:r>
            <w:proofErr w:type="gramStart"/>
            <w:r w:rsidRPr="007E1F5B">
              <w:rPr>
                <w:rFonts w:ascii="Arial" w:eastAsia="Times New Roman" w:hAnsi="Arial" w:cs="Arial"/>
                <w:spacing w:val="-5"/>
                <w:sz w:val="20"/>
                <w:szCs w:val="20"/>
                <w:lang w:val="ru-RU"/>
              </w:rPr>
              <w:t>шт ,</w:t>
            </w:r>
            <w:proofErr w:type="gramEnd"/>
            <w:r w:rsidRPr="007E1F5B">
              <w:rPr>
                <w:rFonts w:ascii="Arial" w:eastAsia="Times New Roman" w:hAnsi="Arial" w:cs="Arial"/>
                <w:spacing w:val="-5"/>
                <w:sz w:val="20"/>
                <w:szCs w:val="20"/>
                <w:lang w:val="ru-RU"/>
              </w:rPr>
              <w:t xml:space="preserve"> болти М8-2шт, шайби м8-2шт,</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гвинти 3,9х11-2шт)</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к-кт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gridAfter w:val="1"/>
          <w:wBefore w:w="15" w:type="dxa"/>
          <w:wAfter w:w="57"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169</w:t>
            </w:r>
          </w:p>
        </w:tc>
        <w:tc>
          <w:tcPr>
            <w:tcW w:w="1418"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+&amp;С1512-1-</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15ЗВ</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670"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 xml:space="preserve">Автоматичний    вимикач    </w:t>
            </w:r>
            <w:proofErr w:type="gramStart"/>
            <w:r w:rsidRPr="007E1F5B">
              <w:rPr>
                <w:rFonts w:ascii="Arial" w:eastAsia="Times New Roman" w:hAnsi="Arial" w:cs="Arial"/>
                <w:spacing w:val="-5"/>
                <w:sz w:val="20"/>
                <w:szCs w:val="20"/>
                <w:lang w:val="ru-RU"/>
              </w:rPr>
              <w:t>однофазний,I</w:t>
            </w:r>
            <w:proofErr w:type="gramEnd"/>
            <w:r w:rsidRPr="007E1F5B">
              <w:rPr>
                <w:rFonts w:ascii="Arial" w:eastAsia="Times New Roman" w:hAnsi="Arial" w:cs="Arial"/>
                <w:spacing w:val="-5"/>
                <w:sz w:val="20"/>
                <w:szCs w:val="20"/>
                <w:lang w:val="ru-RU"/>
              </w:rPr>
              <w:t>н=16А   C60N</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16/1/C</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pgSz w:w="16840" w:h="11907" w:orient="landscape"/>
          <w:pgMar w:top="650" w:right="850" w:bottom="367" w:left="1134" w:header="709" w:footer="709" w:gutter="0"/>
          <w:cols w:space="709"/>
        </w:sectPr>
      </w:pPr>
    </w:p>
    <w:tbl>
      <w:tblPr>
        <w:tblW w:w="14870" w:type="dxa"/>
        <w:jc w:val="center"/>
        <w:tblLayout w:type="fixed"/>
        <w:tblCellMar>
          <w:left w:w="28" w:type="dxa"/>
          <w:right w:w="28" w:type="dxa"/>
        </w:tblCellMar>
        <w:tblLook w:val="0000" w:firstRow="0" w:lastRow="0" w:firstColumn="0" w:lastColumn="0" w:noHBand="0" w:noVBand="0"/>
      </w:tblPr>
      <w:tblGrid>
        <w:gridCol w:w="14"/>
        <w:gridCol w:w="537"/>
        <w:gridCol w:w="30"/>
        <w:gridCol w:w="1671"/>
        <w:gridCol w:w="5529"/>
        <w:gridCol w:w="992"/>
        <w:gridCol w:w="1276"/>
        <w:gridCol w:w="1135"/>
        <w:gridCol w:w="1134"/>
        <w:gridCol w:w="1247"/>
        <w:gridCol w:w="28"/>
        <w:gridCol w:w="1277"/>
      </w:tblGrid>
      <w:tr w:rsidR="007E1F5B" w:rsidRPr="007E1F5B" w:rsidTr="00012972">
        <w:trPr>
          <w:jc w:val="center"/>
        </w:trPr>
        <w:tc>
          <w:tcPr>
            <w:tcW w:w="551" w:type="dxa"/>
            <w:gridSpan w:val="2"/>
            <w:tcBorders>
              <w:top w:val="single" w:sz="12" w:space="0" w:color="auto"/>
              <w:left w:val="single" w:sz="12"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lastRenderedPageBreak/>
              <w:t>1</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2</w:t>
            </w:r>
          </w:p>
        </w:tc>
        <w:tc>
          <w:tcPr>
            <w:tcW w:w="5529" w:type="dxa"/>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3</w:t>
            </w:r>
          </w:p>
        </w:tc>
        <w:tc>
          <w:tcPr>
            <w:tcW w:w="992" w:type="dxa"/>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276" w:type="dxa"/>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5</w:t>
            </w:r>
          </w:p>
        </w:tc>
        <w:tc>
          <w:tcPr>
            <w:tcW w:w="1135" w:type="dxa"/>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4" w:type="dxa"/>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7</w:t>
            </w:r>
          </w:p>
        </w:tc>
        <w:tc>
          <w:tcPr>
            <w:tcW w:w="1275" w:type="dxa"/>
            <w:gridSpan w:val="2"/>
            <w:tcBorders>
              <w:top w:val="single" w:sz="12" w:space="0" w:color="auto"/>
              <w:left w:val="single" w:sz="4" w:space="0" w:color="auto"/>
              <w:bottom w:val="single" w:sz="4" w:space="0" w:color="auto"/>
              <w:right w:val="single" w:sz="4"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8</w:t>
            </w:r>
          </w:p>
        </w:tc>
        <w:tc>
          <w:tcPr>
            <w:tcW w:w="1277" w:type="dxa"/>
            <w:tcBorders>
              <w:top w:val="single" w:sz="12" w:space="0" w:color="auto"/>
              <w:left w:val="single" w:sz="4" w:space="0" w:color="auto"/>
              <w:bottom w:val="single" w:sz="4" w:space="0" w:color="auto"/>
              <w:right w:val="single" w:sz="12" w:space="0" w:color="auto"/>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9</w:t>
            </w: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170</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+&amp;С1530-125-6</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Вузли водостічних труб ПВХ д=100мм</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7,28</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171</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+&amp;С1545-291-1П-К</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Шпилька оцинк. М8</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172</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+С1546-66</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Пропан-бутан технічний</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0,00708</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173</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+С1546-66</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Пропан-бутан технічний</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м3</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0,06423</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174</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+&amp;С1547-4-10-1С</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Свi</w:t>
            </w:r>
            <w:proofErr w:type="gramStart"/>
            <w:r w:rsidRPr="007E1F5B">
              <w:rPr>
                <w:rFonts w:ascii="Arial" w:eastAsia="Times New Roman" w:hAnsi="Arial" w:cs="Arial"/>
                <w:spacing w:val="-5"/>
                <w:sz w:val="20"/>
                <w:szCs w:val="20"/>
                <w:lang w:val="ru-RU"/>
              </w:rPr>
              <w:t>тильники  36</w:t>
            </w:r>
            <w:proofErr w:type="gramEnd"/>
            <w:r w:rsidRPr="007E1F5B">
              <w:rPr>
                <w:rFonts w:ascii="Arial" w:eastAsia="Times New Roman" w:hAnsi="Arial" w:cs="Arial"/>
                <w:spacing w:val="-5"/>
                <w:sz w:val="20"/>
                <w:szCs w:val="20"/>
                <w:lang w:val="ru-RU"/>
              </w:rPr>
              <w:t xml:space="preserve"> Вт акумуляторні</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15</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175</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+&amp;С1547-6-1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Вимикач 1-но клавішний накладний</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6</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176</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+&amp;С1547-6-15</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Розетка подвійна (в комплекті з рамкою)</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10</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177</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+С1547-7</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Свiтильники світодіодний LED  36</w:t>
            </w:r>
            <w:proofErr w:type="gramStart"/>
            <w:r w:rsidRPr="007E1F5B">
              <w:rPr>
                <w:rFonts w:ascii="Arial" w:eastAsia="Times New Roman" w:hAnsi="Arial" w:cs="Arial"/>
                <w:spacing w:val="-5"/>
                <w:sz w:val="20"/>
                <w:szCs w:val="20"/>
                <w:lang w:val="ru-RU"/>
              </w:rPr>
              <w:t>Вт  пиловологостійки</w:t>
            </w:r>
            <w:proofErr w:type="gramEnd"/>
            <w:r w:rsidRPr="007E1F5B">
              <w:rPr>
                <w:rFonts w:ascii="Arial" w:eastAsia="Times New Roman" w:hAnsi="Arial" w:cs="Arial"/>
                <w:spacing w:val="-5"/>
                <w:sz w:val="20"/>
                <w:szCs w:val="20"/>
                <w:lang w:val="ru-RU"/>
              </w:rPr>
              <w:t xml:space="preserve"> </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16</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178</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+&amp;С1547-16-</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100-Х</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Автоматичний вимикач 1-но полюсний, 25 А</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179</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+С1550-48</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Суміш для стяжки </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3743,484</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180</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+С1555-108</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Мембрана </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10,098</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181</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+С1555-153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Ґрунтовка адгезійна</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л</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50,26461</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182</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+С1630-973</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Сифон для раковини</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183</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+&amp;С1630-</w:t>
            </w:r>
          </w:p>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1162-А</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2</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 xml:space="preserve">Каналізаційна установка  </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184</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+С1630-1432</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Кран кульовий, дiаметр 15 мм</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шт</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4</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185</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+&amp;С10000-691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Каменi бетоннi бортовi, прямi рядовi iз бетону БР 100-20-8</w:t>
            </w:r>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10,07</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186</w:t>
            </w:r>
          </w:p>
        </w:tc>
        <w:tc>
          <w:tcPr>
            <w:tcW w:w="1671"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+С188888-11</w:t>
            </w:r>
          </w:p>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варіант 1</w:t>
            </w:r>
          </w:p>
        </w:tc>
        <w:tc>
          <w:tcPr>
            <w:tcW w:w="5529" w:type="dxa"/>
            <w:tcBorders>
              <w:top w:val="nil"/>
              <w:left w:val="nil"/>
              <w:bottom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proofErr w:type="gramStart"/>
            <w:r w:rsidRPr="007E1F5B">
              <w:rPr>
                <w:rFonts w:ascii="Arial" w:eastAsia="Times New Roman" w:hAnsi="Arial" w:cs="Arial"/>
                <w:spacing w:val="-5"/>
                <w:sz w:val="20"/>
                <w:szCs w:val="20"/>
                <w:lang w:val="ru-RU"/>
              </w:rPr>
              <w:t>Профнастил  покрівельний</w:t>
            </w:r>
            <w:proofErr w:type="gramEnd"/>
          </w:p>
        </w:tc>
        <w:tc>
          <w:tcPr>
            <w:tcW w:w="992"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м2</w:t>
            </w:r>
          </w:p>
        </w:tc>
        <w:tc>
          <w:tcPr>
            <w:tcW w:w="1276"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12,6684</w:t>
            </w:r>
          </w:p>
        </w:tc>
        <w:tc>
          <w:tcPr>
            <w:tcW w:w="1135"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nil"/>
              <w:right w:val="nil"/>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671"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5529" w:type="dxa"/>
            <w:tcBorders>
              <w:top w:val="nil"/>
              <w:left w:val="nil"/>
              <w:bottom w:val="nil"/>
              <w:right w:val="nil"/>
            </w:tcBorders>
            <w:vAlign w:val="center"/>
          </w:tcPr>
          <w:p w:rsidR="007E1F5B" w:rsidRPr="007E1F5B" w:rsidRDefault="007E1F5B" w:rsidP="007E1F5B">
            <w:pPr>
              <w:keepLines/>
              <w:autoSpaceDE w:val="0"/>
              <w:autoSpaceDN w:val="0"/>
              <w:spacing w:after="0" w:line="240" w:lineRule="auto"/>
              <w:jc w:val="center"/>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Енергоносiї машин, врахованих в складi</w:t>
            </w:r>
          </w:p>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загальновиробничих витрат</w:t>
            </w:r>
          </w:p>
        </w:tc>
        <w:tc>
          <w:tcPr>
            <w:tcW w:w="992"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276" w:type="dxa"/>
            <w:tcBorders>
              <w:top w:val="nil"/>
              <w:left w:val="single" w:sz="4" w:space="0" w:color="auto"/>
              <w:bottom w:val="nil"/>
              <w:right w:val="single" w:sz="4" w:space="0" w:color="auto"/>
            </w:tcBorders>
            <w:vAlign w:val="center"/>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r w:rsidRPr="007E1F5B">
              <w:rPr>
                <w:rFonts w:ascii="Arial" w:eastAsia="Times New Roman" w:hAnsi="Arial" w:cs="Arial"/>
                <w:sz w:val="16"/>
                <w:szCs w:val="16"/>
                <w:lang w:val="ru-RU"/>
              </w:rPr>
              <w:t xml:space="preserve"> </w:t>
            </w:r>
          </w:p>
        </w:tc>
        <w:tc>
          <w:tcPr>
            <w:tcW w:w="1135"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134"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247" w:type="dxa"/>
            <w:tcBorders>
              <w:top w:val="nil"/>
              <w:left w:val="single" w:sz="4" w:space="0" w:color="auto"/>
              <w:bottom w:val="nil"/>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304" w:type="dxa"/>
            <w:gridSpan w:val="2"/>
            <w:tcBorders>
              <w:top w:val="nil"/>
              <w:left w:val="single" w:sz="4" w:space="0" w:color="auto"/>
              <w:bottom w:val="nil"/>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012972">
        <w:trPr>
          <w:gridBefore w:val="1"/>
          <w:wBefore w:w="14" w:type="dxa"/>
          <w:jc w:val="center"/>
        </w:trPr>
        <w:tc>
          <w:tcPr>
            <w:tcW w:w="567" w:type="dxa"/>
            <w:gridSpan w:val="2"/>
            <w:tcBorders>
              <w:top w:val="nil"/>
              <w:left w:val="single" w:sz="12" w:space="0" w:color="auto"/>
              <w:right w:val="nil"/>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187</w:t>
            </w:r>
          </w:p>
        </w:tc>
        <w:tc>
          <w:tcPr>
            <w:tcW w:w="1671" w:type="dxa"/>
            <w:tcBorders>
              <w:top w:val="nil"/>
              <w:left w:val="single" w:sz="4" w:space="0" w:color="auto"/>
              <w:right w:val="single" w:sz="4" w:space="0" w:color="auto"/>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С1999-9001</w:t>
            </w:r>
          </w:p>
        </w:tc>
        <w:tc>
          <w:tcPr>
            <w:tcW w:w="5529" w:type="dxa"/>
            <w:tcBorders>
              <w:top w:val="nil"/>
              <w:left w:val="nil"/>
              <w:right w:val="nil"/>
            </w:tcBorders>
          </w:tcPr>
          <w:p w:rsidR="007E1F5B" w:rsidRPr="007E1F5B" w:rsidRDefault="007E1F5B" w:rsidP="007E1F5B">
            <w:pPr>
              <w:keepLines/>
              <w:autoSpaceDE w:val="0"/>
              <w:autoSpaceDN w:val="0"/>
              <w:spacing w:after="0" w:line="240" w:lineRule="auto"/>
              <w:rPr>
                <w:rFonts w:ascii="Arial" w:eastAsia="Times New Roman" w:hAnsi="Arial" w:cs="Arial"/>
                <w:sz w:val="20"/>
                <w:szCs w:val="20"/>
                <w:lang w:val="ru-RU"/>
              </w:rPr>
            </w:pPr>
            <w:r w:rsidRPr="007E1F5B">
              <w:rPr>
                <w:rFonts w:ascii="Arial" w:eastAsia="Times New Roman" w:hAnsi="Arial" w:cs="Arial"/>
                <w:spacing w:val="-5"/>
                <w:sz w:val="20"/>
                <w:szCs w:val="20"/>
                <w:lang w:val="ru-RU"/>
              </w:rPr>
              <w:t>Електроенергія</w:t>
            </w:r>
          </w:p>
        </w:tc>
        <w:tc>
          <w:tcPr>
            <w:tcW w:w="992" w:type="dxa"/>
            <w:tcBorders>
              <w:top w:val="nil"/>
              <w:left w:val="single" w:sz="4" w:space="0" w:color="auto"/>
              <w:right w:val="single" w:sz="4" w:space="0" w:color="auto"/>
            </w:tcBorders>
          </w:tcPr>
          <w:p w:rsidR="007E1F5B" w:rsidRPr="007E1F5B" w:rsidRDefault="007E1F5B"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кВт-год</w:t>
            </w:r>
          </w:p>
        </w:tc>
        <w:tc>
          <w:tcPr>
            <w:tcW w:w="1276" w:type="dxa"/>
            <w:tcBorders>
              <w:top w:val="nil"/>
              <w:left w:val="single" w:sz="4" w:space="0" w:color="auto"/>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17,4606</w:t>
            </w:r>
          </w:p>
        </w:tc>
        <w:tc>
          <w:tcPr>
            <w:tcW w:w="1135" w:type="dxa"/>
            <w:tcBorders>
              <w:top w:val="nil"/>
              <w:left w:val="single" w:sz="4" w:space="0" w:color="auto"/>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304" w:type="dxa"/>
            <w:gridSpan w:val="2"/>
            <w:tcBorders>
              <w:top w:val="nil"/>
              <w:left w:val="single" w:sz="4" w:space="0" w:color="auto"/>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r w:rsidR="007E1F5B" w:rsidRPr="007E1F5B" w:rsidTr="00012972">
        <w:trPr>
          <w:gridBefore w:val="1"/>
          <w:wBefore w:w="14" w:type="dxa"/>
          <w:jc w:val="center"/>
        </w:trPr>
        <w:tc>
          <w:tcPr>
            <w:tcW w:w="567" w:type="dxa"/>
            <w:gridSpan w:val="2"/>
            <w:tcBorders>
              <w:top w:val="nil"/>
              <w:left w:val="single" w:sz="12" w:space="0" w:color="auto"/>
              <w:bottom w:val="single" w:sz="4" w:space="0" w:color="auto"/>
              <w:right w:val="nil"/>
            </w:tcBorders>
          </w:tcPr>
          <w:p w:rsidR="007E1F5B" w:rsidRDefault="007E1F5B" w:rsidP="007E1F5B">
            <w:pPr>
              <w:keepLines/>
              <w:autoSpaceDE w:val="0"/>
              <w:autoSpaceDN w:val="0"/>
              <w:spacing w:after="0" w:line="240" w:lineRule="auto"/>
              <w:jc w:val="center"/>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188</w:t>
            </w:r>
          </w:p>
          <w:p w:rsidR="009B1C56" w:rsidRPr="007E1F5B" w:rsidRDefault="009B1C56"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189</w:t>
            </w:r>
          </w:p>
        </w:tc>
        <w:tc>
          <w:tcPr>
            <w:tcW w:w="1671" w:type="dxa"/>
            <w:tcBorders>
              <w:top w:val="nil"/>
              <w:left w:val="single" w:sz="4" w:space="0" w:color="auto"/>
              <w:bottom w:val="single" w:sz="4" w:space="0" w:color="auto"/>
              <w:right w:val="single" w:sz="4" w:space="0" w:color="auto"/>
            </w:tcBorders>
          </w:tcPr>
          <w:p w:rsid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С1999-9005</w:t>
            </w:r>
          </w:p>
          <w:p w:rsidR="009B1C56" w:rsidRPr="007E1F5B" w:rsidRDefault="009B1C56" w:rsidP="007E1F5B">
            <w:pPr>
              <w:keepLines/>
              <w:autoSpaceDE w:val="0"/>
              <w:autoSpaceDN w:val="0"/>
              <w:spacing w:after="0" w:line="240" w:lineRule="auto"/>
              <w:rPr>
                <w:rFonts w:ascii="Arial" w:eastAsia="Times New Roman" w:hAnsi="Arial" w:cs="Arial"/>
                <w:sz w:val="20"/>
                <w:szCs w:val="20"/>
                <w:lang w:val="ru-RU"/>
              </w:rPr>
            </w:pPr>
            <w:r w:rsidRPr="009B1C56">
              <w:rPr>
                <w:rFonts w:ascii="Arial" w:eastAsia="Times New Roman" w:hAnsi="Arial" w:cs="Arial"/>
                <w:sz w:val="20"/>
                <w:szCs w:val="20"/>
                <w:lang w:val="ru-RU"/>
              </w:rPr>
              <w:t>С1999-9006</w:t>
            </w:r>
          </w:p>
        </w:tc>
        <w:tc>
          <w:tcPr>
            <w:tcW w:w="5529" w:type="dxa"/>
            <w:tcBorders>
              <w:top w:val="nil"/>
              <w:left w:val="nil"/>
              <w:bottom w:val="single" w:sz="4" w:space="0" w:color="auto"/>
              <w:right w:val="nil"/>
            </w:tcBorders>
          </w:tcPr>
          <w:p w:rsidR="007E1F5B" w:rsidRDefault="007E1F5B"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Мастильні матеріали</w:t>
            </w:r>
          </w:p>
          <w:p w:rsidR="009B1C56" w:rsidRDefault="009B1C56" w:rsidP="007E1F5B">
            <w:pPr>
              <w:keepLines/>
              <w:autoSpaceDE w:val="0"/>
              <w:autoSpaceDN w:val="0"/>
              <w:spacing w:after="0" w:line="240" w:lineRule="auto"/>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Гідравлічна рідина</w:t>
            </w:r>
          </w:p>
          <w:p w:rsidR="009B1C56" w:rsidRPr="009B1C56" w:rsidRDefault="009B1C56" w:rsidP="009B1C56">
            <w:pPr>
              <w:keepLines/>
              <w:autoSpaceDE w:val="0"/>
              <w:autoSpaceDN w:val="0"/>
              <w:spacing w:after="0" w:line="240" w:lineRule="auto"/>
              <w:rPr>
                <w:rFonts w:ascii="Arial" w:eastAsia="Times New Roman" w:hAnsi="Arial" w:cs="Arial"/>
                <w:sz w:val="20"/>
                <w:szCs w:val="20"/>
                <w:lang w:val="ru-RU"/>
              </w:rPr>
            </w:pPr>
            <w:r w:rsidRPr="009B1C56">
              <w:rPr>
                <w:rFonts w:ascii="Arial" w:eastAsia="Times New Roman" w:hAnsi="Arial" w:cs="Arial"/>
                <w:sz w:val="20"/>
                <w:szCs w:val="20"/>
                <w:lang w:val="ru-RU"/>
              </w:rPr>
              <w:t>Символ '+' визначає, що параметри, які впливають на кошторисну ціну ресурсу, змінені користувачем.</w:t>
            </w:r>
          </w:p>
          <w:p w:rsidR="009B1C56" w:rsidRPr="007E1F5B" w:rsidRDefault="009B1C56" w:rsidP="009B1C56">
            <w:pPr>
              <w:keepLines/>
              <w:autoSpaceDE w:val="0"/>
              <w:autoSpaceDN w:val="0"/>
              <w:spacing w:after="0" w:line="240" w:lineRule="auto"/>
              <w:rPr>
                <w:rFonts w:ascii="Arial" w:eastAsia="Times New Roman" w:hAnsi="Arial" w:cs="Arial"/>
                <w:sz w:val="20"/>
                <w:szCs w:val="20"/>
                <w:lang w:val="ru-RU"/>
              </w:rPr>
            </w:pPr>
            <w:r w:rsidRPr="009B1C56">
              <w:rPr>
                <w:rFonts w:ascii="Arial" w:eastAsia="Times New Roman" w:hAnsi="Arial" w:cs="Arial"/>
                <w:sz w:val="20"/>
                <w:szCs w:val="20"/>
                <w:lang w:val="ru-RU"/>
              </w:rPr>
              <w:t>Символ &amp; визначає, що ресурс задан користувачем.</w:t>
            </w:r>
          </w:p>
        </w:tc>
        <w:tc>
          <w:tcPr>
            <w:tcW w:w="992" w:type="dxa"/>
            <w:tcBorders>
              <w:top w:val="nil"/>
              <w:left w:val="single" w:sz="4" w:space="0" w:color="auto"/>
              <w:bottom w:val="single" w:sz="4" w:space="0" w:color="auto"/>
              <w:right w:val="single" w:sz="4" w:space="0" w:color="auto"/>
            </w:tcBorders>
          </w:tcPr>
          <w:p w:rsidR="007E1F5B" w:rsidRDefault="009B1C56" w:rsidP="007E1F5B">
            <w:pPr>
              <w:keepLines/>
              <w:autoSpaceDE w:val="0"/>
              <w:autoSpaceDN w:val="0"/>
              <w:spacing w:after="0" w:line="240" w:lineRule="auto"/>
              <w:jc w:val="center"/>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К</w:t>
            </w:r>
            <w:r w:rsidR="007E1F5B" w:rsidRPr="007E1F5B">
              <w:rPr>
                <w:rFonts w:ascii="Arial" w:eastAsia="Times New Roman" w:hAnsi="Arial" w:cs="Arial"/>
                <w:spacing w:val="-5"/>
                <w:sz w:val="20"/>
                <w:szCs w:val="20"/>
                <w:lang w:val="ru-RU"/>
              </w:rPr>
              <w:t>г</w:t>
            </w:r>
          </w:p>
          <w:p w:rsidR="009B1C56" w:rsidRPr="007E1F5B" w:rsidRDefault="009B1C56" w:rsidP="007E1F5B">
            <w:pPr>
              <w:keepLines/>
              <w:autoSpaceDE w:val="0"/>
              <w:autoSpaceDN w:val="0"/>
              <w:spacing w:after="0" w:line="240" w:lineRule="auto"/>
              <w:jc w:val="center"/>
              <w:rPr>
                <w:rFonts w:ascii="Arial" w:eastAsia="Times New Roman" w:hAnsi="Arial" w:cs="Arial"/>
                <w:sz w:val="20"/>
                <w:szCs w:val="20"/>
                <w:lang w:val="ru-RU"/>
              </w:rPr>
            </w:pPr>
            <w:r w:rsidRPr="007E1F5B">
              <w:rPr>
                <w:rFonts w:ascii="Arial" w:eastAsia="Times New Roman" w:hAnsi="Arial" w:cs="Arial"/>
                <w:spacing w:val="-5"/>
                <w:sz w:val="20"/>
                <w:szCs w:val="20"/>
                <w:lang w:val="ru-RU"/>
              </w:rPr>
              <w:t>кг</w:t>
            </w:r>
          </w:p>
        </w:tc>
        <w:tc>
          <w:tcPr>
            <w:tcW w:w="1276" w:type="dxa"/>
            <w:tcBorders>
              <w:top w:val="nil"/>
              <w:left w:val="single" w:sz="4" w:space="0" w:color="auto"/>
              <w:bottom w:val="single" w:sz="4" w:space="0" w:color="auto"/>
              <w:right w:val="single" w:sz="4" w:space="0" w:color="auto"/>
            </w:tcBorders>
          </w:tcPr>
          <w:p w:rsidR="007E1F5B" w:rsidRDefault="007E1F5B" w:rsidP="007E1F5B">
            <w:pPr>
              <w:keepLines/>
              <w:autoSpaceDE w:val="0"/>
              <w:autoSpaceDN w:val="0"/>
              <w:spacing w:after="0" w:line="240" w:lineRule="auto"/>
              <w:jc w:val="right"/>
              <w:rPr>
                <w:rFonts w:ascii="Arial" w:eastAsia="Times New Roman" w:hAnsi="Arial" w:cs="Arial"/>
                <w:spacing w:val="-5"/>
                <w:sz w:val="20"/>
                <w:szCs w:val="20"/>
                <w:lang w:val="ru-RU"/>
              </w:rPr>
            </w:pPr>
            <w:r w:rsidRPr="007E1F5B">
              <w:rPr>
                <w:rFonts w:ascii="Arial" w:eastAsia="Times New Roman" w:hAnsi="Arial" w:cs="Arial"/>
                <w:spacing w:val="-5"/>
                <w:sz w:val="20"/>
                <w:szCs w:val="20"/>
                <w:lang w:val="ru-RU"/>
              </w:rPr>
              <w:t>0,0993</w:t>
            </w:r>
          </w:p>
          <w:p w:rsidR="009B1C56" w:rsidRPr="007E1F5B" w:rsidRDefault="009B1C56" w:rsidP="007E1F5B">
            <w:pPr>
              <w:keepLines/>
              <w:autoSpaceDE w:val="0"/>
              <w:autoSpaceDN w:val="0"/>
              <w:spacing w:after="0" w:line="240" w:lineRule="auto"/>
              <w:jc w:val="right"/>
              <w:rPr>
                <w:rFonts w:ascii="Arial" w:eastAsia="Times New Roman" w:hAnsi="Arial" w:cs="Arial"/>
                <w:sz w:val="20"/>
                <w:szCs w:val="20"/>
                <w:lang w:val="ru-RU"/>
              </w:rPr>
            </w:pPr>
            <w:r w:rsidRPr="007E1F5B">
              <w:rPr>
                <w:rFonts w:ascii="Arial" w:eastAsia="Times New Roman" w:hAnsi="Arial" w:cs="Arial"/>
                <w:spacing w:val="-5"/>
                <w:sz w:val="20"/>
                <w:szCs w:val="20"/>
                <w:lang w:val="ru-RU"/>
              </w:rPr>
              <w:t>0,0777</w:t>
            </w:r>
          </w:p>
        </w:tc>
        <w:tc>
          <w:tcPr>
            <w:tcW w:w="1135" w:type="dxa"/>
            <w:tcBorders>
              <w:top w:val="nil"/>
              <w:left w:val="single" w:sz="4" w:space="0" w:color="auto"/>
              <w:bottom w:val="single" w:sz="4" w:space="0" w:color="auto"/>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134" w:type="dxa"/>
            <w:tcBorders>
              <w:top w:val="nil"/>
              <w:left w:val="single" w:sz="4" w:space="0" w:color="auto"/>
              <w:bottom w:val="single" w:sz="4" w:space="0" w:color="auto"/>
              <w:right w:val="single" w:sz="4" w:space="0" w:color="auto"/>
            </w:tcBorders>
          </w:tcPr>
          <w:p w:rsidR="007E1F5B" w:rsidRPr="007E1F5B" w:rsidRDefault="007E1F5B" w:rsidP="007E1F5B">
            <w:pPr>
              <w:keepLines/>
              <w:autoSpaceDE w:val="0"/>
              <w:autoSpaceDN w:val="0"/>
              <w:spacing w:after="0" w:line="240" w:lineRule="auto"/>
              <w:jc w:val="right"/>
              <w:rPr>
                <w:rFonts w:ascii="Arial" w:eastAsia="Times New Roman" w:hAnsi="Arial" w:cs="Arial"/>
                <w:sz w:val="20"/>
                <w:szCs w:val="20"/>
                <w:lang w:val="ru-RU"/>
              </w:rPr>
            </w:pPr>
          </w:p>
        </w:tc>
        <w:tc>
          <w:tcPr>
            <w:tcW w:w="1247" w:type="dxa"/>
            <w:tcBorders>
              <w:top w:val="nil"/>
              <w:left w:val="single" w:sz="4" w:space="0" w:color="auto"/>
              <w:bottom w:val="single" w:sz="4" w:space="0" w:color="auto"/>
              <w:right w:val="single" w:sz="4"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c>
          <w:tcPr>
            <w:tcW w:w="1304" w:type="dxa"/>
            <w:gridSpan w:val="2"/>
            <w:tcBorders>
              <w:top w:val="nil"/>
              <w:left w:val="single" w:sz="4" w:space="0" w:color="auto"/>
              <w:bottom w:val="single" w:sz="4" w:space="0" w:color="auto"/>
              <w:right w:val="single" w:sz="12" w:space="0" w:color="auto"/>
            </w:tcBorders>
          </w:tcPr>
          <w:p w:rsidR="007E1F5B" w:rsidRPr="007E1F5B" w:rsidRDefault="007E1F5B" w:rsidP="007E1F5B">
            <w:pPr>
              <w:autoSpaceDE w:val="0"/>
              <w:autoSpaceDN w:val="0"/>
              <w:adjustRightInd w:val="0"/>
              <w:spacing w:after="0" w:line="240" w:lineRule="auto"/>
              <w:rPr>
                <w:rFonts w:ascii="Arial" w:eastAsia="Times New Roman" w:hAnsi="Arial" w:cs="Arial"/>
                <w:sz w:val="16"/>
                <w:szCs w:val="16"/>
                <w:lang w:val="ru-RU"/>
              </w:rPr>
            </w:pPr>
          </w:p>
        </w:tc>
      </w:tr>
    </w:tbl>
    <w:p w:rsidR="007E1F5B" w:rsidRPr="007E1F5B" w:rsidRDefault="007E1F5B" w:rsidP="007E1F5B">
      <w:pPr>
        <w:autoSpaceDE w:val="0"/>
        <w:autoSpaceDN w:val="0"/>
        <w:spacing w:after="0" w:line="240" w:lineRule="auto"/>
        <w:rPr>
          <w:rFonts w:ascii="Times New Roman" w:eastAsia="Times New Roman" w:hAnsi="Times New Roman" w:cs="Times New Roman"/>
          <w:sz w:val="2"/>
          <w:szCs w:val="2"/>
          <w:lang w:val="ru-RU"/>
        </w:rPr>
        <w:sectPr w:rsidR="007E1F5B" w:rsidRPr="007E1F5B" w:rsidSect="00012972">
          <w:pgSz w:w="16840" w:h="11907" w:orient="landscape"/>
          <w:pgMar w:top="650" w:right="850" w:bottom="367" w:left="567" w:header="709" w:footer="709" w:gutter="0"/>
          <w:cols w:space="709"/>
        </w:sectPr>
      </w:pPr>
    </w:p>
    <w:p w:rsidR="007E1F5B" w:rsidRDefault="007E1F5B"/>
    <w:sectPr w:rsidR="007E1F5B" w:rsidSect="00B77B7E">
      <w:pgSz w:w="12240" w:h="15840"/>
      <w:pgMar w:top="568" w:right="333"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14E" w:rsidRDefault="00B8514E" w:rsidP="007E1F5B">
      <w:pPr>
        <w:spacing w:after="0" w:line="240" w:lineRule="auto"/>
      </w:pPr>
      <w:r>
        <w:separator/>
      </w:r>
    </w:p>
  </w:endnote>
  <w:endnote w:type="continuationSeparator" w:id="0">
    <w:p w:rsidR="00B8514E" w:rsidRDefault="00B8514E" w:rsidP="007E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14E" w:rsidRDefault="00B8514E" w:rsidP="007E1F5B">
      <w:pPr>
        <w:spacing w:after="0" w:line="240" w:lineRule="auto"/>
      </w:pPr>
      <w:r>
        <w:separator/>
      </w:r>
    </w:p>
  </w:footnote>
  <w:footnote w:type="continuationSeparator" w:id="0">
    <w:p w:rsidR="00B8514E" w:rsidRDefault="00B8514E" w:rsidP="007E1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F5B" w:rsidRPr="007E1F5B" w:rsidRDefault="007E1F5B" w:rsidP="007E1F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7E"/>
    <w:rsid w:val="00012972"/>
    <w:rsid w:val="004777CB"/>
    <w:rsid w:val="007E1F5B"/>
    <w:rsid w:val="007F2C3D"/>
    <w:rsid w:val="009B1C56"/>
    <w:rsid w:val="00B77B7E"/>
    <w:rsid w:val="00B8514E"/>
    <w:rsid w:val="00F7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8FD6E6-B867-49B9-81C0-4220B02C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B7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F5B"/>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7E1F5B"/>
  </w:style>
  <w:style w:type="paragraph" w:styleId="a5">
    <w:name w:val="footer"/>
    <w:basedOn w:val="a"/>
    <w:link w:val="a6"/>
    <w:uiPriority w:val="99"/>
    <w:unhideWhenUsed/>
    <w:rsid w:val="007E1F5B"/>
    <w:pPr>
      <w:tabs>
        <w:tab w:val="center" w:pos="4680"/>
        <w:tab w:val="right" w:pos="9360"/>
      </w:tabs>
      <w:spacing w:after="0" w:line="240" w:lineRule="auto"/>
    </w:pPr>
  </w:style>
  <w:style w:type="character" w:customStyle="1" w:styleId="a6">
    <w:name w:val="Нижній колонтитул Знак"/>
    <w:basedOn w:val="a0"/>
    <w:link w:val="a5"/>
    <w:uiPriority w:val="99"/>
    <w:rsid w:val="007E1F5B"/>
  </w:style>
  <w:style w:type="numbering" w:customStyle="1" w:styleId="1">
    <w:name w:val="Немає списку1"/>
    <w:next w:val="a2"/>
    <w:uiPriority w:val="99"/>
    <w:semiHidden/>
    <w:unhideWhenUsed/>
    <w:rsid w:val="007E1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46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3774</Words>
  <Characters>21517</Characters>
  <Application>Microsoft Office Word</Application>
  <DocSecurity>0</DocSecurity>
  <Lines>179</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2024-04-11T10:50:00Z</dcterms:created>
  <dcterms:modified xsi:type="dcterms:W3CDTF">2024-04-26T10:39:00Z</dcterms:modified>
</cp:coreProperties>
</file>