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i/>
          <w:lang w:val="uk-UA" w:eastAsia="ru-RU"/>
        </w:rPr>
      </w:pPr>
      <w:r w:rsidRPr="00E50494">
        <w:rPr>
          <w:b/>
          <w:i/>
          <w:lang w:val="uk-UA" w:eastAsia="ru-RU"/>
        </w:rPr>
        <w:t>код за ДК 021:2015 :</w:t>
      </w:r>
    </w:p>
    <w:p w:rsidR="00A372B9" w:rsidRPr="00A372B9" w:rsidRDefault="00A372B9" w:rsidP="00A372B9">
      <w:pPr>
        <w:suppressAutoHyphens w:val="0"/>
        <w:spacing w:after="160" w:line="256" w:lineRule="auto"/>
        <w:jc w:val="center"/>
        <w:rPr>
          <w:rFonts w:eastAsia="Calibri"/>
          <w:b/>
          <w:bCs/>
          <w:i/>
          <w:lang w:val="uk-UA" w:eastAsia="en-US"/>
        </w:rPr>
      </w:pPr>
      <w:r w:rsidRPr="00A372B9">
        <w:rPr>
          <w:rFonts w:eastAsia="Calibri"/>
          <w:b/>
          <w:bCs/>
          <w:i/>
          <w:lang w:val="uk-UA" w:eastAsia="en-US"/>
        </w:rPr>
        <w:t>33190000-8 - Медичне обладнання та вироби медичного призначення різні</w:t>
      </w:r>
    </w:p>
    <w:p w:rsidR="00A372B9" w:rsidRPr="00A372B9" w:rsidRDefault="00A372B9" w:rsidP="00A372B9">
      <w:pPr>
        <w:suppressAutoHyphens w:val="0"/>
        <w:spacing w:after="160" w:line="256" w:lineRule="auto"/>
        <w:jc w:val="center"/>
        <w:rPr>
          <w:rFonts w:eastAsia="Calibri"/>
          <w:b/>
          <w:bCs/>
          <w:i/>
          <w:lang w:val="uk-UA" w:eastAsia="en-US"/>
        </w:rPr>
      </w:pPr>
      <w:r w:rsidRPr="00A372B9">
        <w:rPr>
          <w:rFonts w:eastAsia="Calibri"/>
          <w:b/>
          <w:bCs/>
          <w:i/>
          <w:lang w:val="uk-UA" w:eastAsia="en-US"/>
        </w:rPr>
        <w:t xml:space="preserve">( вироби медичного призначення ) </w:t>
      </w: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60040A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A372B9" w:rsidRPr="00A372B9" w:rsidRDefault="006850CE" w:rsidP="00A372B9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bCs/>
          <w:i/>
          <w:lang w:val="uk-UA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177402" w:rsidRPr="00177402">
        <w:rPr>
          <w:b/>
          <w:bCs/>
          <w:i/>
          <w:lang w:val="uk-UA"/>
        </w:rPr>
        <w:t xml:space="preserve"> </w:t>
      </w:r>
      <w:r w:rsidR="00A372B9" w:rsidRPr="00A372B9">
        <w:rPr>
          <w:b/>
          <w:bCs/>
          <w:i/>
          <w:lang w:val="uk-UA"/>
        </w:rPr>
        <w:t xml:space="preserve">33190000-8 - Медичне обладнання та вироби медичного призначення різні( вироби медичного призначення ) </w:t>
      </w:r>
      <w:r w:rsidR="006B5CC5" w:rsidRPr="006B5CC5">
        <w:rPr>
          <w:b/>
          <w:bCs/>
          <w:i/>
          <w:iCs/>
          <w:lang w:val="uk-UA"/>
        </w:rPr>
        <w:t xml:space="preserve">34929 - </w:t>
      </w:r>
      <w:proofErr w:type="spellStart"/>
      <w:r w:rsidR="006B5CC5" w:rsidRPr="006B5CC5">
        <w:rPr>
          <w:b/>
          <w:bCs/>
          <w:i/>
          <w:iCs/>
          <w:lang w:val="uk-UA"/>
        </w:rPr>
        <w:t>Уропрезерватив</w:t>
      </w:r>
      <w:proofErr w:type="spellEnd"/>
      <w:r w:rsidR="006B5CC5" w:rsidRPr="006B5CC5">
        <w:rPr>
          <w:b/>
          <w:bCs/>
          <w:i/>
          <w:iCs/>
          <w:lang w:val="uk-UA"/>
        </w:rPr>
        <w:t xml:space="preserve"> для </w:t>
      </w:r>
      <w:proofErr w:type="spellStart"/>
      <w:r w:rsidR="006B5CC5" w:rsidRPr="006B5CC5">
        <w:rPr>
          <w:b/>
          <w:bCs/>
          <w:i/>
          <w:iCs/>
          <w:lang w:val="uk-UA"/>
        </w:rPr>
        <w:t>пеніса</w:t>
      </w:r>
      <w:proofErr w:type="spellEnd"/>
      <w:r w:rsidR="006B5CC5" w:rsidRPr="006B5CC5">
        <w:rPr>
          <w:b/>
          <w:bCs/>
          <w:i/>
          <w:iCs/>
          <w:lang w:val="uk-UA"/>
        </w:rPr>
        <w:t xml:space="preserve">/порт при нетриманні </w:t>
      </w:r>
      <w:proofErr w:type="spellStart"/>
      <w:r w:rsidR="006B5CC5" w:rsidRPr="006B5CC5">
        <w:rPr>
          <w:b/>
          <w:bCs/>
          <w:i/>
          <w:iCs/>
          <w:lang w:val="uk-UA"/>
        </w:rPr>
        <w:t>мочі</w:t>
      </w:r>
      <w:proofErr w:type="spellEnd"/>
      <w:r w:rsidR="006B5CC5" w:rsidRPr="006B5CC5">
        <w:rPr>
          <w:b/>
          <w:bCs/>
          <w:i/>
          <w:iCs/>
          <w:lang w:val="uk-UA"/>
        </w:rPr>
        <w:t>, одноразового застосування</w:t>
      </w:r>
    </w:p>
    <w:p w:rsidR="006850CE" w:rsidRPr="007D459E" w:rsidRDefault="00177402" w:rsidP="00A372B9">
      <w:p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>
        <w:rPr>
          <w:b/>
          <w:bCs/>
          <w:i/>
          <w:lang w:val="uk-UA"/>
        </w:rPr>
        <w:t xml:space="preserve"> </w:t>
      </w:r>
      <w:r w:rsidR="006850CE" w:rsidRPr="007D459E">
        <w:rPr>
          <w:lang w:val="uk-UA" w:eastAsia="ru-RU"/>
        </w:rPr>
        <w:t>(</w:t>
      </w:r>
      <w:r w:rsidR="006850CE" w:rsidRPr="007D459E">
        <w:rPr>
          <w:i/>
          <w:lang w:val="uk-UA" w:eastAsia="ru-RU"/>
        </w:rPr>
        <w:t>далі – Товар</w:t>
      </w:r>
      <w:r w:rsidR="006850CE"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  <w:bookmarkStart w:id="0" w:name="_GoBack"/>
      <w:bookmarkEnd w:id="0"/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60040A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</w:t>
      </w:r>
      <w:r w:rsidR="0060040A">
        <w:rPr>
          <w:lang w:val="uk-UA" w:eastAsia="ru-RU"/>
        </w:rPr>
        <w:t>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lastRenderedPageBreak/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60040A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700627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</w:t>
            </w:r>
            <w:r w:rsidR="00700627">
              <w:rPr>
                <w:lang w:val="uk-UA" w:eastAsia="ru-RU"/>
              </w:rPr>
              <w:t xml:space="preserve"> Захисників України </w:t>
            </w:r>
            <w:r w:rsidRPr="00E50494">
              <w:rPr>
                <w:lang w:val="uk-UA" w:eastAsia="ru-RU"/>
              </w:rPr>
              <w:t>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60040A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60040A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6004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Ощадбанк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60040A" w:rsidP="00700627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lastRenderedPageBreak/>
              <w:t>До Договору про закупівлю № «__»______________202</w:t>
            </w:r>
            <w:r w:rsidR="0060040A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700627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60040A" w:rsidRDefault="0060040A" w:rsidP="00E2783E">
                        <w:pPr>
                          <w:shd w:val="clear" w:color="auto" w:fill="FFFFFF"/>
                          <w:rPr>
                            <w:lang w:val="en-US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Р/Р</w:t>
                        </w:r>
                        <w:r>
                          <w:rPr>
                            <w:lang w:val="en-US" w:eastAsia="ru-RU"/>
                          </w:rPr>
                          <w:t>UA613157840000026002300562697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60040A" w:rsidRDefault="0060040A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60040A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77402"/>
    <w:rsid w:val="002F099D"/>
    <w:rsid w:val="003E2D1E"/>
    <w:rsid w:val="005C3E61"/>
    <w:rsid w:val="0060040A"/>
    <w:rsid w:val="006850CE"/>
    <w:rsid w:val="006B5CC5"/>
    <w:rsid w:val="00700627"/>
    <w:rsid w:val="008150A8"/>
    <w:rsid w:val="00865D61"/>
    <w:rsid w:val="00A0493F"/>
    <w:rsid w:val="00A372B9"/>
    <w:rsid w:val="00B76AC8"/>
    <w:rsid w:val="00E2783E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7425</Words>
  <Characters>4233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31</cp:revision>
  <dcterms:created xsi:type="dcterms:W3CDTF">2022-11-18T12:42:00Z</dcterms:created>
  <dcterms:modified xsi:type="dcterms:W3CDTF">2024-02-07T11:23:00Z</dcterms:modified>
</cp:coreProperties>
</file>