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69" w:rsidRPr="00A570A0" w:rsidRDefault="000F1A69" w:rsidP="000F1A69">
      <w:pPr>
        <w:jc w:val="center"/>
        <w:rPr>
          <w:rFonts w:ascii="Times New Roman" w:hAnsi="Times New Roman" w:cs="Times New Roman"/>
          <w:b/>
          <w:bCs/>
          <w:caps/>
        </w:rPr>
      </w:pPr>
      <w:r w:rsidRPr="00A570A0">
        <w:rPr>
          <w:rFonts w:ascii="Times New Roman" w:hAnsi="Times New Roman" w:cs="Times New Roman"/>
          <w:b/>
          <w:bCs/>
          <w:caps/>
        </w:rPr>
        <w:t xml:space="preserve">УПРАВЛІННЯ ОСВІТИ ДУБЕНСЬКОЇ  МІСЬКОЇ РАДИ </w:t>
      </w:r>
    </w:p>
    <w:p w:rsidR="000F1A69" w:rsidRPr="00A570A0" w:rsidRDefault="000F1A69" w:rsidP="000F1A69">
      <w:pPr>
        <w:jc w:val="both"/>
        <w:rPr>
          <w:rFonts w:ascii="Times New Roman" w:hAnsi="Times New Roman" w:cs="Times New Roman"/>
          <w:b/>
          <w:bCs/>
        </w:rPr>
      </w:pPr>
      <w:r w:rsidRPr="00A570A0">
        <w:rPr>
          <w:rFonts w:ascii="Times New Roman" w:hAnsi="Times New Roman" w:cs="Times New Roman"/>
          <w:b/>
          <w:bCs/>
        </w:rPr>
        <w:t xml:space="preserve">         </w:t>
      </w:r>
    </w:p>
    <w:tbl>
      <w:tblPr>
        <w:tblW w:w="10140" w:type="dxa"/>
        <w:tblInd w:w="-106" w:type="dxa"/>
        <w:tblLayout w:type="fixed"/>
        <w:tblCellMar>
          <w:left w:w="113" w:type="dxa"/>
        </w:tblCellMar>
        <w:tblLook w:val="04A0"/>
      </w:tblPr>
      <w:tblGrid>
        <w:gridCol w:w="5180"/>
        <w:gridCol w:w="4960"/>
      </w:tblGrid>
      <w:tr w:rsidR="000F1A69" w:rsidRPr="00A570A0" w:rsidTr="000F1A69">
        <w:tc>
          <w:tcPr>
            <w:tcW w:w="5181" w:type="dxa"/>
          </w:tcPr>
          <w:p w:rsidR="000F1A69" w:rsidRPr="00A570A0" w:rsidRDefault="000F1A69">
            <w:pPr>
              <w:rPr>
                <w:rFonts w:ascii="Times New Roman" w:hAnsi="Times New Roman" w:cs="Times New Roman"/>
                <w:b/>
                <w:bCs/>
              </w:rPr>
            </w:pPr>
          </w:p>
        </w:tc>
        <w:tc>
          <w:tcPr>
            <w:tcW w:w="4961" w:type="dxa"/>
          </w:tcPr>
          <w:p w:rsidR="000F1A69" w:rsidRPr="00A570A0" w:rsidRDefault="000F1A69">
            <w:pPr>
              <w:rPr>
                <w:rFonts w:ascii="Times New Roman" w:hAnsi="Times New Roman" w:cs="Times New Roman"/>
                <w:b/>
                <w:bCs/>
              </w:rPr>
            </w:pPr>
          </w:p>
        </w:tc>
      </w:tr>
      <w:tr w:rsidR="000F1A69" w:rsidRPr="00A570A0" w:rsidTr="000F1A69">
        <w:tc>
          <w:tcPr>
            <w:tcW w:w="5181" w:type="dxa"/>
          </w:tcPr>
          <w:p w:rsidR="000F1A69" w:rsidRPr="00A570A0" w:rsidRDefault="000F1A69">
            <w:pPr>
              <w:spacing w:after="0"/>
              <w:ind w:left="5485"/>
              <w:rPr>
                <w:rFonts w:ascii="Times New Roman" w:hAnsi="Times New Roman" w:cs="Times New Roman"/>
                <w:b/>
                <w:bCs/>
                <w:noProof/>
                <w:sz w:val="24"/>
                <w:szCs w:val="24"/>
              </w:rPr>
            </w:pPr>
          </w:p>
          <w:p w:rsidR="000F1A69" w:rsidRPr="00A570A0" w:rsidRDefault="000F1A69">
            <w:pPr>
              <w:spacing w:after="0"/>
              <w:rPr>
                <w:rFonts w:ascii="Times New Roman" w:hAnsi="Times New Roman" w:cs="Times New Roman"/>
                <w:b/>
                <w:bCs/>
                <w:noProof/>
                <w:sz w:val="24"/>
                <w:szCs w:val="24"/>
              </w:rPr>
            </w:pPr>
          </w:p>
          <w:p w:rsidR="000F1A69" w:rsidRPr="00A570A0" w:rsidRDefault="000F1A69">
            <w:pPr>
              <w:spacing w:after="0"/>
              <w:rPr>
                <w:rFonts w:ascii="Times New Roman" w:hAnsi="Times New Roman" w:cs="Times New Roman"/>
                <w:b/>
                <w:bCs/>
                <w:noProof/>
                <w:sz w:val="24"/>
                <w:szCs w:val="24"/>
              </w:rPr>
            </w:pPr>
          </w:p>
        </w:tc>
        <w:tc>
          <w:tcPr>
            <w:tcW w:w="4961" w:type="dxa"/>
            <w:hideMark/>
          </w:tcPr>
          <w:p w:rsidR="000F1A69" w:rsidRPr="00A570A0" w:rsidRDefault="000F1A69">
            <w:pPr>
              <w:spacing w:after="0"/>
              <w:rPr>
                <w:rFonts w:ascii="Times New Roman" w:hAnsi="Times New Roman" w:cs="Times New Roman"/>
                <w:b/>
                <w:bCs/>
                <w:sz w:val="24"/>
                <w:szCs w:val="24"/>
              </w:rPr>
            </w:pPr>
            <w:r w:rsidRPr="00A570A0">
              <w:rPr>
                <w:rFonts w:ascii="Times New Roman" w:hAnsi="Times New Roman" w:cs="Times New Roman"/>
                <w:b/>
                <w:bCs/>
                <w:sz w:val="24"/>
                <w:szCs w:val="24"/>
              </w:rPr>
              <w:t>«ЗАТВЕРДЖЕНО»</w:t>
            </w:r>
          </w:p>
          <w:p w:rsidR="000F1A69" w:rsidRPr="00A570A0" w:rsidRDefault="000F1A69">
            <w:pPr>
              <w:spacing w:after="0"/>
              <w:rPr>
                <w:rFonts w:ascii="Times New Roman" w:hAnsi="Times New Roman" w:cs="Times New Roman"/>
                <w:b/>
                <w:bCs/>
                <w:sz w:val="24"/>
                <w:szCs w:val="24"/>
              </w:rPr>
            </w:pPr>
            <w:r w:rsidRPr="00A570A0">
              <w:rPr>
                <w:rFonts w:ascii="Times New Roman" w:hAnsi="Times New Roman" w:cs="Times New Roman"/>
                <w:b/>
                <w:bCs/>
                <w:sz w:val="24"/>
                <w:szCs w:val="24"/>
              </w:rPr>
              <w:t xml:space="preserve">Рішенням уповноваженої особи </w:t>
            </w:r>
          </w:p>
          <w:p w:rsidR="000F1A69" w:rsidRPr="00A570A0" w:rsidRDefault="00DF77C3">
            <w:pPr>
              <w:spacing w:after="0"/>
              <w:rPr>
                <w:rFonts w:ascii="Times New Roman" w:hAnsi="Times New Roman" w:cs="Times New Roman"/>
                <w:b/>
                <w:bCs/>
                <w:sz w:val="24"/>
                <w:szCs w:val="24"/>
              </w:rPr>
            </w:pPr>
            <w:r>
              <w:rPr>
                <w:rFonts w:ascii="Times New Roman" w:hAnsi="Times New Roman" w:cs="Times New Roman"/>
                <w:b/>
                <w:bCs/>
                <w:sz w:val="24"/>
                <w:szCs w:val="24"/>
              </w:rPr>
              <w:t>Протокол №138 від 02</w:t>
            </w:r>
            <w:r w:rsidR="001B3CA2">
              <w:rPr>
                <w:rFonts w:ascii="Times New Roman" w:hAnsi="Times New Roman" w:cs="Times New Roman"/>
                <w:b/>
                <w:bCs/>
                <w:sz w:val="24"/>
                <w:szCs w:val="24"/>
              </w:rPr>
              <w:t>.0</w:t>
            </w:r>
            <w:bookmarkStart w:id="0" w:name="_GoBack"/>
            <w:bookmarkEnd w:id="0"/>
            <w:r>
              <w:rPr>
                <w:rFonts w:ascii="Times New Roman" w:hAnsi="Times New Roman" w:cs="Times New Roman"/>
                <w:b/>
                <w:bCs/>
                <w:sz w:val="24"/>
                <w:szCs w:val="24"/>
              </w:rPr>
              <w:t>6</w:t>
            </w:r>
            <w:r w:rsidR="000F1A69" w:rsidRPr="00A570A0">
              <w:rPr>
                <w:rFonts w:ascii="Times New Roman" w:hAnsi="Times New Roman" w:cs="Times New Roman"/>
                <w:b/>
                <w:bCs/>
                <w:sz w:val="24"/>
                <w:szCs w:val="24"/>
              </w:rPr>
              <w:t>.2022 року</w:t>
            </w:r>
          </w:p>
          <w:p w:rsidR="000F1A69" w:rsidRPr="00A570A0" w:rsidRDefault="000F1A69">
            <w:pPr>
              <w:spacing w:after="0"/>
              <w:rPr>
                <w:rFonts w:ascii="Times New Roman" w:hAnsi="Times New Roman" w:cs="Times New Roman"/>
                <w:bCs/>
                <w:sz w:val="24"/>
                <w:szCs w:val="24"/>
              </w:rPr>
            </w:pPr>
            <w:r w:rsidRPr="00A570A0">
              <w:rPr>
                <w:rFonts w:ascii="Times New Roman" w:hAnsi="Times New Roman" w:cs="Times New Roman"/>
                <w:bCs/>
                <w:sz w:val="24"/>
                <w:szCs w:val="24"/>
              </w:rPr>
              <w:t>Уповноважена особа</w:t>
            </w:r>
          </w:p>
          <w:p w:rsidR="000F1A69" w:rsidRPr="00A570A0" w:rsidRDefault="00A570A0">
            <w:pPr>
              <w:spacing w:after="0"/>
              <w:rPr>
                <w:rFonts w:ascii="Times New Roman" w:hAnsi="Times New Roman" w:cs="Times New Roman"/>
                <w:bCs/>
                <w:sz w:val="24"/>
                <w:szCs w:val="24"/>
              </w:rPr>
            </w:pPr>
            <w:proofErr w:type="spellStart"/>
            <w:r w:rsidRPr="00A570A0">
              <w:rPr>
                <w:rFonts w:ascii="Times New Roman" w:hAnsi="Times New Roman" w:cs="Times New Roman"/>
                <w:bCs/>
                <w:sz w:val="24"/>
                <w:szCs w:val="24"/>
              </w:rPr>
              <w:t>________________</w:t>
            </w:r>
            <w:r w:rsidR="00DF77C3">
              <w:rPr>
                <w:rFonts w:ascii="Times New Roman" w:hAnsi="Times New Roman" w:cs="Times New Roman"/>
                <w:bCs/>
                <w:sz w:val="24"/>
                <w:szCs w:val="24"/>
              </w:rPr>
              <w:t>Юлія</w:t>
            </w:r>
            <w:proofErr w:type="spellEnd"/>
            <w:r w:rsidR="00DF77C3">
              <w:rPr>
                <w:rFonts w:ascii="Times New Roman" w:hAnsi="Times New Roman" w:cs="Times New Roman"/>
                <w:bCs/>
                <w:sz w:val="24"/>
                <w:szCs w:val="24"/>
              </w:rPr>
              <w:t xml:space="preserve"> ПАХАЛЮК</w:t>
            </w:r>
          </w:p>
          <w:p w:rsidR="000F1A69" w:rsidRPr="00A570A0" w:rsidRDefault="000F1A69">
            <w:pPr>
              <w:spacing w:after="0"/>
              <w:rPr>
                <w:rFonts w:ascii="Times New Roman" w:hAnsi="Times New Roman" w:cs="Times New Roman"/>
                <w:bCs/>
                <w:sz w:val="24"/>
                <w:szCs w:val="24"/>
              </w:rPr>
            </w:pPr>
            <w:r w:rsidRPr="00A570A0">
              <w:rPr>
                <w:rFonts w:ascii="Times New Roman" w:hAnsi="Times New Roman" w:cs="Times New Roman"/>
                <w:bCs/>
                <w:sz w:val="24"/>
                <w:szCs w:val="24"/>
              </w:rPr>
              <w:t>МП</w:t>
            </w:r>
          </w:p>
        </w:tc>
      </w:tr>
    </w:tbl>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widowControl w:val="0"/>
        <w:autoSpaceDE w:val="0"/>
        <w:autoSpaceDN w:val="0"/>
        <w:adjustRightInd w:val="0"/>
        <w:jc w:val="center"/>
        <w:rPr>
          <w:rFonts w:ascii="Times New Roman" w:hAnsi="Times New Roman" w:cs="Times New Roman"/>
          <w:b/>
          <w:bCs/>
          <w:sz w:val="24"/>
          <w:szCs w:val="24"/>
        </w:rPr>
      </w:pPr>
      <w:r w:rsidRPr="00A570A0">
        <w:rPr>
          <w:rFonts w:ascii="Times New Roman" w:hAnsi="Times New Roman" w:cs="Times New Roman"/>
          <w:b/>
          <w:bCs/>
          <w:sz w:val="24"/>
          <w:szCs w:val="24"/>
        </w:rPr>
        <w:t>ТОРГИ НА ЗАКУПІВЛЮ</w:t>
      </w:r>
    </w:p>
    <w:p w:rsidR="008C11FF" w:rsidRPr="00A570A0" w:rsidRDefault="000F1A69" w:rsidP="000F1A69">
      <w:pPr>
        <w:spacing w:line="240" w:lineRule="auto"/>
        <w:jc w:val="center"/>
        <w:rPr>
          <w:rFonts w:ascii="Times New Roman" w:hAnsi="Times New Roman" w:cs="Times New Roman"/>
          <w:b/>
          <w:bCs/>
          <w:sz w:val="24"/>
          <w:szCs w:val="24"/>
          <w:lang w:val="ru-RU"/>
        </w:rPr>
      </w:pPr>
      <w:r w:rsidRPr="00A570A0">
        <w:rPr>
          <w:rFonts w:ascii="Times New Roman" w:hAnsi="Times New Roman" w:cs="Times New Roman"/>
          <w:b/>
          <w:bCs/>
          <w:sz w:val="24"/>
          <w:szCs w:val="24"/>
        </w:rPr>
        <w:t xml:space="preserve">Показник національного класифікатора України ДК 021:2015 “Єдиний закупівельний словник” 99999999-9 «Не відображено в інших розділах»  </w:t>
      </w:r>
    </w:p>
    <w:p w:rsidR="000F1A69" w:rsidRPr="00A570A0" w:rsidRDefault="000F1A69" w:rsidP="000F1A69">
      <w:pPr>
        <w:spacing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w:t>
      </w:r>
      <w:proofErr w:type="spellStart"/>
      <w:r w:rsidRPr="00A570A0">
        <w:rPr>
          <w:rFonts w:ascii="Times New Roman" w:hAnsi="Times New Roman" w:cs="Times New Roman"/>
          <w:b/>
          <w:bCs/>
          <w:sz w:val="24"/>
          <w:szCs w:val="24"/>
        </w:rPr>
        <w:t>Енергосервіс</w:t>
      </w:r>
      <w:proofErr w:type="spellEnd"/>
      <w:r w:rsidRPr="00A570A0">
        <w:rPr>
          <w:rFonts w:ascii="Times New Roman" w:hAnsi="Times New Roman" w:cs="Times New Roman"/>
          <w:b/>
          <w:bCs/>
          <w:sz w:val="24"/>
          <w:szCs w:val="24"/>
        </w:rPr>
        <w:t xml:space="preserve"> будівлі </w:t>
      </w:r>
      <w:r w:rsidR="008C11FF" w:rsidRPr="00A570A0">
        <w:rPr>
          <w:rFonts w:ascii="Times New Roman" w:hAnsi="Times New Roman" w:cs="Times New Roman"/>
          <w:b/>
          <w:bCs/>
          <w:sz w:val="24"/>
          <w:szCs w:val="24"/>
        </w:rPr>
        <w:t>закладу дошкільної освіти №5 Дубенської міської ради</w:t>
      </w:r>
      <w:r w:rsidR="003512D6" w:rsidRPr="00A570A0">
        <w:rPr>
          <w:rFonts w:ascii="Times New Roman" w:hAnsi="Times New Roman" w:cs="Times New Roman"/>
          <w:b/>
          <w:bCs/>
          <w:sz w:val="24"/>
          <w:szCs w:val="24"/>
        </w:rPr>
        <w:t xml:space="preserve"> Рівненської області</w:t>
      </w:r>
      <w:r w:rsidRPr="00A570A0">
        <w:rPr>
          <w:rFonts w:ascii="Times New Roman" w:hAnsi="Times New Roman" w:cs="Times New Roman"/>
          <w:b/>
          <w:bCs/>
          <w:sz w:val="24"/>
          <w:szCs w:val="24"/>
        </w:rPr>
        <w:t>)</w:t>
      </w:r>
    </w:p>
    <w:p w:rsidR="000F1A69" w:rsidRPr="00A570A0" w:rsidRDefault="000F1A69" w:rsidP="000F1A69">
      <w:pPr>
        <w:spacing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ТЕНДЕРНА ДОКУМЕНТАЦІЯ</w:t>
      </w:r>
    </w:p>
    <w:p w:rsidR="000F1A69" w:rsidRPr="00A570A0" w:rsidRDefault="000F1A69" w:rsidP="000F1A69">
      <w:pPr>
        <w:jc w:val="center"/>
        <w:outlineLvl w:val="0"/>
        <w:rPr>
          <w:rFonts w:ascii="Times New Roman" w:hAnsi="Times New Roman" w:cs="Times New Roman"/>
          <w:b/>
          <w:bCs/>
          <w:sz w:val="24"/>
          <w:szCs w:val="24"/>
        </w:rPr>
      </w:pPr>
    </w:p>
    <w:p w:rsidR="000F1A69" w:rsidRPr="00A570A0" w:rsidRDefault="000F1A69" w:rsidP="000F1A69">
      <w:pPr>
        <w:jc w:val="center"/>
        <w:outlineLvl w:val="0"/>
        <w:rPr>
          <w:rFonts w:ascii="Times New Roman" w:hAnsi="Times New Roman" w:cs="Times New Roman"/>
          <w:b/>
          <w:bCs/>
          <w:sz w:val="24"/>
          <w:szCs w:val="24"/>
        </w:rPr>
      </w:pPr>
      <w:r w:rsidRPr="00A570A0">
        <w:rPr>
          <w:rFonts w:ascii="Times New Roman" w:hAnsi="Times New Roman" w:cs="Times New Roman"/>
          <w:b/>
          <w:bCs/>
          <w:sz w:val="24"/>
          <w:szCs w:val="24"/>
        </w:rPr>
        <w:t xml:space="preserve">ВІДКРИТІ ТОРГИ </w:t>
      </w:r>
    </w:p>
    <w:p w:rsidR="000F1A69" w:rsidRPr="00A570A0" w:rsidRDefault="000F1A69" w:rsidP="000F1A69">
      <w:pPr>
        <w:jc w:val="center"/>
        <w:outlineLvl w:val="0"/>
        <w:rPr>
          <w:rFonts w:ascii="Times New Roman" w:hAnsi="Times New Roman" w:cs="Times New Roman"/>
          <w:b/>
          <w:bCs/>
          <w:sz w:val="24"/>
          <w:szCs w:val="24"/>
        </w:rPr>
      </w:pPr>
      <w:r w:rsidRPr="00A570A0">
        <w:rPr>
          <w:rFonts w:ascii="Times New Roman" w:hAnsi="Times New Roman" w:cs="Times New Roman"/>
          <w:b/>
          <w:bCs/>
          <w:sz w:val="24"/>
          <w:szCs w:val="24"/>
        </w:rPr>
        <w:t xml:space="preserve">для закупівлі </w:t>
      </w:r>
      <w:proofErr w:type="spellStart"/>
      <w:r w:rsidRPr="00A570A0">
        <w:rPr>
          <w:rFonts w:ascii="Times New Roman" w:hAnsi="Times New Roman" w:cs="Times New Roman"/>
          <w:b/>
          <w:bCs/>
          <w:sz w:val="24"/>
          <w:szCs w:val="24"/>
        </w:rPr>
        <w:t>енергосервісу</w:t>
      </w:r>
      <w:proofErr w:type="spellEnd"/>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4"/>
          <w:szCs w:val="24"/>
        </w:rPr>
      </w:pPr>
      <w:r w:rsidRPr="00A570A0">
        <w:rPr>
          <w:rFonts w:ascii="Times New Roman" w:hAnsi="Times New Roman" w:cs="Times New Roman"/>
          <w:b/>
          <w:bCs/>
          <w:sz w:val="24"/>
          <w:szCs w:val="24"/>
        </w:rPr>
        <w:t>м. Дубно – 2022</w:t>
      </w:r>
    </w:p>
    <w:p w:rsidR="000F1A69" w:rsidRPr="00A570A0" w:rsidRDefault="000F1A69" w:rsidP="000F1A69">
      <w:pPr>
        <w:jc w:val="center"/>
        <w:rPr>
          <w:rFonts w:ascii="Times New Roman" w:hAnsi="Times New Roman" w:cs="Times New Roman"/>
          <w:b/>
          <w:bCs/>
          <w:sz w:val="24"/>
          <w:szCs w:val="24"/>
        </w:rPr>
      </w:pPr>
      <w:r w:rsidRPr="00A570A0">
        <w:rPr>
          <w:rFonts w:ascii="Times New Roman" w:hAnsi="Times New Roman" w:cs="Times New Roman"/>
          <w:b/>
          <w:bCs/>
          <w:sz w:val="24"/>
          <w:szCs w:val="24"/>
        </w:rPr>
        <w:lastRenderedPageBreak/>
        <w:t>Зміст</w:t>
      </w:r>
    </w:p>
    <w:tbl>
      <w:tblPr>
        <w:tblW w:w="97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7"/>
        <w:gridCol w:w="9007"/>
      </w:tblGrid>
      <w:tr w:rsidR="000F1A69" w:rsidRPr="00A570A0" w:rsidTr="000F1A69">
        <w:tc>
          <w:tcPr>
            <w:tcW w:w="71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w:t>
            </w:r>
          </w:p>
        </w:tc>
        <w:tc>
          <w:tcPr>
            <w:tcW w:w="900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4"/>
              <w:spacing w:line="360" w:lineRule="auto"/>
              <w:ind w:left="0"/>
              <w:jc w:val="both"/>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Загальні  положення</w:t>
            </w:r>
          </w:p>
        </w:tc>
      </w:tr>
      <w:tr w:rsidR="000F1A69" w:rsidRPr="00A570A0" w:rsidTr="000F1A69">
        <w:trPr>
          <w:trHeight w:val="504"/>
        </w:trPr>
        <w:tc>
          <w:tcPr>
            <w:tcW w:w="71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ІІ.</w:t>
            </w:r>
          </w:p>
        </w:tc>
        <w:tc>
          <w:tcPr>
            <w:tcW w:w="900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Порядок унесення змін та надання роз’яснень до тендерної документації</w:t>
            </w:r>
          </w:p>
        </w:tc>
      </w:tr>
      <w:tr w:rsidR="000F1A69" w:rsidRPr="00A570A0" w:rsidTr="000F1A69">
        <w:tc>
          <w:tcPr>
            <w:tcW w:w="71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ІІІ.</w:t>
            </w:r>
          </w:p>
        </w:tc>
        <w:tc>
          <w:tcPr>
            <w:tcW w:w="900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 xml:space="preserve">Інструкція з підготовки тендерної пропозиції     </w:t>
            </w:r>
          </w:p>
        </w:tc>
      </w:tr>
      <w:tr w:rsidR="000F1A69" w:rsidRPr="00A570A0" w:rsidTr="000F1A69">
        <w:trPr>
          <w:trHeight w:val="582"/>
        </w:trPr>
        <w:tc>
          <w:tcPr>
            <w:tcW w:w="71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ІV.</w:t>
            </w:r>
          </w:p>
        </w:tc>
        <w:tc>
          <w:tcPr>
            <w:tcW w:w="900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 xml:space="preserve">Подання та розкриття тендерної пропозицій </w:t>
            </w:r>
          </w:p>
        </w:tc>
      </w:tr>
      <w:tr w:rsidR="000F1A69" w:rsidRPr="00A570A0" w:rsidTr="000F1A69">
        <w:tc>
          <w:tcPr>
            <w:tcW w:w="71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V.</w:t>
            </w:r>
          </w:p>
        </w:tc>
        <w:tc>
          <w:tcPr>
            <w:tcW w:w="900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 xml:space="preserve">Розгляд та оцінка тендерних пропозицій </w:t>
            </w:r>
          </w:p>
        </w:tc>
      </w:tr>
      <w:tr w:rsidR="000F1A69" w:rsidRPr="00A570A0" w:rsidTr="000F1A69">
        <w:tc>
          <w:tcPr>
            <w:tcW w:w="71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VІ.</w:t>
            </w:r>
          </w:p>
        </w:tc>
        <w:tc>
          <w:tcPr>
            <w:tcW w:w="900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4"/>
              <w:spacing w:line="360" w:lineRule="auto"/>
              <w:ind w:left="0"/>
              <w:jc w:val="both"/>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Результати торгів та укладання договору про закупівлю (</w:t>
            </w:r>
            <w:proofErr w:type="spellStart"/>
            <w:r w:rsidRPr="00A570A0">
              <w:rPr>
                <w:rFonts w:ascii="Times New Roman" w:hAnsi="Times New Roman" w:cs="Times New Roman"/>
                <w:b w:val="0"/>
                <w:color w:val="auto"/>
                <w:sz w:val="24"/>
                <w:szCs w:val="24"/>
              </w:rPr>
              <w:t>енергосервісного</w:t>
            </w:r>
            <w:proofErr w:type="spellEnd"/>
            <w:r w:rsidRPr="00A570A0">
              <w:rPr>
                <w:rFonts w:ascii="Times New Roman" w:hAnsi="Times New Roman" w:cs="Times New Roman"/>
                <w:b w:val="0"/>
                <w:color w:val="auto"/>
                <w:sz w:val="24"/>
                <w:szCs w:val="24"/>
              </w:rPr>
              <w:t xml:space="preserve"> договору)</w:t>
            </w:r>
          </w:p>
        </w:tc>
      </w:tr>
      <w:tr w:rsidR="000F1A69" w:rsidRPr="00A570A0" w:rsidTr="000F1A69">
        <w:trPr>
          <w:trHeight w:val="6581"/>
        </w:trPr>
        <w:tc>
          <w:tcPr>
            <w:tcW w:w="9724" w:type="dxa"/>
            <w:gridSpan w:val="2"/>
            <w:tcBorders>
              <w:top w:val="single" w:sz="4" w:space="0" w:color="000000"/>
              <w:left w:val="single" w:sz="4" w:space="0" w:color="000000"/>
              <w:bottom w:val="single" w:sz="4" w:space="0" w:color="000000"/>
              <w:right w:val="single" w:sz="4" w:space="0" w:color="000000"/>
            </w:tcBorders>
            <w:hideMark/>
          </w:tcPr>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1.</w:t>
            </w:r>
            <w:r w:rsidRPr="00A570A0">
              <w:rPr>
                <w:rFonts w:ascii="Times New Roman" w:hAnsi="Times New Roman" w:cs="Times New Roman"/>
                <w:bCs/>
                <w:sz w:val="24"/>
                <w:szCs w:val="24"/>
              </w:rPr>
              <w:t xml:space="preserve"> Базовий рівень споживання паливно-енергетичних ресурсів (ПЕР) та житлово-комунальних послуг</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2.</w:t>
            </w:r>
            <w:r w:rsidRPr="00A570A0">
              <w:rPr>
                <w:rFonts w:ascii="Times New Roman" w:hAnsi="Times New Roman" w:cs="Times New Roman"/>
                <w:bCs/>
                <w:sz w:val="24"/>
                <w:szCs w:val="24"/>
              </w:rPr>
              <w:t xml:space="preserve">  Інформація про об’єкт </w:t>
            </w:r>
            <w:proofErr w:type="spellStart"/>
            <w:r w:rsidRPr="00A570A0">
              <w:rPr>
                <w:rFonts w:ascii="Times New Roman" w:hAnsi="Times New Roman" w:cs="Times New Roman"/>
                <w:bCs/>
                <w:sz w:val="24"/>
                <w:szCs w:val="24"/>
              </w:rPr>
              <w:t>енергосервісу</w:t>
            </w:r>
            <w:proofErr w:type="spellEnd"/>
            <w:r w:rsidRPr="00A570A0">
              <w:rPr>
                <w:rFonts w:ascii="Times New Roman" w:hAnsi="Times New Roman" w:cs="Times New Roman"/>
                <w:bCs/>
                <w:sz w:val="24"/>
                <w:szCs w:val="24"/>
              </w:rPr>
              <w:t xml:space="preserve"> та обладнання, що використовується на об’єкті </w:t>
            </w:r>
            <w:proofErr w:type="spellStart"/>
            <w:r w:rsidRPr="00A570A0">
              <w:rPr>
                <w:rFonts w:ascii="Times New Roman" w:hAnsi="Times New Roman" w:cs="Times New Roman"/>
                <w:bCs/>
                <w:sz w:val="24"/>
                <w:szCs w:val="24"/>
              </w:rPr>
              <w:t>енергосервісу</w:t>
            </w:r>
            <w:proofErr w:type="spellEnd"/>
            <w:r w:rsidRPr="00A570A0">
              <w:rPr>
                <w:rFonts w:ascii="Times New Roman" w:hAnsi="Times New Roman" w:cs="Times New Roman"/>
                <w:bCs/>
                <w:sz w:val="24"/>
                <w:szCs w:val="24"/>
              </w:rPr>
              <w:t xml:space="preserve"> для постачання і споживання паливно-енергетичних ресурсів та житлово-комунальних послуг </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3.</w:t>
            </w:r>
            <w:r w:rsidRPr="00A570A0">
              <w:rPr>
                <w:rFonts w:ascii="Times New Roman" w:hAnsi="Times New Roman" w:cs="Times New Roman"/>
                <w:bCs/>
                <w:sz w:val="24"/>
                <w:szCs w:val="24"/>
              </w:rPr>
              <w:t xml:space="preserve">  Формула розрахунку показника ефективності </w:t>
            </w:r>
            <w:proofErr w:type="spellStart"/>
            <w:r w:rsidRPr="00A570A0">
              <w:rPr>
                <w:rFonts w:ascii="Times New Roman" w:hAnsi="Times New Roman" w:cs="Times New Roman"/>
                <w:bCs/>
                <w:sz w:val="24"/>
                <w:szCs w:val="24"/>
              </w:rPr>
              <w:t>енергосервісного</w:t>
            </w:r>
            <w:proofErr w:type="spellEnd"/>
            <w:r w:rsidRPr="00A570A0">
              <w:rPr>
                <w:rFonts w:ascii="Times New Roman" w:hAnsi="Times New Roman" w:cs="Times New Roman"/>
                <w:bCs/>
                <w:sz w:val="24"/>
                <w:szCs w:val="24"/>
              </w:rPr>
              <w:t xml:space="preserve"> договору.</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4.</w:t>
            </w:r>
            <w:r w:rsidRPr="00A570A0">
              <w:rPr>
                <w:rFonts w:ascii="Times New Roman" w:hAnsi="Times New Roman" w:cs="Times New Roman"/>
                <w:bCs/>
                <w:sz w:val="24"/>
                <w:szCs w:val="24"/>
              </w:rPr>
              <w:t xml:space="preserve">  Тендерна пропозиція</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5.</w:t>
            </w:r>
            <w:r w:rsidRPr="00A570A0">
              <w:rPr>
                <w:rFonts w:ascii="Times New Roman" w:hAnsi="Times New Roman" w:cs="Times New Roman"/>
                <w:bCs/>
                <w:sz w:val="24"/>
                <w:szCs w:val="24"/>
              </w:rPr>
              <w:t xml:space="preserve">  Рівень скорочення споживання паливно-енергетичних ресурсів та/або житлово-комунальних послуг, який повинен бути досягнутий в результаті здійснення </w:t>
            </w:r>
            <w:proofErr w:type="spellStart"/>
            <w:r w:rsidRPr="00A570A0">
              <w:rPr>
                <w:rFonts w:ascii="Times New Roman" w:hAnsi="Times New Roman" w:cs="Times New Roman"/>
                <w:bCs/>
                <w:sz w:val="24"/>
                <w:szCs w:val="24"/>
              </w:rPr>
              <w:t>енергосервісу</w:t>
            </w:r>
            <w:proofErr w:type="spellEnd"/>
            <w:r w:rsidRPr="00A570A0">
              <w:rPr>
                <w:rFonts w:ascii="Times New Roman" w:hAnsi="Times New Roman" w:cs="Times New Roman"/>
                <w:bCs/>
                <w:sz w:val="24"/>
                <w:szCs w:val="24"/>
              </w:rPr>
              <w:t>, за кожний рік дії договору у натуральних показниках та у відсотках</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6.</w:t>
            </w:r>
            <w:r w:rsidRPr="00A570A0">
              <w:rPr>
                <w:rFonts w:ascii="Times New Roman" w:hAnsi="Times New Roman" w:cs="Times New Roman"/>
                <w:bCs/>
                <w:sz w:val="24"/>
                <w:szCs w:val="24"/>
              </w:rPr>
              <w:t xml:space="preserve"> Щорічні платежі учаснику закупівлі (виконавцю </w:t>
            </w:r>
            <w:proofErr w:type="spellStart"/>
            <w:r w:rsidRPr="00A570A0">
              <w:rPr>
                <w:rFonts w:ascii="Times New Roman" w:hAnsi="Times New Roman" w:cs="Times New Roman"/>
                <w:bCs/>
                <w:sz w:val="24"/>
                <w:szCs w:val="24"/>
              </w:rPr>
              <w:t>енергосервісу</w:t>
            </w:r>
            <w:proofErr w:type="spellEnd"/>
            <w:r w:rsidRPr="00A570A0">
              <w:rPr>
                <w:rFonts w:ascii="Times New Roman" w:hAnsi="Times New Roman" w:cs="Times New Roman"/>
                <w:bCs/>
                <w:sz w:val="24"/>
                <w:szCs w:val="24"/>
              </w:rPr>
              <w:t>)</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7.</w:t>
            </w:r>
            <w:r w:rsidRPr="00A570A0">
              <w:rPr>
                <w:rFonts w:ascii="Times New Roman" w:hAnsi="Times New Roman" w:cs="Times New Roman"/>
                <w:bCs/>
                <w:sz w:val="24"/>
                <w:szCs w:val="24"/>
              </w:rPr>
              <w:t xml:space="preserve"> Документи на підтвердження інформації про відсутність підстав для відмови учасників участі у процедурі торгів та інших вимог замовника </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8.</w:t>
            </w:r>
            <w:r w:rsidRPr="00A570A0">
              <w:rPr>
                <w:rFonts w:ascii="Times New Roman" w:hAnsi="Times New Roman" w:cs="Times New Roman"/>
                <w:bCs/>
                <w:sz w:val="24"/>
                <w:szCs w:val="24"/>
              </w:rPr>
              <w:t xml:space="preserve">  Перелік </w:t>
            </w:r>
            <w:proofErr w:type="spellStart"/>
            <w:r w:rsidRPr="00A570A0">
              <w:rPr>
                <w:rFonts w:ascii="Times New Roman" w:hAnsi="Times New Roman" w:cs="Times New Roman"/>
                <w:bCs/>
                <w:sz w:val="24"/>
                <w:szCs w:val="24"/>
              </w:rPr>
              <w:t>енергоефективних</w:t>
            </w:r>
            <w:proofErr w:type="spellEnd"/>
            <w:r w:rsidRPr="00A570A0">
              <w:rPr>
                <w:rFonts w:ascii="Times New Roman" w:hAnsi="Times New Roman" w:cs="Times New Roman"/>
                <w:bCs/>
                <w:sz w:val="24"/>
                <w:szCs w:val="24"/>
              </w:rPr>
              <w:t xml:space="preserve"> заходів за </w:t>
            </w:r>
            <w:proofErr w:type="spellStart"/>
            <w:r w:rsidRPr="00A570A0">
              <w:rPr>
                <w:rFonts w:ascii="Times New Roman" w:hAnsi="Times New Roman" w:cs="Times New Roman"/>
                <w:bCs/>
                <w:sz w:val="24"/>
                <w:szCs w:val="24"/>
              </w:rPr>
              <w:t>енергосервісним</w:t>
            </w:r>
            <w:proofErr w:type="spellEnd"/>
            <w:r w:rsidRPr="00A570A0">
              <w:rPr>
                <w:rFonts w:ascii="Times New Roman" w:hAnsi="Times New Roman" w:cs="Times New Roman"/>
                <w:bCs/>
                <w:sz w:val="24"/>
                <w:szCs w:val="24"/>
              </w:rPr>
              <w:t xml:space="preserve"> договором</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9.</w:t>
            </w:r>
            <w:r w:rsidRPr="00A570A0">
              <w:rPr>
                <w:rFonts w:ascii="Times New Roman" w:hAnsi="Times New Roman" w:cs="Times New Roman"/>
                <w:bCs/>
                <w:sz w:val="24"/>
                <w:szCs w:val="24"/>
              </w:rPr>
              <w:t xml:space="preserve">  Приклад подання інформації</w:t>
            </w:r>
          </w:p>
        </w:tc>
      </w:tr>
    </w:tbl>
    <w:p w:rsidR="000F1A69" w:rsidRPr="00A570A0" w:rsidRDefault="000F1A69" w:rsidP="000F1A69">
      <w:pPr>
        <w:jc w:val="center"/>
        <w:rPr>
          <w:rFonts w:ascii="Times New Roman" w:hAnsi="Times New Roman" w:cs="Times New Roman"/>
          <w:b/>
          <w:bCs/>
          <w:color w:val="000000"/>
          <w:sz w:val="24"/>
          <w:szCs w:val="24"/>
          <w:lang w:eastAsia="ru-RU"/>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3512D6" w:rsidRPr="00A570A0" w:rsidRDefault="003512D6"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tbl>
      <w:tblPr>
        <w:tblW w:w="100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2561"/>
        <w:gridCol w:w="6960"/>
      </w:tblGrid>
      <w:tr w:rsidR="000F1A69" w:rsidRPr="00A570A0" w:rsidTr="000F1A69">
        <w:trPr>
          <w:trHeight w:val="337"/>
        </w:trPr>
        <w:tc>
          <w:tcPr>
            <w:tcW w:w="10097" w:type="dxa"/>
            <w:gridSpan w:val="3"/>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lastRenderedPageBreak/>
              <w:t>Розділ І. Загальні положення</w:t>
            </w:r>
          </w:p>
        </w:tc>
      </w:tr>
      <w:tr w:rsidR="000F1A69" w:rsidRPr="00A570A0" w:rsidTr="000F1A69">
        <w:trPr>
          <w:trHeight w:val="337"/>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i/>
                <w:iCs/>
                <w:sz w:val="24"/>
                <w:szCs w:val="24"/>
              </w:rPr>
            </w:pPr>
            <w:r w:rsidRPr="00A570A0">
              <w:rPr>
                <w:rFonts w:ascii="Times New Roman" w:hAnsi="Times New Roman" w:cs="Times New Roman"/>
                <w:i/>
                <w:iCs/>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i/>
                <w:iCs/>
                <w:sz w:val="24"/>
                <w:szCs w:val="24"/>
              </w:rPr>
            </w:pPr>
            <w:r w:rsidRPr="00A570A0">
              <w:rPr>
                <w:rFonts w:ascii="Times New Roman" w:hAnsi="Times New Roman" w:cs="Times New Roman"/>
                <w:i/>
                <w:iCs/>
                <w:sz w:val="24"/>
                <w:szCs w:val="24"/>
              </w:rPr>
              <w:t>2</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i/>
                <w:iCs/>
                <w:sz w:val="24"/>
                <w:szCs w:val="24"/>
              </w:rPr>
            </w:pPr>
            <w:r w:rsidRPr="00A570A0">
              <w:rPr>
                <w:rFonts w:ascii="Times New Roman" w:hAnsi="Times New Roman" w:cs="Times New Roman"/>
                <w:i/>
                <w:iCs/>
                <w:sz w:val="24"/>
                <w:szCs w:val="24"/>
              </w:rPr>
              <w:t>3</w:t>
            </w:r>
          </w:p>
        </w:tc>
      </w:tr>
      <w:tr w:rsidR="000F1A69" w:rsidRPr="00A570A0" w:rsidTr="000F1A69">
        <w:trPr>
          <w:trHeight w:val="337"/>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 xml:space="preserve">1. </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Терміни, які вживаються в тендерній документації</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ind w:firstLine="459"/>
              <w:jc w:val="both"/>
              <w:rPr>
                <w:rFonts w:ascii="Times New Roman" w:hAnsi="Times New Roman" w:cs="Times New Roman"/>
                <w:sz w:val="24"/>
                <w:szCs w:val="24"/>
              </w:rPr>
            </w:pPr>
            <w:r w:rsidRPr="00A570A0">
              <w:rPr>
                <w:rFonts w:ascii="Times New Roman" w:hAnsi="Times New Roman" w:cs="Times New Roman"/>
                <w:sz w:val="24"/>
                <w:szCs w:val="24"/>
              </w:rPr>
              <w:t xml:space="preserve">Цю тендерну документацію 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A570A0">
              <w:rPr>
                <w:rFonts w:ascii="Times New Roman" w:hAnsi="Times New Roman" w:cs="Times New Roman"/>
                <w:sz w:val="24"/>
                <w:szCs w:val="24"/>
              </w:rPr>
              <w:t>енергомодернізації</w:t>
            </w:r>
            <w:proofErr w:type="spellEnd"/>
            <w:r w:rsidRPr="00A570A0">
              <w:rPr>
                <w:rFonts w:ascii="Times New Roman" w:hAnsi="Times New Roman" w:cs="Times New Roman"/>
                <w:sz w:val="24"/>
                <w:szCs w:val="24"/>
              </w:rPr>
              <w:t xml:space="preserve">» (далі – Закон про </w:t>
            </w:r>
            <w:proofErr w:type="spellStart"/>
            <w:r w:rsidRPr="00A570A0">
              <w:rPr>
                <w:rFonts w:ascii="Times New Roman" w:hAnsi="Times New Roman" w:cs="Times New Roman"/>
                <w:sz w:val="24"/>
                <w:szCs w:val="24"/>
              </w:rPr>
              <w:t>енергосервіс</w:t>
            </w:r>
            <w:proofErr w:type="spellEnd"/>
            <w:r w:rsidRPr="00A570A0">
              <w:rPr>
                <w:rFonts w:ascii="Times New Roman" w:hAnsi="Times New Roman" w:cs="Times New Roman"/>
                <w:sz w:val="24"/>
                <w:szCs w:val="24"/>
              </w:rPr>
              <w:t>).</w:t>
            </w:r>
          </w:p>
          <w:p w:rsidR="000F1A69" w:rsidRPr="00A570A0" w:rsidRDefault="000F1A69">
            <w:pPr>
              <w:spacing w:after="0" w:line="240" w:lineRule="auto"/>
              <w:ind w:firstLine="459"/>
              <w:jc w:val="both"/>
              <w:rPr>
                <w:rFonts w:ascii="Times New Roman" w:hAnsi="Times New Roman" w:cs="Times New Roman"/>
                <w:sz w:val="24"/>
                <w:szCs w:val="24"/>
              </w:rPr>
            </w:pPr>
            <w:r w:rsidRPr="00A570A0">
              <w:rPr>
                <w:rFonts w:ascii="Times New Roman" w:hAnsi="Times New Roman" w:cs="Times New Roman"/>
                <w:sz w:val="24"/>
                <w:szCs w:val="24"/>
              </w:rPr>
              <w:t xml:space="preserve">Терміни, які використовуються в цій тендерній документації, вживаються в значеннях, визначених Законом про закупівлі та Законом про </w:t>
            </w:r>
            <w:proofErr w:type="spellStart"/>
            <w:r w:rsidRPr="00A570A0">
              <w:rPr>
                <w:rFonts w:ascii="Times New Roman" w:hAnsi="Times New Roman" w:cs="Times New Roman"/>
                <w:sz w:val="24"/>
                <w:szCs w:val="24"/>
              </w:rPr>
              <w:t>енергосервіс</w:t>
            </w:r>
            <w:proofErr w:type="spellEnd"/>
            <w:r w:rsidRPr="00A570A0">
              <w:rPr>
                <w:rFonts w:ascii="Times New Roman" w:hAnsi="Times New Roman" w:cs="Times New Roman"/>
                <w:sz w:val="24"/>
                <w:szCs w:val="24"/>
              </w:rPr>
              <w:t>, а також в інших нормативно-правових актах, що регулюють відповідну сферу правовідносин.</w:t>
            </w:r>
          </w:p>
          <w:p w:rsidR="000F1A69" w:rsidRPr="00A570A0" w:rsidRDefault="000F1A69">
            <w:pPr>
              <w:spacing w:after="0" w:line="240" w:lineRule="auto"/>
              <w:ind w:firstLine="459"/>
              <w:jc w:val="both"/>
              <w:rPr>
                <w:rFonts w:ascii="Times New Roman" w:hAnsi="Times New Roman" w:cs="Times New Roman"/>
                <w:sz w:val="24"/>
                <w:szCs w:val="24"/>
              </w:rPr>
            </w:pPr>
            <w:proofErr w:type="spellStart"/>
            <w:r w:rsidRPr="00A570A0">
              <w:rPr>
                <w:rFonts w:ascii="Times New Roman" w:hAnsi="Times New Roman" w:cs="Times New Roman"/>
                <w:sz w:val="24"/>
                <w:szCs w:val="24"/>
              </w:rPr>
              <w:t>Енергосервіс</w:t>
            </w:r>
            <w:proofErr w:type="spellEnd"/>
            <w:r w:rsidRPr="00A570A0">
              <w:rPr>
                <w:rFonts w:ascii="Times New Roman" w:hAnsi="Times New Roman" w:cs="Times New Roman"/>
                <w:sz w:val="24"/>
                <w:szCs w:val="24"/>
              </w:rPr>
              <w:t xml:space="preserve"> - комплекс технічних та організаційних енергозберігаючих (енергоефективних) та інших заходів, спрямованих на скорочення замовником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rsidR="000F1A69" w:rsidRPr="00A570A0" w:rsidRDefault="000F1A69">
            <w:pPr>
              <w:spacing w:after="0" w:line="240" w:lineRule="auto"/>
              <w:ind w:firstLine="459"/>
              <w:jc w:val="both"/>
              <w:rPr>
                <w:rFonts w:ascii="Times New Roman" w:hAnsi="Times New Roman" w:cs="Times New Roman"/>
                <w:b/>
                <w:bCs/>
                <w:sz w:val="24"/>
                <w:szCs w:val="24"/>
              </w:rPr>
            </w:pPr>
            <w:r w:rsidRPr="00A570A0">
              <w:rPr>
                <w:rFonts w:ascii="Times New Roman" w:hAnsi="Times New Roman" w:cs="Times New Roman"/>
                <w:sz w:val="24"/>
                <w:szCs w:val="24"/>
              </w:rPr>
              <w:t xml:space="preserve">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A570A0">
              <w:rPr>
                <w:rFonts w:ascii="Times New Roman" w:hAnsi="Times New Roman" w:cs="Times New Roman"/>
                <w:sz w:val="24"/>
                <w:szCs w:val="24"/>
              </w:rPr>
              <w:t>енергомодернізації</w:t>
            </w:r>
            <w:proofErr w:type="spellEnd"/>
            <w:r w:rsidRPr="00A570A0">
              <w:rPr>
                <w:rFonts w:ascii="Times New Roman" w:hAnsi="Times New Roman" w:cs="Times New Roman"/>
                <w:sz w:val="24"/>
                <w:szCs w:val="24"/>
              </w:rPr>
              <w:t xml:space="preserve">», зокрема, визначаються поняття «довгострокове зобов’язання за </w:t>
            </w:r>
            <w:proofErr w:type="spellStart"/>
            <w:r w:rsidRPr="00A570A0">
              <w:rPr>
                <w:rFonts w:ascii="Times New Roman" w:hAnsi="Times New Roman" w:cs="Times New Roman"/>
                <w:sz w:val="24"/>
                <w:szCs w:val="24"/>
              </w:rPr>
              <w:t>енергосервісом</w:t>
            </w:r>
            <w:proofErr w:type="spellEnd"/>
            <w:r w:rsidRPr="00A570A0">
              <w:rPr>
                <w:rFonts w:ascii="Times New Roman" w:hAnsi="Times New Roman" w:cs="Times New Roman"/>
                <w:sz w:val="24"/>
                <w:szCs w:val="24"/>
              </w:rPr>
              <w:t xml:space="preserve">» та яким чином встановлюються обсяги видатків на оплату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на відповідний бюджетний період.</w:t>
            </w:r>
          </w:p>
        </w:tc>
      </w:tr>
      <w:tr w:rsidR="000F1A69" w:rsidRPr="00A570A0" w:rsidTr="000F1A69">
        <w:trPr>
          <w:trHeight w:val="337"/>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2.</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Інформація про замовника торгів:</w:t>
            </w:r>
          </w:p>
        </w:tc>
        <w:tc>
          <w:tcPr>
            <w:tcW w:w="6960" w:type="dxa"/>
            <w:tcBorders>
              <w:top w:val="single" w:sz="4" w:space="0" w:color="auto"/>
              <w:left w:val="single" w:sz="4" w:space="0" w:color="auto"/>
              <w:bottom w:val="single" w:sz="4" w:space="0" w:color="auto"/>
              <w:right w:val="single" w:sz="4" w:space="0" w:color="auto"/>
            </w:tcBorders>
          </w:tcPr>
          <w:p w:rsidR="000F1A69" w:rsidRPr="00A570A0" w:rsidRDefault="000F1A69">
            <w:pPr>
              <w:spacing w:after="0" w:line="240" w:lineRule="auto"/>
              <w:jc w:val="center"/>
              <w:rPr>
                <w:rFonts w:ascii="Times New Roman" w:hAnsi="Times New Roman" w:cs="Times New Roman"/>
                <w:b/>
                <w:bCs/>
                <w:sz w:val="24"/>
                <w:szCs w:val="24"/>
              </w:rPr>
            </w:pPr>
          </w:p>
        </w:tc>
      </w:tr>
      <w:tr w:rsidR="000F1A69" w:rsidRPr="00A570A0" w:rsidTr="000F1A69">
        <w:trPr>
          <w:trHeight w:val="337"/>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2.1.</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 xml:space="preserve">повне найменування: </w:t>
            </w:r>
          </w:p>
        </w:tc>
        <w:tc>
          <w:tcPr>
            <w:tcW w:w="6960" w:type="dxa"/>
            <w:tcBorders>
              <w:top w:val="single" w:sz="4" w:space="0" w:color="auto"/>
              <w:left w:val="single" w:sz="4" w:space="0" w:color="auto"/>
              <w:bottom w:val="single" w:sz="4" w:space="0" w:color="auto"/>
              <w:right w:val="single" w:sz="4" w:space="0" w:color="auto"/>
            </w:tcBorders>
          </w:tcPr>
          <w:p w:rsidR="000F1A69" w:rsidRPr="00A570A0" w:rsidRDefault="003512D6">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Управління освіти Дубенської міської ради</w:t>
            </w:r>
          </w:p>
        </w:tc>
      </w:tr>
      <w:tr w:rsidR="000F1A69" w:rsidRPr="00A570A0" w:rsidTr="000F1A69">
        <w:trPr>
          <w:trHeight w:val="337"/>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2.2.</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місцезнаходження:</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3512D6">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35600, Україна, Рівненська область, місто Дубно, ВУЛИЦЯ    ТАРАСА    БУЛЬБИ, будинок 4</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2.3</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посадова особа замовника, уповноважена здійснювати зв’язок з учасниками:</w:t>
            </w:r>
          </w:p>
        </w:tc>
        <w:tc>
          <w:tcPr>
            <w:tcW w:w="6960" w:type="dxa"/>
            <w:tcBorders>
              <w:top w:val="single" w:sz="4" w:space="0" w:color="auto"/>
              <w:left w:val="single" w:sz="4" w:space="0" w:color="auto"/>
              <w:bottom w:val="single" w:sz="4" w:space="0" w:color="auto"/>
              <w:right w:val="single" w:sz="4" w:space="0" w:color="auto"/>
            </w:tcBorders>
            <w:hideMark/>
          </w:tcPr>
          <w:p w:rsidR="003512D6" w:rsidRPr="003C1825" w:rsidRDefault="003512D6" w:rsidP="003512D6">
            <w:pPr>
              <w:pStyle w:val="headerlogin-profile-user"/>
              <w:spacing w:before="0" w:after="0" w:line="276" w:lineRule="auto"/>
              <w:rPr>
                <w:lang w:val="uk-UA"/>
              </w:rPr>
            </w:pPr>
            <w:r w:rsidRPr="00A570A0">
              <w:rPr>
                <w:lang w:val="uk-UA"/>
              </w:rPr>
              <w:t xml:space="preserve">ПІБ: </w:t>
            </w:r>
            <w:proofErr w:type="spellStart"/>
            <w:r w:rsidR="003C1825">
              <w:rPr>
                <w:lang w:val="uk-UA"/>
              </w:rPr>
              <w:t>Шпес</w:t>
            </w:r>
            <w:proofErr w:type="spellEnd"/>
            <w:r w:rsidR="003C1825">
              <w:rPr>
                <w:lang w:val="uk-UA"/>
              </w:rPr>
              <w:t xml:space="preserve"> Євгенія Василівна</w:t>
            </w:r>
          </w:p>
          <w:p w:rsidR="003512D6" w:rsidRPr="00A570A0" w:rsidRDefault="003512D6" w:rsidP="003512D6">
            <w:pPr>
              <w:pStyle w:val="13"/>
              <w:widowControl w:val="0"/>
              <w:spacing w:after="0"/>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Посада: фахівець з публічних закупівель групи централізованого господарського обслуговування </w:t>
            </w:r>
          </w:p>
          <w:p w:rsidR="003512D6" w:rsidRPr="00A570A0" w:rsidRDefault="003512D6" w:rsidP="003512D6">
            <w:pPr>
              <w:pStyle w:val="13"/>
              <w:widowControl w:val="0"/>
              <w:spacing w:after="0"/>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Адреса: 35600, Україна, Рівненська область, місто Дубно, ВУЛИЦЯ  ТАРАСА  БУЛЬБИ,  будинок  4</w:t>
            </w:r>
          </w:p>
          <w:p w:rsidR="003512D6" w:rsidRPr="00A570A0" w:rsidRDefault="003512D6" w:rsidP="003512D6">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Тел./факс - (03656)3-22-14/(03656) 3-24-27, e-</w:t>
            </w:r>
            <w:proofErr w:type="spellStart"/>
            <w:r w:rsidRPr="00A570A0">
              <w:rPr>
                <w:rFonts w:ascii="Times New Roman" w:hAnsi="Times New Roman" w:cs="Times New Roman"/>
                <w:sz w:val="24"/>
                <w:szCs w:val="24"/>
              </w:rPr>
              <w:t>mail</w:t>
            </w:r>
            <w:proofErr w:type="spellEnd"/>
            <w:r w:rsidRPr="00A570A0">
              <w:rPr>
                <w:rFonts w:ascii="Times New Roman" w:hAnsi="Times New Roman" w:cs="Times New Roman"/>
                <w:sz w:val="24"/>
                <w:szCs w:val="24"/>
              </w:rPr>
              <w:t>:</w:t>
            </w:r>
            <w:r w:rsidRPr="00600EC9">
              <w:rPr>
                <w:rFonts w:ascii="Times New Roman" w:hAnsi="Times New Roman" w:cs="Times New Roman"/>
                <w:sz w:val="24"/>
                <w:szCs w:val="24"/>
                <w:lang w:val="de-DE"/>
              </w:rPr>
              <w:t xml:space="preserve"> </w:t>
            </w:r>
            <w:hyperlink r:id="rId5" w:history="1">
              <w:r w:rsidRPr="00A570A0">
                <w:rPr>
                  <w:rStyle w:val="a3"/>
                  <w:rFonts w:ascii="Times New Roman" w:hAnsi="Times New Roman" w:cs="Times New Roman"/>
                  <w:sz w:val="24"/>
                  <w:szCs w:val="24"/>
                </w:rPr>
                <w:t>ostt26@ukr.net</w:t>
              </w:r>
            </w:hyperlink>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3.</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 xml:space="preserve">Процедура закупівлі: </w:t>
            </w:r>
          </w:p>
        </w:tc>
        <w:tc>
          <w:tcPr>
            <w:tcW w:w="6960" w:type="dxa"/>
            <w:tcBorders>
              <w:top w:val="single" w:sz="4" w:space="0" w:color="auto"/>
              <w:left w:val="single" w:sz="4" w:space="0" w:color="auto"/>
              <w:bottom w:val="single" w:sz="4" w:space="0" w:color="auto"/>
              <w:right w:val="single" w:sz="4" w:space="0" w:color="auto"/>
            </w:tcBorders>
          </w:tcPr>
          <w:p w:rsidR="000F1A69" w:rsidRPr="00A570A0" w:rsidRDefault="000F1A69">
            <w:pPr>
              <w:spacing w:after="0" w:line="240" w:lineRule="auto"/>
              <w:outlineLvl w:val="0"/>
              <w:rPr>
                <w:rFonts w:ascii="Times New Roman" w:hAnsi="Times New Roman" w:cs="Times New Roman"/>
                <w:sz w:val="24"/>
                <w:szCs w:val="24"/>
              </w:rPr>
            </w:pPr>
            <w:r w:rsidRPr="00A570A0">
              <w:rPr>
                <w:rFonts w:ascii="Times New Roman" w:hAnsi="Times New Roman" w:cs="Times New Roman"/>
                <w:sz w:val="24"/>
                <w:szCs w:val="24"/>
              </w:rPr>
              <w:t xml:space="preserve">Відкриті торги для закупівлі </w:t>
            </w:r>
            <w:proofErr w:type="spellStart"/>
            <w:r w:rsidRPr="00A570A0">
              <w:rPr>
                <w:rFonts w:ascii="Times New Roman" w:hAnsi="Times New Roman" w:cs="Times New Roman"/>
                <w:sz w:val="24"/>
                <w:szCs w:val="24"/>
              </w:rPr>
              <w:t>енергосервісу</w:t>
            </w:r>
            <w:proofErr w:type="spellEnd"/>
          </w:p>
          <w:p w:rsidR="000F1A69" w:rsidRPr="00A570A0" w:rsidRDefault="000F1A69">
            <w:pPr>
              <w:spacing w:after="0" w:line="240" w:lineRule="auto"/>
              <w:jc w:val="both"/>
              <w:rPr>
                <w:rFonts w:ascii="Times New Roman" w:hAnsi="Times New Roman" w:cs="Times New Roman"/>
                <w:sz w:val="24"/>
                <w:szCs w:val="24"/>
              </w:rPr>
            </w:pP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 xml:space="preserve">4. </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Інформація про предмет закупівлі:</w:t>
            </w:r>
          </w:p>
        </w:tc>
        <w:tc>
          <w:tcPr>
            <w:tcW w:w="6960" w:type="dxa"/>
            <w:tcBorders>
              <w:top w:val="single" w:sz="4" w:space="0" w:color="auto"/>
              <w:left w:val="single" w:sz="4" w:space="0" w:color="auto"/>
              <w:bottom w:val="single" w:sz="4" w:space="0" w:color="auto"/>
              <w:right w:val="single" w:sz="4" w:space="0" w:color="auto"/>
            </w:tcBorders>
          </w:tcPr>
          <w:p w:rsidR="000F1A69" w:rsidRPr="00A570A0" w:rsidRDefault="000F1A69">
            <w:pPr>
              <w:spacing w:after="0" w:line="240" w:lineRule="auto"/>
              <w:jc w:val="both"/>
              <w:rPr>
                <w:rFonts w:ascii="Times New Roman" w:hAnsi="Times New Roman" w:cs="Times New Roman"/>
                <w:sz w:val="24"/>
                <w:szCs w:val="24"/>
              </w:rPr>
            </w:pP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4.1.</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 xml:space="preserve">найменування предмету закупівлі: </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ДК 021:2015  99999999-9 — "Не відображене в інших розділах" (</w:t>
            </w:r>
            <w:proofErr w:type="spellStart"/>
            <w:r w:rsidRPr="00A570A0">
              <w:rPr>
                <w:rFonts w:ascii="Times New Roman" w:hAnsi="Times New Roman" w:cs="Times New Roman"/>
                <w:sz w:val="24"/>
                <w:szCs w:val="24"/>
              </w:rPr>
              <w:t>Енергосервіс</w:t>
            </w:r>
            <w:proofErr w:type="spellEnd"/>
            <w:r w:rsidRPr="00A570A0">
              <w:rPr>
                <w:rFonts w:ascii="Times New Roman" w:hAnsi="Times New Roman" w:cs="Times New Roman"/>
                <w:sz w:val="24"/>
                <w:szCs w:val="24"/>
              </w:rPr>
              <w:t xml:space="preserve"> будівлі </w:t>
            </w:r>
            <w:r w:rsidR="00A570A0" w:rsidRPr="00A570A0">
              <w:rPr>
                <w:rFonts w:ascii="Times New Roman" w:hAnsi="Times New Roman" w:cs="Times New Roman"/>
                <w:b/>
                <w:bCs/>
                <w:sz w:val="24"/>
                <w:szCs w:val="24"/>
              </w:rPr>
              <w:t>закладу дошкільної освіти №5 Дубенської міської ради Рівненської області</w:t>
            </w:r>
            <w:r w:rsidRPr="00A570A0">
              <w:rPr>
                <w:rFonts w:ascii="Times New Roman" w:hAnsi="Times New Roman" w:cs="Times New Roman"/>
                <w:sz w:val="24"/>
                <w:szCs w:val="24"/>
              </w:rPr>
              <w:t>)</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4.2.</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Окремі частини предмета закупівлі (Лоти) не передбачаються</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lastRenderedPageBreak/>
              <w:t>4.3</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вид предмета закупівлі:</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Послуги</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4.4</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місце поставки товарів, виконання робіт чи надання послуг:</w:t>
            </w:r>
          </w:p>
        </w:tc>
        <w:tc>
          <w:tcPr>
            <w:tcW w:w="6960" w:type="dxa"/>
            <w:tcBorders>
              <w:top w:val="single" w:sz="4" w:space="0" w:color="auto"/>
              <w:left w:val="single" w:sz="4" w:space="0" w:color="auto"/>
              <w:bottom w:val="single" w:sz="4" w:space="0" w:color="auto"/>
              <w:right w:val="single" w:sz="4" w:space="0" w:color="auto"/>
            </w:tcBorders>
            <w:hideMark/>
          </w:tcPr>
          <w:p w:rsidR="009C371A" w:rsidRPr="00A570A0" w:rsidRDefault="000F1A69" w:rsidP="009C371A">
            <w:pPr>
              <w:spacing w:after="0" w:line="240" w:lineRule="auto"/>
              <w:jc w:val="both"/>
              <w:rPr>
                <w:rFonts w:ascii="Times New Roman" w:hAnsi="Times New Roman" w:cs="Times New Roman"/>
                <w:color w:val="000000"/>
                <w:sz w:val="24"/>
                <w:szCs w:val="24"/>
              </w:rPr>
            </w:pPr>
            <w:r w:rsidRPr="00A570A0">
              <w:rPr>
                <w:rFonts w:ascii="Times New Roman" w:hAnsi="Times New Roman" w:cs="Times New Roman"/>
                <w:color w:val="000000"/>
                <w:sz w:val="24"/>
                <w:szCs w:val="24"/>
              </w:rPr>
              <w:t xml:space="preserve">Місце надання </w:t>
            </w:r>
            <w:proofErr w:type="spellStart"/>
            <w:r w:rsidRPr="00A570A0">
              <w:rPr>
                <w:rFonts w:ascii="Times New Roman" w:hAnsi="Times New Roman" w:cs="Times New Roman"/>
                <w:color w:val="000000"/>
                <w:sz w:val="24"/>
                <w:szCs w:val="24"/>
              </w:rPr>
              <w:t>енергосервісу</w:t>
            </w:r>
            <w:proofErr w:type="spellEnd"/>
            <w:r w:rsidR="009C371A" w:rsidRPr="00A570A0">
              <w:rPr>
                <w:rFonts w:ascii="Times New Roman" w:hAnsi="Times New Roman" w:cs="Times New Roman"/>
                <w:color w:val="000000"/>
                <w:sz w:val="24"/>
                <w:szCs w:val="24"/>
              </w:rPr>
              <w:t>:</w:t>
            </w:r>
          </w:p>
          <w:p w:rsidR="009C371A" w:rsidRPr="00A570A0" w:rsidRDefault="009C371A" w:rsidP="009C371A">
            <w:pPr>
              <w:spacing w:after="0" w:line="240" w:lineRule="auto"/>
              <w:jc w:val="both"/>
              <w:rPr>
                <w:rFonts w:ascii="Times New Roman" w:hAnsi="Times New Roman" w:cs="Times New Roman"/>
                <w:color w:val="000000"/>
                <w:sz w:val="24"/>
                <w:szCs w:val="24"/>
              </w:rPr>
            </w:pPr>
            <w:r w:rsidRPr="00A570A0">
              <w:rPr>
                <w:rFonts w:ascii="Times New Roman" w:hAnsi="Times New Roman" w:cs="Times New Roman"/>
                <w:color w:val="000000"/>
                <w:sz w:val="24"/>
                <w:szCs w:val="24"/>
              </w:rPr>
              <w:t>35600, Рівненська область, м. Дубно, вул. Я.Щоголіва,2/4.</w:t>
            </w:r>
          </w:p>
          <w:p w:rsidR="000F1A69" w:rsidRPr="00A570A0" w:rsidRDefault="009C371A" w:rsidP="009C371A">
            <w:pPr>
              <w:spacing w:after="0" w:line="240" w:lineRule="auto"/>
              <w:jc w:val="both"/>
              <w:rPr>
                <w:rFonts w:ascii="Times New Roman" w:hAnsi="Times New Roman" w:cs="Times New Roman"/>
                <w:sz w:val="24"/>
                <w:szCs w:val="24"/>
              </w:rPr>
            </w:pPr>
            <w:r w:rsidRPr="00A570A0">
              <w:rPr>
                <w:rFonts w:ascii="Times New Roman" w:hAnsi="Times New Roman" w:cs="Times New Roman"/>
                <w:b/>
                <w:bCs/>
                <w:sz w:val="24"/>
                <w:szCs w:val="24"/>
              </w:rPr>
              <w:t>Заклад дошкільної освіти №5 Дубенської міської ради Рівненської області</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4.5</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строк поставки товарів, виконання робіт чи надання послуг:</w:t>
            </w:r>
          </w:p>
        </w:tc>
        <w:tc>
          <w:tcPr>
            <w:tcW w:w="6960" w:type="dxa"/>
            <w:tcBorders>
              <w:top w:val="single" w:sz="4" w:space="0" w:color="auto"/>
              <w:left w:val="single" w:sz="4" w:space="0" w:color="auto"/>
              <w:bottom w:val="single" w:sz="4" w:space="0" w:color="auto"/>
              <w:right w:val="single" w:sz="4" w:space="0" w:color="auto"/>
            </w:tcBorders>
          </w:tcPr>
          <w:p w:rsidR="000F1A69" w:rsidRPr="00A570A0" w:rsidRDefault="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 xml:space="preserve">до 15 років </w:t>
            </w:r>
          </w:p>
          <w:p w:rsidR="000F1A69" w:rsidRPr="00A570A0" w:rsidRDefault="000F1A69">
            <w:pPr>
              <w:spacing w:after="0" w:line="240" w:lineRule="auto"/>
              <w:jc w:val="both"/>
              <w:rPr>
                <w:rFonts w:ascii="Times New Roman" w:hAnsi="Times New Roman" w:cs="Times New Roman"/>
                <w:sz w:val="24"/>
                <w:szCs w:val="24"/>
              </w:rPr>
            </w:pP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4.6</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shd w:val="clear" w:color="auto" w:fill="FFFFFF"/>
              </w:rPr>
              <w:t xml:space="preserve">базовий річний рівень споживання </w:t>
            </w:r>
            <w:r w:rsidR="00A570A0" w:rsidRPr="00A570A0">
              <w:rPr>
                <w:rFonts w:ascii="Times New Roman" w:hAnsi="Times New Roman" w:cs="Times New Roman"/>
                <w:sz w:val="24"/>
                <w:szCs w:val="24"/>
                <w:shd w:val="clear" w:color="auto" w:fill="FFFFFF"/>
              </w:rPr>
              <w:t xml:space="preserve">електричної та </w:t>
            </w:r>
            <w:r w:rsidRPr="00A570A0">
              <w:rPr>
                <w:rFonts w:ascii="Times New Roman" w:hAnsi="Times New Roman" w:cs="Times New Roman"/>
                <w:sz w:val="24"/>
                <w:szCs w:val="24"/>
                <w:shd w:val="clear" w:color="auto" w:fill="FFFFFF"/>
              </w:rPr>
              <w:t>теплової енергії</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both"/>
              <w:rPr>
                <w:rFonts w:ascii="Times New Roman" w:hAnsi="Times New Roman" w:cs="Times New Roman"/>
                <w:b/>
                <w:bCs/>
                <w:sz w:val="24"/>
                <w:szCs w:val="24"/>
              </w:rPr>
            </w:pPr>
            <w:r w:rsidRPr="00A570A0">
              <w:rPr>
                <w:rFonts w:ascii="Times New Roman" w:hAnsi="Times New Roman" w:cs="Times New Roman"/>
                <w:sz w:val="24"/>
                <w:szCs w:val="24"/>
                <w:shd w:val="clear" w:color="auto" w:fill="FFFFFF"/>
              </w:rPr>
              <w:t xml:space="preserve">Базовий річний рівень споживання </w:t>
            </w:r>
            <w:r w:rsidR="00A570A0" w:rsidRPr="00A570A0">
              <w:rPr>
                <w:rFonts w:ascii="Times New Roman" w:hAnsi="Times New Roman" w:cs="Times New Roman"/>
                <w:sz w:val="24"/>
                <w:szCs w:val="24"/>
                <w:shd w:val="clear" w:color="auto" w:fill="FFFFFF"/>
              </w:rPr>
              <w:t>електричної та</w:t>
            </w:r>
            <w:r w:rsidR="00E74D6A">
              <w:rPr>
                <w:rFonts w:ascii="Times New Roman" w:hAnsi="Times New Roman" w:cs="Times New Roman"/>
                <w:sz w:val="24"/>
                <w:szCs w:val="24"/>
                <w:shd w:val="clear" w:color="auto" w:fill="FFFFFF"/>
              </w:rPr>
              <w:t xml:space="preserve"> </w:t>
            </w:r>
            <w:r w:rsidRPr="00A570A0">
              <w:rPr>
                <w:rFonts w:ascii="Times New Roman" w:hAnsi="Times New Roman" w:cs="Times New Roman"/>
                <w:sz w:val="24"/>
                <w:szCs w:val="24"/>
                <w:shd w:val="clear" w:color="auto" w:fill="FFFFFF"/>
              </w:rPr>
              <w:t xml:space="preserve">теплової енергії об’єктом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у натуральних показниках та у грошовій формі за цінами (тарифами), чинними на дату оголошення про проведення процедури закупівлі наведено у </w:t>
            </w:r>
            <w:r w:rsidRPr="00A570A0">
              <w:rPr>
                <w:rFonts w:ascii="Times New Roman" w:hAnsi="Times New Roman" w:cs="Times New Roman"/>
                <w:b/>
                <w:bCs/>
                <w:sz w:val="24"/>
                <w:szCs w:val="24"/>
                <w:shd w:val="clear" w:color="auto" w:fill="FFFFFF"/>
              </w:rPr>
              <w:t xml:space="preserve">Додатку № 1 </w:t>
            </w:r>
            <w:r w:rsidRPr="00A570A0">
              <w:rPr>
                <w:rFonts w:ascii="Times New Roman" w:hAnsi="Times New Roman" w:cs="Times New Roman"/>
                <w:sz w:val="24"/>
                <w:szCs w:val="24"/>
                <w:shd w:val="clear" w:color="auto" w:fill="FFFFFF"/>
              </w:rPr>
              <w:t>до тендерної документації</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4.7</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 xml:space="preserve">інформація про об’єкт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та обладнання, що використовується на об’єкті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для постачання і споживання паливно-енергетичних ресурсів та житлово-комунальних послуг</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 xml:space="preserve">Інформація про об’єкт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та обладнання, що використовується на об’єкті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для постачання і споживання паливно-енергетичних ресурсів та житлово-комунальних послуг наведена у </w:t>
            </w:r>
            <w:r w:rsidRPr="00A570A0">
              <w:rPr>
                <w:rFonts w:ascii="Times New Roman" w:hAnsi="Times New Roman" w:cs="Times New Roman"/>
                <w:b/>
                <w:bCs/>
                <w:sz w:val="24"/>
                <w:szCs w:val="24"/>
                <w:shd w:val="clear" w:color="auto" w:fill="FFFFFF"/>
              </w:rPr>
              <w:t>Додатку № 2</w:t>
            </w:r>
            <w:r w:rsidRPr="00A570A0">
              <w:rPr>
                <w:rFonts w:ascii="Times New Roman" w:hAnsi="Times New Roman" w:cs="Times New Roman"/>
                <w:sz w:val="24"/>
                <w:szCs w:val="24"/>
                <w:shd w:val="clear" w:color="auto" w:fill="FFFFFF"/>
              </w:rPr>
              <w:t xml:space="preserve"> до тендерної документації</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4.8</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shd w:val="clear" w:color="auto" w:fill="FFFFFF"/>
              </w:rPr>
            </w:pPr>
            <w:r w:rsidRPr="00A570A0">
              <w:rPr>
                <w:rFonts w:ascii="Times New Roman" w:hAnsi="Times New Roman" w:cs="Times New Roman"/>
                <w:sz w:val="24"/>
                <w:szCs w:val="24"/>
              </w:rPr>
              <w:t xml:space="preserve">Методика оцінки тендерних пропозицій учасників процедури закупівлі </w:t>
            </w:r>
            <w:proofErr w:type="spellStart"/>
            <w:r w:rsidRPr="00A570A0">
              <w:rPr>
                <w:rFonts w:ascii="Times New Roman" w:hAnsi="Times New Roman" w:cs="Times New Roman"/>
                <w:sz w:val="24"/>
                <w:szCs w:val="24"/>
              </w:rPr>
              <w:t>енергосервісу</w:t>
            </w:r>
            <w:proofErr w:type="spellEnd"/>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rPr>
              <w:t>Оцінки тендерних пропозицій учасників процедури закупівлі здійснюється за показником</w:t>
            </w:r>
            <w:r w:rsidRPr="00A570A0">
              <w:rPr>
                <w:rFonts w:ascii="Times New Roman" w:hAnsi="Times New Roman" w:cs="Times New Roman"/>
                <w:sz w:val="24"/>
                <w:szCs w:val="24"/>
                <w:shd w:val="clear" w:color="auto" w:fill="FFFFFF"/>
              </w:rPr>
              <w:t xml:space="preserve"> ефективності </w:t>
            </w:r>
            <w:proofErr w:type="spellStart"/>
            <w:r w:rsidRPr="00A570A0">
              <w:rPr>
                <w:rFonts w:ascii="Times New Roman" w:hAnsi="Times New Roman" w:cs="Times New Roman"/>
                <w:sz w:val="24"/>
                <w:szCs w:val="24"/>
                <w:shd w:val="clear" w:color="auto" w:fill="FFFFFF"/>
              </w:rPr>
              <w:t>енергосервісного</w:t>
            </w:r>
            <w:proofErr w:type="spellEnd"/>
            <w:r w:rsidRPr="00A570A0">
              <w:rPr>
                <w:rFonts w:ascii="Times New Roman" w:hAnsi="Times New Roman" w:cs="Times New Roman"/>
                <w:sz w:val="24"/>
                <w:szCs w:val="24"/>
                <w:shd w:val="clear" w:color="auto" w:fill="FFFFFF"/>
              </w:rPr>
              <w:t xml:space="preserve"> договору, методика розрахунку якого наведена у </w:t>
            </w:r>
            <w:r w:rsidRPr="00A570A0">
              <w:rPr>
                <w:rFonts w:ascii="Times New Roman" w:hAnsi="Times New Roman" w:cs="Times New Roman"/>
                <w:b/>
                <w:bCs/>
                <w:sz w:val="24"/>
                <w:szCs w:val="24"/>
                <w:shd w:val="clear" w:color="auto" w:fill="FFFFFF"/>
              </w:rPr>
              <w:t>Додатку №3</w:t>
            </w:r>
            <w:r w:rsidRPr="00A570A0">
              <w:rPr>
                <w:rFonts w:ascii="Times New Roman" w:hAnsi="Times New Roman" w:cs="Times New Roman"/>
                <w:sz w:val="24"/>
                <w:szCs w:val="24"/>
                <w:shd w:val="clear" w:color="auto" w:fill="FFFFFF"/>
              </w:rPr>
              <w:t xml:space="preserve"> до тендерної документації</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5.</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Недискримінація учасників</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widowControl w:val="0"/>
              <w:spacing w:after="0" w:line="240" w:lineRule="auto"/>
              <w:ind w:hanging="23"/>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F1A69" w:rsidRPr="00A570A0" w:rsidRDefault="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lang w:eastAsia="uk-UA"/>
              </w:rPr>
              <w:t>Замовники забезпечують вільний доступ усіх учасників до інформації про закупівлю, передбаченої Законом про закупівлі.</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6.</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Інформація про валюту, у якій повинна бути розрахована і зазначена ціна тендерної пропозиції</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Валютою пропозиції торгів є національна валюта України гривня.</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7.</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Інформація про мову (мови), якою (якими) повинні бути складені тендерні пропозиції</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autoSpaceDN w:val="0"/>
              <w:snapToGrid w:val="0"/>
              <w:spacing w:after="0" w:line="240" w:lineRule="auto"/>
              <w:ind w:firstLine="549"/>
              <w:jc w:val="both"/>
              <w:rPr>
                <w:rFonts w:ascii="Times New Roman" w:hAnsi="Times New Roman" w:cs="Times New Roman"/>
                <w:sz w:val="24"/>
                <w:szCs w:val="24"/>
              </w:rPr>
            </w:pPr>
            <w:r w:rsidRPr="00A570A0">
              <w:rPr>
                <w:rFonts w:ascii="Times New Roman" w:hAnsi="Times New Roman" w:cs="Times New Roman"/>
                <w:sz w:val="24"/>
                <w:szCs w:val="24"/>
              </w:rPr>
              <w:t xml:space="preserve">Усі документи пропозиції, що підготовлені безпосередньо учасником-резидентом, повинні бути складені українською мовою. </w:t>
            </w:r>
          </w:p>
          <w:p w:rsidR="000F1A69" w:rsidRPr="00A570A0" w:rsidRDefault="000F1A69">
            <w:pPr>
              <w:autoSpaceDN w:val="0"/>
              <w:snapToGrid w:val="0"/>
              <w:spacing w:after="0" w:line="240" w:lineRule="auto"/>
              <w:ind w:firstLine="549"/>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У разі, якщо документ чи інформація, надання яких передбачено цією тендерною документацією, складені іншою(</w:t>
            </w:r>
            <w:proofErr w:type="spellStart"/>
            <w:r w:rsidRPr="00A570A0">
              <w:rPr>
                <w:rFonts w:ascii="Times New Roman" w:hAnsi="Times New Roman" w:cs="Times New Roman"/>
                <w:sz w:val="24"/>
                <w:szCs w:val="24"/>
                <w:shd w:val="clear" w:color="auto" w:fill="FFFFFF"/>
              </w:rPr>
              <w:t>ими</w:t>
            </w:r>
            <w:proofErr w:type="spellEnd"/>
            <w:r w:rsidRPr="00A570A0">
              <w:rPr>
                <w:rFonts w:ascii="Times New Roman" w:hAnsi="Times New Roman" w:cs="Times New Roman"/>
                <w:sz w:val="24"/>
                <w:szCs w:val="24"/>
                <w:shd w:val="clear" w:color="auto" w:fill="FFFFFF"/>
              </w:rPr>
              <w:t>) мовою(</w:t>
            </w:r>
            <w:proofErr w:type="spellStart"/>
            <w:r w:rsidRPr="00A570A0">
              <w:rPr>
                <w:rFonts w:ascii="Times New Roman" w:hAnsi="Times New Roman" w:cs="Times New Roman"/>
                <w:sz w:val="24"/>
                <w:szCs w:val="24"/>
                <w:shd w:val="clear" w:color="auto" w:fill="FFFFFF"/>
              </w:rPr>
              <w:t>ами</w:t>
            </w:r>
            <w:proofErr w:type="spellEnd"/>
            <w:r w:rsidRPr="00A570A0">
              <w:rPr>
                <w:rFonts w:ascii="Times New Roman" w:hAnsi="Times New Roman" w:cs="Times New Roman"/>
                <w:sz w:val="24"/>
                <w:szCs w:val="24"/>
                <w:shd w:val="clear" w:color="auto" w:fill="FFFFFF"/>
              </w:rPr>
              <w:t xml:space="preserve">), ніж передбачено умовами цього Розділу,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rsidR="000F1A69" w:rsidRPr="00A570A0" w:rsidRDefault="000F1A69">
            <w:pPr>
              <w:autoSpaceDN w:val="0"/>
              <w:snapToGrid w:val="0"/>
              <w:spacing w:after="0" w:line="240" w:lineRule="auto"/>
              <w:ind w:firstLine="549"/>
              <w:jc w:val="both"/>
              <w:rPr>
                <w:rFonts w:ascii="Times New Roman" w:hAnsi="Times New Roman" w:cs="Times New Roman"/>
                <w:sz w:val="24"/>
                <w:szCs w:val="24"/>
              </w:rPr>
            </w:pPr>
            <w:r w:rsidRPr="00A570A0">
              <w:rPr>
                <w:rFonts w:ascii="Times New Roman" w:hAnsi="Times New Roman" w:cs="Times New Roman"/>
                <w:sz w:val="24"/>
                <w:szCs w:val="24"/>
                <w:shd w:val="clear" w:color="auto" w:fill="FFFFFF"/>
              </w:rPr>
              <w:t>Я</w:t>
            </w:r>
            <w:r w:rsidRPr="00A570A0">
              <w:rPr>
                <w:rFonts w:ascii="Times New Roman" w:hAnsi="Times New Roman" w:cs="Times New Roman"/>
                <w:color w:val="000000"/>
                <w:sz w:val="24"/>
                <w:szCs w:val="24"/>
                <w:shd w:val="clear" w:color="auto" w:fill="FFFFFF"/>
              </w:rPr>
              <w:t xml:space="preserve">кщо учасник торгів є нерезидентом України, він може подавати свою пропозицію англійською мовою з обов’язковим </w:t>
            </w:r>
            <w:r w:rsidRPr="00A570A0">
              <w:rPr>
                <w:rFonts w:ascii="Times New Roman" w:hAnsi="Times New Roman" w:cs="Times New Roman"/>
                <w:color w:val="000000"/>
                <w:sz w:val="24"/>
                <w:szCs w:val="24"/>
                <w:shd w:val="clear" w:color="auto" w:fill="FFFFFF"/>
              </w:rPr>
              <w:lastRenderedPageBreak/>
              <w:t>перекладом українською мовою, вчиненим у спосіб, передбачений цим Розділом</w:t>
            </w:r>
            <w:r w:rsidRPr="00A570A0">
              <w:rPr>
                <w:rFonts w:ascii="Times New Roman" w:hAnsi="Times New Roman" w:cs="Times New Roman"/>
                <w:sz w:val="24"/>
                <w:szCs w:val="24"/>
              </w:rPr>
              <w:t>.</w:t>
            </w:r>
          </w:p>
          <w:p w:rsidR="000F1A69" w:rsidRPr="00A570A0" w:rsidRDefault="000F1A69">
            <w:pPr>
              <w:autoSpaceDN w:val="0"/>
              <w:snapToGrid w:val="0"/>
              <w:spacing w:after="0" w:line="240" w:lineRule="auto"/>
              <w:ind w:firstLine="549"/>
              <w:jc w:val="both"/>
              <w:rPr>
                <w:rFonts w:ascii="Times New Roman" w:hAnsi="Times New Roman" w:cs="Times New Roman"/>
                <w:sz w:val="24"/>
                <w:szCs w:val="24"/>
              </w:rPr>
            </w:pPr>
            <w:r w:rsidRPr="00A570A0">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F1A69" w:rsidRPr="00A570A0" w:rsidRDefault="000F1A69">
            <w:pPr>
              <w:autoSpaceDN w:val="0"/>
              <w:snapToGrid w:val="0"/>
              <w:spacing w:after="0" w:line="240" w:lineRule="auto"/>
              <w:ind w:firstLine="549"/>
              <w:jc w:val="both"/>
              <w:rPr>
                <w:rFonts w:ascii="Times New Roman" w:hAnsi="Times New Roman" w:cs="Times New Roman"/>
                <w:sz w:val="24"/>
                <w:szCs w:val="24"/>
              </w:rPr>
            </w:pPr>
            <w:r w:rsidRPr="00A570A0">
              <w:rPr>
                <w:rFonts w:ascii="Times New Roman" w:hAnsi="Times New Roman" w:cs="Times New Roman"/>
                <w:sz w:val="24"/>
                <w:szCs w:val="24"/>
                <w:shd w:val="clear" w:color="auto" w:fill="FFFFFF"/>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r w:rsidRPr="00A570A0">
              <w:rPr>
                <w:rFonts w:ascii="Times New Roman" w:hAnsi="Times New Roman" w:cs="Times New Roman"/>
                <w:sz w:val="24"/>
                <w:szCs w:val="24"/>
              </w:rPr>
              <w:t xml:space="preserve">Оголошення про проведення процедури закупівлі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обов’язково оприлюднюється на веб-порталі Уповноваженого органу з питань закупівель додатково англійською мовою.</w:t>
            </w:r>
          </w:p>
        </w:tc>
      </w:tr>
      <w:tr w:rsidR="000F1A69" w:rsidRPr="00A570A0" w:rsidTr="000F1A69">
        <w:trPr>
          <w:trHeight w:val="354"/>
        </w:trPr>
        <w:tc>
          <w:tcPr>
            <w:tcW w:w="10097" w:type="dxa"/>
            <w:gridSpan w:val="3"/>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Style w:val="af8"/>
                <w:rFonts w:ascii="Times New Roman" w:hAnsi="Times New Roman" w:cs="Times New Roman"/>
                <w:sz w:val="24"/>
                <w:szCs w:val="24"/>
              </w:rPr>
              <w:lastRenderedPageBreak/>
              <w:t>Розділ ІІ. Порядок унесення змін та надання роз`яснень до тендерної документації</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b/>
                <w:bCs/>
                <w:sz w:val="24"/>
                <w:szCs w:val="24"/>
                <w:lang w:eastAsia="uk-UA"/>
              </w:rPr>
              <w:t>Процедура надання роз’яснень щодо тендерної документації</w:t>
            </w:r>
            <w:r w:rsidRPr="00A570A0">
              <w:rPr>
                <w:rStyle w:val="af8"/>
                <w:rFonts w:ascii="Times New Roman" w:hAnsi="Times New Roman" w:cs="Times New Roman"/>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pStyle w:val="rvps2"/>
              <w:shd w:val="clear" w:color="auto" w:fill="FFFFFF"/>
              <w:spacing w:before="0" w:beforeAutospacing="0" w:after="0" w:afterAutospacing="0"/>
              <w:ind w:firstLine="448"/>
              <w:jc w:val="both"/>
              <w:rPr>
                <w:lang w:val="uk-UA"/>
              </w:rPr>
            </w:pPr>
            <w:r w:rsidRPr="00A570A0">
              <w:rPr>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6" w:anchor="n1039" w:history="1">
              <w:r w:rsidRPr="00A570A0">
                <w:rPr>
                  <w:rStyle w:val="a3"/>
                  <w:rFonts w:eastAsia="Calibri"/>
                  <w:color w:val="auto"/>
                  <w:lang w:val="uk-UA"/>
                </w:rPr>
                <w:t>статті 10</w:t>
              </w:r>
            </w:hyperlink>
            <w:r w:rsidRPr="00A570A0">
              <w:rPr>
                <w:lang w:val="uk-UA"/>
              </w:rPr>
              <w:t> Закону про закупівлі.</w:t>
            </w:r>
          </w:p>
          <w:p w:rsidR="000F1A69" w:rsidRPr="00A570A0" w:rsidRDefault="000F1A69">
            <w:pPr>
              <w:pStyle w:val="rvps2"/>
              <w:shd w:val="clear" w:color="auto" w:fill="FFFFFF"/>
              <w:spacing w:before="0" w:beforeAutospacing="0" w:after="0" w:afterAutospacing="0"/>
              <w:ind w:firstLine="448"/>
              <w:jc w:val="both"/>
              <w:rPr>
                <w:lang w:val="uk-UA" w:eastAsia="uk-UA"/>
              </w:rPr>
            </w:pPr>
            <w:r w:rsidRPr="00A570A0">
              <w:rPr>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F1A69" w:rsidRPr="00A570A0" w:rsidRDefault="000F1A69">
            <w:pPr>
              <w:pStyle w:val="rvps2"/>
              <w:shd w:val="clear" w:color="auto" w:fill="FFFFFF"/>
              <w:spacing w:before="0" w:beforeAutospacing="0" w:after="0" w:afterAutospacing="0"/>
              <w:ind w:firstLine="448"/>
              <w:jc w:val="both"/>
              <w:rPr>
                <w:lang w:val="uk-UA" w:eastAsia="uk-UA"/>
              </w:rPr>
            </w:pPr>
            <w:r w:rsidRPr="00A570A0">
              <w:rPr>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0F1A69" w:rsidRPr="00A570A0" w:rsidRDefault="000F1A69">
            <w:pPr>
              <w:pStyle w:val="rvps2"/>
              <w:shd w:val="clear" w:color="auto" w:fill="FFFFFF"/>
              <w:spacing w:before="0" w:beforeAutospacing="0" w:after="0" w:afterAutospacing="0"/>
              <w:ind w:firstLine="448"/>
              <w:jc w:val="both"/>
              <w:rPr>
                <w:lang w:val="uk-UA"/>
              </w:rPr>
            </w:pPr>
            <w:r w:rsidRPr="00A570A0">
              <w:rPr>
                <w:lang w:val="uk-UA" w:eastAsia="uk-UA"/>
              </w:rPr>
              <w:t xml:space="preserve">Зазначена у цій частині інформація оприлюднюється замовником відповідно до статті 10 </w:t>
            </w:r>
            <w:r w:rsidRPr="00A570A0">
              <w:rPr>
                <w:lang w:val="uk-UA"/>
              </w:rPr>
              <w:t>Закону про закупівлі.</w:t>
            </w:r>
          </w:p>
          <w:p w:rsidR="000F1A69" w:rsidRPr="00A570A0" w:rsidRDefault="000F1A69">
            <w:pPr>
              <w:pStyle w:val="rvps2"/>
              <w:shd w:val="clear" w:color="auto" w:fill="FFFFFF"/>
              <w:spacing w:before="0" w:beforeAutospacing="0" w:after="0" w:afterAutospacing="0"/>
              <w:ind w:firstLine="448"/>
              <w:jc w:val="both"/>
              <w:rPr>
                <w:lang w:val="uk-UA"/>
              </w:rPr>
            </w:pPr>
            <w:r w:rsidRPr="00A570A0">
              <w:rPr>
                <w:lang w:val="uk-UA"/>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2.</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b/>
                <w:bCs/>
                <w:sz w:val="24"/>
                <w:szCs w:val="24"/>
                <w:lang w:eastAsia="uk-UA"/>
              </w:rPr>
              <w:t>Унесення змін до тендерної документації</w:t>
            </w:r>
            <w:r w:rsidRPr="00A570A0">
              <w:rPr>
                <w:rStyle w:val="af8"/>
                <w:rFonts w:ascii="Times New Roman" w:hAnsi="Times New Roman" w:cs="Times New Roman"/>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pStyle w:val="rvps2"/>
              <w:shd w:val="clear" w:color="auto" w:fill="FFFFFF"/>
              <w:spacing w:before="0" w:beforeAutospacing="0" w:after="150" w:afterAutospacing="0"/>
              <w:ind w:firstLine="450"/>
              <w:jc w:val="both"/>
              <w:rPr>
                <w:lang w:val="uk-UA"/>
              </w:rPr>
            </w:pPr>
            <w:r w:rsidRPr="00A570A0">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7" w:anchor="n960" w:history="1">
              <w:r w:rsidRPr="00A570A0">
                <w:rPr>
                  <w:rStyle w:val="a3"/>
                  <w:rFonts w:eastAsia="Calibri"/>
                  <w:color w:val="auto"/>
                  <w:lang w:val="uk-UA"/>
                </w:rPr>
                <w:t>статті 8</w:t>
              </w:r>
            </w:hyperlink>
            <w:r w:rsidRPr="00A570A0">
              <w:rPr>
                <w:lang w:val="uk-UA"/>
              </w:rPr>
              <w:t xml:space="preserve"> Закону про закупівлі,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w:t>
            </w:r>
            <w:r w:rsidRPr="00A570A0">
              <w:rPr>
                <w:lang w:val="uk-UA"/>
              </w:rPr>
              <w:lastRenderedPageBreak/>
              <w:t xml:space="preserve">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             </w:t>
            </w:r>
          </w:p>
          <w:p w:rsidR="000F1A69" w:rsidRPr="00A570A0" w:rsidRDefault="000F1A69">
            <w:pPr>
              <w:pStyle w:val="rvps2"/>
              <w:shd w:val="clear" w:color="auto" w:fill="FFFFFF"/>
              <w:spacing w:before="0" w:beforeAutospacing="0" w:after="150" w:afterAutospacing="0"/>
              <w:ind w:firstLine="450"/>
              <w:jc w:val="both"/>
              <w:rPr>
                <w:lang w:val="uk-UA"/>
              </w:rPr>
            </w:pPr>
            <w:r w:rsidRPr="00A570A0">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F1A69" w:rsidRPr="00A570A0" w:rsidRDefault="000F1A69">
            <w:pPr>
              <w:pStyle w:val="rvps2"/>
              <w:shd w:val="clear" w:color="auto" w:fill="FFFFFF"/>
              <w:spacing w:before="0" w:beforeAutospacing="0" w:after="150" w:afterAutospacing="0"/>
              <w:ind w:firstLine="450"/>
              <w:jc w:val="both"/>
              <w:rPr>
                <w:lang w:val="uk-UA"/>
              </w:rPr>
            </w:pPr>
            <w:r w:rsidRPr="00A570A0">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F1A69" w:rsidRPr="00A570A0" w:rsidRDefault="000F1A69">
            <w:pPr>
              <w:pStyle w:val="rvps2"/>
              <w:shd w:val="clear" w:color="auto" w:fill="FFFFFF"/>
              <w:spacing w:before="0" w:beforeAutospacing="0" w:after="150" w:afterAutospacing="0"/>
              <w:ind w:firstLine="450"/>
              <w:jc w:val="both"/>
              <w:rPr>
                <w:lang w:val="uk-UA"/>
              </w:rPr>
            </w:pPr>
            <w:r w:rsidRPr="00A570A0">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0F1A69" w:rsidRPr="00A570A0" w:rsidRDefault="000F1A69">
            <w:pPr>
              <w:pStyle w:val="rvps2"/>
              <w:shd w:val="clear" w:color="auto" w:fill="FFFFFF"/>
              <w:spacing w:before="0" w:beforeAutospacing="0" w:after="150" w:afterAutospacing="0"/>
              <w:ind w:firstLine="450"/>
              <w:jc w:val="both"/>
              <w:rPr>
                <w:lang w:val="uk-UA"/>
              </w:rPr>
            </w:pPr>
            <w:r w:rsidRPr="00A570A0">
              <w:rPr>
                <w:lang w:val="uk-UA"/>
              </w:rPr>
              <w:t>Зазначена у цій частині інформація оприлюднюється замовником відповідно до </w:t>
            </w:r>
            <w:hyperlink r:id="rId8" w:anchor="n1039" w:history="1">
              <w:r w:rsidRPr="00A570A0">
                <w:rPr>
                  <w:rStyle w:val="a3"/>
                  <w:rFonts w:eastAsia="Calibri"/>
                  <w:color w:val="auto"/>
                  <w:lang w:val="uk-UA"/>
                </w:rPr>
                <w:t>статті 10</w:t>
              </w:r>
            </w:hyperlink>
            <w:r w:rsidRPr="00A570A0">
              <w:rPr>
                <w:lang w:val="uk-UA"/>
              </w:rPr>
              <w:t> Закону про закупівлі.</w:t>
            </w:r>
          </w:p>
        </w:tc>
      </w:tr>
      <w:tr w:rsidR="000F1A69" w:rsidRPr="00A570A0" w:rsidTr="000F1A69">
        <w:trPr>
          <w:trHeight w:val="354"/>
        </w:trPr>
        <w:tc>
          <w:tcPr>
            <w:tcW w:w="10097" w:type="dxa"/>
            <w:gridSpan w:val="3"/>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Style w:val="af8"/>
                <w:rFonts w:ascii="Times New Roman" w:hAnsi="Times New Roman" w:cs="Times New Roman"/>
                <w:sz w:val="24"/>
                <w:szCs w:val="24"/>
              </w:rPr>
              <w:lastRenderedPageBreak/>
              <w:t xml:space="preserve">Розділ ІІІ. </w:t>
            </w:r>
            <w:r w:rsidRPr="00A570A0">
              <w:rPr>
                <w:rFonts w:ascii="Times New Roman" w:hAnsi="Times New Roman" w:cs="Times New Roman"/>
                <w:b/>
                <w:bCs/>
                <w:sz w:val="24"/>
                <w:szCs w:val="24"/>
                <w:bdr w:val="none" w:sz="0" w:space="0" w:color="auto" w:frame="1"/>
                <w:lang w:eastAsia="uk-UA"/>
              </w:rPr>
              <w:t>Інструкція з підготовки тендерної пропозиції</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b/>
                <w:bCs/>
                <w:sz w:val="24"/>
                <w:szCs w:val="24"/>
                <w:lang w:eastAsia="uk-UA"/>
              </w:rPr>
              <w:t>Зміст та спосіб подання тендерної пропозиції</w:t>
            </w:r>
            <w:r w:rsidRPr="00A570A0">
              <w:rPr>
                <w:rFonts w:ascii="Times New Roman" w:hAnsi="Times New Roman" w:cs="Times New Roman"/>
                <w:sz w:val="24"/>
                <w:szCs w:val="24"/>
              </w:rPr>
              <w:t>.</w:t>
            </w:r>
            <w:r w:rsidRPr="00A570A0">
              <w:rPr>
                <w:rStyle w:val="af8"/>
                <w:rFonts w:ascii="Times New Roman" w:hAnsi="Times New Roman" w:cs="Times New Roman"/>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ind w:firstLine="549"/>
              <w:jc w:val="both"/>
              <w:textAlignment w:val="baseline"/>
              <w:rPr>
                <w:rFonts w:ascii="Times New Roman" w:hAnsi="Times New Roman" w:cs="Times New Roman"/>
                <w:sz w:val="24"/>
                <w:szCs w:val="24"/>
              </w:rPr>
            </w:pPr>
            <w:r w:rsidRPr="00A570A0">
              <w:rPr>
                <w:rFonts w:ascii="Times New Roman" w:hAnsi="Times New Roman" w:cs="Times New Roman"/>
                <w:sz w:val="24"/>
                <w:szCs w:val="24"/>
              </w:rPr>
              <w:t>Учасник зазначає всю нижченаведену інформацію 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інформацію в окремому файлі (файлах) шляхом завантаження їх в електронну систему закупівель через майданчик:</w:t>
            </w:r>
          </w:p>
          <w:p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пропонований строк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 (заповнення електронної форми в електронній системі закупівель та </w:t>
            </w:r>
            <w:r w:rsidRPr="00A570A0">
              <w:rPr>
                <w:rFonts w:ascii="Times New Roman" w:eastAsia="Calibri" w:hAnsi="Times New Roman" w:cs="Times New Roman"/>
                <w:b/>
                <w:bCs/>
                <w:sz w:val="24"/>
                <w:szCs w:val="24"/>
              </w:rPr>
              <w:t>завантажується окремим файлом</w:t>
            </w:r>
            <w:r w:rsidRPr="00A570A0">
              <w:rPr>
                <w:rFonts w:ascii="Times New Roman" w:eastAsia="Calibri" w:hAnsi="Times New Roman" w:cs="Times New Roman"/>
                <w:sz w:val="24"/>
                <w:szCs w:val="24"/>
              </w:rPr>
              <w:t xml:space="preserve"> відповідно до </w:t>
            </w:r>
            <w:r w:rsidRPr="00A570A0">
              <w:rPr>
                <w:rFonts w:ascii="Times New Roman" w:eastAsia="Calibri" w:hAnsi="Times New Roman" w:cs="Times New Roman"/>
                <w:b/>
                <w:bCs/>
                <w:sz w:val="24"/>
                <w:szCs w:val="24"/>
              </w:rPr>
              <w:t xml:space="preserve">Додатку № 5 </w:t>
            </w:r>
            <w:r w:rsidRPr="00A570A0">
              <w:rPr>
                <w:rFonts w:ascii="Times New Roman" w:eastAsia="Calibri" w:hAnsi="Times New Roman" w:cs="Times New Roman"/>
                <w:sz w:val="24"/>
                <w:szCs w:val="24"/>
              </w:rPr>
              <w:t>до тендерної документації);</w:t>
            </w:r>
          </w:p>
          <w:p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щорічні платежі виконавцю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розраховані з урахуванням пропонованого строку дії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 (</w:t>
            </w:r>
            <w:r w:rsidRPr="00A570A0">
              <w:rPr>
                <w:rFonts w:ascii="Times New Roman" w:eastAsia="Calibri" w:hAnsi="Times New Roman" w:cs="Times New Roman"/>
                <w:b/>
                <w:bCs/>
                <w:sz w:val="24"/>
                <w:szCs w:val="24"/>
              </w:rPr>
              <w:t>завантажується окремим файлом</w:t>
            </w:r>
            <w:r w:rsidRPr="00A570A0">
              <w:rPr>
                <w:rFonts w:ascii="Times New Roman" w:eastAsia="Calibri" w:hAnsi="Times New Roman" w:cs="Times New Roman"/>
                <w:sz w:val="24"/>
                <w:szCs w:val="24"/>
              </w:rPr>
              <w:t xml:space="preserve"> відповідно до </w:t>
            </w:r>
            <w:r w:rsidRPr="00A570A0">
              <w:rPr>
                <w:rFonts w:ascii="Times New Roman" w:eastAsia="Calibri" w:hAnsi="Times New Roman" w:cs="Times New Roman"/>
                <w:b/>
                <w:bCs/>
                <w:sz w:val="24"/>
                <w:szCs w:val="24"/>
              </w:rPr>
              <w:t>Додатку № 6</w:t>
            </w:r>
            <w:r w:rsidRPr="00A570A0">
              <w:rPr>
                <w:rFonts w:ascii="Times New Roman" w:eastAsia="Calibri" w:hAnsi="Times New Roman" w:cs="Times New Roman"/>
                <w:sz w:val="24"/>
                <w:szCs w:val="24"/>
              </w:rPr>
              <w:t xml:space="preserve"> до тендерної документації);</w:t>
            </w:r>
          </w:p>
          <w:p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щорічне скорочення витрат замовника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(заповнення електронної форми в електронній системі закупівель);</w:t>
            </w:r>
          </w:p>
          <w:p w:rsidR="00DF77C3" w:rsidRPr="00DF77C3" w:rsidRDefault="00DF77C3" w:rsidP="00DF77C3">
            <w:pPr>
              <w:pStyle w:val="xfmc1"/>
              <w:shd w:val="clear" w:color="auto" w:fill="FFFFFF"/>
              <w:spacing w:before="0" w:beforeAutospacing="0" w:after="0" w:afterAutospacing="0" w:line="235" w:lineRule="atLeast"/>
              <w:jc w:val="both"/>
              <w:rPr>
                <w:rFonts w:ascii="Calibri" w:hAnsi="Calibri" w:cs="Calibri"/>
                <w:color w:val="000000"/>
                <w:sz w:val="22"/>
                <w:szCs w:val="22"/>
                <w:lang w:val="uk-UA"/>
              </w:rPr>
            </w:pPr>
            <w:r>
              <w:rPr>
                <w:color w:val="000000"/>
                <w:lang w:val="uk-UA"/>
              </w:rPr>
              <w:t xml:space="preserve">          - </w:t>
            </w:r>
            <w:r w:rsidRPr="00DF77C3">
              <w:rPr>
                <w:color w:val="000000"/>
                <w:lang w:val="uk-UA"/>
              </w:rPr>
              <w:t xml:space="preserve">рівень скорочення споживання електричної та теплової енергії, який має бути досягнуто в результаті здійснення </w:t>
            </w:r>
            <w:proofErr w:type="spellStart"/>
            <w:r w:rsidRPr="00DF77C3">
              <w:rPr>
                <w:color w:val="000000"/>
                <w:lang w:val="uk-UA"/>
              </w:rPr>
              <w:t>енергосервісу</w:t>
            </w:r>
            <w:proofErr w:type="spellEnd"/>
            <w:r w:rsidRPr="00DF77C3">
              <w:rPr>
                <w:color w:val="000000"/>
                <w:lang w:val="uk-UA"/>
              </w:rPr>
              <w:t xml:space="preserve">, за кожний рік дії </w:t>
            </w:r>
            <w:proofErr w:type="spellStart"/>
            <w:r w:rsidRPr="00DF77C3">
              <w:rPr>
                <w:color w:val="000000"/>
                <w:lang w:val="uk-UA"/>
              </w:rPr>
              <w:t>енергосервісного</w:t>
            </w:r>
            <w:proofErr w:type="spellEnd"/>
            <w:r w:rsidRPr="00DF77C3">
              <w:rPr>
                <w:color w:val="000000"/>
                <w:lang w:val="uk-UA"/>
              </w:rPr>
              <w:t xml:space="preserve"> договору, але</w:t>
            </w:r>
            <w:r>
              <w:rPr>
                <w:color w:val="000000"/>
              </w:rPr>
              <w:t> </w:t>
            </w:r>
            <w:bookmarkStart w:id="1" w:name="_Hlk104892043"/>
            <w:r w:rsidRPr="00DF77C3">
              <w:rPr>
                <w:color w:val="000000"/>
                <w:lang w:val="uk-UA"/>
              </w:rPr>
              <w:t xml:space="preserve">не меншим ніж 15% </w:t>
            </w:r>
            <w:r>
              <w:rPr>
                <w:color w:val="000000"/>
              </w:rPr>
              <w:t> </w:t>
            </w:r>
            <w:r w:rsidRPr="00DF77C3">
              <w:rPr>
                <w:color w:val="000000"/>
                <w:lang w:val="uk-UA"/>
              </w:rPr>
              <w:t>по електричній енергії</w:t>
            </w:r>
            <w:bookmarkEnd w:id="1"/>
            <w:r w:rsidRPr="00DF77C3">
              <w:rPr>
                <w:color w:val="000000"/>
                <w:lang w:val="uk-UA"/>
              </w:rPr>
              <w:t>, та не меншим ніж 50%</w:t>
            </w:r>
            <w:r>
              <w:rPr>
                <w:color w:val="000000"/>
              </w:rPr>
              <w:t> </w:t>
            </w:r>
            <w:r w:rsidRPr="00DF77C3">
              <w:rPr>
                <w:color w:val="000000"/>
                <w:lang w:val="uk-UA"/>
              </w:rPr>
              <w:t xml:space="preserve"> по тепловій енергії від сукупного загального базового рівня споживання паливно-енергетичних ресурсів (у натуральних показниках та відсотках до базового рівня споживання електричної та теплової енергії) (завантажується окремим файлом відповідно до Додатку № 5</w:t>
            </w:r>
            <w:r>
              <w:rPr>
                <w:color w:val="000000"/>
              </w:rPr>
              <w:t> </w:t>
            </w:r>
            <w:r w:rsidRPr="00DF77C3">
              <w:rPr>
                <w:color w:val="000000"/>
                <w:lang w:val="uk-UA"/>
              </w:rPr>
              <w:t xml:space="preserve"> до тендерної документації);</w:t>
            </w:r>
          </w:p>
          <w:p w:rsidR="000F1A69" w:rsidRPr="00A570A0" w:rsidRDefault="000F1A69" w:rsidP="00DF77C3">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фіксований відсоток суми скорочення витрат замовника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на оплату</w:t>
            </w:r>
            <w:r w:rsidR="00E74D6A">
              <w:rPr>
                <w:rFonts w:ascii="Times New Roman" w:eastAsia="Calibri" w:hAnsi="Times New Roman" w:cs="Times New Roman"/>
                <w:sz w:val="24"/>
                <w:szCs w:val="24"/>
              </w:rPr>
              <w:t xml:space="preserve"> електричної та </w:t>
            </w:r>
            <w:r w:rsidRPr="00A570A0">
              <w:rPr>
                <w:rFonts w:ascii="Times New Roman" w:eastAsia="Calibri" w:hAnsi="Times New Roman" w:cs="Times New Roman"/>
                <w:sz w:val="24"/>
                <w:szCs w:val="24"/>
              </w:rPr>
              <w:t xml:space="preserve">теплової енергії, що підлягає до сплати виконавцю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(заповнення електронної форми в електронній системі закупівель та </w:t>
            </w:r>
            <w:r w:rsidRPr="00A570A0">
              <w:rPr>
                <w:rFonts w:ascii="Times New Roman" w:eastAsia="Calibri" w:hAnsi="Times New Roman" w:cs="Times New Roman"/>
                <w:b/>
                <w:bCs/>
                <w:sz w:val="24"/>
                <w:szCs w:val="24"/>
              </w:rPr>
              <w:lastRenderedPageBreak/>
              <w:t>завантажується окремим файлом</w:t>
            </w:r>
            <w:r w:rsidRPr="00A570A0">
              <w:rPr>
                <w:rFonts w:ascii="Times New Roman" w:eastAsia="Calibri" w:hAnsi="Times New Roman" w:cs="Times New Roman"/>
                <w:sz w:val="24"/>
                <w:szCs w:val="24"/>
              </w:rPr>
              <w:t xml:space="preserve"> відповідно до </w:t>
            </w:r>
            <w:r w:rsidRPr="00A570A0">
              <w:rPr>
                <w:rFonts w:ascii="Times New Roman" w:eastAsia="Calibri" w:hAnsi="Times New Roman" w:cs="Times New Roman"/>
                <w:b/>
                <w:bCs/>
                <w:sz w:val="24"/>
                <w:szCs w:val="24"/>
              </w:rPr>
              <w:t xml:space="preserve">Додатку № 6 </w:t>
            </w:r>
            <w:r w:rsidRPr="00A570A0">
              <w:rPr>
                <w:rFonts w:ascii="Times New Roman" w:eastAsia="Calibri" w:hAnsi="Times New Roman" w:cs="Times New Roman"/>
                <w:sz w:val="24"/>
                <w:szCs w:val="24"/>
              </w:rPr>
              <w:t>до тендерної документації);</w:t>
            </w:r>
          </w:p>
          <w:p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ціна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 (розраховується електронною системою закупівель на основі даних, зазначених Учасником в електронних формах).</w:t>
            </w:r>
          </w:p>
          <w:p w:rsidR="000F1A69" w:rsidRPr="00A570A0" w:rsidRDefault="000F1A69">
            <w:pPr>
              <w:spacing w:after="0" w:line="240" w:lineRule="auto"/>
              <w:ind w:firstLine="549"/>
              <w:jc w:val="both"/>
              <w:textAlignment w:val="baseline"/>
              <w:rPr>
                <w:rFonts w:ascii="Times New Roman" w:hAnsi="Times New Roman" w:cs="Times New Roman"/>
                <w:sz w:val="24"/>
                <w:szCs w:val="24"/>
              </w:rPr>
            </w:pPr>
            <w:r w:rsidRPr="00A570A0">
              <w:rPr>
                <w:rFonts w:ascii="Times New Roman" w:hAnsi="Times New Roman" w:cs="Times New Roman"/>
                <w:b/>
                <w:bCs/>
                <w:sz w:val="24"/>
                <w:szCs w:val="24"/>
                <w:shd w:val="clear" w:color="auto" w:fill="FFFFFF"/>
              </w:rPr>
              <w:t>У випадку, якщо у день і час закінчення строку подання тендерних пропозицій</w:t>
            </w:r>
            <w:r w:rsidRPr="00A570A0">
              <w:rPr>
                <w:rFonts w:ascii="Times New Roman" w:hAnsi="Times New Roman" w:cs="Times New Roman"/>
                <w:sz w:val="24"/>
                <w:szCs w:val="24"/>
                <w:shd w:val="clear" w:color="auto" w:fill="FFFFFF"/>
              </w:rPr>
              <w:t xml:space="preserve">, зазначених в оголошенні про проведення процедури закупівлі, всупереч вимогам абзацу 3 частини 1 статті 28 ЗУ «Про публічні закупівлі», </w:t>
            </w:r>
            <w:r w:rsidRPr="00A570A0">
              <w:rPr>
                <w:rFonts w:ascii="Times New Roman" w:hAnsi="Times New Roman" w:cs="Times New Roman"/>
                <w:b/>
                <w:bCs/>
                <w:sz w:val="24"/>
                <w:szCs w:val="24"/>
                <w:shd w:val="clear" w:color="auto" w:fill="FFFFFF"/>
              </w:rPr>
              <w:t>розкривається також і інформація про ціну пропозиції</w:t>
            </w:r>
            <w:r w:rsidRPr="00A570A0">
              <w:rPr>
                <w:rFonts w:ascii="Times New Roman" w:hAnsi="Times New Roman" w:cs="Times New Roman"/>
                <w:sz w:val="24"/>
                <w:szCs w:val="24"/>
                <w:shd w:val="clear" w:color="auto" w:fill="FFFFFF"/>
              </w:rPr>
              <w:t xml:space="preserve"> (показник ефективності </w:t>
            </w:r>
            <w:proofErr w:type="spellStart"/>
            <w:r w:rsidRPr="00A570A0">
              <w:rPr>
                <w:rFonts w:ascii="Times New Roman" w:hAnsi="Times New Roman" w:cs="Times New Roman"/>
                <w:sz w:val="24"/>
                <w:szCs w:val="24"/>
                <w:shd w:val="clear" w:color="auto" w:fill="FFFFFF"/>
              </w:rPr>
              <w:t>енергосервісного</w:t>
            </w:r>
            <w:proofErr w:type="spellEnd"/>
            <w:r w:rsidRPr="00A570A0">
              <w:rPr>
                <w:rFonts w:ascii="Times New Roman" w:hAnsi="Times New Roman" w:cs="Times New Roman"/>
                <w:sz w:val="24"/>
                <w:szCs w:val="24"/>
                <w:shd w:val="clear" w:color="auto" w:fill="FFFFFF"/>
              </w:rPr>
              <w:t xml:space="preserve"> договору), </w:t>
            </w:r>
            <w:r w:rsidRPr="00A570A0">
              <w:rPr>
                <w:rFonts w:ascii="Times New Roman" w:hAnsi="Times New Roman" w:cs="Times New Roman"/>
                <w:b/>
                <w:bCs/>
                <w:sz w:val="24"/>
                <w:szCs w:val="24"/>
                <w:shd w:val="clear" w:color="auto" w:fill="FFFFFF"/>
              </w:rPr>
              <w:t xml:space="preserve">то така пропозиція </w:t>
            </w:r>
            <w:r w:rsidRPr="00A570A0">
              <w:rPr>
                <w:rFonts w:ascii="Times New Roman" w:hAnsi="Times New Roman" w:cs="Times New Roman"/>
                <w:b/>
                <w:bCs/>
                <w:sz w:val="24"/>
                <w:szCs w:val="24"/>
                <w:u w:val="single"/>
                <w:shd w:val="clear" w:color="auto" w:fill="FFFFFF"/>
              </w:rPr>
              <w:t>підлягає відхиленню</w:t>
            </w:r>
            <w:r w:rsidRPr="00A570A0">
              <w:rPr>
                <w:rFonts w:ascii="Times New Roman" w:hAnsi="Times New Roman" w:cs="Times New Roman"/>
                <w:sz w:val="24"/>
                <w:szCs w:val="24"/>
                <w:shd w:val="clear" w:color="auto" w:fill="FFFFFF"/>
              </w:rPr>
              <w:t>, як така, що не відповідає умовам тендерної документації замовника.</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Одночасно із заповненням електронних форм Учасник завантажує файли з:</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 </w:t>
            </w:r>
            <w:r w:rsidRPr="00A570A0">
              <w:rPr>
                <w:rFonts w:ascii="Times New Roman" w:hAnsi="Times New Roman" w:cs="Times New Roman"/>
                <w:sz w:val="24"/>
                <w:szCs w:val="24"/>
                <w:lang w:val="uk-UA"/>
              </w:rPr>
              <w:t xml:space="preserve">інформацією </w:t>
            </w:r>
            <w:r w:rsidRPr="00A570A0">
              <w:rPr>
                <w:rFonts w:ascii="Times New Roman" w:hAnsi="Times New Roman" w:cs="Times New Roman"/>
                <w:sz w:val="24"/>
                <w:szCs w:val="24"/>
                <w:lang w:val="uk-UA" w:eastAsia="ar-SA"/>
              </w:rPr>
              <w:t xml:space="preserve">про відсутність підстав, установлених у статті </w:t>
            </w:r>
            <w:r w:rsidRPr="00A570A0">
              <w:rPr>
                <w:rFonts w:ascii="Times New Roman" w:hAnsi="Times New Roman" w:cs="Times New Roman"/>
                <w:sz w:val="24"/>
                <w:szCs w:val="24"/>
                <w:lang w:val="uk-UA"/>
              </w:rPr>
              <w:t xml:space="preserve">17 Закону </w:t>
            </w:r>
            <w:r w:rsidRPr="00A570A0">
              <w:rPr>
                <w:rFonts w:ascii="Times New Roman" w:hAnsi="Times New Roman" w:cs="Times New Roman"/>
                <w:color w:val="auto"/>
                <w:sz w:val="24"/>
                <w:szCs w:val="24"/>
                <w:lang w:val="uk-UA"/>
              </w:rPr>
              <w:t xml:space="preserve">про закупівлі, відповідно  до  </w:t>
            </w:r>
            <w:r w:rsidRPr="00A570A0">
              <w:rPr>
                <w:rFonts w:ascii="Times New Roman" w:hAnsi="Times New Roman" w:cs="Times New Roman"/>
                <w:b/>
                <w:bCs/>
                <w:color w:val="auto"/>
                <w:sz w:val="24"/>
                <w:szCs w:val="24"/>
                <w:lang w:val="uk-UA"/>
              </w:rPr>
              <w:t xml:space="preserve">Додатку № 7 </w:t>
            </w:r>
            <w:r w:rsidRPr="00A570A0">
              <w:rPr>
                <w:rFonts w:ascii="Times New Roman" w:hAnsi="Times New Roman" w:cs="Times New Roman"/>
                <w:color w:val="auto"/>
                <w:sz w:val="24"/>
                <w:szCs w:val="24"/>
                <w:lang w:val="uk-UA"/>
              </w:rPr>
              <w:t>до тендерної документації;</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proofErr w:type="spellStart"/>
            <w:r w:rsidRPr="00A570A0">
              <w:rPr>
                <w:rFonts w:ascii="Times New Roman" w:hAnsi="Times New Roman" w:cs="Times New Roman"/>
                <w:color w:val="auto"/>
                <w:sz w:val="24"/>
                <w:szCs w:val="24"/>
                <w:lang w:val="uk-UA"/>
              </w:rPr>
              <w:t>п.п</w:t>
            </w:r>
            <w:proofErr w:type="spellEnd"/>
            <w:r w:rsidRPr="00A570A0">
              <w:rPr>
                <w:rFonts w:ascii="Times New Roman" w:hAnsi="Times New Roman" w:cs="Times New Roman"/>
                <w:color w:val="auto"/>
                <w:sz w:val="24"/>
                <w:szCs w:val="24"/>
                <w:lang w:val="uk-UA"/>
              </w:rPr>
              <w:t xml:space="preserve"> 2.1 </w:t>
            </w:r>
            <w:r w:rsidRPr="00A570A0">
              <w:rPr>
                <w:rFonts w:ascii="Times New Roman" w:hAnsi="Times New Roman" w:cs="Times New Roman"/>
                <w:b/>
                <w:bCs/>
                <w:color w:val="auto"/>
                <w:sz w:val="24"/>
                <w:szCs w:val="24"/>
                <w:lang w:val="uk-UA"/>
              </w:rPr>
              <w:t>Додатку № 7</w:t>
            </w:r>
            <w:r w:rsidRPr="00A570A0">
              <w:rPr>
                <w:rFonts w:ascii="Times New Roman" w:hAnsi="Times New Roman" w:cs="Times New Roman"/>
                <w:color w:val="auto"/>
                <w:sz w:val="24"/>
                <w:szCs w:val="24"/>
                <w:lang w:val="uk-UA"/>
              </w:rPr>
              <w:t xml:space="preserve"> до тендерної документації;</w:t>
            </w:r>
          </w:p>
          <w:p w:rsidR="00DF77C3" w:rsidRPr="00DF77C3" w:rsidRDefault="00DF77C3" w:rsidP="00DF77C3">
            <w:pPr>
              <w:pStyle w:val="xfmc1"/>
              <w:shd w:val="clear" w:color="auto" w:fill="FFFFFF"/>
              <w:spacing w:before="0" w:beforeAutospacing="0" w:after="160" w:afterAutospacing="0" w:line="235" w:lineRule="atLeast"/>
              <w:jc w:val="both"/>
              <w:rPr>
                <w:rFonts w:ascii="Calibri" w:hAnsi="Calibri" w:cs="Calibri"/>
                <w:color w:val="000000"/>
                <w:sz w:val="22"/>
                <w:szCs w:val="22"/>
              </w:rPr>
            </w:pPr>
            <w:r>
              <w:rPr>
                <w:lang w:val="uk-UA"/>
              </w:rPr>
              <w:t xml:space="preserve">         </w:t>
            </w:r>
            <w:r w:rsidR="000F1A69" w:rsidRPr="00A570A0">
              <w:rPr>
                <w:lang w:val="uk-UA"/>
              </w:rPr>
              <w:t xml:space="preserve">- </w:t>
            </w:r>
            <w:proofErr w:type="spellStart"/>
            <w:r w:rsidRPr="00DF77C3">
              <w:rPr>
                <w:color w:val="000000"/>
              </w:rPr>
              <w:t>перелік</w:t>
            </w:r>
            <w:proofErr w:type="spellEnd"/>
            <w:r w:rsidRPr="00DF77C3">
              <w:rPr>
                <w:color w:val="000000"/>
              </w:rPr>
              <w:t xml:space="preserve"> </w:t>
            </w:r>
            <w:proofErr w:type="spellStart"/>
            <w:r w:rsidRPr="00DF77C3">
              <w:rPr>
                <w:color w:val="000000"/>
              </w:rPr>
              <w:t>енергоефективних</w:t>
            </w:r>
            <w:proofErr w:type="spellEnd"/>
            <w:r w:rsidRPr="00DF77C3">
              <w:rPr>
                <w:color w:val="000000"/>
              </w:rPr>
              <w:t xml:space="preserve"> </w:t>
            </w:r>
            <w:proofErr w:type="spellStart"/>
            <w:r w:rsidRPr="00DF77C3">
              <w:rPr>
                <w:color w:val="000000"/>
              </w:rPr>
              <w:t>заходів</w:t>
            </w:r>
            <w:proofErr w:type="spellEnd"/>
            <w:r w:rsidRPr="00DF77C3">
              <w:rPr>
                <w:color w:val="000000"/>
              </w:rPr>
              <w:t xml:space="preserve"> за </w:t>
            </w:r>
            <w:proofErr w:type="spellStart"/>
            <w:r w:rsidRPr="00DF77C3">
              <w:rPr>
                <w:color w:val="000000"/>
              </w:rPr>
              <w:t>енергосервісним</w:t>
            </w:r>
            <w:proofErr w:type="spellEnd"/>
            <w:r w:rsidRPr="00DF77C3">
              <w:rPr>
                <w:color w:val="000000"/>
              </w:rPr>
              <w:t xml:space="preserve"> договором </w:t>
            </w:r>
            <w:proofErr w:type="spellStart"/>
            <w:r w:rsidRPr="00DF77C3">
              <w:rPr>
                <w:color w:val="000000"/>
              </w:rPr>
              <w:t>відповідно</w:t>
            </w:r>
            <w:proofErr w:type="spellEnd"/>
            <w:r w:rsidRPr="00DF77C3">
              <w:rPr>
                <w:color w:val="000000"/>
              </w:rPr>
              <w:t xml:space="preserve"> до </w:t>
            </w:r>
            <w:proofErr w:type="spellStart"/>
            <w:r w:rsidRPr="00DF77C3">
              <w:rPr>
                <w:color w:val="000000"/>
              </w:rPr>
              <w:t>Додатку</w:t>
            </w:r>
            <w:proofErr w:type="spellEnd"/>
            <w:r w:rsidRPr="00DF77C3">
              <w:rPr>
                <w:color w:val="000000"/>
              </w:rPr>
              <w:t xml:space="preserve"> № 8, </w:t>
            </w:r>
            <w:proofErr w:type="spellStart"/>
            <w:r w:rsidRPr="00DF77C3">
              <w:rPr>
                <w:color w:val="000000"/>
              </w:rPr>
              <w:t>який</w:t>
            </w:r>
            <w:proofErr w:type="spellEnd"/>
            <w:r w:rsidRPr="00DF77C3">
              <w:rPr>
                <w:color w:val="000000"/>
              </w:rPr>
              <w:t xml:space="preserve"> </w:t>
            </w:r>
            <w:proofErr w:type="spellStart"/>
            <w:r w:rsidRPr="00DF77C3">
              <w:rPr>
                <w:color w:val="000000"/>
              </w:rPr>
              <w:t>окрім</w:t>
            </w:r>
            <w:proofErr w:type="spellEnd"/>
            <w:r w:rsidRPr="00DF77C3">
              <w:rPr>
                <w:color w:val="000000"/>
              </w:rPr>
              <w:t xml:space="preserve"> </w:t>
            </w:r>
            <w:proofErr w:type="spellStart"/>
            <w:r w:rsidRPr="00DF77C3">
              <w:rPr>
                <w:color w:val="000000"/>
              </w:rPr>
              <w:t>іншого</w:t>
            </w:r>
            <w:proofErr w:type="spellEnd"/>
            <w:r w:rsidRPr="00DF77C3">
              <w:rPr>
                <w:color w:val="000000"/>
              </w:rPr>
              <w:t xml:space="preserve">, обовʼязково </w:t>
            </w:r>
            <w:proofErr w:type="spellStart"/>
            <w:r w:rsidRPr="00DF77C3">
              <w:rPr>
                <w:color w:val="000000"/>
              </w:rPr>
              <w:t>має</w:t>
            </w:r>
            <w:proofErr w:type="spellEnd"/>
            <w:r w:rsidRPr="00DF77C3">
              <w:rPr>
                <w:color w:val="000000"/>
              </w:rPr>
              <w:t xml:space="preserve"> </w:t>
            </w:r>
            <w:proofErr w:type="spellStart"/>
            <w:r w:rsidRPr="00DF77C3">
              <w:rPr>
                <w:color w:val="000000"/>
              </w:rPr>
              <w:t>включати</w:t>
            </w:r>
            <w:proofErr w:type="spellEnd"/>
            <w:r w:rsidRPr="00DF77C3">
              <w:rPr>
                <w:color w:val="000000"/>
              </w:rPr>
              <w:t xml:space="preserve"> </w:t>
            </w:r>
            <w:proofErr w:type="spellStart"/>
            <w:r w:rsidRPr="00DF77C3">
              <w:rPr>
                <w:color w:val="000000"/>
              </w:rPr>
              <w:t>наступні</w:t>
            </w:r>
            <w:proofErr w:type="spellEnd"/>
            <w:r w:rsidRPr="00DF77C3">
              <w:rPr>
                <w:color w:val="000000"/>
              </w:rPr>
              <w:t xml:space="preserve"> </w:t>
            </w:r>
            <w:proofErr w:type="spellStart"/>
            <w:r w:rsidRPr="00DF77C3">
              <w:rPr>
                <w:color w:val="000000"/>
              </w:rPr>
              <w:t>енергоефективні</w:t>
            </w:r>
            <w:proofErr w:type="spellEnd"/>
            <w:r w:rsidRPr="00DF77C3">
              <w:rPr>
                <w:color w:val="000000"/>
              </w:rPr>
              <w:t xml:space="preserve"> заходи:</w:t>
            </w:r>
          </w:p>
          <w:p w:rsidR="00DF77C3" w:rsidRPr="00DF77C3" w:rsidRDefault="00DF77C3" w:rsidP="00DF77C3">
            <w:pPr>
              <w:shd w:val="clear" w:color="auto" w:fill="FFFFFF"/>
              <w:spacing w:after="0" w:line="235" w:lineRule="atLeast"/>
              <w:ind w:right="720"/>
              <w:rPr>
                <w:rFonts w:eastAsia="Times New Roman"/>
                <w:color w:val="000000"/>
                <w:lang w:val="ru-RU" w:eastAsia="ru-RU"/>
              </w:rPr>
            </w:pPr>
            <w:r w:rsidRPr="00DF77C3">
              <w:rPr>
                <w:rFonts w:ascii="Times New Roman" w:eastAsia="Times New Roman" w:hAnsi="Times New Roman" w:cs="Times New Roman"/>
                <w:color w:val="000000"/>
                <w:sz w:val="24"/>
                <w:szCs w:val="24"/>
                <w:lang w:val="ru-RU" w:eastAsia="ru-RU"/>
              </w:rPr>
              <w:t xml:space="preserve">1. </w:t>
            </w:r>
            <w:proofErr w:type="spellStart"/>
            <w:r w:rsidRPr="00DF77C3">
              <w:rPr>
                <w:rFonts w:ascii="Times New Roman" w:eastAsia="Times New Roman" w:hAnsi="Times New Roman" w:cs="Times New Roman"/>
                <w:color w:val="000000"/>
                <w:sz w:val="24"/>
                <w:szCs w:val="24"/>
                <w:lang w:val="ru-RU" w:eastAsia="ru-RU"/>
              </w:rPr>
              <w:t>Встановлення</w:t>
            </w:r>
            <w:proofErr w:type="spellEnd"/>
            <w:r w:rsidRPr="00DF77C3">
              <w:rPr>
                <w:rFonts w:ascii="Times New Roman" w:eastAsia="Times New Roman" w:hAnsi="Times New Roman" w:cs="Times New Roman"/>
                <w:color w:val="000000"/>
                <w:sz w:val="24"/>
                <w:szCs w:val="24"/>
                <w:lang w:val="ru-RU" w:eastAsia="ru-RU"/>
              </w:rPr>
              <w:t xml:space="preserve"> </w:t>
            </w:r>
            <w:proofErr w:type="spellStart"/>
            <w:r w:rsidRPr="00DF77C3">
              <w:rPr>
                <w:rFonts w:ascii="Times New Roman" w:eastAsia="Times New Roman" w:hAnsi="Times New Roman" w:cs="Times New Roman"/>
                <w:color w:val="000000"/>
                <w:sz w:val="24"/>
                <w:szCs w:val="24"/>
                <w:lang w:val="ru-RU" w:eastAsia="ru-RU"/>
              </w:rPr>
              <w:t>індиві</w:t>
            </w:r>
            <w:proofErr w:type="gramStart"/>
            <w:r w:rsidRPr="00DF77C3">
              <w:rPr>
                <w:rFonts w:ascii="Times New Roman" w:eastAsia="Times New Roman" w:hAnsi="Times New Roman" w:cs="Times New Roman"/>
                <w:color w:val="000000"/>
                <w:sz w:val="24"/>
                <w:szCs w:val="24"/>
                <w:lang w:val="ru-RU" w:eastAsia="ru-RU"/>
              </w:rPr>
              <w:t>дуального</w:t>
            </w:r>
            <w:proofErr w:type="spellEnd"/>
            <w:proofErr w:type="gramEnd"/>
            <w:r w:rsidRPr="00DF77C3">
              <w:rPr>
                <w:rFonts w:ascii="Times New Roman" w:eastAsia="Times New Roman" w:hAnsi="Times New Roman" w:cs="Times New Roman"/>
                <w:color w:val="000000"/>
                <w:sz w:val="24"/>
                <w:szCs w:val="24"/>
                <w:lang w:val="ru-RU" w:eastAsia="ru-RU"/>
              </w:rPr>
              <w:t xml:space="preserve"> теплового пункту (ІТП);</w:t>
            </w:r>
          </w:p>
          <w:p w:rsidR="00DF77C3" w:rsidRDefault="00DF77C3" w:rsidP="00DF77C3">
            <w:pPr>
              <w:shd w:val="clear" w:color="auto" w:fill="FFFFFF"/>
              <w:spacing w:after="0" w:line="235" w:lineRule="atLeast"/>
              <w:ind w:right="720"/>
              <w:rPr>
                <w:rFonts w:eastAsia="Times New Roman"/>
                <w:color w:val="000000"/>
                <w:lang w:val="ru-RU" w:eastAsia="ru-RU"/>
              </w:rPr>
            </w:pPr>
            <w:r w:rsidRPr="00DF77C3">
              <w:rPr>
                <w:rFonts w:ascii="Times New Roman" w:eastAsia="Times New Roman" w:hAnsi="Times New Roman" w:cs="Times New Roman"/>
                <w:color w:val="000000"/>
                <w:sz w:val="24"/>
                <w:szCs w:val="24"/>
                <w:lang w:val="ru-RU" w:eastAsia="ru-RU"/>
              </w:rPr>
              <w:t xml:space="preserve">2. </w:t>
            </w:r>
            <w:proofErr w:type="spellStart"/>
            <w:r w:rsidRPr="00DF77C3">
              <w:rPr>
                <w:rFonts w:ascii="Times New Roman" w:eastAsia="Times New Roman" w:hAnsi="Times New Roman" w:cs="Times New Roman"/>
                <w:color w:val="000000"/>
                <w:sz w:val="24"/>
                <w:szCs w:val="24"/>
                <w:lang w:val="ru-RU" w:eastAsia="ru-RU"/>
              </w:rPr>
              <w:t>Утеплення</w:t>
            </w:r>
            <w:proofErr w:type="spellEnd"/>
            <w:r w:rsidRPr="00DF77C3">
              <w:rPr>
                <w:rFonts w:ascii="Times New Roman" w:eastAsia="Times New Roman" w:hAnsi="Times New Roman" w:cs="Times New Roman"/>
                <w:color w:val="000000"/>
                <w:sz w:val="24"/>
                <w:szCs w:val="24"/>
                <w:lang w:val="ru-RU" w:eastAsia="ru-RU"/>
              </w:rPr>
              <w:t xml:space="preserve"> фасаду </w:t>
            </w:r>
            <w:proofErr w:type="spellStart"/>
            <w:r w:rsidRPr="00DF77C3">
              <w:rPr>
                <w:rFonts w:ascii="Times New Roman" w:eastAsia="Times New Roman" w:hAnsi="Times New Roman" w:cs="Times New Roman"/>
                <w:color w:val="000000"/>
                <w:sz w:val="24"/>
                <w:szCs w:val="24"/>
                <w:lang w:val="ru-RU" w:eastAsia="ru-RU"/>
              </w:rPr>
              <w:t>будівлі</w:t>
            </w:r>
            <w:proofErr w:type="spellEnd"/>
            <w:r w:rsidRPr="00DF77C3">
              <w:rPr>
                <w:rFonts w:ascii="Times New Roman" w:eastAsia="Times New Roman" w:hAnsi="Times New Roman" w:cs="Times New Roman"/>
                <w:color w:val="000000"/>
                <w:sz w:val="24"/>
                <w:szCs w:val="24"/>
                <w:lang w:val="ru-RU" w:eastAsia="ru-RU"/>
              </w:rPr>
              <w:t>.</w:t>
            </w:r>
          </w:p>
          <w:p w:rsidR="00DF77C3" w:rsidRPr="00DF77C3" w:rsidRDefault="00DF77C3" w:rsidP="00DF77C3">
            <w:pPr>
              <w:shd w:val="clear" w:color="auto" w:fill="FFFFFF"/>
              <w:spacing w:after="0" w:line="235" w:lineRule="atLeast"/>
              <w:ind w:right="720"/>
              <w:rPr>
                <w:rFonts w:ascii="Times New Roman" w:eastAsia="Times New Roman" w:hAnsi="Times New Roman" w:cs="Times New Roman"/>
                <w:color w:val="000000"/>
                <w:sz w:val="24"/>
                <w:szCs w:val="24"/>
                <w:lang w:val="ru-RU" w:eastAsia="ru-RU"/>
              </w:rPr>
            </w:pPr>
          </w:p>
          <w:p w:rsidR="000F1A69" w:rsidRPr="00A570A0" w:rsidRDefault="000F1A69" w:rsidP="00DF77C3">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інформація від учасника про те, що </w:t>
            </w:r>
            <w:r w:rsidRPr="00A570A0">
              <w:rPr>
                <w:rFonts w:ascii="Times New Roman" w:hAnsi="Times New Roman" w:cs="Times New Roman"/>
                <w:color w:val="auto"/>
                <w:sz w:val="24"/>
                <w:szCs w:val="24"/>
                <w:shd w:val="clear" w:color="auto" w:fill="FFFFFF"/>
                <w:lang w:val="uk-UA"/>
              </w:rPr>
              <w:t xml:space="preserve">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приклад інформації в </w:t>
            </w:r>
            <w:r w:rsidRPr="00A570A0">
              <w:rPr>
                <w:rFonts w:ascii="Times New Roman" w:hAnsi="Times New Roman" w:cs="Times New Roman"/>
                <w:b/>
                <w:bCs/>
                <w:color w:val="auto"/>
                <w:sz w:val="24"/>
                <w:szCs w:val="24"/>
                <w:shd w:val="clear" w:color="auto" w:fill="FFFFFF"/>
                <w:lang w:val="uk-UA"/>
              </w:rPr>
              <w:t xml:space="preserve">Додатку № 9 </w:t>
            </w:r>
            <w:r w:rsidRPr="00A570A0">
              <w:rPr>
                <w:rFonts w:ascii="Times New Roman" w:hAnsi="Times New Roman" w:cs="Times New Roman"/>
                <w:color w:val="auto"/>
                <w:sz w:val="24"/>
                <w:szCs w:val="24"/>
                <w:lang w:val="uk-UA"/>
              </w:rPr>
              <w:t xml:space="preserve"> до тендерної документації</w:t>
            </w:r>
            <w:r w:rsidRPr="00A570A0">
              <w:rPr>
                <w:rFonts w:ascii="Times New Roman" w:hAnsi="Times New Roman" w:cs="Times New Roman"/>
                <w:color w:val="auto"/>
                <w:sz w:val="24"/>
                <w:szCs w:val="24"/>
                <w:shd w:val="clear" w:color="auto" w:fill="FFFFFF"/>
                <w:lang w:val="uk-UA"/>
              </w:rPr>
              <w:t>;</w:t>
            </w:r>
            <w:r w:rsidRPr="00A570A0">
              <w:rPr>
                <w:rFonts w:ascii="Times New Roman" w:hAnsi="Times New Roman" w:cs="Times New Roman"/>
                <w:color w:val="auto"/>
                <w:sz w:val="24"/>
                <w:szCs w:val="24"/>
                <w:lang w:val="uk-UA"/>
              </w:rPr>
              <w:t xml:space="preserve"> </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іншими документами та інформацією передбаченими даною тендерною документацією та додатками до неї.</w:t>
            </w:r>
          </w:p>
          <w:p w:rsidR="000F1A69" w:rsidRPr="00A570A0" w:rsidRDefault="000F1A69">
            <w:pPr>
              <w:pStyle w:val="13"/>
              <w:widowControl w:val="0"/>
              <w:spacing w:after="0" w:line="240" w:lineRule="auto"/>
              <w:ind w:firstLine="549"/>
              <w:jc w:val="both"/>
              <w:rPr>
                <w:rFonts w:ascii="Times New Roman" w:hAnsi="Times New Roman" w:cs="Times New Roman"/>
                <w:i/>
                <w:iCs/>
                <w:color w:val="auto"/>
                <w:sz w:val="24"/>
                <w:szCs w:val="24"/>
                <w:lang w:val="uk-UA"/>
              </w:rPr>
            </w:pPr>
            <w:r w:rsidRPr="00A570A0">
              <w:rPr>
                <w:rFonts w:ascii="Times New Roman" w:hAnsi="Times New Roman" w:cs="Times New Roman"/>
                <w:b/>
                <w:bCs/>
                <w:color w:val="auto"/>
                <w:sz w:val="24"/>
                <w:szCs w:val="24"/>
                <w:lang w:val="uk-UA"/>
              </w:rPr>
              <w:t>Переможець торгів</w:t>
            </w:r>
            <w:r w:rsidRPr="00A570A0">
              <w:rPr>
                <w:rFonts w:ascii="Times New Roman" w:hAnsi="Times New Roman" w:cs="Times New Roman"/>
                <w:color w:val="auto"/>
                <w:sz w:val="24"/>
                <w:szCs w:val="24"/>
                <w:lang w:val="uk-UA"/>
              </w:rPr>
              <w:t xml:space="preserve"> у строк, що не перевищує </w:t>
            </w:r>
            <w:r w:rsidRPr="00A570A0">
              <w:rPr>
                <w:rFonts w:ascii="Times New Roman" w:hAnsi="Times New Roman" w:cs="Times New Roman"/>
                <w:b/>
                <w:bCs/>
                <w:color w:val="auto"/>
                <w:sz w:val="24"/>
                <w:szCs w:val="24"/>
                <w:lang w:val="uk-UA"/>
              </w:rPr>
              <w:t>десяти днів</w:t>
            </w:r>
            <w:r w:rsidRPr="00A570A0">
              <w:rPr>
                <w:rFonts w:ascii="Times New Roman" w:hAnsi="Times New Roman" w:cs="Times New Roman"/>
                <w:color w:val="auto"/>
                <w:sz w:val="24"/>
                <w:szCs w:val="24"/>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w:t>
            </w:r>
            <w:r w:rsidRPr="00A570A0">
              <w:rPr>
                <w:rFonts w:ascii="Times New Roman" w:hAnsi="Times New Roman" w:cs="Times New Roman"/>
                <w:i/>
                <w:iCs/>
                <w:color w:val="auto"/>
                <w:sz w:val="24"/>
                <w:szCs w:val="24"/>
                <w:lang w:val="uk-UA"/>
              </w:rPr>
              <w:t>(в електронному вигляді)</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документи переможця відповідно до п. 1 </w:t>
            </w:r>
            <w:r w:rsidRPr="00A570A0">
              <w:rPr>
                <w:rFonts w:ascii="Times New Roman" w:hAnsi="Times New Roman" w:cs="Times New Roman"/>
                <w:b/>
                <w:bCs/>
                <w:color w:val="auto"/>
                <w:sz w:val="24"/>
                <w:szCs w:val="24"/>
                <w:lang w:val="uk-UA"/>
              </w:rPr>
              <w:t xml:space="preserve">Додатку № 7 </w:t>
            </w:r>
            <w:r w:rsidRPr="00A570A0">
              <w:rPr>
                <w:rFonts w:ascii="Times New Roman" w:hAnsi="Times New Roman" w:cs="Times New Roman"/>
                <w:color w:val="auto"/>
                <w:sz w:val="24"/>
                <w:szCs w:val="24"/>
                <w:lang w:val="uk-UA"/>
              </w:rPr>
              <w:t>до тендерної документації;</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тендерну пропозицію відповідно до </w:t>
            </w:r>
            <w:r w:rsidRPr="00A570A0">
              <w:rPr>
                <w:rFonts w:ascii="Times New Roman" w:hAnsi="Times New Roman" w:cs="Times New Roman"/>
                <w:b/>
                <w:bCs/>
                <w:color w:val="auto"/>
                <w:sz w:val="24"/>
                <w:szCs w:val="24"/>
                <w:lang w:val="uk-UA"/>
              </w:rPr>
              <w:t>Додатку № 4</w:t>
            </w:r>
            <w:r w:rsidRPr="00A570A0">
              <w:rPr>
                <w:rFonts w:ascii="Times New Roman" w:hAnsi="Times New Roman" w:cs="Times New Roman"/>
                <w:color w:val="auto"/>
                <w:sz w:val="24"/>
                <w:szCs w:val="24"/>
                <w:lang w:val="uk-UA"/>
              </w:rPr>
              <w:t xml:space="preserve"> до тендерної документації, де зазначаються: </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пропонований строк </w:t>
            </w:r>
            <w:proofErr w:type="spellStart"/>
            <w:r w:rsidRPr="00A570A0">
              <w:rPr>
                <w:rFonts w:ascii="Times New Roman" w:hAnsi="Times New Roman" w:cs="Times New Roman"/>
                <w:color w:val="auto"/>
                <w:sz w:val="24"/>
                <w:szCs w:val="24"/>
                <w:lang w:val="uk-UA"/>
              </w:rPr>
              <w:t>енергосервісного</w:t>
            </w:r>
            <w:proofErr w:type="spellEnd"/>
            <w:r w:rsidRPr="00A570A0">
              <w:rPr>
                <w:rFonts w:ascii="Times New Roman" w:hAnsi="Times New Roman" w:cs="Times New Roman"/>
                <w:color w:val="auto"/>
                <w:sz w:val="24"/>
                <w:szCs w:val="24"/>
                <w:lang w:val="uk-UA"/>
              </w:rPr>
              <w:t xml:space="preserve"> договору (</w:t>
            </w:r>
            <w:r w:rsidRPr="00A570A0">
              <w:rPr>
                <w:rFonts w:ascii="Times New Roman" w:hAnsi="Times New Roman" w:cs="Times New Roman"/>
                <w:b/>
                <w:bCs/>
                <w:color w:val="auto"/>
                <w:sz w:val="24"/>
                <w:szCs w:val="24"/>
                <w:lang w:val="uk-UA"/>
              </w:rPr>
              <w:t>завантажується окремим файлом</w:t>
            </w:r>
            <w:r w:rsidRPr="00A570A0">
              <w:rPr>
                <w:rFonts w:ascii="Times New Roman" w:hAnsi="Times New Roman" w:cs="Times New Roman"/>
                <w:color w:val="auto"/>
                <w:sz w:val="24"/>
                <w:szCs w:val="24"/>
                <w:lang w:val="uk-UA"/>
              </w:rPr>
              <w:t xml:space="preserve"> відповідно до </w:t>
            </w:r>
            <w:r w:rsidRPr="00A570A0">
              <w:rPr>
                <w:rFonts w:ascii="Times New Roman" w:hAnsi="Times New Roman" w:cs="Times New Roman"/>
                <w:b/>
                <w:bCs/>
                <w:color w:val="auto"/>
                <w:sz w:val="24"/>
                <w:szCs w:val="24"/>
                <w:lang w:val="uk-UA"/>
              </w:rPr>
              <w:t>Додатку № 5</w:t>
            </w:r>
            <w:r w:rsidRPr="00A570A0">
              <w:rPr>
                <w:rFonts w:ascii="Times New Roman" w:hAnsi="Times New Roman" w:cs="Times New Roman"/>
                <w:color w:val="auto"/>
                <w:sz w:val="24"/>
                <w:szCs w:val="24"/>
                <w:lang w:val="uk-UA"/>
              </w:rPr>
              <w:t xml:space="preserve"> до тендерної документації);</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інформація про рівень скорочення споживання відповідних </w:t>
            </w:r>
            <w:r w:rsidR="00E74D6A">
              <w:rPr>
                <w:rFonts w:ascii="Times New Roman" w:hAnsi="Times New Roman" w:cs="Times New Roman"/>
                <w:color w:val="auto"/>
                <w:sz w:val="24"/>
                <w:szCs w:val="24"/>
                <w:lang w:val="uk-UA"/>
              </w:rPr>
              <w:t xml:space="preserve">електричної та </w:t>
            </w:r>
            <w:r w:rsidRPr="00A570A0">
              <w:rPr>
                <w:rFonts w:ascii="Times New Roman" w:hAnsi="Times New Roman" w:cs="Times New Roman"/>
                <w:color w:val="auto"/>
                <w:sz w:val="24"/>
                <w:szCs w:val="24"/>
                <w:lang w:val="uk-UA"/>
              </w:rPr>
              <w:t xml:space="preserve">теплової енергії, який має бути досягнуто в результаті здійснення </w:t>
            </w:r>
            <w:proofErr w:type="spellStart"/>
            <w:r w:rsidRPr="00A570A0">
              <w:rPr>
                <w:rFonts w:ascii="Times New Roman" w:hAnsi="Times New Roman" w:cs="Times New Roman"/>
                <w:color w:val="auto"/>
                <w:sz w:val="24"/>
                <w:szCs w:val="24"/>
                <w:lang w:val="uk-UA"/>
              </w:rPr>
              <w:t>енергосервісу</w:t>
            </w:r>
            <w:proofErr w:type="spellEnd"/>
            <w:r w:rsidRPr="00A570A0">
              <w:rPr>
                <w:rFonts w:ascii="Times New Roman" w:hAnsi="Times New Roman" w:cs="Times New Roman"/>
                <w:color w:val="auto"/>
                <w:sz w:val="24"/>
                <w:szCs w:val="24"/>
                <w:lang w:val="uk-UA"/>
              </w:rPr>
              <w:t xml:space="preserve">, за кожний рік дії </w:t>
            </w:r>
            <w:proofErr w:type="spellStart"/>
            <w:r w:rsidRPr="00A570A0">
              <w:rPr>
                <w:rFonts w:ascii="Times New Roman" w:hAnsi="Times New Roman" w:cs="Times New Roman"/>
                <w:color w:val="auto"/>
                <w:sz w:val="24"/>
                <w:szCs w:val="24"/>
                <w:lang w:val="uk-UA"/>
              </w:rPr>
              <w:t>енергосервісного</w:t>
            </w:r>
            <w:proofErr w:type="spellEnd"/>
            <w:r w:rsidRPr="00A570A0">
              <w:rPr>
                <w:rFonts w:ascii="Times New Roman" w:hAnsi="Times New Roman" w:cs="Times New Roman"/>
                <w:color w:val="auto"/>
                <w:sz w:val="24"/>
                <w:szCs w:val="24"/>
                <w:lang w:val="uk-UA"/>
              </w:rPr>
              <w:t xml:space="preserve"> договору (у натуральних показниках та </w:t>
            </w:r>
            <w:r w:rsidRPr="00A570A0">
              <w:rPr>
                <w:rFonts w:ascii="Times New Roman" w:hAnsi="Times New Roman" w:cs="Times New Roman"/>
                <w:color w:val="auto"/>
                <w:sz w:val="24"/>
                <w:szCs w:val="24"/>
                <w:lang w:val="uk-UA"/>
              </w:rPr>
              <w:lastRenderedPageBreak/>
              <w:t>відсотках до базового рівня споживання</w:t>
            </w:r>
            <w:r w:rsidR="00E74D6A">
              <w:rPr>
                <w:rFonts w:ascii="Times New Roman" w:hAnsi="Times New Roman" w:cs="Times New Roman"/>
                <w:color w:val="auto"/>
                <w:sz w:val="24"/>
                <w:szCs w:val="24"/>
                <w:lang w:val="uk-UA"/>
              </w:rPr>
              <w:t xml:space="preserve"> електричної та</w:t>
            </w:r>
            <w:r w:rsidRPr="00A570A0">
              <w:rPr>
                <w:rFonts w:ascii="Times New Roman" w:hAnsi="Times New Roman" w:cs="Times New Roman"/>
                <w:color w:val="auto"/>
                <w:sz w:val="24"/>
                <w:szCs w:val="24"/>
                <w:lang w:val="uk-UA"/>
              </w:rPr>
              <w:t xml:space="preserve"> теплової енергії) (</w:t>
            </w:r>
            <w:r w:rsidRPr="00A570A0">
              <w:rPr>
                <w:rFonts w:ascii="Times New Roman" w:hAnsi="Times New Roman" w:cs="Times New Roman"/>
                <w:b/>
                <w:bCs/>
                <w:color w:val="auto"/>
                <w:sz w:val="24"/>
                <w:szCs w:val="24"/>
                <w:lang w:val="uk-UA"/>
              </w:rPr>
              <w:t>завантажується окремим файлом</w:t>
            </w:r>
            <w:r w:rsidRPr="00A570A0">
              <w:rPr>
                <w:rFonts w:ascii="Times New Roman" w:hAnsi="Times New Roman" w:cs="Times New Roman"/>
                <w:color w:val="auto"/>
                <w:sz w:val="24"/>
                <w:szCs w:val="24"/>
                <w:lang w:val="uk-UA"/>
              </w:rPr>
              <w:t xml:space="preserve"> відповідно до </w:t>
            </w:r>
            <w:r w:rsidRPr="00A570A0">
              <w:rPr>
                <w:rFonts w:ascii="Times New Roman" w:hAnsi="Times New Roman" w:cs="Times New Roman"/>
                <w:b/>
                <w:bCs/>
                <w:color w:val="auto"/>
                <w:sz w:val="24"/>
                <w:szCs w:val="24"/>
                <w:lang w:val="uk-UA"/>
              </w:rPr>
              <w:t>Додатку № 5</w:t>
            </w:r>
            <w:r w:rsidRPr="00A570A0">
              <w:rPr>
                <w:rFonts w:ascii="Times New Roman" w:hAnsi="Times New Roman" w:cs="Times New Roman"/>
                <w:b/>
                <w:bCs/>
                <w:i/>
                <w:iCs/>
                <w:color w:val="auto"/>
                <w:sz w:val="24"/>
                <w:szCs w:val="24"/>
                <w:shd w:val="clear" w:color="auto" w:fill="FFFFFF"/>
                <w:lang w:val="uk-UA"/>
              </w:rPr>
              <w:t xml:space="preserve"> </w:t>
            </w:r>
            <w:r w:rsidRPr="00A570A0">
              <w:rPr>
                <w:rFonts w:ascii="Times New Roman" w:hAnsi="Times New Roman" w:cs="Times New Roman"/>
                <w:color w:val="auto"/>
                <w:sz w:val="24"/>
                <w:szCs w:val="24"/>
                <w:lang w:val="uk-UA"/>
              </w:rPr>
              <w:t xml:space="preserve">до тендерної документації); </w:t>
            </w:r>
          </w:p>
          <w:p w:rsidR="000F1A69" w:rsidRPr="00A570A0" w:rsidRDefault="000F1A69">
            <w:pPr>
              <w:pStyle w:val="rvps2"/>
              <w:shd w:val="clear" w:color="auto" w:fill="FFFFFF"/>
              <w:spacing w:before="0" w:beforeAutospacing="0" w:after="0" w:afterAutospacing="0"/>
              <w:ind w:firstLine="549"/>
              <w:jc w:val="both"/>
              <w:textAlignment w:val="baseline"/>
              <w:rPr>
                <w:lang w:val="uk-UA"/>
              </w:rPr>
            </w:pPr>
            <w:r w:rsidRPr="00A570A0">
              <w:rPr>
                <w:lang w:val="uk-UA"/>
              </w:rPr>
              <w:t xml:space="preserve">- інформація про щорічні платежі учаснику закупівлі (виконавцю </w:t>
            </w:r>
            <w:proofErr w:type="spellStart"/>
            <w:r w:rsidRPr="00A570A0">
              <w:rPr>
                <w:lang w:val="uk-UA"/>
              </w:rPr>
              <w:t>енергосервісу</w:t>
            </w:r>
            <w:proofErr w:type="spellEnd"/>
            <w:r w:rsidRPr="00A570A0">
              <w:rPr>
                <w:lang w:val="uk-UA"/>
              </w:rPr>
              <w:t xml:space="preserve">), розраховані з урахуванням пропонованого строку дії </w:t>
            </w:r>
            <w:proofErr w:type="spellStart"/>
            <w:r w:rsidRPr="00A570A0">
              <w:rPr>
                <w:lang w:val="uk-UA"/>
              </w:rPr>
              <w:t>енергосервісного</w:t>
            </w:r>
            <w:proofErr w:type="spellEnd"/>
            <w:r w:rsidRPr="00A570A0">
              <w:rPr>
                <w:lang w:val="uk-UA"/>
              </w:rPr>
              <w:t xml:space="preserve"> договору (</w:t>
            </w:r>
            <w:r w:rsidRPr="00A570A0">
              <w:rPr>
                <w:b/>
                <w:bCs/>
                <w:lang w:val="uk-UA"/>
              </w:rPr>
              <w:t>завантажується окремим файлом</w:t>
            </w:r>
            <w:r w:rsidRPr="00A570A0">
              <w:rPr>
                <w:lang w:val="uk-UA"/>
              </w:rPr>
              <w:t xml:space="preserve"> відповідно до </w:t>
            </w:r>
            <w:r w:rsidRPr="00A570A0">
              <w:rPr>
                <w:b/>
                <w:bCs/>
                <w:lang w:val="uk-UA"/>
              </w:rPr>
              <w:t>Додатку № 6</w:t>
            </w:r>
            <w:r w:rsidRPr="00A570A0">
              <w:rPr>
                <w:lang w:val="uk-UA"/>
              </w:rPr>
              <w:t xml:space="preserve"> до тендерної документації);</w:t>
            </w:r>
          </w:p>
          <w:p w:rsidR="000F1A69" w:rsidRPr="00A570A0" w:rsidRDefault="000F1A69">
            <w:pPr>
              <w:pStyle w:val="a5"/>
              <w:shd w:val="clear" w:color="auto" w:fill="FFFFFF"/>
              <w:spacing w:after="0"/>
              <w:ind w:left="0" w:firstLine="549"/>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 фіксований відсоток суми скорочення витрат замовника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на оплату</w:t>
            </w:r>
            <w:r w:rsidR="00E74D6A">
              <w:rPr>
                <w:rFonts w:ascii="Times New Roman" w:eastAsia="Times New Roman" w:hAnsi="Times New Roman" w:cs="Times New Roman"/>
                <w:sz w:val="24"/>
                <w:szCs w:val="24"/>
                <w:shd w:val="clear" w:color="auto" w:fill="FFFFFF"/>
                <w:lang w:eastAsia="ru-RU"/>
              </w:rPr>
              <w:t xml:space="preserve"> електричної та</w:t>
            </w:r>
            <w:r w:rsidRPr="00A570A0">
              <w:rPr>
                <w:rFonts w:ascii="Times New Roman" w:eastAsia="Times New Roman" w:hAnsi="Times New Roman" w:cs="Times New Roman"/>
                <w:sz w:val="24"/>
                <w:szCs w:val="24"/>
                <w:shd w:val="clear" w:color="auto" w:fill="FFFFFF"/>
                <w:lang w:eastAsia="ru-RU"/>
              </w:rPr>
              <w:t xml:space="preserve"> теплової енергії, що підлягає до сплати виконавцю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lang w:eastAsia="ru-RU"/>
              </w:rPr>
              <w:t xml:space="preserve"> (</w:t>
            </w:r>
            <w:r w:rsidRPr="00A570A0">
              <w:rPr>
                <w:rFonts w:ascii="Times New Roman" w:eastAsia="Times New Roman" w:hAnsi="Times New Roman" w:cs="Times New Roman"/>
                <w:b/>
                <w:bCs/>
                <w:sz w:val="24"/>
                <w:szCs w:val="24"/>
                <w:lang w:eastAsia="ru-RU"/>
              </w:rPr>
              <w:t>завантажується окремим файлом</w:t>
            </w:r>
            <w:r w:rsidRPr="00A570A0">
              <w:rPr>
                <w:rFonts w:ascii="Times New Roman" w:eastAsia="Times New Roman" w:hAnsi="Times New Roman" w:cs="Times New Roman"/>
                <w:sz w:val="24"/>
                <w:szCs w:val="24"/>
                <w:lang w:eastAsia="ru-RU"/>
              </w:rPr>
              <w:t xml:space="preserve"> відповідно до </w:t>
            </w:r>
            <w:r w:rsidRPr="00A570A0">
              <w:rPr>
                <w:rFonts w:ascii="Times New Roman" w:eastAsia="Times New Roman" w:hAnsi="Times New Roman" w:cs="Times New Roman"/>
                <w:b/>
                <w:bCs/>
                <w:sz w:val="24"/>
                <w:szCs w:val="24"/>
                <w:lang w:eastAsia="ru-RU"/>
              </w:rPr>
              <w:t>Додатку № 6</w:t>
            </w:r>
            <w:r w:rsidRPr="00A570A0">
              <w:rPr>
                <w:rFonts w:ascii="Times New Roman" w:eastAsia="Times New Roman" w:hAnsi="Times New Roman" w:cs="Times New Roman"/>
                <w:sz w:val="24"/>
                <w:szCs w:val="24"/>
                <w:lang w:eastAsia="ru-RU"/>
              </w:rPr>
              <w:t xml:space="preserve"> до тендерної документації);</w:t>
            </w:r>
          </w:p>
          <w:p w:rsidR="000F1A69" w:rsidRPr="00A570A0" w:rsidRDefault="000F1A69">
            <w:pPr>
              <w:pStyle w:val="a5"/>
              <w:shd w:val="clear" w:color="auto" w:fill="FFFFFF"/>
              <w:spacing w:after="0"/>
              <w:ind w:left="0" w:firstLine="549"/>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 ціна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w:t>
            </w:r>
            <w:r w:rsidRPr="00A570A0">
              <w:rPr>
                <w:rFonts w:ascii="Times New Roman" w:eastAsia="Times New Roman" w:hAnsi="Times New Roman" w:cs="Times New Roman"/>
                <w:sz w:val="24"/>
                <w:szCs w:val="24"/>
                <w:lang w:eastAsia="ru-RU"/>
              </w:rPr>
              <w:t>(розраховується електронною системою закупівель на основі даних, зазначених Учасником в електронних формах).</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Учасник за власним бажанням у складі тендерної пропозиції може надати й інші документи, що стосуються предмету закупівлі.</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rsidR="000F1A69" w:rsidRPr="00A570A0" w:rsidRDefault="000F1A69">
            <w:pPr>
              <w:pStyle w:val="a5"/>
              <w:spacing w:after="0"/>
              <w:ind w:left="0"/>
              <w:jc w:val="both"/>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lang w:eastAsia="ru-RU"/>
              </w:rPr>
              <w:t xml:space="preserve">       Відповідно до частини третьої статті 12 Закону про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та «Про електронні довірчі послуги». </w:t>
            </w:r>
          </w:p>
          <w:p w:rsidR="000F1A69" w:rsidRPr="00A570A0" w:rsidRDefault="000F1A69">
            <w:pPr>
              <w:pStyle w:val="a5"/>
              <w:spacing w:after="0"/>
              <w:ind w:left="0"/>
              <w:jc w:val="both"/>
              <w:rPr>
                <w:rFonts w:ascii="Times New Roman" w:eastAsia="Times New Roman" w:hAnsi="Times New Roman" w:cs="Times New Roman"/>
                <w:sz w:val="24"/>
                <w:szCs w:val="24"/>
                <w:lang w:val="ru-RU" w:eastAsia="ru-RU"/>
              </w:rPr>
            </w:pPr>
            <w:r w:rsidRPr="00A570A0">
              <w:rPr>
                <w:rFonts w:ascii="Times New Roman" w:eastAsia="Times New Roman" w:hAnsi="Times New Roman" w:cs="Times New Roman"/>
                <w:sz w:val="24"/>
                <w:szCs w:val="24"/>
                <w:lang w:eastAsia="ru-RU"/>
              </w:rPr>
              <w:t xml:space="preserve">       </w:t>
            </w:r>
            <w:proofErr w:type="spellStart"/>
            <w:r w:rsidRPr="00A570A0">
              <w:rPr>
                <w:rFonts w:ascii="Times New Roman" w:eastAsia="Times New Roman" w:hAnsi="Times New Roman" w:cs="Times New Roman"/>
                <w:sz w:val="24"/>
                <w:szCs w:val="24"/>
                <w:lang w:val="ru-RU" w:eastAsia="ru-RU"/>
              </w:rPr>
              <w:t>Учасники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процедури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закупі</w:t>
            </w:r>
            <w:proofErr w:type="gramStart"/>
            <w:r w:rsidRPr="00A570A0">
              <w:rPr>
                <w:rFonts w:ascii="Times New Roman" w:eastAsia="Times New Roman" w:hAnsi="Times New Roman" w:cs="Times New Roman"/>
                <w:sz w:val="24"/>
                <w:szCs w:val="24"/>
                <w:lang w:val="ru-RU" w:eastAsia="ru-RU"/>
              </w:rPr>
              <w:t>вл</w:t>
            </w:r>
            <w:proofErr w:type="gramEnd"/>
            <w:r w:rsidRPr="00A570A0">
              <w:rPr>
                <w:rFonts w:ascii="Times New Roman" w:eastAsia="Times New Roman" w:hAnsi="Times New Roman" w:cs="Times New Roman"/>
                <w:sz w:val="24"/>
                <w:szCs w:val="24"/>
                <w:lang w:val="ru-RU" w:eastAsia="ru-RU"/>
              </w:rPr>
              <w:t>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подають</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у </w:t>
            </w:r>
            <w:proofErr w:type="spellStart"/>
            <w:r w:rsidRPr="00A570A0">
              <w:rPr>
                <w:rFonts w:ascii="Times New Roman" w:eastAsia="Times New Roman" w:hAnsi="Times New Roman" w:cs="Times New Roman"/>
                <w:sz w:val="24"/>
                <w:szCs w:val="24"/>
                <w:lang w:val="ru-RU" w:eastAsia="ru-RU"/>
              </w:rPr>
              <w:t>формі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електронного</w:t>
            </w:r>
            <w:proofErr w:type="spellEnd"/>
            <w:r w:rsidRPr="00A570A0">
              <w:rPr>
                <w:rFonts w:ascii="Times New Roman" w:eastAsia="Times New Roman" w:hAnsi="Times New Roman" w:cs="Times New Roman"/>
                <w:sz w:val="24"/>
                <w:szCs w:val="24"/>
                <w:lang w:val="ru-RU" w:eastAsia="ru-RU"/>
              </w:rPr>
              <w:t xml:space="preserve"> документа </w:t>
            </w:r>
            <w:proofErr w:type="spellStart"/>
            <w:r w:rsidRPr="00A570A0">
              <w:rPr>
                <w:rFonts w:ascii="Times New Roman" w:eastAsia="Times New Roman" w:hAnsi="Times New Roman" w:cs="Times New Roman"/>
                <w:sz w:val="24"/>
                <w:szCs w:val="24"/>
                <w:lang w:val="ru-RU" w:eastAsia="ru-RU"/>
              </w:rPr>
              <w:t>чи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скан-копій</w:t>
            </w:r>
            <w:proofErr w:type="spellEnd"/>
            <w:r w:rsidRPr="00A570A0">
              <w:rPr>
                <w:rFonts w:ascii="Times New Roman" w:eastAsia="Times New Roman" w:hAnsi="Times New Roman" w:cs="Times New Roman"/>
                <w:sz w:val="24"/>
                <w:szCs w:val="24"/>
                <w:lang w:val="ru-RU" w:eastAsia="ru-RU"/>
              </w:rPr>
              <w:t xml:space="preserve"> через </w:t>
            </w:r>
            <w:proofErr w:type="spellStart"/>
            <w:r w:rsidRPr="00A570A0">
              <w:rPr>
                <w:rFonts w:ascii="Times New Roman" w:eastAsia="Times New Roman" w:hAnsi="Times New Roman" w:cs="Times New Roman"/>
                <w:sz w:val="24"/>
                <w:szCs w:val="24"/>
                <w:lang w:val="ru-RU" w:eastAsia="ru-RU"/>
              </w:rPr>
              <w:t>електронну</w:t>
            </w:r>
            <w:proofErr w:type="spellEnd"/>
            <w:r w:rsidRPr="00A570A0">
              <w:rPr>
                <w:rFonts w:ascii="Times New Roman" w:eastAsia="Times New Roman" w:hAnsi="Times New Roman" w:cs="Times New Roman"/>
                <w:sz w:val="24"/>
                <w:szCs w:val="24"/>
                <w:lang w:val="ru-RU" w:eastAsia="ru-RU"/>
              </w:rPr>
              <w:t xml:space="preserve"> систему </w:t>
            </w:r>
            <w:proofErr w:type="spellStart"/>
            <w:r w:rsidRPr="00A570A0">
              <w:rPr>
                <w:rFonts w:ascii="Times New Roman" w:eastAsia="Times New Roman" w:hAnsi="Times New Roman" w:cs="Times New Roman"/>
                <w:sz w:val="24"/>
                <w:szCs w:val="24"/>
                <w:lang w:val="ru-RU" w:eastAsia="ru-RU"/>
              </w:rPr>
              <w:t>закупівель</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Тендерна</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учасника</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має</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відповідати</w:t>
            </w:r>
            <w:proofErr w:type="spellEnd"/>
            <w:r w:rsidRPr="00A570A0">
              <w:rPr>
                <w:rFonts w:ascii="Times New Roman" w:eastAsia="Times New Roman" w:hAnsi="Times New Roman" w:cs="Times New Roman"/>
                <w:sz w:val="24"/>
                <w:szCs w:val="24"/>
                <w:lang w:val="ru-RU" w:eastAsia="ru-RU"/>
              </w:rPr>
              <w:t xml:space="preserve"> ряду </w:t>
            </w:r>
            <w:proofErr w:type="spellStart"/>
            <w:r w:rsidRPr="00A570A0">
              <w:rPr>
                <w:rFonts w:ascii="Times New Roman" w:eastAsia="Times New Roman" w:hAnsi="Times New Roman" w:cs="Times New Roman"/>
                <w:sz w:val="24"/>
                <w:szCs w:val="24"/>
                <w:lang w:val="ru-RU" w:eastAsia="ru-RU"/>
              </w:rPr>
              <w:t>вимог</w:t>
            </w:r>
            <w:proofErr w:type="spellEnd"/>
            <w:r w:rsidRPr="00A570A0">
              <w:rPr>
                <w:rFonts w:ascii="Times New Roman" w:eastAsia="Times New Roman" w:hAnsi="Times New Roman" w:cs="Times New Roman"/>
                <w:sz w:val="24"/>
                <w:szCs w:val="24"/>
                <w:lang w:val="ru-RU" w:eastAsia="ru-RU"/>
              </w:rPr>
              <w:t xml:space="preserve">: 1)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мають</w:t>
            </w:r>
            <w:proofErr w:type="spellEnd"/>
            <w:r w:rsidRPr="00A570A0">
              <w:rPr>
                <w:rFonts w:ascii="Times New Roman" w:eastAsia="Times New Roman" w:hAnsi="Times New Roman" w:cs="Times New Roman"/>
                <w:sz w:val="24"/>
                <w:szCs w:val="24"/>
                <w:lang w:val="ru-RU" w:eastAsia="ru-RU"/>
              </w:rPr>
              <w:t xml:space="preserve"> бути </w:t>
            </w:r>
            <w:proofErr w:type="spellStart"/>
            <w:r w:rsidRPr="00A570A0">
              <w:rPr>
                <w:rFonts w:ascii="Times New Roman" w:eastAsia="Times New Roman" w:hAnsi="Times New Roman" w:cs="Times New Roman"/>
                <w:sz w:val="24"/>
                <w:szCs w:val="24"/>
                <w:lang w:val="ru-RU" w:eastAsia="ru-RU"/>
              </w:rPr>
              <w:t>чіткими</w:t>
            </w:r>
            <w:proofErr w:type="spellEnd"/>
            <w:r w:rsidRPr="00A570A0">
              <w:rPr>
                <w:rFonts w:ascii="Times New Roman" w:eastAsia="Times New Roman" w:hAnsi="Times New Roman" w:cs="Times New Roman"/>
                <w:sz w:val="24"/>
                <w:szCs w:val="24"/>
                <w:lang w:val="ru-RU" w:eastAsia="ru-RU"/>
              </w:rPr>
              <w:t xml:space="preserve"> та </w:t>
            </w:r>
            <w:proofErr w:type="spellStart"/>
            <w:r w:rsidRPr="00A570A0">
              <w:rPr>
                <w:rFonts w:ascii="Times New Roman" w:eastAsia="Times New Roman" w:hAnsi="Times New Roman" w:cs="Times New Roman"/>
                <w:sz w:val="24"/>
                <w:szCs w:val="24"/>
                <w:lang w:val="ru-RU" w:eastAsia="ru-RU"/>
              </w:rPr>
              <w:t>розбірливими</w:t>
            </w:r>
            <w:proofErr w:type="spellEnd"/>
            <w:r w:rsidRPr="00A570A0">
              <w:rPr>
                <w:rFonts w:ascii="Times New Roman" w:eastAsia="Times New Roman" w:hAnsi="Times New Roman" w:cs="Times New Roman"/>
                <w:sz w:val="24"/>
                <w:szCs w:val="24"/>
                <w:lang w:val="ru-RU" w:eastAsia="ru-RU"/>
              </w:rPr>
              <w:t xml:space="preserve"> для </w:t>
            </w:r>
            <w:proofErr w:type="spellStart"/>
            <w:r w:rsidRPr="00A570A0">
              <w:rPr>
                <w:rFonts w:ascii="Times New Roman" w:eastAsia="Times New Roman" w:hAnsi="Times New Roman" w:cs="Times New Roman"/>
                <w:sz w:val="24"/>
                <w:szCs w:val="24"/>
                <w:lang w:val="ru-RU" w:eastAsia="ru-RU"/>
              </w:rPr>
              <w:t>читання</w:t>
            </w:r>
            <w:proofErr w:type="spellEnd"/>
            <w:r w:rsidRPr="00A570A0">
              <w:rPr>
                <w:rFonts w:ascii="Times New Roman" w:eastAsia="Times New Roman" w:hAnsi="Times New Roman" w:cs="Times New Roman"/>
                <w:sz w:val="24"/>
                <w:szCs w:val="24"/>
                <w:lang w:val="ru-RU" w:eastAsia="ru-RU"/>
              </w:rPr>
              <w:t xml:space="preserve">; 2) </w:t>
            </w:r>
            <w:proofErr w:type="spellStart"/>
            <w:r w:rsidRPr="00A570A0">
              <w:rPr>
                <w:rFonts w:ascii="Times New Roman" w:eastAsia="Times New Roman" w:hAnsi="Times New Roman" w:cs="Times New Roman"/>
                <w:sz w:val="24"/>
                <w:szCs w:val="24"/>
                <w:lang w:val="ru-RU" w:eastAsia="ru-RU"/>
              </w:rPr>
              <w:t>якщо</w:t>
            </w:r>
            <w:proofErr w:type="spellEnd"/>
            <w:r w:rsidRPr="00A570A0">
              <w:rPr>
                <w:rFonts w:ascii="Times New Roman" w:eastAsia="Times New Roman" w:hAnsi="Times New Roman" w:cs="Times New Roman"/>
                <w:sz w:val="24"/>
                <w:szCs w:val="24"/>
                <w:lang w:val="ru-RU" w:eastAsia="ru-RU"/>
              </w:rPr>
              <w:t xml:space="preserve"> у </w:t>
            </w:r>
            <w:proofErr w:type="spellStart"/>
            <w:r w:rsidRPr="00A570A0">
              <w:rPr>
                <w:rFonts w:ascii="Times New Roman" w:eastAsia="Times New Roman" w:hAnsi="Times New Roman" w:cs="Times New Roman"/>
                <w:sz w:val="24"/>
                <w:szCs w:val="24"/>
                <w:lang w:val="ru-RU" w:eastAsia="ru-RU"/>
              </w:rPr>
              <w:t>складі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є</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хоча</w:t>
            </w:r>
            <w:proofErr w:type="spellEnd"/>
            <w:r w:rsidRPr="00A570A0">
              <w:rPr>
                <w:rFonts w:ascii="Times New Roman" w:eastAsia="Times New Roman" w:hAnsi="Times New Roman" w:cs="Times New Roman"/>
                <w:sz w:val="24"/>
                <w:szCs w:val="24"/>
                <w:lang w:val="ru-RU" w:eastAsia="ru-RU"/>
              </w:rPr>
              <w:t xml:space="preserve"> б один </w:t>
            </w:r>
            <w:proofErr w:type="spellStart"/>
            <w:r w:rsidRPr="00A570A0">
              <w:rPr>
                <w:rFonts w:ascii="Times New Roman" w:eastAsia="Times New Roman" w:hAnsi="Times New Roman" w:cs="Times New Roman"/>
                <w:sz w:val="24"/>
                <w:szCs w:val="24"/>
                <w:lang w:val="ru-RU" w:eastAsia="ru-RU"/>
              </w:rPr>
              <w:t>сканований</w:t>
            </w:r>
            <w:proofErr w:type="spellEnd"/>
            <w:r w:rsidRPr="00A570A0">
              <w:rPr>
                <w:rFonts w:ascii="Times New Roman" w:eastAsia="Times New Roman" w:hAnsi="Times New Roman" w:cs="Times New Roman"/>
                <w:sz w:val="24"/>
                <w:szCs w:val="24"/>
                <w:lang w:val="ru-RU" w:eastAsia="ru-RU"/>
              </w:rPr>
              <w:t xml:space="preserve"> документ, </w:t>
            </w:r>
            <w:proofErr w:type="spellStart"/>
            <w:r w:rsidRPr="00A570A0">
              <w:rPr>
                <w:rFonts w:ascii="Times New Roman" w:eastAsia="Times New Roman" w:hAnsi="Times New Roman" w:cs="Times New Roman"/>
                <w:sz w:val="24"/>
                <w:szCs w:val="24"/>
                <w:lang w:val="ru-RU" w:eastAsia="ru-RU"/>
              </w:rPr>
              <w:t>потрібно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накласти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удосконалений</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електронний</w:t>
            </w:r>
            <w:proofErr w:type="spellEnd"/>
            <w:r w:rsidRPr="00A570A0">
              <w:rPr>
                <w:rFonts w:ascii="Times New Roman" w:eastAsia="Times New Roman" w:hAnsi="Times New Roman" w:cs="Times New Roman"/>
                <w:sz w:val="24"/>
                <w:szCs w:val="24"/>
                <w:lang w:val="ru-RU" w:eastAsia="ru-RU"/>
              </w:rPr>
              <w:t xml:space="preserve"> </w:t>
            </w:r>
            <w:proofErr w:type="spellStart"/>
            <w:proofErr w:type="gramStart"/>
            <w:r w:rsidRPr="00A570A0">
              <w:rPr>
                <w:rFonts w:ascii="Times New Roman" w:eastAsia="Times New Roman" w:hAnsi="Times New Roman" w:cs="Times New Roman"/>
                <w:sz w:val="24"/>
                <w:szCs w:val="24"/>
                <w:lang w:val="ru-RU" w:eastAsia="ru-RU"/>
              </w:rPr>
              <w:t>п</w:t>
            </w:r>
            <w:proofErr w:type="gramEnd"/>
            <w:r w:rsidRPr="00A570A0">
              <w:rPr>
                <w:rFonts w:ascii="Times New Roman" w:eastAsia="Times New Roman" w:hAnsi="Times New Roman" w:cs="Times New Roman"/>
                <w:sz w:val="24"/>
                <w:szCs w:val="24"/>
                <w:lang w:val="ru-RU" w:eastAsia="ru-RU"/>
              </w:rPr>
              <w:t>ідпис</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кваліфікований</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електронний</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підпис</w:t>
            </w:r>
            <w:proofErr w:type="spellEnd"/>
            <w:r w:rsidRPr="00A570A0">
              <w:rPr>
                <w:rFonts w:ascii="Times New Roman" w:eastAsia="Times New Roman" w:hAnsi="Times New Roman" w:cs="Times New Roman"/>
                <w:sz w:val="24"/>
                <w:szCs w:val="24"/>
                <w:lang w:val="ru-RU" w:eastAsia="ru-RU"/>
              </w:rPr>
              <w:t xml:space="preserve"> (КЕП) на </w:t>
            </w:r>
            <w:proofErr w:type="spellStart"/>
            <w:r w:rsidRPr="00A570A0">
              <w:rPr>
                <w:rFonts w:ascii="Times New Roman" w:eastAsia="Times New Roman" w:hAnsi="Times New Roman" w:cs="Times New Roman"/>
                <w:sz w:val="24"/>
                <w:szCs w:val="24"/>
                <w:lang w:val="ru-RU" w:eastAsia="ru-RU"/>
              </w:rPr>
              <w:t>тендерну</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пропозицію</w:t>
            </w:r>
            <w:proofErr w:type="spellEnd"/>
            <w:r w:rsidRPr="00A570A0">
              <w:rPr>
                <w:rFonts w:ascii="Times New Roman" w:eastAsia="Times New Roman" w:hAnsi="Times New Roman" w:cs="Times New Roman"/>
                <w:sz w:val="24"/>
                <w:szCs w:val="24"/>
                <w:lang w:val="ru-RU" w:eastAsia="ru-RU"/>
              </w:rPr>
              <w:t xml:space="preserve">; 3) </w:t>
            </w:r>
            <w:proofErr w:type="spellStart"/>
            <w:r w:rsidRPr="00A570A0">
              <w:rPr>
                <w:rFonts w:ascii="Times New Roman" w:eastAsia="Times New Roman" w:hAnsi="Times New Roman" w:cs="Times New Roman"/>
                <w:sz w:val="24"/>
                <w:szCs w:val="24"/>
                <w:lang w:val="ru-RU" w:eastAsia="ru-RU"/>
              </w:rPr>
              <w:t>якщо</w:t>
            </w:r>
            <w:proofErr w:type="spellEnd"/>
            <w:r w:rsidRPr="00A570A0">
              <w:rPr>
                <w:rFonts w:ascii="Times New Roman" w:eastAsia="Times New Roman" w:hAnsi="Times New Roman" w:cs="Times New Roman"/>
                <w:sz w:val="24"/>
                <w:szCs w:val="24"/>
                <w:lang w:val="ru-RU" w:eastAsia="ru-RU"/>
              </w:rPr>
              <w:t xml:space="preserve"> ж </w:t>
            </w:r>
            <w:proofErr w:type="spellStart"/>
            <w:r w:rsidRPr="00A570A0">
              <w:rPr>
                <w:rFonts w:ascii="Times New Roman" w:eastAsia="Times New Roman" w:hAnsi="Times New Roman" w:cs="Times New Roman"/>
                <w:sz w:val="24"/>
                <w:szCs w:val="24"/>
                <w:lang w:val="ru-RU" w:eastAsia="ru-RU"/>
              </w:rPr>
              <w:t>такі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надано</w:t>
            </w:r>
            <w:proofErr w:type="spellEnd"/>
            <w:r w:rsidRPr="00A570A0">
              <w:rPr>
                <w:rFonts w:ascii="Times New Roman" w:eastAsia="Times New Roman" w:hAnsi="Times New Roman" w:cs="Times New Roman"/>
                <w:sz w:val="24"/>
                <w:szCs w:val="24"/>
                <w:lang w:val="ru-RU" w:eastAsia="ru-RU"/>
              </w:rPr>
              <w:t xml:space="preserve"> у </w:t>
            </w:r>
            <w:proofErr w:type="spellStart"/>
            <w:r w:rsidRPr="00A570A0">
              <w:rPr>
                <w:rFonts w:ascii="Times New Roman" w:eastAsia="Times New Roman" w:hAnsi="Times New Roman" w:cs="Times New Roman"/>
                <w:sz w:val="24"/>
                <w:szCs w:val="24"/>
                <w:lang w:val="ru-RU" w:eastAsia="ru-RU"/>
              </w:rPr>
              <w:t>формі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електронного</w:t>
            </w:r>
            <w:proofErr w:type="spellEnd"/>
            <w:r w:rsidRPr="00A570A0">
              <w:rPr>
                <w:rFonts w:ascii="Times New Roman" w:eastAsia="Times New Roman" w:hAnsi="Times New Roman" w:cs="Times New Roman"/>
                <w:sz w:val="24"/>
                <w:szCs w:val="24"/>
                <w:lang w:val="ru-RU" w:eastAsia="ru-RU"/>
              </w:rPr>
              <w:t xml:space="preserve"> документа,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накладають</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кожен</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електронний</w:t>
            </w:r>
            <w:proofErr w:type="spellEnd"/>
            <w:r w:rsidRPr="00A570A0">
              <w:rPr>
                <w:rFonts w:ascii="Times New Roman" w:eastAsia="Times New Roman" w:hAnsi="Times New Roman" w:cs="Times New Roman"/>
                <w:sz w:val="24"/>
                <w:szCs w:val="24"/>
                <w:lang w:val="ru-RU" w:eastAsia="ru-RU"/>
              </w:rPr>
              <w:t xml:space="preserve"> документ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окремо</w:t>
            </w:r>
            <w:proofErr w:type="spellEnd"/>
            <w:r w:rsidRPr="00A570A0">
              <w:rPr>
                <w:rFonts w:ascii="Times New Roman" w:eastAsia="Times New Roman" w:hAnsi="Times New Roman" w:cs="Times New Roman"/>
                <w:sz w:val="24"/>
                <w:szCs w:val="24"/>
                <w:lang w:val="ru-RU" w:eastAsia="ru-RU"/>
              </w:rPr>
              <w:t xml:space="preserve">; 4) </w:t>
            </w:r>
            <w:proofErr w:type="spellStart"/>
            <w:r w:rsidRPr="00A570A0">
              <w:rPr>
                <w:rFonts w:ascii="Times New Roman" w:eastAsia="Times New Roman" w:hAnsi="Times New Roman" w:cs="Times New Roman"/>
                <w:sz w:val="24"/>
                <w:szCs w:val="24"/>
                <w:lang w:val="ru-RU" w:eastAsia="ru-RU"/>
              </w:rPr>
              <w:t>якщо</w:t>
            </w:r>
            <w:proofErr w:type="spellEnd"/>
            <w:r w:rsidRPr="00A570A0">
              <w:rPr>
                <w:rFonts w:ascii="Times New Roman" w:eastAsia="Times New Roman" w:hAnsi="Times New Roman" w:cs="Times New Roman"/>
                <w:sz w:val="24"/>
                <w:szCs w:val="24"/>
                <w:lang w:val="ru-RU" w:eastAsia="ru-RU"/>
              </w:rPr>
              <w:t xml:space="preserve"> ж </w:t>
            </w:r>
            <w:proofErr w:type="spellStart"/>
            <w:r w:rsidRPr="00A570A0">
              <w:rPr>
                <w:rFonts w:ascii="Times New Roman" w:eastAsia="Times New Roman" w:hAnsi="Times New Roman" w:cs="Times New Roman"/>
                <w:sz w:val="24"/>
                <w:szCs w:val="24"/>
                <w:lang w:val="ru-RU" w:eastAsia="ru-RU"/>
              </w:rPr>
              <w:t>пропозиція</w:t>
            </w:r>
            <w:proofErr w:type="spellEnd"/>
            <w:r w:rsidRPr="00A570A0">
              <w:rPr>
                <w:rFonts w:ascii="Times New Roman" w:eastAsia="Times New Roman" w:hAnsi="Times New Roman" w:cs="Times New Roman"/>
                <w:sz w:val="24"/>
                <w:szCs w:val="24"/>
                <w:lang w:val="ru-RU" w:eastAsia="ru-RU"/>
              </w:rPr>
              <w:t xml:space="preserve"> </w:t>
            </w:r>
            <w:proofErr w:type="spellStart"/>
            <w:proofErr w:type="gramStart"/>
            <w:r w:rsidRPr="00A570A0">
              <w:rPr>
                <w:rFonts w:ascii="Times New Roman" w:eastAsia="Times New Roman" w:hAnsi="Times New Roman" w:cs="Times New Roman"/>
                <w:sz w:val="24"/>
                <w:szCs w:val="24"/>
                <w:lang w:val="ru-RU" w:eastAsia="ru-RU"/>
              </w:rPr>
              <w:t>містить</w:t>
            </w:r>
            <w:proofErr w:type="spellEnd"/>
            <w:proofErr w:type="gram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скановані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потрібно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накласти</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на </w:t>
            </w:r>
            <w:proofErr w:type="spellStart"/>
            <w:r w:rsidRPr="00A570A0">
              <w:rPr>
                <w:rFonts w:ascii="Times New Roman" w:eastAsia="Times New Roman" w:hAnsi="Times New Roman" w:cs="Times New Roman"/>
                <w:sz w:val="24"/>
                <w:szCs w:val="24"/>
                <w:lang w:val="ru-RU" w:eastAsia="ru-RU"/>
              </w:rPr>
              <w:t>тендерну</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пропозицію</w:t>
            </w:r>
            <w:proofErr w:type="spellEnd"/>
            <w:r w:rsidRPr="00A570A0">
              <w:rPr>
                <w:rFonts w:ascii="Times New Roman" w:eastAsia="Times New Roman" w:hAnsi="Times New Roman" w:cs="Times New Roman"/>
                <w:sz w:val="24"/>
                <w:szCs w:val="24"/>
                <w:lang w:val="ru-RU" w:eastAsia="ru-RU"/>
              </w:rPr>
              <w:t xml:space="preserve"> в </w:t>
            </w:r>
            <w:proofErr w:type="spellStart"/>
            <w:r w:rsidRPr="00A570A0">
              <w:rPr>
                <w:rFonts w:ascii="Times New Roman" w:eastAsia="Times New Roman" w:hAnsi="Times New Roman" w:cs="Times New Roman"/>
                <w:sz w:val="24"/>
                <w:szCs w:val="24"/>
                <w:lang w:val="ru-RU" w:eastAsia="ru-RU"/>
              </w:rPr>
              <w:t>цілому</w:t>
            </w:r>
            <w:proofErr w:type="spellEnd"/>
            <w:r w:rsidRPr="00A570A0">
              <w:rPr>
                <w:rFonts w:ascii="Times New Roman" w:eastAsia="Times New Roman" w:hAnsi="Times New Roman" w:cs="Times New Roman"/>
                <w:sz w:val="24"/>
                <w:szCs w:val="24"/>
                <w:lang w:val="ru-RU" w:eastAsia="ru-RU"/>
              </w:rPr>
              <w:t xml:space="preserve"> та на </w:t>
            </w:r>
            <w:proofErr w:type="spellStart"/>
            <w:r w:rsidRPr="00A570A0">
              <w:rPr>
                <w:rFonts w:ascii="Times New Roman" w:eastAsia="Times New Roman" w:hAnsi="Times New Roman" w:cs="Times New Roman"/>
                <w:sz w:val="24"/>
                <w:szCs w:val="24"/>
                <w:lang w:val="ru-RU" w:eastAsia="ru-RU"/>
              </w:rPr>
              <w:t>кожен</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електронний</w:t>
            </w:r>
            <w:proofErr w:type="spellEnd"/>
            <w:r w:rsidRPr="00A570A0">
              <w:rPr>
                <w:rFonts w:ascii="Times New Roman" w:eastAsia="Times New Roman" w:hAnsi="Times New Roman" w:cs="Times New Roman"/>
                <w:sz w:val="24"/>
                <w:szCs w:val="24"/>
                <w:lang w:val="ru-RU" w:eastAsia="ru-RU"/>
              </w:rPr>
              <w:t xml:space="preserve"> документ </w:t>
            </w:r>
            <w:proofErr w:type="spellStart"/>
            <w:r w:rsidRPr="00A570A0">
              <w:rPr>
                <w:rFonts w:ascii="Times New Roman" w:eastAsia="Times New Roman" w:hAnsi="Times New Roman" w:cs="Times New Roman"/>
                <w:sz w:val="24"/>
                <w:szCs w:val="24"/>
                <w:lang w:val="ru-RU" w:eastAsia="ru-RU"/>
              </w:rPr>
              <w:t>окремо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Винятки</w:t>
            </w:r>
            <w:proofErr w:type="spellEnd"/>
            <w:r w:rsidRPr="00A570A0">
              <w:rPr>
                <w:rFonts w:ascii="Times New Roman" w:eastAsia="Times New Roman" w:hAnsi="Times New Roman" w:cs="Times New Roman"/>
                <w:sz w:val="24"/>
                <w:szCs w:val="24"/>
                <w:lang w:val="ru-RU" w:eastAsia="ru-RU"/>
              </w:rPr>
              <w:t xml:space="preserve">: 1) </w:t>
            </w:r>
            <w:proofErr w:type="spellStart"/>
            <w:r w:rsidRPr="00A570A0">
              <w:rPr>
                <w:rFonts w:ascii="Times New Roman" w:eastAsia="Times New Roman" w:hAnsi="Times New Roman" w:cs="Times New Roman"/>
                <w:sz w:val="24"/>
                <w:szCs w:val="24"/>
                <w:lang w:val="ru-RU" w:eastAsia="ru-RU"/>
              </w:rPr>
              <w:t>якщо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учасника</w:t>
            </w:r>
            <w:proofErr w:type="spellEnd"/>
          </w:p>
          <w:p w:rsidR="000F1A69" w:rsidRPr="00A570A0" w:rsidRDefault="000F1A69">
            <w:pPr>
              <w:pStyle w:val="a5"/>
              <w:spacing w:after="0"/>
              <w:ind w:left="0"/>
              <w:jc w:val="both"/>
              <w:rPr>
                <w:rFonts w:ascii="Times New Roman" w:eastAsia="Times New Roman" w:hAnsi="Times New Roman" w:cs="Times New Roman"/>
                <w:sz w:val="24"/>
                <w:szCs w:val="24"/>
                <w:lang w:val="ru-RU" w:eastAsia="ru-RU"/>
              </w:rPr>
            </w:pPr>
            <w:proofErr w:type="spellStart"/>
            <w:r w:rsidRPr="00A570A0">
              <w:rPr>
                <w:rFonts w:ascii="Times New Roman" w:eastAsia="Times New Roman" w:hAnsi="Times New Roman" w:cs="Times New Roman"/>
                <w:sz w:val="24"/>
                <w:szCs w:val="24"/>
                <w:lang w:val="ru-RU" w:eastAsia="ru-RU"/>
              </w:rPr>
              <w:t>містить</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лише</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скановані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кожен</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цих</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документів</w:t>
            </w:r>
            <w:proofErr w:type="spellEnd"/>
            <w:r w:rsidRPr="00A570A0">
              <w:rPr>
                <w:rFonts w:ascii="Times New Roman" w:eastAsia="Times New Roman" w:hAnsi="Times New Roman" w:cs="Times New Roman"/>
                <w:sz w:val="24"/>
                <w:szCs w:val="24"/>
                <w:lang w:val="ru-RU" w:eastAsia="ru-RU"/>
              </w:rPr>
              <w:t xml:space="preserve"> </w:t>
            </w:r>
            <w:proofErr w:type="spellStart"/>
            <w:proofErr w:type="gramStart"/>
            <w:r w:rsidRPr="00A570A0">
              <w:rPr>
                <w:rFonts w:ascii="Times New Roman" w:eastAsia="Times New Roman" w:hAnsi="Times New Roman" w:cs="Times New Roman"/>
                <w:sz w:val="24"/>
                <w:szCs w:val="24"/>
                <w:lang w:val="ru-RU" w:eastAsia="ru-RU"/>
              </w:rPr>
              <w:t>п</w:t>
            </w:r>
            <w:proofErr w:type="gramEnd"/>
            <w:r w:rsidRPr="00A570A0">
              <w:rPr>
                <w:rFonts w:ascii="Times New Roman" w:eastAsia="Times New Roman" w:hAnsi="Times New Roman" w:cs="Times New Roman"/>
                <w:sz w:val="24"/>
                <w:szCs w:val="24"/>
                <w:lang w:val="ru-RU" w:eastAsia="ru-RU"/>
              </w:rPr>
              <w:t>ідписаний</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окремо</w:t>
            </w:r>
            <w:proofErr w:type="spellEnd"/>
            <w:r w:rsidRPr="00A570A0">
              <w:rPr>
                <w:rFonts w:ascii="Times New Roman" w:eastAsia="Times New Roman" w:hAnsi="Times New Roman" w:cs="Times New Roman"/>
                <w:sz w:val="24"/>
                <w:szCs w:val="24"/>
                <w:lang w:val="ru-RU" w:eastAsia="ru-RU"/>
              </w:rPr>
              <w:t xml:space="preserve">, то </w:t>
            </w:r>
            <w:proofErr w:type="spellStart"/>
            <w:r w:rsidRPr="00A570A0">
              <w:rPr>
                <w:rFonts w:ascii="Times New Roman" w:eastAsia="Times New Roman" w:hAnsi="Times New Roman" w:cs="Times New Roman"/>
                <w:sz w:val="24"/>
                <w:szCs w:val="24"/>
                <w:lang w:val="ru-RU" w:eastAsia="ru-RU"/>
              </w:rPr>
              <w:t>учасник</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може</w:t>
            </w:r>
            <w:proofErr w:type="spellEnd"/>
            <w:r w:rsidRPr="00A570A0">
              <w:rPr>
                <w:rFonts w:ascii="Times New Roman" w:eastAsia="Times New Roman" w:hAnsi="Times New Roman" w:cs="Times New Roman"/>
                <w:sz w:val="24"/>
                <w:szCs w:val="24"/>
                <w:lang w:val="ru-RU" w:eastAsia="ru-RU"/>
              </w:rPr>
              <w:t xml:space="preserve"> не </w:t>
            </w:r>
            <w:proofErr w:type="spellStart"/>
            <w:r w:rsidRPr="00A570A0">
              <w:rPr>
                <w:rFonts w:ascii="Times New Roman" w:eastAsia="Times New Roman" w:hAnsi="Times New Roman" w:cs="Times New Roman"/>
                <w:sz w:val="24"/>
                <w:szCs w:val="24"/>
                <w:lang w:val="ru-RU" w:eastAsia="ru-RU"/>
              </w:rPr>
              <w:t>накладати</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на </w:t>
            </w:r>
            <w:proofErr w:type="spellStart"/>
            <w:r w:rsidRPr="00A570A0">
              <w:rPr>
                <w:rFonts w:ascii="Times New Roman" w:eastAsia="Times New Roman" w:hAnsi="Times New Roman" w:cs="Times New Roman"/>
                <w:sz w:val="24"/>
                <w:szCs w:val="24"/>
                <w:lang w:val="ru-RU" w:eastAsia="ru-RU"/>
              </w:rPr>
              <w:t>тендерну</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пропозицію</w:t>
            </w:r>
            <w:proofErr w:type="spellEnd"/>
            <w:r w:rsidRPr="00A570A0">
              <w:rPr>
                <w:rFonts w:ascii="Times New Roman" w:eastAsia="Times New Roman" w:hAnsi="Times New Roman" w:cs="Times New Roman"/>
                <w:sz w:val="24"/>
                <w:szCs w:val="24"/>
                <w:lang w:val="ru-RU" w:eastAsia="ru-RU"/>
              </w:rPr>
              <w:t xml:space="preserve"> в </w:t>
            </w:r>
            <w:proofErr w:type="spellStart"/>
            <w:r w:rsidRPr="00A570A0">
              <w:rPr>
                <w:rFonts w:ascii="Times New Roman" w:eastAsia="Times New Roman" w:hAnsi="Times New Roman" w:cs="Times New Roman"/>
                <w:sz w:val="24"/>
                <w:szCs w:val="24"/>
                <w:lang w:val="ru-RU" w:eastAsia="ru-RU"/>
              </w:rPr>
              <w:t>цілому</w:t>
            </w:r>
            <w:proofErr w:type="spellEnd"/>
            <w:r w:rsidRPr="00A570A0">
              <w:rPr>
                <w:rFonts w:ascii="Times New Roman" w:eastAsia="Times New Roman" w:hAnsi="Times New Roman" w:cs="Times New Roman"/>
                <w:sz w:val="24"/>
                <w:szCs w:val="24"/>
                <w:lang w:val="ru-RU" w:eastAsia="ru-RU"/>
              </w:rPr>
              <w:t xml:space="preserve">. 2) </w:t>
            </w:r>
            <w:proofErr w:type="spellStart"/>
            <w:r w:rsidRPr="00A570A0">
              <w:rPr>
                <w:rFonts w:ascii="Times New Roman" w:eastAsia="Times New Roman" w:hAnsi="Times New Roman" w:cs="Times New Roman"/>
                <w:sz w:val="24"/>
                <w:szCs w:val="24"/>
                <w:lang w:val="ru-RU" w:eastAsia="ru-RU"/>
              </w:rPr>
              <w:t>якщо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видано </w:t>
            </w:r>
            <w:proofErr w:type="spellStart"/>
            <w:r w:rsidRPr="00A570A0">
              <w:rPr>
                <w:rFonts w:ascii="Times New Roman" w:eastAsia="Times New Roman" w:hAnsi="Times New Roman" w:cs="Times New Roman"/>
                <w:sz w:val="24"/>
                <w:szCs w:val="24"/>
                <w:lang w:val="ru-RU" w:eastAsia="ru-RU"/>
              </w:rPr>
              <w:t>іншою</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організацією</w:t>
            </w:r>
            <w:proofErr w:type="spellEnd"/>
            <w:r w:rsidRPr="00A570A0">
              <w:rPr>
                <w:rFonts w:ascii="Times New Roman" w:eastAsia="Times New Roman" w:hAnsi="Times New Roman" w:cs="Times New Roman"/>
                <w:sz w:val="24"/>
                <w:szCs w:val="24"/>
                <w:lang w:val="ru-RU" w:eastAsia="ru-RU"/>
              </w:rPr>
              <w:t xml:space="preserve"> і на них уже </w:t>
            </w:r>
            <w:proofErr w:type="spellStart"/>
            <w:r w:rsidRPr="00A570A0">
              <w:rPr>
                <w:rFonts w:ascii="Times New Roman" w:eastAsia="Times New Roman" w:hAnsi="Times New Roman" w:cs="Times New Roman"/>
                <w:sz w:val="24"/>
                <w:szCs w:val="24"/>
                <w:lang w:val="ru-RU" w:eastAsia="ru-RU"/>
              </w:rPr>
              <w:t>накладено</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цієї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організації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учаснику</w:t>
            </w:r>
            <w:proofErr w:type="spellEnd"/>
            <w:r w:rsidRPr="00A570A0">
              <w:rPr>
                <w:rFonts w:ascii="Times New Roman" w:eastAsia="Times New Roman" w:hAnsi="Times New Roman" w:cs="Times New Roman"/>
                <w:sz w:val="24"/>
                <w:szCs w:val="24"/>
                <w:lang w:val="ru-RU" w:eastAsia="ru-RU"/>
              </w:rPr>
              <w:t xml:space="preserve"> не </w:t>
            </w:r>
            <w:proofErr w:type="spellStart"/>
            <w:r w:rsidRPr="00A570A0">
              <w:rPr>
                <w:rFonts w:ascii="Times New Roman" w:eastAsia="Times New Roman" w:hAnsi="Times New Roman" w:cs="Times New Roman"/>
                <w:sz w:val="24"/>
                <w:szCs w:val="24"/>
                <w:lang w:val="ru-RU" w:eastAsia="ru-RU"/>
              </w:rPr>
              <w:t>потрібно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накладати</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нього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свій</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Зверніть</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увагу</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які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надані</w:t>
            </w:r>
            <w:proofErr w:type="spellEnd"/>
            <w:r w:rsidRPr="00A570A0">
              <w:rPr>
                <w:rFonts w:ascii="Times New Roman" w:eastAsia="Times New Roman" w:hAnsi="Times New Roman" w:cs="Times New Roman"/>
                <w:sz w:val="24"/>
                <w:szCs w:val="24"/>
                <w:lang w:val="ru-RU" w:eastAsia="ru-RU"/>
              </w:rPr>
              <w:t xml:space="preserve"> не у </w:t>
            </w:r>
            <w:proofErr w:type="spellStart"/>
            <w:r w:rsidRPr="00A570A0">
              <w:rPr>
                <w:rFonts w:ascii="Times New Roman" w:eastAsia="Times New Roman" w:hAnsi="Times New Roman" w:cs="Times New Roman"/>
                <w:sz w:val="24"/>
                <w:szCs w:val="24"/>
                <w:lang w:val="ru-RU" w:eastAsia="ru-RU"/>
              </w:rPr>
              <w:t>формі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електронного</w:t>
            </w:r>
            <w:proofErr w:type="spellEnd"/>
            <w:r w:rsidRPr="00A570A0">
              <w:rPr>
                <w:rFonts w:ascii="Times New Roman" w:eastAsia="Times New Roman" w:hAnsi="Times New Roman" w:cs="Times New Roman"/>
                <w:sz w:val="24"/>
                <w:szCs w:val="24"/>
                <w:lang w:val="ru-RU" w:eastAsia="ru-RU"/>
              </w:rPr>
              <w:t xml:space="preserve"> документа (без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на </w:t>
            </w:r>
            <w:proofErr w:type="spellStart"/>
            <w:r w:rsidRPr="00A570A0">
              <w:rPr>
                <w:rFonts w:ascii="Times New Roman" w:eastAsia="Times New Roman" w:hAnsi="Times New Roman" w:cs="Times New Roman"/>
                <w:sz w:val="24"/>
                <w:szCs w:val="24"/>
                <w:lang w:val="ru-RU" w:eastAsia="ru-RU"/>
              </w:rPr>
              <w:lastRenderedPageBreak/>
              <w:t>документі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повинні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містити</w:t>
            </w:r>
            <w:proofErr w:type="spellEnd"/>
            <w:r w:rsidRPr="00A570A0">
              <w:rPr>
                <w:rFonts w:ascii="Times New Roman" w:eastAsia="Times New Roman" w:hAnsi="Times New Roman" w:cs="Times New Roman"/>
                <w:sz w:val="24"/>
                <w:szCs w:val="24"/>
                <w:lang w:val="ru-RU" w:eastAsia="ru-RU"/>
              </w:rPr>
              <w:t xml:space="preserve"> </w:t>
            </w:r>
            <w:proofErr w:type="spellStart"/>
            <w:proofErr w:type="gramStart"/>
            <w:r w:rsidRPr="00A570A0">
              <w:rPr>
                <w:rFonts w:ascii="Times New Roman" w:eastAsia="Times New Roman" w:hAnsi="Times New Roman" w:cs="Times New Roman"/>
                <w:sz w:val="24"/>
                <w:szCs w:val="24"/>
                <w:lang w:val="ru-RU" w:eastAsia="ru-RU"/>
              </w:rPr>
              <w:t>п</w:t>
            </w:r>
            <w:proofErr w:type="gramEnd"/>
            <w:r w:rsidRPr="00A570A0">
              <w:rPr>
                <w:rFonts w:ascii="Times New Roman" w:eastAsia="Times New Roman" w:hAnsi="Times New Roman" w:cs="Times New Roman"/>
                <w:sz w:val="24"/>
                <w:szCs w:val="24"/>
                <w:lang w:val="ru-RU" w:eastAsia="ru-RU"/>
              </w:rPr>
              <w:t>ідпис</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уповноваженої</w:t>
            </w:r>
            <w:proofErr w:type="spellEnd"/>
            <w:r w:rsidRPr="00A570A0">
              <w:rPr>
                <w:rFonts w:ascii="Times New Roman" w:eastAsia="Times New Roman" w:hAnsi="Times New Roman" w:cs="Times New Roman"/>
                <w:sz w:val="24"/>
                <w:szCs w:val="24"/>
                <w:lang w:val="ru-RU" w:eastAsia="ru-RU"/>
              </w:rPr>
              <w:t xml:space="preserve"> особи </w:t>
            </w:r>
            <w:proofErr w:type="spellStart"/>
            <w:r w:rsidRPr="00A570A0">
              <w:rPr>
                <w:rFonts w:ascii="Times New Roman" w:eastAsia="Times New Roman" w:hAnsi="Times New Roman" w:cs="Times New Roman"/>
                <w:sz w:val="24"/>
                <w:szCs w:val="24"/>
                <w:lang w:val="ru-RU" w:eastAsia="ru-RU"/>
              </w:rPr>
              <w:t>учасника</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закупівлі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із</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зазначенням</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прізвища</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ініціалів</w:t>
            </w:r>
            <w:proofErr w:type="spellEnd"/>
            <w:r w:rsidRPr="00A570A0">
              <w:rPr>
                <w:rFonts w:ascii="Times New Roman" w:eastAsia="Times New Roman" w:hAnsi="Times New Roman" w:cs="Times New Roman"/>
                <w:sz w:val="24"/>
                <w:szCs w:val="24"/>
                <w:lang w:val="ru-RU" w:eastAsia="ru-RU"/>
              </w:rPr>
              <w:t xml:space="preserve"> та посади особи), а </w:t>
            </w:r>
            <w:proofErr w:type="spellStart"/>
            <w:r w:rsidRPr="00A570A0">
              <w:rPr>
                <w:rFonts w:ascii="Times New Roman" w:eastAsia="Times New Roman" w:hAnsi="Times New Roman" w:cs="Times New Roman"/>
                <w:sz w:val="24"/>
                <w:szCs w:val="24"/>
                <w:lang w:val="ru-RU" w:eastAsia="ru-RU"/>
              </w:rPr>
              <w:t>також</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відбитки</w:t>
            </w:r>
            <w:proofErr w:type="spellEnd"/>
            <w:r w:rsidRPr="00A570A0">
              <w:rPr>
                <w:rFonts w:ascii="Times New Roman" w:eastAsia="Times New Roman" w:hAnsi="Times New Roman" w:cs="Times New Roman"/>
                <w:sz w:val="24"/>
                <w:szCs w:val="24"/>
                <w:lang w:val="ru-RU" w:eastAsia="ru-RU"/>
              </w:rPr>
              <w:t xml:space="preserve"> печатки </w:t>
            </w:r>
            <w:proofErr w:type="spellStart"/>
            <w:r w:rsidRPr="00A570A0">
              <w:rPr>
                <w:rFonts w:ascii="Times New Roman" w:eastAsia="Times New Roman" w:hAnsi="Times New Roman" w:cs="Times New Roman"/>
                <w:sz w:val="24"/>
                <w:szCs w:val="24"/>
                <w:lang w:val="ru-RU" w:eastAsia="ru-RU"/>
              </w:rPr>
              <w:t>учасника</w:t>
            </w:r>
            <w:proofErr w:type="spellEnd"/>
            <w:r w:rsidRPr="00A570A0">
              <w:rPr>
                <w:rFonts w:ascii="Times New Roman" w:eastAsia="Times New Roman" w:hAnsi="Times New Roman" w:cs="Times New Roman"/>
                <w:sz w:val="24"/>
                <w:szCs w:val="24"/>
                <w:lang w:val="ru-RU" w:eastAsia="ru-RU"/>
              </w:rPr>
              <w:t xml:space="preserve"> (у </w:t>
            </w:r>
            <w:proofErr w:type="spellStart"/>
            <w:r w:rsidRPr="00A570A0">
              <w:rPr>
                <w:rFonts w:ascii="Times New Roman" w:eastAsia="Times New Roman" w:hAnsi="Times New Roman" w:cs="Times New Roman"/>
                <w:sz w:val="24"/>
                <w:szCs w:val="24"/>
                <w:lang w:val="ru-RU" w:eastAsia="ru-RU"/>
              </w:rPr>
              <w:t>разі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використання</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кожній</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сторінці</w:t>
            </w:r>
            <w:proofErr w:type="spellEnd"/>
            <w:r w:rsidRPr="00A570A0">
              <w:rPr>
                <w:rFonts w:ascii="Times New Roman" w:eastAsia="Times New Roman" w:hAnsi="Times New Roman" w:cs="Times New Roman"/>
                <w:sz w:val="24"/>
                <w:szCs w:val="24"/>
                <w:lang w:val="ru-RU" w:eastAsia="ru-RU"/>
              </w:rPr>
              <w:t xml:space="preserve"> такого документа (</w:t>
            </w:r>
            <w:proofErr w:type="spellStart"/>
            <w:r w:rsidRPr="00A570A0">
              <w:rPr>
                <w:rFonts w:ascii="Times New Roman" w:eastAsia="Times New Roman" w:hAnsi="Times New Roman" w:cs="Times New Roman"/>
                <w:sz w:val="24"/>
                <w:szCs w:val="24"/>
                <w:lang w:val="ru-RU" w:eastAsia="ru-RU"/>
              </w:rPr>
              <w:t>окрім</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документів</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виданих</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іншими</w:t>
            </w:r>
            <w:proofErr w:type="spellEnd"/>
            <w:r w:rsidRPr="00A570A0">
              <w:rPr>
                <w:rFonts w:ascii="Times New Roman" w:eastAsia="Times New Roman" w:hAnsi="Times New Roman" w:cs="Times New Roman"/>
                <w:sz w:val="24"/>
                <w:szCs w:val="24"/>
                <w:lang w:val="ru-RU" w:eastAsia="ru-RU"/>
              </w:rPr>
              <w:t xml:space="preserve"> </w:t>
            </w:r>
            <w:proofErr w:type="spellStart"/>
            <w:proofErr w:type="gramStart"/>
            <w:r w:rsidRPr="00A570A0">
              <w:rPr>
                <w:rFonts w:ascii="Times New Roman" w:eastAsia="Times New Roman" w:hAnsi="Times New Roman" w:cs="Times New Roman"/>
                <w:sz w:val="24"/>
                <w:szCs w:val="24"/>
                <w:lang w:val="ru-RU" w:eastAsia="ru-RU"/>
              </w:rPr>
              <w:t>п</w:t>
            </w:r>
            <w:proofErr w:type="gramEnd"/>
            <w:r w:rsidRPr="00A570A0">
              <w:rPr>
                <w:rFonts w:ascii="Times New Roman" w:eastAsia="Times New Roman" w:hAnsi="Times New Roman" w:cs="Times New Roman"/>
                <w:sz w:val="24"/>
                <w:szCs w:val="24"/>
                <w:lang w:val="ru-RU" w:eastAsia="ru-RU"/>
              </w:rPr>
              <w:t>ідприємствами</w:t>
            </w:r>
            <w:proofErr w:type="spellEnd"/>
            <w:r w:rsidRPr="00A570A0">
              <w:rPr>
                <w:rFonts w:ascii="Times New Roman" w:eastAsia="Times New Roman" w:hAnsi="Times New Roman" w:cs="Times New Roman"/>
                <w:sz w:val="24"/>
                <w:szCs w:val="24"/>
                <w:lang w:val="ru-RU" w:eastAsia="ru-RU"/>
              </w:rPr>
              <w:t xml:space="preserve"> / </w:t>
            </w:r>
            <w:proofErr w:type="spellStart"/>
            <w:r w:rsidRPr="00A570A0">
              <w:rPr>
                <w:rFonts w:ascii="Times New Roman" w:eastAsia="Times New Roman" w:hAnsi="Times New Roman" w:cs="Times New Roman"/>
                <w:sz w:val="24"/>
                <w:szCs w:val="24"/>
                <w:lang w:val="ru-RU" w:eastAsia="ru-RU"/>
              </w:rPr>
              <w:t>установами</w:t>
            </w:r>
            <w:proofErr w:type="spellEnd"/>
            <w:r w:rsidRPr="00A570A0">
              <w:rPr>
                <w:rFonts w:ascii="Times New Roman" w:eastAsia="Times New Roman" w:hAnsi="Times New Roman" w:cs="Times New Roman"/>
                <w:sz w:val="24"/>
                <w:szCs w:val="24"/>
                <w:lang w:val="ru-RU" w:eastAsia="ru-RU"/>
              </w:rPr>
              <w:t xml:space="preserve"> / </w:t>
            </w:r>
            <w:proofErr w:type="spellStart"/>
            <w:r w:rsidRPr="00A570A0">
              <w:rPr>
                <w:rFonts w:ascii="Times New Roman" w:eastAsia="Times New Roman" w:hAnsi="Times New Roman" w:cs="Times New Roman"/>
                <w:sz w:val="24"/>
                <w:szCs w:val="24"/>
                <w:lang w:val="ru-RU" w:eastAsia="ru-RU"/>
              </w:rPr>
              <w:t>організаціями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Замовник</w:t>
            </w:r>
            <w:proofErr w:type="spellEnd"/>
            <w:r w:rsidRPr="00A570A0">
              <w:rPr>
                <w:rFonts w:ascii="Times New Roman" w:eastAsia="Times New Roman" w:hAnsi="Times New Roman" w:cs="Times New Roman"/>
                <w:sz w:val="24"/>
                <w:szCs w:val="24"/>
                <w:lang w:val="ru-RU" w:eastAsia="ru-RU"/>
              </w:rPr>
              <w:t xml:space="preserve"> не </w:t>
            </w:r>
            <w:proofErr w:type="spellStart"/>
            <w:r w:rsidRPr="00A570A0">
              <w:rPr>
                <w:rFonts w:ascii="Times New Roman" w:eastAsia="Times New Roman" w:hAnsi="Times New Roman" w:cs="Times New Roman"/>
                <w:sz w:val="24"/>
                <w:szCs w:val="24"/>
                <w:lang w:val="ru-RU" w:eastAsia="ru-RU"/>
              </w:rPr>
              <w:t>вимагає</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від</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учасників</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засвідчувати</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документи</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матеріали</w:t>
            </w:r>
            <w:proofErr w:type="spellEnd"/>
            <w:r w:rsidRPr="00A570A0">
              <w:rPr>
                <w:rFonts w:ascii="Times New Roman" w:eastAsia="Times New Roman" w:hAnsi="Times New Roman" w:cs="Times New Roman"/>
                <w:sz w:val="24"/>
                <w:szCs w:val="24"/>
                <w:shd w:val="clear" w:color="auto" w:fill="FFFFFF"/>
                <w:lang w:val="ru-RU" w:eastAsia="ru-RU"/>
              </w:rPr>
              <w:t xml:space="preserve"> та </w:t>
            </w:r>
            <w:proofErr w:type="spellStart"/>
            <w:r w:rsidRPr="00A570A0">
              <w:rPr>
                <w:rFonts w:ascii="Times New Roman" w:eastAsia="Times New Roman" w:hAnsi="Times New Roman" w:cs="Times New Roman"/>
                <w:sz w:val="24"/>
                <w:szCs w:val="24"/>
                <w:shd w:val="clear" w:color="auto" w:fill="FFFFFF"/>
                <w:lang w:val="ru-RU" w:eastAsia="ru-RU"/>
              </w:rPr>
              <w:t>інформацію</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що</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подаються</w:t>
            </w:r>
            <w:proofErr w:type="spellEnd"/>
            <w:r w:rsidRPr="00A570A0">
              <w:rPr>
                <w:rFonts w:ascii="Times New Roman" w:eastAsia="Times New Roman" w:hAnsi="Times New Roman" w:cs="Times New Roman"/>
                <w:sz w:val="24"/>
                <w:szCs w:val="24"/>
                <w:shd w:val="clear" w:color="auto" w:fill="FFFFFF"/>
                <w:lang w:val="ru-RU" w:eastAsia="ru-RU"/>
              </w:rPr>
              <w:t xml:space="preserve"> у </w:t>
            </w:r>
            <w:proofErr w:type="spellStart"/>
            <w:r w:rsidRPr="00A570A0">
              <w:rPr>
                <w:rFonts w:ascii="Times New Roman" w:eastAsia="Times New Roman" w:hAnsi="Times New Roman" w:cs="Times New Roman"/>
                <w:sz w:val="24"/>
                <w:szCs w:val="24"/>
                <w:shd w:val="clear" w:color="auto" w:fill="FFFFFF"/>
                <w:lang w:val="ru-RU" w:eastAsia="ru-RU"/>
              </w:rPr>
              <w:t>складі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тендерної</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пропозиції</w:t>
            </w:r>
            <w:proofErr w:type="spellEnd"/>
            <w:r w:rsidRPr="00A570A0">
              <w:rPr>
                <w:rFonts w:ascii="Times New Roman" w:eastAsia="Times New Roman" w:hAnsi="Times New Roman" w:cs="Times New Roman"/>
                <w:sz w:val="24"/>
                <w:szCs w:val="24"/>
                <w:shd w:val="clear" w:color="auto" w:fill="FFFFFF"/>
                <w:lang w:val="ru-RU" w:eastAsia="ru-RU"/>
              </w:rPr>
              <w:t xml:space="preserve">, печаткою та </w:t>
            </w:r>
            <w:proofErr w:type="spellStart"/>
            <w:proofErr w:type="gramStart"/>
            <w:r w:rsidRPr="00A570A0">
              <w:rPr>
                <w:rFonts w:ascii="Times New Roman" w:eastAsia="Times New Roman" w:hAnsi="Times New Roman" w:cs="Times New Roman"/>
                <w:sz w:val="24"/>
                <w:szCs w:val="24"/>
                <w:shd w:val="clear" w:color="auto" w:fill="FFFFFF"/>
                <w:lang w:val="ru-RU" w:eastAsia="ru-RU"/>
              </w:rPr>
              <w:t>п</w:t>
            </w:r>
            <w:proofErr w:type="gramEnd"/>
            <w:r w:rsidRPr="00A570A0">
              <w:rPr>
                <w:rFonts w:ascii="Times New Roman" w:eastAsia="Times New Roman" w:hAnsi="Times New Roman" w:cs="Times New Roman"/>
                <w:sz w:val="24"/>
                <w:szCs w:val="24"/>
                <w:shd w:val="clear" w:color="auto" w:fill="FFFFFF"/>
                <w:lang w:val="ru-RU" w:eastAsia="ru-RU"/>
              </w:rPr>
              <w:t>ідписом</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уповноваженої</w:t>
            </w:r>
            <w:proofErr w:type="spellEnd"/>
            <w:r w:rsidRPr="00A570A0">
              <w:rPr>
                <w:rFonts w:ascii="Times New Roman" w:eastAsia="Times New Roman" w:hAnsi="Times New Roman" w:cs="Times New Roman"/>
                <w:sz w:val="24"/>
                <w:szCs w:val="24"/>
                <w:shd w:val="clear" w:color="auto" w:fill="FFFFFF"/>
                <w:lang w:val="ru-RU" w:eastAsia="ru-RU"/>
              </w:rPr>
              <w:t xml:space="preserve"> особи, </w:t>
            </w:r>
            <w:proofErr w:type="spellStart"/>
            <w:r w:rsidRPr="00A570A0">
              <w:rPr>
                <w:rFonts w:ascii="Times New Roman" w:eastAsia="Times New Roman" w:hAnsi="Times New Roman" w:cs="Times New Roman"/>
                <w:sz w:val="24"/>
                <w:szCs w:val="24"/>
                <w:shd w:val="clear" w:color="auto" w:fill="FFFFFF"/>
                <w:lang w:val="ru-RU" w:eastAsia="ru-RU"/>
              </w:rPr>
              <w:t>якщо</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такі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документи</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матеріали</w:t>
            </w:r>
            <w:proofErr w:type="spellEnd"/>
            <w:r w:rsidRPr="00A570A0">
              <w:rPr>
                <w:rFonts w:ascii="Times New Roman" w:eastAsia="Times New Roman" w:hAnsi="Times New Roman" w:cs="Times New Roman"/>
                <w:sz w:val="24"/>
                <w:szCs w:val="24"/>
                <w:shd w:val="clear" w:color="auto" w:fill="FFFFFF"/>
                <w:lang w:val="ru-RU" w:eastAsia="ru-RU"/>
              </w:rPr>
              <w:t xml:space="preserve"> та </w:t>
            </w:r>
            <w:proofErr w:type="spellStart"/>
            <w:r w:rsidRPr="00A570A0">
              <w:rPr>
                <w:rFonts w:ascii="Times New Roman" w:eastAsia="Times New Roman" w:hAnsi="Times New Roman" w:cs="Times New Roman"/>
                <w:sz w:val="24"/>
                <w:szCs w:val="24"/>
                <w:shd w:val="clear" w:color="auto" w:fill="FFFFFF"/>
                <w:lang w:val="ru-RU" w:eastAsia="ru-RU"/>
              </w:rPr>
              <w:t>інформація</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надані</w:t>
            </w:r>
            <w:proofErr w:type="spellEnd"/>
            <w:r w:rsidRPr="00A570A0">
              <w:rPr>
                <w:rFonts w:ascii="Times New Roman" w:eastAsia="Times New Roman" w:hAnsi="Times New Roman" w:cs="Times New Roman"/>
                <w:sz w:val="24"/>
                <w:szCs w:val="24"/>
                <w:shd w:val="clear" w:color="auto" w:fill="FFFFFF"/>
                <w:lang w:val="ru-RU" w:eastAsia="ru-RU"/>
              </w:rPr>
              <w:t xml:space="preserve"> у </w:t>
            </w:r>
            <w:proofErr w:type="spellStart"/>
            <w:r w:rsidRPr="00A570A0">
              <w:rPr>
                <w:rFonts w:ascii="Times New Roman" w:eastAsia="Times New Roman" w:hAnsi="Times New Roman" w:cs="Times New Roman"/>
                <w:sz w:val="24"/>
                <w:szCs w:val="24"/>
                <w:shd w:val="clear" w:color="auto" w:fill="FFFFFF"/>
                <w:lang w:val="ru-RU" w:eastAsia="ru-RU"/>
              </w:rPr>
              <w:t>формі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електронного</w:t>
            </w:r>
            <w:proofErr w:type="spellEnd"/>
            <w:r w:rsidRPr="00A570A0">
              <w:rPr>
                <w:rFonts w:ascii="Times New Roman" w:eastAsia="Times New Roman" w:hAnsi="Times New Roman" w:cs="Times New Roman"/>
                <w:sz w:val="24"/>
                <w:szCs w:val="24"/>
                <w:shd w:val="clear" w:color="auto" w:fill="FFFFFF"/>
                <w:lang w:val="ru-RU" w:eastAsia="ru-RU"/>
              </w:rPr>
              <w:t xml:space="preserve"> документа через </w:t>
            </w:r>
            <w:proofErr w:type="spellStart"/>
            <w:r w:rsidRPr="00A570A0">
              <w:rPr>
                <w:rFonts w:ascii="Times New Roman" w:eastAsia="Times New Roman" w:hAnsi="Times New Roman" w:cs="Times New Roman"/>
                <w:sz w:val="24"/>
                <w:szCs w:val="24"/>
                <w:shd w:val="clear" w:color="auto" w:fill="FFFFFF"/>
                <w:lang w:val="ru-RU" w:eastAsia="ru-RU"/>
              </w:rPr>
              <w:t>електронну</w:t>
            </w:r>
            <w:proofErr w:type="spellEnd"/>
            <w:r w:rsidRPr="00A570A0">
              <w:rPr>
                <w:rFonts w:ascii="Times New Roman" w:eastAsia="Times New Roman" w:hAnsi="Times New Roman" w:cs="Times New Roman"/>
                <w:sz w:val="24"/>
                <w:szCs w:val="24"/>
                <w:shd w:val="clear" w:color="auto" w:fill="FFFFFF"/>
                <w:lang w:val="ru-RU" w:eastAsia="ru-RU"/>
              </w:rPr>
              <w:t xml:space="preserve"> систему </w:t>
            </w:r>
            <w:proofErr w:type="spellStart"/>
            <w:r w:rsidRPr="00A570A0">
              <w:rPr>
                <w:rFonts w:ascii="Times New Roman" w:eastAsia="Times New Roman" w:hAnsi="Times New Roman" w:cs="Times New Roman"/>
                <w:sz w:val="24"/>
                <w:szCs w:val="24"/>
                <w:shd w:val="clear" w:color="auto" w:fill="FFFFFF"/>
                <w:lang w:val="ru-RU" w:eastAsia="ru-RU"/>
              </w:rPr>
              <w:t>закупівель</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із</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накладанням</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електронного</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підпису</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що</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базується</w:t>
            </w:r>
            <w:proofErr w:type="spellEnd"/>
            <w:r w:rsidRPr="00A570A0">
              <w:rPr>
                <w:rFonts w:ascii="Times New Roman" w:eastAsia="Times New Roman" w:hAnsi="Times New Roman" w:cs="Times New Roman"/>
                <w:sz w:val="24"/>
                <w:szCs w:val="24"/>
                <w:shd w:val="clear" w:color="auto" w:fill="FFFFFF"/>
                <w:lang w:val="ru-RU" w:eastAsia="ru-RU"/>
              </w:rPr>
              <w:t xml:space="preserve"> на </w:t>
            </w:r>
            <w:proofErr w:type="spellStart"/>
            <w:r w:rsidRPr="00A570A0">
              <w:rPr>
                <w:rFonts w:ascii="Times New Roman" w:eastAsia="Times New Roman" w:hAnsi="Times New Roman" w:cs="Times New Roman"/>
                <w:sz w:val="24"/>
                <w:szCs w:val="24"/>
                <w:shd w:val="clear" w:color="auto" w:fill="FFFFFF"/>
                <w:lang w:val="ru-RU" w:eastAsia="ru-RU"/>
              </w:rPr>
              <w:t>кваліфікованому</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сертифікаті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електронного</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proofErr w:type="gramStart"/>
            <w:r w:rsidRPr="00A570A0">
              <w:rPr>
                <w:rFonts w:ascii="Times New Roman" w:eastAsia="Times New Roman" w:hAnsi="Times New Roman" w:cs="Times New Roman"/>
                <w:sz w:val="24"/>
                <w:szCs w:val="24"/>
                <w:shd w:val="clear" w:color="auto" w:fill="FFFFFF"/>
                <w:lang w:val="ru-RU" w:eastAsia="ru-RU"/>
              </w:rPr>
              <w:t>п</w:t>
            </w:r>
            <w:proofErr w:type="gramEnd"/>
            <w:r w:rsidRPr="00A570A0">
              <w:rPr>
                <w:rFonts w:ascii="Times New Roman" w:eastAsia="Times New Roman" w:hAnsi="Times New Roman" w:cs="Times New Roman"/>
                <w:sz w:val="24"/>
                <w:szCs w:val="24"/>
                <w:shd w:val="clear" w:color="auto" w:fill="FFFFFF"/>
                <w:lang w:val="ru-RU" w:eastAsia="ru-RU"/>
              </w:rPr>
              <w:t>ідпису</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відповідно</w:t>
            </w:r>
            <w:proofErr w:type="spellEnd"/>
            <w:r w:rsidRPr="00A570A0">
              <w:rPr>
                <w:rFonts w:ascii="Times New Roman" w:eastAsia="Times New Roman" w:hAnsi="Times New Roman" w:cs="Times New Roman"/>
                <w:sz w:val="24"/>
                <w:szCs w:val="24"/>
                <w:shd w:val="clear" w:color="auto" w:fill="FFFFFF"/>
                <w:lang w:val="ru-RU" w:eastAsia="ru-RU"/>
              </w:rPr>
              <w:t xml:space="preserve"> до </w:t>
            </w:r>
            <w:proofErr w:type="spellStart"/>
            <w:r w:rsidRPr="00A570A0">
              <w:rPr>
                <w:rFonts w:ascii="Times New Roman" w:eastAsia="Times New Roman" w:hAnsi="Times New Roman" w:cs="Times New Roman"/>
                <w:sz w:val="24"/>
                <w:szCs w:val="24"/>
                <w:shd w:val="clear" w:color="auto" w:fill="FFFFFF"/>
                <w:lang w:val="ru-RU" w:eastAsia="ru-RU"/>
              </w:rPr>
              <w:t>вимог</w:t>
            </w:r>
            <w:proofErr w:type="spellEnd"/>
            <w:r w:rsidRPr="00A570A0">
              <w:rPr>
                <w:rFonts w:ascii="Times New Roman" w:eastAsia="Times New Roman" w:hAnsi="Times New Roman" w:cs="Times New Roman"/>
                <w:sz w:val="24"/>
                <w:szCs w:val="24"/>
                <w:shd w:val="clear" w:color="auto" w:fill="FFFFFF"/>
                <w:lang w:val="ru-RU" w:eastAsia="ru-RU"/>
              </w:rPr>
              <w:t> </w:t>
            </w:r>
            <w:hyperlink r:id="rId9" w:tgtFrame="_blank" w:history="1">
              <w:r w:rsidRPr="00A570A0">
                <w:rPr>
                  <w:rStyle w:val="a3"/>
                  <w:rFonts w:ascii="Times New Roman" w:eastAsia="Times New Roman" w:hAnsi="Times New Roman" w:cs="Times New Roman"/>
                  <w:color w:val="auto"/>
                  <w:sz w:val="24"/>
                  <w:szCs w:val="24"/>
                  <w:shd w:val="clear" w:color="auto" w:fill="FFFFFF"/>
                  <w:lang w:val="ru-RU" w:eastAsia="ru-RU"/>
                </w:rPr>
                <w:t>Закону України</w:t>
              </w:r>
            </w:hyperlink>
            <w:r w:rsidRPr="00A570A0">
              <w:rPr>
                <w:rFonts w:ascii="Times New Roman" w:eastAsia="Times New Roman" w:hAnsi="Times New Roman" w:cs="Times New Roman"/>
                <w:sz w:val="24"/>
                <w:szCs w:val="24"/>
                <w:shd w:val="clear" w:color="auto" w:fill="FFFFFF"/>
                <w:lang w:val="ru-RU" w:eastAsia="ru-RU"/>
              </w:rPr>
              <w:t xml:space="preserve"> "Про </w:t>
            </w:r>
            <w:proofErr w:type="spellStart"/>
            <w:r w:rsidRPr="00A570A0">
              <w:rPr>
                <w:rFonts w:ascii="Times New Roman" w:eastAsia="Times New Roman" w:hAnsi="Times New Roman" w:cs="Times New Roman"/>
                <w:sz w:val="24"/>
                <w:szCs w:val="24"/>
                <w:shd w:val="clear" w:color="auto" w:fill="FFFFFF"/>
                <w:lang w:val="ru-RU" w:eastAsia="ru-RU"/>
              </w:rPr>
              <w:t>електронні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довірчі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послуги</w:t>
            </w:r>
            <w:proofErr w:type="spellEnd"/>
            <w:r w:rsidRPr="00A570A0">
              <w:rPr>
                <w:rFonts w:ascii="Times New Roman" w:eastAsia="Times New Roman" w:hAnsi="Times New Roman" w:cs="Times New Roman"/>
                <w:sz w:val="24"/>
                <w:szCs w:val="24"/>
                <w:shd w:val="clear" w:color="auto" w:fill="FFFFFF"/>
                <w:lang w:val="ru-RU" w:eastAsia="ru-RU"/>
              </w:rPr>
              <w:t>".</w:t>
            </w:r>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Замовник</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перевіряє</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учасника</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сайті</w:t>
            </w:r>
            <w:proofErr w:type="spellEnd"/>
            <w:r w:rsidRPr="00A570A0">
              <w:rPr>
                <w:rFonts w:ascii="Times New Roman" w:eastAsia="Times New Roman" w:hAnsi="Times New Roman" w:cs="Times New Roman"/>
                <w:sz w:val="24"/>
                <w:szCs w:val="24"/>
                <w:lang w:val="ru-RU" w:eastAsia="ru-RU"/>
              </w:rPr>
              <w:t xml:space="preserve"> </w:t>
            </w:r>
            <w:proofErr w:type="gramStart"/>
            <w:r w:rsidRPr="00A570A0">
              <w:rPr>
                <w:rFonts w:ascii="Times New Roman" w:eastAsia="Times New Roman" w:hAnsi="Times New Roman" w:cs="Times New Roman"/>
                <w:sz w:val="24"/>
                <w:szCs w:val="24"/>
                <w:lang w:val="ru-RU" w:eastAsia="ru-RU"/>
              </w:rPr>
              <w:t>центрального</w:t>
            </w:r>
            <w:proofErr w:type="gram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засвідчувального</w:t>
            </w:r>
            <w:proofErr w:type="spellEnd"/>
            <w:r w:rsidRPr="00A570A0">
              <w:rPr>
                <w:rFonts w:ascii="Times New Roman" w:eastAsia="Times New Roman" w:hAnsi="Times New Roman" w:cs="Times New Roman"/>
                <w:sz w:val="24"/>
                <w:szCs w:val="24"/>
                <w:lang w:val="ru-RU" w:eastAsia="ru-RU"/>
              </w:rPr>
              <w:t xml:space="preserve"> органу за </w:t>
            </w:r>
            <w:proofErr w:type="spellStart"/>
            <w:r w:rsidRPr="00A570A0">
              <w:rPr>
                <w:rFonts w:ascii="Times New Roman" w:eastAsia="Times New Roman" w:hAnsi="Times New Roman" w:cs="Times New Roman"/>
                <w:sz w:val="24"/>
                <w:szCs w:val="24"/>
                <w:lang w:val="ru-RU" w:eastAsia="ru-RU"/>
              </w:rPr>
              <w:t>посиланням</w:t>
            </w:r>
            <w:proofErr w:type="spellEnd"/>
            <w:r w:rsidRPr="00A570A0">
              <w:rPr>
                <w:rFonts w:ascii="Times New Roman" w:eastAsia="Times New Roman" w:hAnsi="Times New Roman" w:cs="Times New Roman"/>
                <w:sz w:val="24"/>
                <w:szCs w:val="24"/>
                <w:lang w:val="ru-RU" w:eastAsia="ru-RU"/>
              </w:rPr>
              <w:t xml:space="preserve"> https://czo.gov.ua/verify. </w:t>
            </w:r>
            <w:proofErr w:type="spellStart"/>
            <w:proofErr w:type="gramStart"/>
            <w:r w:rsidRPr="00A570A0">
              <w:rPr>
                <w:rFonts w:ascii="Times New Roman" w:eastAsia="Times New Roman" w:hAnsi="Times New Roman" w:cs="Times New Roman"/>
                <w:sz w:val="24"/>
                <w:szCs w:val="24"/>
                <w:lang w:val="ru-RU" w:eastAsia="ru-RU"/>
              </w:rPr>
              <w:t>П</w:t>
            </w:r>
            <w:proofErr w:type="gramEnd"/>
            <w:r w:rsidRPr="00A570A0">
              <w:rPr>
                <w:rFonts w:ascii="Times New Roman" w:eastAsia="Times New Roman" w:hAnsi="Times New Roman" w:cs="Times New Roman"/>
                <w:sz w:val="24"/>
                <w:szCs w:val="24"/>
                <w:lang w:val="ru-RU" w:eastAsia="ru-RU"/>
              </w:rPr>
              <w:t>ід</w:t>
            </w:r>
            <w:proofErr w:type="spellEnd"/>
            <w:r w:rsidRPr="00A570A0">
              <w:rPr>
                <w:rFonts w:ascii="Times New Roman" w:eastAsia="Times New Roman" w:hAnsi="Times New Roman" w:cs="Times New Roman"/>
                <w:sz w:val="24"/>
                <w:szCs w:val="24"/>
                <w:lang w:val="ru-RU" w:eastAsia="ru-RU"/>
              </w:rPr>
              <w:t xml:space="preserve"> час </w:t>
            </w:r>
            <w:proofErr w:type="spellStart"/>
            <w:r w:rsidRPr="00A570A0">
              <w:rPr>
                <w:rFonts w:ascii="Times New Roman" w:eastAsia="Times New Roman" w:hAnsi="Times New Roman" w:cs="Times New Roman"/>
                <w:sz w:val="24"/>
                <w:szCs w:val="24"/>
                <w:lang w:val="ru-RU" w:eastAsia="ru-RU"/>
              </w:rPr>
              <w:t>перевірки</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повинні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відображатися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прізвище</w:t>
            </w:r>
            <w:proofErr w:type="spellEnd"/>
            <w:r w:rsidRPr="00A570A0">
              <w:rPr>
                <w:rFonts w:ascii="Times New Roman" w:eastAsia="Times New Roman" w:hAnsi="Times New Roman" w:cs="Times New Roman"/>
                <w:sz w:val="24"/>
                <w:szCs w:val="24"/>
                <w:lang w:val="ru-RU" w:eastAsia="ru-RU"/>
              </w:rPr>
              <w:t xml:space="preserve"> та </w:t>
            </w:r>
            <w:proofErr w:type="spellStart"/>
            <w:r w:rsidRPr="00A570A0">
              <w:rPr>
                <w:rFonts w:ascii="Times New Roman" w:eastAsia="Times New Roman" w:hAnsi="Times New Roman" w:cs="Times New Roman"/>
                <w:sz w:val="24"/>
                <w:szCs w:val="24"/>
                <w:lang w:val="ru-RU" w:eastAsia="ru-RU"/>
              </w:rPr>
              <w:t>ініціали</w:t>
            </w:r>
            <w:proofErr w:type="spellEnd"/>
            <w:r w:rsidRPr="00A570A0">
              <w:rPr>
                <w:rFonts w:ascii="Times New Roman" w:eastAsia="Times New Roman" w:hAnsi="Times New Roman" w:cs="Times New Roman"/>
                <w:sz w:val="24"/>
                <w:szCs w:val="24"/>
                <w:lang w:val="ru-RU" w:eastAsia="ru-RU"/>
              </w:rPr>
              <w:t xml:space="preserve"> особи, </w:t>
            </w:r>
            <w:proofErr w:type="spellStart"/>
            <w:r w:rsidRPr="00A570A0">
              <w:rPr>
                <w:rFonts w:ascii="Times New Roman" w:eastAsia="Times New Roman" w:hAnsi="Times New Roman" w:cs="Times New Roman"/>
                <w:sz w:val="24"/>
                <w:szCs w:val="24"/>
                <w:lang w:val="ru-RU" w:eastAsia="ru-RU"/>
              </w:rPr>
              <w:t>уповноваженої</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підписання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власника</w:t>
            </w:r>
            <w:proofErr w:type="spellEnd"/>
            <w:r w:rsidRPr="00A570A0">
              <w:rPr>
                <w:rFonts w:ascii="Times New Roman" w:eastAsia="Times New Roman" w:hAnsi="Times New Roman" w:cs="Times New Roman"/>
                <w:sz w:val="24"/>
                <w:szCs w:val="24"/>
                <w:lang w:val="ru-RU" w:eastAsia="ru-RU"/>
              </w:rPr>
              <w:t xml:space="preserve"> ключа). У </w:t>
            </w:r>
            <w:proofErr w:type="spellStart"/>
            <w:r w:rsidRPr="00A570A0">
              <w:rPr>
                <w:rFonts w:ascii="Times New Roman" w:eastAsia="Times New Roman" w:hAnsi="Times New Roman" w:cs="Times New Roman"/>
                <w:sz w:val="24"/>
                <w:szCs w:val="24"/>
                <w:lang w:val="ru-RU" w:eastAsia="ru-RU"/>
              </w:rPr>
              <w:t>випадку</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відсутності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даної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інформації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у </w:t>
            </w:r>
            <w:proofErr w:type="spellStart"/>
            <w:r w:rsidRPr="00A570A0">
              <w:rPr>
                <w:rFonts w:ascii="Times New Roman" w:eastAsia="Times New Roman" w:hAnsi="Times New Roman" w:cs="Times New Roman"/>
                <w:sz w:val="24"/>
                <w:szCs w:val="24"/>
                <w:lang w:val="ru-RU" w:eastAsia="ru-RU"/>
              </w:rPr>
              <w:t>випадку</w:t>
            </w:r>
            <w:proofErr w:type="spellEnd"/>
            <w:r w:rsidRPr="00A570A0">
              <w:rPr>
                <w:rFonts w:ascii="Times New Roman" w:eastAsia="Times New Roman" w:hAnsi="Times New Roman" w:cs="Times New Roman"/>
                <w:sz w:val="24"/>
                <w:szCs w:val="24"/>
                <w:lang w:val="ru-RU" w:eastAsia="ru-RU"/>
              </w:rPr>
              <w:t xml:space="preserve"> не </w:t>
            </w:r>
            <w:proofErr w:type="spellStart"/>
            <w:r w:rsidRPr="00A570A0">
              <w:rPr>
                <w:rFonts w:ascii="Times New Roman" w:eastAsia="Times New Roman" w:hAnsi="Times New Roman" w:cs="Times New Roman"/>
                <w:sz w:val="24"/>
                <w:szCs w:val="24"/>
                <w:lang w:val="ru-RU" w:eastAsia="ru-RU"/>
              </w:rPr>
              <w:t>накладення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учасником</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відповідно</w:t>
            </w:r>
            <w:proofErr w:type="spellEnd"/>
            <w:r w:rsidRPr="00A570A0">
              <w:rPr>
                <w:rFonts w:ascii="Times New Roman" w:eastAsia="Times New Roman" w:hAnsi="Times New Roman" w:cs="Times New Roman"/>
                <w:sz w:val="24"/>
                <w:szCs w:val="24"/>
                <w:lang w:val="ru-RU" w:eastAsia="ru-RU"/>
              </w:rPr>
              <w:t xml:space="preserve"> до умов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документації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учасник</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вважається</w:t>
            </w:r>
            <w:proofErr w:type="spellEnd"/>
            <w:r w:rsidRPr="00A570A0">
              <w:rPr>
                <w:rFonts w:ascii="Times New Roman" w:eastAsia="Times New Roman" w:hAnsi="Times New Roman" w:cs="Times New Roman"/>
                <w:sz w:val="24"/>
                <w:szCs w:val="24"/>
                <w:lang w:val="ru-RU" w:eastAsia="ru-RU"/>
              </w:rPr>
              <w:t xml:space="preserve"> таким, </w:t>
            </w:r>
            <w:proofErr w:type="spellStart"/>
            <w:r w:rsidRPr="00A570A0">
              <w:rPr>
                <w:rFonts w:ascii="Times New Roman" w:eastAsia="Times New Roman" w:hAnsi="Times New Roman" w:cs="Times New Roman"/>
                <w:sz w:val="24"/>
                <w:szCs w:val="24"/>
                <w:lang w:val="ru-RU" w:eastAsia="ru-RU"/>
              </w:rPr>
              <w:t>що</w:t>
            </w:r>
            <w:proofErr w:type="spellEnd"/>
            <w:r w:rsidRPr="00A570A0">
              <w:rPr>
                <w:rFonts w:ascii="Times New Roman" w:eastAsia="Times New Roman" w:hAnsi="Times New Roman" w:cs="Times New Roman"/>
                <w:sz w:val="24"/>
                <w:szCs w:val="24"/>
                <w:lang w:val="ru-RU" w:eastAsia="ru-RU"/>
              </w:rPr>
              <w:t xml:space="preserve"> не </w:t>
            </w:r>
            <w:proofErr w:type="spellStart"/>
            <w:r w:rsidRPr="00A570A0">
              <w:rPr>
                <w:rFonts w:ascii="Times New Roman" w:eastAsia="Times New Roman" w:hAnsi="Times New Roman" w:cs="Times New Roman"/>
                <w:sz w:val="24"/>
                <w:szCs w:val="24"/>
                <w:lang w:val="ru-RU" w:eastAsia="ru-RU"/>
              </w:rPr>
              <w:t>відповідає</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встановленим</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абзацом</w:t>
            </w:r>
            <w:proofErr w:type="spellEnd"/>
            <w:r w:rsidRPr="00A570A0">
              <w:rPr>
                <w:rFonts w:ascii="Times New Roman" w:eastAsia="Times New Roman" w:hAnsi="Times New Roman" w:cs="Times New Roman"/>
                <w:sz w:val="24"/>
                <w:szCs w:val="24"/>
                <w:lang w:val="ru-RU" w:eastAsia="ru-RU"/>
              </w:rPr>
              <w:t xml:space="preserve"> першим </w:t>
            </w:r>
            <w:proofErr w:type="spellStart"/>
            <w:r w:rsidRPr="00A570A0">
              <w:rPr>
                <w:rFonts w:ascii="Times New Roman" w:eastAsia="Times New Roman" w:hAnsi="Times New Roman" w:cs="Times New Roman"/>
                <w:sz w:val="24"/>
                <w:szCs w:val="24"/>
                <w:lang w:val="ru-RU" w:eastAsia="ru-RU"/>
              </w:rPr>
              <w:t>частини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третьої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статті</w:t>
            </w:r>
            <w:proofErr w:type="spellEnd"/>
            <w:r w:rsidRPr="00A570A0">
              <w:rPr>
                <w:rFonts w:ascii="Times New Roman" w:eastAsia="Times New Roman" w:hAnsi="Times New Roman" w:cs="Times New Roman"/>
                <w:sz w:val="24"/>
                <w:szCs w:val="24"/>
                <w:lang w:val="ru-RU" w:eastAsia="ru-RU"/>
              </w:rPr>
              <w:t xml:space="preserve"> 22 Закону </w:t>
            </w:r>
            <w:proofErr w:type="spellStart"/>
            <w:r w:rsidRPr="00A570A0">
              <w:rPr>
                <w:rFonts w:ascii="Times New Roman" w:eastAsia="Times New Roman" w:hAnsi="Times New Roman" w:cs="Times New Roman"/>
                <w:sz w:val="24"/>
                <w:szCs w:val="24"/>
                <w:lang w:val="ru-RU" w:eastAsia="ru-RU"/>
              </w:rPr>
              <w:t>вимогам</w:t>
            </w:r>
            <w:proofErr w:type="spellEnd"/>
            <w:r w:rsidRPr="00A570A0">
              <w:rPr>
                <w:rFonts w:ascii="Times New Roman" w:eastAsia="Times New Roman" w:hAnsi="Times New Roman" w:cs="Times New Roman"/>
                <w:sz w:val="24"/>
                <w:szCs w:val="24"/>
                <w:lang w:val="ru-RU" w:eastAsia="ru-RU"/>
              </w:rPr>
              <w:t xml:space="preserve"> до </w:t>
            </w:r>
            <w:proofErr w:type="spellStart"/>
            <w:r w:rsidRPr="00A570A0">
              <w:rPr>
                <w:rFonts w:ascii="Times New Roman" w:eastAsia="Times New Roman" w:hAnsi="Times New Roman" w:cs="Times New Roman"/>
                <w:sz w:val="24"/>
                <w:szCs w:val="24"/>
                <w:lang w:val="ru-RU" w:eastAsia="ru-RU"/>
              </w:rPr>
              <w:t>учасника</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відповідно</w:t>
            </w:r>
            <w:proofErr w:type="spellEnd"/>
            <w:r w:rsidRPr="00A570A0">
              <w:rPr>
                <w:rFonts w:ascii="Times New Roman" w:eastAsia="Times New Roman" w:hAnsi="Times New Roman" w:cs="Times New Roman"/>
                <w:sz w:val="24"/>
                <w:szCs w:val="24"/>
                <w:lang w:val="ru-RU" w:eastAsia="ru-RU"/>
              </w:rPr>
              <w:t xml:space="preserve"> до </w:t>
            </w:r>
            <w:proofErr w:type="spellStart"/>
            <w:r w:rsidRPr="00A570A0">
              <w:rPr>
                <w:rFonts w:ascii="Times New Roman" w:eastAsia="Times New Roman" w:hAnsi="Times New Roman" w:cs="Times New Roman"/>
                <w:sz w:val="24"/>
                <w:szCs w:val="24"/>
                <w:lang w:val="ru-RU" w:eastAsia="ru-RU"/>
              </w:rPr>
              <w:t>законодавства</w:t>
            </w:r>
            <w:proofErr w:type="spellEnd"/>
            <w:r w:rsidRPr="00A570A0">
              <w:rPr>
                <w:rFonts w:ascii="Times New Roman" w:eastAsia="Times New Roman" w:hAnsi="Times New Roman" w:cs="Times New Roman"/>
                <w:sz w:val="24"/>
                <w:szCs w:val="24"/>
                <w:lang w:val="ru-RU" w:eastAsia="ru-RU"/>
              </w:rPr>
              <w:t xml:space="preserve"> та </w:t>
            </w:r>
            <w:proofErr w:type="spellStart"/>
            <w:r w:rsidRPr="00A570A0">
              <w:rPr>
                <w:rFonts w:ascii="Times New Roman" w:eastAsia="Times New Roman" w:hAnsi="Times New Roman" w:cs="Times New Roman"/>
                <w:sz w:val="24"/>
                <w:szCs w:val="24"/>
                <w:lang w:val="ru-RU" w:eastAsia="ru-RU"/>
              </w:rPr>
              <w:t>його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пропозицію</w:t>
            </w:r>
            <w:proofErr w:type="spellEnd"/>
            <w:r w:rsidRPr="00A570A0">
              <w:rPr>
                <w:rFonts w:ascii="Times New Roman" w:eastAsia="Times New Roman" w:hAnsi="Times New Roman" w:cs="Times New Roman"/>
                <w:sz w:val="24"/>
                <w:szCs w:val="24"/>
                <w:lang w:val="ru-RU" w:eastAsia="ru-RU"/>
              </w:rPr>
              <w:t xml:space="preserve"> буде </w:t>
            </w:r>
            <w:proofErr w:type="spellStart"/>
            <w:r w:rsidRPr="00A570A0">
              <w:rPr>
                <w:rFonts w:ascii="Times New Roman" w:eastAsia="Times New Roman" w:hAnsi="Times New Roman" w:cs="Times New Roman"/>
                <w:sz w:val="24"/>
                <w:szCs w:val="24"/>
                <w:lang w:val="ru-RU" w:eastAsia="ru-RU"/>
              </w:rPr>
              <w:t>відхилено</w:t>
            </w:r>
            <w:proofErr w:type="spellEnd"/>
            <w:r w:rsidRPr="00A570A0">
              <w:rPr>
                <w:rFonts w:ascii="Times New Roman" w:eastAsia="Times New Roman" w:hAnsi="Times New Roman" w:cs="Times New Roman"/>
                <w:sz w:val="24"/>
                <w:szCs w:val="24"/>
                <w:lang w:val="ru-RU" w:eastAsia="ru-RU"/>
              </w:rPr>
              <w:t xml:space="preserve"> на </w:t>
            </w:r>
            <w:proofErr w:type="spellStart"/>
            <w:proofErr w:type="gramStart"/>
            <w:r w:rsidRPr="00A570A0">
              <w:rPr>
                <w:rFonts w:ascii="Times New Roman" w:eastAsia="Times New Roman" w:hAnsi="Times New Roman" w:cs="Times New Roman"/>
                <w:sz w:val="24"/>
                <w:szCs w:val="24"/>
                <w:lang w:val="ru-RU" w:eastAsia="ru-RU"/>
              </w:rPr>
              <w:t>п</w:t>
            </w:r>
            <w:proofErr w:type="gramEnd"/>
            <w:r w:rsidRPr="00A570A0">
              <w:rPr>
                <w:rFonts w:ascii="Times New Roman" w:eastAsia="Times New Roman" w:hAnsi="Times New Roman" w:cs="Times New Roman"/>
                <w:sz w:val="24"/>
                <w:szCs w:val="24"/>
                <w:lang w:val="ru-RU" w:eastAsia="ru-RU"/>
              </w:rPr>
              <w:t>ідставі</w:t>
            </w:r>
            <w:proofErr w:type="spellEnd"/>
            <w:r w:rsidRPr="00A570A0">
              <w:rPr>
                <w:rFonts w:ascii="Times New Roman" w:eastAsia="Times New Roman" w:hAnsi="Times New Roman" w:cs="Times New Roman"/>
                <w:sz w:val="24"/>
                <w:szCs w:val="24"/>
                <w:lang w:val="ru-RU" w:eastAsia="ru-RU"/>
              </w:rPr>
              <w:t xml:space="preserve"> абзацу 3 пункту 1 </w:t>
            </w:r>
            <w:proofErr w:type="spellStart"/>
            <w:r w:rsidRPr="00A570A0">
              <w:rPr>
                <w:rFonts w:ascii="Times New Roman" w:eastAsia="Times New Roman" w:hAnsi="Times New Roman" w:cs="Times New Roman"/>
                <w:sz w:val="24"/>
                <w:szCs w:val="24"/>
                <w:lang w:val="ru-RU" w:eastAsia="ru-RU"/>
              </w:rPr>
              <w:t>частини</w:t>
            </w:r>
            <w:proofErr w:type="spellEnd"/>
            <w:r w:rsidRPr="00A570A0">
              <w:rPr>
                <w:rFonts w:ascii="Times New Roman" w:eastAsia="Times New Roman" w:hAnsi="Times New Roman" w:cs="Times New Roman"/>
                <w:sz w:val="24"/>
                <w:szCs w:val="24"/>
                <w:lang w:val="ru-RU" w:eastAsia="ru-RU"/>
              </w:rPr>
              <w:t xml:space="preserve"> 1 </w:t>
            </w:r>
            <w:proofErr w:type="spellStart"/>
            <w:r w:rsidRPr="00A570A0">
              <w:rPr>
                <w:rFonts w:ascii="Times New Roman" w:eastAsia="Times New Roman" w:hAnsi="Times New Roman" w:cs="Times New Roman"/>
                <w:sz w:val="24"/>
                <w:szCs w:val="24"/>
                <w:lang w:val="ru-RU" w:eastAsia="ru-RU"/>
              </w:rPr>
              <w:t>статті</w:t>
            </w:r>
            <w:proofErr w:type="spellEnd"/>
            <w:r w:rsidRPr="00A570A0">
              <w:rPr>
                <w:rFonts w:ascii="Times New Roman" w:eastAsia="Times New Roman" w:hAnsi="Times New Roman" w:cs="Times New Roman"/>
                <w:sz w:val="24"/>
                <w:szCs w:val="24"/>
                <w:lang w:val="ru-RU" w:eastAsia="ru-RU"/>
              </w:rPr>
              <w:t xml:space="preserve"> 31 Закону </w:t>
            </w:r>
            <w:proofErr w:type="gramStart"/>
            <w:r w:rsidRPr="00A570A0">
              <w:rPr>
                <w:rFonts w:ascii="Times New Roman" w:eastAsia="Times New Roman" w:hAnsi="Times New Roman" w:cs="Times New Roman"/>
                <w:sz w:val="24"/>
                <w:szCs w:val="24"/>
                <w:lang w:eastAsia="ru-RU"/>
              </w:rPr>
              <w:t>про</w:t>
            </w:r>
            <w:proofErr w:type="gramEnd"/>
            <w:r w:rsidRPr="00A570A0">
              <w:rPr>
                <w:rFonts w:ascii="Times New Roman" w:eastAsia="Times New Roman" w:hAnsi="Times New Roman" w:cs="Times New Roman"/>
                <w:sz w:val="24"/>
                <w:szCs w:val="24"/>
                <w:lang w:eastAsia="ru-RU"/>
              </w:rPr>
              <w:t xml:space="preserve"> закупівлі</w:t>
            </w:r>
            <w:r w:rsidRPr="00A570A0">
              <w:rPr>
                <w:rFonts w:ascii="Times New Roman" w:eastAsia="Times New Roman" w:hAnsi="Times New Roman" w:cs="Times New Roman"/>
                <w:sz w:val="24"/>
                <w:szCs w:val="24"/>
                <w:lang w:val="ru-RU" w:eastAsia="ru-RU"/>
              </w:rPr>
              <w:t>.</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Документи, що складаються учасником, повинні бути оформлені належним чином.</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shd w:val="clear" w:color="auto" w:fill="FFFFFF"/>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Кожен учасник має право подати тільки одну тендерну пропозицію.</w:t>
            </w:r>
          </w:p>
          <w:p w:rsidR="000F1A69" w:rsidRPr="00A570A0" w:rsidRDefault="000F1A69">
            <w:pPr>
              <w:pStyle w:val="13"/>
              <w:widowControl w:val="0"/>
              <w:spacing w:after="0" w:line="240" w:lineRule="auto"/>
              <w:ind w:firstLine="549"/>
              <w:jc w:val="both"/>
              <w:rPr>
                <w:rFonts w:ascii="Times New Roman" w:hAnsi="Times New Roman" w:cs="Times New Roman"/>
                <w:sz w:val="24"/>
                <w:szCs w:val="24"/>
              </w:rPr>
            </w:pPr>
            <w:proofErr w:type="spellStart"/>
            <w:r w:rsidRPr="00A570A0">
              <w:rPr>
                <w:rFonts w:ascii="Times New Roman" w:hAnsi="Times New Roman" w:cs="Times New Roman"/>
                <w:sz w:val="24"/>
                <w:szCs w:val="24"/>
              </w:rPr>
              <w:t>Згідно</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з</w:t>
            </w:r>
            <w:proofErr w:type="spellEnd"/>
            <w:r w:rsidRPr="00A570A0">
              <w:rPr>
                <w:rFonts w:ascii="Times New Roman" w:hAnsi="Times New Roman" w:cs="Times New Roman"/>
                <w:sz w:val="24"/>
                <w:szCs w:val="24"/>
              </w:rPr>
              <w:t xml:space="preserve"> наказом </w:t>
            </w:r>
            <w:proofErr w:type="spellStart"/>
            <w:r w:rsidRPr="00A570A0">
              <w:rPr>
                <w:rFonts w:ascii="Times New Roman" w:hAnsi="Times New Roman" w:cs="Times New Roman"/>
                <w:sz w:val="24"/>
                <w:szCs w:val="24"/>
              </w:rPr>
              <w:t>Мінекономіки</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від</w:t>
            </w:r>
            <w:proofErr w:type="spellEnd"/>
            <w:r w:rsidRPr="00A570A0">
              <w:rPr>
                <w:rFonts w:ascii="Times New Roman" w:hAnsi="Times New Roman" w:cs="Times New Roman"/>
                <w:sz w:val="24"/>
                <w:szCs w:val="24"/>
              </w:rPr>
              <w:t xml:space="preserve"> 15.04.2020 № 710 «Про </w:t>
            </w:r>
            <w:proofErr w:type="spellStart"/>
            <w:r w:rsidRPr="00A570A0">
              <w:rPr>
                <w:rFonts w:ascii="Times New Roman" w:hAnsi="Times New Roman" w:cs="Times New Roman"/>
                <w:sz w:val="24"/>
                <w:szCs w:val="24"/>
              </w:rPr>
              <w:t>затвердження</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Переліку</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формальних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помилок</w:t>
            </w:r>
            <w:proofErr w:type="spellEnd"/>
            <w:r w:rsidRPr="00A570A0">
              <w:rPr>
                <w:rFonts w:ascii="Times New Roman" w:hAnsi="Times New Roman" w:cs="Times New Roman"/>
                <w:sz w:val="24"/>
                <w:szCs w:val="24"/>
              </w:rPr>
              <w:t xml:space="preserve">» та на </w:t>
            </w:r>
            <w:proofErr w:type="spellStart"/>
            <w:r w:rsidRPr="00A570A0">
              <w:rPr>
                <w:rFonts w:ascii="Times New Roman" w:hAnsi="Times New Roman" w:cs="Times New Roman"/>
                <w:sz w:val="24"/>
                <w:szCs w:val="24"/>
              </w:rPr>
              <w:t>виконання</w:t>
            </w:r>
            <w:proofErr w:type="spellEnd"/>
            <w:r w:rsidRPr="00A570A0">
              <w:rPr>
                <w:rFonts w:ascii="Times New Roman" w:hAnsi="Times New Roman" w:cs="Times New Roman"/>
                <w:sz w:val="24"/>
                <w:szCs w:val="24"/>
              </w:rPr>
              <w:t xml:space="preserve"> пункту 19 </w:t>
            </w:r>
            <w:proofErr w:type="spellStart"/>
            <w:r w:rsidRPr="00A570A0">
              <w:rPr>
                <w:rFonts w:ascii="Times New Roman" w:hAnsi="Times New Roman" w:cs="Times New Roman"/>
                <w:sz w:val="24"/>
                <w:szCs w:val="24"/>
              </w:rPr>
              <w:t>частини</w:t>
            </w:r>
            <w:proofErr w:type="spellEnd"/>
            <w:r w:rsidRPr="00A570A0">
              <w:rPr>
                <w:rFonts w:ascii="Times New Roman" w:hAnsi="Times New Roman" w:cs="Times New Roman"/>
                <w:sz w:val="24"/>
                <w:szCs w:val="24"/>
              </w:rPr>
              <w:t xml:space="preserve"> 2 </w:t>
            </w:r>
            <w:proofErr w:type="spellStart"/>
            <w:r w:rsidRPr="00A570A0">
              <w:rPr>
                <w:rFonts w:ascii="Times New Roman" w:hAnsi="Times New Roman" w:cs="Times New Roman"/>
                <w:sz w:val="24"/>
                <w:szCs w:val="24"/>
              </w:rPr>
              <w:t>статті</w:t>
            </w:r>
            <w:proofErr w:type="spellEnd"/>
            <w:r w:rsidRPr="00A570A0">
              <w:rPr>
                <w:rFonts w:ascii="Times New Roman" w:hAnsi="Times New Roman" w:cs="Times New Roman"/>
                <w:sz w:val="24"/>
                <w:szCs w:val="24"/>
              </w:rPr>
              <w:t xml:space="preserve"> 22 Закону </w:t>
            </w:r>
            <w:r w:rsidRPr="00A570A0">
              <w:rPr>
                <w:rFonts w:ascii="Times New Roman" w:hAnsi="Times New Roman" w:cs="Times New Roman"/>
                <w:sz w:val="24"/>
                <w:szCs w:val="24"/>
                <w:lang w:val="uk-UA"/>
              </w:rPr>
              <w:t xml:space="preserve">наявність у тендерній пропозиції формальних (несуттєвих) помилок, допущенних учасниками не призведе </w:t>
            </w:r>
            <w:proofErr w:type="gramStart"/>
            <w:r w:rsidRPr="00A570A0">
              <w:rPr>
                <w:rFonts w:ascii="Times New Roman" w:hAnsi="Times New Roman" w:cs="Times New Roman"/>
                <w:sz w:val="24"/>
                <w:szCs w:val="24"/>
                <w:lang w:val="uk-UA"/>
              </w:rPr>
              <w:t>до</w:t>
            </w:r>
            <w:proofErr w:type="gramEnd"/>
            <w:r w:rsidRPr="00A570A0">
              <w:rPr>
                <w:rFonts w:ascii="Times New Roman" w:hAnsi="Times New Roman" w:cs="Times New Roman"/>
                <w:sz w:val="24"/>
                <w:szCs w:val="24"/>
                <w:lang w:val="uk-UA"/>
              </w:rPr>
              <w:t xml:space="preserve"> відхилення їх пропозицій. </w:t>
            </w:r>
            <w:r w:rsidRPr="00A570A0">
              <w:rPr>
                <w:rFonts w:ascii="Times New Roman" w:hAnsi="Times New Roman" w:cs="Times New Roman"/>
                <w:sz w:val="24"/>
                <w:szCs w:val="24"/>
              </w:rPr>
              <w:t>«</w:t>
            </w:r>
            <w:proofErr w:type="spellStart"/>
            <w:r w:rsidRPr="00A570A0">
              <w:rPr>
                <w:rFonts w:ascii="Times New Roman" w:hAnsi="Times New Roman" w:cs="Times New Roman"/>
                <w:sz w:val="24"/>
                <w:szCs w:val="24"/>
              </w:rPr>
              <w:t>Формальними</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несуттєвими</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вважаються</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помилки</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що</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пов’язані</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з</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оформленням</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тендерної</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пропозиції</w:t>
            </w:r>
            <w:proofErr w:type="spellEnd"/>
            <w:r w:rsidRPr="00A570A0">
              <w:rPr>
                <w:rFonts w:ascii="Times New Roman" w:hAnsi="Times New Roman" w:cs="Times New Roman"/>
                <w:sz w:val="24"/>
                <w:szCs w:val="24"/>
              </w:rPr>
              <w:t xml:space="preserve"> та не </w:t>
            </w:r>
            <w:proofErr w:type="spellStart"/>
            <w:r w:rsidRPr="00A570A0">
              <w:rPr>
                <w:rFonts w:ascii="Times New Roman" w:hAnsi="Times New Roman" w:cs="Times New Roman"/>
                <w:sz w:val="24"/>
                <w:szCs w:val="24"/>
              </w:rPr>
              <w:t>впливають</w:t>
            </w:r>
            <w:proofErr w:type="spellEnd"/>
            <w:r w:rsidRPr="00A570A0">
              <w:rPr>
                <w:rFonts w:ascii="Times New Roman" w:hAnsi="Times New Roman" w:cs="Times New Roman"/>
                <w:sz w:val="24"/>
                <w:szCs w:val="24"/>
              </w:rPr>
              <w:t xml:space="preserve"> на </w:t>
            </w:r>
            <w:proofErr w:type="spellStart"/>
            <w:r w:rsidRPr="00A570A0">
              <w:rPr>
                <w:rFonts w:ascii="Times New Roman" w:hAnsi="Times New Roman" w:cs="Times New Roman"/>
                <w:sz w:val="24"/>
                <w:szCs w:val="24"/>
              </w:rPr>
              <w:t>змі</w:t>
            </w:r>
            <w:proofErr w:type="gramStart"/>
            <w:r w:rsidRPr="00A570A0">
              <w:rPr>
                <w:rFonts w:ascii="Times New Roman" w:hAnsi="Times New Roman" w:cs="Times New Roman"/>
                <w:sz w:val="24"/>
                <w:szCs w:val="24"/>
              </w:rPr>
              <w:t>ст</w:t>
            </w:r>
            <w:proofErr w:type="spellEnd"/>
            <w:proofErr w:type="gram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тендерної</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пропозиції</w:t>
            </w:r>
            <w:proofErr w:type="spellEnd"/>
            <w:r w:rsidRPr="00A570A0">
              <w:rPr>
                <w:rFonts w:ascii="Times New Roman" w:hAnsi="Times New Roman" w:cs="Times New Roman"/>
                <w:sz w:val="24"/>
                <w:szCs w:val="24"/>
              </w:rPr>
              <w:t>:</w:t>
            </w:r>
          </w:p>
          <w:p w:rsidR="000F1A69" w:rsidRPr="00A570A0" w:rsidRDefault="000F1A69">
            <w:pPr>
              <w:spacing w:after="0" w:line="240" w:lineRule="auto"/>
              <w:ind w:firstLine="9"/>
              <w:jc w:val="center"/>
              <w:rPr>
                <w:rFonts w:ascii="Times New Roman" w:hAnsi="Times New Roman" w:cs="Times New Roman"/>
                <w:b/>
                <w:bCs/>
                <w:sz w:val="24"/>
                <w:szCs w:val="24"/>
              </w:rPr>
            </w:pPr>
            <w:r w:rsidRPr="00A570A0">
              <w:rPr>
                <w:rFonts w:ascii="Times New Roman" w:hAnsi="Times New Roman" w:cs="Times New Roman"/>
                <w:b/>
                <w:bCs/>
                <w:sz w:val="24"/>
                <w:szCs w:val="24"/>
              </w:rPr>
              <w:t>Перелік та приклад формальних помилок:</w:t>
            </w:r>
          </w:p>
          <w:p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Наприклад: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використання слова або мовного звороту, </w:t>
            </w:r>
            <w:r w:rsidRPr="00A570A0">
              <w:rPr>
                <w:rFonts w:ascii="Times New Roman" w:hAnsi="Times New Roman" w:cs="Times New Roman"/>
                <w:sz w:val="24"/>
                <w:szCs w:val="24"/>
              </w:rPr>
              <w:lastRenderedPageBreak/>
              <w:t xml:space="preserve">запозичених з іншої мови; Наприклад: зазначення в довідці русизмів, </w:t>
            </w:r>
            <w:proofErr w:type="spellStart"/>
            <w:r w:rsidRPr="00A570A0">
              <w:rPr>
                <w:rFonts w:ascii="Times New Roman" w:hAnsi="Times New Roman" w:cs="Times New Roman"/>
                <w:sz w:val="24"/>
                <w:szCs w:val="24"/>
              </w:rPr>
              <w:t>сленгових</w:t>
            </w:r>
            <w:proofErr w:type="spellEnd"/>
            <w:r w:rsidRPr="00A570A0">
              <w:rPr>
                <w:rFonts w:ascii="Times New Roman" w:hAnsi="Times New Roman" w:cs="Times New Roman"/>
                <w:sz w:val="24"/>
                <w:szCs w:val="24"/>
              </w:rPr>
              <w:t xml:space="preserve"> слів та технічних помилок.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Учасником зазначено номер оголошення про проведення конкурентної процедури закупівлі але допущено помилка в цифрах оголошення.  застосування правил переносу частини слова з рядка в рядок; Наприклад: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Наприклад: Учасником надано документ, який містить написання слів разом (наприклад: інформаційна довідка про відсутність підстав для відмови або інформаційна-довідка-про-відсутність-підстав-для-відмови).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  </w:t>
            </w:r>
          </w:p>
          <w:p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ціна 300 тис грн.. замість 300 000 грн або спочатку літери цифр а потім цифри (триста тисяч грн.. - 300 000 грн.); триста тисяч триста тисяч грн.; триста тисяч грн.; або заокруглення числа: після математичної формули відрахування ПДВ 20% складає 0,66 грн, Учасником зазначено 0,67 грн.. При цьому дані факти не </w:t>
            </w:r>
            <w:proofErr w:type="spellStart"/>
            <w:r w:rsidRPr="00A570A0">
              <w:rPr>
                <w:rFonts w:ascii="Times New Roman" w:hAnsi="Times New Roman" w:cs="Times New Roman"/>
                <w:sz w:val="24"/>
                <w:szCs w:val="24"/>
              </w:rPr>
              <w:t>не</w:t>
            </w:r>
            <w:proofErr w:type="spellEnd"/>
            <w:r w:rsidRPr="00A570A0">
              <w:rPr>
                <w:rFonts w:ascii="Times New Roman" w:hAnsi="Times New Roman" w:cs="Times New Roman"/>
                <w:sz w:val="24"/>
                <w:szCs w:val="24"/>
              </w:rPr>
              <w:t xml:space="preserve">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Учасником надано документ під назвою «Довідка про наявність матеріально – технічної бази та технологій» але за змістом документ відповідає вимогам визначеним замовником у тендерній документації в частині відповідності усіх технічних та якісних характеристик предмета закупівлі вимогам діючих нормативних актів законодавства. </w:t>
            </w:r>
          </w:p>
          <w:p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w:t>
            </w:r>
            <w:r w:rsidRPr="00A570A0">
              <w:rPr>
                <w:rFonts w:ascii="Times New Roman" w:hAnsi="Times New Roman" w:cs="Times New Roman"/>
                <w:sz w:val="24"/>
                <w:szCs w:val="24"/>
              </w:rPr>
              <w:lastRenderedPageBreak/>
              <w:t xml:space="preserve">(у разі її використання). Наприклад: не завірення окремої сторінки (сторінок) наприклад Статуту (чи інших установчих документів) підписом та/або печаткою (у разі її використання) учасника торгів. </w:t>
            </w:r>
          </w:p>
          <w:p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здійснено посилання в  наданій довідці на договір оренди без його надання при цьому умовами документації договір оренди не вимагається. </w:t>
            </w:r>
          </w:p>
          <w:p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Учасником надано форму «Тендерна пропозиція» (або інший документ не містить власноручного підпису уповноваженої особи учасника процедури закупівлі) проте на цей документ (документи) накладено її КЕП/УЕП. </w:t>
            </w:r>
          </w:p>
          <w:p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Учасником надано документ, який має дату його творення, адресата але не має вихідного номеру. </w:t>
            </w:r>
          </w:p>
          <w:p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 </w:t>
            </w:r>
          </w:p>
          <w:p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Наприклад: У разі якщо документація міститься вимогу про те, що Учасник повинен надати нотаріально засвідчений документ але в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w:t>
            </w:r>
            <w:r w:rsidRPr="00A570A0">
              <w:rPr>
                <w:rFonts w:ascii="Times New Roman" w:hAnsi="Times New Roman" w:cs="Times New Roman"/>
                <w:sz w:val="24"/>
                <w:szCs w:val="24"/>
              </w:rPr>
              <w:lastRenderedPageBreak/>
              <w:t xml:space="preserve">міста вже після того, як відповідний документ (документи) був (були) поданий (подані). </w:t>
            </w:r>
          </w:p>
          <w:p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в формі «Тендерна пропозиція» зазначено цифрами 10 000,00 літерами – сто тисяч грн. при цьому сума, що зазначена прописом, є правильною під час здійснення математичної дії. </w:t>
            </w:r>
          </w:p>
          <w:p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Вимогами документації передбачено, що документи, які вимагаються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 у форматі PDF (</w:t>
            </w:r>
            <w:proofErr w:type="spellStart"/>
            <w:r w:rsidRPr="00A570A0">
              <w:rPr>
                <w:rFonts w:ascii="Times New Roman" w:hAnsi="Times New Roman" w:cs="Times New Roman"/>
                <w:sz w:val="24"/>
                <w:szCs w:val="24"/>
              </w:rPr>
              <w:t>Portable</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Document</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Format</w:t>
            </w:r>
            <w:proofErr w:type="spellEnd"/>
            <w:r w:rsidRPr="00A570A0">
              <w:rPr>
                <w:rFonts w:ascii="Times New Roman" w:hAnsi="Times New Roman" w:cs="Times New Roman"/>
                <w:sz w:val="24"/>
                <w:szCs w:val="24"/>
              </w:rPr>
              <w:t xml:space="preserve">) або </w:t>
            </w:r>
            <w:proofErr w:type="spellStart"/>
            <w:r w:rsidRPr="00A570A0">
              <w:rPr>
                <w:rFonts w:ascii="Times New Roman" w:hAnsi="Times New Roman" w:cs="Times New Roman"/>
                <w:sz w:val="24"/>
                <w:szCs w:val="24"/>
              </w:rPr>
              <w:t>ppt</w:t>
            </w:r>
            <w:proofErr w:type="spellEnd"/>
            <w:r w:rsidRPr="00A570A0">
              <w:rPr>
                <w:rFonts w:ascii="Times New Roman" w:hAnsi="Times New Roman" w:cs="Times New Roman"/>
                <w:sz w:val="24"/>
                <w:szCs w:val="24"/>
              </w:rPr>
              <w:t xml:space="preserve"> але учасником надано документи у форматі </w:t>
            </w:r>
            <w:proofErr w:type="spellStart"/>
            <w:r w:rsidRPr="00A570A0">
              <w:rPr>
                <w:rFonts w:ascii="Times New Roman" w:hAnsi="Times New Roman" w:cs="Times New Roman"/>
                <w:sz w:val="24"/>
                <w:szCs w:val="24"/>
              </w:rPr>
              <w:t>pptx</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jpeg</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png</w:t>
            </w:r>
            <w:proofErr w:type="spellEnd"/>
            <w:r w:rsidRPr="00A570A0">
              <w:rPr>
                <w:rFonts w:ascii="Times New Roman" w:hAnsi="Times New Roman" w:cs="Times New Roman"/>
                <w:sz w:val="24"/>
                <w:szCs w:val="24"/>
              </w:rPr>
              <w:t xml:space="preserve"> та/або розширення програм, що здійснюють архівацію даних.</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proofErr w:type="spellStart"/>
            <w:r w:rsidRPr="00A570A0">
              <w:rPr>
                <w:rFonts w:ascii="Times New Roman" w:hAnsi="Times New Roman" w:cs="Times New Roman"/>
                <w:sz w:val="24"/>
                <w:szCs w:val="24"/>
              </w:rPr>
              <w:t>Допущення</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учасниками</w:t>
            </w:r>
            <w:proofErr w:type="spellEnd"/>
            <w:r w:rsidRPr="00A570A0">
              <w:rPr>
                <w:rFonts w:ascii="Times New Roman" w:hAnsi="Times New Roman" w:cs="Times New Roman"/>
                <w:sz w:val="24"/>
                <w:szCs w:val="24"/>
              </w:rPr>
              <w:t xml:space="preserve"> у </w:t>
            </w:r>
            <w:proofErr w:type="spellStart"/>
            <w:r w:rsidRPr="00A570A0">
              <w:rPr>
                <w:rFonts w:ascii="Times New Roman" w:hAnsi="Times New Roman" w:cs="Times New Roman"/>
                <w:sz w:val="24"/>
                <w:szCs w:val="24"/>
              </w:rPr>
              <w:t>тендерній</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пропозиції</w:t>
            </w:r>
            <w:proofErr w:type="spellEnd"/>
            <w:r w:rsidRPr="00A570A0">
              <w:rPr>
                <w:rFonts w:ascii="Times New Roman" w:hAnsi="Times New Roman" w:cs="Times New Roman"/>
                <w:sz w:val="24"/>
                <w:szCs w:val="24"/>
              </w:rPr>
              <w:t xml:space="preserve"> таких </w:t>
            </w:r>
            <w:proofErr w:type="spellStart"/>
            <w:r w:rsidRPr="00A570A0">
              <w:rPr>
                <w:rFonts w:ascii="Times New Roman" w:hAnsi="Times New Roman" w:cs="Times New Roman"/>
                <w:sz w:val="24"/>
                <w:szCs w:val="24"/>
              </w:rPr>
              <w:t>вищевказаних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формальних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несуттєвих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помилок</w:t>
            </w:r>
            <w:proofErr w:type="spellEnd"/>
            <w:r w:rsidRPr="00A570A0">
              <w:rPr>
                <w:rFonts w:ascii="Times New Roman" w:hAnsi="Times New Roman" w:cs="Times New Roman"/>
                <w:sz w:val="24"/>
                <w:szCs w:val="24"/>
              </w:rPr>
              <w:t xml:space="preserve"> не </w:t>
            </w:r>
            <w:proofErr w:type="spellStart"/>
            <w:r w:rsidRPr="00A570A0">
              <w:rPr>
                <w:rFonts w:ascii="Times New Roman" w:hAnsi="Times New Roman" w:cs="Times New Roman"/>
                <w:sz w:val="24"/>
                <w:szCs w:val="24"/>
              </w:rPr>
              <w:t>призведе</w:t>
            </w:r>
            <w:proofErr w:type="spellEnd"/>
            <w:r w:rsidRPr="00A570A0">
              <w:rPr>
                <w:rFonts w:ascii="Times New Roman" w:hAnsi="Times New Roman" w:cs="Times New Roman"/>
                <w:sz w:val="24"/>
                <w:szCs w:val="24"/>
              </w:rPr>
              <w:t xml:space="preserve"> до </w:t>
            </w:r>
            <w:proofErr w:type="spellStart"/>
            <w:r w:rsidRPr="00A570A0">
              <w:rPr>
                <w:rFonts w:ascii="Times New Roman" w:hAnsi="Times New Roman" w:cs="Times New Roman"/>
                <w:sz w:val="24"/>
                <w:szCs w:val="24"/>
              </w:rPr>
              <w:t>відхилення</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їх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тендерних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пропозицій</w:t>
            </w:r>
            <w:proofErr w:type="spellEnd"/>
            <w:r w:rsidRPr="00A570A0">
              <w:rPr>
                <w:rFonts w:ascii="Times New Roman" w:hAnsi="Times New Roman" w:cs="Times New Roman"/>
                <w:sz w:val="24"/>
                <w:szCs w:val="24"/>
              </w:rPr>
              <w:t>.</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lastRenderedPageBreak/>
              <w:t>2.</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Забезпечення </w:t>
            </w:r>
            <w:r w:rsidRPr="00A570A0">
              <w:rPr>
                <w:rFonts w:ascii="Times New Roman" w:hAnsi="Times New Roman" w:cs="Times New Roman"/>
                <w:b/>
                <w:bCs/>
                <w:sz w:val="24"/>
                <w:szCs w:val="24"/>
                <w:lang w:eastAsia="uk-UA"/>
              </w:rPr>
              <w:t>тендерної пропозиції</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Не вимагається</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3.</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Умови повернення чи неповернення забезпечення </w:t>
            </w:r>
            <w:r w:rsidRPr="00A570A0">
              <w:rPr>
                <w:rFonts w:ascii="Times New Roman" w:hAnsi="Times New Roman" w:cs="Times New Roman"/>
                <w:b/>
                <w:bCs/>
                <w:sz w:val="24"/>
                <w:szCs w:val="24"/>
                <w:lang w:eastAsia="uk-UA"/>
              </w:rPr>
              <w:t>тендерної пропозиції</w:t>
            </w:r>
            <w:r w:rsidRPr="00A570A0">
              <w:rPr>
                <w:rStyle w:val="af8"/>
                <w:rFonts w:ascii="Times New Roman" w:hAnsi="Times New Roman" w:cs="Times New Roman"/>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pStyle w:val="rvps2"/>
              <w:shd w:val="clear" w:color="auto" w:fill="FFFFFF"/>
              <w:spacing w:before="0" w:beforeAutospacing="0" w:after="0" w:afterAutospacing="0"/>
              <w:jc w:val="both"/>
              <w:textAlignment w:val="baseline"/>
              <w:rPr>
                <w:lang w:val="uk-UA"/>
              </w:rPr>
            </w:pPr>
            <w:r w:rsidRPr="00A570A0">
              <w:rPr>
                <w:lang w:val="uk-UA"/>
              </w:rPr>
              <w:t>Не вимагається</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4.</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Строк, протягом якого </w:t>
            </w:r>
            <w:r w:rsidRPr="00A570A0">
              <w:rPr>
                <w:rFonts w:ascii="Times New Roman" w:hAnsi="Times New Roman" w:cs="Times New Roman"/>
                <w:b/>
                <w:bCs/>
                <w:sz w:val="24"/>
                <w:szCs w:val="24"/>
                <w:lang w:eastAsia="uk-UA"/>
              </w:rPr>
              <w:t>тендерні пропозиції</w:t>
            </w:r>
            <w:r w:rsidRPr="00A570A0">
              <w:rPr>
                <w:rStyle w:val="af8"/>
                <w:rFonts w:ascii="Times New Roman" w:hAnsi="Times New Roman" w:cs="Times New Roman"/>
                <w:sz w:val="24"/>
                <w:szCs w:val="24"/>
              </w:rPr>
              <w:t xml:space="preserve"> є дійсними</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Тендерні пропозиції вважаються дійсними протягом 90 днів з дати кінцевого строку подання  тендерних пропозицій.</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5.</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Кваліфікаційні критерії до учасників та вимоги, встановлені статтею 17 Закону</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b/>
                <w:bCs/>
                <w:sz w:val="24"/>
                <w:szCs w:val="24"/>
              </w:rPr>
              <w:t>1.</w:t>
            </w:r>
            <w:r w:rsidRPr="00A570A0">
              <w:rPr>
                <w:rFonts w:ascii="Times New Roman" w:hAnsi="Times New Roman" w:cs="Times New Roman"/>
                <w:sz w:val="24"/>
                <w:szCs w:val="24"/>
              </w:rPr>
              <w:t>Кваліфікаційні критерії до учасників не встановлюються.</w:t>
            </w:r>
          </w:p>
          <w:p w:rsidR="000F1A69" w:rsidRPr="00A570A0" w:rsidRDefault="000F1A69">
            <w:pPr>
              <w:spacing w:after="0" w:line="240" w:lineRule="auto"/>
              <w:ind w:firstLine="407"/>
              <w:jc w:val="both"/>
              <w:rPr>
                <w:rFonts w:ascii="Times New Roman" w:hAnsi="Times New Roman" w:cs="Times New Roman"/>
                <w:sz w:val="24"/>
                <w:szCs w:val="24"/>
                <w:lang w:eastAsia="uk-UA"/>
              </w:rPr>
            </w:pPr>
            <w:r w:rsidRPr="00A570A0">
              <w:rPr>
                <w:rFonts w:ascii="Times New Roman" w:hAnsi="Times New Roman" w:cs="Times New Roman"/>
                <w:b/>
                <w:bCs/>
                <w:sz w:val="24"/>
                <w:szCs w:val="24"/>
                <w:lang w:eastAsia="uk-UA"/>
              </w:rPr>
              <w:t>2.</w:t>
            </w:r>
            <w:r w:rsidRPr="00A570A0">
              <w:rPr>
                <w:rFonts w:ascii="Times New Roman" w:hAnsi="Times New Roman" w:cs="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A570A0">
              <w:rPr>
                <w:rFonts w:ascii="Times New Roman" w:hAnsi="Times New Roman" w:cs="Times New Roman"/>
                <w:sz w:val="24"/>
                <w:szCs w:val="24"/>
                <w:lang w:eastAsia="uk-UA"/>
              </w:rPr>
              <w:lastRenderedPageBreak/>
              <w:t>правопорушення, пов’язаного з корупцією;</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570A0">
              <w:rPr>
                <w:rFonts w:ascii="Times New Roman" w:hAnsi="Times New Roman" w:cs="Times New Roman"/>
                <w:sz w:val="24"/>
                <w:szCs w:val="24"/>
                <w:lang w:eastAsia="uk-UA"/>
              </w:rPr>
              <w:t>антиконкурентних</w:t>
            </w:r>
            <w:proofErr w:type="spellEnd"/>
            <w:r w:rsidRPr="00A570A0">
              <w:rPr>
                <w:rFonts w:ascii="Times New Roman" w:hAnsi="Times New Roman" w:cs="Times New Roman"/>
                <w:sz w:val="24"/>
                <w:szCs w:val="24"/>
                <w:lang w:eastAsia="uk-UA"/>
              </w:rPr>
              <w:t xml:space="preserve"> узгоджених дій, що стосуються спотворення результатів тендерів;</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Замовник може прийняти рішення про відмову учаснику в участі у процедурі закупівлі та може відхилити тендерну пропозицію </w:t>
            </w:r>
            <w:r w:rsidRPr="00A570A0">
              <w:rPr>
                <w:rFonts w:ascii="Times New Roman" w:hAnsi="Times New Roman" w:cs="Times New Roman"/>
                <w:sz w:val="24"/>
                <w:szCs w:val="24"/>
                <w:lang w:eastAsia="uk-UA"/>
              </w:rPr>
              <w:lastRenderedPageBreak/>
              <w:t xml:space="preserve">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Учасник процедури закупівлі, що перебуває в обставинах, зазначених у частині другій статті 17 Закону про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0F1A69" w:rsidRPr="00A570A0" w:rsidRDefault="000F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Інформація про відсутність підстав, визначених у частинах першій і другій статті 17 Закону про закупівлі, надається учасником у складі пропозиції у вигляді загальної довідки або окремих довідок в довільній формі.</w:t>
            </w:r>
          </w:p>
          <w:p w:rsidR="000F1A69" w:rsidRPr="00A570A0" w:rsidRDefault="000F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 про закупівлі.</w:t>
            </w:r>
          </w:p>
          <w:p w:rsidR="000F1A69" w:rsidRPr="00A570A0" w:rsidRDefault="000F1A69">
            <w:pPr>
              <w:spacing w:after="0" w:line="240" w:lineRule="auto"/>
              <w:ind w:firstLine="459"/>
              <w:jc w:val="both"/>
              <w:rPr>
                <w:rFonts w:ascii="Times New Roman" w:hAnsi="Times New Roman" w:cs="Times New Roman"/>
                <w:sz w:val="24"/>
                <w:szCs w:val="24"/>
              </w:rPr>
            </w:pPr>
            <w:r w:rsidRPr="00A570A0">
              <w:rPr>
                <w:rFonts w:ascii="Times New Roman" w:hAnsi="Times New Roman" w:cs="Times New Roman"/>
                <w:b/>
                <w:bCs/>
                <w:sz w:val="24"/>
                <w:szCs w:val="24"/>
              </w:rPr>
              <w:t>3.</w:t>
            </w:r>
            <w:r w:rsidRPr="00A570A0">
              <w:rPr>
                <w:rFonts w:ascii="Times New Roman" w:hAnsi="Times New Roman" w:cs="Times New Roman"/>
                <w:sz w:val="24"/>
                <w:szCs w:val="24"/>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A570A0">
              <w:rPr>
                <w:rFonts w:ascii="Times New Roman" w:hAnsi="Times New Roman" w:cs="Times New Roman"/>
                <w:i/>
                <w:iCs/>
                <w:sz w:val="24"/>
                <w:szCs w:val="24"/>
              </w:rPr>
              <w:t xml:space="preserve"> </w:t>
            </w:r>
            <w:r w:rsidRPr="00A570A0">
              <w:rPr>
                <w:rFonts w:ascii="Times New Roman" w:hAnsi="Times New Roman" w:cs="Times New Roman"/>
                <w:sz w:val="24"/>
                <w:szCs w:val="24"/>
              </w:rPr>
              <w:t xml:space="preserve">(встановлені в </w:t>
            </w:r>
            <w:r w:rsidRPr="00A570A0">
              <w:rPr>
                <w:rFonts w:ascii="Times New Roman" w:hAnsi="Times New Roman" w:cs="Times New Roman"/>
                <w:b/>
                <w:bCs/>
                <w:sz w:val="24"/>
                <w:szCs w:val="24"/>
              </w:rPr>
              <w:t>Додатку №7</w:t>
            </w:r>
            <w:r w:rsidRPr="00A570A0">
              <w:rPr>
                <w:rFonts w:ascii="Times New Roman" w:hAnsi="Times New Roman" w:cs="Times New Roman"/>
                <w:sz w:val="24"/>
                <w:szCs w:val="24"/>
              </w:rPr>
              <w:t xml:space="preserve"> (для переможця))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про закупівлі подається по кожному з учасників, які входять у склад об’єднання окремо.</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lastRenderedPageBreak/>
              <w:t>6.</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Інформація про необхідні технічні, якісні та кількісні характеристики предмета закупівлі</w:t>
            </w:r>
          </w:p>
        </w:tc>
        <w:tc>
          <w:tcPr>
            <w:tcW w:w="6960" w:type="dxa"/>
            <w:tcBorders>
              <w:top w:val="single" w:sz="4" w:space="0" w:color="auto"/>
              <w:left w:val="single" w:sz="4" w:space="0" w:color="auto"/>
              <w:bottom w:val="single" w:sz="4" w:space="0" w:color="auto"/>
              <w:right w:val="single" w:sz="4" w:space="0" w:color="auto"/>
            </w:tcBorders>
          </w:tcPr>
          <w:p w:rsidR="000F1A69" w:rsidRPr="00A570A0" w:rsidRDefault="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Учасник має надати Довідку в довільній формі про те, що всі технічні якісні характеристики предмета закупівлі відповідають діючим нормативним актам.</w:t>
            </w:r>
          </w:p>
          <w:p w:rsidR="000F1A69" w:rsidRPr="00A570A0" w:rsidRDefault="000F1A69">
            <w:pPr>
              <w:spacing w:after="0" w:line="240" w:lineRule="auto"/>
              <w:jc w:val="both"/>
              <w:rPr>
                <w:rFonts w:ascii="Times New Roman" w:hAnsi="Times New Roman" w:cs="Times New Roman"/>
                <w:sz w:val="24"/>
                <w:szCs w:val="24"/>
              </w:rPr>
            </w:pP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tcPr>
          <w:p w:rsidR="000F1A69" w:rsidRPr="00A570A0" w:rsidRDefault="000F1A69">
            <w:pPr>
              <w:spacing w:after="0" w:line="240" w:lineRule="auto"/>
              <w:rPr>
                <w:rStyle w:val="af8"/>
                <w:rFonts w:ascii="Times New Roman" w:hAnsi="Times New Roman" w:cs="Times New Roman"/>
                <w:sz w:val="24"/>
                <w:szCs w:val="24"/>
              </w:rPr>
            </w:pP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pStyle w:val="a5"/>
              <w:spacing w:after="0"/>
              <w:ind w:left="0" w:right="113"/>
              <w:rPr>
                <w:rFonts w:ascii="Times New Roman" w:eastAsia="Times New Roman" w:hAnsi="Times New Roman" w:cs="Times New Roman"/>
                <w:b/>
                <w:bCs/>
                <w:sz w:val="24"/>
                <w:szCs w:val="24"/>
                <w:lang w:eastAsia="ru-RU"/>
              </w:rPr>
            </w:pPr>
            <w:r w:rsidRPr="00A570A0">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pStyle w:val="a5"/>
              <w:spacing w:after="0"/>
              <w:ind w:left="0"/>
              <w:jc w:val="both"/>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lang w:eastAsia="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1A69" w:rsidRPr="00A570A0" w:rsidTr="000F1A69">
        <w:trPr>
          <w:trHeight w:val="354"/>
        </w:trPr>
        <w:tc>
          <w:tcPr>
            <w:tcW w:w="10097" w:type="dxa"/>
            <w:gridSpan w:val="3"/>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 xml:space="preserve">Розділ </w:t>
            </w:r>
            <w:r w:rsidRPr="00A570A0">
              <w:rPr>
                <w:rFonts w:ascii="Times New Roman" w:hAnsi="Times New Roman" w:cs="Times New Roman"/>
                <w:b/>
                <w:bCs/>
                <w:sz w:val="24"/>
                <w:szCs w:val="24"/>
                <w:lang w:val="en-US"/>
              </w:rPr>
              <w:t>IV</w:t>
            </w:r>
            <w:r w:rsidRPr="00A570A0">
              <w:rPr>
                <w:rFonts w:ascii="Times New Roman" w:hAnsi="Times New Roman" w:cs="Times New Roman"/>
                <w:b/>
                <w:bCs/>
                <w:sz w:val="24"/>
                <w:szCs w:val="24"/>
              </w:rPr>
              <w:t>. Подання та розкриття тендерної пропозиції</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816914" w:rsidRDefault="000F1A69">
            <w:pPr>
              <w:spacing w:after="0" w:line="240" w:lineRule="auto"/>
              <w:jc w:val="center"/>
              <w:rPr>
                <w:rFonts w:ascii="Times New Roman" w:hAnsi="Times New Roman" w:cs="Times New Roman"/>
                <w:b/>
                <w:bCs/>
                <w:sz w:val="24"/>
                <w:szCs w:val="24"/>
              </w:rPr>
            </w:pPr>
            <w:r w:rsidRPr="00816914">
              <w:rPr>
                <w:rFonts w:ascii="Times New Roman" w:hAnsi="Times New Roman" w:cs="Times New Roman"/>
                <w:b/>
                <w:bCs/>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rsidR="000F1A69" w:rsidRPr="00816914" w:rsidRDefault="000F1A69">
            <w:pPr>
              <w:spacing w:after="0" w:line="240" w:lineRule="auto"/>
              <w:rPr>
                <w:rFonts w:ascii="Times New Roman" w:hAnsi="Times New Roman" w:cs="Times New Roman"/>
                <w:b/>
                <w:bCs/>
                <w:sz w:val="24"/>
                <w:szCs w:val="24"/>
              </w:rPr>
            </w:pPr>
            <w:r w:rsidRPr="00816914">
              <w:rPr>
                <w:rStyle w:val="af8"/>
                <w:rFonts w:ascii="Times New Roman" w:hAnsi="Times New Roman" w:cs="Times New Roman"/>
                <w:sz w:val="24"/>
                <w:szCs w:val="24"/>
              </w:rPr>
              <w:t>Кінцевий строк подання тендерної пропозиції</w:t>
            </w:r>
            <w:r w:rsidRPr="00816914">
              <w:rPr>
                <w:rFonts w:ascii="Times New Roman" w:hAnsi="Times New Roman" w:cs="Times New Roman"/>
                <w:b/>
                <w:bCs/>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 xml:space="preserve">Кінцевий строк подання тендерних пропозицій </w:t>
            </w:r>
            <w:r w:rsidRPr="00816914">
              <w:rPr>
                <w:rFonts w:ascii="Times New Roman" w:hAnsi="Times New Roman" w:cs="Times New Roman"/>
                <w:sz w:val="24"/>
                <w:szCs w:val="24"/>
              </w:rPr>
              <w:t xml:space="preserve">– </w:t>
            </w:r>
            <w:r w:rsidR="00816914" w:rsidRPr="00816914">
              <w:rPr>
                <w:rFonts w:ascii="Times New Roman" w:hAnsi="Times New Roman" w:cs="Times New Roman"/>
                <w:sz w:val="24"/>
                <w:szCs w:val="24"/>
                <w:lang w:val="ru-RU"/>
              </w:rPr>
              <w:t>13.06</w:t>
            </w:r>
            <w:r w:rsidRPr="00816914">
              <w:rPr>
                <w:rFonts w:ascii="Times New Roman" w:hAnsi="Times New Roman" w:cs="Times New Roman"/>
                <w:sz w:val="24"/>
                <w:szCs w:val="24"/>
                <w:lang w:val="ru-RU"/>
              </w:rPr>
              <w:t>.</w:t>
            </w:r>
            <w:r w:rsidR="00816914" w:rsidRPr="00816914">
              <w:rPr>
                <w:rFonts w:ascii="Times New Roman" w:hAnsi="Times New Roman" w:cs="Times New Roman"/>
                <w:sz w:val="24"/>
                <w:szCs w:val="24"/>
              </w:rPr>
              <w:t>2022</w:t>
            </w:r>
            <w:r w:rsidRPr="00816914">
              <w:rPr>
                <w:rFonts w:ascii="Times New Roman" w:hAnsi="Times New Roman" w:cs="Times New Roman"/>
                <w:sz w:val="24"/>
                <w:szCs w:val="24"/>
              </w:rPr>
              <w:t>р</w:t>
            </w:r>
            <w:r w:rsidRPr="00816914">
              <w:rPr>
                <w:rFonts w:ascii="Times New Roman" w:hAnsi="Times New Roman" w:cs="Times New Roman"/>
                <w:sz w:val="24"/>
                <w:szCs w:val="24"/>
                <w:lang w:val="ru-RU"/>
              </w:rPr>
              <w:t xml:space="preserve"> 11 год 00 </w:t>
            </w:r>
            <w:proofErr w:type="spellStart"/>
            <w:r w:rsidRPr="00816914">
              <w:rPr>
                <w:rFonts w:ascii="Times New Roman" w:hAnsi="Times New Roman" w:cs="Times New Roman"/>
                <w:sz w:val="24"/>
                <w:szCs w:val="24"/>
                <w:lang w:val="ru-RU"/>
              </w:rPr>
              <w:t>хв</w:t>
            </w:r>
            <w:proofErr w:type="spellEnd"/>
            <w:r w:rsidRPr="00816914">
              <w:rPr>
                <w:rFonts w:ascii="Times New Roman" w:hAnsi="Times New Roman" w:cs="Times New Roman"/>
                <w:sz w:val="24"/>
                <w:szCs w:val="24"/>
                <w:lang w:val="ru-RU"/>
              </w:rPr>
              <w:t xml:space="preserve"> </w:t>
            </w:r>
            <w:r w:rsidRPr="00816914">
              <w:rPr>
                <w:rFonts w:ascii="Times New Roman" w:hAnsi="Times New Roman" w:cs="Times New Roman"/>
                <w:sz w:val="24"/>
                <w:szCs w:val="24"/>
              </w:rPr>
              <w:t>.</w:t>
            </w:r>
          </w:p>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Отримана тендерна пропозиція автоматично вноситься до реєстру.</w:t>
            </w:r>
          </w:p>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lastRenderedPageBreak/>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lastRenderedPageBreak/>
              <w:t xml:space="preserve">2. </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Дата та час розкриття тендерної пропозиції</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0F1A69" w:rsidRPr="00A570A0" w:rsidTr="000F1A69">
        <w:trPr>
          <w:trHeight w:val="354"/>
        </w:trPr>
        <w:tc>
          <w:tcPr>
            <w:tcW w:w="10097" w:type="dxa"/>
            <w:gridSpan w:val="3"/>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b/>
                <w:bCs/>
                <w:sz w:val="24"/>
                <w:szCs w:val="24"/>
              </w:rPr>
            </w:pPr>
            <w:r w:rsidRPr="00A570A0">
              <w:rPr>
                <w:rStyle w:val="af8"/>
                <w:rFonts w:ascii="Times New Roman" w:hAnsi="Times New Roman" w:cs="Times New Roman"/>
                <w:sz w:val="24"/>
                <w:szCs w:val="24"/>
              </w:rPr>
              <w:t xml:space="preserve">Розділ </w:t>
            </w:r>
            <w:r w:rsidRPr="00A570A0">
              <w:rPr>
                <w:rStyle w:val="af8"/>
                <w:rFonts w:ascii="Times New Roman" w:hAnsi="Times New Roman" w:cs="Times New Roman"/>
                <w:sz w:val="24"/>
                <w:szCs w:val="24"/>
                <w:lang w:val="en-US"/>
              </w:rPr>
              <w:t>V</w:t>
            </w:r>
            <w:r w:rsidRPr="00A570A0">
              <w:rPr>
                <w:rStyle w:val="af8"/>
                <w:rFonts w:ascii="Times New Roman" w:hAnsi="Times New Roman" w:cs="Times New Roman"/>
                <w:sz w:val="24"/>
                <w:szCs w:val="24"/>
              </w:rPr>
              <w:t>. Розгляд та оцінка тендерної пропозиції</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Перелік критеріїв та методика оцінки тендерної пропозиції із зазначенням питомої ваги критерію </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shd w:val="clear" w:color="auto" w:fill="FFFFFF"/>
              </w:rPr>
              <w:t xml:space="preserve">Єдиним критерієм оцінки тендерних пропозицій є показник ефективності </w:t>
            </w:r>
            <w:proofErr w:type="spellStart"/>
            <w:r w:rsidRPr="00A570A0">
              <w:rPr>
                <w:rFonts w:ascii="Times New Roman" w:hAnsi="Times New Roman" w:cs="Times New Roman"/>
                <w:sz w:val="24"/>
                <w:szCs w:val="24"/>
                <w:shd w:val="clear" w:color="auto" w:fill="FFFFFF"/>
              </w:rPr>
              <w:t>енергосервісного</w:t>
            </w:r>
            <w:proofErr w:type="spellEnd"/>
            <w:r w:rsidRPr="00A570A0">
              <w:rPr>
                <w:rFonts w:ascii="Times New Roman" w:hAnsi="Times New Roman" w:cs="Times New Roman"/>
                <w:sz w:val="24"/>
                <w:szCs w:val="24"/>
                <w:shd w:val="clear" w:color="auto" w:fill="FFFFFF"/>
              </w:rPr>
              <w:t xml:space="preserve"> договору. Оцінка тендерних пропозицій учасників процедури закупівлі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проводиться автоматично електронною системою закупівель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показники ефективності </w:t>
            </w:r>
            <w:proofErr w:type="spellStart"/>
            <w:r w:rsidRPr="00A570A0">
              <w:rPr>
                <w:rFonts w:ascii="Times New Roman" w:hAnsi="Times New Roman" w:cs="Times New Roman"/>
                <w:sz w:val="24"/>
                <w:szCs w:val="24"/>
                <w:shd w:val="clear" w:color="auto" w:fill="FFFFFF"/>
              </w:rPr>
              <w:t>енергосервісного</w:t>
            </w:r>
            <w:proofErr w:type="spellEnd"/>
            <w:r w:rsidRPr="00A570A0">
              <w:rPr>
                <w:rFonts w:ascii="Times New Roman" w:hAnsi="Times New Roman" w:cs="Times New Roman"/>
                <w:sz w:val="24"/>
                <w:szCs w:val="24"/>
                <w:shd w:val="clear" w:color="auto" w:fill="FFFFFF"/>
              </w:rPr>
              <w:t xml:space="preserve">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визначеною у Додатку № 3 до тендерної документації. Оцінка тендерних пропозицій учасників процедури закупівлі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відбувається шляхом вибору учасника з найбільшим значенням показника ефективності </w:t>
            </w:r>
            <w:proofErr w:type="spellStart"/>
            <w:r w:rsidRPr="00A570A0">
              <w:rPr>
                <w:rFonts w:ascii="Times New Roman" w:hAnsi="Times New Roman" w:cs="Times New Roman"/>
                <w:sz w:val="24"/>
                <w:szCs w:val="24"/>
              </w:rPr>
              <w:t>енергосервісного</w:t>
            </w:r>
            <w:proofErr w:type="spellEnd"/>
            <w:r w:rsidRPr="00A570A0">
              <w:rPr>
                <w:rFonts w:ascii="Times New Roman" w:hAnsi="Times New Roman" w:cs="Times New Roman"/>
                <w:sz w:val="24"/>
                <w:szCs w:val="24"/>
              </w:rPr>
              <w:t xml:space="preserve"> договору.</w:t>
            </w:r>
          </w:p>
          <w:p w:rsidR="000F1A69" w:rsidRPr="00A570A0" w:rsidRDefault="000F1A69">
            <w:pPr>
              <w:keepNext/>
              <w:keepLines/>
              <w:shd w:val="clear" w:color="auto" w:fill="FFFFFF"/>
              <w:spacing w:after="0" w:line="240" w:lineRule="auto"/>
              <w:ind w:left="132" w:right="136" w:firstLine="455"/>
              <w:jc w:val="both"/>
              <w:rPr>
                <w:rFonts w:ascii="Times New Roman" w:hAnsi="Times New Roman" w:cs="Times New Roman"/>
                <w:sz w:val="24"/>
                <w:szCs w:val="24"/>
              </w:rPr>
            </w:pPr>
            <w:r w:rsidRPr="00A570A0">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0F1A69" w:rsidRPr="00A570A0" w:rsidRDefault="000F1A69">
            <w:pPr>
              <w:spacing w:after="0" w:line="240" w:lineRule="auto"/>
              <w:ind w:left="132" w:right="136" w:firstLine="455"/>
              <w:jc w:val="both"/>
              <w:rPr>
                <w:rFonts w:ascii="Times New Roman" w:hAnsi="Times New Roman" w:cs="Times New Roman"/>
                <w:sz w:val="24"/>
                <w:szCs w:val="24"/>
              </w:rPr>
            </w:pPr>
            <w:r w:rsidRPr="00A570A0">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F1A69" w:rsidRPr="00A570A0" w:rsidRDefault="000F1A69">
            <w:pPr>
              <w:spacing w:after="0" w:line="240" w:lineRule="auto"/>
              <w:ind w:left="132" w:right="136" w:firstLine="455"/>
              <w:jc w:val="both"/>
              <w:rPr>
                <w:rFonts w:ascii="Times New Roman" w:hAnsi="Times New Roman" w:cs="Times New Roman"/>
                <w:sz w:val="24"/>
                <w:szCs w:val="24"/>
              </w:rPr>
            </w:pPr>
            <w:r w:rsidRPr="00A570A0">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(якщо такі встановлювалися замовником), підставам, установленим частиною першою </w:t>
            </w:r>
            <w:r w:rsidRPr="00A570A0">
              <w:rPr>
                <w:rFonts w:ascii="Times New Roman" w:hAnsi="Times New Roman" w:cs="Times New Roman"/>
                <w:sz w:val="24"/>
                <w:szCs w:val="24"/>
              </w:rPr>
              <w:lastRenderedPageBreak/>
              <w:t>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F1A69" w:rsidRPr="00A570A0" w:rsidRDefault="000F1A69">
            <w:pPr>
              <w:spacing w:after="0" w:line="240" w:lineRule="auto"/>
              <w:ind w:left="132" w:right="136" w:firstLine="455"/>
              <w:jc w:val="both"/>
              <w:rPr>
                <w:rFonts w:ascii="Times New Roman" w:hAnsi="Times New Roman" w:cs="Times New Roman"/>
                <w:sz w:val="24"/>
                <w:szCs w:val="24"/>
              </w:rPr>
            </w:pPr>
            <w:r w:rsidRPr="00A570A0">
              <w:rPr>
                <w:rFonts w:ascii="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(якщо такі встановлювалися замовником), та/або на підтвердження права підпису тендерної пропозиції та/або договору про закупівлю, він розміщує у строк, який </w:t>
            </w:r>
            <w:r w:rsidRPr="00A570A0">
              <w:rPr>
                <w:rFonts w:ascii="Times New Roman" w:hAnsi="Times New Roman" w:cs="Times New Roman"/>
                <w:b/>
                <w:bCs/>
                <w:sz w:val="24"/>
                <w:szCs w:val="24"/>
              </w:rPr>
              <w:t xml:space="preserve">не може бути меншим ніж два робочі дні </w:t>
            </w:r>
            <w:r w:rsidRPr="00A570A0">
              <w:rPr>
                <w:rFonts w:ascii="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1A69" w:rsidRPr="00A570A0" w:rsidRDefault="000F1A69">
            <w:pPr>
              <w:keepNext/>
              <w:keepLines/>
              <w:shd w:val="clear" w:color="auto" w:fill="FFFFFF"/>
              <w:spacing w:after="0" w:line="240" w:lineRule="auto"/>
              <w:ind w:left="132" w:right="136" w:firstLine="455"/>
              <w:jc w:val="both"/>
              <w:rPr>
                <w:rFonts w:ascii="Times New Roman" w:hAnsi="Times New Roman" w:cs="Times New Roman"/>
                <w:b/>
                <w:bCs/>
                <w:sz w:val="24"/>
                <w:szCs w:val="24"/>
              </w:rPr>
            </w:pPr>
            <w:r w:rsidRPr="00A570A0">
              <w:rPr>
                <w:rFonts w:ascii="Times New Roman" w:hAnsi="Times New Roman" w:cs="Times New Roman"/>
                <w:b/>
                <w:bCs/>
                <w:color w:val="000000"/>
                <w:sz w:val="24"/>
                <w:szCs w:val="24"/>
              </w:rPr>
              <w:t>Замовник розміщує повідомлення з вимогою про усунення невідповідностей в інформації та/або документах:</w:t>
            </w:r>
          </w:p>
          <w:p w:rsidR="000F1A69" w:rsidRPr="00A570A0" w:rsidRDefault="000F1A69">
            <w:pPr>
              <w:pStyle w:val="a5"/>
              <w:keepNext/>
              <w:keepLines/>
              <w:numPr>
                <w:ilvl w:val="0"/>
                <w:numId w:val="2"/>
              </w:numPr>
              <w:shd w:val="clear" w:color="auto" w:fill="FFFFFF"/>
              <w:spacing w:after="0" w:line="240" w:lineRule="auto"/>
              <w:ind w:left="132" w:right="136" w:firstLine="0"/>
              <w:jc w:val="both"/>
              <w:rPr>
                <w:rFonts w:ascii="Times New Roman" w:eastAsia="Calibri" w:hAnsi="Times New Roman" w:cs="Times New Roman"/>
                <w:sz w:val="24"/>
                <w:szCs w:val="24"/>
              </w:rPr>
            </w:pPr>
            <w:r w:rsidRPr="00A570A0">
              <w:rPr>
                <w:rFonts w:ascii="Times New Roman" w:eastAsia="Calibri" w:hAnsi="Times New Roman" w:cs="Times New Roman"/>
                <w:color w:val="000000"/>
                <w:sz w:val="24"/>
                <w:szCs w:val="24"/>
              </w:rPr>
              <w:t xml:space="preserve">що підтверджують відповідність учасника процедури закупівлі кваліфікаційним критеріям відповідно до статті 16 Закону </w:t>
            </w:r>
            <w:r w:rsidRPr="00A570A0">
              <w:rPr>
                <w:rFonts w:ascii="Times New Roman" w:eastAsia="Calibri" w:hAnsi="Times New Roman" w:cs="Times New Roman"/>
                <w:sz w:val="24"/>
                <w:szCs w:val="24"/>
              </w:rPr>
              <w:t>(якщо такі встановлювалися замовником)</w:t>
            </w:r>
            <w:r w:rsidRPr="00A570A0">
              <w:rPr>
                <w:rFonts w:ascii="Times New Roman" w:eastAsia="Calibri" w:hAnsi="Times New Roman" w:cs="Times New Roman"/>
                <w:color w:val="000000"/>
                <w:sz w:val="24"/>
                <w:szCs w:val="24"/>
              </w:rPr>
              <w:t>;</w:t>
            </w:r>
          </w:p>
          <w:p w:rsidR="000F1A69" w:rsidRPr="00A570A0" w:rsidRDefault="000F1A69">
            <w:pPr>
              <w:pStyle w:val="a5"/>
              <w:keepNext/>
              <w:keepLines/>
              <w:numPr>
                <w:ilvl w:val="0"/>
                <w:numId w:val="2"/>
              </w:numPr>
              <w:shd w:val="clear" w:color="auto" w:fill="FFFFFF"/>
              <w:spacing w:after="0" w:line="240" w:lineRule="auto"/>
              <w:ind w:left="132" w:right="136" w:firstLine="0"/>
              <w:jc w:val="both"/>
              <w:rPr>
                <w:rFonts w:ascii="Times New Roman" w:eastAsia="Calibri" w:hAnsi="Times New Roman" w:cs="Times New Roman"/>
                <w:sz w:val="24"/>
                <w:szCs w:val="24"/>
              </w:rPr>
            </w:pPr>
            <w:r w:rsidRPr="00A570A0">
              <w:rPr>
                <w:rFonts w:ascii="Times New Roman" w:eastAsia="Calibri" w:hAnsi="Times New Roman" w:cs="Times New Roman"/>
                <w:color w:val="000000"/>
                <w:sz w:val="24"/>
                <w:szCs w:val="24"/>
              </w:rPr>
              <w:t>на підтвердження права підпису тендерної пропозиції та/або договору про закупівлю.</w:t>
            </w:r>
          </w:p>
          <w:p w:rsidR="000F1A69" w:rsidRPr="00A570A0" w:rsidRDefault="000F1A69">
            <w:pPr>
              <w:keepNext/>
              <w:keepLines/>
              <w:shd w:val="clear" w:color="auto" w:fill="FFFFFF"/>
              <w:spacing w:after="0" w:line="240" w:lineRule="auto"/>
              <w:ind w:left="132" w:right="136" w:firstLine="455"/>
              <w:jc w:val="both"/>
              <w:rPr>
                <w:rFonts w:ascii="Times New Roman" w:hAnsi="Times New Roman" w:cs="Times New Roman"/>
                <w:color w:val="000000"/>
                <w:sz w:val="24"/>
                <w:szCs w:val="24"/>
              </w:rPr>
            </w:pPr>
            <w:r w:rsidRPr="00A570A0">
              <w:rPr>
                <w:rFonts w:ascii="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color w:val="000000"/>
                <w:sz w:val="24"/>
                <w:szCs w:val="24"/>
                <w:shd w:val="clear" w:color="auto" w:fill="FFFFFF"/>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A570A0">
              <w:rPr>
                <w:rFonts w:ascii="Times New Roman" w:hAnsi="Times New Roman" w:cs="Times New Roman"/>
                <w:b/>
                <w:bCs/>
                <w:color w:val="000000"/>
                <w:sz w:val="24"/>
                <w:szCs w:val="24"/>
                <w:shd w:val="clear" w:color="auto" w:fill="FFFFFF"/>
              </w:rPr>
              <w:t>не пізніше ніж через п’ять днів</w:t>
            </w:r>
            <w:r w:rsidRPr="00A570A0">
              <w:rPr>
                <w:rFonts w:ascii="Times New Roman" w:hAnsi="Times New Roman" w:cs="Times New Roman"/>
                <w:color w:val="000000"/>
                <w:sz w:val="24"/>
                <w:szCs w:val="24"/>
                <w:shd w:val="clear" w:color="auto" w:fill="FFFFFF"/>
              </w:rPr>
              <w:t xml:space="preserve"> з дня надходження такого звернення.</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lastRenderedPageBreak/>
              <w:t>2.</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Інша інформація</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ind w:firstLine="407"/>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 Відповідальність за достовірність наданої інформації в своїй пропозиції несе Учасник.</w:t>
            </w:r>
          </w:p>
          <w:p w:rsidR="000F1A69" w:rsidRPr="00A570A0" w:rsidRDefault="000F1A69">
            <w:pPr>
              <w:spacing w:after="0" w:line="240" w:lineRule="auto"/>
              <w:ind w:firstLine="407"/>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Pr="00A570A0">
              <w:rPr>
                <w:rFonts w:ascii="Times New Roman" w:hAnsi="Times New Roman" w:cs="Times New Roman"/>
                <w:sz w:val="24"/>
                <w:szCs w:val="24"/>
                <w:shd w:val="clear" w:color="auto" w:fill="FFFFFF"/>
              </w:rPr>
              <w:t>абз</w:t>
            </w:r>
            <w:proofErr w:type="spellEnd"/>
            <w:r w:rsidRPr="00A570A0">
              <w:rPr>
                <w:rFonts w:ascii="Times New Roman" w:hAnsi="Times New Roman" w:cs="Times New Roman"/>
                <w:sz w:val="24"/>
                <w:szCs w:val="24"/>
                <w:shd w:val="clear" w:color="auto" w:fill="FFFFFF"/>
              </w:rPr>
              <w:t>. 4 ст. 2 Закону України «Про захист персональних даних» від 01.06.2010 № 2297-VI.</w:t>
            </w:r>
          </w:p>
          <w:p w:rsidR="000F1A69" w:rsidRPr="00A570A0" w:rsidRDefault="000F1A69">
            <w:pPr>
              <w:spacing w:after="0" w:line="240" w:lineRule="auto"/>
              <w:ind w:firstLine="407"/>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 xml:space="preserve">В усіх інших випадках, факт подання тендерної пропозиції учасником – юридичною особою, що є розпорядником </w:t>
            </w:r>
            <w:r w:rsidRPr="00A570A0">
              <w:rPr>
                <w:rFonts w:ascii="Times New Roman" w:hAnsi="Times New Roman" w:cs="Times New Roman"/>
                <w:sz w:val="24"/>
                <w:szCs w:val="24"/>
                <w:shd w:val="clear" w:color="auto" w:fill="FFFFFF"/>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lastRenderedPageBreak/>
              <w:t>3.</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Відхилення тендерних пропозицій</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     Замовник відхиляє тендерну пропозицію із зазначенням аргументації в електронній системі закупівель у разі якщо:</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 учасник процедури закупівлі:</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не відповідає кваліфікаційним (кваліфікаційному) критеріям, установленим статтею 16 Закону про закупівлі </w:t>
            </w:r>
            <w:r w:rsidRPr="00A570A0">
              <w:rPr>
                <w:rFonts w:ascii="Times New Roman" w:hAnsi="Times New Roman" w:cs="Times New Roman"/>
                <w:sz w:val="24"/>
                <w:szCs w:val="24"/>
              </w:rPr>
              <w:t>(якщо такі встановлювалися замовником),</w:t>
            </w:r>
            <w:r w:rsidRPr="00A570A0">
              <w:rPr>
                <w:rFonts w:ascii="Times New Roman" w:hAnsi="Times New Roman" w:cs="Times New Roman"/>
                <w:sz w:val="24"/>
                <w:szCs w:val="24"/>
                <w:lang w:eastAsia="uk-UA"/>
              </w:rPr>
              <w:t xml:space="preserve"> та/або наявні підстави, встановлені частиною першою статті 17 Закону про закупівлі;</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відповідає, встановленим абзацом першим частиною третьою статті 22 Закону про закупівлі, вимогам до учасника відповідно до законодавства;</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 про закупівлі;</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 про закупівлі;</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 про закупівлі;</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2) тендерна пропозиція учасника: </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викладена іншою мовою (мовами), аніж мова (мови), що вимагається тендерною документацією;</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є такою, строк дії якої закінчився; </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3) переможець процедури закупівлі:</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про закупівлі;</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 про закупівлі;</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rsidR="000F1A69" w:rsidRPr="00A570A0" w:rsidRDefault="000F1A69">
            <w:pPr>
              <w:spacing w:after="0" w:line="240" w:lineRule="auto"/>
              <w:ind w:firstLine="407"/>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lang w:eastAsia="uk-UA"/>
              </w:rPr>
              <w:t xml:space="preserve">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r w:rsidRPr="00A570A0">
              <w:rPr>
                <w:rFonts w:ascii="Times New Roman" w:hAnsi="Times New Roman" w:cs="Times New Roman"/>
                <w:sz w:val="24"/>
                <w:szCs w:val="24"/>
                <w:lang w:eastAsia="uk-UA"/>
              </w:rPr>
              <w:lastRenderedPageBreak/>
              <w:t>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 xml:space="preserve">У випадку, якщо у день і час закінчення строку подання тендерних пропозицій, зазначених в оголошенні про проведення процедури закупівлі, всупереч вимогам абзацу 2 частини 1 статті 27 </w:t>
            </w:r>
            <w:r w:rsidRPr="00A570A0">
              <w:rPr>
                <w:rFonts w:ascii="Times New Roman" w:hAnsi="Times New Roman" w:cs="Times New Roman"/>
                <w:sz w:val="24"/>
                <w:szCs w:val="24"/>
                <w:lang w:eastAsia="uk-UA"/>
              </w:rPr>
              <w:t>Закону про закупівлі</w:t>
            </w:r>
            <w:r w:rsidRPr="00A570A0">
              <w:rPr>
                <w:rFonts w:ascii="Times New Roman" w:hAnsi="Times New Roman" w:cs="Times New Roman"/>
                <w:sz w:val="24"/>
                <w:szCs w:val="24"/>
              </w:rPr>
              <w:t xml:space="preserve">, розкривається також і інформація про ціну пропозиції (показник ефективності </w:t>
            </w:r>
            <w:proofErr w:type="spellStart"/>
            <w:r w:rsidRPr="00A570A0">
              <w:rPr>
                <w:rFonts w:ascii="Times New Roman" w:hAnsi="Times New Roman" w:cs="Times New Roman"/>
                <w:sz w:val="24"/>
                <w:szCs w:val="24"/>
              </w:rPr>
              <w:t>енергосервісного</w:t>
            </w:r>
            <w:proofErr w:type="spellEnd"/>
            <w:r w:rsidRPr="00A570A0">
              <w:rPr>
                <w:rFonts w:ascii="Times New Roman" w:hAnsi="Times New Roman" w:cs="Times New Roman"/>
                <w:sz w:val="24"/>
                <w:szCs w:val="24"/>
              </w:rPr>
              <w:t xml:space="preserve"> договору), то така пропозиція підлягає відхиленню, як така, що не відповідає умовам документації замовника.</w:t>
            </w:r>
          </w:p>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A570A0">
              <w:rPr>
                <w:rFonts w:ascii="Times New Roman" w:hAnsi="Times New Roman" w:cs="Times New Roman"/>
                <w:b/>
                <w:bCs/>
                <w:sz w:val="24"/>
                <w:szCs w:val="24"/>
              </w:rPr>
              <w:t>Додатку № 7</w:t>
            </w:r>
            <w:r w:rsidRPr="00A570A0">
              <w:rPr>
                <w:rFonts w:ascii="Times New Roman" w:hAnsi="Times New Roman" w:cs="Times New Roman"/>
                <w:sz w:val="24"/>
                <w:szCs w:val="24"/>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 про закупівлі.</w:t>
            </w:r>
          </w:p>
        </w:tc>
      </w:tr>
      <w:tr w:rsidR="000F1A69" w:rsidRPr="00A570A0" w:rsidTr="000F1A69">
        <w:trPr>
          <w:trHeight w:val="354"/>
        </w:trPr>
        <w:tc>
          <w:tcPr>
            <w:tcW w:w="10097" w:type="dxa"/>
            <w:gridSpan w:val="3"/>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Style w:val="af8"/>
                <w:rFonts w:ascii="Times New Roman" w:hAnsi="Times New Roman" w:cs="Times New Roman"/>
                <w:sz w:val="24"/>
                <w:szCs w:val="24"/>
              </w:rPr>
              <w:lastRenderedPageBreak/>
              <w:t xml:space="preserve">Розділ </w:t>
            </w:r>
            <w:r w:rsidRPr="00A570A0">
              <w:rPr>
                <w:rStyle w:val="af8"/>
                <w:rFonts w:ascii="Times New Roman" w:hAnsi="Times New Roman" w:cs="Times New Roman"/>
                <w:sz w:val="24"/>
                <w:szCs w:val="24"/>
                <w:lang w:val="en-US"/>
              </w:rPr>
              <w:t>VI</w:t>
            </w:r>
            <w:r w:rsidRPr="00A570A0">
              <w:rPr>
                <w:rStyle w:val="af8"/>
                <w:rFonts w:ascii="Times New Roman" w:hAnsi="Times New Roman" w:cs="Times New Roman"/>
                <w:sz w:val="24"/>
                <w:szCs w:val="24"/>
              </w:rPr>
              <w:t>. Результати торгів та укладання договору про закупівлю</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Відміна замовником торгів чи визнання їх такими, що не відбулися </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Замовник відміняє тендер у разі:</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 відсутності подальшої потреби в закупівлі товарів, робіт і послуг;</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2) неможливості усунення порушень, що виникли через виявлені порушення законодавства у сфері публічних закупівель.</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Тендер автоматично відміняються електронною системою закупівель у разі:</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1) подання для участі: </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менше двох тендерних пропозицій;</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2) допущення до оцінки менше двох тендерних пропозицій</w:t>
            </w:r>
            <w:r w:rsidRPr="00A570A0">
              <w:rPr>
                <w:rFonts w:ascii="Times New Roman" w:hAnsi="Times New Roman" w:cs="Times New Roman"/>
                <w:sz w:val="24"/>
                <w:szCs w:val="24"/>
              </w:rPr>
              <w:t xml:space="preserve"> у процедурі відкритих торгів, у разі якщо оголошення про проведення відкритих торгів оприлюднено відповідно до частини третьої статті 10 Закону</w:t>
            </w:r>
            <w:r w:rsidRPr="00A570A0">
              <w:rPr>
                <w:rFonts w:ascii="Times New Roman" w:hAnsi="Times New Roman" w:cs="Times New Roman"/>
                <w:sz w:val="24"/>
                <w:szCs w:val="24"/>
                <w:lang w:eastAsia="uk-UA"/>
              </w:rPr>
              <w:t>;</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3) відхилення всіх тендерних пропозицій згідно з Законом.</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Замовник має право визнати тендер таким, що не відбувся, у разі:</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 якщо здійснення закупівлі стало неможливим унаслідок непереборної сили;</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2) скорочення видатків на здійснення закупівлі товарів.</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0F1A69" w:rsidRPr="00A570A0" w:rsidRDefault="000F1A69">
            <w:pPr>
              <w:pStyle w:val="rvps2"/>
              <w:shd w:val="clear" w:color="auto" w:fill="FFFFFF"/>
              <w:spacing w:before="0" w:beforeAutospacing="0" w:after="150" w:afterAutospacing="0"/>
              <w:ind w:firstLine="450"/>
              <w:jc w:val="both"/>
            </w:pPr>
            <w:r w:rsidRPr="00A570A0">
              <w:t xml:space="preserve">У </w:t>
            </w:r>
            <w:proofErr w:type="spellStart"/>
            <w:r w:rsidRPr="00A570A0">
              <w:t>разі</w:t>
            </w:r>
            <w:proofErr w:type="spellEnd"/>
            <w:r w:rsidRPr="00A570A0">
              <w:t xml:space="preserve"> </w:t>
            </w:r>
            <w:proofErr w:type="spellStart"/>
            <w:r w:rsidRPr="00A570A0">
              <w:t>відміни</w:t>
            </w:r>
            <w:proofErr w:type="spellEnd"/>
            <w:r w:rsidRPr="00A570A0">
              <w:t xml:space="preserve"> тендеру </w:t>
            </w:r>
            <w:proofErr w:type="spellStart"/>
            <w:r w:rsidRPr="00A570A0">
              <w:t>з</w:t>
            </w:r>
            <w:proofErr w:type="spellEnd"/>
            <w:r w:rsidRPr="00A570A0">
              <w:t xml:space="preserve"> </w:t>
            </w:r>
            <w:proofErr w:type="spellStart"/>
            <w:proofErr w:type="gramStart"/>
            <w:r w:rsidRPr="00A570A0">
              <w:t>п</w:t>
            </w:r>
            <w:proofErr w:type="gramEnd"/>
            <w:r w:rsidRPr="00A570A0">
              <w:t>ідстав</w:t>
            </w:r>
            <w:proofErr w:type="spellEnd"/>
            <w:r w:rsidRPr="00A570A0">
              <w:t xml:space="preserve">, </w:t>
            </w:r>
            <w:proofErr w:type="spellStart"/>
            <w:r w:rsidRPr="00A570A0">
              <w:t>визначених</w:t>
            </w:r>
            <w:proofErr w:type="spellEnd"/>
            <w:r w:rsidRPr="00A570A0">
              <w:t> </w:t>
            </w:r>
            <w:proofErr w:type="spellStart"/>
            <w:r w:rsidR="004B5631" w:rsidRPr="004B5631">
              <w:fldChar w:fldCharType="begin"/>
            </w:r>
            <w:r w:rsidR="00865CD5">
              <w:instrText xml:space="preserve"> HYPERLINK "https://zakon.rada.gov.ua/laws/show/922-19/print" \l "n1595" </w:instrText>
            </w:r>
            <w:r w:rsidR="004B5631" w:rsidRPr="004B5631">
              <w:fldChar w:fldCharType="separate"/>
            </w:r>
            <w:r w:rsidRPr="00A570A0">
              <w:rPr>
                <w:rStyle w:val="a3"/>
                <w:rFonts w:eastAsia="Calibri"/>
                <w:color w:val="auto"/>
              </w:rPr>
              <w:t>частиною</w:t>
            </w:r>
            <w:proofErr w:type="spellEnd"/>
            <w:r w:rsidRPr="00A570A0">
              <w:rPr>
                <w:rStyle w:val="a3"/>
                <w:rFonts w:eastAsia="Calibri"/>
                <w:color w:val="auto"/>
              </w:rPr>
              <w:t xml:space="preserve"> другою</w:t>
            </w:r>
            <w:r w:rsidR="004B5631">
              <w:rPr>
                <w:rStyle w:val="a3"/>
                <w:rFonts w:eastAsia="Calibri"/>
                <w:color w:val="auto"/>
              </w:rPr>
              <w:fldChar w:fldCharType="end"/>
            </w:r>
            <w:r w:rsidRPr="00A570A0">
              <w:t> </w:t>
            </w:r>
            <w:proofErr w:type="spellStart"/>
            <w:r w:rsidRPr="00A570A0">
              <w:t>статті</w:t>
            </w:r>
            <w:proofErr w:type="spellEnd"/>
            <w:r w:rsidRPr="00A570A0">
              <w:rPr>
                <w:lang w:val="uk-UA"/>
              </w:rPr>
              <w:t xml:space="preserve"> 32 Закону про закупівлю</w:t>
            </w:r>
            <w:r w:rsidRPr="00A570A0">
              <w:t xml:space="preserve">, </w:t>
            </w:r>
            <w:proofErr w:type="spellStart"/>
            <w:r w:rsidRPr="00A570A0">
              <w:t>електронною</w:t>
            </w:r>
            <w:proofErr w:type="spellEnd"/>
            <w:r w:rsidRPr="00A570A0">
              <w:t xml:space="preserve"> системою </w:t>
            </w:r>
            <w:proofErr w:type="spellStart"/>
            <w:r w:rsidRPr="00A570A0">
              <w:t>закупівель</w:t>
            </w:r>
            <w:proofErr w:type="spellEnd"/>
            <w:r w:rsidRPr="00A570A0">
              <w:t xml:space="preserve"> автоматично </w:t>
            </w:r>
            <w:proofErr w:type="spellStart"/>
            <w:r w:rsidRPr="00A570A0">
              <w:t>оприлюднюється</w:t>
            </w:r>
            <w:proofErr w:type="spellEnd"/>
            <w:r w:rsidRPr="00A570A0">
              <w:t xml:space="preserve"> </w:t>
            </w:r>
            <w:proofErr w:type="spellStart"/>
            <w:r w:rsidRPr="00A570A0">
              <w:t>інформація</w:t>
            </w:r>
            <w:proofErr w:type="spellEnd"/>
            <w:r w:rsidRPr="00A570A0">
              <w:t xml:space="preserve"> про </w:t>
            </w:r>
            <w:proofErr w:type="spellStart"/>
            <w:r w:rsidRPr="00A570A0">
              <w:t>відміну</w:t>
            </w:r>
            <w:proofErr w:type="spellEnd"/>
            <w:r w:rsidRPr="00A570A0">
              <w:t xml:space="preserve"> тендеру.</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2.</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Строк укладання договору </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pStyle w:val="rvps2"/>
              <w:shd w:val="clear" w:color="auto" w:fill="FFFFFF"/>
              <w:spacing w:before="0" w:beforeAutospacing="0" w:after="0" w:afterAutospacing="0"/>
              <w:ind w:firstLine="407"/>
              <w:jc w:val="both"/>
              <w:textAlignment w:val="baseline"/>
              <w:rPr>
                <w:lang w:val="uk-UA"/>
              </w:rPr>
            </w:pPr>
            <w:r w:rsidRPr="00A570A0">
              <w:rPr>
                <w:lang w:val="uk-UA"/>
              </w:rPr>
              <w:t xml:space="preserve">Замовник укладає договір про закупівлю </w:t>
            </w:r>
            <w:proofErr w:type="spellStart"/>
            <w:r w:rsidRPr="00A570A0">
              <w:rPr>
                <w:lang w:val="uk-UA"/>
              </w:rPr>
              <w:t>енергосервісу</w:t>
            </w:r>
            <w:proofErr w:type="spellEnd"/>
            <w:r w:rsidRPr="00A570A0">
              <w:rPr>
                <w:lang w:val="uk-UA"/>
              </w:rPr>
              <w:t xml:space="preserve"> (</w:t>
            </w:r>
            <w:proofErr w:type="spellStart"/>
            <w:r w:rsidRPr="00A570A0">
              <w:rPr>
                <w:lang w:val="uk-UA"/>
              </w:rPr>
              <w:t>енергосервісного</w:t>
            </w:r>
            <w:proofErr w:type="spellEnd"/>
            <w:r w:rsidRPr="00A570A0">
              <w:rPr>
                <w:lang w:val="uk-UA"/>
              </w:rPr>
              <w:t xml:space="preserve"> договору) з учасником, якого визнано переможцем торгів, протягом строку дії його пропозиції не пізніше ніж через 60 робочих днів з дня прийняття рішення про </w:t>
            </w:r>
            <w:r w:rsidRPr="00A570A0">
              <w:rPr>
                <w:lang w:val="uk-UA"/>
              </w:rPr>
              <w:lastRenderedPageBreak/>
              <w:t xml:space="preserve">намір укласти договір про закупівлю </w:t>
            </w:r>
            <w:proofErr w:type="spellStart"/>
            <w:r w:rsidRPr="00A570A0">
              <w:rPr>
                <w:lang w:val="uk-UA"/>
              </w:rPr>
              <w:t>енергосервісу</w:t>
            </w:r>
            <w:proofErr w:type="spellEnd"/>
            <w:r w:rsidRPr="00A570A0">
              <w:rPr>
                <w:lang w:val="uk-UA"/>
              </w:rPr>
              <w:t xml:space="preserve"> (</w:t>
            </w:r>
            <w:proofErr w:type="spellStart"/>
            <w:r w:rsidRPr="00A570A0">
              <w:rPr>
                <w:lang w:val="uk-UA"/>
              </w:rPr>
              <w:t>енергосервісного</w:t>
            </w:r>
            <w:proofErr w:type="spellEnd"/>
            <w:r w:rsidRPr="00A570A0">
              <w:rPr>
                <w:lang w:val="uk-UA"/>
              </w:rPr>
              <w:t xml:space="preserve"> договору) відповідно до вимог тендерної документації та пропозиції учасника-переможця; </w:t>
            </w:r>
          </w:p>
          <w:p w:rsidR="000F1A69" w:rsidRPr="00A570A0" w:rsidRDefault="000F1A69">
            <w:pPr>
              <w:pStyle w:val="a5"/>
              <w:spacing w:after="0"/>
              <w:ind w:left="0" w:firstLine="407"/>
              <w:jc w:val="both"/>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договір про закупівлю </w:t>
            </w:r>
            <w:proofErr w:type="spellStart"/>
            <w:r w:rsidRPr="00A570A0">
              <w:rPr>
                <w:rFonts w:ascii="Times New Roman" w:eastAsia="Times New Roman" w:hAnsi="Times New Roman" w:cs="Times New Roman"/>
                <w:sz w:val="24"/>
                <w:szCs w:val="24"/>
                <w:lang w:eastAsia="ru-RU"/>
              </w:rPr>
              <w:t>енергосервісу</w:t>
            </w:r>
            <w:proofErr w:type="spellEnd"/>
            <w:r w:rsidRPr="00A570A0">
              <w:rPr>
                <w:rFonts w:ascii="Times New Roman" w:eastAsia="Times New Roman" w:hAnsi="Times New Roman" w:cs="Times New Roman"/>
                <w:sz w:val="24"/>
                <w:szCs w:val="24"/>
                <w:lang w:eastAsia="ru-RU"/>
              </w:rPr>
              <w:t xml:space="preserve"> (</w:t>
            </w:r>
            <w:proofErr w:type="spellStart"/>
            <w:r w:rsidRPr="00A570A0">
              <w:rPr>
                <w:rFonts w:ascii="Times New Roman" w:eastAsia="Times New Roman" w:hAnsi="Times New Roman" w:cs="Times New Roman"/>
                <w:sz w:val="24"/>
                <w:szCs w:val="24"/>
                <w:lang w:eastAsia="ru-RU"/>
              </w:rPr>
              <w:t>енергосервісного</w:t>
            </w:r>
            <w:proofErr w:type="spellEnd"/>
            <w:r w:rsidRPr="00A570A0">
              <w:rPr>
                <w:rFonts w:ascii="Times New Roman" w:eastAsia="Times New Roman" w:hAnsi="Times New Roman" w:cs="Times New Roman"/>
                <w:sz w:val="24"/>
                <w:szCs w:val="24"/>
                <w:lang w:eastAsia="ru-RU"/>
              </w:rPr>
              <w:t xml:space="preserve"> 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w:t>
            </w:r>
            <w:proofErr w:type="spellStart"/>
            <w:r w:rsidRPr="00A570A0">
              <w:rPr>
                <w:rFonts w:ascii="Times New Roman" w:eastAsia="Times New Roman" w:hAnsi="Times New Roman" w:cs="Times New Roman"/>
                <w:sz w:val="24"/>
                <w:szCs w:val="24"/>
                <w:lang w:eastAsia="ru-RU"/>
              </w:rPr>
              <w:t>енергосервісу</w:t>
            </w:r>
            <w:proofErr w:type="spellEnd"/>
            <w:r w:rsidRPr="00A570A0">
              <w:rPr>
                <w:rFonts w:ascii="Times New Roman" w:eastAsia="Times New Roman" w:hAnsi="Times New Roman" w:cs="Times New Roman"/>
                <w:sz w:val="24"/>
                <w:szCs w:val="24"/>
                <w:lang w:eastAsia="ru-RU"/>
              </w:rPr>
              <w:t xml:space="preserve"> (</w:t>
            </w:r>
            <w:proofErr w:type="spellStart"/>
            <w:r w:rsidRPr="00A570A0">
              <w:rPr>
                <w:rFonts w:ascii="Times New Roman" w:eastAsia="Times New Roman" w:hAnsi="Times New Roman" w:cs="Times New Roman"/>
                <w:sz w:val="24"/>
                <w:szCs w:val="24"/>
                <w:lang w:eastAsia="ru-RU"/>
              </w:rPr>
              <w:t>енергосервісного</w:t>
            </w:r>
            <w:proofErr w:type="spellEnd"/>
            <w:r w:rsidRPr="00A570A0">
              <w:rPr>
                <w:rFonts w:ascii="Times New Roman" w:eastAsia="Times New Roman" w:hAnsi="Times New Roman" w:cs="Times New Roman"/>
                <w:sz w:val="24"/>
                <w:szCs w:val="24"/>
                <w:lang w:eastAsia="ru-RU"/>
              </w:rPr>
              <w:t xml:space="preserve"> договору).</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lastRenderedPageBreak/>
              <w:t>3.</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Проект договору про закупівлю </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 xml:space="preserve">Проект договору складається з урахуванням вимог Закону про </w:t>
            </w:r>
            <w:proofErr w:type="spellStart"/>
            <w:r w:rsidRPr="00A570A0">
              <w:rPr>
                <w:rFonts w:ascii="Times New Roman" w:hAnsi="Times New Roman" w:cs="Times New Roman"/>
                <w:sz w:val="24"/>
                <w:szCs w:val="24"/>
              </w:rPr>
              <w:t>енергосервіс</w:t>
            </w:r>
            <w:proofErr w:type="spellEnd"/>
            <w:r w:rsidRPr="00A570A0">
              <w:rPr>
                <w:rFonts w:ascii="Times New Roman" w:hAnsi="Times New Roman" w:cs="Times New Roman"/>
                <w:sz w:val="24"/>
                <w:szCs w:val="24"/>
              </w:rPr>
              <w:t xml:space="preserve"> та відповідно до постанови Кабінету Міністрів України від 21 жовтня 2015 року №845 «Про затвердження Примірного </w:t>
            </w:r>
            <w:proofErr w:type="spellStart"/>
            <w:r w:rsidRPr="00A570A0">
              <w:rPr>
                <w:rFonts w:ascii="Times New Roman" w:hAnsi="Times New Roman" w:cs="Times New Roman"/>
                <w:sz w:val="24"/>
                <w:szCs w:val="24"/>
              </w:rPr>
              <w:t>енергосервісного</w:t>
            </w:r>
            <w:proofErr w:type="spellEnd"/>
            <w:r w:rsidRPr="00A570A0">
              <w:rPr>
                <w:rFonts w:ascii="Times New Roman" w:hAnsi="Times New Roman" w:cs="Times New Roman"/>
                <w:sz w:val="24"/>
                <w:szCs w:val="24"/>
              </w:rPr>
              <w:t xml:space="preserve"> договору».</w:t>
            </w:r>
          </w:p>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 xml:space="preserve">Ціна договору про закупівлю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енергосервісного</w:t>
            </w:r>
            <w:proofErr w:type="spellEnd"/>
            <w:r w:rsidRPr="00A570A0">
              <w:rPr>
                <w:rFonts w:ascii="Times New Roman" w:hAnsi="Times New Roman" w:cs="Times New Roman"/>
                <w:sz w:val="24"/>
                <w:szCs w:val="24"/>
              </w:rPr>
              <w:t xml:space="preserve"> договору) може бути змінена у випадках, передбачених частиною п’ятою статті 41  Закону про закупівлю.</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4.</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Дії замовника при відмові переможця торгів підписати договір про закупівлю</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lang w:val="en-US"/>
              </w:rPr>
              <w:t>5</w:t>
            </w:r>
            <w:r w:rsidRPr="00A570A0">
              <w:rPr>
                <w:rStyle w:val="af8"/>
                <w:rFonts w:ascii="Times New Roman" w:hAnsi="Times New Roman" w:cs="Times New Roman"/>
                <w:sz w:val="24"/>
                <w:szCs w:val="24"/>
              </w:rPr>
              <w:t>.</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 xml:space="preserve">Істотні умови, що обов’язково включаються до договору про закупівлю </w:t>
            </w:r>
            <w:proofErr w:type="spellStart"/>
            <w:r w:rsidRPr="00A570A0">
              <w:rPr>
                <w:rFonts w:ascii="Times New Roman" w:hAnsi="Times New Roman" w:cs="Times New Roman"/>
                <w:b/>
                <w:bCs/>
                <w:sz w:val="24"/>
                <w:szCs w:val="24"/>
              </w:rPr>
              <w:t>енергосервісу</w:t>
            </w:r>
            <w:proofErr w:type="spellEnd"/>
            <w:r w:rsidRPr="00A570A0">
              <w:rPr>
                <w:rFonts w:ascii="Times New Roman" w:hAnsi="Times New Roman" w:cs="Times New Roman"/>
                <w:b/>
                <w:bCs/>
                <w:sz w:val="24"/>
                <w:szCs w:val="24"/>
              </w:rPr>
              <w:t xml:space="preserve"> (</w:t>
            </w:r>
            <w:proofErr w:type="spellStart"/>
            <w:r w:rsidRPr="00A570A0">
              <w:rPr>
                <w:rFonts w:ascii="Times New Roman" w:hAnsi="Times New Roman" w:cs="Times New Roman"/>
                <w:b/>
                <w:bCs/>
                <w:sz w:val="24"/>
                <w:szCs w:val="24"/>
              </w:rPr>
              <w:t>енергосервісного</w:t>
            </w:r>
            <w:proofErr w:type="spellEnd"/>
            <w:r w:rsidRPr="00A570A0">
              <w:rPr>
                <w:rFonts w:ascii="Times New Roman" w:hAnsi="Times New Roman" w:cs="Times New Roman"/>
                <w:b/>
                <w:bCs/>
                <w:sz w:val="24"/>
                <w:szCs w:val="24"/>
              </w:rPr>
              <w:t xml:space="preserve"> договору)</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lang w:eastAsia="ru-RU"/>
              </w:rPr>
              <w:t xml:space="preserve">Істотні умови, що обов’язково включаються до договору про закупівлю </w:t>
            </w:r>
            <w:proofErr w:type="spellStart"/>
            <w:r w:rsidRPr="00A570A0">
              <w:rPr>
                <w:rFonts w:ascii="Times New Roman" w:eastAsia="Times New Roman" w:hAnsi="Times New Roman" w:cs="Times New Roman"/>
                <w:sz w:val="24"/>
                <w:szCs w:val="24"/>
                <w:lang w:eastAsia="ru-RU"/>
              </w:rPr>
              <w:t>енергосервісу</w:t>
            </w:r>
            <w:proofErr w:type="spellEnd"/>
            <w:r w:rsidRPr="00A570A0">
              <w:rPr>
                <w:rFonts w:ascii="Times New Roman" w:eastAsia="Times New Roman" w:hAnsi="Times New Roman" w:cs="Times New Roman"/>
                <w:sz w:val="24"/>
                <w:szCs w:val="24"/>
                <w:lang w:eastAsia="ru-RU"/>
              </w:rPr>
              <w:t xml:space="preserve"> (</w:t>
            </w:r>
            <w:proofErr w:type="spellStart"/>
            <w:r w:rsidRPr="00A570A0">
              <w:rPr>
                <w:rFonts w:ascii="Times New Roman" w:eastAsia="Times New Roman" w:hAnsi="Times New Roman" w:cs="Times New Roman"/>
                <w:sz w:val="24"/>
                <w:szCs w:val="24"/>
                <w:lang w:eastAsia="ru-RU"/>
              </w:rPr>
              <w:t>енергосервісного</w:t>
            </w:r>
            <w:proofErr w:type="spellEnd"/>
            <w:r w:rsidRPr="00A570A0">
              <w:rPr>
                <w:rFonts w:ascii="Times New Roman" w:eastAsia="Times New Roman" w:hAnsi="Times New Roman" w:cs="Times New Roman"/>
                <w:sz w:val="24"/>
                <w:szCs w:val="24"/>
                <w:lang w:eastAsia="ru-RU"/>
              </w:rPr>
              <w:t xml:space="preserve"> договору) визначено частиною другою статті 5 Закону про </w:t>
            </w:r>
            <w:proofErr w:type="spellStart"/>
            <w:r w:rsidRPr="00A570A0">
              <w:rPr>
                <w:rFonts w:ascii="Times New Roman" w:eastAsia="Times New Roman" w:hAnsi="Times New Roman" w:cs="Times New Roman"/>
                <w:sz w:val="24"/>
                <w:szCs w:val="24"/>
                <w:lang w:eastAsia="ru-RU"/>
              </w:rPr>
              <w:t>енергосервіс</w:t>
            </w:r>
            <w:proofErr w:type="spellEnd"/>
            <w:r w:rsidRPr="00A570A0">
              <w:rPr>
                <w:rFonts w:ascii="Times New Roman" w:eastAsia="Times New Roman" w:hAnsi="Times New Roman" w:cs="Times New Roman"/>
                <w:sz w:val="24"/>
                <w:szCs w:val="24"/>
                <w:lang w:eastAsia="ru-RU"/>
              </w:rPr>
              <w:t>.</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Істотними умовами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є:</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1) предмет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у тому числі перелік заходів, строки та умови впровадження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2) ціна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3) базовий рівень споживання</w:t>
            </w:r>
            <w:r w:rsidR="00E74D6A">
              <w:rPr>
                <w:rFonts w:ascii="Times New Roman" w:eastAsia="Times New Roman" w:hAnsi="Times New Roman" w:cs="Times New Roman"/>
                <w:sz w:val="24"/>
                <w:szCs w:val="24"/>
                <w:shd w:val="clear" w:color="auto" w:fill="FFFFFF"/>
                <w:lang w:eastAsia="ru-RU"/>
              </w:rPr>
              <w:t xml:space="preserve"> електричної </w:t>
            </w:r>
            <w:r w:rsidRPr="00A570A0">
              <w:rPr>
                <w:rFonts w:ascii="Times New Roman" w:eastAsia="Times New Roman" w:hAnsi="Times New Roman" w:cs="Times New Roman"/>
                <w:sz w:val="24"/>
                <w:szCs w:val="24"/>
                <w:shd w:val="clear" w:color="auto" w:fill="FFFFFF"/>
                <w:lang w:eastAsia="ru-RU"/>
              </w:rPr>
              <w:t xml:space="preserve"> теплової енергії у натуральних показниках та у грошовій формі за цінами (тарифами) на дату оголошення про проведення процедури закупівлі;</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4) рівень скорочення споживання та/або витрат на оплату відповідних</w:t>
            </w:r>
            <w:r w:rsidR="00E74D6A">
              <w:rPr>
                <w:rFonts w:ascii="Times New Roman" w:eastAsia="Times New Roman" w:hAnsi="Times New Roman" w:cs="Times New Roman"/>
                <w:sz w:val="24"/>
                <w:szCs w:val="24"/>
                <w:shd w:val="clear" w:color="auto" w:fill="FFFFFF"/>
                <w:lang w:eastAsia="ru-RU"/>
              </w:rPr>
              <w:t xml:space="preserve"> електричної та</w:t>
            </w:r>
            <w:r w:rsidRPr="00A570A0">
              <w:rPr>
                <w:rFonts w:ascii="Times New Roman" w:eastAsia="Times New Roman" w:hAnsi="Times New Roman" w:cs="Times New Roman"/>
                <w:sz w:val="24"/>
                <w:szCs w:val="24"/>
                <w:shd w:val="clear" w:color="auto" w:fill="FFFFFF"/>
                <w:lang w:eastAsia="ru-RU"/>
              </w:rPr>
              <w:t xml:space="preserve"> теплової енергії, якого має бути досягнуто в результаті здійснення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за кожний рік дії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4</w:t>
            </w:r>
            <w:r w:rsidRPr="00A570A0">
              <w:rPr>
                <w:rFonts w:ascii="Times New Roman" w:eastAsia="Times New Roman" w:hAnsi="Times New Roman" w:cs="Times New Roman"/>
                <w:b/>
                <w:bCs/>
                <w:sz w:val="24"/>
                <w:szCs w:val="24"/>
                <w:shd w:val="clear" w:color="auto" w:fill="FFFFFF"/>
                <w:lang w:eastAsia="ru-RU"/>
              </w:rPr>
              <w:t>-</w:t>
            </w:r>
            <w:r w:rsidRPr="00A570A0">
              <w:rPr>
                <w:rFonts w:ascii="Times New Roman" w:eastAsia="Times New Roman" w:hAnsi="Times New Roman" w:cs="Times New Roman"/>
                <w:b/>
                <w:bCs/>
                <w:sz w:val="24"/>
                <w:szCs w:val="24"/>
                <w:shd w:val="clear" w:color="auto" w:fill="FFFFFF"/>
                <w:vertAlign w:val="superscript"/>
                <w:lang w:eastAsia="ru-RU"/>
              </w:rPr>
              <w:t>1</w:t>
            </w:r>
            <w:r w:rsidRPr="00A570A0">
              <w:rPr>
                <w:rFonts w:ascii="Times New Roman" w:eastAsia="Times New Roman" w:hAnsi="Times New Roman" w:cs="Times New Roman"/>
                <w:sz w:val="24"/>
                <w:szCs w:val="24"/>
                <w:shd w:val="clear" w:color="auto" w:fill="FFFFFF"/>
                <w:lang w:eastAsia="ru-RU"/>
              </w:rPr>
              <w:t xml:space="preserve">) фіксований відсоток суми скорочення витрат замовника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на оплату відповідних</w:t>
            </w:r>
            <w:r w:rsidR="00E74D6A">
              <w:rPr>
                <w:rFonts w:ascii="Times New Roman" w:eastAsia="Times New Roman" w:hAnsi="Times New Roman" w:cs="Times New Roman"/>
                <w:sz w:val="24"/>
                <w:szCs w:val="24"/>
                <w:shd w:val="clear" w:color="auto" w:fill="FFFFFF"/>
                <w:lang w:eastAsia="ru-RU"/>
              </w:rPr>
              <w:t xml:space="preserve"> електричної та</w:t>
            </w:r>
            <w:r w:rsidRPr="00A570A0">
              <w:rPr>
                <w:rFonts w:ascii="Times New Roman" w:eastAsia="Times New Roman" w:hAnsi="Times New Roman" w:cs="Times New Roman"/>
                <w:sz w:val="24"/>
                <w:szCs w:val="24"/>
                <w:shd w:val="clear" w:color="auto" w:fill="FFFFFF"/>
                <w:lang w:eastAsia="ru-RU"/>
              </w:rPr>
              <w:t xml:space="preserve"> теплової енергії, що підлягає до сплати виконавцю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5) строк дії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6) порядок оплати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за рахунок скорочення споживання та/або витрат на оплату </w:t>
            </w:r>
            <w:r w:rsidR="00E74D6A">
              <w:rPr>
                <w:rFonts w:ascii="Times New Roman" w:eastAsia="Times New Roman" w:hAnsi="Times New Roman" w:cs="Times New Roman"/>
                <w:sz w:val="24"/>
                <w:szCs w:val="24"/>
                <w:shd w:val="clear" w:color="auto" w:fill="FFFFFF"/>
                <w:lang w:eastAsia="ru-RU"/>
              </w:rPr>
              <w:t xml:space="preserve">електричної та </w:t>
            </w:r>
            <w:r w:rsidRPr="00A570A0">
              <w:rPr>
                <w:rFonts w:ascii="Times New Roman" w:eastAsia="Times New Roman" w:hAnsi="Times New Roman" w:cs="Times New Roman"/>
                <w:sz w:val="24"/>
                <w:szCs w:val="24"/>
                <w:shd w:val="clear" w:color="auto" w:fill="FFFFFF"/>
                <w:lang w:eastAsia="ru-RU"/>
              </w:rPr>
              <w:t xml:space="preserve">теплової енергії порівняно із споживанням (витратами) за відсутності таких заходів, як передбачено </w:t>
            </w:r>
            <w:hyperlink r:id="rId10" w:anchor="n47" w:history="1">
              <w:r w:rsidRPr="00A570A0">
                <w:rPr>
                  <w:rStyle w:val="a3"/>
                  <w:rFonts w:ascii="Times New Roman" w:eastAsia="Times New Roman" w:hAnsi="Times New Roman" w:cs="Times New Roman"/>
                  <w:color w:val="auto"/>
                  <w:sz w:val="24"/>
                  <w:szCs w:val="24"/>
                  <w:shd w:val="clear" w:color="auto" w:fill="FFFFFF"/>
                  <w:lang w:eastAsia="ru-RU"/>
                </w:rPr>
                <w:t>частиною п’ятою</w:t>
              </w:r>
            </w:hyperlink>
            <w:r w:rsidRPr="00A570A0">
              <w:rPr>
                <w:rStyle w:val="a3"/>
                <w:rFonts w:ascii="Times New Roman" w:eastAsia="Times New Roman" w:hAnsi="Times New Roman" w:cs="Times New Roman"/>
                <w:color w:val="auto"/>
                <w:sz w:val="24"/>
                <w:szCs w:val="24"/>
                <w:shd w:val="clear" w:color="auto" w:fill="FFFFFF"/>
                <w:lang w:eastAsia="ru-RU"/>
              </w:rPr>
              <w:t xml:space="preserve"> </w:t>
            </w:r>
            <w:r w:rsidRPr="00A570A0">
              <w:rPr>
                <w:rFonts w:ascii="Times New Roman" w:eastAsia="Times New Roman" w:hAnsi="Times New Roman" w:cs="Times New Roman"/>
                <w:sz w:val="24"/>
                <w:szCs w:val="24"/>
                <w:shd w:val="clear" w:color="auto" w:fill="FFFFFF"/>
                <w:lang w:eastAsia="ru-RU"/>
              </w:rPr>
              <w:t xml:space="preserve">статті 5 Закону про </w:t>
            </w:r>
            <w:proofErr w:type="spellStart"/>
            <w:r w:rsidRPr="00A570A0">
              <w:rPr>
                <w:rFonts w:ascii="Times New Roman" w:eastAsia="Times New Roman" w:hAnsi="Times New Roman" w:cs="Times New Roman"/>
                <w:sz w:val="24"/>
                <w:szCs w:val="24"/>
                <w:shd w:val="clear" w:color="auto" w:fill="FFFFFF"/>
                <w:lang w:eastAsia="ru-RU"/>
              </w:rPr>
              <w:t>енергосервіс</w:t>
            </w:r>
            <w:proofErr w:type="spellEnd"/>
            <w:r w:rsidRPr="00A570A0">
              <w:rPr>
                <w:rFonts w:ascii="Times New Roman" w:eastAsia="Times New Roman" w:hAnsi="Times New Roman" w:cs="Times New Roman"/>
                <w:sz w:val="24"/>
                <w:szCs w:val="24"/>
                <w:shd w:val="clear" w:color="auto" w:fill="FFFFFF"/>
                <w:lang w:eastAsia="ru-RU"/>
              </w:rPr>
              <w:t>;</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7) обов’язок сторін договору забезпечувати під час виконання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узгоджені сторонами та/або визначені законодавством режими та умови використання </w:t>
            </w:r>
            <w:r w:rsidR="00E74D6A">
              <w:rPr>
                <w:rFonts w:ascii="Times New Roman" w:eastAsia="Times New Roman" w:hAnsi="Times New Roman" w:cs="Times New Roman"/>
                <w:sz w:val="24"/>
                <w:szCs w:val="24"/>
                <w:shd w:val="clear" w:color="auto" w:fill="FFFFFF"/>
                <w:lang w:eastAsia="ru-RU"/>
              </w:rPr>
              <w:t xml:space="preserve">електричної та </w:t>
            </w:r>
            <w:r w:rsidRPr="00A570A0">
              <w:rPr>
                <w:rFonts w:ascii="Times New Roman" w:eastAsia="Times New Roman" w:hAnsi="Times New Roman" w:cs="Times New Roman"/>
                <w:sz w:val="24"/>
                <w:szCs w:val="24"/>
                <w:shd w:val="clear" w:color="auto" w:fill="FFFFFF"/>
                <w:lang w:eastAsia="ru-RU"/>
              </w:rPr>
              <w:t xml:space="preserve">теплової енергії (включаючи повітряно-тепловий </w:t>
            </w:r>
            <w:r w:rsidRPr="00A570A0">
              <w:rPr>
                <w:rFonts w:ascii="Times New Roman" w:eastAsia="Times New Roman" w:hAnsi="Times New Roman" w:cs="Times New Roman"/>
                <w:sz w:val="24"/>
                <w:szCs w:val="24"/>
                <w:shd w:val="clear" w:color="auto" w:fill="FFFFFF"/>
                <w:lang w:eastAsia="ru-RU"/>
              </w:rPr>
              <w:lastRenderedPageBreak/>
              <w:t>режим, штучне освітлення, інші характеристики, що відповідають вимогам у сфері організації праці, утримання будинків, будівель, споруд);</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8) відповідальність за невиконання, неналежне виконання зобов’язань за </w:t>
            </w:r>
            <w:proofErr w:type="spellStart"/>
            <w:r w:rsidRPr="00A570A0">
              <w:rPr>
                <w:rFonts w:ascii="Times New Roman" w:eastAsia="Times New Roman" w:hAnsi="Times New Roman" w:cs="Times New Roman"/>
                <w:sz w:val="24"/>
                <w:szCs w:val="24"/>
                <w:shd w:val="clear" w:color="auto" w:fill="FFFFFF"/>
                <w:lang w:eastAsia="ru-RU"/>
              </w:rPr>
              <w:t>енергосервісним</w:t>
            </w:r>
            <w:proofErr w:type="spellEnd"/>
            <w:r w:rsidRPr="00A570A0">
              <w:rPr>
                <w:rFonts w:ascii="Times New Roman" w:eastAsia="Times New Roman" w:hAnsi="Times New Roman" w:cs="Times New Roman"/>
                <w:sz w:val="24"/>
                <w:szCs w:val="24"/>
                <w:shd w:val="clear" w:color="auto" w:fill="FFFFFF"/>
                <w:lang w:eastAsia="ru-RU"/>
              </w:rPr>
              <w:t xml:space="preserve"> договором;</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9) умови та порядок розірвання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і наслідки такого розірвання, включаючи відшкодування збитків, компенсації та/або інші виплати сторонами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10) порядок переходу до замовника права власності на майно, що було утворено (встановлено) йому за </w:t>
            </w:r>
            <w:proofErr w:type="spellStart"/>
            <w:r w:rsidRPr="00A570A0">
              <w:rPr>
                <w:rFonts w:ascii="Times New Roman" w:eastAsia="Times New Roman" w:hAnsi="Times New Roman" w:cs="Times New Roman"/>
                <w:sz w:val="24"/>
                <w:szCs w:val="24"/>
                <w:shd w:val="clear" w:color="auto" w:fill="FFFFFF"/>
                <w:lang w:eastAsia="ru-RU"/>
              </w:rPr>
              <w:t>енергосервісним</w:t>
            </w:r>
            <w:proofErr w:type="spellEnd"/>
            <w:r w:rsidRPr="00A570A0">
              <w:rPr>
                <w:rFonts w:ascii="Times New Roman" w:eastAsia="Times New Roman" w:hAnsi="Times New Roman" w:cs="Times New Roman"/>
                <w:sz w:val="24"/>
                <w:szCs w:val="24"/>
                <w:shd w:val="clear" w:color="auto" w:fill="FFFFFF"/>
                <w:lang w:eastAsia="ru-RU"/>
              </w:rPr>
              <w:t xml:space="preserve"> договором;</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11) порядок коригування визначення та розрахунку результату здійснення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у разі виникнення протягом дії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змін кліматичних умов, температури зовнішнього повітря, призначення об’єкта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змін у конструкції або площі, порядку або режиму роботи об’єкта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тощо;</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12) порядок та методи вимірювання (розрахунку) і перевірки фактичного рівня скорочення споживання та/або витрат замовника на оплату</w:t>
            </w:r>
            <w:r w:rsidR="00E74D6A">
              <w:rPr>
                <w:rFonts w:ascii="Times New Roman" w:eastAsia="Times New Roman" w:hAnsi="Times New Roman" w:cs="Times New Roman"/>
                <w:sz w:val="24"/>
                <w:szCs w:val="24"/>
                <w:shd w:val="clear" w:color="auto" w:fill="FFFFFF"/>
                <w:lang w:eastAsia="ru-RU"/>
              </w:rPr>
              <w:t xml:space="preserve"> електричної та </w:t>
            </w:r>
            <w:r w:rsidRPr="00A570A0">
              <w:rPr>
                <w:rFonts w:ascii="Times New Roman" w:eastAsia="Times New Roman" w:hAnsi="Times New Roman" w:cs="Times New Roman"/>
                <w:sz w:val="24"/>
                <w:szCs w:val="24"/>
                <w:shd w:val="clear" w:color="auto" w:fill="FFFFFF"/>
                <w:lang w:eastAsia="ru-RU"/>
              </w:rPr>
              <w:t xml:space="preserve"> теплової енергії внаслідок здійснення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порівняно із споживанням та/або витратами, які були б здійснені за відсутності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lang w:val="en-US"/>
              </w:rPr>
              <w:lastRenderedPageBreak/>
              <w:t>6</w:t>
            </w:r>
            <w:r w:rsidRPr="00A570A0">
              <w:rPr>
                <w:rStyle w:val="af8"/>
                <w:rFonts w:ascii="Times New Roman" w:hAnsi="Times New Roman" w:cs="Times New Roman"/>
                <w:sz w:val="24"/>
                <w:szCs w:val="24"/>
              </w:rPr>
              <w:t>.</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Fonts w:ascii="Times New Roman" w:hAnsi="Times New Roman" w:cs="Times New Roman"/>
                <w:b/>
                <w:bCs/>
                <w:sz w:val="24"/>
                <w:szCs w:val="24"/>
              </w:rPr>
              <w:t>Забезпечення виконання договору про закупівлю</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rPr>
              <w:t>Не вимагається</w:t>
            </w:r>
            <w:r w:rsidRPr="00A570A0">
              <w:rPr>
                <w:rFonts w:ascii="Times New Roman" w:hAnsi="Times New Roman" w:cs="Times New Roman"/>
                <w:sz w:val="28"/>
                <w:szCs w:val="28"/>
                <w:shd w:val="clear" w:color="auto" w:fill="FFFFFF"/>
              </w:rPr>
              <w:t xml:space="preserve"> </w:t>
            </w:r>
          </w:p>
        </w:tc>
      </w:tr>
    </w:tbl>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spacing w:after="0"/>
        <w:rPr>
          <w:rFonts w:ascii="Times New Roman" w:hAnsi="Times New Roman" w:cs="Times New Roman"/>
          <w:sz w:val="28"/>
          <w:szCs w:val="28"/>
        </w:rPr>
        <w:sectPr w:rsidR="000F1A69" w:rsidRPr="00A570A0">
          <w:pgSz w:w="11906" w:h="16838"/>
          <w:pgMar w:top="850" w:right="850" w:bottom="850" w:left="1417" w:header="708" w:footer="708" w:gutter="0"/>
          <w:cols w:space="720"/>
        </w:sectPr>
      </w:pPr>
    </w:p>
    <w:p w:rsidR="000F1A69" w:rsidRPr="00A570A0" w:rsidRDefault="000F1A69" w:rsidP="00A570A0">
      <w:pPr>
        <w:spacing w:after="0"/>
        <w:jc w:val="right"/>
        <w:rPr>
          <w:rFonts w:ascii="Times New Roman" w:hAnsi="Times New Roman" w:cs="Times New Roman"/>
          <w:b/>
          <w:bCs/>
          <w:sz w:val="28"/>
          <w:szCs w:val="28"/>
        </w:rPr>
      </w:pPr>
      <w:r w:rsidRPr="00C26C11">
        <w:rPr>
          <w:rFonts w:ascii="Times New Roman" w:hAnsi="Times New Roman" w:cs="Times New Roman"/>
          <w:b/>
          <w:bCs/>
          <w:sz w:val="28"/>
          <w:szCs w:val="28"/>
        </w:rPr>
        <w:lastRenderedPageBreak/>
        <w:t>Додаток № 1</w:t>
      </w:r>
    </w:p>
    <w:p w:rsidR="000F1A69" w:rsidRPr="00A570A0" w:rsidRDefault="000F1A69" w:rsidP="00A570A0">
      <w:pPr>
        <w:spacing w:after="0"/>
        <w:jc w:val="center"/>
        <w:rPr>
          <w:rStyle w:val="af8"/>
          <w:rFonts w:ascii="Times New Roman" w:hAnsi="Times New Roman" w:cs="Times New Roman"/>
          <w:sz w:val="24"/>
          <w:szCs w:val="24"/>
        </w:rPr>
      </w:pPr>
      <w:r w:rsidRPr="00A570A0">
        <w:rPr>
          <w:rStyle w:val="af8"/>
          <w:rFonts w:ascii="Times New Roman" w:hAnsi="Times New Roman" w:cs="Times New Roman"/>
          <w:sz w:val="24"/>
          <w:szCs w:val="24"/>
        </w:rPr>
        <w:t xml:space="preserve">Базові рівні споживання </w:t>
      </w:r>
      <w:r w:rsidR="009C371A" w:rsidRPr="00A570A0">
        <w:rPr>
          <w:rStyle w:val="af8"/>
          <w:rFonts w:ascii="Times New Roman" w:hAnsi="Times New Roman" w:cs="Times New Roman"/>
          <w:sz w:val="24"/>
          <w:szCs w:val="24"/>
        </w:rPr>
        <w:t xml:space="preserve">електричної енергії та </w:t>
      </w:r>
      <w:r w:rsidRPr="00A570A0">
        <w:rPr>
          <w:rStyle w:val="af8"/>
          <w:rFonts w:ascii="Times New Roman" w:hAnsi="Times New Roman" w:cs="Times New Roman"/>
          <w:sz w:val="24"/>
          <w:szCs w:val="24"/>
        </w:rPr>
        <w:t xml:space="preserve">теплової енергії </w:t>
      </w:r>
    </w:p>
    <w:p w:rsidR="000F1A69" w:rsidRPr="00A570A0" w:rsidRDefault="009C371A" w:rsidP="00A570A0">
      <w:pPr>
        <w:spacing w:after="0"/>
        <w:jc w:val="center"/>
        <w:rPr>
          <w:rFonts w:ascii="Times New Roman" w:hAnsi="Times New Roman" w:cs="Times New Roman"/>
        </w:rPr>
      </w:pPr>
      <w:r w:rsidRPr="00A570A0">
        <w:rPr>
          <w:rFonts w:ascii="Times New Roman" w:hAnsi="Times New Roman" w:cs="Times New Roman"/>
          <w:b/>
          <w:bCs/>
          <w:sz w:val="24"/>
          <w:szCs w:val="24"/>
        </w:rPr>
        <w:t>Будівлі закладу дошкільної освіти №5 Дубенської міської ради Рівненської області</w:t>
      </w:r>
    </w:p>
    <w:tbl>
      <w:tblPr>
        <w:tblW w:w="15514" w:type="dxa"/>
        <w:tblInd w:w="2" w:type="dxa"/>
        <w:tblLayout w:type="fixed"/>
        <w:tblLook w:val="00A0"/>
      </w:tblPr>
      <w:tblGrid>
        <w:gridCol w:w="5385"/>
        <w:gridCol w:w="425"/>
        <w:gridCol w:w="425"/>
        <w:gridCol w:w="426"/>
        <w:gridCol w:w="425"/>
        <w:gridCol w:w="426"/>
        <w:gridCol w:w="425"/>
        <w:gridCol w:w="425"/>
        <w:gridCol w:w="425"/>
        <w:gridCol w:w="567"/>
        <w:gridCol w:w="426"/>
        <w:gridCol w:w="567"/>
        <w:gridCol w:w="424"/>
        <w:gridCol w:w="73"/>
        <w:gridCol w:w="1912"/>
        <w:gridCol w:w="72"/>
        <w:gridCol w:w="22"/>
        <w:gridCol w:w="1324"/>
        <w:gridCol w:w="72"/>
        <w:gridCol w:w="1196"/>
        <w:gridCol w:w="72"/>
      </w:tblGrid>
      <w:tr w:rsidR="000F1A69" w:rsidRPr="00A570A0" w:rsidTr="00DB52FF">
        <w:trPr>
          <w:gridAfter w:val="4"/>
          <w:wAfter w:w="2664" w:type="dxa"/>
          <w:trHeight w:val="254"/>
        </w:trPr>
        <w:tc>
          <w:tcPr>
            <w:tcW w:w="12850" w:type="dxa"/>
            <w:gridSpan w:val="17"/>
            <w:noWrap/>
            <w:vAlign w:val="center"/>
          </w:tcPr>
          <w:p w:rsidR="000F1A69" w:rsidRPr="00A570A0" w:rsidRDefault="000F1A69" w:rsidP="00A570A0">
            <w:pPr>
              <w:spacing w:after="0"/>
              <w:jc w:val="center"/>
              <w:rPr>
                <w:rStyle w:val="af8"/>
                <w:rFonts w:ascii="Times New Roman" w:hAnsi="Times New Roman" w:cs="Times New Roman"/>
                <w:sz w:val="24"/>
                <w:szCs w:val="24"/>
              </w:rPr>
            </w:pPr>
          </w:p>
        </w:tc>
      </w:tr>
      <w:tr w:rsidR="000F1A69" w:rsidRPr="00A570A0" w:rsidTr="00DB52FF">
        <w:trPr>
          <w:trHeight w:val="683"/>
        </w:trPr>
        <w:tc>
          <w:tcPr>
            <w:tcW w:w="5385" w:type="dxa"/>
            <w:tcBorders>
              <w:top w:val="single" w:sz="4" w:space="0" w:color="auto"/>
              <w:left w:val="single" w:sz="4" w:space="0" w:color="auto"/>
              <w:bottom w:val="single" w:sz="4" w:space="0" w:color="auto"/>
              <w:right w:val="single" w:sz="4" w:space="0" w:color="auto"/>
            </w:tcBorders>
            <w:vAlign w:val="center"/>
            <w:hideMark/>
          </w:tcPr>
          <w:p w:rsidR="000F1A69" w:rsidRPr="00A570A0" w:rsidRDefault="000F1A69">
            <w:pPr>
              <w:jc w:val="center"/>
              <w:rPr>
                <w:rFonts w:ascii="Times New Roman" w:hAnsi="Times New Roman" w:cs="Times New Roman"/>
                <w:sz w:val="24"/>
                <w:szCs w:val="24"/>
              </w:rPr>
            </w:pPr>
          </w:p>
        </w:tc>
        <w:tc>
          <w:tcPr>
            <w:tcW w:w="5459" w:type="dxa"/>
            <w:gridSpan w:val="13"/>
            <w:tcBorders>
              <w:top w:val="single" w:sz="4" w:space="0" w:color="auto"/>
              <w:left w:val="nil"/>
              <w:bottom w:val="single" w:sz="4" w:space="0" w:color="auto"/>
              <w:right w:val="single" w:sz="4" w:space="0" w:color="auto"/>
            </w:tcBorders>
            <w:noWrap/>
            <w:vAlign w:val="center"/>
            <w:hideMark/>
          </w:tcPr>
          <w:p w:rsidR="000F1A69" w:rsidRPr="00A570A0" w:rsidRDefault="000F1A69">
            <w:pPr>
              <w:jc w:val="center"/>
              <w:rPr>
                <w:rFonts w:ascii="Times New Roman" w:hAnsi="Times New Roman" w:cs="Times New Roman"/>
                <w:sz w:val="24"/>
                <w:szCs w:val="24"/>
              </w:rPr>
            </w:pPr>
            <w:r w:rsidRPr="00A570A0">
              <w:rPr>
                <w:rFonts w:ascii="Times New Roman" w:hAnsi="Times New Roman" w:cs="Times New Roman"/>
                <w:sz w:val="24"/>
                <w:szCs w:val="24"/>
              </w:rPr>
              <w:t xml:space="preserve">Місяць, </w:t>
            </w:r>
          </w:p>
        </w:tc>
        <w:tc>
          <w:tcPr>
            <w:tcW w:w="1984" w:type="dxa"/>
            <w:gridSpan w:val="2"/>
            <w:tcBorders>
              <w:top w:val="single" w:sz="4" w:space="0" w:color="auto"/>
              <w:left w:val="nil"/>
              <w:bottom w:val="single" w:sz="4" w:space="0" w:color="auto"/>
              <w:right w:val="single" w:sz="4" w:space="0" w:color="auto"/>
            </w:tcBorders>
            <w:noWrap/>
            <w:vAlign w:val="center"/>
            <w:hideMark/>
          </w:tcPr>
          <w:p w:rsidR="000F1A69" w:rsidRPr="00A570A0" w:rsidRDefault="000F1A69">
            <w:pPr>
              <w:jc w:val="center"/>
              <w:rPr>
                <w:rFonts w:ascii="Times New Roman" w:hAnsi="Times New Roman" w:cs="Times New Roman"/>
                <w:sz w:val="24"/>
                <w:szCs w:val="24"/>
              </w:rPr>
            </w:pPr>
            <w:r w:rsidRPr="00A570A0">
              <w:rPr>
                <w:rFonts w:ascii="Times New Roman" w:hAnsi="Times New Roman" w:cs="Times New Roman"/>
                <w:sz w:val="24"/>
                <w:szCs w:val="24"/>
              </w:rPr>
              <w:t xml:space="preserve">Рік, </w:t>
            </w:r>
          </w:p>
        </w:tc>
        <w:tc>
          <w:tcPr>
            <w:tcW w:w="1418" w:type="dxa"/>
            <w:gridSpan w:val="3"/>
            <w:tcBorders>
              <w:top w:val="single" w:sz="4" w:space="0" w:color="auto"/>
              <w:left w:val="nil"/>
              <w:bottom w:val="single" w:sz="4" w:space="0" w:color="auto"/>
              <w:right w:val="single" w:sz="4" w:space="0" w:color="auto"/>
            </w:tcBorders>
            <w:vAlign w:val="center"/>
            <w:hideMark/>
          </w:tcPr>
          <w:p w:rsidR="000F1A69" w:rsidRPr="00A570A0" w:rsidRDefault="000F1A69">
            <w:pPr>
              <w:jc w:val="center"/>
              <w:rPr>
                <w:rFonts w:ascii="Times New Roman" w:hAnsi="Times New Roman" w:cs="Times New Roman"/>
                <w:sz w:val="24"/>
                <w:szCs w:val="24"/>
              </w:rPr>
            </w:pPr>
            <w:r w:rsidRPr="00A570A0">
              <w:rPr>
                <w:rFonts w:ascii="Times New Roman" w:hAnsi="Times New Roman" w:cs="Times New Roman"/>
                <w:sz w:val="24"/>
                <w:szCs w:val="24"/>
              </w:rPr>
              <w:t>Ціни (тарифи) на одиницю ПЕР (ЖКП)</w:t>
            </w:r>
          </w:p>
        </w:tc>
        <w:tc>
          <w:tcPr>
            <w:tcW w:w="1268" w:type="dxa"/>
            <w:gridSpan w:val="2"/>
            <w:tcBorders>
              <w:top w:val="single" w:sz="4" w:space="0" w:color="auto"/>
              <w:left w:val="single" w:sz="4" w:space="0" w:color="auto"/>
              <w:bottom w:val="single" w:sz="4" w:space="0" w:color="auto"/>
              <w:right w:val="single" w:sz="4" w:space="0" w:color="auto"/>
            </w:tcBorders>
            <w:vAlign w:val="center"/>
            <w:hideMark/>
          </w:tcPr>
          <w:p w:rsidR="000F1A69" w:rsidRPr="00A570A0" w:rsidRDefault="000F1A69">
            <w:pPr>
              <w:jc w:val="center"/>
              <w:rPr>
                <w:rFonts w:ascii="Times New Roman" w:hAnsi="Times New Roman" w:cs="Times New Roman"/>
                <w:sz w:val="24"/>
                <w:szCs w:val="24"/>
              </w:rPr>
            </w:pPr>
            <w:r w:rsidRPr="00A570A0">
              <w:rPr>
                <w:rFonts w:ascii="Times New Roman" w:hAnsi="Times New Roman" w:cs="Times New Roman"/>
                <w:sz w:val="24"/>
                <w:szCs w:val="24"/>
              </w:rPr>
              <w:t>Рік, грн.</w:t>
            </w:r>
          </w:p>
        </w:tc>
      </w:tr>
      <w:tr w:rsidR="00A570A0" w:rsidRPr="00A570A0" w:rsidTr="00DB52FF">
        <w:trPr>
          <w:gridAfter w:val="1"/>
          <w:wAfter w:w="72" w:type="dxa"/>
          <w:cantSplit/>
          <w:trHeight w:val="1130"/>
        </w:trPr>
        <w:tc>
          <w:tcPr>
            <w:tcW w:w="5385" w:type="dxa"/>
            <w:tcBorders>
              <w:top w:val="single" w:sz="4" w:space="0" w:color="auto"/>
              <w:left w:val="single" w:sz="4" w:space="0" w:color="auto"/>
              <w:bottom w:val="single" w:sz="4" w:space="0" w:color="000000"/>
              <w:right w:val="single" w:sz="4" w:space="0" w:color="auto"/>
            </w:tcBorders>
            <w:vAlign w:val="center"/>
            <w:hideMark/>
          </w:tcPr>
          <w:p w:rsidR="000F1A69" w:rsidRPr="00A570A0" w:rsidRDefault="009C371A" w:rsidP="009C371A">
            <w:pPr>
              <w:jc w:val="center"/>
              <w:rPr>
                <w:rFonts w:ascii="Times New Roman" w:hAnsi="Times New Roman" w:cs="Times New Roman"/>
                <w:sz w:val="24"/>
                <w:szCs w:val="24"/>
              </w:rPr>
            </w:pPr>
            <w:r w:rsidRPr="00A570A0">
              <w:rPr>
                <w:rFonts w:ascii="Times New Roman" w:hAnsi="Times New Roman" w:cs="Times New Roman"/>
                <w:sz w:val="24"/>
                <w:szCs w:val="24"/>
              </w:rPr>
              <w:t xml:space="preserve">Об'єкт </w:t>
            </w:r>
            <w:proofErr w:type="spellStart"/>
            <w:r w:rsidRPr="00A570A0">
              <w:rPr>
                <w:rFonts w:ascii="Times New Roman" w:hAnsi="Times New Roman" w:cs="Times New Roman"/>
                <w:sz w:val="24"/>
                <w:szCs w:val="24"/>
              </w:rPr>
              <w:t>енергосервісу</w:t>
            </w:r>
            <w:proofErr w:type="spellEnd"/>
          </w:p>
          <w:p w:rsidR="009C371A" w:rsidRPr="00A570A0" w:rsidRDefault="009C371A" w:rsidP="009C371A">
            <w:pPr>
              <w:spacing w:after="0" w:line="240" w:lineRule="auto"/>
              <w:jc w:val="center"/>
              <w:rPr>
                <w:rFonts w:ascii="Times New Roman" w:hAnsi="Times New Roman" w:cs="Times New Roman"/>
                <w:sz w:val="24"/>
                <w:szCs w:val="24"/>
                <w:lang w:val="ru-RU"/>
              </w:rPr>
            </w:pPr>
          </w:p>
        </w:tc>
        <w:tc>
          <w:tcPr>
            <w:tcW w:w="425"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Січень</w:t>
            </w:r>
          </w:p>
        </w:tc>
        <w:tc>
          <w:tcPr>
            <w:tcW w:w="425" w:type="dxa"/>
            <w:tcBorders>
              <w:top w:val="nil"/>
              <w:left w:val="nil"/>
              <w:bottom w:val="single" w:sz="4" w:space="0" w:color="auto"/>
              <w:right w:val="single" w:sz="4" w:space="0" w:color="auto"/>
            </w:tcBorders>
            <w:noWrap/>
            <w:textDirection w:val="btLr"/>
            <w:vAlign w:val="center"/>
            <w:hideMark/>
          </w:tcPr>
          <w:p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Лютий</w:t>
            </w:r>
          </w:p>
        </w:tc>
        <w:tc>
          <w:tcPr>
            <w:tcW w:w="426" w:type="dxa"/>
            <w:tcBorders>
              <w:top w:val="nil"/>
              <w:left w:val="nil"/>
              <w:bottom w:val="single" w:sz="4" w:space="0" w:color="auto"/>
              <w:right w:val="single" w:sz="4" w:space="0" w:color="auto"/>
            </w:tcBorders>
            <w:noWrap/>
            <w:textDirection w:val="btLr"/>
            <w:vAlign w:val="center"/>
            <w:hideMark/>
          </w:tcPr>
          <w:p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Березень</w:t>
            </w:r>
          </w:p>
        </w:tc>
        <w:tc>
          <w:tcPr>
            <w:tcW w:w="425" w:type="dxa"/>
            <w:tcBorders>
              <w:top w:val="nil"/>
              <w:left w:val="nil"/>
              <w:bottom w:val="single" w:sz="4" w:space="0" w:color="auto"/>
              <w:right w:val="single" w:sz="4" w:space="0" w:color="auto"/>
            </w:tcBorders>
            <w:noWrap/>
            <w:textDirection w:val="btLr"/>
            <w:vAlign w:val="center"/>
            <w:hideMark/>
          </w:tcPr>
          <w:p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Квітень</w:t>
            </w:r>
          </w:p>
        </w:tc>
        <w:tc>
          <w:tcPr>
            <w:tcW w:w="426" w:type="dxa"/>
            <w:tcBorders>
              <w:top w:val="nil"/>
              <w:left w:val="nil"/>
              <w:bottom w:val="single" w:sz="4" w:space="0" w:color="auto"/>
              <w:right w:val="single" w:sz="4" w:space="0" w:color="auto"/>
            </w:tcBorders>
            <w:noWrap/>
            <w:textDirection w:val="btLr"/>
            <w:vAlign w:val="center"/>
            <w:hideMark/>
          </w:tcPr>
          <w:p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Травень</w:t>
            </w:r>
          </w:p>
        </w:tc>
        <w:tc>
          <w:tcPr>
            <w:tcW w:w="425" w:type="dxa"/>
            <w:tcBorders>
              <w:top w:val="nil"/>
              <w:left w:val="nil"/>
              <w:bottom w:val="single" w:sz="4" w:space="0" w:color="auto"/>
              <w:right w:val="single" w:sz="4" w:space="0" w:color="auto"/>
            </w:tcBorders>
            <w:noWrap/>
            <w:textDirection w:val="btLr"/>
            <w:vAlign w:val="center"/>
            <w:hideMark/>
          </w:tcPr>
          <w:p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Червень</w:t>
            </w:r>
          </w:p>
        </w:tc>
        <w:tc>
          <w:tcPr>
            <w:tcW w:w="425" w:type="dxa"/>
            <w:tcBorders>
              <w:top w:val="nil"/>
              <w:left w:val="nil"/>
              <w:bottom w:val="single" w:sz="4" w:space="0" w:color="auto"/>
              <w:right w:val="single" w:sz="4" w:space="0" w:color="auto"/>
            </w:tcBorders>
            <w:noWrap/>
            <w:textDirection w:val="btLr"/>
            <w:vAlign w:val="center"/>
            <w:hideMark/>
          </w:tcPr>
          <w:p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Липень</w:t>
            </w:r>
          </w:p>
        </w:tc>
        <w:tc>
          <w:tcPr>
            <w:tcW w:w="425" w:type="dxa"/>
            <w:tcBorders>
              <w:top w:val="nil"/>
              <w:left w:val="nil"/>
              <w:bottom w:val="single" w:sz="4" w:space="0" w:color="auto"/>
              <w:right w:val="single" w:sz="4" w:space="0" w:color="auto"/>
            </w:tcBorders>
            <w:noWrap/>
            <w:textDirection w:val="btLr"/>
            <w:vAlign w:val="center"/>
            <w:hideMark/>
          </w:tcPr>
          <w:p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Серпень</w:t>
            </w:r>
          </w:p>
        </w:tc>
        <w:tc>
          <w:tcPr>
            <w:tcW w:w="567" w:type="dxa"/>
            <w:tcBorders>
              <w:top w:val="nil"/>
              <w:left w:val="nil"/>
              <w:bottom w:val="single" w:sz="4" w:space="0" w:color="auto"/>
              <w:right w:val="single" w:sz="4" w:space="0" w:color="auto"/>
            </w:tcBorders>
            <w:noWrap/>
            <w:textDirection w:val="btLr"/>
            <w:vAlign w:val="center"/>
            <w:hideMark/>
          </w:tcPr>
          <w:p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Вересень</w:t>
            </w:r>
          </w:p>
        </w:tc>
        <w:tc>
          <w:tcPr>
            <w:tcW w:w="426" w:type="dxa"/>
            <w:tcBorders>
              <w:top w:val="nil"/>
              <w:left w:val="nil"/>
              <w:bottom w:val="single" w:sz="4" w:space="0" w:color="auto"/>
              <w:right w:val="single" w:sz="4" w:space="0" w:color="auto"/>
            </w:tcBorders>
            <w:noWrap/>
            <w:textDirection w:val="btLr"/>
            <w:vAlign w:val="center"/>
            <w:hideMark/>
          </w:tcPr>
          <w:p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Жовтень</w:t>
            </w:r>
          </w:p>
        </w:tc>
        <w:tc>
          <w:tcPr>
            <w:tcW w:w="567" w:type="dxa"/>
            <w:tcBorders>
              <w:top w:val="nil"/>
              <w:left w:val="nil"/>
              <w:bottom w:val="single" w:sz="4" w:space="0" w:color="auto"/>
              <w:right w:val="single" w:sz="4" w:space="0" w:color="auto"/>
            </w:tcBorders>
            <w:noWrap/>
            <w:textDirection w:val="btLr"/>
            <w:vAlign w:val="center"/>
            <w:hideMark/>
          </w:tcPr>
          <w:p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Листопад</w:t>
            </w:r>
          </w:p>
        </w:tc>
        <w:tc>
          <w:tcPr>
            <w:tcW w:w="424" w:type="dxa"/>
            <w:tcBorders>
              <w:top w:val="nil"/>
              <w:left w:val="nil"/>
              <w:bottom w:val="single" w:sz="4" w:space="0" w:color="auto"/>
              <w:right w:val="single" w:sz="4" w:space="0" w:color="auto"/>
            </w:tcBorders>
            <w:noWrap/>
            <w:textDirection w:val="btLr"/>
            <w:vAlign w:val="center"/>
            <w:hideMark/>
          </w:tcPr>
          <w:p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Грудень</w:t>
            </w:r>
          </w:p>
        </w:tc>
        <w:tc>
          <w:tcPr>
            <w:tcW w:w="1985" w:type="dxa"/>
            <w:gridSpan w:val="2"/>
            <w:tcBorders>
              <w:top w:val="nil"/>
              <w:left w:val="nil"/>
              <w:bottom w:val="single" w:sz="4" w:space="0" w:color="auto"/>
              <w:right w:val="single" w:sz="4" w:space="0" w:color="auto"/>
            </w:tcBorders>
            <w:noWrap/>
            <w:vAlign w:val="center"/>
            <w:hideMark/>
          </w:tcPr>
          <w:p w:rsidR="000F1A69" w:rsidRPr="00A570A0" w:rsidRDefault="000F1A69">
            <w:pPr>
              <w:jc w:val="center"/>
              <w:rPr>
                <w:rFonts w:ascii="Times New Roman" w:hAnsi="Times New Roman" w:cs="Times New Roman"/>
                <w:sz w:val="24"/>
                <w:szCs w:val="24"/>
              </w:rPr>
            </w:pPr>
            <w:r w:rsidRPr="00A570A0">
              <w:rPr>
                <w:rFonts w:ascii="Times New Roman" w:hAnsi="Times New Roman" w:cs="Times New Roman"/>
                <w:sz w:val="24"/>
                <w:szCs w:val="24"/>
              </w:rPr>
              <w:t>Річний базовий рівень споживання у натуральних показниках</w:t>
            </w:r>
          </w:p>
        </w:tc>
        <w:tc>
          <w:tcPr>
            <w:tcW w:w="1418" w:type="dxa"/>
            <w:gridSpan w:val="3"/>
            <w:tcBorders>
              <w:top w:val="single" w:sz="4" w:space="0" w:color="auto"/>
              <w:left w:val="nil"/>
              <w:bottom w:val="single" w:sz="4" w:space="0" w:color="auto"/>
              <w:right w:val="single" w:sz="4" w:space="0" w:color="auto"/>
            </w:tcBorders>
            <w:vAlign w:val="center"/>
            <w:hideMark/>
          </w:tcPr>
          <w:p w:rsidR="000F1A69" w:rsidRPr="00A570A0" w:rsidRDefault="000F1A69">
            <w:pPr>
              <w:spacing w:after="0" w:line="240" w:lineRule="auto"/>
              <w:rPr>
                <w:rFonts w:ascii="Times New Roman" w:hAnsi="Times New Roman" w:cs="Times New Roman"/>
                <w:sz w:val="24"/>
                <w:szCs w:val="24"/>
              </w:rPr>
            </w:pPr>
          </w:p>
        </w:tc>
        <w:tc>
          <w:tcPr>
            <w:tcW w:w="1268" w:type="dxa"/>
            <w:gridSpan w:val="2"/>
            <w:tcBorders>
              <w:top w:val="single" w:sz="4" w:space="0" w:color="auto"/>
              <w:left w:val="single" w:sz="4" w:space="0" w:color="auto"/>
              <w:bottom w:val="single" w:sz="4" w:space="0" w:color="auto"/>
              <w:right w:val="single" w:sz="4" w:space="0" w:color="auto"/>
            </w:tcBorders>
            <w:hideMark/>
          </w:tcPr>
          <w:p w:rsidR="000F1A69" w:rsidRPr="00A570A0" w:rsidRDefault="000F1A69">
            <w:pPr>
              <w:jc w:val="center"/>
              <w:rPr>
                <w:rFonts w:ascii="Times New Roman" w:hAnsi="Times New Roman" w:cs="Times New Roman"/>
                <w:sz w:val="24"/>
                <w:szCs w:val="24"/>
              </w:rPr>
            </w:pPr>
            <w:r w:rsidRPr="00A570A0">
              <w:rPr>
                <w:rFonts w:ascii="Times New Roman" w:hAnsi="Times New Roman" w:cs="Times New Roman"/>
                <w:sz w:val="24"/>
                <w:szCs w:val="24"/>
              </w:rPr>
              <w:t>Річний базовий рівень споживання у грошовій формі, грн.</w:t>
            </w:r>
          </w:p>
        </w:tc>
      </w:tr>
      <w:tr w:rsidR="00A570A0" w:rsidRPr="00A570A0" w:rsidTr="00DB52FF">
        <w:trPr>
          <w:gridAfter w:val="1"/>
          <w:wAfter w:w="72" w:type="dxa"/>
          <w:cantSplit/>
          <w:trHeight w:val="1390"/>
        </w:trPr>
        <w:tc>
          <w:tcPr>
            <w:tcW w:w="5385" w:type="dxa"/>
            <w:tcBorders>
              <w:top w:val="single" w:sz="4" w:space="0" w:color="000000"/>
              <w:left w:val="single" w:sz="4" w:space="0" w:color="auto"/>
              <w:bottom w:val="single" w:sz="4" w:space="0" w:color="auto"/>
              <w:right w:val="single" w:sz="4" w:space="0" w:color="auto"/>
            </w:tcBorders>
            <w:vAlign w:val="center"/>
            <w:hideMark/>
          </w:tcPr>
          <w:p w:rsidR="000F1A69" w:rsidRPr="00A570A0" w:rsidRDefault="00A570A0">
            <w:pPr>
              <w:jc w:val="center"/>
              <w:rPr>
                <w:rFonts w:ascii="Times New Roman" w:hAnsi="Times New Roman" w:cs="Times New Roman"/>
                <w:sz w:val="24"/>
                <w:szCs w:val="24"/>
              </w:rPr>
            </w:pPr>
            <w:r>
              <w:rPr>
                <w:rStyle w:val="af8"/>
                <w:rFonts w:ascii="Times New Roman" w:hAnsi="Times New Roman" w:cs="Times New Roman"/>
                <w:sz w:val="24"/>
                <w:szCs w:val="24"/>
              </w:rPr>
              <w:t>С</w:t>
            </w:r>
            <w:r w:rsidRPr="00A570A0">
              <w:rPr>
                <w:rStyle w:val="af8"/>
                <w:rFonts w:ascii="Times New Roman" w:hAnsi="Times New Roman" w:cs="Times New Roman"/>
                <w:sz w:val="24"/>
                <w:szCs w:val="24"/>
              </w:rPr>
              <w:t xml:space="preserve">поживання </w:t>
            </w:r>
            <w:r w:rsidRPr="008F27D1">
              <w:rPr>
                <w:rStyle w:val="af8"/>
                <w:rFonts w:ascii="Times New Roman" w:hAnsi="Times New Roman" w:cs="Times New Roman"/>
                <w:i/>
                <w:sz w:val="24"/>
                <w:szCs w:val="24"/>
                <w:u w:val="single"/>
              </w:rPr>
              <w:t>електричної енергії</w:t>
            </w:r>
            <w:r w:rsidRPr="00A570A0">
              <w:rPr>
                <w:rFonts w:ascii="Times New Roman" w:hAnsi="Times New Roman" w:cs="Times New Roman"/>
                <w:b/>
                <w:bCs/>
                <w:sz w:val="24"/>
                <w:szCs w:val="24"/>
              </w:rPr>
              <w:t xml:space="preserve"> </w:t>
            </w:r>
            <w:r w:rsidR="009C371A" w:rsidRPr="00A570A0">
              <w:rPr>
                <w:rFonts w:ascii="Times New Roman" w:hAnsi="Times New Roman" w:cs="Times New Roman"/>
                <w:b/>
                <w:bCs/>
                <w:sz w:val="24"/>
                <w:szCs w:val="24"/>
              </w:rPr>
              <w:t>Будівлі закладу дошкільної освіти №5 Дубенської міської ради Рівненської області</w:t>
            </w:r>
            <w:r w:rsidR="00DB52FF" w:rsidRPr="00C26C11">
              <w:rPr>
                <w:rFonts w:ascii="Times New Roman" w:hAnsi="Times New Roman" w:cs="Times New Roman"/>
                <w:b/>
                <w:bCs/>
                <w:sz w:val="24"/>
                <w:szCs w:val="24"/>
              </w:rPr>
              <w:t>, кВт\год</w:t>
            </w:r>
          </w:p>
        </w:tc>
        <w:tc>
          <w:tcPr>
            <w:tcW w:w="425"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1280</w:t>
            </w:r>
          </w:p>
        </w:tc>
        <w:tc>
          <w:tcPr>
            <w:tcW w:w="425"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3440</w:t>
            </w:r>
          </w:p>
        </w:tc>
        <w:tc>
          <w:tcPr>
            <w:tcW w:w="426"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2740</w:t>
            </w:r>
          </w:p>
        </w:tc>
        <w:tc>
          <w:tcPr>
            <w:tcW w:w="425"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2760</w:t>
            </w:r>
          </w:p>
        </w:tc>
        <w:tc>
          <w:tcPr>
            <w:tcW w:w="426"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A570A0" w:rsidP="008F27D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2300</w:t>
            </w:r>
          </w:p>
        </w:tc>
        <w:tc>
          <w:tcPr>
            <w:tcW w:w="425"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A570A0" w:rsidP="008F27D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1920</w:t>
            </w:r>
          </w:p>
        </w:tc>
        <w:tc>
          <w:tcPr>
            <w:tcW w:w="425"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A570A0" w:rsidP="008F27D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460</w:t>
            </w:r>
          </w:p>
        </w:tc>
        <w:tc>
          <w:tcPr>
            <w:tcW w:w="425"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A570A0" w:rsidP="008F27D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940</w:t>
            </w:r>
          </w:p>
        </w:tc>
        <w:tc>
          <w:tcPr>
            <w:tcW w:w="567"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A570A0" w:rsidP="008F27D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2619</w:t>
            </w:r>
          </w:p>
        </w:tc>
        <w:tc>
          <w:tcPr>
            <w:tcW w:w="426"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3680</w:t>
            </w:r>
          </w:p>
        </w:tc>
        <w:tc>
          <w:tcPr>
            <w:tcW w:w="567"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3120</w:t>
            </w:r>
          </w:p>
        </w:tc>
        <w:tc>
          <w:tcPr>
            <w:tcW w:w="424"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4378</w:t>
            </w:r>
          </w:p>
        </w:tc>
        <w:tc>
          <w:tcPr>
            <w:tcW w:w="1985" w:type="dxa"/>
            <w:gridSpan w:val="2"/>
            <w:tcBorders>
              <w:top w:val="single" w:sz="4" w:space="0" w:color="auto"/>
              <w:left w:val="nil"/>
              <w:bottom w:val="single" w:sz="4" w:space="0" w:color="auto"/>
              <w:right w:val="single" w:sz="4" w:space="0" w:color="auto"/>
            </w:tcBorders>
            <w:noWrap/>
            <w:vAlign w:val="center"/>
            <w:hideMark/>
          </w:tcPr>
          <w:p w:rsidR="000F1A69" w:rsidRPr="00A570A0" w:rsidRDefault="00A570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29637</w:t>
            </w:r>
          </w:p>
        </w:tc>
        <w:tc>
          <w:tcPr>
            <w:tcW w:w="1418" w:type="dxa"/>
            <w:gridSpan w:val="3"/>
            <w:tcBorders>
              <w:top w:val="single" w:sz="4" w:space="0" w:color="auto"/>
              <w:left w:val="nil"/>
              <w:bottom w:val="single" w:sz="4" w:space="0" w:color="auto"/>
              <w:right w:val="single" w:sz="4" w:space="0" w:color="auto"/>
            </w:tcBorders>
            <w:vAlign w:val="center"/>
            <w:hideMark/>
          </w:tcPr>
          <w:p w:rsidR="000F1A69" w:rsidRPr="00A570A0" w:rsidRDefault="00C86D68">
            <w:pPr>
              <w:jc w:val="center"/>
              <w:rPr>
                <w:rFonts w:ascii="Times New Roman" w:hAnsi="Times New Roman" w:cs="Times New Roman"/>
                <w:sz w:val="24"/>
                <w:szCs w:val="24"/>
                <w:lang w:val="ru-RU"/>
              </w:rPr>
            </w:pPr>
            <w:r>
              <w:rPr>
                <w:rFonts w:ascii="Times New Roman" w:hAnsi="Times New Roman" w:cs="Times New Roman"/>
                <w:sz w:val="24"/>
                <w:szCs w:val="24"/>
                <w:lang w:val="ru-RU"/>
              </w:rPr>
              <w:t>6,32</w:t>
            </w:r>
          </w:p>
        </w:tc>
        <w:tc>
          <w:tcPr>
            <w:tcW w:w="1268" w:type="dxa"/>
            <w:gridSpan w:val="2"/>
            <w:tcBorders>
              <w:top w:val="single" w:sz="4" w:space="0" w:color="auto"/>
              <w:left w:val="single" w:sz="4" w:space="0" w:color="auto"/>
              <w:bottom w:val="single" w:sz="4" w:space="0" w:color="auto"/>
              <w:right w:val="single" w:sz="4" w:space="0" w:color="auto"/>
            </w:tcBorders>
            <w:vAlign w:val="center"/>
            <w:hideMark/>
          </w:tcPr>
          <w:p w:rsidR="000F1A69" w:rsidRPr="00A570A0" w:rsidRDefault="00C86D68">
            <w:pPr>
              <w:jc w:val="center"/>
              <w:rPr>
                <w:rFonts w:ascii="Times New Roman" w:hAnsi="Times New Roman" w:cs="Times New Roman"/>
                <w:sz w:val="24"/>
                <w:szCs w:val="24"/>
                <w:lang w:val="ru-RU"/>
              </w:rPr>
            </w:pPr>
            <w:r>
              <w:rPr>
                <w:rFonts w:ascii="Times New Roman" w:hAnsi="Times New Roman" w:cs="Times New Roman"/>
                <w:sz w:val="24"/>
                <w:szCs w:val="24"/>
                <w:lang w:val="ru-RU"/>
              </w:rPr>
              <w:t>187305,84</w:t>
            </w:r>
          </w:p>
        </w:tc>
      </w:tr>
      <w:tr w:rsidR="00A570A0" w:rsidRPr="00A570A0" w:rsidTr="00DB52FF">
        <w:trPr>
          <w:gridAfter w:val="1"/>
          <w:wAfter w:w="72" w:type="dxa"/>
          <w:cantSplit/>
          <w:trHeight w:val="491"/>
        </w:trPr>
        <w:tc>
          <w:tcPr>
            <w:tcW w:w="5385" w:type="dxa"/>
            <w:tcBorders>
              <w:top w:val="single" w:sz="4" w:space="0" w:color="auto"/>
              <w:left w:val="single" w:sz="4" w:space="0" w:color="auto"/>
              <w:bottom w:val="single" w:sz="4" w:space="0" w:color="auto"/>
              <w:right w:val="single" w:sz="4" w:space="0" w:color="auto"/>
            </w:tcBorders>
            <w:vAlign w:val="center"/>
          </w:tcPr>
          <w:p w:rsidR="009C371A" w:rsidRPr="00A570A0" w:rsidRDefault="00A570A0" w:rsidP="00A570A0">
            <w:pPr>
              <w:jc w:val="center"/>
              <w:rPr>
                <w:rFonts w:ascii="Times New Roman" w:hAnsi="Times New Roman" w:cs="Times New Roman"/>
                <w:b/>
                <w:bCs/>
                <w:sz w:val="24"/>
                <w:szCs w:val="24"/>
              </w:rPr>
            </w:pPr>
            <w:r>
              <w:rPr>
                <w:rStyle w:val="af8"/>
                <w:rFonts w:ascii="Times New Roman" w:hAnsi="Times New Roman" w:cs="Times New Roman"/>
                <w:sz w:val="24"/>
                <w:szCs w:val="24"/>
              </w:rPr>
              <w:t>С</w:t>
            </w:r>
            <w:r w:rsidRPr="00A570A0">
              <w:rPr>
                <w:rStyle w:val="af8"/>
                <w:rFonts w:ascii="Times New Roman" w:hAnsi="Times New Roman" w:cs="Times New Roman"/>
                <w:sz w:val="24"/>
                <w:szCs w:val="24"/>
              </w:rPr>
              <w:t xml:space="preserve">поживання </w:t>
            </w:r>
            <w:r w:rsidRPr="008F27D1">
              <w:rPr>
                <w:rStyle w:val="af8"/>
                <w:rFonts w:ascii="Times New Roman" w:hAnsi="Times New Roman" w:cs="Times New Roman"/>
                <w:i/>
                <w:sz w:val="24"/>
                <w:szCs w:val="24"/>
                <w:u w:val="single"/>
              </w:rPr>
              <w:t>теплової енергії</w:t>
            </w:r>
            <w:r w:rsidRPr="00A570A0">
              <w:rPr>
                <w:rFonts w:ascii="Times New Roman" w:hAnsi="Times New Roman" w:cs="Times New Roman"/>
                <w:b/>
                <w:bCs/>
                <w:sz w:val="24"/>
                <w:szCs w:val="24"/>
              </w:rPr>
              <w:t xml:space="preserve"> Будівлі закладу дошкільної освіти №5 Дубенської міської ради Рівненської області</w:t>
            </w:r>
            <w:r w:rsidR="00DB52FF">
              <w:rPr>
                <w:rFonts w:ascii="Times New Roman" w:hAnsi="Times New Roman" w:cs="Times New Roman"/>
                <w:b/>
                <w:bCs/>
                <w:sz w:val="24"/>
                <w:szCs w:val="24"/>
              </w:rPr>
              <w:t>,</w:t>
            </w:r>
            <w:r w:rsidR="00DB52FF" w:rsidRPr="00C26C11">
              <w:rPr>
                <w:rFonts w:ascii="Times New Roman" w:hAnsi="Times New Roman" w:cs="Times New Roman"/>
                <w:sz w:val="24"/>
                <w:szCs w:val="24"/>
              </w:rPr>
              <w:t xml:space="preserve"> </w:t>
            </w:r>
            <w:proofErr w:type="spellStart"/>
            <w:r w:rsidR="00DB52FF" w:rsidRPr="00C26C11">
              <w:rPr>
                <w:rFonts w:ascii="Times New Roman" w:hAnsi="Times New Roman" w:cs="Times New Roman"/>
                <w:b/>
                <w:bCs/>
                <w:sz w:val="24"/>
                <w:szCs w:val="24"/>
              </w:rPr>
              <w:t>Гкал</w:t>
            </w:r>
            <w:proofErr w:type="spellEnd"/>
          </w:p>
        </w:tc>
        <w:tc>
          <w:tcPr>
            <w:tcW w:w="425" w:type="dxa"/>
            <w:tcBorders>
              <w:top w:val="single" w:sz="4" w:space="0" w:color="auto"/>
              <w:left w:val="nil"/>
              <w:bottom w:val="single" w:sz="4" w:space="0" w:color="auto"/>
              <w:right w:val="single" w:sz="4" w:space="0" w:color="auto"/>
            </w:tcBorders>
            <w:noWrap/>
            <w:textDirection w:val="btLr"/>
            <w:vAlign w:val="center"/>
          </w:tcPr>
          <w:p w:rsidR="009C371A"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27,88</w:t>
            </w:r>
          </w:p>
        </w:tc>
        <w:tc>
          <w:tcPr>
            <w:tcW w:w="425" w:type="dxa"/>
            <w:tcBorders>
              <w:top w:val="single" w:sz="4" w:space="0" w:color="auto"/>
              <w:left w:val="nil"/>
              <w:bottom w:val="single" w:sz="4" w:space="0" w:color="auto"/>
              <w:right w:val="single" w:sz="4" w:space="0" w:color="auto"/>
            </w:tcBorders>
            <w:noWrap/>
            <w:textDirection w:val="btLr"/>
            <w:vAlign w:val="center"/>
          </w:tcPr>
          <w:p w:rsidR="009C371A"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34,18</w:t>
            </w:r>
          </w:p>
        </w:tc>
        <w:tc>
          <w:tcPr>
            <w:tcW w:w="426" w:type="dxa"/>
            <w:tcBorders>
              <w:top w:val="single" w:sz="4" w:space="0" w:color="auto"/>
              <w:left w:val="nil"/>
              <w:bottom w:val="single" w:sz="4" w:space="0" w:color="auto"/>
              <w:right w:val="single" w:sz="4" w:space="0" w:color="auto"/>
            </w:tcBorders>
            <w:noWrap/>
            <w:textDirection w:val="btLr"/>
            <w:vAlign w:val="center"/>
          </w:tcPr>
          <w:p w:rsidR="009C371A"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19,86</w:t>
            </w:r>
          </w:p>
        </w:tc>
        <w:tc>
          <w:tcPr>
            <w:tcW w:w="425" w:type="dxa"/>
            <w:tcBorders>
              <w:top w:val="single" w:sz="4" w:space="0" w:color="auto"/>
              <w:left w:val="nil"/>
              <w:bottom w:val="single" w:sz="4" w:space="0" w:color="auto"/>
              <w:right w:val="single" w:sz="4" w:space="0" w:color="auto"/>
            </w:tcBorders>
            <w:noWrap/>
            <w:textDirection w:val="btLr"/>
            <w:vAlign w:val="center"/>
          </w:tcPr>
          <w:p w:rsidR="009C371A"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16,80</w:t>
            </w:r>
          </w:p>
        </w:tc>
        <w:tc>
          <w:tcPr>
            <w:tcW w:w="426" w:type="dxa"/>
            <w:tcBorders>
              <w:top w:val="single" w:sz="4" w:space="0" w:color="auto"/>
              <w:left w:val="nil"/>
              <w:bottom w:val="single" w:sz="4" w:space="0" w:color="auto"/>
              <w:right w:val="single" w:sz="4" w:space="0" w:color="auto"/>
            </w:tcBorders>
            <w:noWrap/>
            <w:textDirection w:val="btLr"/>
            <w:vAlign w:val="center"/>
          </w:tcPr>
          <w:p w:rsidR="009C371A" w:rsidRPr="00A570A0" w:rsidRDefault="009C371A" w:rsidP="008F27D1">
            <w:pPr>
              <w:jc w:val="right"/>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noWrap/>
            <w:textDirection w:val="btLr"/>
            <w:vAlign w:val="center"/>
          </w:tcPr>
          <w:p w:rsidR="009C371A" w:rsidRPr="00A570A0" w:rsidRDefault="009C371A" w:rsidP="008F27D1">
            <w:pPr>
              <w:jc w:val="right"/>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noWrap/>
            <w:textDirection w:val="btLr"/>
            <w:vAlign w:val="center"/>
          </w:tcPr>
          <w:p w:rsidR="009C371A" w:rsidRPr="00A570A0" w:rsidRDefault="009C371A" w:rsidP="008F27D1">
            <w:pPr>
              <w:jc w:val="right"/>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noWrap/>
            <w:textDirection w:val="btLr"/>
            <w:vAlign w:val="center"/>
          </w:tcPr>
          <w:p w:rsidR="009C371A" w:rsidRPr="00A570A0" w:rsidRDefault="009C371A" w:rsidP="008F27D1">
            <w:pPr>
              <w:jc w:val="right"/>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noWrap/>
            <w:textDirection w:val="btLr"/>
            <w:vAlign w:val="center"/>
          </w:tcPr>
          <w:p w:rsidR="009C371A" w:rsidRPr="00A570A0" w:rsidRDefault="009C371A" w:rsidP="008F27D1">
            <w:pPr>
              <w:jc w:val="right"/>
              <w:rPr>
                <w:rFonts w:ascii="Times New Roman" w:hAnsi="Times New Roman" w:cs="Times New Roman"/>
                <w:sz w:val="24"/>
                <w:szCs w:val="24"/>
              </w:rPr>
            </w:pPr>
          </w:p>
        </w:tc>
        <w:tc>
          <w:tcPr>
            <w:tcW w:w="426" w:type="dxa"/>
            <w:tcBorders>
              <w:top w:val="single" w:sz="4" w:space="0" w:color="auto"/>
              <w:left w:val="nil"/>
              <w:bottom w:val="single" w:sz="4" w:space="0" w:color="auto"/>
              <w:right w:val="single" w:sz="4" w:space="0" w:color="auto"/>
            </w:tcBorders>
            <w:noWrap/>
            <w:textDirection w:val="btLr"/>
            <w:vAlign w:val="center"/>
          </w:tcPr>
          <w:p w:rsidR="009C371A"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6,34</w:t>
            </w:r>
          </w:p>
        </w:tc>
        <w:tc>
          <w:tcPr>
            <w:tcW w:w="567" w:type="dxa"/>
            <w:tcBorders>
              <w:top w:val="single" w:sz="4" w:space="0" w:color="auto"/>
              <w:left w:val="nil"/>
              <w:bottom w:val="single" w:sz="4" w:space="0" w:color="auto"/>
              <w:right w:val="single" w:sz="4" w:space="0" w:color="auto"/>
            </w:tcBorders>
            <w:noWrap/>
            <w:textDirection w:val="btLr"/>
            <w:vAlign w:val="center"/>
          </w:tcPr>
          <w:p w:rsidR="009C371A"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19,19</w:t>
            </w:r>
          </w:p>
        </w:tc>
        <w:tc>
          <w:tcPr>
            <w:tcW w:w="424" w:type="dxa"/>
            <w:tcBorders>
              <w:top w:val="single" w:sz="4" w:space="0" w:color="auto"/>
              <w:left w:val="nil"/>
              <w:bottom w:val="single" w:sz="4" w:space="0" w:color="auto"/>
              <w:right w:val="single" w:sz="4" w:space="0" w:color="auto"/>
            </w:tcBorders>
            <w:noWrap/>
            <w:textDirection w:val="btLr"/>
            <w:vAlign w:val="center"/>
          </w:tcPr>
          <w:p w:rsidR="009C371A"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42,84</w:t>
            </w:r>
          </w:p>
        </w:tc>
        <w:tc>
          <w:tcPr>
            <w:tcW w:w="1985" w:type="dxa"/>
            <w:gridSpan w:val="2"/>
            <w:tcBorders>
              <w:top w:val="single" w:sz="4" w:space="0" w:color="auto"/>
              <w:left w:val="nil"/>
              <w:bottom w:val="single" w:sz="4" w:space="0" w:color="auto"/>
              <w:right w:val="single" w:sz="4" w:space="0" w:color="auto"/>
            </w:tcBorders>
            <w:noWrap/>
            <w:vAlign w:val="center"/>
          </w:tcPr>
          <w:p w:rsidR="009C371A" w:rsidRPr="00A570A0" w:rsidRDefault="00A570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167,09</w:t>
            </w:r>
          </w:p>
        </w:tc>
        <w:tc>
          <w:tcPr>
            <w:tcW w:w="1418" w:type="dxa"/>
            <w:gridSpan w:val="3"/>
            <w:tcBorders>
              <w:top w:val="single" w:sz="4" w:space="0" w:color="auto"/>
              <w:left w:val="nil"/>
              <w:bottom w:val="single" w:sz="4" w:space="0" w:color="auto"/>
              <w:right w:val="single" w:sz="4" w:space="0" w:color="auto"/>
            </w:tcBorders>
            <w:vAlign w:val="center"/>
          </w:tcPr>
          <w:p w:rsidR="009C371A" w:rsidRPr="00A570A0" w:rsidRDefault="00C86D68">
            <w:pPr>
              <w:jc w:val="center"/>
              <w:rPr>
                <w:rFonts w:ascii="Times New Roman" w:hAnsi="Times New Roman" w:cs="Times New Roman"/>
                <w:sz w:val="24"/>
                <w:szCs w:val="24"/>
              </w:rPr>
            </w:pPr>
            <w:r>
              <w:rPr>
                <w:rFonts w:ascii="Times New Roman" w:hAnsi="Times New Roman" w:cs="Times New Roman"/>
                <w:sz w:val="24"/>
                <w:szCs w:val="24"/>
              </w:rPr>
              <w:t>4083,91</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9C371A" w:rsidRPr="00A570A0" w:rsidRDefault="00C86D68">
            <w:pPr>
              <w:jc w:val="center"/>
              <w:rPr>
                <w:rFonts w:ascii="Times New Roman" w:hAnsi="Times New Roman" w:cs="Times New Roman"/>
                <w:sz w:val="24"/>
                <w:szCs w:val="24"/>
              </w:rPr>
            </w:pPr>
            <w:r>
              <w:rPr>
                <w:rFonts w:ascii="Times New Roman" w:hAnsi="Times New Roman" w:cs="Times New Roman"/>
                <w:sz w:val="24"/>
                <w:szCs w:val="24"/>
              </w:rPr>
              <w:t>682380,52</w:t>
            </w:r>
          </w:p>
        </w:tc>
      </w:tr>
    </w:tbl>
    <w:p w:rsidR="000F1A69" w:rsidRPr="00A570A0" w:rsidRDefault="000F1A69" w:rsidP="000F1A69">
      <w:pPr>
        <w:spacing w:after="0"/>
        <w:rPr>
          <w:rFonts w:ascii="Times New Roman" w:hAnsi="Times New Roman" w:cs="Times New Roman"/>
          <w:sz w:val="28"/>
          <w:szCs w:val="28"/>
        </w:rPr>
        <w:sectPr w:rsidR="000F1A69" w:rsidRPr="00A570A0">
          <w:pgSz w:w="16838" w:h="11906" w:orient="landscape"/>
          <w:pgMar w:top="850" w:right="850" w:bottom="1417" w:left="850" w:header="708" w:footer="708" w:gutter="0"/>
          <w:cols w:space="720"/>
        </w:sectPr>
      </w:pPr>
    </w:p>
    <w:p w:rsidR="00F51306" w:rsidRPr="00C733F4" w:rsidRDefault="00F51306" w:rsidP="00F51306">
      <w:pPr>
        <w:spacing w:line="273" w:lineRule="auto"/>
        <w:jc w:val="right"/>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8"/>
          <w:szCs w:val="28"/>
        </w:rPr>
        <w:lastRenderedPageBreak/>
        <w:t>Додаток № 2</w:t>
      </w:r>
    </w:p>
    <w:p w:rsidR="00F51306" w:rsidRPr="00C733F4" w:rsidRDefault="00F51306" w:rsidP="00F51306">
      <w:pPr>
        <w:spacing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 xml:space="preserve">Інформація про об’єкт </w:t>
      </w:r>
      <w:proofErr w:type="spellStart"/>
      <w:r w:rsidRPr="00C733F4">
        <w:rPr>
          <w:rFonts w:ascii="Times New Roman" w:eastAsia="Times New Roman" w:hAnsi="Times New Roman" w:cs="Times New Roman"/>
          <w:b/>
          <w:bCs/>
          <w:color w:val="000000"/>
          <w:sz w:val="24"/>
          <w:szCs w:val="24"/>
        </w:rPr>
        <w:t>енергосервісу</w:t>
      </w:r>
      <w:proofErr w:type="spellEnd"/>
      <w:r w:rsidRPr="00C733F4">
        <w:rPr>
          <w:rFonts w:ascii="Times New Roman" w:eastAsia="Times New Roman" w:hAnsi="Times New Roman" w:cs="Times New Roman"/>
          <w:b/>
          <w:bCs/>
          <w:color w:val="000000"/>
          <w:sz w:val="24"/>
          <w:szCs w:val="24"/>
        </w:rPr>
        <w:t xml:space="preserve"> та обладнання, що використовується на об’єкті </w:t>
      </w:r>
      <w:proofErr w:type="spellStart"/>
      <w:r w:rsidRPr="00C733F4">
        <w:rPr>
          <w:rFonts w:ascii="Times New Roman" w:eastAsia="Times New Roman" w:hAnsi="Times New Roman" w:cs="Times New Roman"/>
          <w:b/>
          <w:bCs/>
          <w:color w:val="000000"/>
          <w:sz w:val="24"/>
          <w:szCs w:val="24"/>
        </w:rPr>
        <w:t>енергосервісу</w:t>
      </w:r>
      <w:proofErr w:type="spellEnd"/>
      <w:r w:rsidRPr="00C733F4">
        <w:rPr>
          <w:rFonts w:ascii="Times New Roman" w:eastAsia="Times New Roman" w:hAnsi="Times New Roman" w:cs="Times New Roman"/>
          <w:b/>
          <w:bCs/>
          <w:color w:val="000000"/>
          <w:sz w:val="24"/>
          <w:szCs w:val="24"/>
        </w:rPr>
        <w:t xml:space="preserve"> для постачання і споживання паливно-енергетичних ресурсів та житлово-комунальних послуг</w:t>
      </w:r>
    </w:p>
    <w:p w:rsidR="00F51306" w:rsidRPr="00C733F4" w:rsidRDefault="00F51306" w:rsidP="00F51306">
      <w:pPr>
        <w:numPr>
          <w:ilvl w:val="0"/>
          <w:numId w:val="9"/>
        </w:numPr>
        <w:tabs>
          <w:tab w:val="left" w:pos="720"/>
        </w:tabs>
        <w:spacing w:after="0" w:line="240" w:lineRule="auto"/>
        <w:ind w:left="144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 xml:space="preserve">Загальні відомості про об’єкт </w:t>
      </w:r>
      <w:proofErr w:type="spellStart"/>
      <w:r w:rsidRPr="00C733F4">
        <w:rPr>
          <w:rFonts w:ascii="Times New Roman" w:eastAsia="Times New Roman" w:hAnsi="Times New Roman" w:cs="Times New Roman"/>
          <w:b/>
          <w:bCs/>
          <w:color w:val="000000"/>
          <w:sz w:val="24"/>
          <w:szCs w:val="24"/>
        </w:rPr>
        <w:t>енергосервісу</w:t>
      </w:r>
      <w:proofErr w:type="spellEnd"/>
    </w:p>
    <w:p w:rsidR="00F51306" w:rsidRPr="00C733F4" w:rsidRDefault="00F51306" w:rsidP="00F51306">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 xml:space="preserve">Найменування об’єкта </w:t>
      </w:r>
      <w:proofErr w:type="spellStart"/>
      <w:r w:rsidRPr="00C733F4">
        <w:rPr>
          <w:rFonts w:ascii="Times New Roman" w:eastAsia="Times New Roman" w:hAnsi="Times New Roman" w:cs="Times New Roman"/>
          <w:color w:val="000000"/>
          <w:sz w:val="24"/>
          <w:szCs w:val="24"/>
        </w:rPr>
        <w:t>енергосервісу</w:t>
      </w:r>
      <w:proofErr w:type="spellEnd"/>
      <w:r w:rsidRPr="00C733F4">
        <w:rPr>
          <w:rFonts w:ascii="Times New Roman" w:eastAsia="Times New Roman" w:hAnsi="Times New Roman" w:cs="Times New Roman"/>
          <w:color w:val="000000"/>
          <w:sz w:val="24"/>
          <w:szCs w:val="24"/>
        </w:rPr>
        <w:t xml:space="preserve">: </w:t>
      </w:r>
      <w:r w:rsidRPr="00C733F4">
        <w:rPr>
          <w:rFonts w:ascii="Times New Roman" w:hAnsi="Times New Roman" w:cs="Times New Roman"/>
          <w:b/>
          <w:sz w:val="24"/>
          <w:szCs w:val="24"/>
          <w:u w:val="single"/>
        </w:rPr>
        <w:t>Заклад дошкільної освіти №5 Дубенської міської ради Рівненської області</w:t>
      </w:r>
      <w:r w:rsidRPr="00C733F4">
        <w:rPr>
          <w:rFonts w:ascii="Times New Roman" w:eastAsia="Times New Roman" w:hAnsi="Times New Roman" w:cs="Times New Roman"/>
          <w:b/>
          <w:bCs/>
          <w:color w:val="000000"/>
          <w:sz w:val="24"/>
          <w:szCs w:val="24"/>
          <w:u w:val="single"/>
        </w:rPr>
        <w:t xml:space="preserve"> </w:t>
      </w:r>
      <w:r w:rsidRPr="00C733F4">
        <w:rPr>
          <w:rFonts w:ascii="Times New Roman" w:eastAsia="Times New Roman" w:hAnsi="Times New Roman" w:cs="Times New Roman"/>
          <w:color w:val="000000"/>
          <w:sz w:val="24"/>
          <w:szCs w:val="24"/>
        </w:rPr>
        <w:t xml:space="preserve"> за адресою: </w:t>
      </w:r>
      <w:r w:rsidRPr="00C733F4">
        <w:rPr>
          <w:rFonts w:ascii="Times New Roman" w:eastAsia="Times New Roman" w:hAnsi="Times New Roman" w:cs="Times New Roman"/>
          <w:b/>
          <w:color w:val="000000"/>
          <w:sz w:val="24"/>
          <w:szCs w:val="24"/>
          <w:u w:val="single"/>
        </w:rPr>
        <w:t>35604</w:t>
      </w:r>
      <w:r w:rsidRPr="00C733F4">
        <w:rPr>
          <w:rFonts w:ascii="Times New Roman" w:eastAsia="Times New Roman" w:hAnsi="Times New Roman" w:cs="Times New Roman"/>
          <w:b/>
          <w:bCs/>
          <w:color w:val="000000"/>
          <w:sz w:val="24"/>
          <w:szCs w:val="24"/>
          <w:u w:val="single"/>
        </w:rPr>
        <w:t xml:space="preserve">, м. Дубно, </w:t>
      </w:r>
      <w:r w:rsidRPr="00C733F4">
        <w:rPr>
          <w:rFonts w:ascii="Times New Roman" w:hAnsi="Times New Roman" w:cs="Times New Roman"/>
          <w:b/>
          <w:sz w:val="24"/>
          <w:szCs w:val="24"/>
          <w:u w:val="single"/>
        </w:rPr>
        <w:t>вул. Я.</w:t>
      </w:r>
      <w:proofErr w:type="spellStart"/>
      <w:r w:rsidRPr="00C733F4">
        <w:rPr>
          <w:rFonts w:ascii="Times New Roman" w:hAnsi="Times New Roman" w:cs="Times New Roman"/>
          <w:b/>
          <w:sz w:val="24"/>
          <w:szCs w:val="24"/>
          <w:u w:val="single"/>
        </w:rPr>
        <w:t>Щоголіва</w:t>
      </w:r>
      <w:proofErr w:type="spellEnd"/>
      <w:r w:rsidRPr="00C733F4">
        <w:rPr>
          <w:rFonts w:ascii="Times New Roman" w:hAnsi="Times New Roman" w:cs="Times New Roman"/>
          <w:b/>
          <w:sz w:val="24"/>
          <w:szCs w:val="24"/>
          <w:u w:val="single"/>
        </w:rPr>
        <w:t>, 2/4</w:t>
      </w:r>
      <w:r w:rsidRPr="00BF1954">
        <w:rPr>
          <w:rFonts w:ascii="Times New Roman" w:hAnsi="Times New Roman" w:cs="Times New Roman"/>
          <w:sz w:val="24"/>
          <w:szCs w:val="24"/>
        </w:rPr>
        <w:t xml:space="preserve">, </w:t>
      </w:r>
      <w:r w:rsidRPr="00C733F4">
        <w:rPr>
          <w:rFonts w:ascii="Times New Roman" w:eastAsia="Times New Roman" w:hAnsi="Times New Roman" w:cs="Times New Roman"/>
          <w:color w:val="000000"/>
          <w:sz w:val="24"/>
          <w:szCs w:val="24"/>
        </w:rPr>
        <w:t>Середньооблікова кількість людей, які тимчасово перебувають на об’єкті </w:t>
      </w:r>
      <w:proofErr w:type="spellStart"/>
      <w:r w:rsidRPr="00C733F4">
        <w:rPr>
          <w:rFonts w:ascii="Times New Roman" w:eastAsia="Times New Roman" w:hAnsi="Times New Roman" w:cs="Times New Roman"/>
          <w:color w:val="000000"/>
          <w:sz w:val="24"/>
          <w:szCs w:val="24"/>
        </w:rPr>
        <w:t>енергосервісу</w:t>
      </w:r>
      <w:proofErr w:type="spellEnd"/>
      <w:r w:rsidRPr="00C733F4">
        <w:rPr>
          <w:rFonts w:ascii="Times New Roman" w:eastAsia="Times New Roman" w:hAnsi="Times New Roman" w:cs="Times New Roman"/>
          <w:color w:val="000000"/>
          <w:sz w:val="24"/>
          <w:szCs w:val="24"/>
        </w:rPr>
        <w:t xml:space="preserve">: </w:t>
      </w:r>
      <w:r w:rsidRPr="00C733F4">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03</w:t>
      </w:r>
      <w:r w:rsidRPr="00C733F4">
        <w:rPr>
          <w:rFonts w:ascii="Times New Roman" w:eastAsia="Times New Roman" w:hAnsi="Times New Roman" w:cs="Times New Roman"/>
          <w:color w:val="000000"/>
          <w:sz w:val="24"/>
          <w:szCs w:val="24"/>
        </w:rPr>
        <w:t>.</w:t>
      </w:r>
    </w:p>
    <w:p w:rsidR="00F51306" w:rsidRPr="00C733F4" w:rsidRDefault="00F51306" w:rsidP="00F51306">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rsidR="00F51306" w:rsidRPr="00C733F4" w:rsidRDefault="00F51306" w:rsidP="00F51306">
      <w:pPr>
        <w:spacing w:after="160" w:line="240" w:lineRule="auto"/>
        <w:ind w:left="720"/>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 xml:space="preserve">                            2.    Графік роботи об’єкта </w:t>
      </w:r>
      <w:proofErr w:type="spellStart"/>
      <w:r w:rsidRPr="00C733F4">
        <w:rPr>
          <w:rFonts w:ascii="Times New Roman" w:eastAsia="Times New Roman" w:hAnsi="Times New Roman" w:cs="Times New Roman"/>
          <w:b/>
          <w:bCs/>
          <w:color w:val="000000"/>
          <w:sz w:val="24"/>
          <w:szCs w:val="24"/>
        </w:rPr>
        <w:t>енергосервісу</w:t>
      </w:r>
      <w:proofErr w:type="spellEnd"/>
    </w:p>
    <w:tbl>
      <w:tblPr>
        <w:tblW w:w="0" w:type="auto"/>
        <w:tblCellSpacing w:w="0" w:type="dxa"/>
        <w:tblInd w:w="2" w:type="dxa"/>
        <w:tblCellMar>
          <w:top w:w="15" w:type="dxa"/>
          <w:left w:w="15" w:type="dxa"/>
          <w:bottom w:w="15" w:type="dxa"/>
          <w:right w:w="15" w:type="dxa"/>
        </w:tblCellMar>
        <w:tblLook w:val="04A0"/>
      </w:tblPr>
      <w:tblGrid>
        <w:gridCol w:w="585"/>
        <w:gridCol w:w="3012"/>
        <w:gridCol w:w="2661"/>
        <w:gridCol w:w="1277"/>
        <w:gridCol w:w="2330"/>
      </w:tblGrid>
      <w:tr w:rsidR="00F51306" w:rsidRPr="00C733F4" w:rsidTr="00233551">
        <w:trPr>
          <w:trHeight w:val="510"/>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Період дії (рік)</w:t>
            </w:r>
          </w:p>
        </w:tc>
        <w:tc>
          <w:tcPr>
            <w:tcW w:w="283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Часовий інтервал (години початку і закінчення роботи)</w:t>
            </w:r>
          </w:p>
        </w:tc>
        <w:tc>
          <w:tcPr>
            <w:tcW w:w="131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Кількість годин</w:t>
            </w:r>
          </w:p>
        </w:tc>
        <w:tc>
          <w:tcPr>
            <w:tcW w:w="20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Кількість робочих днів на тиждень</w:t>
            </w:r>
          </w:p>
        </w:tc>
      </w:tr>
      <w:tr w:rsidR="00F51306" w:rsidRPr="00C733F4" w:rsidTr="00233551">
        <w:trPr>
          <w:trHeight w:val="255"/>
          <w:tblCellSpacing w:w="0" w:type="dxa"/>
        </w:trPr>
        <w:tc>
          <w:tcPr>
            <w:tcW w:w="58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1.</w:t>
            </w:r>
          </w:p>
        </w:tc>
        <w:tc>
          <w:tcPr>
            <w:tcW w:w="309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Рік, що передує року укладення договору</w:t>
            </w:r>
          </w:p>
        </w:tc>
        <w:tc>
          <w:tcPr>
            <w:tcW w:w="283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0</w:t>
            </w:r>
            <w:r w:rsidRPr="00CF593E">
              <w:rPr>
                <w:rFonts w:ascii="Antiqua" w:eastAsia="Times New Roman" w:hAnsi="Antiqua" w:cs="Times New Roman"/>
                <w:sz w:val="24"/>
                <w:szCs w:val="24"/>
              </w:rPr>
              <w:t>8</w:t>
            </w:r>
            <w:r w:rsidRPr="00C733F4">
              <w:rPr>
                <w:rFonts w:ascii="Antiqua" w:eastAsia="Times New Roman" w:hAnsi="Antiqua" w:cs="Times New Roman"/>
                <w:sz w:val="24"/>
                <w:szCs w:val="24"/>
              </w:rPr>
              <w:t>:00-</w:t>
            </w:r>
            <w:r w:rsidRPr="00CF593E">
              <w:rPr>
                <w:rFonts w:ascii="Antiqua" w:eastAsia="Times New Roman" w:hAnsi="Antiqua" w:cs="Times New Roman"/>
                <w:sz w:val="24"/>
                <w:szCs w:val="24"/>
              </w:rPr>
              <w:t>18</w:t>
            </w:r>
            <w:r w:rsidRPr="00C733F4">
              <w:rPr>
                <w:rFonts w:ascii="Antiqua" w:eastAsia="Times New Roman" w:hAnsi="Antiqua" w:cs="Times New Roman"/>
                <w:sz w:val="24"/>
                <w:szCs w:val="24"/>
              </w:rPr>
              <w:t>:</w:t>
            </w:r>
            <w:r w:rsidRPr="00CF593E">
              <w:rPr>
                <w:rFonts w:ascii="Antiqua" w:eastAsia="Times New Roman" w:hAnsi="Antiqua" w:cs="Times New Roman"/>
                <w:sz w:val="24"/>
                <w:szCs w:val="24"/>
              </w:rPr>
              <w:t>3</w:t>
            </w:r>
            <w:r w:rsidRPr="00C733F4">
              <w:rPr>
                <w:rFonts w:ascii="Antiqua" w:eastAsia="Times New Roman" w:hAnsi="Antiqua" w:cs="Times New Roman"/>
                <w:sz w:val="24"/>
                <w:szCs w:val="24"/>
              </w:rPr>
              <w:t>0</w:t>
            </w:r>
          </w:p>
        </w:tc>
        <w:tc>
          <w:tcPr>
            <w:tcW w:w="131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1</w:t>
            </w:r>
            <w:r w:rsidRPr="00CF593E">
              <w:rPr>
                <w:rFonts w:ascii="Antiqua" w:eastAsia="Times New Roman" w:hAnsi="Antiqua" w:cs="Times New Roman"/>
                <w:sz w:val="24"/>
                <w:szCs w:val="24"/>
              </w:rPr>
              <w:t>0,5</w:t>
            </w:r>
          </w:p>
        </w:tc>
        <w:tc>
          <w:tcPr>
            <w:tcW w:w="20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5</w:t>
            </w:r>
          </w:p>
        </w:tc>
      </w:tr>
      <w:tr w:rsidR="00F51306" w:rsidRPr="00C733F4" w:rsidTr="00233551">
        <w:trPr>
          <w:trHeight w:val="255"/>
          <w:tblCellSpacing w:w="0" w:type="dxa"/>
        </w:trPr>
        <w:tc>
          <w:tcPr>
            <w:tcW w:w="58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2.</w:t>
            </w:r>
          </w:p>
        </w:tc>
        <w:tc>
          <w:tcPr>
            <w:tcW w:w="309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Рік, що передує року, визначеному в пункті 1</w:t>
            </w:r>
          </w:p>
        </w:tc>
        <w:tc>
          <w:tcPr>
            <w:tcW w:w="283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0</w:t>
            </w:r>
            <w:r w:rsidRPr="00CF593E">
              <w:rPr>
                <w:rFonts w:ascii="Antiqua" w:eastAsia="Times New Roman" w:hAnsi="Antiqua" w:cs="Times New Roman"/>
                <w:sz w:val="24"/>
                <w:szCs w:val="24"/>
              </w:rPr>
              <w:t>8</w:t>
            </w:r>
            <w:r w:rsidRPr="00C733F4">
              <w:rPr>
                <w:rFonts w:ascii="Antiqua" w:eastAsia="Times New Roman" w:hAnsi="Antiqua" w:cs="Times New Roman"/>
                <w:sz w:val="24"/>
                <w:szCs w:val="24"/>
              </w:rPr>
              <w:t>:00-1</w:t>
            </w:r>
            <w:r w:rsidRPr="00CF593E">
              <w:rPr>
                <w:rFonts w:ascii="Antiqua" w:eastAsia="Times New Roman" w:hAnsi="Antiqua" w:cs="Times New Roman"/>
                <w:sz w:val="24"/>
                <w:szCs w:val="24"/>
              </w:rPr>
              <w:t>8</w:t>
            </w:r>
            <w:r w:rsidRPr="00C733F4">
              <w:rPr>
                <w:rFonts w:ascii="Antiqua" w:eastAsia="Times New Roman" w:hAnsi="Antiqua" w:cs="Times New Roman"/>
                <w:sz w:val="24"/>
                <w:szCs w:val="24"/>
              </w:rPr>
              <w:t>:</w:t>
            </w:r>
            <w:r w:rsidRPr="00CF593E">
              <w:rPr>
                <w:rFonts w:ascii="Antiqua" w:eastAsia="Times New Roman" w:hAnsi="Antiqua" w:cs="Times New Roman"/>
                <w:sz w:val="24"/>
                <w:szCs w:val="24"/>
              </w:rPr>
              <w:t>3</w:t>
            </w:r>
            <w:r w:rsidRPr="00C733F4">
              <w:rPr>
                <w:rFonts w:ascii="Antiqua" w:eastAsia="Times New Roman" w:hAnsi="Antiqua" w:cs="Times New Roman"/>
                <w:sz w:val="24"/>
                <w:szCs w:val="24"/>
              </w:rPr>
              <w:t>0</w:t>
            </w:r>
          </w:p>
        </w:tc>
        <w:tc>
          <w:tcPr>
            <w:tcW w:w="131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sidRPr="00CF593E">
              <w:rPr>
                <w:rFonts w:ascii="Antiqua" w:eastAsia="Times New Roman" w:hAnsi="Antiqua" w:cs="Times New Roman"/>
                <w:sz w:val="24"/>
                <w:szCs w:val="24"/>
              </w:rPr>
              <w:t>10,5</w:t>
            </w:r>
          </w:p>
        </w:tc>
        <w:tc>
          <w:tcPr>
            <w:tcW w:w="20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5</w:t>
            </w:r>
          </w:p>
        </w:tc>
      </w:tr>
      <w:tr w:rsidR="00F51306" w:rsidRPr="00C733F4" w:rsidTr="00233551">
        <w:trPr>
          <w:trHeight w:val="255"/>
          <w:tblCellSpacing w:w="0" w:type="dxa"/>
        </w:trPr>
        <w:tc>
          <w:tcPr>
            <w:tcW w:w="58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3.</w:t>
            </w:r>
          </w:p>
        </w:tc>
        <w:tc>
          <w:tcPr>
            <w:tcW w:w="309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Рік, що передує року, визначеному в пункті 2</w:t>
            </w:r>
          </w:p>
        </w:tc>
        <w:tc>
          <w:tcPr>
            <w:tcW w:w="283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0</w:t>
            </w:r>
            <w:r w:rsidRPr="00CF593E">
              <w:rPr>
                <w:rFonts w:ascii="Antiqua" w:eastAsia="Times New Roman" w:hAnsi="Antiqua" w:cs="Times New Roman"/>
                <w:sz w:val="24"/>
                <w:szCs w:val="24"/>
              </w:rPr>
              <w:t>8</w:t>
            </w:r>
            <w:r w:rsidRPr="00C733F4">
              <w:rPr>
                <w:rFonts w:ascii="Antiqua" w:eastAsia="Times New Roman" w:hAnsi="Antiqua" w:cs="Times New Roman"/>
                <w:sz w:val="24"/>
                <w:szCs w:val="24"/>
              </w:rPr>
              <w:t>:00-1</w:t>
            </w:r>
            <w:r w:rsidRPr="00CF593E">
              <w:rPr>
                <w:rFonts w:ascii="Antiqua" w:eastAsia="Times New Roman" w:hAnsi="Antiqua" w:cs="Times New Roman"/>
                <w:sz w:val="24"/>
                <w:szCs w:val="24"/>
              </w:rPr>
              <w:t>8</w:t>
            </w:r>
            <w:r w:rsidRPr="00C733F4">
              <w:rPr>
                <w:rFonts w:ascii="Antiqua" w:eastAsia="Times New Roman" w:hAnsi="Antiqua" w:cs="Times New Roman"/>
                <w:sz w:val="24"/>
                <w:szCs w:val="24"/>
              </w:rPr>
              <w:t>:</w:t>
            </w:r>
            <w:r w:rsidRPr="00CF593E">
              <w:rPr>
                <w:rFonts w:ascii="Antiqua" w:eastAsia="Times New Roman" w:hAnsi="Antiqua" w:cs="Times New Roman"/>
                <w:sz w:val="24"/>
                <w:szCs w:val="24"/>
              </w:rPr>
              <w:t>3</w:t>
            </w:r>
            <w:r w:rsidRPr="00C733F4">
              <w:rPr>
                <w:rFonts w:ascii="Antiqua" w:eastAsia="Times New Roman" w:hAnsi="Antiqua" w:cs="Times New Roman"/>
                <w:sz w:val="24"/>
                <w:szCs w:val="24"/>
              </w:rPr>
              <w:t>0</w:t>
            </w:r>
          </w:p>
        </w:tc>
        <w:tc>
          <w:tcPr>
            <w:tcW w:w="131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1</w:t>
            </w:r>
            <w:r w:rsidRPr="00CF593E">
              <w:rPr>
                <w:rFonts w:ascii="Antiqua" w:eastAsia="Times New Roman" w:hAnsi="Antiqua" w:cs="Times New Roman"/>
                <w:sz w:val="24"/>
                <w:szCs w:val="24"/>
              </w:rPr>
              <w:t>0,5</w:t>
            </w:r>
          </w:p>
        </w:tc>
        <w:tc>
          <w:tcPr>
            <w:tcW w:w="20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5  </w:t>
            </w:r>
          </w:p>
        </w:tc>
      </w:tr>
      <w:tr w:rsidR="00F51306" w:rsidRPr="00C733F4" w:rsidTr="00233551">
        <w:trPr>
          <w:trHeight w:val="315"/>
          <w:tblCellSpacing w:w="0" w:type="dxa"/>
        </w:trPr>
        <w:tc>
          <w:tcPr>
            <w:tcW w:w="9845" w:type="dxa"/>
            <w:gridSpan w:val="5"/>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 xml:space="preserve">Основні характеристики об’єкта </w:t>
            </w:r>
            <w:proofErr w:type="spellStart"/>
            <w:r w:rsidRPr="00C733F4">
              <w:rPr>
                <w:rFonts w:ascii="Times New Roman" w:eastAsia="Times New Roman" w:hAnsi="Times New Roman" w:cs="Times New Roman"/>
                <w:b/>
                <w:bCs/>
                <w:color w:val="000000"/>
              </w:rPr>
              <w:t>енергосервісу</w:t>
            </w:r>
            <w:proofErr w:type="spellEnd"/>
          </w:p>
        </w:tc>
      </w:tr>
      <w:tr w:rsidR="00F51306" w:rsidRPr="00C733F4" w:rsidTr="00233551">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Основний будівельний матеріал (панель / цегла / моноліт/ тощо)</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line="273"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Цегла/ моноліт</w:t>
            </w:r>
            <w:r>
              <w:rPr>
                <w:rFonts w:ascii="Times New Roman" w:eastAsia="Times New Roman" w:hAnsi="Times New Roman" w:cs="Times New Roman"/>
                <w:color w:val="000000"/>
              </w:rPr>
              <w:t>/збірний залізобетон</w:t>
            </w:r>
          </w:p>
        </w:tc>
      </w:tr>
      <w:tr w:rsidR="00F51306" w:rsidRPr="00C733F4" w:rsidTr="00233551">
        <w:trPr>
          <w:trHeight w:val="37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Площа будівлі (кв.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line="273"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1107,1</w:t>
            </w:r>
          </w:p>
        </w:tc>
      </w:tr>
      <w:tr w:rsidR="00F51306" w:rsidRPr="00C733F4" w:rsidTr="00233551">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Поверховість</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line="273"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w:t>
            </w:r>
          </w:p>
        </w:tc>
      </w:tr>
      <w:tr w:rsidR="00F51306" w:rsidRPr="00C733F4" w:rsidTr="00233551">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Висота поверху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line="273"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І- 3</w:t>
            </w:r>
            <w:r>
              <w:rPr>
                <w:rFonts w:ascii="Times New Roman" w:eastAsia="Times New Roman" w:hAnsi="Times New Roman" w:cs="Times New Roman"/>
                <w:color w:val="000000"/>
              </w:rPr>
              <w:t>,2</w:t>
            </w:r>
            <w:r w:rsidRPr="00C733F4">
              <w:rPr>
                <w:rFonts w:ascii="Times New Roman" w:eastAsia="Times New Roman" w:hAnsi="Times New Roman" w:cs="Times New Roman"/>
                <w:color w:val="000000"/>
              </w:rPr>
              <w:t>; ІІ- 3</w:t>
            </w:r>
            <w:r>
              <w:rPr>
                <w:rFonts w:ascii="Times New Roman" w:eastAsia="Times New Roman" w:hAnsi="Times New Roman" w:cs="Times New Roman"/>
                <w:color w:val="000000"/>
              </w:rPr>
              <w:t>,2</w:t>
            </w:r>
          </w:p>
        </w:tc>
      </w:tr>
      <w:tr w:rsidR="00F51306" w:rsidRPr="00C733F4" w:rsidTr="00233551">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Площа кожного поверху (кв.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line="273"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 xml:space="preserve">Підвал – </w:t>
            </w:r>
            <w:r>
              <w:rPr>
                <w:rFonts w:ascii="Times New Roman" w:eastAsia="Times New Roman" w:hAnsi="Times New Roman" w:cs="Times New Roman"/>
                <w:color w:val="000000"/>
              </w:rPr>
              <w:t>34,5</w:t>
            </w:r>
            <w:r w:rsidRPr="00C733F4">
              <w:rPr>
                <w:rFonts w:ascii="Times New Roman" w:eastAsia="Times New Roman" w:hAnsi="Times New Roman" w:cs="Times New Roman"/>
                <w:color w:val="000000"/>
              </w:rPr>
              <w:t xml:space="preserve">; І- </w:t>
            </w:r>
            <w:r>
              <w:rPr>
                <w:rFonts w:ascii="Times New Roman" w:eastAsia="Times New Roman" w:hAnsi="Times New Roman" w:cs="Times New Roman"/>
                <w:color w:val="000000"/>
              </w:rPr>
              <w:t>528,7; ІІ- 543,9</w:t>
            </w:r>
            <w:r w:rsidRPr="00C733F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tc>
      </w:tr>
      <w:tr w:rsidR="00F51306" w:rsidRPr="00C733F4" w:rsidTr="00233551">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покрівлі (</w:t>
            </w:r>
            <w:proofErr w:type="spellStart"/>
            <w:r w:rsidRPr="00C733F4">
              <w:rPr>
                <w:rFonts w:ascii="Times New Roman" w:eastAsia="Times New Roman" w:hAnsi="Times New Roman" w:cs="Times New Roman"/>
                <w:color w:val="000000"/>
              </w:rPr>
              <w:t>ондулін</w:t>
            </w:r>
            <w:proofErr w:type="spellEnd"/>
            <w:r w:rsidRPr="00C733F4">
              <w:rPr>
                <w:rFonts w:ascii="Times New Roman" w:eastAsia="Times New Roman" w:hAnsi="Times New Roman" w:cs="Times New Roman"/>
                <w:color w:val="000000"/>
              </w:rPr>
              <w:t xml:space="preserve"> / метал / черепиця / тощо)</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line="273"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металочерепиця</w:t>
            </w:r>
          </w:p>
        </w:tc>
      </w:tr>
      <w:tr w:rsidR="00F51306" w:rsidRPr="00C733F4" w:rsidTr="00233551">
        <w:trPr>
          <w:trHeight w:val="255"/>
          <w:tblCellSpacing w:w="0" w:type="dxa"/>
        </w:trPr>
        <w:tc>
          <w:tcPr>
            <w:tcW w:w="9845" w:type="dxa"/>
            <w:gridSpan w:val="5"/>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Світлопрозорі конструкції та дверні прорізи</w:t>
            </w:r>
          </w:p>
        </w:tc>
      </w:tr>
      <w:tr w:rsidR="00F51306" w:rsidRPr="00C733F4" w:rsidTr="00233551">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скління (дерев’яні рами / пластикові / тощо)</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Дерев’яні рами, пластикові </w:t>
            </w:r>
          </w:p>
        </w:tc>
      </w:tr>
      <w:tr w:rsidR="00F51306" w:rsidRPr="00C733F4" w:rsidTr="00233551">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Площа скління (кв.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354,8</w:t>
            </w:r>
          </w:p>
        </w:tc>
      </w:tr>
      <w:tr w:rsidR="00F51306" w:rsidRPr="00C733F4" w:rsidTr="00233551">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Площа вхідних дверей (кв.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28,44</w:t>
            </w:r>
            <w:r w:rsidRPr="00C733F4">
              <w:rPr>
                <w:rFonts w:ascii="Times New Roman" w:eastAsia="Times New Roman" w:hAnsi="Times New Roman" w:cs="Times New Roman"/>
                <w:color w:val="000000"/>
                <w:sz w:val="24"/>
                <w:szCs w:val="24"/>
              </w:rPr>
              <w:t xml:space="preserve"> кв. м. (</w:t>
            </w:r>
            <w:r>
              <w:rPr>
                <w:rFonts w:ascii="Times New Roman" w:eastAsia="Times New Roman" w:hAnsi="Times New Roman" w:cs="Times New Roman"/>
                <w:color w:val="000000"/>
                <w:sz w:val="24"/>
                <w:szCs w:val="24"/>
              </w:rPr>
              <w:t>14</w:t>
            </w:r>
            <w:r w:rsidRPr="00C733F4">
              <w:rPr>
                <w:rFonts w:ascii="Times New Roman" w:eastAsia="Times New Roman" w:hAnsi="Times New Roman" w:cs="Times New Roman"/>
                <w:color w:val="000000"/>
                <w:sz w:val="24"/>
                <w:szCs w:val="24"/>
              </w:rPr>
              <w:t xml:space="preserve"> </w:t>
            </w:r>
            <w:proofErr w:type="spellStart"/>
            <w:r w:rsidRPr="00C733F4">
              <w:rPr>
                <w:rFonts w:ascii="Times New Roman" w:eastAsia="Times New Roman" w:hAnsi="Times New Roman" w:cs="Times New Roman"/>
                <w:color w:val="000000"/>
                <w:sz w:val="24"/>
                <w:szCs w:val="24"/>
              </w:rPr>
              <w:t>шт</w:t>
            </w:r>
            <w:proofErr w:type="spellEnd"/>
            <w:r w:rsidRPr="00C733F4">
              <w:rPr>
                <w:rFonts w:ascii="Times New Roman" w:eastAsia="Times New Roman" w:hAnsi="Times New Roman" w:cs="Times New Roman"/>
                <w:color w:val="000000"/>
                <w:sz w:val="24"/>
                <w:szCs w:val="24"/>
              </w:rPr>
              <w:t xml:space="preserve"> дверей) </w:t>
            </w:r>
          </w:p>
        </w:tc>
      </w:tr>
      <w:tr w:rsidR="00F51306" w:rsidRPr="00C733F4" w:rsidTr="00233551">
        <w:trPr>
          <w:trHeight w:val="255"/>
          <w:tblCellSpacing w:w="0" w:type="dxa"/>
        </w:trPr>
        <w:tc>
          <w:tcPr>
            <w:tcW w:w="9845" w:type="dxa"/>
            <w:gridSpan w:val="5"/>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Опалення</w:t>
            </w:r>
          </w:p>
        </w:tc>
      </w:tr>
      <w:tr w:rsidR="00F51306" w:rsidRPr="00C733F4" w:rsidTr="00233551">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опалення</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центральне</w:t>
            </w:r>
          </w:p>
        </w:tc>
      </w:tr>
      <w:tr w:rsidR="00F51306" w:rsidRPr="00C733F4" w:rsidTr="00233551">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Опалювальна площа (кв.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1072,6</w:t>
            </w:r>
          </w:p>
        </w:tc>
      </w:tr>
      <w:tr w:rsidR="00F51306" w:rsidRPr="00C733F4" w:rsidTr="00233551">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Опалювальний об’єм (куб.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vertAlign w:val="superscript"/>
              </w:rPr>
              <w:t>3432,32</w:t>
            </w:r>
          </w:p>
        </w:tc>
      </w:tr>
    </w:tbl>
    <w:p w:rsidR="00F51306" w:rsidRPr="00C733F4" w:rsidRDefault="00F51306" w:rsidP="00F51306">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br/>
        <w:t> </w:t>
      </w:r>
    </w:p>
    <w:p w:rsidR="00F51306" w:rsidRPr="00C733F4" w:rsidRDefault="00F51306" w:rsidP="00F51306">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rsidR="00F51306" w:rsidRPr="00C733F4" w:rsidRDefault="00F51306" w:rsidP="00F51306">
      <w:pPr>
        <w:numPr>
          <w:ilvl w:val="0"/>
          <w:numId w:val="10"/>
        </w:numPr>
        <w:tabs>
          <w:tab w:val="left" w:pos="720"/>
        </w:tabs>
        <w:spacing w:after="0" w:line="240" w:lineRule="auto"/>
        <w:ind w:left="144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lastRenderedPageBreak/>
        <w:t>Опалювальний період</w:t>
      </w:r>
    </w:p>
    <w:tbl>
      <w:tblPr>
        <w:tblW w:w="0" w:type="auto"/>
        <w:tblCellSpacing w:w="0" w:type="dxa"/>
        <w:tblInd w:w="2" w:type="dxa"/>
        <w:tblCellMar>
          <w:top w:w="15" w:type="dxa"/>
          <w:left w:w="15" w:type="dxa"/>
          <w:bottom w:w="15" w:type="dxa"/>
          <w:right w:w="15" w:type="dxa"/>
        </w:tblCellMar>
        <w:tblLook w:val="04A0"/>
      </w:tblPr>
      <w:tblGrid>
        <w:gridCol w:w="3405"/>
        <w:gridCol w:w="2210"/>
        <w:gridCol w:w="2054"/>
        <w:gridCol w:w="2196"/>
      </w:tblGrid>
      <w:tr w:rsidR="00F51306" w:rsidRPr="00C733F4" w:rsidTr="00233551">
        <w:trPr>
          <w:trHeight w:val="885"/>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Період</w:t>
            </w:r>
          </w:p>
        </w:tc>
        <w:tc>
          <w:tcPr>
            <w:tcW w:w="164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Середня тривалість (діб)</w:t>
            </w:r>
          </w:p>
        </w:tc>
        <w:tc>
          <w:tcPr>
            <w:tcW w:w="2037"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Середня зовнішня температура (</w:t>
            </w:r>
            <w:r w:rsidRPr="00C733F4">
              <w:rPr>
                <w:rFonts w:ascii="Times New Roman" w:eastAsia="Times New Roman" w:hAnsi="Times New Roman" w:cs="Times New Roman"/>
                <w:b/>
                <w:bCs/>
                <w:color w:val="000000"/>
                <w:sz w:val="13"/>
                <w:szCs w:val="13"/>
                <w:vertAlign w:val="superscript"/>
              </w:rPr>
              <w:t>0</w:t>
            </w:r>
            <w:r w:rsidRPr="00C733F4">
              <w:rPr>
                <w:rFonts w:ascii="Times New Roman" w:eastAsia="Times New Roman" w:hAnsi="Times New Roman" w:cs="Times New Roman"/>
                <w:b/>
                <w:bCs/>
                <w:color w:val="000000"/>
              </w:rPr>
              <w:t>С)</w:t>
            </w:r>
          </w:p>
        </w:tc>
        <w:tc>
          <w:tcPr>
            <w:tcW w:w="207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Середня внутрішня температура (</w:t>
            </w:r>
            <w:r w:rsidRPr="00C733F4">
              <w:rPr>
                <w:rFonts w:ascii="Times New Roman" w:eastAsia="Times New Roman" w:hAnsi="Times New Roman" w:cs="Times New Roman"/>
                <w:b/>
                <w:bCs/>
                <w:color w:val="000000"/>
                <w:sz w:val="13"/>
                <w:szCs w:val="13"/>
                <w:vertAlign w:val="superscript"/>
              </w:rPr>
              <w:t>0</w:t>
            </w:r>
            <w:r w:rsidRPr="00C733F4">
              <w:rPr>
                <w:rFonts w:ascii="Times New Roman" w:eastAsia="Times New Roman" w:hAnsi="Times New Roman" w:cs="Times New Roman"/>
                <w:b/>
                <w:bCs/>
                <w:color w:val="000000"/>
              </w:rPr>
              <w:t>С)</w:t>
            </w:r>
          </w:p>
        </w:tc>
      </w:tr>
      <w:tr w:rsidR="00F51306" w:rsidRPr="00C733F4" w:rsidTr="00233551">
        <w:trPr>
          <w:trHeight w:val="438"/>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Нормативний</w:t>
            </w:r>
          </w:p>
        </w:tc>
        <w:tc>
          <w:tcPr>
            <w:tcW w:w="164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642C09" w:rsidRDefault="00F51306" w:rsidP="00233551">
            <w:pPr>
              <w:spacing w:after="0" w:line="240" w:lineRule="auto"/>
              <w:jc w:val="center"/>
              <w:rPr>
                <w:rFonts w:ascii="Times New Roman" w:eastAsia="Times New Roman" w:hAnsi="Times New Roman" w:cs="Times New Roman"/>
                <w:sz w:val="24"/>
                <w:szCs w:val="24"/>
              </w:rPr>
            </w:pPr>
            <w:r w:rsidRPr="00642C09">
              <w:rPr>
                <w:rFonts w:ascii="Times New Roman" w:eastAsia="Times New Roman" w:hAnsi="Times New Roman" w:cs="Times New Roman"/>
                <w:sz w:val="24"/>
                <w:szCs w:val="24"/>
              </w:rPr>
              <w:t>182</w:t>
            </w:r>
          </w:p>
        </w:tc>
        <w:tc>
          <w:tcPr>
            <w:tcW w:w="2037"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642C09" w:rsidRDefault="00F51306" w:rsidP="00233551">
            <w:pPr>
              <w:spacing w:after="0" w:line="240" w:lineRule="auto"/>
              <w:jc w:val="center"/>
              <w:rPr>
                <w:rFonts w:ascii="Times New Roman" w:eastAsia="Times New Roman" w:hAnsi="Times New Roman" w:cs="Times New Roman"/>
                <w:sz w:val="24"/>
                <w:szCs w:val="24"/>
              </w:rPr>
            </w:pPr>
            <w:r w:rsidRPr="00642C09">
              <w:rPr>
                <w:rFonts w:ascii="Times New Roman" w:eastAsia="Times New Roman" w:hAnsi="Times New Roman" w:cs="Times New Roman"/>
                <w:sz w:val="24"/>
                <w:szCs w:val="24"/>
              </w:rPr>
              <w:t>+0,1</w:t>
            </w:r>
          </w:p>
        </w:tc>
        <w:tc>
          <w:tcPr>
            <w:tcW w:w="207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642C09" w:rsidRDefault="00F51306" w:rsidP="00233551">
            <w:pPr>
              <w:spacing w:after="0" w:line="240" w:lineRule="auto"/>
              <w:jc w:val="center"/>
              <w:rPr>
                <w:rFonts w:ascii="Times New Roman" w:eastAsia="Times New Roman" w:hAnsi="Times New Roman" w:cs="Times New Roman"/>
                <w:sz w:val="24"/>
                <w:szCs w:val="24"/>
              </w:rPr>
            </w:pPr>
            <w:r w:rsidRPr="00642C09">
              <w:rPr>
                <w:rFonts w:ascii="Times New Roman" w:eastAsia="Times New Roman" w:hAnsi="Times New Roman" w:cs="Times New Roman"/>
                <w:sz w:val="24"/>
                <w:szCs w:val="24"/>
              </w:rPr>
              <w:t>21</w:t>
            </w:r>
          </w:p>
        </w:tc>
      </w:tr>
      <w:tr w:rsidR="00F51306" w:rsidRPr="00C733F4" w:rsidTr="00233551">
        <w:trPr>
          <w:trHeight w:val="923"/>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Опалювальний період за повні календарні</w:t>
            </w:r>
          </w:p>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  201</w:t>
            </w:r>
            <w:r>
              <w:rPr>
                <w:rFonts w:ascii="Times New Roman" w:eastAsia="Times New Roman" w:hAnsi="Times New Roman" w:cs="Times New Roman"/>
                <w:color w:val="000000"/>
              </w:rPr>
              <w:t>9</w:t>
            </w:r>
            <w:r w:rsidRPr="00C733F4">
              <w:rPr>
                <w:rFonts w:ascii="Times New Roman" w:eastAsia="Times New Roman" w:hAnsi="Times New Roman" w:cs="Times New Roman"/>
                <w:color w:val="000000"/>
              </w:rPr>
              <w:t>-202</w:t>
            </w:r>
            <w:r>
              <w:rPr>
                <w:rFonts w:ascii="Times New Roman" w:eastAsia="Times New Roman" w:hAnsi="Times New Roman" w:cs="Times New Roman"/>
                <w:color w:val="000000"/>
              </w:rPr>
              <w:t>1</w:t>
            </w:r>
            <w:r w:rsidRPr="00C733F4">
              <w:rPr>
                <w:rFonts w:ascii="Times New Roman" w:eastAsia="Times New Roman" w:hAnsi="Times New Roman" w:cs="Times New Roman"/>
                <w:color w:val="000000"/>
              </w:rPr>
              <w:t xml:space="preserve"> роки</w:t>
            </w:r>
          </w:p>
        </w:tc>
        <w:tc>
          <w:tcPr>
            <w:tcW w:w="164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642C09" w:rsidRDefault="00F51306" w:rsidP="00233551">
            <w:pPr>
              <w:spacing w:after="0" w:line="240" w:lineRule="auto"/>
              <w:jc w:val="center"/>
              <w:rPr>
                <w:rFonts w:ascii="Times New Roman" w:eastAsia="Times New Roman" w:hAnsi="Times New Roman" w:cs="Times New Roman"/>
                <w:sz w:val="24"/>
                <w:szCs w:val="24"/>
              </w:rPr>
            </w:pPr>
            <w:r w:rsidRPr="00642C09">
              <w:rPr>
                <w:rFonts w:ascii="Times New Roman" w:eastAsia="Times New Roman" w:hAnsi="Times New Roman" w:cs="Times New Roman"/>
                <w:sz w:val="24"/>
                <w:szCs w:val="24"/>
              </w:rPr>
              <w:t>174</w:t>
            </w:r>
          </w:p>
        </w:tc>
        <w:tc>
          <w:tcPr>
            <w:tcW w:w="2037"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642C09" w:rsidRDefault="00F51306" w:rsidP="00233551">
            <w:pPr>
              <w:spacing w:after="0" w:line="240" w:lineRule="auto"/>
              <w:jc w:val="center"/>
              <w:rPr>
                <w:rFonts w:ascii="Times New Roman" w:eastAsia="Times New Roman" w:hAnsi="Times New Roman" w:cs="Times New Roman"/>
                <w:sz w:val="24"/>
                <w:szCs w:val="24"/>
              </w:rPr>
            </w:pPr>
            <w:r w:rsidRPr="00642C09">
              <w:rPr>
                <w:rFonts w:ascii="Times New Roman" w:eastAsia="Times New Roman" w:hAnsi="Times New Roman" w:cs="Times New Roman"/>
                <w:sz w:val="24"/>
                <w:szCs w:val="24"/>
              </w:rPr>
              <w:t>+2,64</w:t>
            </w:r>
          </w:p>
        </w:tc>
        <w:tc>
          <w:tcPr>
            <w:tcW w:w="207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642C09" w:rsidRDefault="00F51306" w:rsidP="00233551">
            <w:pPr>
              <w:spacing w:after="0" w:line="240" w:lineRule="auto"/>
              <w:jc w:val="center"/>
              <w:rPr>
                <w:rFonts w:ascii="Times New Roman" w:eastAsia="Times New Roman" w:hAnsi="Times New Roman" w:cs="Times New Roman"/>
                <w:sz w:val="24"/>
                <w:szCs w:val="24"/>
              </w:rPr>
            </w:pPr>
            <w:r w:rsidRPr="00642C09">
              <w:rPr>
                <w:rFonts w:ascii="Times New Roman" w:eastAsia="Times New Roman" w:hAnsi="Times New Roman" w:cs="Times New Roman"/>
                <w:sz w:val="24"/>
                <w:szCs w:val="24"/>
                <w:lang w:val="en-US"/>
              </w:rPr>
              <w:t>17.5</w:t>
            </w:r>
          </w:p>
        </w:tc>
      </w:tr>
      <w:tr w:rsidR="00F51306" w:rsidRPr="00C733F4" w:rsidTr="00233551">
        <w:trPr>
          <w:trHeight w:val="497"/>
          <w:tblCellSpacing w:w="0" w:type="dxa"/>
        </w:trPr>
        <w:tc>
          <w:tcPr>
            <w:tcW w:w="9845" w:type="dxa"/>
            <w:gridSpan w:val="4"/>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Водовідведення та постачання гарячої води</w:t>
            </w:r>
          </w:p>
        </w:tc>
      </w:tr>
      <w:tr w:rsidR="00F51306" w:rsidRPr="00C733F4" w:rsidTr="00233551">
        <w:trPr>
          <w:trHeight w:val="255"/>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водовідведення</w:t>
            </w:r>
          </w:p>
        </w:tc>
        <w:tc>
          <w:tcPr>
            <w:tcW w:w="5750"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централізоване</w:t>
            </w:r>
          </w:p>
        </w:tc>
      </w:tr>
      <w:tr w:rsidR="00F51306" w:rsidRPr="00C733F4" w:rsidTr="00233551">
        <w:trPr>
          <w:trHeight w:val="255"/>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постачання гарячої води</w:t>
            </w:r>
          </w:p>
        </w:tc>
        <w:tc>
          <w:tcPr>
            <w:tcW w:w="5750"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немає</w:t>
            </w:r>
          </w:p>
        </w:tc>
      </w:tr>
      <w:tr w:rsidR="00F51306" w:rsidRPr="00C733F4" w:rsidTr="00233551">
        <w:trPr>
          <w:trHeight w:val="540"/>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Середньодобова температура в подавальному трубопроводі (</w:t>
            </w:r>
            <w:r w:rsidRPr="00C733F4">
              <w:rPr>
                <w:rFonts w:ascii="Times New Roman" w:eastAsia="Times New Roman" w:hAnsi="Times New Roman" w:cs="Times New Roman"/>
                <w:color w:val="000000"/>
                <w:sz w:val="13"/>
                <w:szCs w:val="13"/>
                <w:vertAlign w:val="superscript"/>
              </w:rPr>
              <w:t>0</w:t>
            </w:r>
            <w:r w:rsidRPr="00C733F4">
              <w:rPr>
                <w:rFonts w:ascii="Times New Roman" w:eastAsia="Times New Roman" w:hAnsi="Times New Roman" w:cs="Times New Roman"/>
                <w:color w:val="000000"/>
              </w:rPr>
              <w:t>С) за три роки, що передують року укладення договору</w:t>
            </w:r>
          </w:p>
        </w:tc>
        <w:tc>
          <w:tcPr>
            <w:tcW w:w="5750"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eastAsia="Times New Roman"/>
                <w:b/>
                <w:bCs/>
                <w:color w:val="000000"/>
                <w:sz w:val="24"/>
                <w:szCs w:val="24"/>
              </w:rPr>
              <w:t>-</w:t>
            </w:r>
          </w:p>
        </w:tc>
      </w:tr>
      <w:tr w:rsidR="00F51306" w:rsidRPr="00C733F4" w:rsidTr="00233551">
        <w:trPr>
          <w:trHeight w:val="362"/>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Середньодобова температура у зворотному трубопроводі (</w:t>
            </w:r>
            <w:r w:rsidRPr="00C733F4">
              <w:rPr>
                <w:rFonts w:ascii="Times New Roman" w:eastAsia="Times New Roman" w:hAnsi="Times New Roman" w:cs="Times New Roman"/>
                <w:color w:val="000000"/>
                <w:sz w:val="13"/>
                <w:szCs w:val="13"/>
                <w:vertAlign w:val="superscript"/>
              </w:rPr>
              <w:t>0</w:t>
            </w:r>
            <w:r w:rsidRPr="00C733F4">
              <w:rPr>
                <w:rFonts w:ascii="Times New Roman" w:eastAsia="Times New Roman" w:hAnsi="Times New Roman" w:cs="Times New Roman"/>
                <w:color w:val="000000"/>
              </w:rPr>
              <w:t>С) за три роки, що передують року укладення договору</w:t>
            </w:r>
          </w:p>
        </w:tc>
        <w:tc>
          <w:tcPr>
            <w:tcW w:w="5750"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eastAsia="Times New Roman"/>
                <w:b/>
                <w:bCs/>
                <w:color w:val="000000"/>
                <w:sz w:val="24"/>
                <w:szCs w:val="24"/>
              </w:rPr>
              <w:t>-</w:t>
            </w:r>
          </w:p>
        </w:tc>
      </w:tr>
    </w:tbl>
    <w:p w:rsidR="00F51306" w:rsidRPr="00C733F4" w:rsidRDefault="00F51306" w:rsidP="00F51306">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rsidR="00F51306" w:rsidRPr="00C733F4" w:rsidRDefault="00F51306" w:rsidP="00F51306">
      <w:pPr>
        <w:numPr>
          <w:ilvl w:val="0"/>
          <w:numId w:val="11"/>
        </w:numPr>
        <w:tabs>
          <w:tab w:val="left" w:pos="720"/>
        </w:tabs>
        <w:spacing w:after="0" w:line="240" w:lineRule="auto"/>
        <w:ind w:left="1440" w:right="36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Споживання електроенергії</w:t>
      </w:r>
    </w:p>
    <w:tbl>
      <w:tblPr>
        <w:tblW w:w="0" w:type="auto"/>
        <w:tblCellSpacing w:w="0" w:type="dxa"/>
        <w:tblInd w:w="2" w:type="dxa"/>
        <w:tblCellMar>
          <w:top w:w="15" w:type="dxa"/>
          <w:left w:w="15" w:type="dxa"/>
          <w:bottom w:w="15" w:type="dxa"/>
          <w:right w:w="15" w:type="dxa"/>
        </w:tblCellMar>
        <w:tblLook w:val="04A0"/>
      </w:tblPr>
      <w:tblGrid>
        <w:gridCol w:w="2863"/>
        <w:gridCol w:w="1607"/>
        <w:gridCol w:w="5395"/>
      </w:tblGrid>
      <w:tr w:rsidR="00F51306" w:rsidRPr="00C733F4" w:rsidTr="00233551">
        <w:trPr>
          <w:trHeight w:val="255"/>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ind w:left="-453" w:firstLine="453"/>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Види споживання та призначення обладнання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 xml:space="preserve">Період, </w:t>
            </w:r>
            <w:r w:rsidRPr="00C733F4">
              <w:rPr>
                <w:rFonts w:ascii="Times New Roman" w:eastAsia="Times New Roman" w:hAnsi="Times New Roman" w:cs="Times New Roman"/>
                <w:color w:val="000000"/>
              </w:rPr>
              <w:t>год./тиждень</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Сумарна встановлена потужність електроприладів, кВт</w:t>
            </w:r>
          </w:p>
        </w:tc>
      </w:tr>
      <w:tr w:rsidR="00F51306" w:rsidRPr="00C733F4" w:rsidTr="00233551">
        <w:trPr>
          <w:trHeight w:val="202"/>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02" w:lineRule="atLeast"/>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Освітлення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02"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02"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r>
      <w:tr w:rsidR="00F51306" w:rsidRPr="00C733F4" w:rsidTr="00233551">
        <w:trPr>
          <w:trHeight w:val="88"/>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88" w:lineRule="atLeast"/>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Опалення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88"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88"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r>
      <w:tr w:rsidR="00F51306" w:rsidRPr="00C733F4" w:rsidTr="00233551">
        <w:trPr>
          <w:trHeight w:val="70"/>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70" w:lineRule="atLeast"/>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Кондиціювання повітря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r>
      <w:tr w:rsidR="00F51306" w:rsidRPr="00C733F4" w:rsidTr="00233551">
        <w:trPr>
          <w:trHeight w:val="248"/>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Інші види споживання та/або обладнання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r>
    </w:tbl>
    <w:p w:rsidR="00F51306" w:rsidRPr="00C733F4" w:rsidRDefault="00F51306" w:rsidP="00F51306">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rsidR="00F51306" w:rsidRPr="00C733F4" w:rsidRDefault="00F51306" w:rsidP="00F51306">
      <w:pPr>
        <w:numPr>
          <w:ilvl w:val="0"/>
          <w:numId w:val="12"/>
        </w:numPr>
        <w:tabs>
          <w:tab w:val="left" w:pos="720"/>
        </w:tabs>
        <w:spacing w:after="0" w:line="240" w:lineRule="auto"/>
        <w:ind w:left="144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Інформація про заплановані ремонти будівлі</w:t>
      </w:r>
    </w:p>
    <w:tbl>
      <w:tblPr>
        <w:tblW w:w="0" w:type="auto"/>
        <w:tblCellSpacing w:w="0" w:type="dxa"/>
        <w:tblInd w:w="2" w:type="dxa"/>
        <w:tblCellMar>
          <w:top w:w="15" w:type="dxa"/>
          <w:left w:w="15" w:type="dxa"/>
          <w:bottom w:w="15" w:type="dxa"/>
          <w:right w:w="15" w:type="dxa"/>
        </w:tblCellMar>
        <w:tblLook w:val="04A0"/>
      </w:tblPr>
      <w:tblGrid>
        <w:gridCol w:w="902"/>
        <w:gridCol w:w="3251"/>
        <w:gridCol w:w="5712"/>
      </w:tblGrid>
      <w:tr w:rsidR="00F51306" w:rsidRPr="00C733F4" w:rsidTr="00233551">
        <w:trPr>
          <w:trHeight w:val="510"/>
          <w:tblCellSpacing w:w="0" w:type="dxa"/>
        </w:trPr>
        <w:tc>
          <w:tcPr>
            <w:tcW w:w="88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Період</w:t>
            </w:r>
          </w:p>
        </w:tc>
        <w:tc>
          <w:tcPr>
            <w:tcW w:w="325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Вид ремонту (поточний, капітальний)</w:t>
            </w:r>
          </w:p>
        </w:tc>
        <w:tc>
          <w:tcPr>
            <w:tcW w:w="57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 xml:space="preserve">Короткий опис (заплановані зміни характеристик об’єкта </w:t>
            </w:r>
            <w:proofErr w:type="spellStart"/>
            <w:r w:rsidRPr="00C733F4">
              <w:rPr>
                <w:rFonts w:ascii="Times New Roman" w:eastAsia="Times New Roman" w:hAnsi="Times New Roman" w:cs="Times New Roman"/>
                <w:b/>
                <w:bCs/>
                <w:color w:val="000000"/>
              </w:rPr>
              <w:t>енергосервісу</w:t>
            </w:r>
            <w:proofErr w:type="spellEnd"/>
            <w:r w:rsidRPr="00C733F4">
              <w:rPr>
                <w:rFonts w:ascii="Times New Roman" w:eastAsia="Times New Roman" w:hAnsi="Times New Roman" w:cs="Times New Roman"/>
                <w:b/>
                <w:bCs/>
                <w:color w:val="000000"/>
              </w:rPr>
              <w:t>)</w:t>
            </w:r>
          </w:p>
        </w:tc>
      </w:tr>
      <w:tr w:rsidR="00F51306" w:rsidRPr="00C733F4" w:rsidTr="00233551">
        <w:trPr>
          <w:trHeight w:val="70"/>
          <w:tblCellSpacing w:w="0" w:type="dxa"/>
        </w:trPr>
        <w:tc>
          <w:tcPr>
            <w:tcW w:w="88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202</w:t>
            </w:r>
            <w:r>
              <w:rPr>
                <w:rFonts w:ascii="Times New Roman" w:eastAsia="Times New Roman" w:hAnsi="Times New Roman" w:cs="Times New Roman"/>
                <w:color w:val="000000"/>
              </w:rPr>
              <w:t>2</w:t>
            </w:r>
          </w:p>
        </w:tc>
        <w:tc>
          <w:tcPr>
            <w:tcW w:w="325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70" w:lineRule="atLeast"/>
              <w:ind w:left="-106"/>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57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70" w:lineRule="atLeast"/>
              <w:ind w:left="48"/>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r w:rsidR="00F51306" w:rsidRPr="00C733F4" w:rsidTr="00233551">
        <w:trPr>
          <w:trHeight w:val="70"/>
          <w:tblCellSpacing w:w="0" w:type="dxa"/>
        </w:trPr>
        <w:tc>
          <w:tcPr>
            <w:tcW w:w="88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202</w:t>
            </w:r>
            <w:r>
              <w:rPr>
                <w:rFonts w:ascii="Times New Roman" w:eastAsia="Times New Roman" w:hAnsi="Times New Roman" w:cs="Times New Roman"/>
                <w:color w:val="000000"/>
              </w:rPr>
              <w:t>3</w:t>
            </w:r>
          </w:p>
        </w:tc>
        <w:tc>
          <w:tcPr>
            <w:tcW w:w="325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70" w:lineRule="atLeast"/>
              <w:ind w:left="-106"/>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57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70" w:lineRule="atLeast"/>
              <w:ind w:left="48"/>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r w:rsidR="00F51306" w:rsidRPr="00C733F4" w:rsidTr="00233551">
        <w:trPr>
          <w:trHeight w:val="70"/>
          <w:tblCellSpacing w:w="0" w:type="dxa"/>
        </w:trPr>
        <w:tc>
          <w:tcPr>
            <w:tcW w:w="88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202</w:t>
            </w:r>
            <w:r>
              <w:rPr>
                <w:rFonts w:ascii="Times New Roman" w:eastAsia="Times New Roman" w:hAnsi="Times New Roman" w:cs="Times New Roman"/>
                <w:color w:val="000000"/>
              </w:rPr>
              <w:t>4</w:t>
            </w:r>
          </w:p>
        </w:tc>
        <w:tc>
          <w:tcPr>
            <w:tcW w:w="325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70" w:lineRule="atLeast"/>
              <w:ind w:left="-106" w:right="-108"/>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57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70" w:lineRule="atLeast"/>
              <w:ind w:left="48"/>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bl>
    <w:p w:rsidR="00F51306" w:rsidRPr="00C733F4" w:rsidRDefault="00F51306" w:rsidP="00F51306">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br/>
        <w:t> </w:t>
      </w:r>
    </w:p>
    <w:p w:rsidR="00F51306" w:rsidRPr="00C733F4" w:rsidRDefault="00F51306" w:rsidP="00F51306">
      <w:pPr>
        <w:numPr>
          <w:ilvl w:val="0"/>
          <w:numId w:val="13"/>
        </w:numPr>
        <w:tabs>
          <w:tab w:val="left" w:pos="720"/>
        </w:tabs>
        <w:spacing w:after="0" w:line="240" w:lineRule="auto"/>
        <w:ind w:left="144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 xml:space="preserve">Інформація щодо обладнання об’єкта </w:t>
      </w:r>
      <w:proofErr w:type="spellStart"/>
      <w:r w:rsidRPr="00C733F4">
        <w:rPr>
          <w:rFonts w:ascii="Times New Roman" w:eastAsia="Times New Roman" w:hAnsi="Times New Roman" w:cs="Times New Roman"/>
          <w:b/>
          <w:bCs/>
          <w:color w:val="000000"/>
        </w:rPr>
        <w:t>енергосервісу</w:t>
      </w:r>
      <w:proofErr w:type="spellEnd"/>
      <w:r w:rsidRPr="00C733F4">
        <w:rPr>
          <w:rFonts w:ascii="Times New Roman" w:eastAsia="Times New Roman" w:hAnsi="Times New Roman" w:cs="Times New Roman"/>
          <w:b/>
          <w:bCs/>
          <w:color w:val="000000"/>
        </w:rPr>
        <w:t xml:space="preserve"> приладами комерційного та технічного обліку </w:t>
      </w:r>
    </w:p>
    <w:tbl>
      <w:tblPr>
        <w:tblW w:w="0" w:type="auto"/>
        <w:tblCellSpacing w:w="0" w:type="dxa"/>
        <w:tblInd w:w="2" w:type="dxa"/>
        <w:tblCellMar>
          <w:top w:w="15" w:type="dxa"/>
          <w:left w:w="15" w:type="dxa"/>
          <w:bottom w:w="15" w:type="dxa"/>
          <w:right w:w="15" w:type="dxa"/>
        </w:tblCellMar>
        <w:tblLook w:val="04A0"/>
      </w:tblPr>
      <w:tblGrid>
        <w:gridCol w:w="1549"/>
        <w:gridCol w:w="1379"/>
        <w:gridCol w:w="1379"/>
        <w:gridCol w:w="1476"/>
        <w:gridCol w:w="1351"/>
        <w:gridCol w:w="2090"/>
        <w:gridCol w:w="641"/>
      </w:tblGrid>
      <w:tr w:rsidR="00F51306" w:rsidRPr="00C733F4" w:rsidTr="00233551">
        <w:trPr>
          <w:trHeight w:val="551"/>
          <w:tblCellSpacing w:w="0" w:type="dxa"/>
        </w:trPr>
        <w:tc>
          <w:tcPr>
            <w:tcW w:w="1992"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Вид паливно-енергетичних ресурсів (житлово-комунальних послуг)</w:t>
            </w:r>
          </w:p>
        </w:tc>
        <w:tc>
          <w:tcPr>
            <w:tcW w:w="2292"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Кількість інженерних вводів, одиниць</w:t>
            </w:r>
          </w:p>
        </w:tc>
        <w:tc>
          <w:tcPr>
            <w:tcW w:w="1432"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Тип (марка) приладу комерційного обліку</w:t>
            </w:r>
          </w:p>
        </w:tc>
        <w:tc>
          <w:tcPr>
            <w:tcW w:w="1453"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Тип (марка) приладу технічного обліку</w:t>
            </w:r>
          </w:p>
        </w:tc>
        <w:tc>
          <w:tcPr>
            <w:tcW w:w="1596"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Функціональне призначення інженерного вводу, обладнаного приладом комерційного обліку</w:t>
            </w:r>
          </w:p>
        </w:tc>
        <w:tc>
          <w:tcPr>
            <w:tcW w:w="1081"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Примітка</w:t>
            </w:r>
          </w:p>
        </w:tc>
      </w:tr>
      <w:tr w:rsidR="00F51306" w:rsidRPr="00C733F4" w:rsidTr="00233551">
        <w:trPr>
          <w:trHeight w:val="551"/>
          <w:tblCellSpacing w:w="0"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F51306" w:rsidRPr="00C733F4" w:rsidRDefault="00F51306" w:rsidP="00233551">
            <w:pPr>
              <w:spacing w:after="0" w:line="240" w:lineRule="auto"/>
              <w:rPr>
                <w:rFonts w:ascii="Times New Roman" w:eastAsia="Times New Roman" w:hAnsi="Times New Roman" w:cs="Times New Roman"/>
                <w:sz w:val="24"/>
                <w:szCs w:val="24"/>
              </w:rPr>
            </w:pP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18"/>
                <w:szCs w:val="18"/>
              </w:rPr>
              <w:t>обладнаних приладами обліку</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18"/>
                <w:szCs w:val="18"/>
              </w:rPr>
              <w:t>не обладнаних приладами обліку</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F51306" w:rsidRPr="00C733F4" w:rsidRDefault="00F51306" w:rsidP="00233551">
            <w:pPr>
              <w:spacing w:after="0" w:line="240" w:lineRule="auto"/>
              <w:rPr>
                <w:rFonts w:ascii="Times New Roman" w:eastAsia="Times New Roman" w:hAnsi="Times New Roman" w:cs="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F51306" w:rsidRPr="00C733F4" w:rsidRDefault="00F51306" w:rsidP="00233551">
            <w:pPr>
              <w:spacing w:after="0" w:line="240" w:lineRule="auto"/>
              <w:rPr>
                <w:rFonts w:ascii="Times New Roman" w:eastAsia="Times New Roman" w:hAnsi="Times New Roman" w:cs="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F51306" w:rsidRPr="00C733F4" w:rsidRDefault="00F51306" w:rsidP="00233551">
            <w:pPr>
              <w:spacing w:after="0" w:line="240" w:lineRule="auto"/>
              <w:rPr>
                <w:rFonts w:ascii="Times New Roman" w:eastAsia="Times New Roman" w:hAnsi="Times New Roman" w:cs="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F51306" w:rsidRPr="00C733F4" w:rsidRDefault="00F51306" w:rsidP="00233551">
            <w:pPr>
              <w:spacing w:after="0" w:line="240" w:lineRule="auto"/>
              <w:rPr>
                <w:rFonts w:ascii="Times New Roman" w:eastAsia="Times New Roman" w:hAnsi="Times New Roman" w:cs="Times New Roman"/>
                <w:sz w:val="24"/>
                <w:szCs w:val="24"/>
              </w:rPr>
            </w:pPr>
          </w:p>
        </w:tc>
      </w:tr>
      <w:tr w:rsidR="00F51306" w:rsidRPr="00C733F4" w:rsidTr="00233551">
        <w:trPr>
          <w:trHeight w:val="253"/>
          <w:tblCellSpacing w:w="0" w:type="dxa"/>
        </w:trPr>
        <w:tc>
          <w:tcPr>
            <w:tcW w:w="199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Електроенергія (електропостач</w:t>
            </w:r>
            <w:r w:rsidRPr="00C733F4">
              <w:rPr>
                <w:rFonts w:ascii="Times New Roman" w:eastAsia="Times New Roman" w:hAnsi="Times New Roman" w:cs="Times New Roman"/>
                <w:color w:val="000000"/>
                <w:sz w:val="20"/>
                <w:szCs w:val="20"/>
              </w:rPr>
              <w:lastRenderedPageBreak/>
              <w:t>ання) </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26C11" w:rsidRDefault="00F51306" w:rsidP="00233551">
            <w:pPr>
              <w:spacing w:after="0" w:line="240" w:lineRule="auto"/>
              <w:jc w:val="center"/>
              <w:rPr>
                <w:rFonts w:ascii="Times New Roman" w:eastAsia="Times New Roman" w:hAnsi="Times New Roman" w:cs="Times New Roman"/>
                <w:sz w:val="24"/>
                <w:szCs w:val="24"/>
              </w:rPr>
            </w:pPr>
            <w:r w:rsidRPr="00C26C11">
              <w:rPr>
                <w:rFonts w:ascii="Times New Roman" w:eastAsia="Times New Roman" w:hAnsi="Times New Roman" w:cs="Times New Roman"/>
                <w:color w:val="000000"/>
                <w:sz w:val="24"/>
                <w:szCs w:val="24"/>
              </w:rPr>
              <w:lastRenderedPageBreak/>
              <w:t>один</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26C11" w:rsidRDefault="00F51306" w:rsidP="00233551">
            <w:pPr>
              <w:spacing w:after="0" w:line="240" w:lineRule="auto"/>
              <w:jc w:val="center"/>
              <w:rPr>
                <w:rFonts w:ascii="Times New Roman" w:eastAsia="Times New Roman" w:hAnsi="Times New Roman" w:cs="Times New Roman"/>
                <w:sz w:val="24"/>
                <w:szCs w:val="24"/>
              </w:rPr>
            </w:pPr>
            <w:r w:rsidRPr="00C26C11">
              <w:rPr>
                <w:rFonts w:ascii="Times New Roman" w:eastAsia="Times New Roman" w:hAnsi="Times New Roman" w:cs="Times New Roman"/>
                <w:color w:val="000000"/>
                <w:sz w:val="24"/>
                <w:szCs w:val="24"/>
              </w:rPr>
              <w:t>-</w:t>
            </w:r>
          </w:p>
        </w:tc>
        <w:tc>
          <w:tcPr>
            <w:tcW w:w="143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26C11" w:rsidRDefault="00F51306" w:rsidP="00233551">
            <w:pPr>
              <w:spacing w:after="0" w:line="240" w:lineRule="auto"/>
              <w:jc w:val="center"/>
              <w:rPr>
                <w:rFonts w:ascii="Times New Roman" w:eastAsia="Times New Roman" w:hAnsi="Times New Roman" w:cs="Times New Roman"/>
                <w:sz w:val="24"/>
                <w:szCs w:val="24"/>
              </w:rPr>
            </w:pPr>
            <w:r w:rsidRPr="00C26C11">
              <w:rPr>
                <w:rFonts w:ascii="Times New Roman" w:eastAsia="Times New Roman" w:hAnsi="Times New Roman" w:cs="Times New Roman"/>
                <w:color w:val="000000"/>
                <w:sz w:val="16"/>
                <w:szCs w:val="16"/>
              </w:rPr>
              <w:t>-</w:t>
            </w:r>
          </w:p>
        </w:tc>
        <w:tc>
          <w:tcPr>
            <w:tcW w:w="145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26C11" w:rsidRDefault="00C26C11" w:rsidP="002335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Меридіан </w:t>
            </w:r>
            <w:r>
              <w:rPr>
                <w:rFonts w:ascii="Times New Roman" w:eastAsia="Times New Roman" w:hAnsi="Times New Roman" w:cs="Times New Roman"/>
                <w:sz w:val="24"/>
                <w:szCs w:val="24"/>
              </w:rPr>
              <w:lastRenderedPageBreak/>
              <w:t>ЛТЕ-1.03Т (5-100А)</w:t>
            </w:r>
          </w:p>
        </w:tc>
        <w:tc>
          <w:tcPr>
            <w:tcW w:w="159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26C11" w:rsidRDefault="00F51306" w:rsidP="00233551">
            <w:pPr>
              <w:spacing w:line="273" w:lineRule="auto"/>
              <w:jc w:val="center"/>
              <w:rPr>
                <w:rFonts w:ascii="Times New Roman" w:eastAsia="Times New Roman" w:hAnsi="Times New Roman" w:cs="Times New Roman"/>
                <w:sz w:val="24"/>
                <w:szCs w:val="24"/>
              </w:rPr>
            </w:pPr>
            <w:r w:rsidRPr="00C26C11">
              <w:rPr>
                <w:rFonts w:ascii="Times New Roman" w:eastAsia="Times New Roman" w:hAnsi="Times New Roman" w:cs="Times New Roman"/>
                <w:color w:val="000000"/>
                <w:sz w:val="20"/>
                <w:szCs w:val="20"/>
              </w:rPr>
              <w:lastRenderedPageBreak/>
              <w:t>Комерційний облік</w:t>
            </w:r>
          </w:p>
        </w:tc>
        <w:tc>
          <w:tcPr>
            <w:tcW w:w="108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r w:rsidR="00F51306" w:rsidRPr="00C733F4" w:rsidTr="00233551">
        <w:trPr>
          <w:trHeight w:val="253"/>
          <w:tblCellSpacing w:w="0" w:type="dxa"/>
        </w:trPr>
        <w:tc>
          <w:tcPr>
            <w:tcW w:w="199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lastRenderedPageBreak/>
              <w:t>Теплова енергія (теплопостачання)</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Один</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143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w:t>
            </w:r>
          </w:p>
        </w:tc>
        <w:tc>
          <w:tcPr>
            <w:tcW w:w="145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ind w:right="-96"/>
              <w:jc w:val="center"/>
              <w:rPr>
                <w:rFonts w:ascii="Times New Roman" w:eastAsia="Times New Roman" w:hAnsi="Times New Roman" w:cs="Times New Roman"/>
                <w:sz w:val="24"/>
                <w:szCs w:val="24"/>
              </w:rPr>
            </w:pPr>
            <w:proofErr w:type="spellStart"/>
            <w:r w:rsidRPr="00EA0F53">
              <w:rPr>
                <w:rFonts w:ascii="Times New Roman" w:eastAsia="Times New Roman" w:hAnsi="Times New Roman" w:cs="Times New Roman"/>
                <w:sz w:val="24"/>
                <w:szCs w:val="24"/>
              </w:rPr>
              <w:t>Supercol</w:t>
            </w:r>
            <w:proofErr w:type="spellEnd"/>
            <w:r w:rsidRPr="00EA0F53">
              <w:rPr>
                <w:rFonts w:ascii="Times New Roman" w:eastAsia="Times New Roman" w:hAnsi="Times New Roman" w:cs="Times New Roman"/>
                <w:sz w:val="24"/>
                <w:szCs w:val="24"/>
              </w:rPr>
              <w:t xml:space="preserve"> 531</w:t>
            </w:r>
          </w:p>
        </w:tc>
        <w:tc>
          <w:tcPr>
            <w:tcW w:w="159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line="273"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Комерційний облік</w:t>
            </w:r>
          </w:p>
        </w:tc>
        <w:tc>
          <w:tcPr>
            <w:tcW w:w="108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r w:rsidR="00F51306" w:rsidRPr="00C733F4" w:rsidTr="00233551">
        <w:trPr>
          <w:trHeight w:val="253"/>
          <w:tblCellSpacing w:w="0" w:type="dxa"/>
        </w:trPr>
        <w:tc>
          <w:tcPr>
            <w:tcW w:w="199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Холодна вода (централізоване водопостачання)</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Один</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143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16"/>
                <w:szCs w:val="16"/>
              </w:rPr>
              <w:t>-</w:t>
            </w:r>
          </w:p>
        </w:tc>
        <w:tc>
          <w:tcPr>
            <w:tcW w:w="145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0" w:line="240" w:lineRule="auto"/>
              <w:jc w:val="center"/>
              <w:rPr>
                <w:rFonts w:ascii="Times New Roman" w:eastAsia="Times New Roman" w:hAnsi="Times New Roman" w:cs="Times New Roman"/>
                <w:sz w:val="24"/>
                <w:szCs w:val="24"/>
              </w:rPr>
            </w:pPr>
          </w:p>
        </w:tc>
        <w:tc>
          <w:tcPr>
            <w:tcW w:w="159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Комерційний облік</w:t>
            </w:r>
          </w:p>
        </w:tc>
        <w:tc>
          <w:tcPr>
            <w:tcW w:w="108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bl>
    <w:p w:rsidR="00F51306" w:rsidRPr="00C733F4" w:rsidRDefault="00F51306" w:rsidP="00F51306">
      <w:pPr>
        <w:spacing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rsidR="00F51306" w:rsidRPr="00C733F4" w:rsidRDefault="00F51306" w:rsidP="00F51306">
      <w:pPr>
        <w:spacing w:after="0" w:line="240" w:lineRule="auto"/>
        <w:jc w:val="right"/>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rsidR="00F51306" w:rsidRPr="00C733F4" w:rsidRDefault="00F51306" w:rsidP="00F51306">
      <w:pPr>
        <w:spacing w:after="0" w:line="240" w:lineRule="auto"/>
        <w:ind w:firstLine="709"/>
        <w:jc w:val="both"/>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 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рисунків, технічних та якісних характеристик, копій договорів з постачальниками паливно-енергетичних ресурсів та житлово-комунальних послуг).</w:t>
      </w:r>
    </w:p>
    <w:p w:rsidR="00F51306" w:rsidRPr="00C733F4" w:rsidRDefault="00F51306" w:rsidP="00F51306">
      <w:pPr>
        <w:spacing w:after="0" w:line="240" w:lineRule="auto"/>
        <w:ind w:firstLine="709"/>
        <w:jc w:val="both"/>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rsidR="00F51306" w:rsidRDefault="00F51306" w:rsidP="00F51306">
      <w:pPr>
        <w:rPr>
          <w:rFonts w:ascii="Times New Roman" w:eastAsia="Times New Roman" w:hAnsi="Times New Roman" w:cs="Times New Roman"/>
          <w:color w:val="000000"/>
          <w:sz w:val="24"/>
          <w:szCs w:val="24"/>
        </w:rPr>
      </w:pPr>
      <w:r w:rsidRPr="00C733F4">
        <w:rPr>
          <w:rFonts w:ascii="Times New Roman" w:eastAsia="Times New Roman" w:hAnsi="Times New Roman" w:cs="Times New Roman"/>
          <w:color w:val="000000"/>
          <w:sz w:val="24"/>
          <w:szCs w:val="24"/>
        </w:rPr>
        <w:t> </w:t>
      </w:r>
    </w:p>
    <w:p w:rsidR="00F51306" w:rsidRDefault="00F51306" w:rsidP="00F51306">
      <w:pPr>
        <w:rPr>
          <w:rFonts w:ascii="Times New Roman" w:eastAsia="Times New Roman" w:hAnsi="Times New Roman" w:cs="Times New Roman"/>
          <w:color w:val="000000"/>
          <w:sz w:val="24"/>
          <w:szCs w:val="24"/>
        </w:rPr>
      </w:pPr>
    </w:p>
    <w:p w:rsidR="00F51306" w:rsidRDefault="00F51306" w:rsidP="00F51306">
      <w:pPr>
        <w:rPr>
          <w:rFonts w:ascii="Times New Roman" w:eastAsia="Times New Roman" w:hAnsi="Times New Roman" w:cs="Times New Roman"/>
          <w:color w:val="000000"/>
          <w:sz w:val="24"/>
          <w:szCs w:val="24"/>
        </w:rPr>
      </w:pPr>
    </w:p>
    <w:p w:rsidR="00F51306" w:rsidRDefault="00F51306" w:rsidP="00F51306">
      <w:pPr>
        <w:rPr>
          <w:rFonts w:ascii="Times New Roman" w:eastAsia="Times New Roman" w:hAnsi="Times New Roman" w:cs="Times New Roman"/>
          <w:color w:val="000000"/>
          <w:sz w:val="24"/>
          <w:szCs w:val="24"/>
        </w:rPr>
      </w:pPr>
    </w:p>
    <w:p w:rsidR="00F51306" w:rsidRDefault="00F51306" w:rsidP="00F51306">
      <w:pPr>
        <w:rPr>
          <w:rFonts w:ascii="Times New Roman" w:eastAsia="Times New Roman" w:hAnsi="Times New Roman" w:cs="Times New Roman"/>
          <w:color w:val="000000"/>
          <w:sz w:val="24"/>
          <w:szCs w:val="24"/>
        </w:rPr>
      </w:pPr>
    </w:p>
    <w:p w:rsidR="00F51306" w:rsidRDefault="00F51306" w:rsidP="00F51306">
      <w:pPr>
        <w:rPr>
          <w:rFonts w:ascii="Times New Roman" w:eastAsia="Times New Roman" w:hAnsi="Times New Roman" w:cs="Times New Roman"/>
          <w:color w:val="000000"/>
          <w:sz w:val="24"/>
          <w:szCs w:val="24"/>
        </w:rPr>
      </w:pPr>
    </w:p>
    <w:p w:rsidR="00F51306" w:rsidRDefault="00F51306" w:rsidP="00F51306">
      <w:pPr>
        <w:rPr>
          <w:rFonts w:ascii="Times New Roman" w:eastAsia="Times New Roman" w:hAnsi="Times New Roman" w:cs="Times New Roman"/>
          <w:color w:val="000000"/>
          <w:sz w:val="24"/>
          <w:szCs w:val="24"/>
        </w:rPr>
      </w:pPr>
    </w:p>
    <w:p w:rsidR="00F51306" w:rsidRDefault="00F51306" w:rsidP="00F51306">
      <w:pPr>
        <w:rPr>
          <w:rFonts w:ascii="Times New Roman" w:eastAsia="Times New Roman" w:hAnsi="Times New Roman" w:cs="Times New Roman"/>
          <w:color w:val="000000"/>
          <w:sz w:val="24"/>
          <w:szCs w:val="24"/>
        </w:rPr>
      </w:pPr>
    </w:p>
    <w:p w:rsidR="00F51306" w:rsidRDefault="00F51306" w:rsidP="00F51306">
      <w:pPr>
        <w:rPr>
          <w:rFonts w:ascii="Times New Roman" w:eastAsia="Times New Roman" w:hAnsi="Times New Roman" w:cs="Times New Roman"/>
          <w:color w:val="000000"/>
          <w:sz w:val="24"/>
          <w:szCs w:val="24"/>
        </w:rPr>
      </w:pPr>
    </w:p>
    <w:p w:rsidR="00F51306" w:rsidRDefault="00F51306" w:rsidP="00F51306">
      <w:pPr>
        <w:rPr>
          <w:rFonts w:ascii="Times New Roman" w:eastAsia="Times New Roman" w:hAnsi="Times New Roman" w:cs="Times New Roman"/>
          <w:color w:val="000000"/>
          <w:sz w:val="24"/>
          <w:szCs w:val="24"/>
        </w:rPr>
      </w:pPr>
    </w:p>
    <w:p w:rsidR="00F51306" w:rsidRDefault="00F51306" w:rsidP="00F51306">
      <w:pPr>
        <w:rPr>
          <w:rFonts w:ascii="Times New Roman" w:eastAsia="Times New Roman" w:hAnsi="Times New Roman" w:cs="Times New Roman"/>
          <w:color w:val="000000"/>
          <w:sz w:val="24"/>
          <w:szCs w:val="24"/>
        </w:rPr>
      </w:pPr>
    </w:p>
    <w:p w:rsidR="00F51306" w:rsidRDefault="00F51306" w:rsidP="00F51306">
      <w:pPr>
        <w:rPr>
          <w:rFonts w:ascii="Times New Roman" w:eastAsia="Times New Roman" w:hAnsi="Times New Roman" w:cs="Times New Roman"/>
          <w:color w:val="000000"/>
          <w:sz w:val="24"/>
          <w:szCs w:val="24"/>
        </w:rPr>
      </w:pPr>
    </w:p>
    <w:p w:rsidR="00F51306" w:rsidRDefault="00F51306" w:rsidP="00F51306">
      <w:pPr>
        <w:rPr>
          <w:rFonts w:ascii="Times New Roman" w:eastAsia="Times New Roman" w:hAnsi="Times New Roman" w:cs="Times New Roman"/>
          <w:color w:val="000000"/>
          <w:sz w:val="24"/>
          <w:szCs w:val="24"/>
        </w:rPr>
      </w:pPr>
    </w:p>
    <w:p w:rsidR="00F51306" w:rsidRDefault="00F51306" w:rsidP="00F51306">
      <w:pPr>
        <w:rPr>
          <w:rFonts w:ascii="Times New Roman" w:eastAsia="Times New Roman" w:hAnsi="Times New Roman" w:cs="Times New Roman"/>
          <w:color w:val="000000"/>
          <w:sz w:val="24"/>
          <w:szCs w:val="24"/>
        </w:rPr>
      </w:pPr>
    </w:p>
    <w:p w:rsidR="00F51306" w:rsidRDefault="00F51306" w:rsidP="00F51306">
      <w:pPr>
        <w:rPr>
          <w:rFonts w:ascii="Times New Roman" w:eastAsia="Times New Roman" w:hAnsi="Times New Roman" w:cs="Times New Roman"/>
          <w:color w:val="000000"/>
          <w:sz w:val="24"/>
          <w:szCs w:val="24"/>
        </w:rPr>
      </w:pPr>
    </w:p>
    <w:p w:rsidR="00F51306" w:rsidRDefault="00F51306" w:rsidP="00F51306">
      <w:pPr>
        <w:rPr>
          <w:rFonts w:ascii="Times New Roman" w:eastAsia="Times New Roman" w:hAnsi="Times New Roman" w:cs="Times New Roman"/>
          <w:color w:val="000000"/>
          <w:sz w:val="24"/>
          <w:szCs w:val="24"/>
        </w:rPr>
      </w:pPr>
    </w:p>
    <w:p w:rsidR="00F51306" w:rsidRDefault="00F51306" w:rsidP="00F51306">
      <w:pPr>
        <w:rPr>
          <w:rFonts w:ascii="Times New Roman" w:eastAsia="Times New Roman" w:hAnsi="Times New Roman" w:cs="Times New Roman"/>
          <w:color w:val="000000"/>
          <w:sz w:val="24"/>
          <w:szCs w:val="24"/>
        </w:rPr>
      </w:pPr>
    </w:p>
    <w:p w:rsidR="00F51306" w:rsidRDefault="00F51306" w:rsidP="00F51306">
      <w:pPr>
        <w:rPr>
          <w:rFonts w:ascii="Times New Roman" w:eastAsia="Times New Roman" w:hAnsi="Times New Roman" w:cs="Times New Roman"/>
          <w:color w:val="000000"/>
          <w:sz w:val="24"/>
          <w:szCs w:val="24"/>
        </w:rPr>
      </w:pPr>
    </w:p>
    <w:p w:rsidR="00F51306" w:rsidRDefault="00F51306" w:rsidP="00F51306">
      <w:pPr>
        <w:rPr>
          <w:rFonts w:ascii="Times New Roman" w:eastAsia="Times New Roman" w:hAnsi="Times New Roman" w:cs="Times New Roman"/>
          <w:color w:val="000000"/>
          <w:sz w:val="24"/>
          <w:szCs w:val="24"/>
        </w:rPr>
      </w:pPr>
    </w:p>
    <w:p w:rsidR="00F51306" w:rsidRPr="00657526" w:rsidRDefault="00F51306" w:rsidP="00F51306">
      <w:pPr>
        <w:rPr>
          <w:sz w:val="24"/>
          <w:szCs w:val="24"/>
        </w:rPr>
      </w:pPr>
    </w:p>
    <w:p w:rsidR="000F1A69" w:rsidRPr="00657526" w:rsidRDefault="000F1A69" w:rsidP="000F1A69">
      <w:pPr>
        <w:spacing w:after="0" w:line="240" w:lineRule="auto"/>
        <w:ind w:firstLine="709"/>
        <w:jc w:val="right"/>
        <w:rPr>
          <w:rFonts w:ascii="Times New Roman" w:hAnsi="Times New Roman" w:cs="Times New Roman"/>
          <w:b/>
          <w:bCs/>
          <w:sz w:val="24"/>
          <w:szCs w:val="24"/>
        </w:rPr>
      </w:pPr>
      <w:r w:rsidRPr="00657526">
        <w:rPr>
          <w:rFonts w:ascii="Times New Roman" w:hAnsi="Times New Roman" w:cs="Times New Roman"/>
          <w:b/>
          <w:bCs/>
          <w:sz w:val="24"/>
          <w:szCs w:val="24"/>
        </w:rPr>
        <w:t>Додаток № 3</w:t>
      </w:r>
    </w:p>
    <w:p w:rsidR="000F1A69" w:rsidRPr="00657526" w:rsidRDefault="000F1A69" w:rsidP="000F1A69">
      <w:pPr>
        <w:spacing w:after="0" w:line="240" w:lineRule="auto"/>
        <w:ind w:firstLine="709"/>
        <w:jc w:val="both"/>
        <w:rPr>
          <w:rFonts w:ascii="Times New Roman" w:hAnsi="Times New Roman" w:cs="Times New Roman"/>
          <w:sz w:val="24"/>
          <w:szCs w:val="24"/>
        </w:rPr>
      </w:pPr>
    </w:p>
    <w:p w:rsidR="000F1A69" w:rsidRPr="00657526" w:rsidRDefault="000F1A69" w:rsidP="000F1A69">
      <w:pPr>
        <w:pStyle w:val="1"/>
        <w:rPr>
          <w:rFonts w:ascii="Times New Roman" w:hAnsi="Times New Roman"/>
          <w:color w:val="auto"/>
          <w:sz w:val="24"/>
          <w:szCs w:val="24"/>
        </w:rPr>
      </w:pPr>
      <w:r w:rsidRPr="00657526">
        <w:rPr>
          <w:rFonts w:ascii="Times New Roman" w:hAnsi="Times New Roman"/>
          <w:color w:val="auto"/>
          <w:sz w:val="24"/>
          <w:szCs w:val="24"/>
        </w:rPr>
        <w:t xml:space="preserve"> ПОРЯДОК ВИЗНАЧЕННЯ ПОКАЗНИКА ЕФЕКТИВНОСТІ ЕНЕРГОСЕРВІСНОГО ДОГОВОРУ</w:t>
      </w:r>
    </w:p>
    <w:p w:rsidR="000F1A69" w:rsidRPr="00657526" w:rsidRDefault="000F1A69" w:rsidP="00253F0B">
      <w:pPr>
        <w:spacing w:after="0"/>
        <w:ind w:firstLine="709"/>
        <w:jc w:val="both"/>
        <w:rPr>
          <w:rFonts w:ascii="Times New Roman" w:hAnsi="Times New Roman" w:cs="Times New Roman"/>
          <w:sz w:val="24"/>
          <w:szCs w:val="24"/>
        </w:rPr>
      </w:pPr>
      <w:r w:rsidRPr="00657526">
        <w:rPr>
          <w:rFonts w:ascii="Times New Roman" w:hAnsi="Times New Roman" w:cs="Times New Roman"/>
          <w:sz w:val="24"/>
          <w:szCs w:val="24"/>
        </w:rPr>
        <w:t xml:space="preserve">1.1. Показник ефективності </w:t>
      </w:r>
      <w:proofErr w:type="spellStart"/>
      <w:r w:rsidRPr="00657526">
        <w:rPr>
          <w:rFonts w:ascii="Times New Roman" w:hAnsi="Times New Roman" w:cs="Times New Roman"/>
          <w:sz w:val="24"/>
          <w:szCs w:val="24"/>
        </w:rPr>
        <w:t>енергосервісного</w:t>
      </w:r>
      <w:proofErr w:type="spellEnd"/>
      <w:r w:rsidRPr="00657526">
        <w:rPr>
          <w:rFonts w:ascii="Times New Roman" w:hAnsi="Times New Roman" w:cs="Times New Roman"/>
          <w:sz w:val="24"/>
          <w:szCs w:val="24"/>
        </w:rPr>
        <w:t xml:space="preserve"> договору (чиста приведена вартість) визначається як сумарне за двадцятирічний період з дати оголошення про проведення процедури закупівлі </w:t>
      </w:r>
      <w:proofErr w:type="spellStart"/>
      <w:r w:rsidRPr="00657526">
        <w:rPr>
          <w:rFonts w:ascii="Times New Roman" w:hAnsi="Times New Roman" w:cs="Times New Roman"/>
          <w:sz w:val="24"/>
          <w:szCs w:val="24"/>
        </w:rPr>
        <w:t>енергосервісу</w:t>
      </w:r>
      <w:proofErr w:type="spellEnd"/>
      <w:r w:rsidRPr="00657526">
        <w:rPr>
          <w:rFonts w:ascii="Times New Roman" w:hAnsi="Times New Roman" w:cs="Times New Roman"/>
          <w:sz w:val="24"/>
          <w:szCs w:val="24"/>
        </w:rPr>
        <w:t xml:space="preserve"> значення </w:t>
      </w:r>
      <w:proofErr w:type="spellStart"/>
      <w:r w:rsidRPr="00657526">
        <w:rPr>
          <w:rFonts w:ascii="Times New Roman" w:hAnsi="Times New Roman" w:cs="Times New Roman"/>
          <w:sz w:val="24"/>
          <w:szCs w:val="24"/>
        </w:rPr>
        <w:t>дисконтованих</w:t>
      </w:r>
      <w:proofErr w:type="spellEnd"/>
      <w:r w:rsidRPr="00657526">
        <w:rPr>
          <w:rFonts w:ascii="Times New Roman" w:hAnsi="Times New Roman" w:cs="Times New Roman"/>
          <w:sz w:val="24"/>
          <w:szCs w:val="24"/>
        </w:rPr>
        <w:t xml:space="preserve"> у кожному інтервалі різниць між щорічними скороченнями витрат замовника та щорічними платежами виконавцю </w:t>
      </w:r>
      <w:proofErr w:type="spellStart"/>
      <w:r w:rsidRPr="00657526">
        <w:rPr>
          <w:rFonts w:ascii="Times New Roman" w:hAnsi="Times New Roman" w:cs="Times New Roman"/>
          <w:sz w:val="24"/>
          <w:szCs w:val="24"/>
        </w:rPr>
        <w:t>енергосервісу</w:t>
      </w:r>
      <w:proofErr w:type="spellEnd"/>
      <w:r w:rsidRPr="00657526">
        <w:rPr>
          <w:rFonts w:ascii="Times New Roman" w:hAnsi="Times New Roman" w:cs="Times New Roman"/>
          <w:sz w:val="24"/>
          <w:szCs w:val="24"/>
        </w:rPr>
        <w:t xml:space="preserve">. Дисконтування здійснюється на розмір облікової ставки Національного банку України, що діяла на дату оголошення про проведення процедури закупівлі </w:t>
      </w:r>
      <w:proofErr w:type="spellStart"/>
      <w:r w:rsidRPr="00657526">
        <w:rPr>
          <w:rFonts w:ascii="Times New Roman" w:hAnsi="Times New Roman" w:cs="Times New Roman"/>
          <w:sz w:val="24"/>
          <w:szCs w:val="24"/>
        </w:rPr>
        <w:t>енергосервісу</w:t>
      </w:r>
      <w:proofErr w:type="spellEnd"/>
      <w:r w:rsidRPr="00657526">
        <w:rPr>
          <w:rFonts w:ascii="Times New Roman" w:hAnsi="Times New Roman" w:cs="Times New Roman"/>
          <w:sz w:val="24"/>
          <w:szCs w:val="24"/>
        </w:rPr>
        <w:t xml:space="preserve">.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rsidR="000F1A69" w:rsidRPr="00657526" w:rsidRDefault="000F1A69" w:rsidP="00253F0B">
      <w:pPr>
        <w:tabs>
          <w:tab w:val="center" w:pos="3345"/>
        </w:tabs>
        <w:spacing w:after="0"/>
        <w:rPr>
          <w:rFonts w:ascii="Times New Roman" w:hAnsi="Times New Roman" w:cs="Times New Roman"/>
          <w:sz w:val="24"/>
          <w:szCs w:val="24"/>
        </w:rPr>
      </w:pPr>
    </w:p>
    <w:p w:rsidR="000F1A69" w:rsidRPr="00657526" w:rsidRDefault="000F1A69" w:rsidP="00253F0B">
      <w:pPr>
        <w:tabs>
          <w:tab w:val="center" w:pos="3345"/>
        </w:tabs>
        <w:spacing w:after="0"/>
        <w:ind w:firstLine="709"/>
        <w:rPr>
          <w:rFonts w:ascii="Times New Roman" w:hAnsi="Times New Roman" w:cs="Times New Roman"/>
          <w:sz w:val="24"/>
          <w:szCs w:val="24"/>
        </w:rPr>
      </w:pPr>
      <w:r w:rsidRPr="00657526">
        <w:rPr>
          <w:rFonts w:ascii="Times New Roman" w:hAnsi="Times New Roman" w:cs="Times New Roman"/>
          <w:sz w:val="24"/>
          <w:szCs w:val="24"/>
        </w:rPr>
        <w:t>де</w:t>
      </w:r>
      <w:r w:rsidR="004B5631" w:rsidRPr="00657526">
        <w:rPr>
          <w:rFonts w:ascii="Times New Roman" w:hAnsi="Times New Roman" w:cs="Times New Roman"/>
          <w:sz w:val="24"/>
          <w:szCs w:val="24"/>
        </w:rPr>
        <w:fldChar w:fldCharType="begin"/>
      </w:r>
      <w:r w:rsidRPr="00657526">
        <w:rPr>
          <w:rFonts w:ascii="Times New Roman" w:hAnsi="Times New Roman" w:cs="Times New Roman"/>
          <w:sz w:val="24"/>
          <w:szCs w:val="24"/>
        </w:rPr>
        <w:instrText xml:space="preserve"> QUOTE </w:instrText>
      </w:r>
      <w:r w:rsidRPr="00657526">
        <w:rPr>
          <w:rFonts w:ascii="Times New Roman" w:hAnsi="Times New Roman" w:cs="Times New Roman"/>
          <w:noProof/>
          <w:sz w:val="24"/>
          <w:szCs w:val="24"/>
          <w:lang w:val="ru-RU" w:eastAsia="ru-RU"/>
        </w:rPr>
        <w:drawing>
          <wp:inline distT="0" distB="0" distL="0" distR="0">
            <wp:extent cx="628015" cy="19113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015" cy="191135"/>
                    </a:xfrm>
                    <a:prstGeom prst="rect">
                      <a:avLst/>
                    </a:prstGeom>
                    <a:noFill/>
                    <a:ln>
                      <a:noFill/>
                    </a:ln>
                  </pic:spPr>
                </pic:pic>
              </a:graphicData>
            </a:graphic>
          </wp:inline>
        </w:drawing>
      </w:r>
      <w:r w:rsidR="004B5631" w:rsidRPr="00657526">
        <w:rPr>
          <w:rFonts w:ascii="Times New Roman" w:hAnsi="Times New Roman" w:cs="Times New Roman"/>
          <w:sz w:val="24"/>
          <w:szCs w:val="24"/>
        </w:rPr>
        <w:fldChar w:fldCharType="end"/>
      </w:r>
      <w:r w:rsidRPr="00657526">
        <w:rPr>
          <w:rFonts w:ascii="Times New Roman" w:hAnsi="Times New Roman" w:cs="Times New Roman"/>
          <w:sz w:val="24"/>
          <w:szCs w:val="24"/>
        </w:rPr>
        <w:t xml:space="preserve"> </w:t>
      </w:r>
      <w:proofErr w:type="spellStart"/>
      <w:r w:rsidRPr="00657526">
        <w:rPr>
          <w:rFonts w:ascii="Times New Roman" w:hAnsi="Times New Roman" w:cs="Times New Roman"/>
          <w:sz w:val="24"/>
          <w:szCs w:val="24"/>
        </w:rPr>
        <w:t>ГП</w:t>
      </w:r>
      <w:r w:rsidRPr="00657526">
        <w:rPr>
          <w:rFonts w:ascii="Times New Roman" w:hAnsi="Times New Roman" w:cs="Times New Roman"/>
          <w:sz w:val="24"/>
          <w:szCs w:val="24"/>
          <w:vertAlign w:val="subscript"/>
        </w:rPr>
        <w:t>зам</w:t>
      </w:r>
      <w:proofErr w:type="spellEnd"/>
      <w:r w:rsidRPr="00657526">
        <w:rPr>
          <w:rFonts w:ascii="Times New Roman" w:hAnsi="Times New Roman" w:cs="Times New Roman"/>
          <w:i/>
          <w:iCs/>
          <w:sz w:val="24"/>
          <w:szCs w:val="24"/>
          <w:vertAlign w:val="subscript"/>
        </w:rPr>
        <w:t xml:space="preserve"> </w:t>
      </w:r>
      <w:r w:rsidRPr="00657526">
        <w:rPr>
          <w:rFonts w:ascii="Times New Roman" w:hAnsi="Times New Roman" w:cs="Times New Roman"/>
          <w:sz w:val="24"/>
          <w:szCs w:val="24"/>
        </w:rPr>
        <w:t xml:space="preserve"> – грошовий потік замовника у період </w:t>
      </w:r>
      <w:r w:rsidRPr="00657526">
        <w:rPr>
          <w:rFonts w:ascii="Times New Roman" w:hAnsi="Times New Roman" w:cs="Times New Roman"/>
          <w:i/>
          <w:iCs/>
          <w:sz w:val="24"/>
          <w:szCs w:val="24"/>
        </w:rPr>
        <w:t>m</w:t>
      </w:r>
      <w:r w:rsidRPr="00657526">
        <w:rPr>
          <w:rFonts w:ascii="Times New Roman" w:hAnsi="Times New Roman" w:cs="Times New Roman"/>
          <w:sz w:val="24"/>
          <w:szCs w:val="24"/>
        </w:rPr>
        <w:t>, який визначається як різниця між щорічними скороченнями витрат замовника та щорічними платежами учаснику процедури закупівлі;</w:t>
      </w:r>
    </w:p>
    <w:p w:rsidR="000F1A69" w:rsidRPr="00657526" w:rsidRDefault="004B5631" w:rsidP="00253F0B">
      <w:pPr>
        <w:tabs>
          <w:tab w:val="center" w:pos="3345"/>
        </w:tabs>
        <w:spacing w:after="0"/>
        <w:ind w:firstLine="709"/>
        <w:rPr>
          <w:rFonts w:ascii="Times New Roman" w:hAnsi="Times New Roman" w:cs="Times New Roman"/>
          <w:sz w:val="24"/>
          <w:szCs w:val="24"/>
        </w:rPr>
      </w:pPr>
      <w:r w:rsidRPr="00657526">
        <w:rPr>
          <w:rFonts w:ascii="Times New Roman" w:hAnsi="Times New Roman" w:cs="Times New Roman"/>
          <w:sz w:val="24"/>
          <w:szCs w:val="24"/>
        </w:rPr>
        <w:fldChar w:fldCharType="begin"/>
      </w:r>
      <w:r w:rsidR="000F1A69" w:rsidRPr="00657526">
        <w:rPr>
          <w:rFonts w:ascii="Times New Roman" w:hAnsi="Times New Roman" w:cs="Times New Roman"/>
          <w:sz w:val="24"/>
          <w:szCs w:val="24"/>
        </w:rPr>
        <w:instrText xml:space="preserve"> QUOTE </w:instrText>
      </w:r>
      <w:r w:rsidR="000F1A69" w:rsidRPr="00657526">
        <w:rPr>
          <w:rFonts w:ascii="Times New Roman" w:hAnsi="Times New Roman" w:cs="Times New Roman"/>
          <w:noProof/>
          <w:sz w:val="24"/>
          <w:szCs w:val="24"/>
          <w:lang w:val="ru-RU" w:eastAsia="ru-RU"/>
        </w:rPr>
        <w:drawing>
          <wp:inline distT="0" distB="0" distL="0" distR="0">
            <wp:extent cx="127000" cy="17462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 cy="174625"/>
                    </a:xfrm>
                    <a:prstGeom prst="rect">
                      <a:avLst/>
                    </a:prstGeom>
                    <a:noFill/>
                    <a:ln>
                      <a:noFill/>
                    </a:ln>
                  </pic:spPr>
                </pic:pic>
              </a:graphicData>
            </a:graphic>
          </wp:inline>
        </w:drawing>
      </w:r>
      <w:r w:rsidRPr="00657526">
        <w:rPr>
          <w:rFonts w:ascii="Times New Roman" w:hAnsi="Times New Roman" w:cs="Times New Roman"/>
          <w:sz w:val="24"/>
          <w:szCs w:val="24"/>
        </w:rPr>
        <w:fldChar w:fldCharType="end"/>
      </w:r>
      <w:r w:rsidR="000F1A69" w:rsidRPr="00657526">
        <w:rPr>
          <w:rFonts w:ascii="Times New Roman" w:hAnsi="Times New Roman" w:cs="Times New Roman"/>
          <w:i/>
          <w:iCs/>
          <w:sz w:val="24"/>
          <w:szCs w:val="24"/>
        </w:rPr>
        <w:t>r</w:t>
      </w:r>
      <w:r w:rsidR="000F1A69" w:rsidRPr="00657526">
        <w:rPr>
          <w:rFonts w:ascii="Times New Roman" w:hAnsi="Times New Roman" w:cs="Times New Roman"/>
          <w:sz w:val="24"/>
          <w:szCs w:val="24"/>
        </w:rPr>
        <w:t xml:space="preserve"> – ставка дисконтування, що дорівнює обліковій ставці Національного банку України, що діяла на дату оголошення про проведення процедури закупівлі </w:t>
      </w:r>
      <w:proofErr w:type="spellStart"/>
      <w:r w:rsidR="000F1A69" w:rsidRPr="00657526">
        <w:rPr>
          <w:rFonts w:ascii="Times New Roman" w:hAnsi="Times New Roman" w:cs="Times New Roman"/>
          <w:sz w:val="24"/>
          <w:szCs w:val="24"/>
        </w:rPr>
        <w:t>енергосервісу</w:t>
      </w:r>
      <w:proofErr w:type="spellEnd"/>
      <w:r w:rsidR="000F1A69" w:rsidRPr="00657526">
        <w:rPr>
          <w:rFonts w:ascii="Times New Roman" w:hAnsi="Times New Roman" w:cs="Times New Roman"/>
          <w:sz w:val="24"/>
          <w:szCs w:val="24"/>
        </w:rPr>
        <w:t>;</w:t>
      </w:r>
    </w:p>
    <w:p w:rsidR="000F1A69" w:rsidRPr="00657526" w:rsidRDefault="004B5631" w:rsidP="00253F0B">
      <w:pPr>
        <w:spacing w:after="0"/>
        <w:ind w:firstLine="709"/>
        <w:jc w:val="both"/>
        <w:rPr>
          <w:rFonts w:ascii="Times New Roman" w:hAnsi="Times New Roman" w:cs="Times New Roman"/>
          <w:sz w:val="24"/>
          <w:szCs w:val="24"/>
        </w:rPr>
      </w:pPr>
      <w:r w:rsidRPr="00657526">
        <w:rPr>
          <w:rFonts w:ascii="Times New Roman" w:hAnsi="Times New Roman" w:cs="Times New Roman"/>
          <w:i/>
          <w:iCs/>
          <w:sz w:val="24"/>
          <w:szCs w:val="24"/>
        </w:rPr>
        <w:fldChar w:fldCharType="begin"/>
      </w:r>
      <w:r w:rsidR="000F1A69" w:rsidRPr="00657526">
        <w:rPr>
          <w:rFonts w:ascii="Times New Roman" w:hAnsi="Times New Roman" w:cs="Times New Roman"/>
          <w:i/>
          <w:iCs/>
          <w:sz w:val="24"/>
          <w:szCs w:val="24"/>
        </w:rPr>
        <w:instrText xml:space="preserve"> QUOTE </w:instrText>
      </w:r>
      <w:r w:rsidR="000F1A69" w:rsidRPr="00657526">
        <w:rPr>
          <w:rFonts w:ascii="Times New Roman" w:hAnsi="Times New Roman" w:cs="Times New Roman"/>
          <w:i/>
          <w:noProof/>
          <w:sz w:val="24"/>
          <w:szCs w:val="24"/>
          <w:lang w:val="ru-RU" w:eastAsia="ru-RU"/>
        </w:rPr>
        <w:drawing>
          <wp:inline distT="0" distB="0" distL="0" distR="0">
            <wp:extent cx="142875" cy="174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74625"/>
                    </a:xfrm>
                    <a:prstGeom prst="rect">
                      <a:avLst/>
                    </a:prstGeom>
                    <a:noFill/>
                    <a:ln>
                      <a:noFill/>
                    </a:ln>
                  </pic:spPr>
                </pic:pic>
              </a:graphicData>
            </a:graphic>
          </wp:inline>
        </w:drawing>
      </w:r>
      <w:r w:rsidRPr="00657526">
        <w:rPr>
          <w:rFonts w:ascii="Times New Roman" w:hAnsi="Times New Roman" w:cs="Times New Roman"/>
          <w:i/>
          <w:iCs/>
          <w:sz w:val="24"/>
          <w:szCs w:val="24"/>
        </w:rPr>
        <w:fldChar w:fldCharType="end"/>
      </w:r>
      <w:r w:rsidR="000F1A69" w:rsidRPr="00657526">
        <w:rPr>
          <w:rFonts w:ascii="Times New Roman" w:hAnsi="Times New Roman" w:cs="Times New Roman"/>
          <w:i/>
          <w:iCs/>
          <w:sz w:val="24"/>
          <w:szCs w:val="24"/>
        </w:rPr>
        <w:t>m</w:t>
      </w:r>
      <w:r w:rsidR="000F1A69" w:rsidRPr="00657526">
        <w:rPr>
          <w:rFonts w:ascii="Times New Roman" w:hAnsi="Times New Roman" w:cs="Times New Roman"/>
          <w:sz w:val="24"/>
          <w:szCs w:val="24"/>
        </w:rPr>
        <w:t xml:space="preserve"> – кількість інтервалів дисконтування від 1 до 21 (у разі відсутності неповних інтервалів дисконтування кількість інтервалів дисконтування від 1 до 20). </w:t>
      </w:r>
    </w:p>
    <w:p w:rsidR="000F1A69" w:rsidRPr="00A570A0" w:rsidRDefault="000F1A69" w:rsidP="00253F0B">
      <w:pPr>
        <w:rPr>
          <w:rFonts w:ascii="Times New Roman" w:hAnsi="Times New Roman" w:cs="Times New Roman"/>
          <w:sz w:val="24"/>
          <w:szCs w:val="24"/>
        </w:rPr>
      </w:pPr>
      <w:r w:rsidRPr="00A570A0">
        <w:rPr>
          <w:rFonts w:ascii="Times New Roman" w:hAnsi="Times New Roman" w:cs="Times New Roman"/>
          <w:sz w:val="24"/>
          <w:szCs w:val="24"/>
        </w:rPr>
        <w:br w:type="page"/>
      </w:r>
    </w:p>
    <w:p w:rsidR="000F1A69" w:rsidRPr="00A570A0" w:rsidRDefault="000F1A69" w:rsidP="000F1A69">
      <w:pPr>
        <w:spacing w:after="0" w:line="240" w:lineRule="auto"/>
        <w:ind w:firstLine="709"/>
        <w:jc w:val="right"/>
        <w:rPr>
          <w:rFonts w:ascii="Times New Roman" w:hAnsi="Times New Roman" w:cs="Times New Roman"/>
          <w:b/>
          <w:bCs/>
          <w:sz w:val="24"/>
          <w:szCs w:val="24"/>
        </w:rPr>
      </w:pPr>
      <w:r w:rsidRPr="00A570A0">
        <w:rPr>
          <w:rFonts w:ascii="Times New Roman" w:hAnsi="Times New Roman" w:cs="Times New Roman"/>
          <w:b/>
          <w:bCs/>
          <w:sz w:val="24"/>
          <w:szCs w:val="24"/>
        </w:rPr>
        <w:lastRenderedPageBreak/>
        <w:t>Додаток № 4</w:t>
      </w:r>
    </w:p>
    <w:p w:rsidR="000F1A69" w:rsidRPr="00A570A0" w:rsidRDefault="000F1A69" w:rsidP="000F1A69">
      <w:pPr>
        <w:spacing w:after="0" w:line="240" w:lineRule="auto"/>
        <w:ind w:firstLine="709"/>
        <w:jc w:val="center"/>
        <w:rPr>
          <w:rFonts w:ascii="Times New Roman" w:hAnsi="Times New Roman" w:cs="Times New Roman"/>
          <w:b/>
          <w:bCs/>
          <w:sz w:val="28"/>
          <w:szCs w:val="28"/>
          <w:u w:val="single"/>
        </w:rPr>
      </w:pPr>
    </w:p>
    <w:p w:rsidR="000F1A69" w:rsidRPr="00A570A0" w:rsidRDefault="000F1A69" w:rsidP="000F1A69">
      <w:pPr>
        <w:spacing w:after="0" w:line="240" w:lineRule="auto"/>
        <w:ind w:firstLine="709"/>
        <w:jc w:val="center"/>
        <w:rPr>
          <w:rFonts w:ascii="Times New Roman" w:hAnsi="Times New Roman" w:cs="Times New Roman"/>
          <w:b/>
          <w:bCs/>
          <w:sz w:val="28"/>
          <w:szCs w:val="28"/>
          <w:u w:val="single"/>
        </w:rPr>
      </w:pPr>
      <w:r w:rsidRPr="00A570A0">
        <w:rPr>
          <w:rFonts w:ascii="Times New Roman" w:hAnsi="Times New Roman" w:cs="Times New Roman"/>
          <w:b/>
          <w:bCs/>
          <w:sz w:val="28"/>
          <w:szCs w:val="28"/>
          <w:u w:val="single"/>
        </w:rPr>
        <w:t>Тендерна пропозиція, яка подається переможцем</w:t>
      </w:r>
    </w:p>
    <w:p w:rsidR="000F1A69" w:rsidRPr="00A570A0" w:rsidRDefault="000F1A69" w:rsidP="000F1A69">
      <w:pPr>
        <w:spacing w:after="0" w:line="240" w:lineRule="auto"/>
        <w:ind w:firstLine="709"/>
        <w:jc w:val="both"/>
        <w:rPr>
          <w:rFonts w:ascii="Times New Roman" w:hAnsi="Times New Roman" w:cs="Times New Roman"/>
          <w:sz w:val="24"/>
          <w:szCs w:val="24"/>
        </w:rPr>
      </w:pPr>
    </w:p>
    <w:p w:rsidR="00EB5942" w:rsidRPr="00A570A0" w:rsidRDefault="000F1A69" w:rsidP="00EB5942">
      <w:pPr>
        <w:pStyle w:val="af6"/>
        <w:jc w:val="both"/>
        <w:rPr>
          <w:rFonts w:ascii="Times New Roman" w:hAnsi="Times New Roman" w:cs="Times New Roman"/>
        </w:rPr>
      </w:pPr>
      <w:r w:rsidRPr="00A570A0">
        <w:rPr>
          <w:rFonts w:ascii="Times New Roman" w:hAnsi="Times New Roman" w:cs="Times New Roman"/>
          <w:sz w:val="22"/>
          <w:szCs w:val="22"/>
        </w:rPr>
        <w:t xml:space="preserve">Ми, (_______________________ назва Переможця), надаємо свою тендерну пропозицію складену за результатами аукціону за </w:t>
      </w:r>
      <w:r w:rsidRPr="00A570A0">
        <w:rPr>
          <w:rFonts w:ascii="Times New Roman" w:hAnsi="Times New Roman" w:cs="Times New Roman"/>
          <w:b/>
          <w:bCs/>
          <w:sz w:val="22"/>
          <w:szCs w:val="22"/>
        </w:rPr>
        <w:t>ДК 021:2015 код 99999999-9 «Не відображено в інших розділах»  (</w:t>
      </w:r>
      <w:proofErr w:type="spellStart"/>
      <w:r w:rsidR="00EB5942" w:rsidRPr="00A570A0">
        <w:rPr>
          <w:rFonts w:ascii="Times New Roman" w:hAnsi="Times New Roman" w:cs="Times New Roman"/>
          <w:b/>
          <w:bCs/>
          <w:sz w:val="24"/>
          <w:szCs w:val="24"/>
        </w:rPr>
        <w:t>Енергосервіс</w:t>
      </w:r>
      <w:proofErr w:type="spellEnd"/>
      <w:r w:rsidR="00EB5942" w:rsidRPr="00A570A0">
        <w:rPr>
          <w:rFonts w:ascii="Times New Roman" w:hAnsi="Times New Roman" w:cs="Times New Roman"/>
          <w:b/>
          <w:bCs/>
          <w:sz w:val="24"/>
          <w:szCs w:val="24"/>
        </w:rPr>
        <w:t xml:space="preserve"> будівлі закладу дошкільної освіти №5 Дубенської міської ради Рівненської області)</w:t>
      </w:r>
      <w:r w:rsidR="00EB5942" w:rsidRPr="00A570A0">
        <w:rPr>
          <w:rFonts w:ascii="Times New Roman" w:hAnsi="Times New Roman" w:cs="Times New Roman"/>
        </w:rPr>
        <w:t xml:space="preserve"> </w:t>
      </w:r>
    </w:p>
    <w:p w:rsidR="00EB5942" w:rsidRPr="00A570A0" w:rsidRDefault="00EB5942" w:rsidP="00EB5942">
      <w:pPr>
        <w:rPr>
          <w:rFonts w:ascii="Times New Roman" w:hAnsi="Times New Roman" w:cs="Times New Roman"/>
        </w:rPr>
      </w:pP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Інформація про рівень скорочення споживання </w:t>
      </w:r>
      <w:r w:rsidR="008F27D1">
        <w:rPr>
          <w:rFonts w:ascii="Times New Roman" w:hAnsi="Times New Roman" w:cs="Times New Roman"/>
        </w:rPr>
        <w:t xml:space="preserve">електричної енергії та </w:t>
      </w:r>
      <w:r w:rsidRPr="00A570A0">
        <w:rPr>
          <w:rFonts w:ascii="Times New Roman" w:hAnsi="Times New Roman" w:cs="Times New Roman"/>
        </w:rPr>
        <w:t xml:space="preserve">теплової енергії, який має бути досягнуто в результаті здійснення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 xml:space="preserve">, за кожний рік дії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 (у натуральних показниках та відсотках до базового рівня споживання </w:t>
      </w:r>
      <w:r w:rsidR="008F27D1">
        <w:rPr>
          <w:rFonts w:ascii="Times New Roman" w:hAnsi="Times New Roman" w:cs="Times New Roman"/>
        </w:rPr>
        <w:t>електричної енергії та</w:t>
      </w:r>
      <w:r w:rsidR="00E74D6A">
        <w:rPr>
          <w:rFonts w:ascii="Times New Roman" w:hAnsi="Times New Roman" w:cs="Times New Roman"/>
        </w:rPr>
        <w:t xml:space="preserve"> т</w:t>
      </w:r>
      <w:r w:rsidRPr="00A570A0">
        <w:rPr>
          <w:rFonts w:ascii="Times New Roman" w:hAnsi="Times New Roman" w:cs="Times New Roman"/>
        </w:rPr>
        <w:t>еплової енергії) завантажується окремим файлом відповідно до Додатку №5 до тендерної документації.</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Інформація про щорічні платежі учаснику закупівлі (переможцю, виконавцю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 xml:space="preserve">), розраховані з урахуванням пропонованого строку дії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 завантажується окремим файлом відповідно до Додатку №6 до тендерної документації.</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Ми беремо на себе зобов'язання виконати всі умови, передбачені тендерною документацією та істотними умовами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 які обов’язково будуть включені до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Ми погоджуємося дотримуватися умов цієї тендерної пропозиції протягом 90 (дев’яноста)  днів з дати кінцевого строку подання тендерної пропозиції. Наша тендерна пропозиція  буде обов'язковою для нас.</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Ми погоджуємося з умовами, що Ви можете відхилити нашу чи всі тендерні пропозиції згідно статті 31 Закону про закупівлі, та розуміємо, що Ви не обмежені у прийнятті будь-якої іншої тендерної пропозиції з більш вигідними для Вас умовами.</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Ми погоджуємося на опрацювання тендерним комітетом замовника інформації, поданої у складі тендерної пропозиції.</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Ми зобов’язуємося підписати </w:t>
      </w:r>
      <w:proofErr w:type="spellStart"/>
      <w:r w:rsidRPr="00A570A0">
        <w:rPr>
          <w:rFonts w:ascii="Times New Roman" w:hAnsi="Times New Roman" w:cs="Times New Roman"/>
        </w:rPr>
        <w:t>енергосервісний</w:t>
      </w:r>
      <w:proofErr w:type="spellEnd"/>
      <w:r w:rsidRPr="00A570A0">
        <w:rPr>
          <w:rFonts w:ascii="Times New Roman" w:hAnsi="Times New Roman" w:cs="Times New Roman"/>
        </w:rPr>
        <w:t xml:space="preserve"> договір із замовником не раніше, ніж через 10 днів з дати оприлюднення повідомлення про намір укласти </w:t>
      </w:r>
      <w:proofErr w:type="spellStart"/>
      <w:r w:rsidRPr="00A570A0">
        <w:rPr>
          <w:rFonts w:ascii="Times New Roman" w:hAnsi="Times New Roman" w:cs="Times New Roman"/>
        </w:rPr>
        <w:t>енергосервісний</w:t>
      </w:r>
      <w:proofErr w:type="spellEnd"/>
      <w:r w:rsidRPr="00A570A0">
        <w:rPr>
          <w:rFonts w:ascii="Times New Roman" w:hAnsi="Times New Roman" w:cs="Times New Roman"/>
        </w:rPr>
        <w:t xml:space="preserve"> договір, але не пізніше, ніж через 60 робочих днів з дня прийняття рішення про намір укласти договір про закупівлю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 Ми гарантуємо під час реалізації </w:t>
      </w:r>
      <w:proofErr w:type="spellStart"/>
      <w:r w:rsidRPr="00A570A0">
        <w:rPr>
          <w:rFonts w:ascii="Times New Roman" w:hAnsi="Times New Roman" w:cs="Times New Roman"/>
        </w:rPr>
        <w:t>енергоефективних</w:t>
      </w:r>
      <w:proofErr w:type="spellEnd"/>
      <w:r w:rsidRPr="00A570A0">
        <w:rPr>
          <w:rFonts w:ascii="Times New Roman" w:hAnsi="Times New Roman" w:cs="Times New Roman"/>
        </w:rPr>
        <w:t xml:space="preserve"> заходів, передбачених </w:t>
      </w:r>
      <w:proofErr w:type="spellStart"/>
      <w:r w:rsidRPr="00A570A0">
        <w:rPr>
          <w:rFonts w:ascii="Times New Roman" w:hAnsi="Times New Roman" w:cs="Times New Roman"/>
        </w:rPr>
        <w:t>енергосервісним</w:t>
      </w:r>
      <w:proofErr w:type="spellEnd"/>
      <w:r w:rsidRPr="00A570A0">
        <w:rPr>
          <w:rFonts w:ascii="Times New Roman" w:hAnsi="Times New Roman" w:cs="Times New Roman"/>
        </w:rPr>
        <w:t xml:space="preserve"> договором застосовувати заходи із захисту довкілля.</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Уповноважений представник учасника (переможця) на підписання документів за результатами процедури закупівлі: </w:t>
      </w:r>
    </w:p>
    <w:p w:rsidR="000F1A69" w:rsidRPr="00A570A0" w:rsidRDefault="000F1A69" w:rsidP="000F1A69">
      <w:pPr>
        <w:spacing w:after="0" w:line="240" w:lineRule="auto"/>
        <w:jc w:val="both"/>
        <w:rPr>
          <w:rFonts w:ascii="Times New Roman" w:hAnsi="Times New Roman" w:cs="Times New Roman"/>
        </w:rPr>
      </w:pPr>
      <w:r w:rsidRPr="00A570A0">
        <w:rPr>
          <w:rFonts w:ascii="Times New Roman" w:hAnsi="Times New Roman" w:cs="Times New Roman"/>
        </w:rPr>
        <w:t>________________________________________________________________________________</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Ми гарантуємо, що запропоновані енергоефективні заходи, а також запропоновані для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 xml:space="preserve">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Пропонований строк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 завантажується окремим файлом відповідно до Додатку №5 до тендерної документації.</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Фіксований відсоток суми скорочення витрат замовника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 xml:space="preserve"> на оплату</w:t>
      </w:r>
      <w:r w:rsidR="00E74D6A">
        <w:rPr>
          <w:rFonts w:ascii="Times New Roman" w:hAnsi="Times New Roman" w:cs="Times New Roman"/>
        </w:rPr>
        <w:t xml:space="preserve"> електричної та </w:t>
      </w:r>
      <w:r w:rsidRPr="00A570A0">
        <w:rPr>
          <w:rFonts w:ascii="Times New Roman" w:hAnsi="Times New Roman" w:cs="Times New Roman"/>
        </w:rPr>
        <w:t xml:space="preserve">теплової енергії, що підлягає до сплати виконавцю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 xml:space="preserve"> завантажується окремим файлом відповідно до Додатку №6 до тендерної документації.</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Ціна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договору:__________ грн. (зазначено в електронній системі закупівель).</w:t>
      </w:r>
    </w:p>
    <w:p w:rsidR="000F1A69" w:rsidRPr="00A570A0" w:rsidRDefault="000F1A69" w:rsidP="000F1A69">
      <w:pPr>
        <w:spacing w:after="0" w:line="240" w:lineRule="auto"/>
        <w:ind w:firstLine="709"/>
        <w:jc w:val="both"/>
        <w:rPr>
          <w:rFonts w:ascii="Times New Roman" w:hAnsi="Times New Roman" w:cs="Times New Roman"/>
          <w:i/>
          <w:iCs/>
        </w:rPr>
      </w:pPr>
      <w:r w:rsidRPr="00A570A0">
        <w:rPr>
          <w:rFonts w:ascii="Times New Roman" w:hAnsi="Times New Roman" w:cs="Times New Roman"/>
          <w:i/>
          <w:iCs/>
        </w:rPr>
        <w:t>Посада, прізвище, ініціали, підпис уповноваженої особи Учасника (переможця); завірені печаткою (за бажанням).</w:t>
      </w:r>
    </w:p>
    <w:p w:rsidR="000F1A69" w:rsidRPr="00A570A0" w:rsidRDefault="000F1A69" w:rsidP="000F1A69">
      <w:pPr>
        <w:spacing w:after="0" w:line="240" w:lineRule="auto"/>
        <w:rPr>
          <w:rFonts w:ascii="Times New Roman" w:hAnsi="Times New Roman" w:cs="Times New Roman"/>
          <w:sz w:val="24"/>
          <w:szCs w:val="24"/>
        </w:rPr>
        <w:sectPr w:rsidR="000F1A69" w:rsidRPr="00A570A0">
          <w:pgSz w:w="11906" w:h="16838"/>
          <w:pgMar w:top="850" w:right="850" w:bottom="850" w:left="1417" w:header="708" w:footer="708" w:gutter="0"/>
          <w:cols w:space="720"/>
        </w:sectPr>
      </w:pPr>
    </w:p>
    <w:p w:rsidR="000F1A69" w:rsidRPr="00A570A0" w:rsidRDefault="000F1A69" w:rsidP="000F1A69">
      <w:pPr>
        <w:widowControl w:val="0"/>
        <w:tabs>
          <w:tab w:val="left" w:pos="0"/>
          <w:tab w:val="center" w:pos="4153"/>
          <w:tab w:val="right" w:pos="8306"/>
        </w:tabs>
        <w:spacing w:after="120" w:line="240" w:lineRule="auto"/>
        <w:jc w:val="right"/>
        <w:rPr>
          <w:rFonts w:ascii="Times New Roman" w:hAnsi="Times New Roman" w:cs="Times New Roman"/>
          <w:b/>
          <w:bCs/>
          <w:sz w:val="24"/>
          <w:szCs w:val="24"/>
        </w:rPr>
      </w:pPr>
      <w:r w:rsidRPr="00865CD5">
        <w:rPr>
          <w:rFonts w:ascii="Times New Roman" w:hAnsi="Times New Roman" w:cs="Times New Roman"/>
          <w:b/>
          <w:bCs/>
          <w:sz w:val="24"/>
          <w:szCs w:val="24"/>
        </w:rPr>
        <w:lastRenderedPageBreak/>
        <w:t>Додаток № 5</w:t>
      </w:r>
    </w:p>
    <w:p w:rsidR="000F1A69" w:rsidRPr="00A570A0" w:rsidRDefault="000F1A69" w:rsidP="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 xml:space="preserve">Рівень скорочення споживання </w:t>
      </w:r>
      <w:r w:rsidR="008924B3" w:rsidRPr="00A570A0">
        <w:rPr>
          <w:rFonts w:ascii="Times New Roman" w:hAnsi="Times New Roman" w:cs="Times New Roman"/>
          <w:b/>
          <w:bCs/>
          <w:sz w:val="24"/>
          <w:szCs w:val="24"/>
        </w:rPr>
        <w:t xml:space="preserve">електричної енергії та </w:t>
      </w:r>
      <w:r w:rsidRPr="00A570A0">
        <w:rPr>
          <w:rFonts w:ascii="Times New Roman" w:hAnsi="Times New Roman" w:cs="Times New Roman"/>
          <w:b/>
          <w:bCs/>
          <w:sz w:val="24"/>
          <w:szCs w:val="24"/>
        </w:rPr>
        <w:t xml:space="preserve">теплової енергії, який повинен бути досягнутий в результаті здійснення </w:t>
      </w:r>
      <w:proofErr w:type="spellStart"/>
      <w:r w:rsidRPr="00A570A0">
        <w:rPr>
          <w:rFonts w:ascii="Times New Roman" w:hAnsi="Times New Roman" w:cs="Times New Roman"/>
          <w:b/>
          <w:bCs/>
          <w:sz w:val="24"/>
          <w:szCs w:val="24"/>
        </w:rPr>
        <w:t>енергосервісу</w:t>
      </w:r>
      <w:proofErr w:type="spellEnd"/>
      <w:r w:rsidRPr="00A570A0">
        <w:rPr>
          <w:rFonts w:ascii="Times New Roman" w:hAnsi="Times New Roman" w:cs="Times New Roman"/>
          <w:b/>
          <w:bCs/>
          <w:sz w:val="24"/>
          <w:szCs w:val="24"/>
        </w:rPr>
        <w:t>, за кожний рік дії договору у натуральних показниках та у відсотках</w:t>
      </w:r>
    </w:p>
    <w:p w:rsidR="000F1A69" w:rsidRPr="00A570A0" w:rsidRDefault="000F1A69" w:rsidP="000F1A69">
      <w:pPr>
        <w:spacing w:after="0" w:line="240" w:lineRule="auto"/>
        <w:rPr>
          <w:rFonts w:ascii="Times New Roman" w:hAnsi="Times New Roman" w:cs="Times New Roman"/>
          <w:sz w:val="24"/>
          <w:szCs w:val="24"/>
          <w:highlight w:val="green"/>
        </w:rPr>
      </w:pPr>
    </w:p>
    <w:p w:rsidR="000F1A69" w:rsidRPr="00A570A0" w:rsidRDefault="000F1A69" w:rsidP="000F1A69">
      <w:pPr>
        <w:spacing w:after="0" w:line="240" w:lineRule="auto"/>
        <w:rPr>
          <w:rFonts w:ascii="Times New Roman" w:hAnsi="Times New Roman" w:cs="Times New Roman"/>
          <w:sz w:val="24"/>
          <w:szCs w:val="24"/>
          <w:u w:val="single"/>
        </w:rPr>
      </w:pPr>
      <w:r w:rsidRPr="00A570A0">
        <w:rPr>
          <w:rFonts w:ascii="Times New Roman" w:hAnsi="Times New Roman" w:cs="Times New Roman"/>
          <w:sz w:val="24"/>
          <w:szCs w:val="24"/>
        </w:rPr>
        <w:t>ДК 021:2015 код 99999999-9 «Не відображено в інших розділах»  (</w:t>
      </w:r>
      <w:proofErr w:type="spellStart"/>
      <w:r w:rsidR="00EB5942" w:rsidRPr="00A570A0">
        <w:rPr>
          <w:rFonts w:ascii="Times New Roman" w:hAnsi="Times New Roman" w:cs="Times New Roman"/>
          <w:b/>
          <w:bCs/>
          <w:sz w:val="24"/>
          <w:szCs w:val="24"/>
        </w:rPr>
        <w:t>Енергосервіс</w:t>
      </w:r>
      <w:proofErr w:type="spellEnd"/>
      <w:r w:rsidR="00EB5942" w:rsidRPr="00A570A0">
        <w:rPr>
          <w:rFonts w:ascii="Times New Roman" w:hAnsi="Times New Roman" w:cs="Times New Roman"/>
          <w:b/>
          <w:bCs/>
          <w:sz w:val="24"/>
          <w:szCs w:val="24"/>
        </w:rPr>
        <w:t xml:space="preserve"> будівлі закладу дошкільної освіти №5 Дубенської міської ради Рівненської області</w:t>
      </w:r>
      <w:r w:rsidRPr="00A570A0">
        <w:rPr>
          <w:rFonts w:ascii="Times New Roman" w:hAnsi="Times New Roman" w:cs="Times New Roman"/>
          <w:sz w:val="24"/>
          <w:szCs w:val="24"/>
        </w:rPr>
        <w:t>)</w:t>
      </w:r>
      <w:r w:rsidRPr="00A570A0">
        <w:rPr>
          <w:rFonts w:ascii="Times New Roman" w:hAnsi="Times New Roman" w:cs="Times New Roman"/>
          <w:b/>
          <w:bCs/>
          <w:sz w:val="24"/>
          <w:szCs w:val="24"/>
        </w:rPr>
        <w:t>.</w:t>
      </w:r>
    </w:p>
    <w:p w:rsidR="000F1A69" w:rsidRPr="00A570A0" w:rsidRDefault="000F1A69" w:rsidP="000F1A69">
      <w:pPr>
        <w:spacing w:after="0" w:line="240" w:lineRule="auto"/>
        <w:jc w:val="center"/>
        <w:rPr>
          <w:rFonts w:ascii="Times New Roman" w:hAnsi="Times New Roman" w:cs="Times New Roman"/>
          <w:sz w:val="24"/>
          <w:szCs w:val="24"/>
          <w:highlight w:val="green"/>
        </w:rPr>
      </w:pPr>
    </w:p>
    <w:p w:rsidR="000F1A69" w:rsidRPr="00A570A0" w:rsidRDefault="000F1A69" w:rsidP="000F1A69">
      <w:pPr>
        <w:spacing w:after="0" w:line="240" w:lineRule="auto"/>
        <w:rPr>
          <w:rFonts w:ascii="Times New Roman" w:hAnsi="Times New Roman" w:cs="Times New Roman"/>
          <w:sz w:val="24"/>
          <w:szCs w:val="24"/>
          <w:highlight w:val="green"/>
        </w:rPr>
      </w:pPr>
    </w:p>
    <w:p w:rsidR="000F1A69" w:rsidRPr="00A570A0" w:rsidRDefault="000F1A69" w:rsidP="000F1A69">
      <w:pPr>
        <w:pStyle w:val="a5"/>
        <w:spacing w:after="0" w:line="240" w:lineRule="auto"/>
        <w:ind w:left="0"/>
        <w:jc w:val="both"/>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1. Рівень скорочення споживання та витрат на оплату </w:t>
      </w:r>
      <w:r w:rsidR="00E74D6A">
        <w:rPr>
          <w:rFonts w:ascii="Times New Roman" w:eastAsia="Calibri" w:hAnsi="Times New Roman" w:cs="Times New Roman"/>
          <w:sz w:val="24"/>
          <w:szCs w:val="24"/>
        </w:rPr>
        <w:t xml:space="preserve">електричної та </w:t>
      </w:r>
      <w:r w:rsidRPr="00A570A0">
        <w:rPr>
          <w:rFonts w:ascii="Times New Roman" w:eastAsia="Calibri" w:hAnsi="Times New Roman" w:cs="Times New Roman"/>
          <w:sz w:val="24"/>
          <w:szCs w:val="24"/>
        </w:rPr>
        <w:t xml:space="preserve">теплової енергії, якого має бути досягнуто в результаті виконання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за кожний рік дії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w:t>
      </w:r>
    </w:p>
    <w:p w:rsidR="000F1A69" w:rsidRPr="00A570A0" w:rsidRDefault="000F1A69" w:rsidP="000F1A69">
      <w:pPr>
        <w:spacing w:after="0" w:line="240" w:lineRule="auto"/>
        <w:rPr>
          <w:rFonts w:ascii="Times New Roman" w:hAnsi="Times New Roman" w:cs="Times New Roman"/>
          <w:sz w:val="24"/>
          <w:szCs w:val="24"/>
        </w:rPr>
      </w:pPr>
    </w:p>
    <w:tbl>
      <w:tblPr>
        <w:tblW w:w="4954"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2447"/>
        <w:gridCol w:w="1982"/>
        <w:gridCol w:w="793"/>
        <w:gridCol w:w="863"/>
        <w:gridCol w:w="1003"/>
        <w:gridCol w:w="1003"/>
        <w:gridCol w:w="1003"/>
        <w:gridCol w:w="1143"/>
        <w:gridCol w:w="1362"/>
        <w:gridCol w:w="3599"/>
      </w:tblGrid>
      <w:tr w:rsidR="000F1A69" w:rsidRPr="00A570A0" w:rsidTr="000F1A69">
        <w:trPr>
          <w:trHeight w:val="566"/>
          <w:jc w:val="center"/>
        </w:trPr>
        <w:tc>
          <w:tcPr>
            <w:tcW w:w="1457"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Вид паливно-енергетичних ресурсів</w:t>
            </w:r>
          </w:p>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та/або житлово-комунальних послуг</w:t>
            </w:r>
          </w:p>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Розмір скорочення споживання,</w:t>
            </w:r>
            <w:r w:rsidRPr="00A570A0">
              <w:rPr>
                <w:rFonts w:ascii="Times New Roman" w:hAnsi="Times New Roman" w:cs="Times New Roman"/>
                <w:sz w:val="24"/>
                <w:szCs w:val="24"/>
              </w:rPr>
              <w:br/>
              <w:t>натуральному виразі /відсотків</w:t>
            </w:r>
          </w:p>
        </w:tc>
        <w:tc>
          <w:tcPr>
            <w:tcW w:w="2359" w:type="pct"/>
            <w:gridSpan w:val="7"/>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Рік дії договору</w:t>
            </w:r>
          </w:p>
        </w:tc>
        <w:tc>
          <w:tcPr>
            <w:tcW w:w="1184" w:type="pct"/>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Усього</w:t>
            </w:r>
          </w:p>
        </w:tc>
      </w:tr>
      <w:tr w:rsidR="000F1A69" w:rsidRPr="00A570A0" w:rsidTr="000F1A69">
        <w:trPr>
          <w:trHeight w:val="418"/>
          <w:jc w:val="center"/>
        </w:trPr>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rPr>
                <w:rFonts w:ascii="Times New Roman" w:hAnsi="Times New Roman" w:cs="Times New Roman"/>
                <w:sz w:val="24"/>
                <w:szCs w:val="24"/>
              </w:rPr>
            </w:pPr>
          </w:p>
        </w:tc>
        <w:tc>
          <w:tcPr>
            <w:tcW w:w="261" w:type="pct"/>
            <w:tcBorders>
              <w:top w:val="single" w:sz="4" w:space="0" w:color="00000A"/>
              <w:left w:val="single" w:sz="4" w:space="0" w:color="00000A"/>
              <w:bottom w:val="single" w:sz="4" w:space="0" w:color="00000A"/>
              <w:right w:val="single" w:sz="4" w:space="0" w:color="00000A"/>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284" w:type="pct"/>
            <w:tcBorders>
              <w:top w:val="single" w:sz="4" w:space="0" w:color="00000A"/>
              <w:left w:val="single" w:sz="4" w:space="0" w:color="00000A"/>
              <w:bottom w:val="single" w:sz="4" w:space="0" w:color="00000A"/>
              <w:right w:val="single" w:sz="4" w:space="0" w:color="00000A"/>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376" w:type="pct"/>
            <w:tcBorders>
              <w:top w:val="single" w:sz="4" w:space="0" w:color="00000A"/>
              <w:left w:val="single" w:sz="4" w:space="0" w:color="00000A"/>
              <w:bottom w:val="single" w:sz="4" w:space="0" w:color="00000A"/>
              <w:right w:val="single" w:sz="4" w:space="0" w:color="00000A"/>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w:t>
            </w:r>
          </w:p>
        </w:tc>
        <w:tc>
          <w:tcPr>
            <w:tcW w:w="448" w:type="pct"/>
            <w:tcBorders>
              <w:top w:val="single" w:sz="4" w:space="0" w:color="00000A"/>
              <w:left w:val="single" w:sz="4" w:space="0" w:color="00000A"/>
              <w:bottom w:val="single" w:sz="4" w:space="0" w:color="00000A"/>
              <w:right w:val="single" w:sz="4" w:space="0" w:color="00000A"/>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i/>
                <w:iCs/>
                <w:sz w:val="24"/>
                <w:szCs w:val="24"/>
              </w:rPr>
              <w:t>n-рік</w:t>
            </w:r>
          </w:p>
        </w:tc>
        <w:tc>
          <w:tcPr>
            <w:tcW w:w="1184"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rPr>
                <w:rFonts w:ascii="Times New Roman" w:hAnsi="Times New Roman" w:cs="Times New Roman"/>
                <w:sz w:val="24"/>
                <w:szCs w:val="24"/>
              </w:rPr>
            </w:pPr>
          </w:p>
        </w:tc>
      </w:tr>
      <w:tr w:rsidR="000F1A69" w:rsidRPr="00A570A0" w:rsidTr="000F1A69">
        <w:trPr>
          <w:trHeight w:val="20"/>
          <w:jc w:val="center"/>
        </w:trPr>
        <w:tc>
          <w:tcPr>
            <w:tcW w:w="805" w:type="pct"/>
            <w:vMerge w:val="restart"/>
            <w:tcBorders>
              <w:top w:val="single" w:sz="4" w:space="0" w:color="00000A"/>
              <w:left w:val="single" w:sz="4" w:space="0" w:color="00000A"/>
              <w:bottom w:val="single" w:sz="4" w:space="0" w:color="00000A"/>
              <w:right w:val="single" w:sz="4" w:space="0" w:color="00000A"/>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Теплова енергія (теплопостачання)</w:t>
            </w:r>
          </w:p>
        </w:tc>
        <w:tc>
          <w:tcPr>
            <w:tcW w:w="652" w:type="pct"/>
            <w:tcBorders>
              <w:top w:val="single" w:sz="4" w:space="0" w:color="00000A"/>
              <w:left w:val="single" w:sz="4" w:space="0" w:color="00000A"/>
              <w:bottom w:val="single" w:sz="4" w:space="0" w:color="00000A"/>
              <w:right w:val="single" w:sz="4" w:space="0" w:color="00000A"/>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r>
      <w:tr w:rsidR="000F1A69" w:rsidRPr="00A570A0" w:rsidTr="008924B3">
        <w:trPr>
          <w:trHeight w:val="20"/>
          <w:jc w:val="center"/>
        </w:trPr>
        <w:tc>
          <w:tcPr>
            <w:tcW w:w="0" w:type="auto"/>
            <w:vMerge/>
            <w:tcBorders>
              <w:top w:val="single" w:sz="4" w:space="0" w:color="00000A"/>
              <w:left w:val="single" w:sz="4" w:space="0" w:color="00000A"/>
              <w:bottom w:val="single" w:sz="4" w:space="0" w:color="auto"/>
              <w:right w:val="single" w:sz="4" w:space="0" w:color="00000A"/>
            </w:tcBorders>
            <w:vAlign w:val="center"/>
            <w:hideMark/>
          </w:tcPr>
          <w:p w:rsidR="000F1A69" w:rsidRPr="00A570A0" w:rsidRDefault="000F1A69">
            <w:pPr>
              <w:spacing w:after="0" w:line="240" w:lineRule="auto"/>
              <w:rPr>
                <w:rFonts w:ascii="Times New Roman" w:hAnsi="Times New Roman" w:cs="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hideMark/>
          </w:tcPr>
          <w:p w:rsidR="000F1A69" w:rsidRPr="00A570A0" w:rsidRDefault="000F1A69">
            <w:pPr>
              <w:spacing w:after="0" w:line="240" w:lineRule="auto"/>
              <w:jc w:val="center"/>
              <w:rPr>
                <w:rFonts w:ascii="Times New Roman" w:hAnsi="Times New Roman" w:cs="Times New Roman"/>
                <w:sz w:val="24"/>
                <w:szCs w:val="24"/>
              </w:rPr>
            </w:pPr>
            <w:proofErr w:type="spellStart"/>
            <w:r w:rsidRPr="00A570A0">
              <w:rPr>
                <w:rFonts w:ascii="Times New Roman" w:hAnsi="Times New Roman" w:cs="Times New Roman"/>
                <w:sz w:val="24"/>
                <w:szCs w:val="24"/>
              </w:rPr>
              <w:t>Гкал</w:t>
            </w:r>
            <w:proofErr w:type="spellEnd"/>
          </w:p>
        </w:tc>
        <w:tc>
          <w:tcPr>
            <w:tcW w:w="261"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r>
      <w:tr w:rsidR="008924B3" w:rsidRPr="00A570A0" w:rsidTr="008924B3">
        <w:trPr>
          <w:trHeight w:val="20"/>
          <w:jc w:val="center"/>
        </w:trPr>
        <w:tc>
          <w:tcPr>
            <w:tcW w:w="0" w:type="auto"/>
            <w:vMerge w:val="restart"/>
            <w:tcBorders>
              <w:top w:val="single" w:sz="4" w:space="0" w:color="auto"/>
              <w:left w:val="single" w:sz="4" w:space="0" w:color="00000A"/>
              <w:bottom w:val="single" w:sz="4" w:space="0" w:color="00000A"/>
              <w:right w:val="single" w:sz="4" w:space="0" w:color="00000A"/>
            </w:tcBorders>
            <w:vAlign w:val="center"/>
            <w:hideMark/>
          </w:tcPr>
          <w:p w:rsidR="008924B3" w:rsidRPr="008F27D1" w:rsidRDefault="008924B3" w:rsidP="008924B3">
            <w:pPr>
              <w:spacing w:after="0" w:line="240" w:lineRule="auto"/>
              <w:rPr>
                <w:rFonts w:ascii="Times New Roman" w:hAnsi="Times New Roman" w:cs="Times New Roman"/>
                <w:sz w:val="24"/>
                <w:szCs w:val="24"/>
              </w:rPr>
            </w:pPr>
            <w:r w:rsidRPr="008F27D1">
              <w:rPr>
                <w:rFonts w:ascii="Times New Roman" w:hAnsi="Times New Roman" w:cs="Times New Roman"/>
                <w:sz w:val="24"/>
                <w:szCs w:val="24"/>
              </w:rPr>
              <w:t xml:space="preserve">Електрична енергія (електропостачання) </w:t>
            </w:r>
          </w:p>
        </w:tc>
        <w:tc>
          <w:tcPr>
            <w:tcW w:w="652" w:type="pct"/>
            <w:tcBorders>
              <w:top w:val="single" w:sz="4" w:space="0" w:color="00000A"/>
              <w:left w:val="single" w:sz="4" w:space="0" w:color="00000A"/>
              <w:bottom w:val="single" w:sz="4" w:space="0" w:color="00000A"/>
              <w:right w:val="single" w:sz="4" w:space="0" w:color="00000A"/>
            </w:tcBorders>
            <w:hideMark/>
          </w:tcPr>
          <w:p w:rsidR="008924B3" w:rsidRPr="008F27D1" w:rsidRDefault="008924B3" w:rsidP="008924B3">
            <w:pPr>
              <w:spacing w:after="0" w:line="240" w:lineRule="auto"/>
              <w:rPr>
                <w:rFonts w:ascii="Times New Roman" w:hAnsi="Times New Roman" w:cs="Times New Roman"/>
                <w:sz w:val="24"/>
                <w:szCs w:val="24"/>
              </w:rPr>
            </w:pPr>
            <w:r w:rsidRPr="008F27D1">
              <w:rPr>
                <w:rFonts w:ascii="Times New Roman" w:hAnsi="Times New Roman" w:cs="Times New Roman"/>
                <w:sz w:val="24"/>
                <w:szCs w:val="24"/>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284"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76"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448"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1184"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r>
      <w:tr w:rsidR="008924B3" w:rsidRPr="00A570A0" w:rsidTr="008924B3">
        <w:trPr>
          <w:trHeight w:val="20"/>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924B3" w:rsidRPr="008F27D1" w:rsidRDefault="008924B3" w:rsidP="00A570A0">
            <w:pPr>
              <w:spacing w:after="0" w:line="240" w:lineRule="auto"/>
              <w:rPr>
                <w:rFonts w:ascii="Times New Roman" w:hAnsi="Times New Roman" w:cs="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hideMark/>
          </w:tcPr>
          <w:p w:rsidR="008924B3" w:rsidRPr="008F27D1" w:rsidRDefault="00DB52FF" w:rsidP="008924B3">
            <w:pPr>
              <w:spacing w:after="0" w:line="240" w:lineRule="auto"/>
              <w:rPr>
                <w:rFonts w:ascii="Times New Roman" w:hAnsi="Times New Roman" w:cs="Times New Roman"/>
                <w:sz w:val="24"/>
                <w:szCs w:val="24"/>
              </w:rPr>
            </w:pPr>
            <w:r w:rsidRPr="00865CD5">
              <w:rPr>
                <w:rFonts w:ascii="Times New Roman" w:hAnsi="Times New Roman" w:cs="Times New Roman"/>
                <w:sz w:val="24"/>
                <w:szCs w:val="24"/>
              </w:rPr>
              <w:t>кВт\год</w:t>
            </w:r>
          </w:p>
        </w:tc>
        <w:tc>
          <w:tcPr>
            <w:tcW w:w="261"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284"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76"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448"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1184"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r>
    </w:tbl>
    <w:p w:rsidR="000F1A69" w:rsidRPr="00A570A0" w:rsidRDefault="000F1A69" w:rsidP="000F1A69">
      <w:pPr>
        <w:pStyle w:val="a5"/>
        <w:spacing w:after="0" w:line="240" w:lineRule="auto"/>
        <w:ind w:left="0"/>
        <w:rPr>
          <w:rFonts w:ascii="Times New Roman" w:eastAsia="Calibri" w:hAnsi="Times New Roman" w:cs="Times New Roman"/>
          <w:sz w:val="24"/>
          <w:szCs w:val="24"/>
        </w:rPr>
      </w:pPr>
    </w:p>
    <w:p w:rsidR="000F1A69" w:rsidRPr="00A570A0" w:rsidRDefault="000F1A69" w:rsidP="000F1A69">
      <w:pPr>
        <w:pStyle w:val="a5"/>
        <w:spacing w:after="0" w:line="240" w:lineRule="auto"/>
        <w:ind w:left="0"/>
        <w:rPr>
          <w:rFonts w:ascii="Times New Roman" w:eastAsia="Calibri" w:hAnsi="Times New Roman" w:cs="Times New Roman"/>
          <w:sz w:val="24"/>
          <w:szCs w:val="24"/>
        </w:rPr>
      </w:pPr>
    </w:p>
    <w:p w:rsidR="000F1A69" w:rsidRPr="00A570A0" w:rsidRDefault="000F1A69" w:rsidP="000F1A69">
      <w:pPr>
        <w:pStyle w:val="a5"/>
        <w:spacing w:after="0" w:line="240" w:lineRule="auto"/>
        <w:ind w:left="0"/>
        <w:jc w:val="both"/>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2. Строк дії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 __ років __ днів.</w:t>
      </w:r>
    </w:p>
    <w:p w:rsidR="000F1A69" w:rsidRPr="00A570A0" w:rsidRDefault="000F1A69" w:rsidP="000F1A69">
      <w:pPr>
        <w:spacing w:after="0" w:line="240" w:lineRule="auto"/>
        <w:rPr>
          <w:rFonts w:ascii="Times New Roman" w:hAnsi="Times New Roman" w:cs="Times New Roman"/>
          <w:sz w:val="24"/>
          <w:szCs w:val="24"/>
          <w:highlight w:val="green"/>
        </w:rPr>
      </w:pPr>
    </w:p>
    <w:p w:rsidR="000F1A69" w:rsidRPr="00A570A0" w:rsidRDefault="000F1A69" w:rsidP="000F1A69">
      <w:pPr>
        <w:spacing w:after="0" w:line="240" w:lineRule="auto"/>
        <w:jc w:val="right"/>
        <w:rPr>
          <w:rFonts w:ascii="Times New Roman" w:hAnsi="Times New Roman" w:cs="Times New Roman"/>
          <w:b/>
          <w:bCs/>
          <w:sz w:val="24"/>
          <w:szCs w:val="24"/>
        </w:rPr>
      </w:pPr>
      <w:r w:rsidRPr="00A570A0">
        <w:rPr>
          <w:rFonts w:ascii="Times New Roman" w:hAnsi="Times New Roman" w:cs="Times New Roman"/>
          <w:sz w:val="24"/>
          <w:szCs w:val="24"/>
        </w:rPr>
        <w:br w:type="page"/>
      </w:r>
      <w:r w:rsidRPr="00A570A0">
        <w:rPr>
          <w:rFonts w:ascii="Times New Roman" w:hAnsi="Times New Roman" w:cs="Times New Roman"/>
          <w:b/>
          <w:bCs/>
          <w:sz w:val="24"/>
          <w:szCs w:val="24"/>
        </w:rPr>
        <w:lastRenderedPageBreak/>
        <w:t>Додаток № 6</w:t>
      </w: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 xml:space="preserve">Щорічні платежі учаснику процедури закупівлі (виконавцю </w:t>
      </w:r>
      <w:proofErr w:type="spellStart"/>
      <w:r w:rsidRPr="00A570A0">
        <w:rPr>
          <w:rFonts w:ascii="Times New Roman" w:hAnsi="Times New Roman" w:cs="Times New Roman"/>
          <w:b/>
          <w:bCs/>
          <w:sz w:val="24"/>
          <w:szCs w:val="24"/>
        </w:rPr>
        <w:t>енергосервісу</w:t>
      </w:r>
      <w:proofErr w:type="spellEnd"/>
      <w:r w:rsidRPr="00A570A0">
        <w:rPr>
          <w:rFonts w:ascii="Times New Roman" w:hAnsi="Times New Roman" w:cs="Times New Roman"/>
          <w:b/>
          <w:bCs/>
          <w:sz w:val="24"/>
          <w:szCs w:val="24"/>
        </w:rPr>
        <w:t>)</w:t>
      </w:r>
    </w:p>
    <w:p w:rsidR="000F1A69" w:rsidRPr="00A570A0" w:rsidRDefault="000F1A69" w:rsidP="000F1A69">
      <w:pPr>
        <w:spacing w:after="0" w:line="240" w:lineRule="auto"/>
        <w:jc w:val="center"/>
        <w:rPr>
          <w:rFonts w:ascii="Times New Roman" w:hAnsi="Times New Roman" w:cs="Times New Roman"/>
          <w:b/>
          <w:bCs/>
          <w:sz w:val="24"/>
          <w:szCs w:val="24"/>
        </w:rPr>
      </w:pPr>
    </w:p>
    <w:p w:rsidR="003C2431" w:rsidRPr="003C2431" w:rsidRDefault="000F1A69" w:rsidP="003C2431">
      <w:pPr>
        <w:spacing w:after="0" w:line="240" w:lineRule="auto"/>
        <w:rPr>
          <w:rFonts w:ascii="Times New Roman" w:hAnsi="Times New Roman" w:cs="Times New Roman"/>
          <w:b/>
          <w:sz w:val="24"/>
          <w:szCs w:val="24"/>
          <w:u w:val="single"/>
        </w:rPr>
      </w:pPr>
      <w:r w:rsidRPr="00A570A0">
        <w:rPr>
          <w:rFonts w:ascii="Times New Roman" w:hAnsi="Times New Roman" w:cs="Times New Roman"/>
          <w:sz w:val="24"/>
          <w:szCs w:val="24"/>
        </w:rPr>
        <w:t xml:space="preserve">ДК 021:2015 код 99999999-9 «Не відображено в інших розділах»  </w:t>
      </w:r>
      <w:r w:rsidR="003C2431" w:rsidRPr="003C2431">
        <w:rPr>
          <w:rFonts w:ascii="Times New Roman" w:hAnsi="Times New Roman" w:cs="Times New Roman"/>
          <w:b/>
          <w:sz w:val="24"/>
          <w:szCs w:val="24"/>
        </w:rPr>
        <w:t>(</w:t>
      </w:r>
      <w:proofErr w:type="spellStart"/>
      <w:r w:rsidR="003C2431" w:rsidRPr="003C2431">
        <w:rPr>
          <w:rFonts w:ascii="Times New Roman" w:hAnsi="Times New Roman" w:cs="Times New Roman"/>
          <w:b/>
          <w:bCs/>
          <w:sz w:val="24"/>
          <w:szCs w:val="24"/>
        </w:rPr>
        <w:t>Енергосервіс</w:t>
      </w:r>
      <w:proofErr w:type="spellEnd"/>
      <w:r w:rsidR="003C2431" w:rsidRPr="003C2431">
        <w:rPr>
          <w:rFonts w:ascii="Times New Roman" w:hAnsi="Times New Roman" w:cs="Times New Roman"/>
          <w:b/>
          <w:bCs/>
          <w:sz w:val="24"/>
          <w:szCs w:val="24"/>
        </w:rPr>
        <w:t xml:space="preserve"> будівлі закладу дошкільної освіти №5 Дубенської міської ради Рівненської області</w:t>
      </w:r>
      <w:r w:rsidR="003C2431" w:rsidRPr="003C2431">
        <w:rPr>
          <w:rFonts w:ascii="Times New Roman" w:hAnsi="Times New Roman" w:cs="Times New Roman"/>
          <w:b/>
          <w:sz w:val="24"/>
          <w:szCs w:val="24"/>
        </w:rPr>
        <w:t>)</w:t>
      </w:r>
      <w:r w:rsidR="003C2431" w:rsidRPr="003C2431">
        <w:rPr>
          <w:rFonts w:ascii="Times New Roman" w:hAnsi="Times New Roman" w:cs="Times New Roman"/>
          <w:b/>
          <w:bCs/>
          <w:sz w:val="24"/>
          <w:szCs w:val="24"/>
        </w:rPr>
        <w:t>.</w:t>
      </w:r>
    </w:p>
    <w:p w:rsidR="000F1A69" w:rsidRPr="00A570A0" w:rsidRDefault="000F1A69" w:rsidP="000F1A69">
      <w:pPr>
        <w:spacing w:after="0" w:line="240" w:lineRule="auto"/>
        <w:rPr>
          <w:rFonts w:ascii="Times New Roman" w:hAnsi="Times New Roman" w:cs="Times New Roman"/>
          <w:b/>
          <w:bCs/>
          <w:sz w:val="24"/>
          <w:szCs w:val="24"/>
        </w:rPr>
      </w:pPr>
    </w:p>
    <w:p w:rsidR="000F1A69" w:rsidRPr="00A570A0" w:rsidRDefault="000F1A69" w:rsidP="000F1A69">
      <w:pPr>
        <w:pStyle w:val="a5"/>
        <w:spacing w:after="0" w:line="240" w:lineRule="auto"/>
        <w:ind w:left="0" w:firstLine="709"/>
        <w:jc w:val="both"/>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1. Щорічні платежі учаснику закупівлі (переможцю, виконавцю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розраховані з урахуванням пропонованого строку дії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w:t>
      </w:r>
    </w:p>
    <w:p w:rsidR="000F1A69" w:rsidRPr="00A570A0" w:rsidRDefault="000F1A69" w:rsidP="000F1A69">
      <w:pPr>
        <w:spacing w:after="0" w:line="240" w:lineRule="auto"/>
        <w:rPr>
          <w:rFonts w:ascii="Times New Roman" w:hAnsi="Times New Roman" w:cs="Times New Roman"/>
          <w:sz w:val="24"/>
          <w:szCs w:val="24"/>
        </w:rPr>
      </w:pPr>
    </w:p>
    <w:tbl>
      <w:tblPr>
        <w:tblW w:w="13720" w:type="dxa"/>
        <w:jc w:val="center"/>
        <w:tblLook w:val="00A0"/>
      </w:tblPr>
      <w:tblGrid>
        <w:gridCol w:w="1715"/>
        <w:gridCol w:w="1715"/>
        <w:gridCol w:w="1715"/>
        <w:gridCol w:w="1715"/>
        <w:gridCol w:w="1715"/>
        <w:gridCol w:w="1715"/>
        <w:gridCol w:w="1715"/>
        <w:gridCol w:w="1715"/>
      </w:tblGrid>
      <w:tr w:rsidR="000F1A69" w:rsidRPr="00A570A0" w:rsidTr="000F1A69">
        <w:trPr>
          <w:trHeight w:val="190"/>
          <w:jc w:val="center"/>
        </w:trPr>
        <w:tc>
          <w:tcPr>
            <w:tcW w:w="1715" w:type="dxa"/>
            <w:vMerge w:val="restart"/>
            <w:tcBorders>
              <w:top w:val="single" w:sz="4" w:space="0" w:color="auto"/>
              <w:left w:val="single" w:sz="4" w:space="0" w:color="auto"/>
              <w:bottom w:val="single" w:sz="4" w:space="0" w:color="auto"/>
              <w:right w:val="single" w:sz="4" w:space="0" w:color="auto"/>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Щорічні платежі</w:t>
            </w:r>
          </w:p>
        </w:tc>
        <w:tc>
          <w:tcPr>
            <w:tcW w:w="12003" w:type="dxa"/>
            <w:gridSpan w:val="7"/>
            <w:tcBorders>
              <w:top w:val="single" w:sz="4" w:space="0" w:color="auto"/>
              <w:left w:val="nil"/>
              <w:bottom w:val="single" w:sz="4" w:space="0" w:color="auto"/>
              <w:right w:val="single" w:sz="4" w:space="0" w:color="auto"/>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Рік дії договору</w:t>
            </w:r>
          </w:p>
        </w:tc>
      </w:tr>
      <w:tr w:rsidR="000F1A69" w:rsidRPr="00A570A0" w:rsidTr="000F1A69">
        <w:trPr>
          <w:trHeight w:val="4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A69" w:rsidRPr="00A570A0" w:rsidRDefault="000F1A69">
            <w:pPr>
              <w:spacing w:after="0" w:line="240" w:lineRule="auto"/>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1715" w:type="dxa"/>
            <w:tcBorders>
              <w:top w:val="nil"/>
              <w:left w:val="nil"/>
              <w:bottom w:val="single" w:sz="4" w:space="0" w:color="auto"/>
              <w:right w:val="single" w:sz="4" w:space="0" w:color="auto"/>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1715" w:type="dxa"/>
            <w:tcBorders>
              <w:top w:val="nil"/>
              <w:left w:val="nil"/>
              <w:bottom w:val="single" w:sz="4" w:space="0" w:color="auto"/>
              <w:right w:val="single" w:sz="4" w:space="0" w:color="auto"/>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1715" w:type="dxa"/>
            <w:tcBorders>
              <w:top w:val="nil"/>
              <w:left w:val="nil"/>
              <w:bottom w:val="single" w:sz="4" w:space="0" w:color="auto"/>
              <w:right w:val="single" w:sz="4" w:space="0" w:color="auto"/>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1715" w:type="dxa"/>
            <w:tcBorders>
              <w:top w:val="nil"/>
              <w:left w:val="nil"/>
              <w:bottom w:val="single" w:sz="4" w:space="0" w:color="auto"/>
              <w:right w:val="single" w:sz="4" w:space="0" w:color="auto"/>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1715" w:type="dxa"/>
            <w:tcBorders>
              <w:top w:val="nil"/>
              <w:left w:val="nil"/>
              <w:bottom w:val="single" w:sz="4" w:space="0" w:color="auto"/>
              <w:right w:val="single" w:sz="4" w:space="0" w:color="auto"/>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w:t>
            </w:r>
          </w:p>
        </w:tc>
        <w:tc>
          <w:tcPr>
            <w:tcW w:w="1715" w:type="dxa"/>
            <w:tcBorders>
              <w:top w:val="nil"/>
              <w:left w:val="nil"/>
              <w:bottom w:val="single" w:sz="4" w:space="0" w:color="auto"/>
              <w:right w:val="single" w:sz="4" w:space="0" w:color="auto"/>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i/>
                <w:iCs/>
                <w:sz w:val="24"/>
                <w:szCs w:val="24"/>
              </w:rPr>
              <w:t>n-рік</w:t>
            </w:r>
          </w:p>
        </w:tc>
      </w:tr>
      <w:tr w:rsidR="000F1A69" w:rsidRPr="00A570A0" w:rsidTr="000F1A69">
        <w:trPr>
          <w:trHeight w:val="272"/>
          <w:jc w:val="center"/>
        </w:trPr>
        <w:tc>
          <w:tcPr>
            <w:tcW w:w="1715" w:type="dxa"/>
            <w:tcBorders>
              <w:top w:val="nil"/>
              <w:left w:val="single" w:sz="4" w:space="0" w:color="auto"/>
              <w:bottom w:val="single" w:sz="4" w:space="0" w:color="auto"/>
              <w:right w:val="single" w:sz="4" w:space="0" w:color="auto"/>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грн.</w:t>
            </w:r>
          </w:p>
        </w:tc>
        <w:tc>
          <w:tcPr>
            <w:tcW w:w="1715" w:type="dxa"/>
            <w:tcBorders>
              <w:top w:val="nil"/>
              <w:left w:val="nil"/>
              <w:bottom w:val="single" w:sz="4" w:space="0" w:color="auto"/>
              <w:right w:val="single" w:sz="4" w:space="0" w:color="auto"/>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rsidR="000F1A69" w:rsidRPr="00A570A0" w:rsidRDefault="000F1A69">
            <w:pPr>
              <w:spacing w:after="0" w:line="240" w:lineRule="auto"/>
              <w:jc w:val="center"/>
              <w:rPr>
                <w:rFonts w:ascii="Times New Roman" w:hAnsi="Times New Roman" w:cs="Times New Roman"/>
                <w:sz w:val="24"/>
                <w:szCs w:val="24"/>
              </w:rPr>
            </w:pPr>
          </w:p>
        </w:tc>
      </w:tr>
    </w:tbl>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jc w:val="right"/>
        <w:rPr>
          <w:rFonts w:ascii="Times New Roman" w:hAnsi="Times New Roman" w:cs="Times New Roman"/>
          <w:sz w:val="24"/>
          <w:szCs w:val="24"/>
        </w:rPr>
      </w:pPr>
    </w:p>
    <w:p w:rsidR="000F1A69" w:rsidRPr="00A570A0" w:rsidRDefault="000F1A69" w:rsidP="000F1A69">
      <w:pPr>
        <w:pStyle w:val="a5"/>
        <w:spacing w:after="0" w:line="240" w:lineRule="auto"/>
        <w:ind w:left="0" w:firstLine="709"/>
        <w:jc w:val="both"/>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2. Фіксований відсоток суми скорочення витрат замовника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на оплату </w:t>
      </w:r>
      <w:r w:rsidR="008F27D1">
        <w:rPr>
          <w:rFonts w:ascii="Times New Roman" w:eastAsia="Calibri" w:hAnsi="Times New Roman" w:cs="Times New Roman"/>
          <w:sz w:val="24"/>
          <w:szCs w:val="24"/>
        </w:rPr>
        <w:t xml:space="preserve">електричної та </w:t>
      </w:r>
      <w:r w:rsidRPr="00A570A0">
        <w:rPr>
          <w:rFonts w:ascii="Times New Roman" w:eastAsia="Calibri" w:hAnsi="Times New Roman" w:cs="Times New Roman"/>
          <w:sz w:val="24"/>
          <w:szCs w:val="24"/>
        </w:rPr>
        <w:t xml:space="preserve">теплової енергії, що підлягає до сплати виконавцю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___%</w:t>
      </w:r>
    </w:p>
    <w:p w:rsidR="000F1A69" w:rsidRPr="00A570A0" w:rsidRDefault="000F1A69" w:rsidP="000F1A69">
      <w:pPr>
        <w:spacing w:after="0" w:line="240" w:lineRule="auto"/>
        <w:rPr>
          <w:rFonts w:ascii="Times New Roman" w:hAnsi="Times New Roman" w:cs="Times New Roman"/>
          <w:sz w:val="24"/>
          <w:szCs w:val="24"/>
        </w:rPr>
        <w:sectPr w:rsidR="000F1A69" w:rsidRPr="00A570A0">
          <w:pgSz w:w="16838" w:h="11906" w:orient="landscape"/>
          <w:pgMar w:top="850" w:right="850" w:bottom="1417" w:left="850" w:header="708" w:footer="708" w:gutter="0"/>
          <w:cols w:space="720"/>
        </w:sectPr>
      </w:pPr>
    </w:p>
    <w:p w:rsidR="000F1A69" w:rsidRPr="00A570A0" w:rsidRDefault="000F1A69" w:rsidP="000F1A69">
      <w:pPr>
        <w:spacing w:after="0" w:line="240" w:lineRule="auto"/>
        <w:jc w:val="right"/>
        <w:rPr>
          <w:rFonts w:ascii="Times New Roman" w:hAnsi="Times New Roman" w:cs="Times New Roman"/>
          <w:b/>
          <w:bCs/>
          <w:sz w:val="24"/>
          <w:szCs w:val="24"/>
        </w:rPr>
      </w:pPr>
      <w:r w:rsidRPr="00A570A0">
        <w:rPr>
          <w:rFonts w:ascii="Times New Roman" w:hAnsi="Times New Roman" w:cs="Times New Roman"/>
          <w:b/>
          <w:bCs/>
          <w:sz w:val="24"/>
          <w:szCs w:val="24"/>
        </w:rPr>
        <w:lastRenderedPageBreak/>
        <w:t>Додаток № 7</w:t>
      </w:r>
    </w:p>
    <w:p w:rsidR="000F1A69" w:rsidRPr="00A570A0" w:rsidRDefault="000F1A69" w:rsidP="000F1A69">
      <w:pPr>
        <w:spacing w:after="0" w:line="240" w:lineRule="auto"/>
        <w:jc w:val="right"/>
        <w:rPr>
          <w:rFonts w:ascii="Times New Roman" w:hAnsi="Times New Roman" w:cs="Times New Roman"/>
          <w:sz w:val="24"/>
          <w:szCs w:val="24"/>
        </w:rPr>
      </w:pPr>
    </w:p>
    <w:p w:rsidR="000F1A69" w:rsidRPr="00A570A0" w:rsidRDefault="000F1A69" w:rsidP="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rsidR="000F1A69" w:rsidRPr="00A570A0" w:rsidRDefault="000F1A69" w:rsidP="000F1A69">
      <w:pPr>
        <w:spacing w:after="0" w:line="240" w:lineRule="auto"/>
        <w:jc w:val="center"/>
        <w:rPr>
          <w:rFonts w:ascii="Times New Roman" w:hAnsi="Times New Roman" w:cs="Times New Roman"/>
          <w:b/>
          <w:bCs/>
          <w:sz w:val="24"/>
          <w:szCs w:val="24"/>
        </w:rPr>
      </w:pPr>
    </w:p>
    <w:p w:rsidR="000F1A69" w:rsidRPr="00A570A0" w:rsidRDefault="000F1A69" w:rsidP="000F1A69">
      <w:pPr>
        <w:widowControl w:val="0"/>
        <w:tabs>
          <w:tab w:val="left" w:pos="1080"/>
        </w:tabs>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ab/>
        <w:t xml:space="preserve">Документи та інформація що передбачена даним додатком та документи та інформація, що підтверджують відсутність підстав, визначених статтею 17 Закону про закупівлі згідно нижче наведених вимог подаються в електронному вигляді через електронну систему закупівель </w:t>
      </w:r>
      <w:r w:rsidRPr="00A570A0">
        <w:rPr>
          <w:rFonts w:ascii="Times New Roman" w:hAnsi="Times New Roman" w:cs="Times New Roman"/>
          <w:i/>
          <w:iCs/>
          <w:sz w:val="24"/>
          <w:szCs w:val="24"/>
        </w:rPr>
        <w:t xml:space="preserve">(шляхом завантаження </w:t>
      </w:r>
      <w:proofErr w:type="spellStart"/>
      <w:r w:rsidRPr="00A570A0">
        <w:rPr>
          <w:rFonts w:ascii="Times New Roman" w:hAnsi="Times New Roman" w:cs="Times New Roman"/>
          <w:i/>
          <w:iCs/>
          <w:sz w:val="24"/>
          <w:szCs w:val="24"/>
        </w:rPr>
        <w:t>скан-копій</w:t>
      </w:r>
      <w:proofErr w:type="spellEnd"/>
      <w:r w:rsidRPr="00A570A0">
        <w:rPr>
          <w:rFonts w:ascii="Times New Roman" w:hAnsi="Times New Roman" w:cs="Times New Roman"/>
          <w:i/>
          <w:iCs/>
          <w:sz w:val="24"/>
          <w:szCs w:val="24"/>
        </w:rPr>
        <w:t xml:space="preserve"> або оригіналів, або електронних документів в електронну систему закупівель).</w:t>
      </w: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pStyle w:val="a5"/>
        <w:shd w:val="clear" w:color="auto" w:fill="FFFFFF"/>
        <w:spacing w:after="0" w:line="240" w:lineRule="auto"/>
        <w:ind w:left="0" w:firstLine="708"/>
        <w:jc w:val="both"/>
        <w:rPr>
          <w:rFonts w:ascii="Times New Roman" w:eastAsia="Calibri" w:hAnsi="Times New Roman" w:cs="Times New Roman"/>
          <w:sz w:val="24"/>
          <w:szCs w:val="24"/>
          <w:lang w:eastAsia="uk-UA"/>
        </w:rPr>
      </w:pPr>
      <w:r w:rsidRPr="00A570A0">
        <w:rPr>
          <w:rFonts w:ascii="Times New Roman" w:eastAsia="Calibri" w:hAnsi="Times New Roman" w:cs="Times New Roman"/>
          <w:b/>
          <w:bCs/>
          <w:sz w:val="24"/>
          <w:szCs w:val="24"/>
          <w:lang w:eastAsia="uk-UA"/>
        </w:rPr>
        <w:t>1.Учасник процедури закупівлі в електронній системі закупівель під час подання тендерної пропозиції підтверджує відсутність підстав</w:t>
      </w:r>
      <w:r w:rsidRPr="00A570A0">
        <w:rPr>
          <w:rFonts w:ascii="Times New Roman" w:eastAsia="Calibri" w:hAnsi="Times New Roman" w:cs="Times New Roman"/>
          <w:sz w:val="24"/>
          <w:szCs w:val="24"/>
          <w:lang w:eastAsia="uk-UA"/>
        </w:rPr>
        <w:t>, передбачених пунктами 5, 6, 12 і 13 частини першої та частиною другою статті 17 Закону про закупівлі у вигляді зведеної довідки в довільній формі, зміст якої підтверджує відсутність відповідних підстав для відмови в участі у процедурі закупівлі.</w:t>
      </w:r>
    </w:p>
    <w:p w:rsidR="000F1A69" w:rsidRPr="00A570A0" w:rsidRDefault="000F1A69" w:rsidP="000F1A69">
      <w:pPr>
        <w:pStyle w:val="a5"/>
        <w:shd w:val="clear" w:color="auto" w:fill="FFFFFF"/>
        <w:spacing w:after="0" w:line="240" w:lineRule="auto"/>
        <w:ind w:left="0" w:firstLine="708"/>
        <w:jc w:val="both"/>
        <w:rPr>
          <w:rFonts w:ascii="Times New Roman" w:eastAsia="Calibri" w:hAnsi="Times New Roman" w:cs="Times New Roman"/>
          <w:b/>
          <w:bCs/>
          <w:sz w:val="24"/>
          <w:szCs w:val="24"/>
          <w:lang w:eastAsia="uk-UA"/>
        </w:rPr>
      </w:pPr>
      <w:r w:rsidRPr="00A570A0">
        <w:rPr>
          <w:rFonts w:ascii="Times New Roman" w:eastAsia="Calibri" w:hAnsi="Times New Roman" w:cs="Times New Roman"/>
          <w:b/>
          <w:bCs/>
          <w:sz w:val="24"/>
          <w:szCs w:val="24"/>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про закупівлі, визначається замовником для надання таких документів лише переможцем процедури закупівлі через електронну систему закупівель.</w:t>
      </w:r>
    </w:p>
    <w:p w:rsidR="000F1A69" w:rsidRPr="00A570A0" w:rsidRDefault="000F1A69" w:rsidP="000F1A69">
      <w:pPr>
        <w:shd w:val="clear" w:color="auto" w:fill="FFFFFF"/>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0F1A69" w:rsidRPr="00A570A0" w:rsidRDefault="000F1A69" w:rsidP="000F1A69">
      <w:pPr>
        <w:spacing w:after="0" w:line="240" w:lineRule="auto"/>
        <w:ind w:firstLine="459"/>
        <w:jc w:val="both"/>
        <w:rPr>
          <w:rFonts w:ascii="Times New Roman" w:hAnsi="Times New Roman" w:cs="Times New Roman"/>
          <w:sz w:val="24"/>
          <w:szCs w:val="24"/>
          <w:shd w:val="clear" w:color="auto" w:fill="FFFFFF"/>
          <w:lang w:eastAsia="uk-UA"/>
        </w:rPr>
      </w:pPr>
      <w:r w:rsidRPr="00A570A0">
        <w:rPr>
          <w:rFonts w:ascii="Times New Roman" w:hAnsi="Times New Roman" w:cs="Times New Roman"/>
          <w:b/>
          <w:bCs/>
          <w:sz w:val="24"/>
          <w:szCs w:val="24"/>
          <w:shd w:val="clear" w:color="auto" w:fill="FFFFFF"/>
          <w:lang w:eastAsia="uk-UA"/>
        </w:rPr>
        <w:t>Переможець процедури закупівлі у строк, що не перевищує десяти днів</w:t>
      </w:r>
      <w:r w:rsidRPr="00A570A0">
        <w:rPr>
          <w:rFonts w:ascii="Times New Roman" w:hAnsi="Times New Roman" w:cs="Times New Roman"/>
          <w:sz w:val="24"/>
          <w:szCs w:val="24"/>
          <w:shd w:val="clear" w:color="auto" w:fill="FFFFFF"/>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 документи, що підтверджують відсутність підстав, визначених пунктами </w:t>
      </w:r>
      <w:r w:rsidRPr="00A570A0">
        <w:rPr>
          <w:rFonts w:ascii="Times New Roman" w:hAnsi="Times New Roman" w:cs="Times New Roman"/>
          <w:sz w:val="24"/>
          <w:szCs w:val="24"/>
        </w:rPr>
        <w:t>2, 3, 5, 6, 8, 12 і 13 частини першої та частиною другою статті 17 Закону</w:t>
      </w:r>
      <w:r w:rsidRPr="00A570A0">
        <w:rPr>
          <w:rFonts w:ascii="Times New Roman" w:hAnsi="Times New Roman" w:cs="Times New Roman"/>
          <w:sz w:val="24"/>
          <w:szCs w:val="24"/>
          <w:lang w:eastAsia="uk-UA"/>
        </w:rPr>
        <w:t xml:space="preserve"> про закупівлі</w:t>
      </w:r>
      <w:r w:rsidRPr="00A570A0">
        <w:rPr>
          <w:rFonts w:ascii="Times New Roman" w:hAnsi="Times New Roman" w:cs="Times New Roman"/>
          <w:sz w:val="24"/>
          <w:szCs w:val="24"/>
          <w:shd w:val="clear" w:color="auto" w:fill="FFFFFF"/>
          <w:lang w:eastAsia="uk-UA"/>
        </w:rPr>
        <w:t>, а саме:</w:t>
      </w:r>
    </w:p>
    <w:p w:rsidR="000F1A69" w:rsidRPr="00A570A0" w:rsidRDefault="000F1A69" w:rsidP="000F1A69">
      <w:pPr>
        <w:numPr>
          <w:ilvl w:val="0"/>
          <w:numId w:val="8"/>
        </w:numPr>
        <w:shd w:val="clear" w:color="auto" w:fill="FFFFFF"/>
        <w:spacing w:after="0" w:line="240" w:lineRule="auto"/>
        <w:ind w:left="0" w:firstLine="0"/>
        <w:jc w:val="both"/>
        <w:rPr>
          <w:rFonts w:ascii="Times New Roman" w:hAnsi="Times New Roman" w:cs="Times New Roman"/>
          <w:sz w:val="24"/>
          <w:szCs w:val="24"/>
          <w:lang w:eastAsia="uk-UA"/>
        </w:rPr>
      </w:pPr>
      <w:r w:rsidRPr="00A570A0">
        <w:rPr>
          <w:rFonts w:ascii="Times New Roman" w:hAnsi="Times New Roman" w:cs="Times New Roman"/>
          <w:sz w:val="24"/>
          <w:szCs w:val="24"/>
          <w:shd w:val="clear" w:color="auto" w:fill="FFFFFF"/>
          <w:lang w:eastAsia="uk-UA"/>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w:t>
      </w:r>
      <w:r w:rsidRPr="00865CD5">
        <w:rPr>
          <w:rFonts w:ascii="Times New Roman" w:hAnsi="Times New Roman" w:cs="Times New Roman"/>
          <w:b/>
          <w:bCs/>
          <w:sz w:val="24"/>
          <w:szCs w:val="24"/>
          <w:shd w:val="clear" w:color="auto" w:fill="FFFFFF"/>
          <w:lang w:eastAsia="uk-UA"/>
        </w:rPr>
        <w:t>станом на дату, не раніше дня оприлюднення повідомлення про намір укласти договір про закупівлю</w:t>
      </w:r>
      <w:r w:rsidRPr="00A570A0">
        <w:rPr>
          <w:rFonts w:ascii="Times New Roman" w:hAnsi="Times New Roman" w:cs="Times New Roman"/>
          <w:sz w:val="24"/>
          <w:szCs w:val="24"/>
          <w:shd w:val="clear" w:color="auto" w:fill="FFFFFF"/>
          <w:lang w:eastAsia="uk-UA"/>
        </w:rPr>
        <w:t xml:space="preserve"> в електронній системі закупівель. Зазначена довідка надається щодо осіб (особи), визначених згідно п. 5, 6, частини 1 ст. 17 </w:t>
      </w:r>
      <w:r w:rsidRPr="00A570A0">
        <w:rPr>
          <w:rFonts w:ascii="Times New Roman" w:hAnsi="Times New Roman" w:cs="Times New Roman"/>
          <w:sz w:val="24"/>
          <w:szCs w:val="24"/>
          <w:lang w:eastAsia="uk-UA"/>
        </w:rPr>
        <w:t>Закону про закупівлі</w:t>
      </w:r>
      <w:r w:rsidRPr="00A570A0">
        <w:rPr>
          <w:rFonts w:ascii="Times New Roman" w:hAnsi="Times New Roman" w:cs="Times New Roman"/>
          <w:sz w:val="24"/>
          <w:szCs w:val="24"/>
          <w:shd w:val="clear" w:color="auto" w:fill="FFFFFF"/>
          <w:lang w:eastAsia="uk-UA"/>
        </w:rPr>
        <w:t>;</w:t>
      </w:r>
    </w:p>
    <w:p w:rsidR="000F1A69" w:rsidRPr="00A570A0" w:rsidRDefault="000F1A69" w:rsidP="000F1A69">
      <w:pPr>
        <w:numPr>
          <w:ilvl w:val="0"/>
          <w:numId w:val="8"/>
        </w:numPr>
        <w:shd w:val="clear" w:color="auto" w:fill="FFFFFF"/>
        <w:spacing w:after="0" w:line="240" w:lineRule="auto"/>
        <w:ind w:left="0" w:firstLine="0"/>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довідка, складена учасником у довільній формі, що підтверджує відсутність підстави, передбаченої п.12 частини 1 ст.17 Закону про закупівлі;</w:t>
      </w:r>
    </w:p>
    <w:p w:rsidR="000F1A69" w:rsidRPr="00A570A0" w:rsidRDefault="000F1A69" w:rsidP="000F1A69">
      <w:pPr>
        <w:numPr>
          <w:ilvl w:val="0"/>
          <w:numId w:val="8"/>
        </w:numPr>
        <w:shd w:val="clear" w:color="auto" w:fill="FFFFFF"/>
        <w:spacing w:after="0" w:line="240" w:lineRule="auto"/>
        <w:ind w:left="0" w:firstLine="0"/>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про закупівлі, або інформація у довільній формі, що підтверджує вжиття заходів для доведення надійності учасника, згідно абзацу 2 ч. 2 ст. 17 Закону про закупівлі.</w:t>
      </w:r>
    </w:p>
    <w:p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w:t>
      </w:r>
      <w:r w:rsidRPr="00A570A0">
        <w:rPr>
          <w:rFonts w:ascii="Times New Roman" w:hAnsi="Times New Roman" w:cs="Times New Roman"/>
          <w:sz w:val="24"/>
          <w:szCs w:val="24"/>
        </w:rPr>
        <w:t>(правонаступник – Державна податкова служба України)</w:t>
      </w:r>
      <w:r w:rsidRPr="00A570A0">
        <w:rPr>
          <w:rFonts w:ascii="Times New Roman" w:hAnsi="Times New Roman" w:cs="Times New Roman"/>
          <w:sz w:val="24"/>
          <w:szCs w:val="24"/>
          <w:lang w:eastAsia="uk-UA"/>
        </w:rPr>
        <w:t>.</w:t>
      </w:r>
    </w:p>
    <w:p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w:t>
      </w:r>
      <w:r w:rsidRPr="00A570A0">
        <w:rPr>
          <w:rFonts w:ascii="Times New Roman" w:hAnsi="Times New Roman" w:cs="Times New Roman"/>
          <w:sz w:val="24"/>
          <w:szCs w:val="24"/>
        </w:rPr>
        <w:t>(правонаступник – Державна податкова служба України)</w:t>
      </w:r>
      <w:r w:rsidRPr="00A570A0">
        <w:rPr>
          <w:rFonts w:ascii="Times New Roman" w:hAnsi="Times New Roman" w:cs="Times New Roman"/>
          <w:sz w:val="24"/>
          <w:szCs w:val="24"/>
          <w:lang w:eastAsia="uk-UA"/>
        </w:rPr>
        <w:t xml:space="preserve">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w:t>
      </w:r>
      <w:r w:rsidRPr="00A570A0">
        <w:rPr>
          <w:rFonts w:ascii="Times New Roman" w:hAnsi="Times New Roman" w:cs="Times New Roman"/>
          <w:sz w:val="24"/>
          <w:szCs w:val="24"/>
        </w:rPr>
        <w:t>(правонаступник – Державна податкова служба України)</w:t>
      </w:r>
      <w:r w:rsidRPr="00A570A0">
        <w:rPr>
          <w:rFonts w:ascii="Times New Roman" w:hAnsi="Times New Roman" w:cs="Times New Roman"/>
          <w:sz w:val="24"/>
          <w:szCs w:val="24"/>
          <w:lang w:eastAsia="uk-UA"/>
        </w:rPr>
        <w:t xml:space="preserve">, в учасника процедури закупівлі (згідно наказу </w:t>
      </w:r>
      <w:r w:rsidRPr="00A570A0">
        <w:rPr>
          <w:rFonts w:ascii="Times New Roman" w:hAnsi="Times New Roman" w:cs="Times New Roman"/>
          <w:sz w:val="24"/>
          <w:szCs w:val="24"/>
          <w:lang w:eastAsia="uk-UA"/>
        </w:rPr>
        <w:lastRenderedPageBreak/>
        <w:t xml:space="preserve">Міністерства економічного розвитку і торгівлі України, Міністерства фінансів України від 17.01.2018р. № 37/11, далі – Порядок № 37/11), </w:t>
      </w:r>
      <w:r w:rsidRPr="00A570A0">
        <w:rPr>
          <w:rFonts w:ascii="Times New Roman" w:hAnsi="Times New Roman" w:cs="Times New Roman"/>
          <w:sz w:val="24"/>
          <w:szCs w:val="24"/>
          <w:u w:val="single"/>
          <w:lang w:eastAsia="uk-UA"/>
        </w:rPr>
        <w:t>учасник повинен надати інформацію, що підтверджує здійснення останнім заходів щодо розстрочення і відстрочення такої заборгованості</w:t>
      </w:r>
      <w:r w:rsidRPr="00A570A0">
        <w:rPr>
          <w:rFonts w:ascii="Times New Roman" w:hAnsi="Times New Roman" w:cs="Times New Roman"/>
          <w:sz w:val="24"/>
          <w:szCs w:val="24"/>
          <w:lang w:eastAsia="uk-UA"/>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 про закупівлі.</w:t>
      </w:r>
    </w:p>
    <w:p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lang w:eastAsia="uk-UA"/>
        </w:rPr>
      </w:pPr>
    </w:p>
    <w:p w:rsidR="000F1A69" w:rsidRPr="00A570A0" w:rsidRDefault="000F1A69" w:rsidP="000F1A69">
      <w:pPr>
        <w:shd w:val="clear" w:color="auto" w:fill="FFFFFF"/>
        <w:spacing w:after="0" w:line="240" w:lineRule="auto"/>
        <w:ind w:firstLine="709"/>
        <w:jc w:val="both"/>
        <w:rPr>
          <w:rFonts w:ascii="Times New Roman" w:hAnsi="Times New Roman" w:cs="Times New Roman"/>
          <w:b/>
          <w:bCs/>
          <w:sz w:val="24"/>
          <w:szCs w:val="24"/>
        </w:rPr>
      </w:pPr>
      <w:r w:rsidRPr="00A570A0">
        <w:rPr>
          <w:rFonts w:ascii="Times New Roman" w:hAnsi="Times New Roman" w:cs="Times New Roman"/>
          <w:b/>
          <w:bCs/>
          <w:sz w:val="24"/>
          <w:szCs w:val="24"/>
        </w:rPr>
        <w:t>2.Інші документи, що мають бути надані учасником у складі тендерної пропозиції:</w:t>
      </w:r>
      <w:bookmarkStart w:id="2" w:name="_Hlk28080965"/>
    </w:p>
    <w:p w:rsidR="000F1A69" w:rsidRPr="00A570A0" w:rsidRDefault="000F1A69" w:rsidP="000F1A69">
      <w:pPr>
        <w:shd w:val="clear" w:color="auto" w:fill="FFFFFF"/>
        <w:spacing w:after="0" w:line="240" w:lineRule="auto"/>
        <w:ind w:firstLine="709"/>
        <w:jc w:val="both"/>
        <w:rPr>
          <w:rFonts w:ascii="Times New Roman" w:hAnsi="Times New Roman" w:cs="Times New Roman"/>
          <w:b/>
          <w:bCs/>
          <w:sz w:val="24"/>
          <w:szCs w:val="24"/>
        </w:rPr>
      </w:pPr>
    </w:p>
    <w:p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w:t>
      </w:r>
    </w:p>
    <w:p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2.2.  Копія Статуту або іншого установчого документу.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2.3. Копія паспорту, завірена підписом учасника (для фізичних осіб, фізичних осіб-підприємців).</w:t>
      </w:r>
    </w:p>
    <w:p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2.4. Копія ідентифікаційного коду завірена підписом учасника (для фізичних осіб, фізичних осіб-підприємців).</w:t>
      </w:r>
    </w:p>
    <w:p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 xml:space="preserve">2.5. Перелік енергоефективних заходів, що планується запровадити за </w:t>
      </w:r>
      <w:proofErr w:type="spellStart"/>
      <w:r w:rsidRPr="00A570A0">
        <w:rPr>
          <w:rFonts w:ascii="Times New Roman" w:hAnsi="Times New Roman" w:cs="Times New Roman"/>
          <w:sz w:val="24"/>
          <w:szCs w:val="24"/>
        </w:rPr>
        <w:t>енергосервісним</w:t>
      </w:r>
      <w:proofErr w:type="spellEnd"/>
      <w:r w:rsidRPr="00A570A0">
        <w:rPr>
          <w:rFonts w:ascii="Times New Roman" w:hAnsi="Times New Roman" w:cs="Times New Roman"/>
          <w:sz w:val="24"/>
          <w:szCs w:val="24"/>
        </w:rPr>
        <w:t xml:space="preserve"> договором відповідно до Додатку 8 до тендерної документації.</w:t>
      </w:r>
    </w:p>
    <w:p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2.6. Довідка про відсутність санкцій відповідно до Додатку 9 до тендерної документації.</w:t>
      </w:r>
    </w:p>
    <w:p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2.7. Довідка в довільній формі про те, що всі технічні якісні характеристики предмета закупівлі відповідають діючим нормативним актам.</w:t>
      </w:r>
    </w:p>
    <w:bookmarkEnd w:id="2"/>
    <w:p w:rsidR="000F1A69" w:rsidRPr="00A570A0" w:rsidRDefault="000F1A69" w:rsidP="000F1A69">
      <w:pPr>
        <w:spacing w:after="0" w:line="240" w:lineRule="auto"/>
        <w:ind w:firstLine="709"/>
        <w:jc w:val="both"/>
        <w:rPr>
          <w:rFonts w:ascii="Times New Roman" w:hAnsi="Times New Roman" w:cs="Times New Roman"/>
          <w:sz w:val="24"/>
          <w:szCs w:val="24"/>
        </w:rPr>
      </w:pPr>
    </w:p>
    <w:p w:rsidR="000F1A69" w:rsidRPr="00A570A0" w:rsidRDefault="000F1A69" w:rsidP="000F1A69">
      <w:pPr>
        <w:pStyle w:val="a5"/>
        <w:spacing w:after="0" w:line="240" w:lineRule="auto"/>
        <w:ind w:left="0"/>
        <w:rPr>
          <w:rFonts w:ascii="Times New Roman" w:eastAsia="Calibri" w:hAnsi="Times New Roman" w:cs="Times New Roman"/>
          <w:sz w:val="24"/>
          <w:szCs w:val="24"/>
        </w:rPr>
      </w:pPr>
    </w:p>
    <w:p w:rsidR="000F1A69" w:rsidRPr="00A570A0" w:rsidRDefault="000F1A69" w:rsidP="000F1A69">
      <w:pPr>
        <w:rPr>
          <w:rFonts w:ascii="Times New Roman" w:hAnsi="Times New Roman" w:cs="Times New Roman"/>
          <w:sz w:val="24"/>
          <w:szCs w:val="24"/>
        </w:rPr>
      </w:pPr>
      <w:r w:rsidRPr="00A570A0">
        <w:rPr>
          <w:rFonts w:ascii="Times New Roman" w:hAnsi="Times New Roman" w:cs="Times New Roman"/>
          <w:sz w:val="24"/>
          <w:szCs w:val="24"/>
        </w:rPr>
        <w:br w:type="page"/>
      </w:r>
    </w:p>
    <w:p w:rsidR="000F1A69" w:rsidRPr="00A570A0" w:rsidRDefault="000F1A69" w:rsidP="000F1A69">
      <w:pPr>
        <w:spacing w:after="0" w:line="240" w:lineRule="auto"/>
        <w:jc w:val="right"/>
        <w:rPr>
          <w:rFonts w:ascii="Times New Roman" w:hAnsi="Times New Roman" w:cs="Times New Roman"/>
          <w:b/>
          <w:bCs/>
          <w:sz w:val="24"/>
          <w:szCs w:val="24"/>
        </w:rPr>
      </w:pPr>
      <w:r w:rsidRPr="00A570A0">
        <w:rPr>
          <w:rFonts w:ascii="Times New Roman" w:hAnsi="Times New Roman" w:cs="Times New Roman"/>
          <w:b/>
          <w:bCs/>
          <w:sz w:val="24"/>
          <w:szCs w:val="24"/>
        </w:rPr>
        <w:lastRenderedPageBreak/>
        <w:t>Додаток № 8</w:t>
      </w:r>
    </w:p>
    <w:p w:rsidR="000F1A69" w:rsidRPr="00A570A0" w:rsidRDefault="000F1A69" w:rsidP="000F1A69">
      <w:pPr>
        <w:spacing w:after="0" w:line="240" w:lineRule="auto"/>
        <w:jc w:val="center"/>
        <w:rPr>
          <w:rFonts w:ascii="Times New Roman" w:hAnsi="Times New Roman" w:cs="Times New Roman"/>
          <w:sz w:val="24"/>
          <w:szCs w:val="24"/>
        </w:rPr>
      </w:pPr>
    </w:p>
    <w:p w:rsidR="000F1A69" w:rsidRPr="00A570A0" w:rsidRDefault="000F1A69" w:rsidP="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 xml:space="preserve">Перелік </w:t>
      </w:r>
      <w:proofErr w:type="spellStart"/>
      <w:r w:rsidRPr="00A570A0">
        <w:rPr>
          <w:rFonts w:ascii="Times New Roman" w:hAnsi="Times New Roman" w:cs="Times New Roman"/>
          <w:b/>
          <w:bCs/>
          <w:sz w:val="24"/>
          <w:szCs w:val="24"/>
        </w:rPr>
        <w:t>енергоефективних</w:t>
      </w:r>
      <w:proofErr w:type="spellEnd"/>
      <w:r w:rsidRPr="00A570A0">
        <w:rPr>
          <w:rFonts w:ascii="Times New Roman" w:hAnsi="Times New Roman" w:cs="Times New Roman"/>
          <w:b/>
          <w:bCs/>
          <w:sz w:val="24"/>
          <w:szCs w:val="24"/>
        </w:rPr>
        <w:t xml:space="preserve"> заходів за </w:t>
      </w:r>
      <w:proofErr w:type="spellStart"/>
      <w:r w:rsidRPr="00A570A0">
        <w:rPr>
          <w:rFonts w:ascii="Times New Roman" w:hAnsi="Times New Roman" w:cs="Times New Roman"/>
          <w:b/>
          <w:bCs/>
          <w:sz w:val="24"/>
          <w:szCs w:val="24"/>
        </w:rPr>
        <w:t>енергосервісним</w:t>
      </w:r>
      <w:proofErr w:type="spellEnd"/>
      <w:r w:rsidRPr="00A570A0">
        <w:rPr>
          <w:rFonts w:ascii="Times New Roman" w:hAnsi="Times New Roman" w:cs="Times New Roman"/>
          <w:b/>
          <w:bCs/>
          <w:sz w:val="24"/>
          <w:szCs w:val="24"/>
        </w:rPr>
        <w:t xml:space="preserve"> договором</w:t>
      </w:r>
    </w:p>
    <w:p w:rsidR="000F1A69" w:rsidRPr="00A570A0" w:rsidRDefault="000F1A69" w:rsidP="000F1A69">
      <w:pPr>
        <w:spacing w:after="0" w:line="240" w:lineRule="auto"/>
        <w:jc w:val="center"/>
        <w:rPr>
          <w:rFonts w:ascii="Times New Roman" w:hAnsi="Times New Roman" w:cs="Times New Roman"/>
          <w:b/>
          <w:bCs/>
          <w:sz w:val="24"/>
          <w:szCs w:val="24"/>
          <w:highlight w:val="cyan"/>
        </w:rPr>
      </w:pPr>
    </w:p>
    <w:p w:rsidR="000F1A69" w:rsidRPr="00A570A0" w:rsidRDefault="000F1A69" w:rsidP="000F1A69">
      <w:pPr>
        <w:spacing w:after="0" w:line="240" w:lineRule="auto"/>
        <w:rPr>
          <w:rFonts w:ascii="Times New Roman" w:hAnsi="Times New Roman" w:cs="Times New Roman"/>
          <w:sz w:val="24"/>
          <w:szCs w:val="24"/>
          <w:highlight w:val="cyan"/>
        </w:rPr>
      </w:pPr>
      <w:r w:rsidRPr="00A570A0">
        <w:rPr>
          <w:rFonts w:ascii="Times New Roman" w:hAnsi="Times New Roman" w:cs="Times New Roman"/>
          <w:sz w:val="24"/>
          <w:szCs w:val="24"/>
        </w:rPr>
        <w:t>ДК 021:2015 код 99999999-9 «Не відображено в інших розділах»  (</w:t>
      </w:r>
      <w:proofErr w:type="spellStart"/>
      <w:r w:rsidR="008924B3" w:rsidRPr="00A570A0">
        <w:rPr>
          <w:rFonts w:ascii="Times New Roman" w:hAnsi="Times New Roman" w:cs="Times New Roman"/>
          <w:b/>
          <w:bCs/>
          <w:sz w:val="24"/>
          <w:szCs w:val="24"/>
        </w:rPr>
        <w:t>Енергосервіс</w:t>
      </w:r>
      <w:proofErr w:type="spellEnd"/>
      <w:r w:rsidR="008924B3" w:rsidRPr="00A570A0">
        <w:rPr>
          <w:rFonts w:ascii="Times New Roman" w:hAnsi="Times New Roman" w:cs="Times New Roman"/>
          <w:b/>
          <w:bCs/>
          <w:sz w:val="24"/>
          <w:szCs w:val="24"/>
        </w:rPr>
        <w:t xml:space="preserve"> будівлі закладу дошкільної освіти №5 Дубенської міської ради Рівненської області)</w:t>
      </w:r>
      <w:r w:rsidRPr="00A570A0">
        <w:rPr>
          <w:rFonts w:ascii="Times New Roman" w:hAnsi="Times New Roman" w:cs="Times New Roman"/>
          <w:b/>
          <w:bCs/>
        </w:rPr>
        <w:t>.</w:t>
      </w:r>
    </w:p>
    <w:p w:rsidR="000F1A69" w:rsidRPr="00A570A0" w:rsidRDefault="000F1A69" w:rsidP="000F1A69">
      <w:pPr>
        <w:spacing w:after="0" w:line="240" w:lineRule="auto"/>
        <w:jc w:val="right"/>
        <w:rPr>
          <w:rFonts w:ascii="Times New Roman" w:hAnsi="Times New Roman" w:cs="Times New Roman"/>
          <w:sz w:val="24"/>
          <w:szCs w:val="24"/>
        </w:rPr>
      </w:pPr>
    </w:p>
    <w:tbl>
      <w:tblPr>
        <w:tblW w:w="104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A0"/>
      </w:tblPr>
      <w:tblGrid>
        <w:gridCol w:w="848"/>
        <w:gridCol w:w="2973"/>
        <w:gridCol w:w="1984"/>
        <w:gridCol w:w="1418"/>
        <w:gridCol w:w="1417"/>
        <w:gridCol w:w="1785"/>
      </w:tblGrid>
      <w:tr w:rsidR="000F1A69" w:rsidRPr="00A570A0" w:rsidTr="000F1A69">
        <w:trPr>
          <w:trHeight w:val="680"/>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w:t>
            </w:r>
          </w:p>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з/п</w:t>
            </w:r>
          </w:p>
        </w:tc>
        <w:tc>
          <w:tcPr>
            <w:tcW w:w="2973"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Найменування заходу</w:t>
            </w:r>
          </w:p>
        </w:tc>
        <w:tc>
          <w:tcPr>
            <w:tcW w:w="1984" w:type="dxa"/>
            <w:tcBorders>
              <w:top w:val="single" w:sz="4" w:space="0" w:color="00000A"/>
              <w:left w:val="single" w:sz="4" w:space="0" w:color="00000A"/>
              <w:bottom w:val="single" w:sz="4" w:space="0" w:color="00000A"/>
              <w:right w:val="single" w:sz="4" w:space="0" w:color="00000A"/>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Найменування робіт в межах заходу</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 xml:space="preserve">Етапи </w:t>
            </w:r>
          </w:p>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виконання</w:t>
            </w:r>
          </w:p>
        </w:tc>
        <w:tc>
          <w:tcPr>
            <w:tcW w:w="1417"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Строк виконання</w:t>
            </w:r>
          </w:p>
        </w:tc>
        <w:tc>
          <w:tcPr>
            <w:tcW w:w="1785"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Умови впровадження*</w:t>
            </w:r>
          </w:p>
        </w:tc>
      </w:tr>
      <w:tr w:rsidR="000F1A69" w:rsidRPr="00A570A0" w:rsidTr="000F1A69">
        <w:trPr>
          <w:trHeight w:val="259"/>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1</w:t>
            </w:r>
          </w:p>
        </w:tc>
        <w:tc>
          <w:tcPr>
            <w:tcW w:w="2973"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w:t>
            </w:r>
          </w:p>
        </w:tc>
        <w:tc>
          <w:tcPr>
            <w:tcW w:w="1984"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4</w:t>
            </w:r>
          </w:p>
        </w:tc>
        <w:tc>
          <w:tcPr>
            <w:tcW w:w="1417"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5</w:t>
            </w:r>
          </w:p>
        </w:tc>
        <w:tc>
          <w:tcPr>
            <w:tcW w:w="1785"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6</w:t>
            </w:r>
          </w:p>
        </w:tc>
      </w:tr>
      <w:tr w:rsidR="000F1A69" w:rsidRPr="00A570A0" w:rsidTr="000F1A69">
        <w:trPr>
          <w:trHeight w:val="295"/>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1</w:t>
            </w:r>
          </w:p>
        </w:tc>
        <w:tc>
          <w:tcPr>
            <w:tcW w:w="2973" w:type="dxa"/>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r>
      <w:tr w:rsidR="000F1A69" w:rsidRPr="00A570A0" w:rsidTr="000F1A69">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w:t>
            </w:r>
          </w:p>
        </w:tc>
        <w:tc>
          <w:tcPr>
            <w:tcW w:w="2973" w:type="dxa"/>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r>
      <w:tr w:rsidR="000F1A69" w:rsidRPr="00A570A0" w:rsidTr="000F1A69">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lang w:val="ru-RU"/>
              </w:rPr>
            </w:pPr>
            <w:r w:rsidRPr="00A570A0">
              <w:rPr>
                <w:rFonts w:ascii="Times New Roman" w:hAnsi="Times New Roman" w:cs="Times New Roman"/>
                <w:sz w:val="24"/>
                <w:szCs w:val="24"/>
                <w:lang w:val="ru-RU"/>
              </w:rPr>
              <w:t>...</w:t>
            </w:r>
          </w:p>
        </w:tc>
        <w:tc>
          <w:tcPr>
            <w:tcW w:w="2973" w:type="dxa"/>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r>
      <w:tr w:rsidR="000F1A69" w:rsidRPr="00A570A0" w:rsidTr="000F1A69">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n</w:t>
            </w:r>
          </w:p>
        </w:tc>
        <w:tc>
          <w:tcPr>
            <w:tcW w:w="2973" w:type="dxa"/>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r>
      <w:tr w:rsidR="000F1A69" w:rsidRPr="00A570A0" w:rsidTr="000F1A69">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2973" w:type="dxa"/>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r>
      <w:tr w:rsidR="000F1A69" w:rsidRPr="00A570A0" w:rsidTr="000F1A69">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2973"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984" w:type="dxa"/>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r>
    </w:tbl>
    <w:p w:rsidR="000F1A69" w:rsidRPr="00A570A0" w:rsidRDefault="000F1A69" w:rsidP="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__________</w:t>
      </w:r>
    </w:p>
    <w:p w:rsidR="000F1A69" w:rsidRPr="00A570A0" w:rsidRDefault="000F1A69" w:rsidP="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 xml:space="preserve">*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w:t>
      </w:r>
      <w:proofErr w:type="spellStart"/>
      <w:r w:rsidRPr="00A570A0">
        <w:rPr>
          <w:rFonts w:ascii="Times New Roman" w:hAnsi="Times New Roman" w:cs="Times New Roman"/>
          <w:sz w:val="24"/>
          <w:szCs w:val="24"/>
        </w:rPr>
        <w:t>енергоефективних</w:t>
      </w:r>
      <w:proofErr w:type="spellEnd"/>
      <w:r w:rsidRPr="00A570A0">
        <w:rPr>
          <w:rFonts w:ascii="Times New Roman" w:hAnsi="Times New Roman" w:cs="Times New Roman"/>
          <w:sz w:val="24"/>
          <w:szCs w:val="24"/>
        </w:rPr>
        <w:t xml:space="preserve"> заходів за </w:t>
      </w:r>
      <w:proofErr w:type="spellStart"/>
      <w:r w:rsidRPr="00A570A0">
        <w:rPr>
          <w:rFonts w:ascii="Times New Roman" w:hAnsi="Times New Roman" w:cs="Times New Roman"/>
          <w:sz w:val="24"/>
          <w:szCs w:val="24"/>
        </w:rPr>
        <w:t>енергосервісним</w:t>
      </w:r>
      <w:proofErr w:type="spellEnd"/>
      <w:r w:rsidRPr="00A570A0">
        <w:rPr>
          <w:rFonts w:ascii="Times New Roman" w:hAnsi="Times New Roman" w:cs="Times New Roman"/>
          <w:sz w:val="24"/>
          <w:szCs w:val="24"/>
        </w:rPr>
        <w:t xml:space="preserve"> договором тощо), дотримання яких є необхідним  для здійснення запропонованих заходів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w:t>
      </w: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8924B3" w:rsidRPr="00A570A0" w:rsidRDefault="008924B3" w:rsidP="000F1A69">
      <w:pPr>
        <w:spacing w:after="0" w:line="240" w:lineRule="auto"/>
        <w:rPr>
          <w:rFonts w:ascii="Times New Roman" w:hAnsi="Times New Roman" w:cs="Times New Roman"/>
          <w:sz w:val="24"/>
          <w:szCs w:val="24"/>
        </w:rPr>
      </w:pPr>
    </w:p>
    <w:p w:rsidR="008924B3" w:rsidRPr="00A570A0" w:rsidRDefault="008924B3" w:rsidP="000F1A69">
      <w:pPr>
        <w:spacing w:after="0" w:line="240" w:lineRule="auto"/>
        <w:rPr>
          <w:rFonts w:ascii="Times New Roman" w:hAnsi="Times New Roman" w:cs="Times New Roman"/>
          <w:sz w:val="24"/>
          <w:szCs w:val="24"/>
        </w:rPr>
      </w:pPr>
    </w:p>
    <w:p w:rsidR="008924B3" w:rsidRPr="00A570A0" w:rsidRDefault="008924B3"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jc w:val="right"/>
        <w:rPr>
          <w:rFonts w:ascii="Times New Roman" w:hAnsi="Times New Roman" w:cs="Times New Roman"/>
          <w:b/>
          <w:bCs/>
          <w:sz w:val="24"/>
          <w:szCs w:val="24"/>
        </w:rPr>
      </w:pPr>
    </w:p>
    <w:p w:rsidR="000F1A69" w:rsidRPr="00A570A0" w:rsidRDefault="000F1A69" w:rsidP="000F1A69">
      <w:pPr>
        <w:spacing w:after="0" w:line="240" w:lineRule="auto"/>
        <w:jc w:val="right"/>
        <w:rPr>
          <w:rFonts w:ascii="Times New Roman" w:hAnsi="Times New Roman" w:cs="Times New Roman"/>
          <w:b/>
          <w:bCs/>
          <w:sz w:val="24"/>
          <w:szCs w:val="24"/>
        </w:rPr>
      </w:pPr>
      <w:r w:rsidRPr="00A570A0">
        <w:rPr>
          <w:rFonts w:ascii="Times New Roman" w:hAnsi="Times New Roman" w:cs="Times New Roman"/>
          <w:b/>
          <w:bCs/>
          <w:sz w:val="24"/>
          <w:szCs w:val="24"/>
        </w:rPr>
        <w:lastRenderedPageBreak/>
        <w:t>Додаток № 9</w:t>
      </w:r>
    </w:p>
    <w:p w:rsidR="000F1A69" w:rsidRPr="00A570A0" w:rsidRDefault="000F1A69" w:rsidP="000F1A69">
      <w:pPr>
        <w:spacing w:after="0" w:line="240" w:lineRule="auto"/>
        <w:jc w:val="right"/>
        <w:rPr>
          <w:rFonts w:ascii="Times New Roman" w:hAnsi="Times New Roman" w:cs="Times New Roman"/>
          <w:sz w:val="24"/>
          <w:szCs w:val="24"/>
        </w:rPr>
      </w:pPr>
    </w:p>
    <w:p w:rsidR="000F1A69" w:rsidRPr="00A570A0" w:rsidRDefault="000F1A69" w:rsidP="000F1A69">
      <w:pPr>
        <w:spacing w:after="0" w:line="240" w:lineRule="auto"/>
        <w:jc w:val="right"/>
        <w:rPr>
          <w:rFonts w:ascii="Times New Roman" w:hAnsi="Times New Roman" w:cs="Times New Roman"/>
          <w:sz w:val="24"/>
          <w:szCs w:val="24"/>
        </w:rPr>
      </w:pPr>
      <w:r w:rsidRPr="00A570A0">
        <w:rPr>
          <w:rFonts w:ascii="Times New Roman" w:hAnsi="Times New Roman" w:cs="Times New Roman"/>
          <w:sz w:val="24"/>
          <w:szCs w:val="24"/>
        </w:rPr>
        <w:t>Приклад подання інформації</w:t>
      </w:r>
    </w:p>
    <w:p w:rsidR="000F1A69" w:rsidRPr="00A570A0" w:rsidRDefault="000F1A69" w:rsidP="000F1A69">
      <w:pPr>
        <w:spacing w:after="0" w:line="240" w:lineRule="auto"/>
        <w:jc w:val="right"/>
        <w:rPr>
          <w:rFonts w:ascii="Times New Roman" w:hAnsi="Times New Roman" w:cs="Times New Roman"/>
          <w:sz w:val="24"/>
          <w:szCs w:val="24"/>
        </w:rPr>
      </w:pPr>
    </w:p>
    <w:p w:rsidR="000F1A69" w:rsidRPr="00A570A0" w:rsidRDefault="000F1A69" w:rsidP="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ДК 021:2015 код 99999999-9 «Не відображено в інших розділах»  (</w:t>
      </w:r>
      <w:proofErr w:type="spellStart"/>
      <w:r w:rsidR="008924B3" w:rsidRPr="00A570A0">
        <w:rPr>
          <w:rFonts w:ascii="Times New Roman" w:hAnsi="Times New Roman" w:cs="Times New Roman"/>
          <w:b/>
          <w:bCs/>
          <w:sz w:val="24"/>
          <w:szCs w:val="24"/>
        </w:rPr>
        <w:t>Енергосервіс</w:t>
      </w:r>
      <w:proofErr w:type="spellEnd"/>
      <w:r w:rsidR="008924B3" w:rsidRPr="00A570A0">
        <w:rPr>
          <w:rFonts w:ascii="Times New Roman" w:hAnsi="Times New Roman" w:cs="Times New Roman"/>
          <w:b/>
          <w:bCs/>
          <w:sz w:val="24"/>
          <w:szCs w:val="24"/>
        </w:rPr>
        <w:t xml:space="preserve"> будівлі закладу дошкільної освіти №5 Дубенської міської ради Рівненської області)</w:t>
      </w:r>
      <w:r w:rsidRPr="00A570A0">
        <w:rPr>
          <w:rFonts w:ascii="Times New Roman" w:hAnsi="Times New Roman" w:cs="Times New Roman"/>
          <w:b/>
          <w:bCs/>
          <w:sz w:val="24"/>
          <w:szCs w:val="24"/>
        </w:rPr>
        <w:t>.</w:t>
      </w:r>
    </w:p>
    <w:p w:rsidR="000F1A69" w:rsidRPr="00A570A0" w:rsidRDefault="000F1A69" w:rsidP="000F1A69">
      <w:pPr>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Інформація щодо санкцій</w:t>
      </w:r>
    </w:p>
    <w:p w:rsidR="000F1A69" w:rsidRPr="00A570A0" w:rsidRDefault="000F1A69" w:rsidP="000F1A69">
      <w:pPr>
        <w:spacing w:after="0" w:line="240" w:lineRule="auto"/>
        <w:ind w:firstLine="709"/>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(Назва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0F1A69" w:rsidRPr="00A570A0" w:rsidRDefault="000F1A69" w:rsidP="000F1A69">
      <w:pPr>
        <w:spacing w:after="0" w:line="240" w:lineRule="auto"/>
        <w:ind w:firstLine="709"/>
        <w:jc w:val="both"/>
        <w:rPr>
          <w:rFonts w:ascii="Times New Roman" w:hAnsi="Times New Roman" w:cs="Times New Roman"/>
          <w:sz w:val="24"/>
          <w:szCs w:val="24"/>
        </w:rPr>
      </w:pPr>
    </w:p>
    <w:p w:rsidR="000F1A69" w:rsidRPr="00A570A0" w:rsidRDefault="000F1A69" w:rsidP="000F1A69">
      <w:pPr>
        <w:spacing w:after="0" w:line="240" w:lineRule="auto"/>
        <w:ind w:firstLine="709"/>
        <w:jc w:val="both"/>
        <w:rPr>
          <w:rFonts w:ascii="Times New Roman" w:hAnsi="Times New Roman" w:cs="Times New Roman"/>
          <w:sz w:val="24"/>
          <w:szCs w:val="24"/>
        </w:rPr>
      </w:pPr>
    </w:p>
    <w:p w:rsidR="000F1A69" w:rsidRPr="00A570A0" w:rsidRDefault="000F1A69" w:rsidP="000F1A69">
      <w:pPr>
        <w:spacing w:after="0" w:line="240" w:lineRule="auto"/>
        <w:ind w:firstLine="709"/>
        <w:jc w:val="both"/>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widowControl w:val="0"/>
        <w:tabs>
          <w:tab w:val="left" w:pos="0"/>
          <w:tab w:val="center" w:pos="4153"/>
          <w:tab w:val="right" w:pos="8306"/>
        </w:tabs>
        <w:spacing w:after="0" w:line="240" w:lineRule="auto"/>
        <w:ind w:firstLine="709"/>
        <w:jc w:val="both"/>
        <w:rPr>
          <w:rFonts w:ascii="Times New Roman" w:hAnsi="Times New Roman" w:cs="Times New Roman"/>
          <w:sz w:val="24"/>
          <w:szCs w:val="24"/>
        </w:rPr>
      </w:pPr>
      <w:r w:rsidRPr="00A570A0">
        <w:rPr>
          <w:rStyle w:val="af9"/>
          <w:rFonts w:ascii="Times New Roman" w:hAnsi="Times New Roman" w:cs="Times New Roman"/>
          <w:sz w:val="24"/>
          <w:szCs w:val="24"/>
        </w:rPr>
        <w:t>Посада, прізвище, ініціали, підпис уповноваженої особи Учасника; завірені печаткою (за бажанням)</w:t>
      </w: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hd w:val="clear" w:color="auto" w:fill="FFFFFF"/>
        <w:spacing w:after="0" w:line="240" w:lineRule="auto"/>
        <w:rPr>
          <w:rFonts w:ascii="Times New Roman" w:hAnsi="Times New Roman" w:cs="Times New Roman"/>
          <w:b/>
          <w:bCs/>
          <w:sz w:val="24"/>
          <w:szCs w:val="24"/>
        </w:rPr>
      </w:pPr>
    </w:p>
    <w:p w:rsidR="000F1A69" w:rsidRPr="00A570A0" w:rsidRDefault="000F1A69" w:rsidP="000F1A69">
      <w:pPr>
        <w:spacing w:after="0" w:line="240" w:lineRule="auto"/>
        <w:jc w:val="both"/>
        <w:rPr>
          <w:rFonts w:ascii="Times New Roman" w:hAnsi="Times New Roman" w:cs="Times New Roman"/>
          <w:sz w:val="24"/>
          <w:szCs w:val="24"/>
        </w:rPr>
      </w:pPr>
    </w:p>
    <w:p w:rsidR="000F1A69" w:rsidRPr="00A570A0" w:rsidRDefault="000F1A69" w:rsidP="000F1A69">
      <w:pPr>
        <w:rPr>
          <w:rFonts w:ascii="Times New Roman" w:hAnsi="Times New Roman" w:cs="Times New Roman"/>
        </w:rPr>
      </w:pPr>
    </w:p>
    <w:p w:rsidR="008C11FF" w:rsidRPr="00A570A0" w:rsidRDefault="008C11FF">
      <w:pPr>
        <w:rPr>
          <w:rFonts w:ascii="Times New Roman" w:hAnsi="Times New Roman" w:cs="Times New Roman"/>
        </w:rPr>
      </w:pPr>
    </w:p>
    <w:sectPr w:rsidR="008C11FF" w:rsidRPr="00A570A0" w:rsidSect="004B563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3D88"/>
    <w:multiLevelType w:val="multilevel"/>
    <w:tmpl w:val="09053D88"/>
    <w:lvl w:ilvl="0">
      <w:start w:val="6"/>
      <w:numFmt w:val="bullet"/>
      <w:lvlText w:val="-"/>
      <w:lvlJc w:val="left"/>
      <w:pPr>
        <w:ind w:left="810"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cs="Wingdings" w:hint="default"/>
      </w:rPr>
    </w:lvl>
    <w:lvl w:ilvl="3">
      <w:start w:val="1"/>
      <w:numFmt w:val="bullet"/>
      <w:lvlText w:val=""/>
      <w:lvlJc w:val="left"/>
      <w:pPr>
        <w:ind w:left="2970" w:hanging="360"/>
      </w:pPr>
      <w:rPr>
        <w:rFonts w:ascii="Symbol" w:hAnsi="Symbol" w:cs="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cs="Wingdings" w:hint="default"/>
      </w:rPr>
    </w:lvl>
    <w:lvl w:ilvl="6">
      <w:start w:val="1"/>
      <w:numFmt w:val="bullet"/>
      <w:lvlText w:val=""/>
      <w:lvlJc w:val="left"/>
      <w:pPr>
        <w:ind w:left="5130" w:hanging="360"/>
      </w:pPr>
      <w:rPr>
        <w:rFonts w:ascii="Symbol" w:hAnsi="Symbol" w:cs="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cs="Wingdings" w:hint="default"/>
      </w:rPr>
    </w:lvl>
  </w:abstractNum>
  <w:abstractNum w:abstractNumId="1">
    <w:nsid w:val="117C68E2"/>
    <w:multiLevelType w:val="multilevel"/>
    <w:tmpl w:val="EDA0B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896D95"/>
    <w:multiLevelType w:val="multilevel"/>
    <w:tmpl w:val="5D92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604759"/>
    <w:multiLevelType w:val="multilevel"/>
    <w:tmpl w:val="A6BCE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41867EF"/>
    <w:multiLevelType w:val="multilevel"/>
    <w:tmpl w:val="5C62A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E745F5"/>
    <w:multiLevelType w:val="multilevel"/>
    <w:tmpl w:val="2FCACF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6387003"/>
    <w:multiLevelType w:val="multilevel"/>
    <w:tmpl w:val="0C1A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7C130A"/>
    <w:multiLevelType w:val="multilevel"/>
    <w:tmpl w:val="164E35A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17023C7"/>
    <w:multiLevelType w:val="multilevel"/>
    <w:tmpl w:val="A1B069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6376DB2"/>
    <w:multiLevelType w:val="multilevel"/>
    <w:tmpl w:val="35382C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DB68FD"/>
    <w:multiLevelType w:val="multilevel"/>
    <w:tmpl w:val="1FC64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 w:ilvl="0">
        <w:start w:val="3"/>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5">
    <w:abstractNumId w:val="9"/>
    <w:lvlOverride w:ilvl="0">
      <w:lvl w:ilvl="0">
        <w:start w:val="4"/>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6">
    <w:abstractNumId w:val="6"/>
    <w:lvlOverride w:ilvl="0">
      <w:lvl w:ilvl="0">
        <w:start w:val="5"/>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7">
    <w:abstractNumId w:val="11"/>
    <w:lvlOverride w:ilvl="0">
      <w:lvl w:ilvl="0">
        <w:start w:val="6"/>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8">
    <w:abstractNumId w:val="4"/>
  </w:num>
  <w:num w:numId="9">
    <w:abstractNumId w:val="5"/>
  </w:num>
  <w:num w:numId="10">
    <w:abstractNumId w:val="2"/>
  </w:num>
  <w:num w:numId="11">
    <w:abstractNumId w:val="3"/>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7302"/>
    <w:rsid w:val="000C7D1A"/>
    <w:rsid w:val="000F1A69"/>
    <w:rsid w:val="001B3CA2"/>
    <w:rsid w:val="00253F0B"/>
    <w:rsid w:val="003013D4"/>
    <w:rsid w:val="003512D6"/>
    <w:rsid w:val="003C1825"/>
    <w:rsid w:val="003C2431"/>
    <w:rsid w:val="00487302"/>
    <w:rsid w:val="004B5631"/>
    <w:rsid w:val="00600EC9"/>
    <w:rsid w:val="00657526"/>
    <w:rsid w:val="006D25BF"/>
    <w:rsid w:val="00816914"/>
    <w:rsid w:val="00865CD5"/>
    <w:rsid w:val="008924B3"/>
    <w:rsid w:val="008C11FF"/>
    <w:rsid w:val="008F27D1"/>
    <w:rsid w:val="009C371A"/>
    <w:rsid w:val="00A570A0"/>
    <w:rsid w:val="00C26C11"/>
    <w:rsid w:val="00C47BC0"/>
    <w:rsid w:val="00C86D68"/>
    <w:rsid w:val="00D90B39"/>
    <w:rsid w:val="00DB52FF"/>
    <w:rsid w:val="00DC1DA3"/>
    <w:rsid w:val="00DF77C3"/>
    <w:rsid w:val="00E74D6A"/>
    <w:rsid w:val="00EB5942"/>
    <w:rsid w:val="00F5130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69"/>
    <w:rPr>
      <w:rFonts w:ascii="Calibri" w:eastAsia="Calibri" w:hAnsi="Calibri" w:cs="Calibri"/>
    </w:rPr>
  </w:style>
  <w:style w:type="paragraph" w:styleId="1">
    <w:name w:val="heading 1"/>
    <w:basedOn w:val="a"/>
    <w:next w:val="a"/>
    <w:link w:val="10"/>
    <w:uiPriority w:val="99"/>
    <w:qFormat/>
    <w:rsid w:val="000F1A69"/>
    <w:pPr>
      <w:keepNext/>
      <w:keepLines/>
      <w:spacing w:before="240" w:after="120" w:line="254" w:lineRule="auto"/>
      <w:ind w:left="249" w:hanging="11"/>
      <w:jc w:val="center"/>
      <w:outlineLvl w:val="0"/>
    </w:pPr>
    <w:rPr>
      <w:rFonts w:cs="Times New Roman"/>
      <w:b/>
      <w:bCs/>
      <w:color w:val="000000"/>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1A69"/>
    <w:rPr>
      <w:rFonts w:ascii="Calibri" w:eastAsia="Calibri" w:hAnsi="Calibri" w:cs="Times New Roman"/>
      <w:b/>
      <w:bCs/>
      <w:color w:val="000000"/>
      <w:sz w:val="28"/>
      <w:szCs w:val="28"/>
      <w:lang w:eastAsia="uk-UA"/>
    </w:rPr>
  </w:style>
  <w:style w:type="character" w:styleId="a3">
    <w:name w:val="Hyperlink"/>
    <w:uiPriority w:val="99"/>
    <w:unhideWhenUsed/>
    <w:rsid w:val="000F1A69"/>
    <w:rPr>
      <w:color w:val="0000FF"/>
      <w:u w:val="single"/>
    </w:rPr>
  </w:style>
  <w:style w:type="character" w:styleId="a4">
    <w:name w:val="FollowedHyperlink"/>
    <w:basedOn w:val="a0"/>
    <w:uiPriority w:val="99"/>
    <w:semiHidden/>
    <w:unhideWhenUsed/>
    <w:rsid w:val="000F1A69"/>
    <w:rPr>
      <w:color w:val="800080" w:themeColor="followedHyperlink"/>
      <w:u w:val="single"/>
    </w:rPr>
  </w:style>
  <w:style w:type="paragraph" w:styleId="a5">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Знак2"/>
    <w:basedOn w:val="a"/>
    <w:uiPriority w:val="99"/>
    <w:unhideWhenUsed/>
    <w:qFormat/>
    <w:rsid w:val="000F1A69"/>
    <w:pPr>
      <w:ind w:left="720"/>
      <w:contextualSpacing/>
    </w:pPr>
    <w:rPr>
      <w:rFonts w:eastAsiaTheme="minorHAnsi"/>
    </w:rPr>
  </w:style>
  <w:style w:type="character" w:customStyle="1" w:styleId="a6">
    <w:name w:val="Текст примечания Знак"/>
    <w:basedOn w:val="a0"/>
    <w:link w:val="a7"/>
    <w:uiPriority w:val="99"/>
    <w:semiHidden/>
    <w:locked/>
    <w:rsid w:val="000F1A69"/>
    <w:rPr>
      <w:rFonts w:ascii="Arial" w:hAnsi="Arial" w:cs="Arial"/>
      <w:color w:val="000000"/>
    </w:rPr>
  </w:style>
  <w:style w:type="character" w:customStyle="1" w:styleId="a8">
    <w:name w:val="Верхний колонтитул Знак"/>
    <w:basedOn w:val="a0"/>
    <w:link w:val="a9"/>
    <w:uiPriority w:val="99"/>
    <w:semiHidden/>
    <w:locked/>
    <w:rsid w:val="000F1A69"/>
    <w:rPr>
      <w:rFonts w:ascii="Calibri" w:hAnsi="Calibri" w:cs="Calibri"/>
    </w:rPr>
  </w:style>
  <w:style w:type="character" w:customStyle="1" w:styleId="aa">
    <w:name w:val="Нижний колонтитул Знак"/>
    <w:basedOn w:val="a0"/>
    <w:link w:val="ab"/>
    <w:uiPriority w:val="99"/>
    <w:semiHidden/>
    <w:locked/>
    <w:rsid w:val="000F1A69"/>
    <w:rPr>
      <w:rFonts w:ascii="Times New Roman" w:eastAsia="Times New Roman" w:hAnsi="Times New Roman" w:cs="Times New Roman"/>
      <w:sz w:val="24"/>
      <w:szCs w:val="24"/>
      <w:lang w:val="ru-RU" w:eastAsia="ru-RU"/>
    </w:rPr>
  </w:style>
  <w:style w:type="character" w:customStyle="1" w:styleId="11">
    <w:name w:val="Название Знак1"/>
    <w:basedOn w:val="a0"/>
    <w:link w:val="ac"/>
    <w:uiPriority w:val="99"/>
    <w:locked/>
    <w:rsid w:val="000F1A69"/>
    <w:rPr>
      <w:rFonts w:ascii="Cambria" w:eastAsia="Times New Roman" w:hAnsi="Cambria" w:cs="Cambria"/>
      <w:spacing w:val="-10"/>
      <w:kern w:val="28"/>
      <w:sz w:val="56"/>
      <w:szCs w:val="56"/>
    </w:rPr>
  </w:style>
  <w:style w:type="character" w:customStyle="1" w:styleId="12">
    <w:name w:val="Подзаголовок Знак1"/>
    <w:link w:val="ad"/>
    <w:uiPriority w:val="99"/>
    <w:locked/>
    <w:rsid w:val="000F1A69"/>
    <w:rPr>
      <w:rFonts w:ascii="Cambria" w:eastAsia="Times New Roman" w:hAnsi="Cambria" w:cs="Cambria"/>
      <w:color w:val="00000A"/>
      <w:sz w:val="24"/>
      <w:szCs w:val="24"/>
      <w:lang w:val="en-US" w:eastAsia="ru-RU"/>
    </w:rPr>
  </w:style>
  <w:style w:type="character" w:customStyle="1" w:styleId="ae">
    <w:name w:val="Текст выноски Знак"/>
    <w:basedOn w:val="a0"/>
    <w:link w:val="af"/>
    <w:uiPriority w:val="99"/>
    <w:semiHidden/>
    <w:locked/>
    <w:rsid w:val="000F1A69"/>
    <w:rPr>
      <w:rFonts w:ascii="Tahoma" w:hAnsi="Tahoma" w:cs="Tahoma"/>
      <w:sz w:val="16"/>
      <w:szCs w:val="16"/>
    </w:rPr>
  </w:style>
  <w:style w:type="character" w:customStyle="1" w:styleId="af0">
    <w:name w:val="Без интервала Знак"/>
    <w:link w:val="af1"/>
    <w:uiPriority w:val="99"/>
    <w:locked/>
    <w:rsid w:val="000F1A69"/>
    <w:rPr>
      <w:rFonts w:ascii="Calibri" w:hAnsi="Calibri" w:cs="Calibri"/>
      <w:lang w:val="ru-RU" w:eastAsia="ar-SA"/>
    </w:rPr>
  </w:style>
  <w:style w:type="character" w:customStyle="1" w:styleId="af2">
    <w:name w:val="Абзац списка Знак"/>
    <w:link w:val="af3"/>
    <w:uiPriority w:val="99"/>
    <w:locked/>
    <w:rsid w:val="000F1A69"/>
    <w:rPr>
      <w:rFonts w:ascii="Calibri" w:hAnsi="Calibri" w:cs="Calibri"/>
    </w:rPr>
  </w:style>
  <w:style w:type="paragraph" w:customStyle="1" w:styleId="rvps2">
    <w:name w:val="rvps2"/>
    <w:basedOn w:val="a"/>
    <w:uiPriority w:val="99"/>
    <w:qFormat/>
    <w:rsid w:val="000F1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qFormat/>
    <w:rsid w:val="000F1A69"/>
    <w:pPr>
      <w:spacing w:after="160"/>
    </w:pPr>
    <w:rPr>
      <w:rFonts w:ascii="Arial" w:eastAsia="Calibri" w:hAnsi="Arial" w:cs="Arial"/>
      <w:color w:val="000000"/>
      <w:lang w:val="ru-RU" w:eastAsia="ru-RU"/>
    </w:rPr>
  </w:style>
  <w:style w:type="paragraph" w:customStyle="1" w:styleId="14">
    <w:name w:val="Абзац списка1"/>
    <w:basedOn w:val="a"/>
    <w:uiPriority w:val="99"/>
    <w:qFormat/>
    <w:rsid w:val="000F1A69"/>
    <w:pPr>
      <w:spacing w:after="160"/>
      <w:ind w:left="720"/>
    </w:pPr>
    <w:rPr>
      <w:rFonts w:ascii="Arial" w:hAnsi="Arial" w:cs="Arial"/>
      <w:color w:val="000000"/>
      <w:lang w:val="ru-RU" w:eastAsia="ru-RU"/>
    </w:rPr>
  </w:style>
  <w:style w:type="paragraph" w:customStyle="1" w:styleId="af4">
    <w:name w:val="Заглавие"/>
    <w:basedOn w:val="a"/>
    <w:uiPriority w:val="99"/>
    <w:qFormat/>
    <w:rsid w:val="000F1A69"/>
    <w:pPr>
      <w:widowControl w:val="0"/>
      <w:spacing w:after="0" w:line="240" w:lineRule="auto"/>
      <w:ind w:left="320"/>
      <w:jc w:val="center"/>
    </w:pPr>
    <w:rPr>
      <w:rFonts w:ascii="Arial" w:eastAsia="Times New Roman" w:hAnsi="Arial" w:cs="Arial"/>
      <w:b/>
      <w:bCs/>
      <w:color w:val="00000A"/>
      <w:sz w:val="18"/>
      <w:szCs w:val="18"/>
    </w:rPr>
  </w:style>
  <w:style w:type="paragraph" w:styleId="ac">
    <w:name w:val="Title"/>
    <w:basedOn w:val="a"/>
    <w:next w:val="a"/>
    <w:link w:val="11"/>
    <w:uiPriority w:val="99"/>
    <w:qFormat/>
    <w:rsid w:val="000F1A69"/>
    <w:pPr>
      <w:pBdr>
        <w:bottom w:val="single" w:sz="8" w:space="4" w:color="4F81BD" w:themeColor="accent1"/>
      </w:pBdr>
      <w:spacing w:after="300" w:line="240" w:lineRule="auto"/>
      <w:contextualSpacing/>
    </w:pPr>
    <w:rPr>
      <w:rFonts w:ascii="Cambria" w:eastAsia="Times New Roman" w:hAnsi="Cambria" w:cs="Cambria"/>
      <w:spacing w:val="-10"/>
      <w:kern w:val="28"/>
      <w:sz w:val="56"/>
      <w:szCs w:val="56"/>
    </w:rPr>
  </w:style>
  <w:style w:type="character" w:customStyle="1" w:styleId="af5">
    <w:name w:val="Название Знак"/>
    <w:basedOn w:val="a0"/>
    <w:link w:val="af6"/>
    <w:uiPriority w:val="99"/>
    <w:rsid w:val="000F1A69"/>
    <w:rPr>
      <w:rFonts w:asciiTheme="majorHAnsi" w:eastAsiaTheme="majorEastAsia" w:hAnsiTheme="majorHAnsi" w:cstheme="majorBidi"/>
      <w:color w:val="17365D" w:themeColor="text2" w:themeShade="BF"/>
      <w:spacing w:val="5"/>
      <w:kern w:val="28"/>
      <w:sz w:val="52"/>
      <w:szCs w:val="52"/>
    </w:rPr>
  </w:style>
  <w:style w:type="paragraph" w:customStyle="1" w:styleId="af6">
    <w:name w:val="Стиль"/>
    <w:basedOn w:val="a"/>
    <w:next w:val="ac"/>
    <w:link w:val="af5"/>
    <w:uiPriority w:val="99"/>
    <w:qFormat/>
    <w:rsid w:val="000F1A69"/>
    <w:pPr>
      <w:spacing w:after="0" w:line="240" w:lineRule="auto"/>
      <w:jc w:val="center"/>
    </w:pPr>
    <w:rPr>
      <w:rFonts w:asciiTheme="majorHAnsi" w:eastAsiaTheme="majorEastAsia" w:hAnsiTheme="majorHAnsi" w:cstheme="majorBidi"/>
      <w:color w:val="17365D" w:themeColor="text2" w:themeShade="BF"/>
      <w:spacing w:val="5"/>
      <w:kern w:val="28"/>
      <w:sz w:val="52"/>
      <w:szCs w:val="52"/>
    </w:rPr>
  </w:style>
  <w:style w:type="paragraph" w:styleId="a7">
    <w:name w:val="annotation text"/>
    <w:basedOn w:val="a"/>
    <w:link w:val="a6"/>
    <w:uiPriority w:val="99"/>
    <w:semiHidden/>
    <w:unhideWhenUsed/>
    <w:rsid w:val="000F1A69"/>
    <w:pPr>
      <w:spacing w:line="240" w:lineRule="auto"/>
    </w:pPr>
    <w:rPr>
      <w:rFonts w:ascii="Arial" w:eastAsiaTheme="minorHAnsi" w:hAnsi="Arial" w:cs="Arial"/>
      <w:color w:val="000000"/>
    </w:rPr>
  </w:style>
  <w:style w:type="character" w:customStyle="1" w:styleId="15">
    <w:name w:val="Текст примечания Знак1"/>
    <w:basedOn w:val="a0"/>
    <w:uiPriority w:val="99"/>
    <w:semiHidden/>
    <w:rsid w:val="000F1A69"/>
    <w:rPr>
      <w:rFonts w:ascii="Calibri" w:eastAsia="Calibri" w:hAnsi="Calibri" w:cs="Calibri"/>
      <w:sz w:val="20"/>
      <w:szCs w:val="20"/>
    </w:rPr>
  </w:style>
  <w:style w:type="paragraph" w:styleId="a9">
    <w:name w:val="header"/>
    <w:basedOn w:val="a"/>
    <w:link w:val="a8"/>
    <w:uiPriority w:val="99"/>
    <w:semiHidden/>
    <w:unhideWhenUsed/>
    <w:rsid w:val="000F1A69"/>
    <w:pPr>
      <w:tabs>
        <w:tab w:val="center" w:pos="4819"/>
        <w:tab w:val="right" w:pos="9639"/>
      </w:tabs>
      <w:spacing w:after="0" w:line="240" w:lineRule="auto"/>
    </w:pPr>
    <w:rPr>
      <w:rFonts w:eastAsiaTheme="minorHAnsi"/>
    </w:rPr>
  </w:style>
  <w:style w:type="character" w:customStyle="1" w:styleId="16">
    <w:name w:val="Верхний колонтитул Знак1"/>
    <w:basedOn w:val="a0"/>
    <w:uiPriority w:val="99"/>
    <w:semiHidden/>
    <w:rsid w:val="000F1A69"/>
    <w:rPr>
      <w:rFonts w:ascii="Calibri" w:eastAsia="Calibri" w:hAnsi="Calibri" w:cs="Calibri"/>
    </w:rPr>
  </w:style>
  <w:style w:type="paragraph" w:styleId="ab">
    <w:name w:val="footer"/>
    <w:basedOn w:val="a"/>
    <w:link w:val="aa"/>
    <w:uiPriority w:val="99"/>
    <w:semiHidden/>
    <w:unhideWhenUsed/>
    <w:rsid w:val="000F1A69"/>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0"/>
    <w:uiPriority w:val="99"/>
    <w:semiHidden/>
    <w:rsid w:val="000F1A69"/>
    <w:rPr>
      <w:rFonts w:ascii="Calibri" w:eastAsia="Calibri" w:hAnsi="Calibri" w:cs="Calibri"/>
    </w:rPr>
  </w:style>
  <w:style w:type="paragraph" w:styleId="ad">
    <w:name w:val="Subtitle"/>
    <w:basedOn w:val="a"/>
    <w:next w:val="a"/>
    <w:link w:val="12"/>
    <w:uiPriority w:val="99"/>
    <w:qFormat/>
    <w:rsid w:val="000F1A69"/>
    <w:pPr>
      <w:numPr>
        <w:ilvl w:val="1"/>
      </w:numPr>
    </w:pPr>
    <w:rPr>
      <w:rFonts w:ascii="Cambria" w:eastAsia="Times New Roman" w:hAnsi="Cambria" w:cs="Cambria"/>
      <w:color w:val="00000A"/>
      <w:sz w:val="24"/>
      <w:szCs w:val="24"/>
      <w:lang w:val="en-US" w:eastAsia="ru-RU"/>
    </w:rPr>
  </w:style>
  <w:style w:type="character" w:customStyle="1" w:styleId="af7">
    <w:name w:val="Подзаголовок Знак"/>
    <w:basedOn w:val="a0"/>
    <w:uiPriority w:val="99"/>
    <w:rsid w:val="000F1A69"/>
    <w:rPr>
      <w:rFonts w:asciiTheme="majorHAnsi" w:eastAsiaTheme="majorEastAsia" w:hAnsiTheme="majorHAnsi" w:cstheme="majorBidi"/>
      <w:i/>
      <w:iCs/>
      <w:color w:val="4F81BD" w:themeColor="accent1"/>
      <w:spacing w:val="15"/>
      <w:sz w:val="24"/>
      <w:szCs w:val="24"/>
    </w:rPr>
  </w:style>
  <w:style w:type="paragraph" w:styleId="af">
    <w:name w:val="Balloon Text"/>
    <w:basedOn w:val="a"/>
    <w:link w:val="ae"/>
    <w:uiPriority w:val="99"/>
    <w:semiHidden/>
    <w:unhideWhenUsed/>
    <w:rsid w:val="000F1A69"/>
    <w:pPr>
      <w:spacing w:after="0" w:line="240" w:lineRule="auto"/>
    </w:pPr>
    <w:rPr>
      <w:rFonts w:ascii="Tahoma" w:eastAsiaTheme="minorHAnsi" w:hAnsi="Tahoma" w:cs="Tahoma"/>
      <w:sz w:val="16"/>
      <w:szCs w:val="16"/>
    </w:rPr>
  </w:style>
  <w:style w:type="character" w:customStyle="1" w:styleId="18">
    <w:name w:val="Текст выноски Знак1"/>
    <w:basedOn w:val="a0"/>
    <w:uiPriority w:val="99"/>
    <w:semiHidden/>
    <w:rsid w:val="000F1A69"/>
    <w:rPr>
      <w:rFonts w:ascii="Tahoma" w:eastAsia="Calibri" w:hAnsi="Tahoma" w:cs="Tahoma"/>
      <w:sz w:val="16"/>
      <w:szCs w:val="16"/>
    </w:rPr>
  </w:style>
  <w:style w:type="paragraph" w:styleId="af1">
    <w:name w:val="No Spacing"/>
    <w:link w:val="af0"/>
    <w:uiPriority w:val="99"/>
    <w:qFormat/>
    <w:rsid w:val="000F1A69"/>
    <w:pPr>
      <w:spacing w:after="0" w:line="240" w:lineRule="auto"/>
    </w:pPr>
    <w:rPr>
      <w:rFonts w:ascii="Calibri" w:hAnsi="Calibri" w:cs="Calibri"/>
      <w:lang w:val="ru-RU" w:eastAsia="ar-SA"/>
    </w:rPr>
  </w:style>
  <w:style w:type="paragraph" w:styleId="af3">
    <w:name w:val="List Paragraph"/>
    <w:basedOn w:val="a"/>
    <w:link w:val="af2"/>
    <w:uiPriority w:val="99"/>
    <w:qFormat/>
    <w:rsid w:val="000F1A69"/>
    <w:pPr>
      <w:ind w:left="720"/>
      <w:contextualSpacing/>
    </w:pPr>
    <w:rPr>
      <w:rFonts w:eastAsiaTheme="minorHAnsi"/>
    </w:rPr>
  </w:style>
  <w:style w:type="character" w:customStyle="1" w:styleId="2">
    <w:name w:val="Подзаголовок Знак2"/>
    <w:basedOn w:val="a0"/>
    <w:uiPriority w:val="99"/>
    <w:rsid w:val="000F1A69"/>
    <w:rPr>
      <w:rFonts w:asciiTheme="majorHAnsi" w:eastAsiaTheme="majorEastAsia" w:hAnsiTheme="majorHAnsi" w:cstheme="majorBidi" w:hint="default"/>
      <w:i/>
      <w:iCs/>
      <w:color w:val="4F81BD" w:themeColor="accent1"/>
      <w:spacing w:val="15"/>
      <w:sz w:val="24"/>
      <w:szCs w:val="24"/>
    </w:rPr>
  </w:style>
  <w:style w:type="character" w:styleId="af8">
    <w:name w:val="Strong"/>
    <w:basedOn w:val="a0"/>
    <w:uiPriority w:val="99"/>
    <w:qFormat/>
    <w:rsid w:val="000F1A69"/>
    <w:rPr>
      <w:b/>
      <w:bCs/>
    </w:rPr>
  </w:style>
  <w:style w:type="character" w:styleId="af9">
    <w:name w:val="Emphasis"/>
    <w:basedOn w:val="a0"/>
    <w:uiPriority w:val="99"/>
    <w:qFormat/>
    <w:rsid w:val="000F1A69"/>
    <w:rPr>
      <w:i/>
      <w:iCs/>
    </w:rPr>
  </w:style>
  <w:style w:type="paragraph" w:customStyle="1" w:styleId="headerlogin-profile-user">
    <w:name w:val="header__login-profile-user"/>
    <w:basedOn w:val="a"/>
    <w:rsid w:val="003512D6"/>
    <w:pPr>
      <w:spacing w:before="280" w:after="280" w:line="240" w:lineRule="auto"/>
    </w:pPr>
    <w:rPr>
      <w:rFonts w:ascii="Times New Roman" w:eastAsia="Times New Roman" w:hAnsi="Times New Roman" w:cs="Times New Roman"/>
      <w:kern w:val="2"/>
      <w:sz w:val="24"/>
      <w:szCs w:val="24"/>
      <w:lang w:val="ru-RU" w:eastAsia="ar-SA"/>
    </w:rPr>
  </w:style>
  <w:style w:type="paragraph" w:customStyle="1" w:styleId="xfmc1">
    <w:name w:val="xfmc1"/>
    <w:basedOn w:val="a"/>
    <w:rsid w:val="00DF77C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69"/>
    <w:rPr>
      <w:rFonts w:ascii="Calibri" w:eastAsia="Calibri" w:hAnsi="Calibri" w:cs="Calibri"/>
    </w:rPr>
  </w:style>
  <w:style w:type="paragraph" w:styleId="1">
    <w:name w:val="heading 1"/>
    <w:basedOn w:val="a"/>
    <w:next w:val="a"/>
    <w:link w:val="10"/>
    <w:uiPriority w:val="99"/>
    <w:qFormat/>
    <w:rsid w:val="000F1A69"/>
    <w:pPr>
      <w:keepNext/>
      <w:keepLines/>
      <w:spacing w:before="240" w:after="120" w:line="254" w:lineRule="auto"/>
      <w:ind w:left="249" w:hanging="11"/>
      <w:jc w:val="center"/>
      <w:outlineLvl w:val="0"/>
    </w:pPr>
    <w:rPr>
      <w:rFonts w:cs="Times New Roman"/>
      <w:b/>
      <w:bCs/>
      <w:color w:val="000000"/>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1A69"/>
    <w:rPr>
      <w:rFonts w:ascii="Calibri" w:eastAsia="Calibri" w:hAnsi="Calibri" w:cs="Times New Roman"/>
      <w:b/>
      <w:bCs/>
      <w:color w:val="000000"/>
      <w:sz w:val="28"/>
      <w:szCs w:val="28"/>
      <w:lang w:eastAsia="uk-UA"/>
    </w:rPr>
  </w:style>
  <w:style w:type="character" w:styleId="a3">
    <w:name w:val="Hyperlink"/>
    <w:uiPriority w:val="99"/>
    <w:unhideWhenUsed/>
    <w:rsid w:val="000F1A69"/>
    <w:rPr>
      <w:color w:val="0000FF"/>
      <w:u w:val="single"/>
    </w:rPr>
  </w:style>
  <w:style w:type="character" w:styleId="a4">
    <w:name w:val="FollowedHyperlink"/>
    <w:basedOn w:val="a0"/>
    <w:uiPriority w:val="99"/>
    <w:semiHidden/>
    <w:unhideWhenUsed/>
    <w:rsid w:val="000F1A69"/>
    <w:rPr>
      <w:color w:val="800080" w:themeColor="followedHyperlink"/>
      <w:u w:val="single"/>
    </w:rPr>
  </w:style>
  <w:style w:type="paragraph" w:styleId="a5">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Знак2"/>
    <w:basedOn w:val="a"/>
    <w:uiPriority w:val="99"/>
    <w:unhideWhenUsed/>
    <w:qFormat/>
    <w:rsid w:val="000F1A69"/>
    <w:pPr>
      <w:ind w:left="720"/>
      <w:contextualSpacing/>
    </w:pPr>
    <w:rPr>
      <w:rFonts w:eastAsiaTheme="minorHAnsi"/>
    </w:rPr>
  </w:style>
  <w:style w:type="character" w:customStyle="1" w:styleId="a6">
    <w:name w:val="Текст примечания Знак"/>
    <w:basedOn w:val="a0"/>
    <w:link w:val="a7"/>
    <w:uiPriority w:val="99"/>
    <w:semiHidden/>
    <w:locked/>
    <w:rsid w:val="000F1A69"/>
    <w:rPr>
      <w:rFonts w:ascii="Arial" w:hAnsi="Arial" w:cs="Arial"/>
      <w:color w:val="000000"/>
    </w:rPr>
  </w:style>
  <w:style w:type="character" w:customStyle="1" w:styleId="a8">
    <w:name w:val="Верхний колонтитул Знак"/>
    <w:basedOn w:val="a0"/>
    <w:link w:val="a9"/>
    <w:uiPriority w:val="99"/>
    <w:semiHidden/>
    <w:locked/>
    <w:rsid w:val="000F1A69"/>
    <w:rPr>
      <w:rFonts w:ascii="Calibri" w:hAnsi="Calibri" w:cs="Calibri"/>
    </w:rPr>
  </w:style>
  <w:style w:type="character" w:customStyle="1" w:styleId="aa">
    <w:name w:val="Нижний колонтитул Знак"/>
    <w:basedOn w:val="a0"/>
    <w:link w:val="ab"/>
    <w:uiPriority w:val="99"/>
    <w:semiHidden/>
    <w:locked/>
    <w:rsid w:val="000F1A69"/>
    <w:rPr>
      <w:rFonts w:ascii="Times New Roman" w:eastAsia="Times New Roman" w:hAnsi="Times New Roman" w:cs="Times New Roman"/>
      <w:sz w:val="24"/>
      <w:szCs w:val="24"/>
      <w:lang w:val="ru-RU" w:eastAsia="ru-RU"/>
    </w:rPr>
  </w:style>
  <w:style w:type="character" w:customStyle="1" w:styleId="11">
    <w:name w:val="Название Знак1"/>
    <w:basedOn w:val="a0"/>
    <w:link w:val="ac"/>
    <w:uiPriority w:val="99"/>
    <w:locked/>
    <w:rsid w:val="000F1A69"/>
    <w:rPr>
      <w:rFonts w:ascii="Cambria" w:eastAsia="Times New Roman" w:hAnsi="Cambria" w:cs="Cambria"/>
      <w:spacing w:val="-10"/>
      <w:kern w:val="28"/>
      <w:sz w:val="56"/>
      <w:szCs w:val="56"/>
    </w:rPr>
  </w:style>
  <w:style w:type="character" w:customStyle="1" w:styleId="12">
    <w:name w:val="Подзаголовок Знак1"/>
    <w:link w:val="ad"/>
    <w:uiPriority w:val="99"/>
    <w:locked/>
    <w:rsid w:val="000F1A69"/>
    <w:rPr>
      <w:rFonts w:ascii="Cambria" w:eastAsia="Times New Roman" w:hAnsi="Cambria" w:cs="Cambria"/>
      <w:color w:val="00000A"/>
      <w:sz w:val="24"/>
      <w:szCs w:val="24"/>
      <w:lang w:val="en-US" w:eastAsia="ru-RU"/>
    </w:rPr>
  </w:style>
  <w:style w:type="character" w:customStyle="1" w:styleId="ae">
    <w:name w:val="Текст выноски Знак"/>
    <w:basedOn w:val="a0"/>
    <w:link w:val="af"/>
    <w:uiPriority w:val="99"/>
    <w:semiHidden/>
    <w:locked/>
    <w:rsid w:val="000F1A69"/>
    <w:rPr>
      <w:rFonts w:ascii="Tahoma" w:hAnsi="Tahoma" w:cs="Tahoma"/>
      <w:sz w:val="16"/>
      <w:szCs w:val="16"/>
    </w:rPr>
  </w:style>
  <w:style w:type="character" w:customStyle="1" w:styleId="af0">
    <w:name w:val="Без интервала Знак"/>
    <w:link w:val="af1"/>
    <w:uiPriority w:val="99"/>
    <w:locked/>
    <w:rsid w:val="000F1A69"/>
    <w:rPr>
      <w:rFonts w:ascii="Calibri" w:hAnsi="Calibri" w:cs="Calibri"/>
      <w:lang w:val="ru-RU" w:eastAsia="ar-SA"/>
    </w:rPr>
  </w:style>
  <w:style w:type="character" w:customStyle="1" w:styleId="af2">
    <w:name w:val="Абзац списка Знак"/>
    <w:link w:val="af3"/>
    <w:uiPriority w:val="99"/>
    <w:locked/>
    <w:rsid w:val="000F1A69"/>
    <w:rPr>
      <w:rFonts w:ascii="Calibri" w:hAnsi="Calibri" w:cs="Calibri"/>
    </w:rPr>
  </w:style>
  <w:style w:type="paragraph" w:customStyle="1" w:styleId="rvps2">
    <w:name w:val="rvps2"/>
    <w:basedOn w:val="a"/>
    <w:uiPriority w:val="99"/>
    <w:qFormat/>
    <w:rsid w:val="000F1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qFormat/>
    <w:rsid w:val="000F1A69"/>
    <w:pPr>
      <w:spacing w:after="160"/>
    </w:pPr>
    <w:rPr>
      <w:rFonts w:ascii="Arial" w:eastAsia="Calibri" w:hAnsi="Arial" w:cs="Arial"/>
      <w:color w:val="000000"/>
      <w:lang w:val="ru-RU" w:eastAsia="ru-RU"/>
    </w:rPr>
  </w:style>
  <w:style w:type="paragraph" w:customStyle="1" w:styleId="14">
    <w:name w:val="Абзац списка1"/>
    <w:basedOn w:val="a"/>
    <w:uiPriority w:val="99"/>
    <w:qFormat/>
    <w:rsid w:val="000F1A69"/>
    <w:pPr>
      <w:spacing w:after="160"/>
      <w:ind w:left="720"/>
    </w:pPr>
    <w:rPr>
      <w:rFonts w:ascii="Arial" w:hAnsi="Arial" w:cs="Arial"/>
      <w:color w:val="000000"/>
      <w:lang w:val="ru-RU" w:eastAsia="ru-RU"/>
    </w:rPr>
  </w:style>
  <w:style w:type="paragraph" w:customStyle="1" w:styleId="af4">
    <w:name w:val="Заглавие"/>
    <w:basedOn w:val="a"/>
    <w:uiPriority w:val="99"/>
    <w:qFormat/>
    <w:rsid w:val="000F1A69"/>
    <w:pPr>
      <w:widowControl w:val="0"/>
      <w:spacing w:after="0" w:line="240" w:lineRule="auto"/>
      <w:ind w:left="320"/>
      <w:jc w:val="center"/>
    </w:pPr>
    <w:rPr>
      <w:rFonts w:ascii="Arial" w:eastAsia="Times New Roman" w:hAnsi="Arial" w:cs="Arial"/>
      <w:b/>
      <w:bCs/>
      <w:color w:val="00000A"/>
      <w:sz w:val="18"/>
      <w:szCs w:val="18"/>
    </w:rPr>
  </w:style>
  <w:style w:type="paragraph" w:styleId="ac">
    <w:name w:val="Title"/>
    <w:basedOn w:val="a"/>
    <w:next w:val="a"/>
    <w:link w:val="11"/>
    <w:uiPriority w:val="99"/>
    <w:qFormat/>
    <w:rsid w:val="000F1A69"/>
    <w:pPr>
      <w:pBdr>
        <w:bottom w:val="single" w:sz="8" w:space="4" w:color="4F81BD" w:themeColor="accent1"/>
      </w:pBdr>
      <w:spacing w:after="300" w:line="240" w:lineRule="auto"/>
      <w:contextualSpacing/>
    </w:pPr>
    <w:rPr>
      <w:rFonts w:ascii="Cambria" w:eastAsia="Times New Roman" w:hAnsi="Cambria" w:cs="Cambria"/>
      <w:spacing w:val="-10"/>
      <w:kern w:val="28"/>
      <w:sz w:val="56"/>
      <w:szCs w:val="56"/>
    </w:rPr>
  </w:style>
  <w:style w:type="character" w:customStyle="1" w:styleId="af5">
    <w:name w:val="Название Знак"/>
    <w:basedOn w:val="a0"/>
    <w:link w:val="af6"/>
    <w:uiPriority w:val="99"/>
    <w:rsid w:val="000F1A69"/>
    <w:rPr>
      <w:rFonts w:asciiTheme="majorHAnsi" w:eastAsiaTheme="majorEastAsia" w:hAnsiTheme="majorHAnsi" w:cstheme="majorBidi"/>
      <w:color w:val="17365D" w:themeColor="text2" w:themeShade="BF"/>
      <w:spacing w:val="5"/>
      <w:kern w:val="28"/>
      <w:sz w:val="52"/>
      <w:szCs w:val="52"/>
    </w:rPr>
  </w:style>
  <w:style w:type="paragraph" w:customStyle="1" w:styleId="af6">
    <w:name w:val="Стиль"/>
    <w:basedOn w:val="a"/>
    <w:next w:val="ac"/>
    <w:link w:val="af5"/>
    <w:uiPriority w:val="99"/>
    <w:qFormat/>
    <w:rsid w:val="000F1A69"/>
    <w:pPr>
      <w:spacing w:after="0" w:line="240" w:lineRule="auto"/>
      <w:jc w:val="center"/>
    </w:pPr>
    <w:rPr>
      <w:rFonts w:asciiTheme="majorHAnsi" w:eastAsiaTheme="majorEastAsia" w:hAnsiTheme="majorHAnsi" w:cstheme="majorBidi"/>
      <w:color w:val="17365D" w:themeColor="text2" w:themeShade="BF"/>
      <w:spacing w:val="5"/>
      <w:kern w:val="28"/>
      <w:sz w:val="52"/>
      <w:szCs w:val="52"/>
    </w:rPr>
  </w:style>
  <w:style w:type="paragraph" w:styleId="a7">
    <w:name w:val="annotation text"/>
    <w:basedOn w:val="a"/>
    <w:link w:val="a6"/>
    <w:uiPriority w:val="99"/>
    <w:semiHidden/>
    <w:unhideWhenUsed/>
    <w:rsid w:val="000F1A69"/>
    <w:pPr>
      <w:spacing w:line="240" w:lineRule="auto"/>
    </w:pPr>
    <w:rPr>
      <w:rFonts w:ascii="Arial" w:eastAsiaTheme="minorHAnsi" w:hAnsi="Arial" w:cs="Arial"/>
      <w:color w:val="000000"/>
    </w:rPr>
  </w:style>
  <w:style w:type="character" w:customStyle="1" w:styleId="15">
    <w:name w:val="Текст примечания Знак1"/>
    <w:basedOn w:val="a0"/>
    <w:uiPriority w:val="99"/>
    <w:semiHidden/>
    <w:rsid w:val="000F1A69"/>
    <w:rPr>
      <w:rFonts w:ascii="Calibri" w:eastAsia="Calibri" w:hAnsi="Calibri" w:cs="Calibri"/>
      <w:sz w:val="20"/>
      <w:szCs w:val="20"/>
    </w:rPr>
  </w:style>
  <w:style w:type="paragraph" w:styleId="a9">
    <w:name w:val="header"/>
    <w:basedOn w:val="a"/>
    <w:link w:val="a8"/>
    <w:uiPriority w:val="99"/>
    <w:semiHidden/>
    <w:unhideWhenUsed/>
    <w:rsid w:val="000F1A69"/>
    <w:pPr>
      <w:tabs>
        <w:tab w:val="center" w:pos="4819"/>
        <w:tab w:val="right" w:pos="9639"/>
      </w:tabs>
      <w:spacing w:after="0" w:line="240" w:lineRule="auto"/>
    </w:pPr>
    <w:rPr>
      <w:rFonts w:eastAsiaTheme="minorHAnsi"/>
    </w:rPr>
  </w:style>
  <w:style w:type="character" w:customStyle="1" w:styleId="16">
    <w:name w:val="Верхний колонтитул Знак1"/>
    <w:basedOn w:val="a0"/>
    <w:uiPriority w:val="99"/>
    <w:semiHidden/>
    <w:rsid w:val="000F1A69"/>
    <w:rPr>
      <w:rFonts w:ascii="Calibri" w:eastAsia="Calibri" w:hAnsi="Calibri" w:cs="Calibri"/>
    </w:rPr>
  </w:style>
  <w:style w:type="paragraph" w:styleId="ab">
    <w:name w:val="footer"/>
    <w:basedOn w:val="a"/>
    <w:link w:val="aa"/>
    <w:uiPriority w:val="99"/>
    <w:semiHidden/>
    <w:unhideWhenUsed/>
    <w:rsid w:val="000F1A69"/>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0"/>
    <w:uiPriority w:val="99"/>
    <w:semiHidden/>
    <w:rsid w:val="000F1A69"/>
    <w:rPr>
      <w:rFonts w:ascii="Calibri" w:eastAsia="Calibri" w:hAnsi="Calibri" w:cs="Calibri"/>
    </w:rPr>
  </w:style>
  <w:style w:type="paragraph" w:styleId="ad">
    <w:name w:val="Subtitle"/>
    <w:basedOn w:val="a"/>
    <w:next w:val="a"/>
    <w:link w:val="12"/>
    <w:uiPriority w:val="99"/>
    <w:qFormat/>
    <w:rsid w:val="000F1A69"/>
    <w:pPr>
      <w:numPr>
        <w:ilvl w:val="1"/>
      </w:numPr>
    </w:pPr>
    <w:rPr>
      <w:rFonts w:ascii="Cambria" w:eastAsia="Times New Roman" w:hAnsi="Cambria" w:cs="Cambria"/>
      <w:color w:val="00000A"/>
      <w:sz w:val="24"/>
      <w:szCs w:val="24"/>
      <w:lang w:val="en-US" w:eastAsia="ru-RU"/>
    </w:rPr>
  </w:style>
  <w:style w:type="character" w:customStyle="1" w:styleId="af7">
    <w:name w:val="Подзаголовок Знак"/>
    <w:basedOn w:val="a0"/>
    <w:uiPriority w:val="99"/>
    <w:rsid w:val="000F1A69"/>
    <w:rPr>
      <w:rFonts w:asciiTheme="majorHAnsi" w:eastAsiaTheme="majorEastAsia" w:hAnsiTheme="majorHAnsi" w:cstheme="majorBidi"/>
      <w:i/>
      <w:iCs/>
      <w:color w:val="4F81BD" w:themeColor="accent1"/>
      <w:spacing w:val="15"/>
      <w:sz w:val="24"/>
      <w:szCs w:val="24"/>
    </w:rPr>
  </w:style>
  <w:style w:type="paragraph" w:styleId="af">
    <w:name w:val="Balloon Text"/>
    <w:basedOn w:val="a"/>
    <w:link w:val="ae"/>
    <w:uiPriority w:val="99"/>
    <w:semiHidden/>
    <w:unhideWhenUsed/>
    <w:rsid w:val="000F1A69"/>
    <w:pPr>
      <w:spacing w:after="0" w:line="240" w:lineRule="auto"/>
    </w:pPr>
    <w:rPr>
      <w:rFonts w:ascii="Tahoma" w:eastAsiaTheme="minorHAnsi" w:hAnsi="Tahoma" w:cs="Tahoma"/>
      <w:sz w:val="16"/>
      <w:szCs w:val="16"/>
    </w:rPr>
  </w:style>
  <w:style w:type="character" w:customStyle="1" w:styleId="18">
    <w:name w:val="Текст выноски Знак1"/>
    <w:basedOn w:val="a0"/>
    <w:uiPriority w:val="99"/>
    <w:semiHidden/>
    <w:rsid w:val="000F1A69"/>
    <w:rPr>
      <w:rFonts w:ascii="Tahoma" w:eastAsia="Calibri" w:hAnsi="Tahoma" w:cs="Tahoma"/>
      <w:sz w:val="16"/>
      <w:szCs w:val="16"/>
    </w:rPr>
  </w:style>
  <w:style w:type="paragraph" w:styleId="af1">
    <w:name w:val="No Spacing"/>
    <w:link w:val="af0"/>
    <w:uiPriority w:val="99"/>
    <w:qFormat/>
    <w:rsid w:val="000F1A69"/>
    <w:pPr>
      <w:spacing w:after="0" w:line="240" w:lineRule="auto"/>
    </w:pPr>
    <w:rPr>
      <w:rFonts w:ascii="Calibri" w:hAnsi="Calibri" w:cs="Calibri"/>
      <w:lang w:val="ru-RU" w:eastAsia="ar-SA"/>
    </w:rPr>
  </w:style>
  <w:style w:type="paragraph" w:styleId="af3">
    <w:name w:val="List Paragraph"/>
    <w:basedOn w:val="a"/>
    <w:link w:val="af2"/>
    <w:uiPriority w:val="99"/>
    <w:qFormat/>
    <w:rsid w:val="000F1A69"/>
    <w:pPr>
      <w:ind w:left="720"/>
      <w:contextualSpacing/>
    </w:pPr>
    <w:rPr>
      <w:rFonts w:eastAsiaTheme="minorHAnsi"/>
    </w:rPr>
  </w:style>
  <w:style w:type="character" w:customStyle="1" w:styleId="2">
    <w:name w:val="Подзаголовок Знак2"/>
    <w:basedOn w:val="a0"/>
    <w:uiPriority w:val="99"/>
    <w:rsid w:val="000F1A69"/>
    <w:rPr>
      <w:rFonts w:asciiTheme="majorHAnsi" w:eastAsiaTheme="majorEastAsia" w:hAnsiTheme="majorHAnsi" w:cstheme="majorBidi" w:hint="default"/>
      <w:i/>
      <w:iCs/>
      <w:color w:val="4F81BD" w:themeColor="accent1"/>
      <w:spacing w:val="15"/>
      <w:sz w:val="24"/>
      <w:szCs w:val="24"/>
    </w:rPr>
  </w:style>
  <w:style w:type="character" w:styleId="af8">
    <w:name w:val="Strong"/>
    <w:basedOn w:val="a0"/>
    <w:uiPriority w:val="99"/>
    <w:qFormat/>
    <w:rsid w:val="000F1A69"/>
    <w:rPr>
      <w:b/>
      <w:bCs/>
    </w:rPr>
  </w:style>
  <w:style w:type="character" w:styleId="af9">
    <w:name w:val="Emphasis"/>
    <w:basedOn w:val="a0"/>
    <w:uiPriority w:val="99"/>
    <w:qFormat/>
    <w:rsid w:val="000F1A69"/>
    <w:rPr>
      <w:i/>
      <w:iCs/>
    </w:rPr>
  </w:style>
  <w:style w:type="paragraph" w:customStyle="1" w:styleId="headerlogin-profile-user">
    <w:name w:val="header__login-profile-user"/>
    <w:basedOn w:val="a"/>
    <w:rsid w:val="003512D6"/>
    <w:pPr>
      <w:spacing w:before="280" w:after="280" w:line="240" w:lineRule="auto"/>
    </w:pPr>
    <w:rPr>
      <w:rFonts w:ascii="Times New Roman" w:eastAsia="Times New Roman" w:hAnsi="Times New Roman" w:cs="Times New Roman"/>
      <w:kern w:val="2"/>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927619269">
      <w:bodyDiv w:val="1"/>
      <w:marLeft w:val="0"/>
      <w:marRight w:val="0"/>
      <w:marTop w:val="0"/>
      <w:marBottom w:val="0"/>
      <w:divBdr>
        <w:top w:val="none" w:sz="0" w:space="0" w:color="auto"/>
        <w:left w:val="none" w:sz="0" w:space="0" w:color="auto"/>
        <w:bottom w:val="none" w:sz="0" w:space="0" w:color="auto"/>
        <w:right w:val="none" w:sz="0" w:space="0" w:color="auto"/>
      </w:divBdr>
      <w:divsChild>
        <w:div w:id="1983928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205119">
              <w:marLeft w:val="0"/>
              <w:marRight w:val="0"/>
              <w:marTop w:val="0"/>
              <w:marBottom w:val="0"/>
              <w:divBdr>
                <w:top w:val="none" w:sz="0" w:space="0" w:color="auto"/>
                <w:left w:val="none" w:sz="0" w:space="0" w:color="auto"/>
                <w:bottom w:val="none" w:sz="0" w:space="0" w:color="auto"/>
                <w:right w:val="none" w:sz="0" w:space="0" w:color="auto"/>
              </w:divBdr>
              <w:divsChild>
                <w:div w:id="8767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71096">
      <w:bodyDiv w:val="1"/>
      <w:marLeft w:val="0"/>
      <w:marRight w:val="0"/>
      <w:marTop w:val="0"/>
      <w:marBottom w:val="0"/>
      <w:divBdr>
        <w:top w:val="none" w:sz="0" w:space="0" w:color="auto"/>
        <w:left w:val="none" w:sz="0" w:space="0" w:color="auto"/>
        <w:bottom w:val="none" w:sz="0" w:space="0" w:color="auto"/>
        <w:right w:val="none" w:sz="0" w:space="0" w:color="auto"/>
      </w:divBdr>
      <w:divsChild>
        <w:div w:id="1283922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032312">
              <w:marLeft w:val="0"/>
              <w:marRight w:val="0"/>
              <w:marTop w:val="0"/>
              <w:marBottom w:val="0"/>
              <w:divBdr>
                <w:top w:val="none" w:sz="0" w:space="0" w:color="auto"/>
                <w:left w:val="none" w:sz="0" w:space="0" w:color="auto"/>
                <w:bottom w:val="none" w:sz="0" w:space="0" w:color="auto"/>
                <w:right w:val="none" w:sz="0" w:space="0" w:color="auto"/>
              </w:divBdr>
              <w:divsChild>
                <w:div w:id="1254364014">
                  <w:marLeft w:val="0"/>
                  <w:marRight w:val="0"/>
                  <w:marTop w:val="0"/>
                  <w:marBottom w:val="0"/>
                  <w:divBdr>
                    <w:top w:val="none" w:sz="0" w:space="0" w:color="auto"/>
                    <w:left w:val="none" w:sz="0" w:space="0" w:color="auto"/>
                    <w:bottom w:val="none" w:sz="0" w:space="0" w:color="auto"/>
                    <w:right w:val="none" w:sz="0" w:space="0" w:color="auto"/>
                  </w:divBdr>
                  <w:divsChild>
                    <w:div w:id="747263311">
                      <w:marLeft w:val="0"/>
                      <w:marRight w:val="0"/>
                      <w:marTop w:val="0"/>
                      <w:marBottom w:val="0"/>
                      <w:divBdr>
                        <w:top w:val="none" w:sz="0" w:space="0" w:color="auto"/>
                        <w:left w:val="none" w:sz="0" w:space="0" w:color="auto"/>
                        <w:bottom w:val="none" w:sz="0" w:space="0" w:color="auto"/>
                        <w:right w:val="none" w:sz="0" w:space="0" w:color="auto"/>
                      </w:divBdr>
                      <w:divsChild>
                        <w:div w:id="292753423">
                          <w:marLeft w:val="0"/>
                          <w:marRight w:val="0"/>
                          <w:marTop w:val="0"/>
                          <w:marBottom w:val="0"/>
                          <w:divBdr>
                            <w:top w:val="none" w:sz="0" w:space="0" w:color="auto"/>
                            <w:left w:val="none" w:sz="0" w:space="0" w:color="auto"/>
                            <w:bottom w:val="none" w:sz="0" w:space="0" w:color="auto"/>
                            <w:right w:val="none" w:sz="0" w:space="0" w:color="auto"/>
                          </w:divBdr>
                        </w:div>
                        <w:div w:id="713384994">
                          <w:marLeft w:val="0"/>
                          <w:marRight w:val="0"/>
                          <w:marTop w:val="0"/>
                          <w:marBottom w:val="0"/>
                          <w:divBdr>
                            <w:top w:val="none" w:sz="0" w:space="0" w:color="auto"/>
                            <w:left w:val="none" w:sz="0" w:space="0" w:color="auto"/>
                            <w:bottom w:val="none" w:sz="0" w:space="0" w:color="auto"/>
                            <w:right w:val="none" w:sz="0" w:space="0" w:color="auto"/>
                          </w:divBdr>
                        </w:div>
                        <w:div w:id="2005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8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12" Type="http://schemas.openxmlformats.org/officeDocument/2006/relationships/image" Target="media/image2.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image" Target="media/image1.png"/><Relationship Id="rId5" Type="http://schemas.openxmlformats.org/officeDocument/2006/relationships/hyperlink" Target="mailto:ostt26@ukr.net" TargetMode="External"/><Relationship Id="rId15" Type="http://schemas.openxmlformats.org/officeDocument/2006/relationships/theme" Target="theme/theme1.xml"/><Relationship Id="rId10" Type="http://schemas.openxmlformats.org/officeDocument/2006/relationships/hyperlink" Target="http://zakon5.rada.gov.ua/laws/show/327-19/print1509539360469103"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32</Pages>
  <Words>10487</Words>
  <Characters>59782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011113</cp:lastModifiedBy>
  <cp:revision>13</cp:revision>
  <cp:lastPrinted>2022-05-04T13:50:00Z</cp:lastPrinted>
  <dcterms:created xsi:type="dcterms:W3CDTF">2022-05-11T11:19:00Z</dcterms:created>
  <dcterms:modified xsi:type="dcterms:W3CDTF">2022-06-02T13:33:00Z</dcterms:modified>
</cp:coreProperties>
</file>