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4" w:rsidRDefault="00001D84">
      <w:pPr>
        <w:jc w:val="center"/>
        <w:rPr>
          <w:b/>
          <w:bCs/>
        </w:rPr>
      </w:pPr>
      <w:r>
        <w:rPr>
          <w:b/>
          <w:bCs/>
        </w:rPr>
        <w:t>Договір</w:t>
      </w:r>
    </w:p>
    <w:p w:rsidR="00001D84" w:rsidRDefault="00001D84">
      <w:pPr>
        <w:jc w:val="center"/>
        <w:rPr>
          <w:b/>
          <w:bCs/>
        </w:rPr>
      </w:pPr>
      <w:r>
        <w:rPr>
          <w:b/>
          <w:bCs/>
        </w:rPr>
        <w:t>про надання послуг калібрування еталонів</w:t>
      </w:r>
    </w:p>
    <w:p w:rsidR="00001D84" w:rsidRDefault="00001D84">
      <w:pPr>
        <w:jc w:val="center"/>
        <w:rPr>
          <w:b/>
          <w:bCs/>
        </w:rPr>
      </w:pPr>
      <w:r>
        <w:rPr>
          <w:b/>
          <w:bCs/>
        </w:rPr>
        <w:t xml:space="preserve">(засобів вимірювальної техніки) </w:t>
      </w:r>
    </w:p>
    <w:p w:rsidR="00001D84" w:rsidRDefault="00001D84">
      <w:pPr>
        <w:jc w:val="right"/>
        <w:rPr>
          <w:rFonts w:cs="Times New Roman"/>
        </w:rPr>
      </w:pPr>
      <w:r>
        <w:rPr>
          <w:b/>
          <w:bCs/>
        </w:rPr>
        <w:t xml:space="preserve">м.Житомир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“____”_______2022 р.</w:t>
      </w:r>
    </w:p>
    <w:p w:rsidR="00001D84" w:rsidRDefault="00001D84">
      <w:pPr>
        <w:jc w:val="right"/>
        <w:rPr>
          <w:rFonts w:cs="Times New Roman"/>
          <w:b/>
          <w:bCs/>
        </w:rPr>
      </w:pPr>
    </w:p>
    <w:p w:rsidR="00001D84" w:rsidRDefault="00001D84">
      <w:pPr>
        <w:jc w:val="both"/>
        <w:rPr>
          <w:rFonts w:cs="Times New Roman"/>
        </w:rPr>
      </w:pPr>
      <w:r>
        <w:rPr>
          <w:b/>
          <w:bCs/>
          <w:color w:val="000000"/>
          <w:spacing w:val="-5"/>
          <w:sz w:val="22"/>
          <w:szCs w:val="22"/>
          <w:shd w:val="clear" w:color="auto" w:fill="FFFFFF"/>
        </w:rPr>
        <w:t xml:space="preserve">Державне підприємство </w:t>
      </w:r>
      <w:r>
        <w:rPr>
          <w:b/>
          <w:bCs/>
          <w:color w:val="000000"/>
          <w:spacing w:val="-5"/>
          <w:sz w:val="22"/>
          <w:szCs w:val="22"/>
        </w:rPr>
        <w:t>«</w:t>
      </w:r>
      <w:r>
        <w:rPr>
          <w:rFonts w:eastAsia="Batang;??"/>
          <w:b/>
          <w:bCs/>
          <w:sz w:val="22"/>
          <w:szCs w:val="22"/>
        </w:rPr>
        <w:t>Житомирський науково - виробничий центр стандартизації, метрології та сертифікації»</w:t>
      </w:r>
      <w:r>
        <w:rPr>
          <w:color w:val="000000"/>
          <w:spacing w:val="-5"/>
          <w:sz w:val="22"/>
          <w:szCs w:val="22"/>
          <w:shd w:val="clear" w:color="auto" w:fill="FFFFFF"/>
        </w:rPr>
        <w:t>(скорочена назва</w:t>
      </w:r>
      <w:r>
        <w:rPr>
          <w:b/>
          <w:bCs/>
          <w:color w:val="000000"/>
          <w:spacing w:val="-5"/>
          <w:sz w:val="22"/>
          <w:szCs w:val="22"/>
          <w:shd w:val="clear" w:color="auto" w:fill="FFFFFF"/>
        </w:rPr>
        <w:t xml:space="preserve"> ДП «Житомирстандартметрологія»</w:t>
      </w:r>
      <w:r>
        <w:rPr>
          <w:color w:val="000000"/>
          <w:spacing w:val="-5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в особі генерального директора  Данчук Людмили Петрівни, яка діє на підставі Статуту, надалі – «Замовник», з однієї сторони, _________________________________________________________________  в особі __________________________________, який діє на підставі Статуту, надалі – « Виконавець»,  з іншої сторони,  разом - «Сторони»,  а кожна окремо «Сторона « уклали цей договір про наступне:</w:t>
      </w:r>
    </w:p>
    <w:p w:rsidR="00001D84" w:rsidRDefault="00001D84">
      <w:pPr>
        <w:rPr>
          <w:rFonts w:cs="Times New Roman"/>
          <w:sz w:val="22"/>
          <w:szCs w:val="22"/>
        </w:rPr>
      </w:pPr>
    </w:p>
    <w:p w:rsidR="00001D84" w:rsidRDefault="00001D84">
      <w:pPr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1. ПРЕДМЕТ ДОГОВОРУ</w:t>
      </w:r>
    </w:p>
    <w:p w:rsidR="00001D84" w:rsidRDefault="00001D84">
      <w:pPr>
        <w:jc w:val="both"/>
        <w:rPr>
          <w:rFonts w:cs="Times New Roman"/>
        </w:rPr>
      </w:pPr>
      <w:r>
        <w:rPr>
          <w:b/>
          <w:bCs/>
          <w:sz w:val="22"/>
          <w:szCs w:val="22"/>
        </w:rPr>
        <w:t xml:space="preserve">1.1. </w:t>
      </w:r>
      <w:r>
        <w:rPr>
          <w:sz w:val="22"/>
          <w:szCs w:val="22"/>
        </w:rPr>
        <w:t>Виконавець зобов'язується надати Замовнику протягом строку дії Договору платні послуги  калібрування еталонів (засобів вимірювальної техніки) (надалі ЗВТ) код ДК 021:2015- 50433000-9 «Послуги калібрування» згідно Додатку №1, який є невід' ємною частиною Договору, а Замовник зобов'язується  прийняти та оплатити надані послуги відповідно до умов цього Договору.</w:t>
      </w:r>
    </w:p>
    <w:p w:rsidR="00001D84" w:rsidRDefault="00001D84">
      <w:pPr>
        <w:jc w:val="center"/>
        <w:rPr>
          <w:rFonts w:cs="Times New Roman"/>
          <w:b/>
          <w:bCs/>
          <w:sz w:val="22"/>
          <w:szCs w:val="22"/>
        </w:rPr>
      </w:pPr>
    </w:p>
    <w:p w:rsidR="00001D84" w:rsidRDefault="00001D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ВАРТІСТЬ ПОСЛУГ    ТА ПОРЯДОК РОЗРАХУНКІВ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2.1.З</w:t>
      </w:r>
      <w:r>
        <w:rPr>
          <w:b/>
          <w:bCs/>
          <w:sz w:val="22"/>
          <w:szCs w:val="22"/>
        </w:rPr>
        <w:t xml:space="preserve">агальна ціна Договору становить: </w:t>
      </w:r>
      <w:r>
        <w:rPr>
          <w:sz w:val="22"/>
          <w:szCs w:val="22"/>
        </w:rPr>
        <w:t xml:space="preserve">_______________________________________________грн.  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2.2. Замовник здійснює оплату послуг за Договором авансовим платежем - 100 відсотків попередня оплата протягом 5-ти робочих днів згідно виставленого Виконавцем рахунку шляхом  перерахування коштів на розрахунковий рахунок Виконавця.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2.3. Виконавець зобов'язаний скласти в електронній формі та зареєструвати податкову накладну в Єдиному реєстрі податкових накладних із дотриманням вимог Податкового кодексу України.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2.4. У разі порушення зобов'язань щодо реєстрації податкової накладної Виконавець відшкодовує Замовнику збитку у розмірі суми податку на додану вартість, вказаних в податкових накладних,не зареєстрованих в Єдиному реєстрі податкових накладних</w:t>
      </w:r>
    </w:p>
    <w:p w:rsidR="00001D84" w:rsidRDefault="00001D84">
      <w:pPr>
        <w:jc w:val="both"/>
        <w:rPr>
          <w:sz w:val="22"/>
          <w:szCs w:val="22"/>
        </w:rPr>
      </w:pPr>
    </w:p>
    <w:p w:rsidR="00001D84" w:rsidRDefault="00001D84">
      <w:pPr>
        <w:rPr>
          <w:rFonts w:cs="Times New Roman"/>
        </w:rPr>
      </w:pPr>
      <w:r>
        <w:rPr>
          <w:b/>
          <w:bCs/>
          <w:sz w:val="22"/>
          <w:szCs w:val="22"/>
        </w:rPr>
        <w:t>3. ПОРЯДОК ЗДАЧІ-ПРИЙМАННЯ   ПОСЛУГ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3.1. Здавання наданих послуг Виконавцем та приймання їх результатів Замовником оформляється актом приймання - передачі наданих послуг, який підписується уповноваженими представниками Сторін протягом 3 (трьох) робочих днів після надання послуг. Послуги вважаються наданами з дати підписання акту приймання-передачі наданих послуг.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3.2. Сторони погоджуються, що у разі використання електронного документообігу, рахунки на оплату, акти приймання - передачі наданих послуг, які отримані  згідно цього Договору, можуть передаватися   в електронному вигляді, складені відповідно до чинного законодавства про електронні документи, електронний документообіг і електронний цифровий підпис, із заповненням усіх обов'язковими реквізитів  і наявністю  електронного  цифрового підпису уповноваженої особи та печатки.</w:t>
      </w:r>
    </w:p>
    <w:p w:rsidR="00001D84" w:rsidRDefault="00001D84">
      <w:pPr>
        <w:jc w:val="both"/>
        <w:rPr>
          <w:rFonts w:cs="Times New Roman"/>
          <w:sz w:val="22"/>
          <w:szCs w:val="22"/>
        </w:rPr>
      </w:pPr>
    </w:p>
    <w:p w:rsidR="00001D84" w:rsidRDefault="00001D84">
      <w:pPr>
        <w:jc w:val="both"/>
        <w:rPr>
          <w:rFonts w:cs="Times New Roman"/>
        </w:rPr>
      </w:pPr>
      <w:r>
        <w:rPr>
          <w:b/>
          <w:bCs/>
          <w:sz w:val="22"/>
          <w:szCs w:val="22"/>
        </w:rPr>
        <w:t>4. ЯКІСТЬ ПОСЛУГ, МІСЦЕ ТА СТРОКИ НАДАННЯ ПОСЛУГ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4.1. Якість  наданих Виконавцем послуг  повинна відповідати   вимогам  Закону України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«Про метрологію та метрологічну діяльність», Порядку калібрування вторинних та робочих еталонів, затвердженого наказом Міністерства розвитку економіки,торгівлі та сільського господарства України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10.08.2020р. № 1518 та ДСТУ </w:t>
      </w:r>
      <w:r>
        <w:rPr>
          <w:sz w:val="22"/>
          <w:szCs w:val="22"/>
          <w:lang w:val="en-US"/>
        </w:rPr>
        <w:t>EN</w:t>
      </w:r>
      <w:r w:rsidRPr="0069196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IEC</w:t>
      </w:r>
      <w:r>
        <w:rPr>
          <w:sz w:val="22"/>
          <w:szCs w:val="22"/>
        </w:rPr>
        <w:t xml:space="preserve"> 17025:201</w:t>
      </w:r>
      <w:r w:rsidRPr="0069196C">
        <w:rPr>
          <w:sz w:val="22"/>
          <w:szCs w:val="22"/>
        </w:rPr>
        <w:t>9</w:t>
      </w:r>
      <w:r>
        <w:rPr>
          <w:sz w:val="22"/>
          <w:szCs w:val="22"/>
        </w:rPr>
        <w:t xml:space="preserve">  «Загальні вимоги до компетентності  випробувальних та  калібрувальних лабораторій» (</w:t>
      </w:r>
      <w:r>
        <w:rPr>
          <w:sz w:val="22"/>
          <w:szCs w:val="22"/>
          <w:lang w:val="en-US"/>
        </w:rPr>
        <w:t>EN</w:t>
      </w:r>
      <w:r w:rsidRPr="0069196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IEC</w:t>
      </w:r>
      <w:r w:rsidRPr="006919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17025\2017, </w:t>
      </w:r>
      <w:r>
        <w:rPr>
          <w:sz w:val="22"/>
          <w:szCs w:val="22"/>
          <w:lang w:val="en-US"/>
        </w:rPr>
        <w:t>IDT</w:t>
      </w:r>
      <w:r w:rsidRPr="0069196C"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IEC</w:t>
      </w:r>
      <w:r w:rsidRPr="006919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17025\2017, </w:t>
      </w:r>
      <w:r>
        <w:rPr>
          <w:sz w:val="22"/>
          <w:szCs w:val="22"/>
          <w:lang w:val="en-US"/>
        </w:rPr>
        <w:t>IDT</w:t>
      </w:r>
      <w:r>
        <w:rPr>
          <w:sz w:val="22"/>
          <w:szCs w:val="22"/>
        </w:rPr>
        <w:t xml:space="preserve">) та  методикам з калібрування. 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4.2. Виконавець надає послуги з калібрування еталонів ,ЗВТ      на території Замовника, м.Житомир.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 4.3. Тривалість надання послуг калібрування еталонів, ЗВТ за умови подання їх на калібрування відповідно до заявки не повинна перевищувати 15 робочих днів(за винятком калібрування еталонів, тривалість яких згідно з методикою калібрування  перевищує цей строк).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4.5. Результати надання послуг оформлюються  відповідно до вимог чинного законодавства.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4.6. За результатами калібрування еталонів, ЗВТ Виконавець надає Замовнику сертифікат(свідоцтво) про калібрування засобів вимірювальної техніки.</w:t>
      </w:r>
    </w:p>
    <w:p w:rsidR="00001D84" w:rsidRDefault="00001D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ПРАВА ТА ОБОВ'ЯЗКИ СТОРІН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Замовник  зобов'язаний: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5.1.1. Оплатити вартість послуг протягом 5-ти робочих днів з дати виставлення рахунку Виконавцем;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5.1.2. Прийняти надані якісно надані послуги та підписати акт приймання-передачі наданих послуг;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5.1.3. Надати  Виконавцю своєчасно у відповідному стані ЗВТ для калібрування.</w:t>
      </w:r>
    </w:p>
    <w:p w:rsidR="00001D84" w:rsidRDefault="00001D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5.2. Замовник має право: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5.2.1. Достроково в  одностронньому порядку  розірвати цей Договір,  у разі невиконання  зобов'язань Виконавцем, письмово повідомивши про це Виконавця за 20 календарних днів до дати розірвання Договору;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5.2.2. Виконавець отримавши повідомлення про розірвання договору зобов'язаний повернути Замовнику кошти, які надійшли від Виконавця для виконання умов, протягом 5-ти  днів з дати отримання повідомлення про розірвання договору;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5.2.3. Контролювати  надання послуг  у строки, встановлені Договором;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5.2.4. Змінювати обсяги послуг та загальну ціну Договору у випадках, передбачених чинним законодавством України.</w:t>
      </w:r>
    </w:p>
    <w:p w:rsidR="00001D84" w:rsidRDefault="00001D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5.3. Виконавець зобов'язаний: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5.3.1. Забезпечити своєчасне та якісне надання послуг протягом терміну дії Договору;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5.3.2. Забезпечити збереження  наданих Замовником для калібрування ЗВТ,  а у разі пошкодження чи псування або втрати чи знищення ЗВТ відшкодувати Замовнику їх вартість в повному обсязі.</w:t>
      </w:r>
    </w:p>
    <w:p w:rsidR="00001D84" w:rsidRDefault="00001D8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5.4.Виконавець має право: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5.4.1. Своєчасно та в повному обсязі отримувати оплату за послуги;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>5.4.2.На дострокове надання послуг за погодженням з Замовником;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5.4.3. Виконавець має право на дострокове розірвання Договору, у разі несвоєчасного виконання </w:t>
      </w:r>
    </w:p>
    <w:p w:rsidR="00001D84" w:rsidRDefault="00001D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Замовником зобов'язань за Договором, попередивши про це Замовника за 20 днів до дати розірвання Договору. </w:t>
      </w:r>
    </w:p>
    <w:p w:rsidR="00001D84" w:rsidRDefault="00001D84">
      <w:pPr>
        <w:jc w:val="both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6. ВІДПОВІДАЛЬНІСТЬ СТОРІН 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6.1. У випадку порушення умов Договору винна Сторона несе відповідальність, передбачену цим Договором та (або) чинним законодавством України. Порушенням Договору є його невиконання або неналежне виконання.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6.2. Виконавець несе повну матеріальну відповідальність за збереження ЗВТ переданих йому   Замовником для проведення калібрування та відшкодовує Замовнику заподіяні збитки, спричинені  пошкодженням, псуваннями чи  втратою ЗВТ.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6.3. У випадку порушення строку надання послуг Виконавець сплачує Замовнику неустойку в розмірі 2 %  від вартості несвоєчасно наданих послуг за кожний день прострочки . </w:t>
      </w:r>
    </w:p>
    <w:p w:rsidR="00001D84" w:rsidRDefault="00001D84">
      <w:pPr>
        <w:jc w:val="both"/>
        <w:rPr>
          <w:rFonts w:cs="Times New Roman"/>
        </w:rPr>
      </w:pPr>
      <w:r>
        <w:rPr>
          <w:b/>
          <w:bCs/>
          <w:sz w:val="22"/>
          <w:szCs w:val="22"/>
        </w:rPr>
        <w:t>7. ФОРС-МАЖОР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7.1. Сторона звільняється від відповідальності за невиконання або неналежне виконання умов Договору, якщо доведе, що таке невиконання було наслідком дії таких обставин: повінь, пожежа, землетрус, інше стихійне лихо, введення надзвичайного стану, введення  воєнного стану, карантинних обмежень або інших обставин, які знаходяться поза  контролем Сторони (форс - мажорних обставин).</w:t>
      </w:r>
    </w:p>
    <w:p w:rsidR="00001D84" w:rsidRDefault="00001D84">
      <w:pPr>
        <w:rPr>
          <w:rFonts w:cs="Times New Roman"/>
        </w:rPr>
      </w:pPr>
      <w:r>
        <w:rPr>
          <w:sz w:val="22"/>
          <w:szCs w:val="22"/>
        </w:rPr>
        <w:t>7.2. Сторона, яка не в змозі  виконати свої зобов´язання  за Договором,  письмово інформує про це  другу Сторону протягом 5-ти  календарних днів.</w:t>
      </w:r>
    </w:p>
    <w:p w:rsidR="00001D84" w:rsidRDefault="00001D84">
      <w:pPr>
        <w:jc w:val="both"/>
        <w:rPr>
          <w:rFonts w:cs="Times New Roman"/>
        </w:rPr>
      </w:pPr>
      <w:r>
        <w:rPr>
          <w:rFonts w:eastAsia="Times New Roman" w:cs="Times New Roman"/>
        </w:rPr>
        <w:t>7.</w:t>
      </w:r>
      <w:r>
        <w:rPr>
          <w:sz w:val="22"/>
          <w:szCs w:val="22"/>
        </w:rPr>
        <w:t>3. Виникнення форс-мажорних обставин не є підставою для відмови Замовника від оплати наданих Виконавцем послуг.</w:t>
      </w:r>
    </w:p>
    <w:p w:rsidR="00001D84" w:rsidRDefault="00001D84">
      <w:pPr>
        <w:ind w:firstLine="720"/>
        <w:jc w:val="both"/>
        <w:rPr>
          <w:rFonts w:cs="Times New Roman"/>
        </w:rPr>
      </w:pPr>
      <w:r>
        <w:rPr>
          <w:b/>
          <w:bCs/>
          <w:sz w:val="22"/>
          <w:szCs w:val="22"/>
        </w:rPr>
        <w:t>8. ВИРІШЕННЯ СПОРІВ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8.1. Усі спори, що виникають з цього Договору або пов'язані із ним, вирішуються шляхом переговорів між Сторонами.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8.2. Якщо відповідний спір неможливо вирішити шляхом переговорів він вирішується в судовому порядку відповідно до чинного законодавства України.  </w:t>
      </w:r>
    </w:p>
    <w:p w:rsidR="00001D84" w:rsidRDefault="00001D84">
      <w:pPr>
        <w:ind w:firstLine="442"/>
        <w:jc w:val="both"/>
        <w:rPr>
          <w:rFonts w:cs="Times New Roman"/>
        </w:rPr>
      </w:pPr>
      <w:r>
        <w:rPr>
          <w:b/>
          <w:bCs/>
          <w:sz w:val="22"/>
          <w:szCs w:val="22"/>
        </w:rPr>
        <w:t>9. СТРОК ДІЇ ДОГОВОРУ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9.1. Цей Договір вважається укладеним і набирає чинності з моменту його підписання Сторонами та  скріплення печатками та діє до завершення воєнного стану, але не пізніше ніж до 31.12.2022р , але у будь-якому випадку до повного  виконання  зобов’язань Сторонами.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9.2. Закінчення строку цього Договору не звільняє Сторони від відповідальності за його порушення, яке мало місце під час дії  Договору. </w:t>
      </w:r>
    </w:p>
    <w:p w:rsidR="00001D84" w:rsidRDefault="00001D84">
      <w:pPr>
        <w:ind w:firstLine="72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>
        <w:rPr>
          <w:b/>
          <w:bCs/>
          <w:sz w:val="22"/>
          <w:szCs w:val="22"/>
        </w:rPr>
        <w:t>10.   ІНШІ УМОВИ</w:t>
      </w:r>
      <w:r>
        <w:rPr>
          <w:b/>
          <w:bCs/>
          <w:sz w:val="22"/>
          <w:szCs w:val="22"/>
        </w:rPr>
        <w:tab/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10.1. Додаткові угоди та додатки до цього Договору є його невід'ємною частиною і мають юридичну силу, якщо вони викладені у письмовій формі, підписані Сторонами та скріплені їх печатками.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10.2. Цей Договір складений у двох примірниках, які мають однакову юридичну силу, по одному для кожної Сторони.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10.3.  Замовник є суб´єктом загальної системи оподаткування та платником податку на прибуток       на загальних умовах згідно Податкового кодексу України.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10.4. Виконавець є ________________________системи оподаткування та платником податку на прибуток підприємств на ______________________умовах згідно Податкового кодексу України.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 xml:space="preserve">10.5. При вирішенні питань, що не передбачені умовами даного Договору, сторони керуються нормами чинного законодавства України. 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10.6. Кожна Сторона  надає іншій Стороні  згоду на обробку своїх персональних даних у письмовій або  електронній формі  в обсязі, що визначаються умовами  Договору та рахунках, актах та інших документах, що стосується цього Договору а також підтверджує, що отримала повідомлення про включення  персональних даних, які визначені статтею 8  Закону України «Про захист персональних даних»  до бази даних, мету збору цих даних та осіб, яким ці дані передаються.</w:t>
      </w:r>
    </w:p>
    <w:p w:rsidR="00001D84" w:rsidRDefault="00001D84">
      <w:pPr>
        <w:jc w:val="both"/>
        <w:rPr>
          <w:rFonts w:cs="Times New Roman"/>
        </w:rPr>
      </w:pPr>
      <w:r>
        <w:rPr>
          <w:sz w:val="22"/>
          <w:szCs w:val="22"/>
        </w:rPr>
        <w:t>10.7. С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торони зобов’язується дотримуватись антикорупційного законодавства. При виконанні зобов</w:t>
      </w:r>
      <w:r>
        <w:rPr>
          <w:rFonts w:ascii="Tahoma" w:hAnsi="Tahoma" w:cs="Tahoma"/>
          <w:color w:val="000000"/>
          <w:sz w:val="22"/>
          <w:szCs w:val="22"/>
        </w:rPr>
        <w:t>'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язань за Договором Сторони повідомлять одна одну про випадки порушення посадовими особами антикорупційного законодавства, а також про дії посадових осіб що мають ознаки порушень законодавства з протидії корупції.</w:t>
      </w:r>
    </w:p>
    <w:p w:rsidR="00001D84" w:rsidRDefault="00001D84">
      <w:pPr>
        <w:jc w:val="both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10.8. У разі виникнення у Замовника, після укладення цього договору, необхідності додаткових   послуг з калібрування еталонів (засобів вимірювальної техніки), Замовник має право укласти із Виконавцем  договір на  закупівлю цих додаткових послуг ціна, яких не буде перевищувати 50 %  ціни   цього Договору. </w:t>
      </w:r>
    </w:p>
    <w:p w:rsidR="00001D84" w:rsidRDefault="00001D84">
      <w:pPr>
        <w:jc w:val="both"/>
      </w:pPr>
      <w:r>
        <w:t>10.9. Жодна із Сторін не має права передавати свої права за цим Договором третій особі без письмової на те згоди  іншої Сторони.</w:t>
      </w:r>
    </w:p>
    <w:p w:rsidR="00001D84" w:rsidRDefault="00001D84">
      <w:pPr>
        <w:spacing w:line="280" w:lineRule="exact"/>
        <w:ind w:left="283" w:hanging="283"/>
        <w:jc w:val="both"/>
      </w:pPr>
      <w:r>
        <w:t>10.10. Договір може бути розірваний в будь-який час по взаємній угоді Сторін, шляхом укладення додаткової угоди в якій визначаються майнові вимоги Сторін (якщо такі мають місце) та розрахунки за ними.</w:t>
      </w:r>
    </w:p>
    <w:p w:rsidR="00001D84" w:rsidRDefault="00001D84">
      <w:pPr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001D84" w:rsidRDefault="00001D84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Х1. Додатки до Договору.</w:t>
      </w:r>
    </w:p>
    <w:p w:rsidR="00001D84" w:rsidRDefault="00001D84">
      <w:pPr>
        <w:jc w:val="both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11.1. Невід</w:t>
      </w:r>
      <w:r>
        <w:rPr>
          <w:rFonts w:ascii="Tahoma" w:hAnsi="Tahoma" w:cs="Tahoma"/>
          <w:color w:val="000000"/>
          <w:sz w:val="22"/>
          <w:szCs w:val="22"/>
        </w:rPr>
        <w:t>'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ємною частиною цього Договору є Додаток  №1   </w:t>
      </w:r>
    </w:p>
    <w:p w:rsidR="00001D84" w:rsidRDefault="00001D84">
      <w:pPr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001D84" w:rsidRDefault="00001D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10.МІСЦЕЗНАХОДЖЕННЯ І РЕКВІЗИТИ СТОРІН</w:t>
      </w:r>
    </w:p>
    <w:tbl>
      <w:tblPr>
        <w:tblW w:w="9825" w:type="dxa"/>
        <w:tblInd w:w="-106" w:type="dxa"/>
        <w:tblLayout w:type="fixed"/>
        <w:tblLook w:val="0000"/>
      </w:tblPr>
      <w:tblGrid>
        <w:gridCol w:w="4860"/>
        <w:gridCol w:w="4965"/>
      </w:tblGrid>
      <w:tr w:rsidR="00001D84">
        <w:trPr>
          <w:trHeight w:val="2490"/>
        </w:trPr>
        <w:tc>
          <w:tcPr>
            <w:tcW w:w="4860" w:type="dxa"/>
          </w:tcPr>
          <w:p w:rsidR="00001D84" w:rsidRDefault="00001D8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ЗАМОВНИК</w:t>
            </w:r>
          </w:p>
          <w:p w:rsidR="00001D84" w:rsidRDefault="00001D84">
            <w:pPr>
              <w:ind w:left="440"/>
              <w:jc w:val="center"/>
              <w:rPr>
                <w:rFonts w:cs="Times New Roman"/>
                <w:b/>
                <w:bCs/>
              </w:rPr>
            </w:pPr>
          </w:p>
          <w:p w:rsidR="00001D84" w:rsidRDefault="00001D8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ДП «Житомирстандартметрологія»</w:t>
            </w:r>
          </w:p>
          <w:p w:rsidR="00001D84" w:rsidRDefault="00001D84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10003, м. Житомир, вул. Новосінна,24, </w:t>
            </w:r>
          </w:p>
          <w:p w:rsidR="00001D84" w:rsidRDefault="00001D84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ЄДРПОУ 02568147</w:t>
            </w:r>
          </w:p>
          <w:p w:rsidR="00001D84" w:rsidRDefault="00001D84">
            <w:pPr>
              <w:rPr>
                <w:rFonts w:cs="Times New Roman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>
              <w:rPr>
                <w:sz w:val="22"/>
                <w:szCs w:val="22"/>
              </w:rPr>
              <w:t xml:space="preserve">153223130000026003000018375 в філії    АТ </w:t>
            </w:r>
          </w:p>
          <w:p w:rsidR="00001D84" w:rsidRDefault="00001D84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«Укрексімбанк»м. Житомир , МФО 322313 </w:t>
            </w:r>
          </w:p>
          <w:p w:rsidR="00001D84" w:rsidRDefault="00001D84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св. № 100107271, </w:t>
            </w:r>
          </w:p>
          <w:p w:rsidR="00001D84" w:rsidRDefault="00001D84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ІПН 025681406257</w:t>
            </w:r>
          </w:p>
          <w:p w:rsidR="00001D84" w:rsidRDefault="00001D84">
            <w:pPr>
              <w:rPr>
                <w:rFonts w:cs="Times New Roman"/>
              </w:rPr>
            </w:pPr>
            <w:r>
              <w:rPr>
                <w:sz w:val="22"/>
                <w:szCs w:val="22"/>
              </w:rPr>
              <w:t>Тел : 0412  42-47-23,  моб.тел.  0674101923</w:t>
            </w:r>
          </w:p>
          <w:p w:rsidR="00001D84" w:rsidRDefault="00001D84">
            <w:pPr>
              <w:rPr>
                <w:rFonts w:cs="Times New Roman"/>
              </w:rPr>
            </w:pPr>
          </w:p>
          <w:p w:rsidR="00001D84" w:rsidRDefault="00001D8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Генеральний директор </w:t>
            </w:r>
          </w:p>
          <w:p w:rsidR="00001D84" w:rsidRDefault="00001D84">
            <w:pPr>
              <w:rPr>
                <w:rFonts w:cs="Times New Roman"/>
                <w:b/>
                <w:bCs/>
              </w:rPr>
            </w:pPr>
          </w:p>
          <w:p w:rsidR="00001D84" w:rsidRDefault="00001D8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 Л.П. Данчук</w:t>
            </w:r>
          </w:p>
          <w:p w:rsidR="00001D84" w:rsidRDefault="00001D84">
            <w:pPr>
              <w:rPr>
                <w:rFonts w:cs="Times New Roman"/>
              </w:rPr>
            </w:pPr>
          </w:p>
          <w:p w:rsidR="00001D84" w:rsidRDefault="00001D8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965" w:type="dxa"/>
          </w:tcPr>
          <w:p w:rsidR="00001D84" w:rsidRDefault="00001D84">
            <w:pPr>
              <w:ind w:left="44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ВИКОНАВЕЦЬ</w:t>
            </w:r>
          </w:p>
          <w:p w:rsidR="00001D84" w:rsidRDefault="00001D84">
            <w:pPr>
              <w:rPr>
                <w:rFonts w:cs="Times New Roman"/>
              </w:rPr>
            </w:pPr>
          </w:p>
        </w:tc>
      </w:tr>
    </w:tbl>
    <w:p w:rsidR="00001D84" w:rsidRDefault="00001D84">
      <w:pPr>
        <w:jc w:val="both"/>
        <w:rPr>
          <w:rFonts w:cs="Times New Roman"/>
          <w:b/>
          <w:bCs/>
          <w:sz w:val="22"/>
          <w:szCs w:val="22"/>
        </w:rPr>
      </w:pPr>
    </w:p>
    <w:p w:rsidR="00001D84" w:rsidRDefault="00001D84">
      <w:pPr>
        <w:rPr>
          <w:rFonts w:cs="Times New Roman"/>
          <w:sz w:val="22"/>
          <w:szCs w:val="22"/>
        </w:rPr>
      </w:pPr>
    </w:p>
    <w:p w:rsidR="00001D84" w:rsidRDefault="00001D84">
      <w:pPr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001D84" w:rsidRDefault="00001D84">
      <w:pPr>
        <w:ind w:firstLine="708"/>
        <w:jc w:val="both"/>
        <w:rPr>
          <w:rFonts w:cs="Times New Roman"/>
          <w:sz w:val="22"/>
          <w:szCs w:val="22"/>
        </w:rPr>
      </w:pPr>
    </w:p>
    <w:p w:rsidR="00001D84" w:rsidRDefault="00001D84">
      <w:pPr>
        <w:ind w:firstLine="708"/>
        <w:jc w:val="both"/>
        <w:rPr>
          <w:rFonts w:cs="Times New Roman"/>
          <w:sz w:val="22"/>
          <w:szCs w:val="22"/>
        </w:rPr>
      </w:pPr>
    </w:p>
    <w:p w:rsidR="00001D84" w:rsidRDefault="00001D84">
      <w:pPr>
        <w:ind w:firstLine="708"/>
        <w:jc w:val="both"/>
        <w:rPr>
          <w:rFonts w:cs="Times New Roman"/>
          <w:sz w:val="22"/>
          <w:szCs w:val="22"/>
        </w:rPr>
      </w:pPr>
    </w:p>
    <w:p w:rsidR="00001D84" w:rsidRDefault="00001D84">
      <w:pPr>
        <w:ind w:firstLine="708"/>
        <w:jc w:val="both"/>
        <w:rPr>
          <w:rFonts w:cs="Times New Roman"/>
          <w:sz w:val="22"/>
          <w:szCs w:val="22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01D84" w:rsidRDefault="00001D84">
      <w:pPr>
        <w:ind w:left="5664" w:firstLine="708"/>
        <w:jc w:val="both"/>
      </w:pPr>
      <w:r>
        <w:t xml:space="preserve">Додаток №1 </w:t>
      </w:r>
    </w:p>
    <w:p w:rsidR="00001D84" w:rsidRDefault="00001D84">
      <w:pPr>
        <w:ind w:firstLine="708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до Договору  від «____»_____2021р.</w:t>
      </w:r>
    </w:p>
    <w:p w:rsidR="00001D84" w:rsidRDefault="00001D8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_________</w:t>
      </w:r>
    </w:p>
    <w:p w:rsidR="00001D84" w:rsidRDefault="00001D84">
      <w:pPr>
        <w:ind w:firstLine="708"/>
        <w:jc w:val="both"/>
      </w:pPr>
    </w:p>
    <w:p w:rsidR="00001D84" w:rsidRDefault="00001D84">
      <w:pPr>
        <w:ind w:firstLine="708"/>
        <w:jc w:val="both"/>
      </w:pPr>
    </w:p>
    <w:p w:rsidR="00001D84" w:rsidRDefault="00001D84">
      <w:pPr>
        <w:ind w:firstLine="708"/>
        <w:jc w:val="both"/>
      </w:pPr>
    </w:p>
    <w:p w:rsidR="00001D84" w:rsidRDefault="00001D84">
      <w:pPr>
        <w:ind w:firstLine="708"/>
        <w:jc w:val="both"/>
      </w:pPr>
    </w:p>
    <w:p w:rsidR="00001D84" w:rsidRDefault="00001D84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Перелік та ціна </w:t>
      </w:r>
    </w:p>
    <w:p w:rsidR="00001D84" w:rsidRDefault="00001D84">
      <w:pPr>
        <w:ind w:firstLine="708"/>
      </w:pPr>
      <w:r>
        <w:t>Послуг з калібрування  еталонів (засобів вимірювальної техніки) на 2022р</w:t>
      </w:r>
    </w:p>
    <w:p w:rsidR="00001D84" w:rsidRDefault="00001D84">
      <w:pPr>
        <w:ind w:firstLine="708"/>
        <w:jc w:val="both"/>
        <w:rPr>
          <w:rFonts w:cs="Times New Roman"/>
        </w:rPr>
      </w:pPr>
    </w:p>
    <w:tbl>
      <w:tblPr>
        <w:tblW w:w="1026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908"/>
        <w:gridCol w:w="2109"/>
        <w:gridCol w:w="1559"/>
        <w:gridCol w:w="1463"/>
        <w:gridCol w:w="1712"/>
      </w:tblGrid>
      <w:tr w:rsidR="00001D84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</w:pPr>
            <w:r>
              <w:t xml:space="preserve"> №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rPr>
                <w:rFonts w:cs="Times New Roman"/>
                <w:sz w:val="20"/>
                <w:szCs w:val="20"/>
              </w:rPr>
            </w:pPr>
          </w:p>
          <w:p w:rsidR="00001D84" w:rsidRDefault="00001D84">
            <w:pPr>
              <w:pStyle w:val="a1"/>
              <w:rPr>
                <w:rFonts w:cs="Times New Roman"/>
                <w:sz w:val="20"/>
                <w:szCs w:val="20"/>
              </w:rPr>
            </w:pPr>
          </w:p>
          <w:p w:rsidR="00001D84" w:rsidRDefault="00001D84">
            <w:pPr>
              <w:pStyle w:val="a1"/>
              <w:rPr>
                <w:rFonts w:cs="Times New Roman"/>
                <w:sz w:val="20"/>
                <w:szCs w:val="20"/>
              </w:rPr>
            </w:pPr>
          </w:p>
          <w:p w:rsidR="00001D84" w:rsidRDefault="00001D84">
            <w:pPr>
              <w:pStyle w:val="a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snapToGrid w:val="0"/>
              <w:rPr>
                <w:rFonts w:cs="Times New Roman"/>
              </w:rPr>
            </w:pPr>
            <w:r>
              <w:rPr>
                <w:sz w:val="20"/>
                <w:szCs w:val="20"/>
              </w:rPr>
              <w:t>Вимоги до калібрування</w:t>
            </w:r>
          </w:p>
          <w:p w:rsidR="00001D84" w:rsidRDefault="00001D84">
            <w:pPr>
              <w:pStyle w:val="a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(вимірювана величина, діапазон, розширена невизначеність, тощо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 за одиницю ЗВТ з ПДВ грн.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84" w:rsidRDefault="00001D84">
            <w:pPr>
              <w:pStyle w:val="a1"/>
              <w:rPr>
                <w:rFonts w:cs="Times New Roman"/>
              </w:rPr>
            </w:pPr>
            <w:r>
              <w:rPr>
                <w:sz w:val="22"/>
                <w:szCs w:val="22"/>
              </w:rPr>
              <w:t xml:space="preserve">Загальна ціна  з ПДВ грн. </w:t>
            </w:r>
          </w:p>
        </w:tc>
      </w:tr>
      <w:tr w:rsidR="00001D84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08" w:type="dxa"/>
            <w:tcBorders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snapToGrid w:val="0"/>
              <w:jc w:val="both"/>
              <w:rPr>
                <w:rFonts w:cs="Times New Roman"/>
              </w:rPr>
            </w:pPr>
          </w:p>
          <w:p w:rsidR="00001D84" w:rsidRDefault="00001D84">
            <w:pPr>
              <w:pStyle w:val="a1"/>
              <w:jc w:val="both"/>
              <w:rPr>
                <w:rFonts w:cs="Times New Roman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:rsidR="00001D84" w:rsidRDefault="00001D84">
            <w:pPr>
              <w:pStyle w:val="a1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D84" w:rsidRDefault="00001D84">
            <w:pPr>
              <w:pStyle w:val="a1"/>
              <w:snapToGrid w:val="0"/>
              <w:jc w:val="both"/>
              <w:rPr>
                <w:rFonts w:cs="Times New Roman"/>
              </w:rPr>
            </w:pPr>
          </w:p>
        </w:tc>
      </w:tr>
    </w:tbl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left="708"/>
        <w:jc w:val="right"/>
      </w:pPr>
      <w:r>
        <w:t>Загальна ціна:______________________________________ грн.  без ПДВ.       ПДВ_______________________________________________грн.</w:t>
      </w:r>
    </w:p>
    <w:p w:rsidR="00001D84" w:rsidRDefault="00001D84">
      <w:pPr>
        <w:ind w:firstLine="708"/>
        <w:jc w:val="right"/>
      </w:pPr>
      <w:r>
        <w:t>Загальна ціна з ПДВ ______________________________________________ грн.</w:t>
      </w: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jc w:val="both"/>
        <w:rPr>
          <w:rFonts w:cs="Times New Roman"/>
        </w:rPr>
      </w:pPr>
      <w:r>
        <w:rPr>
          <w:b/>
          <w:bCs/>
        </w:rPr>
        <w:t>Замовник</w:t>
      </w:r>
      <w:r>
        <w:rPr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b/>
          <w:bCs/>
        </w:rPr>
        <w:t>Виконавець</w:t>
      </w:r>
    </w:p>
    <w:p w:rsidR="00001D84" w:rsidRDefault="00001D84">
      <w:pPr>
        <w:jc w:val="both"/>
      </w:pPr>
      <w:r>
        <w:t>ДП »Житомирстандартметрологія»</w:t>
      </w:r>
      <w:r>
        <w:tab/>
      </w:r>
      <w:r>
        <w:tab/>
      </w:r>
      <w:r>
        <w:tab/>
      </w:r>
    </w:p>
    <w:p w:rsidR="00001D84" w:rsidRDefault="00001D84">
      <w:pPr>
        <w:jc w:val="both"/>
      </w:pPr>
      <w:r>
        <w:t>вул. Новосінна, 24, м. Житомир, 10003</w:t>
      </w:r>
      <w:r>
        <w:tab/>
      </w:r>
      <w:r>
        <w:tab/>
      </w:r>
      <w:r>
        <w:tab/>
      </w:r>
    </w:p>
    <w:p w:rsidR="00001D84" w:rsidRDefault="00001D84">
      <w:pPr>
        <w:jc w:val="both"/>
      </w:pPr>
      <w:r>
        <w:t xml:space="preserve">р\р153223130000026003000018375  </w:t>
      </w:r>
      <w:r>
        <w:tab/>
      </w:r>
      <w:r>
        <w:tab/>
      </w:r>
      <w:r>
        <w:tab/>
      </w:r>
      <w:r>
        <w:tab/>
      </w:r>
      <w:r>
        <w:tab/>
      </w:r>
    </w:p>
    <w:p w:rsidR="00001D84" w:rsidRDefault="00001D84">
      <w:pPr>
        <w:jc w:val="both"/>
      </w:pPr>
      <w:r>
        <w:t xml:space="preserve">в філії АТ «Укрексімбанку» м. Житомир </w:t>
      </w:r>
      <w:r>
        <w:tab/>
      </w:r>
      <w:r>
        <w:tab/>
      </w:r>
      <w:r>
        <w:tab/>
      </w:r>
    </w:p>
    <w:p w:rsidR="00001D84" w:rsidRDefault="00001D84">
      <w:pPr>
        <w:jc w:val="both"/>
      </w:pPr>
      <w:r>
        <w:t xml:space="preserve">МФО 322313 , код ЄДРПОУ 02568147   </w:t>
      </w:r>
      <w:r>
        <w:tab/>
      </w:r>
      <w:r>
        <w:tab/>
      </w:r>
      <w:r>
        <w:tab/>
      </w:r>
    </w:p>
    <w:p w:rsidR="00001D84" w:rsidRDefault="00001D84">
      <w:pPr>
        <w:jc w:val="both"/>
      </w:pPr>
      <w:r>
        <w:t xml:space="preserve">ІПН 025681406257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D84" w:rsidRDefault="00001D84">
      <w:pPr>
        <w:jc w:val="both"/>
      </w:pPr>
      <w:r>
        <w:t xml:space="preserve">Свідоцтво ПДВ  100107271 </w:t>
      </w:r>
      <w:r>
        <w:tab/>
      </w:r>
      <w:r>
        <w:tab/>
      </w:r>
      <w:r>
        <w:tab/>
      </w:r>
    </w:p>
    <w:p w:rsidR="00001D84" w:rsidRDefault="00001D84">
      <w:pPr>
        <w:jc w:val="both"/>
      </w:pPr>
      <w:r>
        <w:t xml:space="preserve">тел.(0412)-42-47-06, 42-46-80 </w:t>
      </w:r>
    </w:p>
    <w:p w:rsidR="00001D84" w:rsidRDefault="00001D84">
      <w:pPr>
        <w:jc w:val="both"/>
      </w:pPr>
    </w:p>
    <w:p w:rsidR="00001D84" w:rsidRDefault="00001D84">
      <w:pPr>
        <w:jc w:val="both"/>
      </w:pPr>
      <w:r>
        <w:t>Генеральний директор</w:t>
      </w:r>
      <w:r>
        <w:tab/>
      </w:r>
      <w:r>
        <w:tab/>
      </w:r>
    </w:p>
    <w:p w:rsidR="00001D84" w:rsidRDefault="00001D84">
      <w:pPr>
        <w:jc w:val="both"/>
      </w:pPr>
    </w:p>
    <w:p w:rsidR="00001D84" w:rsidRDefault="00001D84">
      <w:pPr>
        <w:jc w:val="both"/>
      </w:pPr>
      <w:r>
        <w:t>_____________  Л.П. Данчук</w:t>
      </w:r>
      <w:r>
        <w:tab/>
      </w:r>
      <w:r>
        <w:tab/>
      </w:r>
      <w:r>
        <w:tab/>
      </w:r>
      <w:r>
        <w:tab/>
      </w:r>
      <w:r>
        <w:tab/>
      </w:r>
    </w:p>
    <w:p w:rsidR="00001D84" w:rsidRDefault="00001D84">
      <w:pPr>
        <w:ind w:firstLine="540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ind w:firstLine="708"/>
        <w:jc w:val="both"/>
        <w:rPr>
          <w:rFonts w:cs="Times New Roman"/>
        </w:rPr>
      </w:pPr>
    </w:p>
    <w:p w:rsidR="00001D84" w:rsidRDefault="00001D84">
      <w:pPr>
        <w:jc w:val="both"/>
        <w:rPr>
          <w:rFonts w:cs="Times New Roman"/>
          <w:sz w:val="22"/>
          <w:szCs w:val="22"/>
        </w:rPr>
      </w:pPr>
    </w:p>
    <w:sectPr w:rsidR="00001D84" w:rsidSect="00DC706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066"/>
    <w:rsid w:val="00001D84"/>
    <w:rsid w:val="00121485"/>
    <w:rsid w:val="0022034E"/>
    <w:rsid w:val="00280DCA"/>
    <w:rsid w:val="002F04EB"/>
    <w:rsid w:val="004203FF"/>
    <w:rsid w:val="00652CF8"/>
    <w:rsid w:val="0069196C"/>
    <w:rsid w:val="006A1203"/>
    <w:rsid w:val="00966EA1"/>
    <w:rsid w:val="00A2620A"/>
    <w:rsid w:val="00DC7066"/>
    <w:rsid w:val="00E453F0"/>
    <w:rsid w:val="00F2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66"/>
    <w:pPr>
      <w:suppressAutoHyphens/>
    </w:pPr>
    <w:rPr>
      <w:rFonts w:cs="Liberation Serif"/>
      <w:kern w:val="2"/>
      <w:sz w:val="24"/>
      <w:szCs w:val="24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DC706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706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CF8"/>
    <w:rPr>
      <w:kern w:val="2"/>
      <w:sz w:val="24"/>
      <w:szCs w:val="24"/>
      <w:lang w:val="uk-UA" w:eastAsia="zh-CN"/>
    </w:rPr>
  </w:style>
  <w:style w:type="paragraph" w:styleId="List">
    <w:name w:val="List"/>
    <w:basedOn w:val="BodyText"/>
    <w:uiPriority w:val="99"/>
    <w:rsid w:val="00DC7066"/>
  </w:style>
  <w:style w:type="paragraph" w:styleId="Caption">
    <w:name w:val="caption"/>
    <w:basedOn w:val="Normal"/>
    <w:uiPriority w:val="99"/>
    <w:qFormat/>
    <w:rsid w:val="00DC7066"/>
    <w:pPr>
      <w:suppressLineNumbers/>
      <w:spacing w:before="120" w:after="120"/>
    </w:pPr>
    <w:rPr>
      <w:i/>
      <w:iCs/>
    </w:rPr>
  </w:style>
  <w:style w:type="paragraph" w:customStyle="1" w:styleId="a0">
    <w:name w:val="Покажчик"/>
    <w:basedOn w:val="Normal"/>
    <w:uiPriority w:val="99"/>
    <w:rsid w:val="00DC7066"/>
    <w:pPr>
      <w:suppressLineNumbers/>
    </w:pPr>
  </w:style>
  <w:style w:type="paragraph" w:customStyle="1" w:styleId="a1">
    <w:name w:val="Содержимое таблицы"/>
    <w:basedOn w:val="Normal"/>
    <w:uiPriority w:val="99"/>
    <w:rsid w:val="00DC7066"/>
    <w:pPr>
      <w:suppressLineNumbers/>
    </w:pPr>
  </w:style>
  <w:style w:type="paragraph" w:customStyle="1" w:styleId="a2">
    <w:name w:val="Вміст таблиці"/>
    <w:basedOn w:val="Normal"/>
    <w:uiPriority w:val="99"/>
    <w:rsid w:val="00DC7066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1653</Words>
  <Characters>9427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Тетяна</dc:creator>
  <cp:keywords/>
  <dc:description/>
  <cp:lastModifiedBy>Мельниченко Тетяна</cp:lastModifiedBy>
  <cp:revision>9</cp:revision>
  <dcterms:created xsi:type="dcterms:W3CDTF">2022-07-11T09:12:00Z</dcterms:created>
  <dcterms:modified xsi:type="dcterms:W3CDTF">2022-09-19T10:39:00Z</dcterms:modified>
</cp:coreProperties>
</file>