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EE" w:rsidRDefault="00C23EEE" w:rsidP="00C23EEE">
      <w:pPr>
        <w:spacing w:line="100" w:lineRule="atLeast"/>
        <w:jc w:val="center"/>
        <w:rPr>
          <w:rFonts w:ascii="Times New Roman" w:eastAsia="Times New Roman" w:hAnsi="Times New Roman" w:cs="Times New Roman"/>
          <w:b/>
          <w:sz w:val="32"/>
          <w:szCs w:val="32"/>
        </w:rPr>
      </w:pPr>
      <w:r w:rsidRPr="00D239A3">
        <w:rPr>
          <w:rFonts w:ascii="Times New Roman" w:eastAsia="Times New Roman" w:hAnsi="Times New Roman" w:cs="Times New Roman"/>
          <w:b/>
          <w:sz w:val="32"/>
          <w:szCs w:val="32"/>
        </w:rPr>
        <w:t xml:space="preserve">Державна установа </w:t>
      </w:r>
    </w:p>
    <w:p w:rsidR="00C23EEE" w:rsidRPr="00D239A3" w:rsidRDefault="00C23EEE" w:rsidP="00C23EEE">
      <w:pPr>
        <w:spacing w:line="100" w:lineRule="atLeast"/>
        <w:jc w:val="center"/>
        <w:rPr>
          <w:rFonts w:ascii="Times New Roman" w:eastAsia="Times New Roman" w:hAnsi="Times New Roman" w:cs="Times New Roman"/>
          <w:b/>
          <w:sz w:val="24"/>
          <w:szCs w:val="24"/>
        </w:rPr>
      </w:pPr>
      <w:r w:rsidRPr="00D239A3">
        <w:rPr>
          <w:rFonts w:ascii="Times New Roman" w:eastAsia="Times New Roman" w:hAnsi="Times New Roman" w:cs="Times New Roman"/>
          <w:b/>
          <w:sz w:val="32"/>
          <w:szCs w:val="32"/>
        </w:rPr>
        <w:t>«Львівський обласний центр контролю та профілактики хвороб Міністерства охорони здоров’я України»</w:t>
      </w:r>
    </w:p>
    <w:p w:rsidR="00C23EEE" w:rsidRPr="00D239A3" w:rsidRDefault="00C23EEE" w:rsidP="00C23EEE">
      <w:pPr>
        <w:spacing w:line="100" w:lineRule="atLeast"/>
        <w:rPr>
          <w:rFonts w:ascii="Times New Roman" w:eastAsia="Times New Roman" w:hAnsi="Times New Roman" w:cs="Times New Roman"/>
          <w:b/>
          <w:sz w:val="24"/>
          <w:szCs w:val="24"/>
        </w:rPr>
      </w:pPr>
    </w:p>
    <w:p w:rsidR="00C23EEE" w:rsidRPr="00D239A3" w:rsidRDefault="00C23EEE" w:rsidP="00C23EEE">
      <w:pPr>
        <w:spacing w:line="100" w:lineRule="atLeast"/>
        <w:rPr>
          <w:rFonts w:ascii="Times New Roman" w:eastAsia="Times New Roman" w:hAnsi="Times New Roman" w:cs="Times New Roman"/>
          <w:b/>
          <w:sz w:val="24"/>
          <w:szCs w:val="24"/>
        </w:rPr>
      </w:pPr>
    </w:p>
    <w:p w:rsidR="00C23EEE" w:rsidRPr="00D239A3" w:rsidRDefault="00C23EEE" w:rsidP="00C23EEE">
      <w:pPr>
        <w:spacing w:line="100" w:lineRule="atLeast"/>
        <w:rPr>
          <w:rFonts w:ascii="Times New Roman" w:eastAsia="Times New Roman" w:hAnsi="Times New Roman" w:cs="Times New Roman"/>
          <w:b/>
          <w:sz w:val="24"/>
          <w:szCs w:val="24"/>
        </w:rPr>
      </w:pPr>
    </w:p>
    <w:p w:rsidR="00C23EEE" w:rsidRPr="00D239A3" w:rsidRDefault="00C23EEE" w:rsidP="00C23EEE">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b/>
          <w:color w:val="000000"/>
          <w:sz w:val="24"/>
          <w:szCs w:val="24"/>
        </w:rPr>
        <w:t>«ЗАТВЕРДЖЕНО»</w:t>
      </w:r>
    </w:p>
    <w:p w:rsidR="00C23EEE" w:rsidRPr="00D239A3" w:rsidRDefault="00C23EEE" w:rsidP="00C23EEE">
      <w:pPr>
        <w:spacing w:line="100" w:lineRule="atLeast"/>
        <w:ind w:left="34"/>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Рішенням уповноваженої особи</w:t>
      </w:r>
    </w:p>
    <w:p w:rsidR="00C23EEE" w:rsidRPr="00D239A3" w:rsidRDefault="00C23EEE" w:rsidP="00C23EEE">
      <w:pPr>
        <w:spacing w:line="100" w:lineRule="atLeast"/>
        <w:jc w:val="right"/>
        <w:rPr>
          <w:rFonts w:ascii="Times New Roman" w:eastAsia="Times New Roman" w:hAnsi="Times New Roman" w:cs="Times New Roman"/>
          <w:color w:val="000000"/>
          <w:sz w:val="24"/>
          <w:szCs w:val="24"/>
        </w:rPr>
      </w:pPr>
      <w:r w:rsidRPr="004E69A1">
        <w:rPr>
          <w:rFonts w:ascii="Times New Roman" w:eastAsia="Times New Roman" w:hAnsi="Times New Roman" w:cs="Times New Roman"/>
          <w:sz w:val="24"/>
          <w:szCs w:val="24"/>
        </w:rPr>
        <w:t>Протокол №1</w:t>
      </w:r>
      <w:r>
        <w:rPr>
          <w:rFonts w:ascii="Times New Roman" w:eastAsia="Times New Roman" w:hAnsi="Times New Roman" w:cs="Times New Roman"/>
          <w:sz w:val="24"/>
          <w:szCs w:val="24"/>
        </w:rPr>
        <w:t>31</w:t>
      </w:r>
      <w:r w:rsidRPr="004E69A1">
        <w:rPr>
          <w:rFonts w:ascii="Times New Roman" w:eastAsia="Times New Roman" w:hAnsi="Times New Roman" w:cs="Times New Roman"/>
          <w:sz w:val="24"/>
          <w:szCs w:val="24"/>
        </w:rPr>
        <w:t xml:space="preserve"> від «1</w:t>
      </w:r>
      <w:r w:rsidRPr="004E69A1">
        <w:rPr>
          <w:rFonts w:ascii="Times New Roman" w:eastAsia="Times New Roman" w:hAnsi="Times New Roman" w:cs="Times New Roman"/>
          <w:sz w:val="24"/>
          <w:szCs w:val="24"/>
          <w:lang w:val="ru-RU"/>
        </w:rPr>
        <w:t>5</w:t>
      </w:r>
      <w:r w:rsidRPr="00D239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квітня</w:t>
      </w:r>
      <w:r w:rsidRPr="00D239A3">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D239A3">
        <w:rPr>
          <w:rFonts w:ascii="Times New Roman" w:eastAsia="Times New Roman" w:hAnsi="Times New Roman" w:cs="Times New Roman"/>
          <w:color w:val="000000"/>
          <w:sz w:val="24"/>
          <w:szCs w:val="24"/>
        </w:rPr>
        <w:t xml:space="preserve"> року</w:t>
      </w:r>
    </w:p>
    <w:p w:rsidR="00C23EEE" w:rsidRPr="00D239A3" w:rsidRDefault="00C23EEE" w:rsidP="00C23EEE">
      <w:pPr>
        <w:spacing w:line="100" w:lineRule="atLeast"/>
        <w:jc w:val="right"/>
        <w:rPr>
          <w:rFonts w:ascii="Times New Roman" w:eastAsia="Times New Roman" w:hAnsi="Times New Roman" w:cs="Times New Roman"/>
          <w:b/>
          <w:sz w:val="24"/>
          <w:szCs w:val="24"/>
        </w:rPr>
      </w:pPr>
      <w:r w:rsidRPr="00D239A3">
        <w:rPr>
          <w:rFonts w:ascii="Times New Roman" w:eastAsia="Times New Roman" w:hAnsi="Times New Roman" w:cs="Times New Roman"/>
          <w:b/>
          <w:color w:val="000000"/>
          <w:sz w:val="24"/>
          <w:szCs w:val="24"/>
        </w:rPr>
        <w:t>________________/Роксолана ПШИГРОЦЬКА/</w:t>
      </w:r>
    </w:p>
    <w:p w:rsidR="00572714" w:rsidRDefault="00572714">
      <w:pPr>
        <w:spacing w:after="0" w:line="240" w:lineRule="auto"/>
        <w:jc w:val="right"/>
        <w:rPr>
          <w:rFonts w:ascii="Times New Roman" w:eastAsia="Times New Roman" w:hAnsi="Times New Roman" w:cs="Times New Roman"/>
          <w:b/>
          <w:i/>
          <w:color w:val="4A86E8"/>
          <w:sz w:val="28"/>
          <w:szCs w:val="28"/>
          <w:highlight w:val="white"/>
        </w:rPr>
      </w:pPr>
    </w:p>
    <w:p w:rsidR="00572714" w:rsidRDefault="00572714">
      <w:pPr>
        <w:spacing w:after="0" w:line="240" w:lineRule="auto"/>
        <w:rPr>
          <w:rFonts w:ascii="Times New Roman" w:eastAsia="Times New Roman" w:hAnsi="Times New Roman" w:cs="Times New Roman"/>
          <w:b/>
          <w:color w:val="000000"/>
          <w:sz w:val="24"/>
          <w:szCs w:val="24"/>
        </w:rPr>
      </w:pPr>
    </w:p>
    <w:p w:rsidR="00572714" w:rsidRDefault="00572714">
      <w:pPr>
        <w:spacing w:after="0" w:line="240" w:lineRule="auto"/>
        <w:rPr>
          <w:rFonts w:ascii="Times New Roman" w:eastAsia="Times New Roman" w:hAnsi="Times New Roman" w:cs="Times New Roman"/>
          <w:b/>
          <w:color w:val="000000"/>
          <w:sz w:val="24"/>
          <w:szCs w:val="24"/>
        </w:rPr>
      </w:pPr>
    </w:p>
    <w:p w:rsidR="00572714" w:rsidRDefault="00572714">
      <w:pPr>
        <w:spacing w:after="0" w:line="240" w:lineRule="auto"/>
        <w:rPr>
          <w:rFonts w:ascii="Times New Roman" w:eastAsia="Times New Roman" w:hAnsi="Times New Roman" w:cs="Times New Roman"/>
          <w:b/>
          <w:color w:val="000000"/>
          <w:sz w:val="24"/>
          <w:szCs w:val="24"/>
        </w:rPr>
      </w:pPr>
    </w:p>
    <w:p w:rsidR="00572714" w:rsidRDefault="009E25B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72714" w:rsidRDefault="009E25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72714" w:rsidRDefault="009E25B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572714" w:rsidRDefault="009E25BA">
      <w:pPr>
        <w:spacing w:before="240"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на </w:t>
      </w:r>
      <w:r w:rsidRPr="00C23EEE">
        <w:rPr>
          <w:rFonts w:ascii="Times New Roman" w:eastAsia="Times New Roman" w:hAnsi="Times New Roman" w:cs="Times New Roman"/>
          <w:color w:val="000000"/>
          <w:sz w:val="24"/>
          <w:szCs w:val="24"/>
        </w:rPr>
        <w:t xml:space="preserve">закупівлю </w:t>
      </w:r>
      <w:r w:rsidR="00C23EEE" w:rsidRPr="00C23EEE">
        <w:rPr>
          <w:rFonts w:ascii="Times New Roman" w:eastAsia="Times New Roman" w:hAnsi="Times New Roman" w:cs="Times New Roman"/>
          <w:b/>
          <w:sz w:val="24"/>
          <w:szCs w:val="24"/>
        </w:rPr>
        <w:t>Послуг</w:t>
      </w:r>
    </w:p>
    <w:p w:rsidR="00C23EEE" w:rsidRDefault="00C23EEE">
      <w:pPr>
        <w:spacing w:before="240" w:after="0" w:line="240" w:lineRule="auto"/>
        <w:jc w:val="center"/>
        <w:rPr>
          <w:rFonts w:ascii="Times New Roman" w:eastAsia="Times New Roman" w:hAnsi="Times New Roman" w:cs="Times New Roman"/>
          <w:b/>
          <w:color w:val="000000"/>
          <w:sz w:val="24"/>
          <w:szCs w:val="24"/>
        </w:rPr>
      </w:pPr>
    </w:p>
    <w:p w:rsidR="00C23EEE" w:rsidRDefault="009E25BA" w:rsidP="00C23EEE">
      <w:pPr>
        <w:pStyle w:val="afb"/>
        <w:jc w:val="center"/>
        <w:rPr>
          <w:rFonts w:ascii="Times New Roman" w:hAnsi="Times New Roman" w:cs="Times New Roman"/>
          <w:b/>
          <w:sz w:val="24"/>
          <w:szCs w:val="24"/>
        </w:rPr>
      </w:pPr>
      <w:r>
        <w:rPr>
          <w:rFonts w:ascii="Times New Roman" w:eastAsia="Times New Roman" w:hAnsi="Times New Roman" w:cs="Times New Roman"/>
          <w:color w:val="000000"/>
          <w:sz w:val="24"/>
          <w:szCs w:val="24"/>
        </w:rPr>
        <w:t> </w:t>
      </w:r>
      <w:r w:rsidR="00C23EEE">
        <w:rPr>
          <w:rFonts w:ascii="Times New Roman" w:hAnsi="Times New Roman" w:cs="Times New Roman"/>
          <w:b/>
          <w:sz w:val="24"/>
          <w:szCs w:val="24"/>
        </w:rPr>
        <w:t>Підключення сигналізації об’єкта до ПЦС, цілодобового спостереження</w:t>
      </w:r>
    </w:p>
    <w:p w:rsidR="00C23EEE" w:rsidRDefault="00C23EEE" w:rsidP="00C23EEE">
      <w:pPr>
        <w:pStyle w:val="afb"/>
        <w:jc w:val="center"/>
        <w:rPr>
          <w:rFonts w:ascii="Times New Roman" w:hAnsi="Times New Roman" w:cs="Times New Roman"/>
          <w:b/>
          <w:sz w:val="24"/>
          <w:szCs w:val="24"/>
        </w:rPr>
      </w:pPr>
      <w:r>
        <w:rPr>
          <w:rFonts w:ascii="Times New Roman" w:hAnsi="Times New Roman" w:cs="Times New Roman"/>
          <w:b/>
          <w:sz w:val="24"/>
          <w:szCs w:val="24"/>
        </w:rPr>
        <w:t xml:space="preserve"> за пожежною сигналізацією об’єкта та передачі тривожних повідомлень про </w:t>
      </w:r>
    </w:p>
    <w:p w:rsidR="00C23EEE" w:rsidRDefault="00C23EEE" w:rsidP="00C23EEE">
      <w:pPr>
        <w:pStyle w:val="afb"/>
        <w:jc w:val="center"/>
        <w:rPr>
          <w:rFonts w:ascii="Times New Roman" w:hAnsi="Times New Roman" w:cs="Times New Roman"/>
          <w:b/>
          <w:color w:val="1F497D"/>
          <w:sz w:val="24"/>
          <w:szCs w:val="24"/>
        </w:rPr>
      </w:pPr>
      <w:r>
        <w:rPr>
          <w:rFonts w:ascii="Times New Roman" w:hAnsi="Times New Roman" w:cs="Times New Roman"/>
          <w:b/>
          <w:sz w:val="24"/>
          <w:szCs w:val="24"/>
        </w:rPr>
        <w:t>спрацювання сигналізації на пожежну частину ДСНС України,</w:t>
      </w:r>
      <w:r>
        <w:rPr>
          <w:rFonts w:ascii="Times New Roman" w:hAnsi="Times New Roman" w:cs="Times New Roman"/>
          <w:b/>
          <w:color w:val="1F497D"/>
          <w:sz w:val="24"/>
          <w:szCs w:val="24"/>
        </w:rPr>
        <w:t xml:space="preserve"> </w:t>
      </w:r>
    </w:p>
    <w:p w:rsidR="00C23EEE" w:rsidRPr="00AF77BF" w:rsidRDefault="00C23EEE" w:rsidP="00C23EEE">
      <w:pPr>
        <w:pStyle w:val="afb"/>
        <w:jc w:val="center"/>
        <w:rPr>
          <w:rFonts w:ascii="Times New Roman" w:hAnsi="Times New Roman" w:cs="Times New Roman"/>
          <w:i/>
          <w:sz w:val="24"/>
          <w:szCs w:val="24"/>
        </w:rPr>
      </w:pPr>
      <w:r>
        <w:rPr>
          <w:rFonts w:ascii="Times New Roman" w:hAnsi="Times New Roman" w:cs="Times New Roman"/>
          <w:color w:val="1F497D"/>
          <w:sz w:val="24"/>
          <w:szCs w:val="24"/>
        </w:rPr>
        <w:t xml:space="preserve"> </w:t>
      </w:r>
      <w:r>
        <w:rPr>
          <w:rFonts w:ascii="Times New Roman" w:hAnsi="Times New Roman" w:cs="Times New Roman"/>
          <w:i/>
          <w:sz w:val="24"/>
          <w:szCs w:val="24"/>
        </w:rPr>
        <w:t xml:space="preserve">згідно </w:t>
      </w:r>
      <w:r w:rsidRPr="00AF77BF">
        <w:rPr>
          <w:rFonts w:ascii="Times New Roman" w:hAnsi="Times New Roman" w:cs="Times New Roman"/>
          <w:i/>
          <w:sz w:val="24"/>
          <w:szCs w:val="24"/>
        </w:rPr>
        <w:t>коду ДК 021:2015 - 79710000-4 Охоронні послуги (79714000-2 Послуги зі спостереження)</w:t>
      </w:r>
    </w:p>
    <w:p w:rsidR="00572714" w:rsidRPr="00AF77BF" w:rsidRDefault="009E25BA">
      <w:pPr>
        <w:spacing w:before="240" w:after="0" w:line="240" w:lineRule="auto"/>
        <w:rPr>
          <w:rFonts w:ascii="Times New Roman" w:eastAsia="Times New Roman" w:hAnsi="Times New Roman" w:cs="Times New Roman"/>
          <w:i/>
          <w:sz w:val="24"/>
          <w:szCs w:val="24"/>
        </w:rPr>
      </w:pPr>
      <w:r w:rsidRPr="00AF77BF">
        <w:rPr>
          <w:rFonts w:ascii="Times New Roman" w:eastAsia="Times New Roman" w:hAnsi="Times New Roman" w:cs="Times New Roman"/>
          <w:i/>
          <w:color w:val="000000"/>
          <w:sz w:val="24"/>
          <w:szCs w:val="24"/>
        </w:rPr>
        <w:t> </w:t>
      </w:r>
    </w:p>
    <w:p w:rsidR="00572714" w:rsidRDefault="009E25B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72714" w:rsidRDefault="00572714">
      <w:pPr>
        <w:spacing w:before="240" w:after="0" w:line="240" w:lineRule="auto"/>
        <w:rPr>
          <w:rFonts w:ascii="Times New Roman" w:eastAsia="Times New Roman" w:hAnsi="Times New Roman" w:cs="Times New Roman"/>
          <w:sz w:val="24"/>
          <w:szCs w:val="24"/>
        </w:rPr>
      </w:pPr>
    </w:p>
    <w:p w:rsidR="00572714" w:rsidRDefault="00572714">
      <w:pPr>
        <w:spacing w:before="240" w:after="0" w:line="240" w:lineRule="auto"/>
        <w:rPr>
          <w:rFonts w:ascii="Times New Roman" w:eastAsia="Times New Roman" w:hAnsi="Times New Roman" w:cs="Times New Roman"/>
          <w:sz w:val="24"/>
          <w:szCs w:val="24"/>
        </w:rPr>
      </w:pPr>
    </w:p>
    <w:p w:rsidR="00572714" w:rsidRDefault="00572714">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Pr="00D239A3" w:rsidRDefault="00C23EEE" w:rsidP="00C23EEE">
      <w:pPr>
        <w:spacing w:line="100" w:lineRule="atLeast"/>
        <w:jc w:val="center"/>
        <w:rPr>
          <w:rFonts w:ascii="Times New Roman" w:hAnsi="Times New Roman" w:cs="Times New Roman"/>
          <w:b/>
          <w:sz w:val="24"/>
          <w:szCs w:val="24"/>
        </w:rPr>
      </w:pPr>
      <w:bookmarkStart w:id="0" w:name="_heading=h.1fob9te" w:colFirst="0" w:colLast="0"/>
      <w:bookmarkEnd w:id="0"/>
      <w:r w:rsidRPr="00D239A3">
        <w:rPr>
          <w:rFonts w:ascii="Times New Roman" w:eastAsia="Times New Roman" w:hAnsi="Times New Roman" w:cs="Times New Roman"/>
          <w:b/>
          <w:bCs/>
          <w:sz w:val="24"/>
          <w:szCs w:val="24"/>
        </w:rPr>
        <w:t>м. Львів</w:t>
      </w:r>
      <w:r>
        <w:rPr>
          <w:rFonts w:ascii="Times New Roman" w:eastAsia="Times New Roman" w:hAnsi="Times New Roman" w:cs="Times New Roman"/>
          <w:b/>
          <w:bCs/>
          <w:sz w:val="24"/>
          <w:szCs w:val="24"/>
        </w:rPr>
        <w:t>-2024</w:t>
      </w:r>
      <w:r w:rsidRPr="00D239A3">
        <w:rPr>
          <w:rFonts w:ascii="Times New Roman" w:eastAsia="Times New Roman" w:hAnsi="Times New Roman" w:cs="Times New Roman"/>
          <w:b/>
          <w:bCs/>
          <w:sz w:val="24"/>
          <w:szCs w:val="24"/>
        </w:rPr>
        <w:t xml:space="preserve"> </w:t>
      </w:r>
    </w:p>
    <w:p w:rsidR="00C23EEE" w:rsidRDefault="00C23EEE" w:rsidP="00C23E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72714">
        <w:trPr>
          <w:trHeight w:val="416"/>
          <w:jc w:val="center"/>
        </w:trPr>
        <w:tc>
          <w:tcPr>
            <w:tcW w:w="705" w:type="dxa"/>
            <w:vAlign w:val="center"/>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72714" w:rsidRDefault="009E25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2714">
        <w:trPr>
          <w:trHeight w:val="411"/>
          <w:jc w:val="center"/>
        </w:trPr>
        <w:tc>
          <w:tcPr>
            <w:tcW w:w="705" w:type="dxa"/>
            <w:vAlign w:val="center"/>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2714">
        <w:trPr>
          <w:trHeight w:val="1119"/>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72714" w:rsidRDefault="009E2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572714" w:rsidRDefault="009E25B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2714">
        <w:trPr>
          <w:trHeight w:val="615"/>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72714" w:rsidRDefault="009E25B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23EEE">
        <w:trPr>
          <w:trHeight w:val="285"/>
          <w:jc w:val="center"/>
        </w:trPr>
        <w:tc>
          <w:tcPr>
            <w:tcW w:w="705" w:type="dxa"/>
          </w:tcPr>
          <w:p w:rsidR="00C23EEE" w:rsidRDefault="00C23E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23EEE" w:rsidRDefault="00C23E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23EEE" w:rsidRDefault="00C23EEE" w:rsidP="00635F9F">
            <w:pPr>
              <w:jc w:val="both"/>
              <w:rPr>
                <w:rFonts w:ascii="Times New Roman" w:eastAsia="Times New Roman" w:hAnsi="Times New Roman" w:cs="Times New Roman"/>
                <w:i/>
                <w:sz w:val="24"/>
                <w:szCs w:val="24"/>
              </w:rPr>
            </w:pPr>
            <w:r w:rsidRPr="00D239A3">
              <w:rPr>
                <w:rFonts w:ascii="Times New Roman" w:hAnsi="Times New Roman" w:cs="Times New Roman"/>
                <w:sz w:val="24"/>
                <w:szCs w:val="24"/>
              </w:rPr>
              <w:t>Державна установа «Львівський обласний центр контролю та профілактики хвороб Міністерства охорони здоров’я України»</w:t>
            </w:r>
          </w:p>
        </w:tc>
      </w:tr>
      <w:tr w:rsidR="00C23EEE">
        <w:trPr>
          <w:trHeight w:val="536"/>
          <w:jc w:val="center"/>
        </w:trPr>
        <w:tc>
          <w:tcPr>
            <w:tcW w:w="705" w:type="dxa"/>
          </w:tcPr>
          <w:p w:rsidR="00C23EEE" w:rsidRDefault="00C23E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23EEE" w:rsidRDefault="00C23E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23EEE" w:rsidRDefault="00C23EEE" w:rsidP="00635F9F">
            <w:pPr>
              <w:jc w:val="both"/>
              <w:rPr>
                <w:rFonts w:ascii="Times New Roman" w:eastAsia="Times New Roman" w:hAnsi="Times New Roman" w:cs="Times New Roman"/>
                <w:sz w:val="24"/>
                <w:szCs w:val="24"/>
                <w:highlight w:val="cyan"/>
              </w:rPr>
            </w:pPr>
            <w:r w:rsidRPr="00D239A3">
              <w:rPr>
                <w:rFonts w:ascii="Times New Roman" w:hAnsi="Times New Roman" w:cs="Times New Roman"/>
                <w:sz w:val="24"/>
                <w:szCs w:val="24"/>
              </w:rPr>
              <w:t>79014, Україна, Львівська область, м. Львів, вул. Круп’ярська, 27</w:t>
            </w:r>
          </w:p>
        </w:tc>
      </w:tr>
      <w:tr w:rsidR="00C23EEE">
        <w:trPr>
          <w:trHeight w:val="1119"/>
          <w:jc w:val="center"/>
        </w:trPr>
        <w:tc>
          <w:tcPr>
            <w:tcW w:w="705" w:type="dxa"/>
          </w:tcPr>
          <w:p w:rsidR="00C23EEE" w:rsidRDefault="00C23E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23EEE" w:rsidRDefault="00C23EE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23EEE" w:rsidRPr="00D239A3" w:rsidRDefault="00C23EEE" w:rsidP="00635F9F">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Пшигроцька Роксолана Андріївна – начальник фінансово-економічного відділу</w:t>
            </w:r>
          </w:p>
          <w:p w:rsidR="00C23EEE" w:rsidRPr="00D239A3" w:rsidRDefault="00C23EEE" w:rsidP="00635F9F">
            <w:pPr>
              <w:pStyle w:val="afb"/>
              <w:rPr>
                <w:rFonts w:ascii="Times New Roman" w:eastAsia="Times New Roman" w:hAnsi="Times New Roman"/>
                <w:sz w:val="24"/>
                <w:szCs w:val="24"/>
              </w:rPr>
            </w:pPr>
            <w:r w:rsidRPr="00D239A3">
              <w:rPr>
                <w:rFonts w:ascii="Times New Roman" w:eastAsia="Times New Roman" w:hAnsi="Times New Roman"/>
                <w:sz w:val="24"/>
                <w:szCs w:val="24"/>
              </w:rPr>
              <w:t xml:space="preserve">e-mail: </w:t>
            </w:r>
            <w:hyperlink r:id="rId9" w:history="1">
              <w:r w:rsidRPr="00D239A3">
                <w:rPr>
                  <w:rStyle w:val="a6"/>
                  <w:rFonts w:ascii="Times New Roman" w:hAnsi="Times New Roman"/>
                  <w:sz w:val="24"/>
                  <w:szCs w:val="24"/>
                </w:rPr>
                <w:t>econ.lvivsescentr@gmail.com</w:t>
              </w:r>
            </w:hyperlink>
          </w:p>
          <w:p w:rsidR="00C23EEE" w:rsidRDefault="00C23EEE" w:rsidP="00635F9F">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тел./факс: 032 2601413, 0934345297</w:t>
            </w:r>
          </w:p>
          <w:p w:rsidR="00C23EEE" w:rsidRDefault="00C23EEE" w:rsidP="00635F9F">
            <w:pPr>
              <w:rPr>
                <w:rFonts w:ascii="Times New Roman" w:eastAsia="Times New Roman" w:hAnsi="Times New Roman" w:cs="Times New Roman"/>
                <w:i/>
                <w:color w:val="FF0000"/>
                <w:sz w:val="24"/>
                <w:szCs w:val="24"/>
                <w:highlight w:val="yellow"/>
              </w:rPr>
            </w:pPr>
          </w:p>
        </w:tc>
      </w:tr>
      <w:tr w:rsidR="00572714">
        <w:trPr>
          <w:trHeight w:val="15"/>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72714" w:rsidRDefault="009E25B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72714">
        <w:trPr>
          <w:trHeight w:val="240"/>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72714" w:rsidRDefault="009E25B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72714">
        <w:trPr>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23EEE" w:rsidRDefault="00C23EEE" w:rsidP="00C23EEE">
            <w:pPr>
              <w:pStyle w:val="afb"/>
              <w:rPr>
                <w:rFonts w:ascii="Times New Roman" w:hAnsi="Times New Roman" w:cs="Times New Roman"/>
                <w:sz w:val="24"/>
                <w:szCs w:val="24"/>
              </w:rPr>
            </w:pPr>
            <w:r>
              <w:rPr>
                <w:rFonts w:ascii="Times New Roman" w:hAnsi="Times New Roman" w:cs="Times New Roman"/>
                <w:b/>
                <w:sz w:val="24"/>
                <w:szCs w:val="24"/>
              </w:rPr>
              <w:t>Підключення сигналізації об’єкта до ПЦС, цілодобового спостереження за пожежною сигналізацією об’єкта та передачі тривожних повідомлень про спрацювання сигналізації на пожежну частину ДСНС України,</w:t>
            </w:r>
            <w:r>
              <w:rPr>
                <w:rFonts w:ascii="Times New Roman" w:hAnsi="Times New Roman" w:cs="Times New Roman"/>
                <w:b/>
                <w:color w:val="1F497D"/>
                <w:sz w:val="24"/>
                <w:szCs w:val="24"/>
              </w:rPr>
              <w:t xml:space="preserve"> </w:t>
            </w:r>
            <w:r>
              <w:rPr>
                <w:rFonts w:ascii="Times New Roman" w:hAnsi="Times New Roman" w:cs="Times New Roman"/>
                <w:color w:val="1F497D"/>
                <w:sz w:val="24"/>
                <w:szCs w:val="24"/>
              </w:rPr>
              <w:t xml:space="preserve"> </w:t>
            </w:r>
            <w:r>
              <w:rPr>
                <w:rFonts w:ascii="Times New Roman" w:hAnsi="Times New Roman" w:cs="Times New Roman"/>
                <w:i/>
                <w:sz w:val="24"/>
                <w:szCs w:val="24"/>
              </w:rPr>
              <w:t>згідно коду</w:t>
            </w:r>
            <w:r>
              <w:rPr>
                <w:rFonts w:ascii="Times New Roman" w:hAnsi="Times New Roman" w:cs="Times New Roman"/>
                <w:sz w:val="24"/>
                <w:szCs w:val="24"/>
              </w:rPr>
              <w:t xml:space="preserve"> </w:t>
            </w:r>
            <w:r w:rsidRPr="00AF77BF">
              <w:rPr>
                <w:rFonts w:ascii="Times New Roman" w:hAnsi="Times New Roman" w:cs="Times New Roman"/>
                <w:i/>
                <w:sz w:val="24"/>
                <w:szCs w:val="24"/>
              </w:rPr>
              <w:t>ДК 021:2015 - 79710000-4 Охоронні послуги (79714000-2 Послуги зі спостереження)</w:t>
            </w:r>
          </w:p>
          <w:p w:rsidR="00572714" w:rsidRDefault="00572714">
            <w:pPr>
              <w:jc w:val="both"/>
              <w:rPr>
                <w:rFonts w:ascii="Times New Roman" w:eastAsia="Times New Roman" w:hAnsi="Times New Roman" w:cs="Times New Roman"/>
                <w:i/>
                <w:sz w:val="24"/>
                <w:szCs w:val="24"/>
              </w:rPr>
            </w:pPr>
            <w:bookmarkStart w:id="1" w:name="_GoBack"/>
            <w:bookmarkEnd w:id="1"/>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72714" w:rsidRDefault="009E25B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72714" w:rsidRDefault="00572714" w:rsidP="00C23EEE">
            <w:pPr>
              <w:widowControl w:val="0"/>
              <w:ind w:right="120"/>
              <w:jc w:val="both"/>
              <w:rPr>
                <w:rFonts w:ascii="Times New Roman" w:eastAsia="Times New Roman" w:hAnsi="Times New Roman" w:cs="Times New Roman"/>
                <w:i/>
                <w:color w:val="FF0000"/>
                <w:sz w:val="24"/>
                <w:szCs w:val="24"/>
                <w:highlight w:val="yellow"/>
              </w:rPr>
            </w:pPr>
          </w:p>
        </w:tc>
      </w:tr>
      <w:tr w:rsidR="00572714">
        <w:trPr>
          <w:trHeight w:val="1119"/>
          <w:jc w:val="center"/>
        </w:trPr>
        <w:tc>
          <w:tcPr>
            <w:tcW w:w="705" w:type="dxa"/>
          </w:tcPr>
          <w:p w:rsidR="00572714" w:rsidRPr="00C23EEE" w:rsidRDefault="009E25BA">
            <w:pPr>
              <w:widowControl w:val="0"/>
              <w:jc w:val="center"/>
              <w:rPr>
                <w:rFonts w:ascii="Times New Roman" w:eastAsia="Times New Roman" w:hAnsi="Times New Roman" w:cs="Times New Roman"/>
                <w:sz w:val="24"/>
                <w:szCs w:val="24"/>
              </w:rPr>
            </w:pPr>
            <w:r w:rsidRPr="00C23EEE">
              <w:rPr>
                <w:rFonts w:ascii="Times New Roman" w:eastAsia="Times New Roman" w:hAnsi="Times New Roman" w:cs="Times New Roman"/>
                <w:color w:val="000000"/>
                <w:sz w:val="24"/>
                <w:szCs w:val="24"/>
              </w:rPr>
              <w:t>4.3</w:t>
            </w:r>
          </w:p>
        </w:tc>
        <w:tc>
          <w:tcPr>
            <w:tcW w:w="2805" w:type="dxa"/>
          </w:tcPr>
          <w:p w:rsidR="00572714" w:rsidRPr="00C23EEE" w:rsidRDefault="009E25BA" w:rsidP="00C23EEE">
            <w:pPr>
              <w:widowControl w:val="0"/>
              <w:rPr>
                <w:rFonts w:ascii="Times New Roman" w:eastAsia="Times New Roman" w:hAnsi="Times New Roman" w:cs="Times New Roman"/>
                <w:color w:val="000000"/>
                <w:sz w:val="24"/>
                <w:szCs w:val="24"/>
              </w:rPr>
            </w:pPr>
            <w:r w:rsidRPr="00C23EE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572714" w:rsidRPr="00C23EEE" w:rsidRDefault="009E25BA">
            <w:pPr>
              <w:widowControl w:val="0"/>
              <w:ind w:right="120"/>
              <w:jc w:val="both"/>
              <w:rPr>
                <w:rFonts w:ascii="Times New Roman" w:eastAsia="Times New Roman" w:hAnsi="Times New Roman" w:cs="Times New Roman"/>
                <w:color w:val="4A86E8"/>
                <w:sz w:val="24"/>
                <w:szCs w:val="24"/>
              </w:rPr>
            </w:pPr>
            <w:r w:rsidRPr="00C23EEE">
              <w:rPr>
                <w:rFonts w:ascii="Times New Roman" w:eastAsia="Times New Roman" w:hAnsi="Times New Roman" w:cs="Times New Roman"/>
                <w:sz w:val="24"/>
                <w:szCs w:val="24"/>
              </w:rPr>
              <w:t>Обсяги:</w:t>
            </w:r>
            <w:r w:rsidR="00C23EEE" w:rsidRPr="00C23EEE">
              <w:rPr>
                <w:rFonts w:ascii="Times New Roman" w:eastAsia="Times New Roman" w:hAnsi="Times New Roman" w:cs="Times New Roman"/>
                <w:i/>
                <w:color w:val="FF0000"/>
                <w:sz w:val="24"/>
                <w:szCs w:val="24"/>
              </w:rPr>
              <w:t xml:space="preserve"> </w:t>
            </w:r>
            <w:r w:rsidR="00C23EEE" w:rsidRPr="00C23EEE">
              <w:rPr>
                <w:rFonts w:ascii="Times New Roman" w:eastAsia="Times New Roman" w:hAnsi="Times New Roman" w:cs="Times New Roman"/>
                <w:b/>
                <w:i/>
                <w:sz w:val="24"/>
                <w:szCs w:val="24"/>
              </w:rPr>
              <w:t>2 послуги</w:t>
            </w:r>
          </w:p>
          <w:p w:rsidR="00C23EEE" w:rsidRPr="00C23EEE" w:rsidRDefault="009E25BA" w:rsidP="00C23EEE">
            <w:pPr>
              <w:widowControl w:val="0"/>
              <w:ind w:right="120"/>
              <w:jc w:val="both"/>
              <w:rPr>
                <w:rFonts w:ascii="Times New Roman" w:hAnsi="Times New Roman" w:cs="Times New Roman"/>
                <w:b/>
                <w:bCs/>
                <w:sz w:val="24"/>
                <w:szCs w:val="24"/>
              </w:rPr>
            </w:pPr>
            <w:r w:rsidRPr="00C23EEE">
              <w:rPr>
                <w:rFonts w:ascii="Times New Roman" w:eastAsia="Times New Roman" w:hAnsi="Times New Roman" w:cs="Times New Roman"/>
                <w:color w:val="000000"/>
                <w:sz w:val="24"/>
                <w:szCs w:val="24"/>
              </w:rPr>
              <w:t>Місце, де повинні бути виконані роботи чи надані послуги</w:t>
            </w:r>
            <w:r w:rsidRPr="00C23EEE">
              <w:rPr>
                <w:rFonts w:ascii="Times New Roman" w:eastAsia="Times New Roman" w:hAnsi="Times New Roman" w:cs="Times New Roman"/>
                <w:sz w:val="24"/>
                <w:szCs w:val="24"/>
              </w:rPr>
              <w:t xml:space="preserve">: </w:t>
            </w:r>
            <w:r w:rsidR="00C23EEE" w:rsidRPr="00C23EEE">
              <w:rPr>
                <w:rFonts w:ascii="Times New Roman" w:hAnsi="Times New Roman" w:cs="Times New Roman"/>
                <w:b/>
                <w:bCs/>
                <w:i/>
                <w:sz w:val="24"/>
                <w:szCs w:val="24"/>
              </w:rPr>
              <w:t>79014, м. Львів, вул. Круп’ярська, 27</w:t>
            </w:r>
          </w:p>
          <w:p w:rsidR="00572714" w:rsidRPr="00C23EEE" w:rsidRDefault="00572714">
            <w:pPr>
              <w:widowControl w:val="0"/>
              <w:ind w:right="120"/>
              <w:jc w:val="both"/>
              <w:rPr>
                <w:rFonts w:ascii="Times New Roman" w:eastAsia="Times New Roman" w:hAnsi="Times New Roman" w:cs="Times New Roman"/>
                <w:i/>
                <w:color w:val="4A86E8"/>
                <w:sz w:val="24"/>
                <w:szCs w:val="24"/>
              </w:rPr>
            </w:pPr>
          </w:p>
        </w:tc>
      </w:tr>
      <w:tr w:rsidR="00572714">
        <w:trPr>
          <w:trHeight w:val="645"/>
          <w:jc w:val="center"/>
        </w:trPr>
        <w:tc>
          <w:tcPr>
            <w:tcW w:w="705" w:type="dxa"/>
          </w:tcPr>
          <w:p w:rsidR="00572714" w:rsidRPr="00C23EEE" w:rsidRDefault="009E25BA">
            <w:pPr>
              <w:widowControl w:val="0"/>
              <w:jc w:val="center"/>
              <w:rPr>
                <w:rFonts w:ascii="Times New Roman" w:eastAsia="Times New Roman" w:hAnsi="Times New Roman" w:cs="Times New Roman"/>
                <w:sz w:val="24"/>
                <w:szCs w:val="24"/>
              </w:rPr>
            </w:pPr>
            <w:r w:rsidRPr="00C23EEE">
              <w:rPr>
                <w:rFonts w:ascii="Times New Roman" w:eastAsia="Times New Roman" w:hAnsi="Times New Roman" w:cs="Times New Roman"/>
                <w:color w:val="000000"/>
                <w:sz w:val="24"/>
                <w:szCs w:val="24"/>
              </w:rPr>
              <w:t>4.4</w:t>
            </w:r>
          </w:p>
        </w:tc>
        <w:tc>
          <w:tcPr>
            <w:tcW w:w="2805" w:type="dxa"/>
          </w:tcPr>
          <w:p w:rsidR="00572714" w:rsidRPr="00C23EEE" w:rsidRDefault="009E25BA">
            <w:pPr>
              <w:widowControl w:val="0"/>
              <w:rPr>
                <w:rFonts w:ascii="Times New Roman" w:eastAsia="Times New Roman" w:hAnsi="Times New Roman" w:cs="Times New Roman"/>
                <w:sz w:val="24"/>
                <w:szCs w:val="24"/>
              </w:rPr>
            </w:pPr>
            <w:r w:rsidRPr="00C23EE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72714" w:rsidRPr="00C23EEE" w:rsidRDefault="009E25BA" w:rsidP="00C23EEE">
            <w:pPr>
              <w:widowControl w:val="0"/>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до  31 грудня 20</w:t>
            </w:r>
            <w:r w:rsidR="00C23EEE" w:rsidRPr="00C23EEE">
              <w:rPr>
                <w:rFonts w:ascii="Times New Roman" w:eastAsia="Times New Roman" w:hAnsi="Times New Roman" w:cs="Times New Roman"/>
                <w:sz w:val="24"/>
                <w:szCs w:val="24"/>
              </w:rPr>
              <w:t>24</w:t>
            </w:r>
            <w:r w:rsidRPr="00C23EEE">
              <w:rPr>
                <w:rFonts w:ascii="Times New Roman" w:eastAsia="Times New Roman" w:hAnsi="Times New Roman" w:cs="Times New Roman"/>
                <w:sz w:val="24"/>
                <w:szCs w:val="24"/>
              </w:rPr>
              <w:t xml:space="preserve"> року включно</w:t>
            </w:r>
            <w:r w:rsidR="00C23EEE" w:rsidRPr="00C23EEE">
              <w:rPr>
                <w:rFonts w:ascii="Times New Roman" w:eastAsia="Times New Roman" w:hAnsi="Times New Roman" w:cs="Times New Roman"/>
                <w:sz w:val="24"/>
                <w:szCs w:val="24"/>
              </w:rPr>
              <w:t>.</w:t>
            </w:r>
            <w:r w:rsidRPr="00C23EEE">
              <w:rPr>
                <w:rFonts w:ascii="Times New Roman" w:eastAsia="Times New Roman" w:hAnsi="Times New Roman" w:cs="Times New Roman"/>
                <w:sz w:val="24"/>
                <w:szCs w:val="24"/>
              </w:rPr>
              <w:t xml:space="preserve"> </w:t>
            </w:r>
          </w:p>
        </w:tc>
      </w:tr>
      <w:tr w:rsidR="00572714">
        <w:trPr>
          <w:trHeight w:val="841"/>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72714" w:rsidRDefault="009E25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72714" w:rsidRDefault="009E25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72714" w:rsidRDefault="009E25B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2714">
        <w:trPr>
          <w:trHeight w:val="501"/>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2714">
        <w:trPr>
          <w:trHeight w:val="1975"/>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72714" w:rsidRDefault="009E25B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Замовник повинен </w:t>
            </w:r>
            <w:r w:rsidRPr="00C23EEE">
              <w:rPr>
                <w:rFonts w:ascii="Times New Roman" w:eastAsia="Times New Roman" w:hAnsi="Times New Roman" w:cs="Times New Roman"/>
                <w:b/>
                <w:i/>
                <w:sz w:val="24"/>
                <w:szCs w:val="24"/>
              </w:rPr>
              <w:t>протягом трьох днів</w:t>
            </w:r>
            <w:r w:rsidRPr="00C23EEE">
              <w:rPr>
                <w:rFonts w:ascii="Times New Roman" w:eastAsia="Times New Roman" w:hAnsi="Times New Roman" w:cs="Times New Roman"/>
                <w:sz w:val="24"/>
                <w:szCs w:val="24"/>
              </w:rPr>
              <w:t xml:space="preserve"> з </w:t>
            </w:r>
            <w:r w:rsidRPr="00C23EEE">
              <w:rPr>
                <w:rFonts w:ascii="Times New Roman" w:eastAsia="Times New Roman" w:hAnsi="Times New Roman" w:cs="Times New Roman"/>
                <w:b/>
                <w:i/>
                <w:sz w:val="24"/>
                <w:szCs w:val="24"/>
              </w:rPr>
              <w:t>дня їх оприлюднення</w:t>
            </w:r>
            <w:r w:rsidRPr="00C23EEE">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572714" w:rsidRPr="00C23EEE" w:rsidRDefault="009E25BA">
            <w:pPr>
              <w:widowControl w:val="0"/>
              <w:jc w:val="both"/>
              <w:rPr>
                <w:rFonts w:ascii="Times New Roman" w:eastAsia="Times New Roman" w:hAnsi="Times New Roman" w:cs="Times New Roman"/>
                <w:b/>
                <w:i/>
                <w:sz w:val="24"/>
                <w:szCs w:val="24"/>
                <w:highlight w:val="white"/>
              </w:rPr>
            </w:pPr>
            <w:r w:rsidRPr="00C23EEE">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23EEE">
              <w:rPr>
                <w:rFonts w:ascii="Times New Roman" w:eastAsia="Times New Roman" w:hAnsi="Times New Roman" w:cs="Times New Roman"/>
                <w:b/>
                <w:i/>
                <w:sz w:val="24"/>
                <w:szCs w:val="24"/>
                <w:highlight w:val="white"/>
              </w:rPr>
              <w:t>не менше ніж на чотири дні.</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72714" w:rsidRPr="00C23EEE" w:rsidRDefault="009E25BA">
            <w:pPr>
              <w:widowControl w:val="0"/>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572714" w:rsidRPr="00C23EEE" w:rsidRDefault="009E25BA">
            <w:pPr>
              <w:widowControl w:val="0"/>
              <w:jc w:val="both"/>
              <w:rPr>
                <w:rFonts w:ascii="Times New Roman" w:eastAsia="Times New Roman" w:hAnsi="Times New Roman" w:cs="Times New Roman"/>
                <w:b/>
                <w:i/>
                <w:sz w:val="24"/>
                <w:szCs w:val="24"/>
                <w:highlight w:val="white"/>
              </w:rPr>
            </w:pPr>
            <w:r w:rsidRPr="00C23EEE">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23EEE">
              <w:rPr>
                <w:rFonts w:ascii="Times New Roman" w:eastAsia="Times New Roman" w:hAnsi="Times New Roman" w:cs="Times New Roman"/>
                <w:b/>
                <w:i/>
                <w:sz w:val="24"/>
                <w:szCs w:val="24"/>
                <w:highlight w:val="white"/>
              </w:rPr>
              <w:t>не менше чотирьох днів.</w:t>
            </w:r>
          </w:p>
          <w:p w:rsidR="00572714" w:rsidRPr="00C23EEE" w:rsidRDefault="009E25BA">
            <w:pPr>
              <w:widowControl w:val="0"/>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572714" w:rsidRPr="00C23EEE" w:rsidRDefault="009E25BA">
            <w:pPr>
              <w:widowControl w:val="0"/>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23EEE">
              <w:rPr>
                <w:rFonts w:ascii="Times New Roman" w:eastAsia="Times New Roman" w:hAnsi="Times New Roman" w:cs="Times New Roman"/>
                <w:sz w:val="24"/>
                <w:szCs w:val="24"/>
                <w:highlight w:val="white"/>
              </w:rPr>
              <w:t>машинозчитувальному</w:t>
            </w:r>
            <w:proofErr w:type="spellEnd"/>
            <w:r w:rsidRPr="00C23EE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72714">
        <w:trPr>
          <w:trHeight w:val="480"/>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23EEE" w:rsidRPr="00476EDE" w:rsidRDefault="00C23EEE" w:rsidP="00C23EEE">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 xml:space="preserve">Додатком 2; </w:t>
            </w:r>
          </w:p>
          <w:p w:rsidR="00C23EEE" w:rsidRPr="00C96BFD" w:rsidRDefault="00C23EEE" w:rsidP="00C23EEE">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Додатком 3</w:t>
            </w:r>
            <w:r>
              <w:rPr>
                <w:rFonts w:ascii="Times New Roman" w:hAnsi="Times New Roman" w:cs="Times New Roman"/>
                <w:b/>
                <w:i/>
                <w:sz w:val="24"/>
                <w:szCs w:val="23"/>
              </w:rPr>
              <w:t>;</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72714" w:rsidRPr="00C23EEE" w:rsidRDefault="009E25BA">
            <w:pPr>
              <w:widowControl w:val="0"/>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C23EEE">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572714" w:rsidRDefault="009E25B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72714" w:rsidRDefault="009E25B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2714" w:rsidRDefault="009E25B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72714" w:rsidRDefault="00572714">
            <w:pPr>
              <w:widowControl w:val="0"/>
              <w:ind w:left="40" w:hanging="20"/>
              <w:jc w:val="both"/>
              <w:rPr>
                <w:rFonts w:ascii="Times New Roman" w:eastAsia="Times New Roman" w:hAnsi="Times New Roman" w:cs="Times New Roman"/>
                <w:b/>
                <w:color w:val="000000"/>
                <w:sz w:val="24"/>
                <w:szCs w:val="24"/>
              </w:rPr>
            </w:pPr>
          </w:p>
          <w:p w:rsidR="00572714" w:rsidRDefault="009E25B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2714" w:rsidRDefault="009E25B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72714" w:rsidRDefault="009E25B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572714" w:rsidRDefault="009E25B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72714" w:rsidRPr="00C23EEE" w:rsidRDefault="009E25BA">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w:t>
            </w:r>
            <w:r w:rsidRPr="00C23EEE">
              <w:rPr>
                <w:rFonts w:ascii="Times New Roman" w:eastAsia="Times New Roman" w:hAnsi="Times New Roman" w:cs="Times New Roman"/>
                <w:b/>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572714" w:rsidRPr="00C23EEE" w:rsidRDefault="009E25BA">
            <w:pPr>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72714" w:rsidRPr="00C23EEE" w:rsidRDefault="009E25BA">
            <w:pPr>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Винятки:</w:t>
            </w:r>
          </w:p>
          <w:p w:rsidR="00572714" w:rsidRPr="00C23EEE" w:rsidRDefault="009E25BA">
            <w:pPr>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72714" w:rsidRDefault="009E25BA">
            <w:pPr>
              <w:widowControl w:val="0"/>
              <w:jc w:val="both"/>
              <w:rPr>
                <w:rFonts w:ascii="Times New Roman" w:eastAsia="Times New Roman" w:hAnsi="Times New Roman" w:cs="Times New Roman"/>
                <w:b/>
                <w:color w:val="000000"/>
                <w:sz w:val="24"/>
                <w:szCs w:val="24"/>
              </w:rPr>
            </w:pPr>
            <w:r w:rsidRPr="00C23EEE">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КЕП/УЕП на до</w:t>
            </w:r>
            <w:r>
              <w:rPr>
                <w:rFonts w:ascii="Times New Roman" w:eastAsia="Times New Roman" w:hAnsi="Times New Roman" w:cs="Times New Roman"/>
                <w:b/>
                <w:color w:val="000000"/>
                <w:sz w:val="24"/>
                <w:szCs w:val="24"/>
              </w:rPr>
              <w:t xml:space="preserve">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72714" w:rsidRDefault="009E25B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72714" w:rsidRDefault="009E25B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w:t>
            </w:r>
            <w:r w:rsidRPr="00C23EEE">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C23EEE">
              <w:rPr>
                <w:rFonts w:ascii="Times New Roman" w:eastAsia="Times New Roman" w:hAnsi="Times New Roman" w:cs="Times New Roman"/>
                <w:b/>
                <w:color w:val="000000"/>
                <w:sz w:val="24"/>
                <w:szCs w:val="24"/>
              </w:rPr>
              <w:t>засвідчувального</w:t>
            </w:r>
            <w:proofErr w:type="spellEnd"/>
            <w:r w:rsidRPr="00C23EE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572714" w:rsidRDefault="009E25B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72714" w:rsidRDefault="009E25B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72714" w:rsidRDefault="009E25BA" w:rsidP="00C23EE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C23EEE">
              <w:rPr>
                <w:rFonts w:ascii="Times New Roman" w:eastAsia="Times New Roman" w:hAnsi="Times New Roman" w:cs="Times New Roman"/>
                <w:sz w:val="24"/>
                <w:szCs w:val="24"/>
              </w:rPr>
              <w:t>.</w:t>
            </w:r>
          </w:p>
        </w:tc>
      </w:tr>
      <w:tr w:rsidR="00572714">
        <w:trPr>
          <w:trHeight w:val="913"/>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2714" w:rsidRDefault="009E25B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72714" w:rsidRPr="00C23EEE" w:rsidRDefault="009E25BA" w:rsidP="00C23EEE">
            <w:pPr>
              <w:widowControl w:val="0"/>
              <w:ind w:right="120"/>
              <w:jc w:val="both"/>
              <w:rPr>
                <w:rFonts w:ascii="Times New Roman" w:eastAsia="Times New Roman" w:hAnsi="Times New Roman" w:cs="Times New Roman"/>
                <w:i/>
                <w:color w:val="FF0000"/>
                <w:sz w:val="24"/>
                <w:szCs w:val="24"/>
              </w:rPr>
            </w:pPr>
            <w:r w:rsidRPr="00C23EEE">
              <w:rPr>
                <w:rFonts w:ascii="Times New Roman" w:eastAsia="Times New Roman" w:hAnsi="Times New Roman" w:cs="Times New Roman"/>
                <w:sz w:val="24"/>
                <w:szCs w:val="24"/>
              </w:rPr>
              <w:t xml:space="preserve">Забезпечення тендерної пропозиції не вимагається. </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72714" w:rsidRPr="00C23EEE" w:rsidRDefault="009E25BA" w:rsidP="00C23EE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Не передбачається.</w:t>
            </w:r>
          </w:p>
        </w:tc>
      </w:tr>
      <w:tr w:rsidR="00572714">
        <w:trPr>
          <w:trHeight w:val="560"/>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72714" w:rsidRPr="00C23EEE"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C23EEE">
              <w:rPr>
                <w:rFonts w:ascii="Times New Roman" w:eastAsia="Times New Roman" w:hAnsi="Times New Roman" w:cs="Times New Roman"/>
                <w:sz w:val="24"/>
                <w:szCs w:val="24"/>
              </w:rPr>
              <w:t xml:space="preserve">пропозиції вважаються дійсними </w:t>
            </w:r>
            <w:r w:rsidRPr="00C23EEE">
              <w:rPr>
                <w:rFonts w:ascii="Times New Roman" w:eastAsia="Times New Roman" w:hAnsi="Times New Roman" w:cs="Times New Roman"/>
                <w:b/>
                <w:i/>
                <w:sz w:val="24"/>
                <w:szCs w:val="24"/>
                <w:u w:val="single"/>
              </w:rPr>
              <w:t>протягом 120 (ста двадцяти) днів</w:t>
            </w:r>
            <w:r w:rsidRPr="00C23EEE">
              <w:rPr>
                <w:rFonts w:ascii="Times New Roman" w:eastAsia="Times New Roman" w:hAnsi="Times New Roman" w:cs="Times New Roman"/>
                <w:sz w:val="24"/>
                <w:szCs w:val="24"/>
              </w:rPr>
              <w:t xml:space="preserve"> із дати кінцевого строку подання тендерних пропозицій. </w:t>
            </w:r>
          </w:p>
          <w:p w:rsidR="00572714"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572714" w:rsidRDefault="009E25B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72714" w:rsidRPr="00C23EEE" w:rsidRDefault="009E25BA">
            <w:pPr>
              <w:widowControl w:val="0"/>
              <w:ind w:right="120"/>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 xml:space="preserve">Підстави, визначені пунктом </w:t>
            </w:r>
            <w:r w:rsidRPr="00C23EEE">
              <w:rPr>
                <w:rFonts w:ascii="Times New Roman" w:eastAsia="Times New Roman" w:hAnsi="Times New Roman" w:cs="Times New Roman"/>
                <w:b/>
                <w:sz w:val="24"/>
                <w:szCs w:val="24"/>
                <w:highlight w:val="white"/>
              </w:rPr>
              <w:t xml:space="preserve">47 </w:t>
            </w:r>
            <w:r w:rsidRPr="00C23EEE">
              <w:rPr>
                <w:rFonts w:ascii="Times New Roman" w:eastAsia="Times New Roman" w:hAnsi="Times New Roman" w:cs="Times New Roman"/>
                <w:b/>
                <w:sz w:val="24"/>
                <w:szCs w:val="24"/>
              </w:rPr>
              <w:t>Особливостей.</w:t>
            </w:r>
          </w:p>
          <w:p w:rsidR="00572714" w:rsidRPr="00C23EEE"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2) відомості про юридичну особу, яка є учасником </w:t>
            </w:r>
            <w:r w:rsidRPr="00C23EEE">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8"/>
                <w:szCs w:val="28"/>
              </w:rPr>
              <w:t>3</w:t>
            </w:r>
            <w:r w:rsidRPr="00C23EE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23EEE">
                <w:rPr>
                  <w:rFonts w:ascii="Times New Roman" w:eastAsia="Times New Roman" w:hAnsi="Times New Roman" w:cs="Times New Roman"/>
                  <w:sz w:val="24"/>
                  <w:szCs w:val="24"/>
                </w:rPr>
                <w:t>пунктом 4</w:t>
              </w:r>
            </w:hyperlink>
            <w:r w:rsidRPr="00C23EE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23EEE">
              <w:rPr>
                <w:rFonts w:ascii="Times New Roman" w:eastAsia="Times New Roman" w:hAnsi="Times New Roman" w:cs="Times New Roman"/>
                <w:sz w:val="24"/>
                <w:szCs w:val="24"/>
              </w:rPr>
              <w:t>антиконкурентних</w:t>
            </w:r>
            <w:proofErr w:type="spellEnd"/>
            <w:r w:rsidRPr="00C23EE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11) учасник процедури закупівлі або кінцевий </w:t>
            </w:r>
            <w:proofErr w:type="spellStart"/>
            <w:r w:rsidRPr="00C23EEE">
              <w:rPr>
                <w:rFonts w:ascii="Times New Roman" w:eastAsia="Times New Roman" w:hAnsi="Times New Roman" w:cs="Times New Roman"/>
                <w:sz w:val="24"/>
                <w:szCs w:val="24"/>
              </w:rPr>
              <w:t>бенефіціарний</w:t>
            </w:r>
            <w:proofErr w:type="spellEnd"/>
            <w:r w:rsidRPr="00C23EE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23EE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23EE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72714" w:rsidRPr="00C23EEE" w:rsidRDefault="009E25BA">
            <w:pPr>
              <w:ind w:firstLine="567"/>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12) керівника учасника процедури закупівлі, фізичну </w:t>
            </w:r>
            <w:r w:rsidRPr="00C23EEE">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2714" w:rsidRPr="00C23EEE" w:rsidRDefault="00572714">
            <w:pPr>
              <w:ind w:firstLine="567"/>
              <w:jc w:val="both"/>
              <w:rPr>
                <w:rFonts w:ascii="Times New Roman" w:eastAsia="Times New Roman" w:hAnsi="Times New Roman" w:cs="Times New Roman"/>
                <w:sz w:val="24"/>
                <w:szCs w:val="24"/>
                <w:highlight w:val="white"/>
              </w:rPr>
            </w:pPr>
          </w:p>
          <w:p w:rsidR="00572714" w:rsidRDefault="009E25BA">
            <w:pPr>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Замовник не вимагає документального </w:t>
            </w:r>
            <w:r>
              <w:rPr>
                <w:rFonts w:ascii="Times New Roman" w:eastAsia="Times New Roman" w:hAnsi="Times New Roman" w:cs="Times New Roman"/>
                <w:sz w:val="24"/>
                <w:szCs w:val="24"/>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72714" w:rsidTr="00C23EEE">
        <w:trPr>
          <w:trHeight w:val="69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72714" w:rsidRDefault="009E25BA" w:rsidP="00C23E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23EEE">
              <w:rPr>
                <w:rFonts w:ascii="Times New Roman" w:eastAsia="Times New Roman" w:hAnsi="Times New Roman" w:cs="Times New Roman"/>
                <w:b/>
                <w:sz w:val="24"/>
                <w:szCs w:val="24"/>
              </w:rPr>
              <w:t>субпідрядника /співвиконавця</w:t>
            </w:r>
          </w:p>
        </w:tc>
        <w:tc>
          <w:tcPr>
            <w:tcW w:w="6450" w:type="dxa"/>
            <w:vAlign w:val="center"/>
          </w:tcPr>
          <w:p w:rsidR="00572714" w:rsidRDefault="009E25BA" w:rsidP="00C23EEE">
            <w:pPr>
              <w:widowControl w:val="0"/>
              <w:ind w:right="12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Не передбачено. </w:t>
            </w:r>
          </w:p>
        </w:tc>
      </w:tr>
      <w:tr w:rsidR="00572714">
        <w:trPr>
          <w:trHeight w:val="841"/>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2714">
        <w:trPr>
          <w:trHeight w:val="442"/>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72714" w:rsidRDefault="009E25B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23EEE" w:rsidRPr="00C23EEE">
              <w:rPr>
                <w:rFonts w:ascii="Times New Roman" w:eastAsia="Times New Roman" w:hAnsi="Times New Roman" w:cs="Times New Roman"/>
                <w:b/>
                <w:sz w:val="24"/>
                <w:szCs w:val="24"/>
              </w:rPr>
              <w:t xml:space="preserve">01 травня 2024 </w:t>
            </w:r>
            <w:r w:rsidRPr="00C23EEE">
              <w:rPr>
                <w:rFonts w:ascii="Times New Roman" w:eastAsia="Times New Roman" w:hAnsi="Times New Roman" w:cs="Times New Roman"/>
                <w:b/>
                <w:sz w:val="24"/>
                <w:szCs w:val="24"/>
              </w:rPr>
              <w:t>року</w:t>
            </w:r>
            <w:r w:rsidR="00C23EEE" w:rsidRPr="00C23EEE">
              <w:rPr>
                <w:rFonts w:ascii="Times New Roman" w:eastAsia="Times New Roman" w:hAnsi="Times New Roman" w:cs="Times New Roman"/>
                <w:b/>
                <w:sz w:val="24"/>
                <w:szCs w:val="24"/>
              </w:rPr>
              <w:t>.</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72714" w:rsidRDefault="009E25B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72714" w:rsidRDefault="009E25B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w:t>
            </w:r>
            <w:r>
              <w:rPr>
                <w:rFonts w:ascii="Times New Roman" w:eastAsia="Times New Roman" w:hAnsi="Times New Roman" w:cs="Times New Roman"/>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72714">
        <w:trPr>
          <w:trHeight w:val="512"/>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72714" w:rsidTr="005B3DAB">
        <w:trPr>
          <w:trHeight w:val="277"/>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72714" w:rsidRDefault="009E25B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72714" w:rsidRDefault="009E25B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72714" w:rsidRPr="00C23EEE" w:rsidRDefault="009E25B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Pr>
                <w:rFonts w:ascii="Times New Roman" w:eastAsia="Times New Roman" w:hAnsi="Times New Roman" w:cs="Times New Roman"/>
                <w:sz w:val="24"/>
                <w:szCs w:val="24"/>
                <w:highlight w:val="white"/>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w:t>
            </w:r>
            <w:r w:rsidRPr="00C23EEE">
              <w:rPr>
                <w:rFonts w:ascii="Times New Roman" w:eastAsia="Times New Roman" w:hAnsi="Times New Roman" w:cs="Times New Roman"/>
                <w:sz w:val="24"/>
                <w:szCs w:val="24"/>
              </w:rPr>
              <w:t>ідповідного рішення.</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Ціна тендерної пропозиції </w:t>
            </w:r>
            <w:r w:rsidRPr="00C23EEE">
              <w:rPr>
                <w:rFonts w:ascii="Times New Roman" w:eastAsia="Times New Roman" w:hAnsi="Times New Roman" w:cs="Times New Roman"/>
                <w:color w:val="FF0000"/>
                <w:sz w:val="24"/>
                <w:szCs w:val="24"/>
                <w:u w:val="single"/>
              </w:rPr>
              <w:t>не може</w:t>
            </w:r>
            <w:r w:rsidRPr="00C23EE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До розгляду </w:t>
            </w:r>
            <w:r w:rsidRPr="00C23EEE">
              <w:rPr>
                <w:rFonts w:ascii="Times New Roman" w:eastAsia="Times New Roman" w:hAnsi="Times New Roman" w:cs="Times New Roman"/>
                <w:color w:val="FF0000"/>
                <w:sz w:val="24"/>
                <w:szCs w:val="24"/>
                <w:u w:val="single"/>
              </w:rPr>
              <w:t xml:space="preserve"> не приймається </w:t>
            </w:r>
            <w:r w:rsidRPr="00C23EEE">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72714" w:rsidRPr="00C23EEE"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C23EEE">
              <w:rPr>
                <w:rFonts w:ascii="Times New Roman" w:eastAsia="Times New Roman" w:hAnsi="Times New Roman" w:cs="Times New Roman"/>
                <w:sz w:val="24"/>
                <w:szCs w:val="24"/>
              </w:rPr>
              <w:t>оподатковується.</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Оцінка здійснюється щодо предмета закупівлі в цілому.</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Учасник визначає ціни на </w:t>
            </w:r>
            <w:r w:rsidR="00C23EEE" w:rsidRPr="00C23EEE">
              <w:rPr>
                <w:rFonts w:ascii="Times New Roman" w:eastAsia="Times New Roman" w:hAnsi="Times New Roman" w:cs="Times New Roman"/>
                <w:b/>
                <w:sz w:val="24"/>
                <w:szCs w:val="24"/>
              </w:rPr>
              <w:t>послуги</w:t>
            </w:r>
            <w:r w:rsidRPr="00C23EEE">
              <w:rPr>
                <w:rFonts w:ascii="Times New Roman" w:eastAsia="Times New Roman" w:hAnsi="Times New Roman" w:cs="Times New Roman"/>
                <w:sz w:val="24"/>
                <w:szCs w:val="24"/>
              </w:rPr>
              <w:t xml:space="preserve">, що він пропонує </w:t>
            </w:r>
            <w:r w:rsidRPr="00C23EEE">
              <w:rPr>
                <w:rFonts w:ascii="Times New Roman" w:eastAsia="Times New Roman" w:hAnsi="Times New Roman" w:cs="Times New Roman"/>
                <w:b/>
                <w:sz w:val="24"/>
                <w:szCs w:val="24"/>
              </w:rPr>
              <w:t>надати</w:t>
            </w:r>
            <w:r w:rsidRPr="00C23EE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23EEE">
              <w:rPr>
                <w:rFonts w:ascii="Times New Roman" w:eastAsia="Times New Roman" w:hAnsi="Times New Roman" w:cs="Times New Roman"/>
                <w:b/>
                <w:sz w:val="24"/>
                <w:szCs w:val="24"/>
              </w:rPr>
              <w:t>послуг</w:t>
            </w:r>
            <w:r w:rsidRPr="00C23EEE">
              <w:rPr>
                <w:rFonts w:ascii="Times New Roman" w:eastAsia="Times New Roman" w:hAnsi="Times New Roman" w:cs="Times New Roman"/>
                <w:sz w:val="24"/>
                <w:szCs w:val="24"/>
              </w:rPr>
              <w:t xml:space="preserve"> даного виду.</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572714" w:rsidRDefault="009E25BA">
            <w:pPr>
              <w:shd w:val="clear" w:color="auto" w:fill="FFFFFF"/>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Замовник має право звернутися </w:t>
            </w:r>
            <w:r>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72714" w:rsidRDefault="009E25B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2714" w:rsidRDefault="009E25B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2714" w:rsidRDefault="009E2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2714" w:rsidRDefault="009E25B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72714" w:rsidRDefault="009E25BA" w:rsidP="005B3DA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B3D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2714" w:rsidRDefault="009E25B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572714" w:rsidRDefault="009E25BA" w:rsidP="005B3DAB">
            <w:pPr>
              <w:widowControl w:val="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72714" w:rsidRDefault="009E25B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72714" w:rsidRPr="005B3DAB"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5B3DAB">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rsidR="00572714" w:rsidRPr="005B3DAB" w:rsidRDefault="009E25BA">
            <w:pPr>
              <w:shd w:val="clear" w:color="auto" w:fill="FFFFFF"/>
              <w:ind w:firstLine="567"/>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 xml:space="preserve">не надав забезпечення виконання договору про закупівлю, якщо таке забезпечення </w:t>
            </w:r>
            <w:r>
              <w:rPr>
                <w:rFonts w:ascii="Times New Roman" w:eastAsia="Times New Roman" w:hAnsi="Times New Roman" w:cs="Times New Roman"/>
                <w:sz w:val="24"/>
                <w:szCs w:val="24"/>
                <w:highlight w:val="white"/>
              </w:rPr>
              <w:t>вимагалося замовником;</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72714" w:rsidRDefault="009E25B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72714" w:rsidRPr="005B3DAB" w:rsidRDefault="009E25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5B3DAB">
              <w:rPr>
                <w:rFonts w:ascii="Times New Roman" w:eastAsia="Times New Roman" w:hAnsi="Times New Roman" w:cs="Times New Roman"/>
                <w:sz w:val="24"/>
                <w:szCs w:val="24"/>
                <w:highlight w:val="white"/>
              </w:rPr>
              <w:t>робіт чи послуг тендерної пропозиції, що є аномально низькою;</w:t>
            </w:r>
          </w:p>
          <w:p w:rsidR="00572714" w:rsidRPr="005B3DAB" w:rsidRDefault="009E25BA">
            <w:pPr>
              <w:ind w:firstLine="567"/>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72714" w:rsidRDefault="009E2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2714" w:rsidRDefault="009E2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2714">
        <w:trPr>
          <w:trHeight w:val="472"/>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2714" w:rsidRDefault="009E25B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72714" w:rsidRDefault="009E25B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72714" w:rsidRDefault="009E25B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72714" w:rsidRDefault="009E25B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72714">
        <w:trPr>
          <w:trHeight w:val="2100"/>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72714" w:rsidRPr="005B3DAB" w:rsidRDefault="009E25BA">
            <w:pPr>
              <w:widowControl w:val="0"/>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72714" w:rsidRDefault="009E25BA">
            <w:pPr>
              <w:widowControl w:val="0"/>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w:t>
            </w:r>
            <w:r>
              <w:rPr>
                <w:rFonts w:ascii="Times New Roman" w:eastAsia="Times New Roman" w:hAnsi="Times New Roman" w:cs="Times New Roman"/>
                <w:sz w:val="24"/>
                <w:szCs w:val="24"/>
                <w:highlight w:val="white"/>
              </w:rPr>
              <w:t>до норм Господарського та Цивільного кодексів.</w:t>
            </w:r>
          </w:p>
          <w:p w:rsidR="00572714" w:rsidRDefault="009E25B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72714" w:rsidRDefault="0057271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72714" w:rsidRPr="005B3DAB" w:rsidRDefault="009E25BA">
            <w:pPr>
              <w:widowControl w:val="0"/>
              <w:ind w:right="120"/>
              <w:jc w:val="both"/>
              <w:rPr>
                <w:rFonts w:ascii="Times New Roman" w:eastAsia="Times New Roman" w:hAnsi="Times New Roman" w:cs="Times New Roman"/>
                <w:sz w:val="24"/>
                <w:szCs w:val="24"/>
              </w:rPr>
            </w:pPr>
            <w:r w:rsidRPr="005B3DAB">
              <w:rPr>
                <w:rFonts w:ascii="Times New Roman" w:eastAsia="Times New Roman" w:hAnsi="Times New Roman" w:cs="Times New Roman"/>
                <w:sz w:val="24"/>
                <w:szCs w:val="24"/>
              </w:rPr>
              <w:t>Забезпечення виконання договору про закупівлю не вимагається.</w:t>
            </w:r>
          </w:p>
          <w:p w:rsidR="00572714" w:rsidRDefault="00572714">
            <w:pPr>
              <w:widowControl w:val="0"/>
              <w:jc w:val="both"/>
              <w:rPr>
                <w:rFonts w:ascii="Times New Roman" w:eastAsia="Times New Roman" w:hAnsi="Times New Roman" w:cs="Times New Roman"/>
                <w:sz w:val="24"/>
                <w:szCs w:val="24"/>
              </w:rPr>
            </w:pPr>
          </w:p>
        </w:tc>
      </w:tr>
    </w:tbl>
    <w:p w:rsidR="00572714" w:rsidRDefault="0057271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72714" w:rsidRDefault="009E25B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72714" w:rsidRDefault="009E25B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72714" w:rsidRDefault="009E25B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B3DAB" w:rsidRDefault="005B3DAB" w:rsidP="005B3DAB">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br w:type="page"/>
      </w:r>
    </w:p>
    <w:p w:rsidR="005B3DAB" w:rsidRPr="00650A10" w:rsidRDefault="005B3DAB" w:rsidP="005B3DAB">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 xml:space="preserve">Додаток </w:t>
      </w:r>
      <w:r>
        <w:rPr>
          <w:rFonts w:ascii="Times New Roman" w:eastAsia="Times New Roman" w:hAnsi="Times New Roman" w:cs="Times New Roman"/>
          <w:b/>
        </w:rPr>
        <w:t>1</w:t>
      </w:r>
    </w:p>
    <w:p w:rsidR="005B3DAB" w:rsidRPr="00650A10" w:rsidRDefault="005B3DAB" w:rsidP="005B3DAB">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5B3DAB" w:rsidRPr="00154DC0" w:rsidRDefault="005B3DAB" w:rsidP="005B3DAB">
      <w:pPr>
        <w:spacing w:after="0" w:line="240" w:lineRule="auto"/>
        <w:ind w:left="5660" w:firstLine="700"/>
        <w:jc w:val="right"/>
        <w:rPr>
          <w:rFonts w:ascii="Times New Roman" w:eastAsia="Times New Roman" w:hAnsi="Times New Roman" w:cs="Times New Roman"/>
          <w:sz w:val="24"/>
          <w:szCs w:val="24"/>
          <w:lang w:eastAsia="ru-RU"/>
        </w:rPr>
      </w:pPr>
    </w:p>
    <w:p w:rsidR="005B3DAB" w:rsidRDefault="005B3DAB" w:rsidP="005B3DAB">
      <w:pPr>
        <w:pStyle w:val="20"/>
        <w:spacing w:after="0" w:line="240" w:lineRule="auto"/>
        <w:ind w:right="-6"/>
        <w:jc w:val="center"/>
        <w:rPr>
          <w:rFonts w:ascii="Times New Roman" w:eastAsia="Times New Roman" w:hAnsi="Times New Roman" w:cs="Times New Roman"/>
          <w:b/>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rPr>
        <w:br w:type="page"/>
      </w:r>
    </w:p>
    <w:p w:rsidR="005B3DAB" w:rsidRPr="00650A10" w:rsidRDefault="005B3DAB" w:rsidP="005B3DAB">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Додаток 2</w:t>
      </w:r>
    </w:p>
    <w:p w:rsidR="005B3DAB" w:rsidRPr="00650A10" w:rsidRDefault="005B3DAB" w:rsidP="005B3DAB">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5B3DAB" w:rsidRPr="00154DC0" w:rsidRDefault="005B3DAB" w:rsidP="005B3DAB">
      <w:pPr>
        <w:spacing w:after="0" w:line="240" w:lineRule="auto"/>
        <w:ind w:left="5660" w:firstLine="700"/>
        <w:jc w:val="right"/>
        <w:rPr>
          <w:rFonts w:ascii="Times New Roman" w:eastAsia="Times New Roman" w:hAnsi="Times New Roman" w:cs="Times New Roman"/>
          <w:sz w:val="24"/>
          <w:szCs w:val="24"/>
          <w:lang w:eastAsia="ru-RU"/>
        </w:rPr>
      </w:pPr>
    </w:p>
    <w:p w:rsidR="005B3DAB" w:rsidRPr="00154DC0" w:rsidRDefault="005B3DAB" w:rsidP="005B3DAB">
      <w:pPr>
        <w:spacing w:after="0" w:line="240" w:lineRule="auto"/>
        <w:jc w:val="right"/>
        <w:rPr>
          <w:rFonts w:ascii="Times New Roman" w:hAnsi="Times New Roman" w:cs="Times New Roman"/>
          <w:i/>
          <w:sz w:val="24"/>
          <w:szCs w:val="24"/>
          <w:lang w:eastAsia="ru-RU"/>
        </w:rPr>
      </w:pPr>
    </w:p>
    <w:p w:rsidR="005B3DAB" w:rsidRDefault="005B3DAB" w:rsidP="005B3DAB">
      <w:pPr>
        <w:spacing w:before="240" w:after="0" w:line="240" w:lineRule="auto"/>
        <w:jc w:val="center"/>
        <w:rPr>
          <w:rFonts w:ascii="Times New Roman" w:eastAsia="Times New Roman" w:hAnsi="Times New Roman" w:cs="Times New Roman"/>
          <w:b/>
          <w:i/>
          <w:sz w:val="24"/>
          <w:szCs w:val="24"/>
        </w:rPr>
      </w:pPr>
      <w:r w:rsidRPr="00650A10">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B3DAB" w:rsidRDefault="005B3DAB" w:rsidP="005B3DAB">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i/>
          <w:color w:val="FF0000"/>
          <w:sz w:val="24"/>
          <w:szCs w:val="24"/>
        </w:rPr>
        <w:br w:type="page"/>
      </w:r>
    </w:p>
    <w:p w:rsidR="005B3DAB" w:rsidRPr="00650A10" w:rsidRDefault="005B3DAB" w:rsidP="005B3DAB">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rsidR="005B3DAB" w:rsidRPr="00650A10" w:rsidRDefault="005B3DAB" w:rsidP="005B3DAB">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5B3DAB" w:rsidRPr="00154DC0" w:rsidRDefault="005B3DAB" w:rsidP="005B3DAB">
      <w:pPr>
        <w:spacing w:after="0" w:line="240" w:lineRule="auto"/>
        <w:ind w:left="5660" w:firstLine="700"/>
        <w:jc w:val="right"/>
        <w:rPr>
          <w:rFonts w:ascii="Times New Roman" w:eastAsia="Times New Roman" w:hAnsi="Times New Roman" w:cs="Times New Roman"/>
          <w:sz w:val="24"/>
          <w:szCs w:val="24"/>
          <w:lang w:eastAsia="ru-RU"/>
        </w:rPr>
      </w:pPr>
    </w:p>
    <w:p w:rsidR="005B3DAB" w:rsidRPr="00154DC0" w:rsidRDefault="005B3DAB" w:rsidP="005B3DAB">
      <w:pPr>
        <w:spacing w:after="0" w:line="240" w:lineRule="auto"/>
        <w:jc w:val="right"/>
        <w:rPr>
          <w:rFonts w:ascii="Times New Roman" w:hAnsi="Times New Roman" w:cs="Times New Roman"/>
          <w:i/>
          <w:sz w:val="24"/>
          <w:szCs w:val="24"/>
          <w:lang w:eastAsia="ru-RU"/>
        </w:rPr>
      </w:pPr>
    </w:p>
    <w:p w:rsidR="005B3DAB" w:rsidRDefault="005B3DAB" w:rsidP="005B3DAB">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572714" w:rsidRDefault="005B3DAB" w:rsidP="005B3DAB">
      <w:pPr>
        <w:spacing w:before="240" w:after="0" w:line="240" w:lineRule="auto"/>
        <w:jc w:val="center"/>
        <w:rPr>
          <w:rFonts w:ascii="Times New Roman" w:eastAsia="Times New Roman" w:hAnsi="Times New Roman" w:cs="Times New Roman"/>
          <w:sz w:val="24"/>
          <w:szCs w:val="24"/>
        </w:rPr>
      </w:pPr>
      <w:r w:rsidRPr="009D0BA6">
        <w:rPr>
          <w:rFonts w:ascii="Times New Roman" w:eastAsia="Times New Roman" w:hAnsi="Times New Roman" w:cs="Times New Roman"/>
          <w:b/>
          <w:i/>
          <w:color w:val="FF0000"/>
          <w:sz w:val="24"/>
          <w:szCs w:val="24"/>
        </w:rPr>
        <w:t>(подається окремим файлом)</w:t>
      </w:r>
    </w:p>
    <w:sectPr w:rsidR="00572714">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BCA" w:rsidRDefault="00C32BCA">
      <w:pPr>
        <w:spacing w:after="0" w:line="240" w:lineRule="auto"/>
      </w:pPr>
      <w:r>
        <w:separator/>
      </w:r>
    </w:p>
  </w:endnote>
  <w:endnote w:type="continuationSeparator" w:id="0">
    <w:p w:rsidR="00C32BCA" w:rsidRDefault="00C3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14" w:rsidRDefault="009E25B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77B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BCA" w:rsidRDefault="00C32BCA">
      <w:pPr>
        <w:spacing w:after="0" w:line="240" w:lineRule="auto"/>
      </w:pPr>
      <w:r>
        <w:separator/>
      </w:r>
    </w:p>
  </w:footnote>
  <w:footnote w:type="continuationSeparator" w:id="0">
    <w:p w:rsidR="00C32BCA" w:rsidRDefault="00C32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1D55"/>
    <w:multiLevelType w:val="multilevel"/>
    <w:tmpl w:val="149872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5AE1819"/>
    <w:multiLevelType w:val="multilevel"/>
    <w:tmpl w:val="341688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FF41112"/>
    <w:multiLevelType w:val="multilevel"/>
    <w:tmpl w:val="32AAF2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C845A76"/>
    <w:multiLevelType w:val="multilevel"/>
    <w:tmpl w:val="64E061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72714"/>
    <w:rsid w:val="00572714"/>
    <w:rsid w:val="005B3DAB"/>
    <w:rsid w:val="009E25BA"/>
    <w:rsid w:val="00AF77BF"/>
    <w:rsid w:val="00C23EEE"/>
    <w:rsid w:val="00C32B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23EEE"/>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23EEE"/>
  </w:style>
  <w:style w:type="paragraph" w:styleId="af8">
    <w:name w:val="footer"/>
    <w:basedOn w:val="a"/>
    <w:link w:val="af9"/>
    <w:uiPriority w:val="99"/>
    <w:unhideWhenUsed/>
    <w:rsid w:val="00C23EEE"/>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23EEE"/>
  </w:style>
  <w:style w:type="character" w:customStyle="1" w:styleId="afa">
    <w:name w:val="Без интервала Знак"/>
    <w:aliases w:val="nado12 Знак,Bullet Знак"/>
    <w:link w:val="afb"/>
    <w:uiPriority w:val="1"/>
    <w:qFormat/>
    <w:locked/>
    <w:rsid w:val="00C23EEE"/>
  </w:style>
  <w:style w:type="paragraph" w:styleId="afb">
    <w:name w:val="No Spacing"/>
    <w:aliases w:val="nado12,Bullet"/>
    <w:link w:val="afa"/>
    <w:uiPriority w:val="1"/>
    <w:qFormat/>
    <w:rsid w:val="00C23EEE"/>
    <w:pPr>
      <w:spacing w:after="0" w:line="240" w:lineRule="auto"/>
    </w:pPr>
  </w:style>
  <w:style w:type="paragraph" w:customStyle="1" w:styleId="20">
    <w:name w:val="Обычный2"/>
    <w:qFormat/>
    <w:rsid w:val="005B3DAB"/>
    <w:pPr>
      <w:suppressAutoHyphens/>
    </w:pPr>
    <w:rPr>
      <w:rFonts w:asciiTheme="minorHAnsi" w:eastAsiaTheme="minorHAnsi" w:hAnsiTheme="minorHAns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23EEE"/>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23EEE"/>
  </w:style>
  <w:style w:type="paragraph" w:styleId="af8">
    <w:name w:val="footer"/>
    <w:basedOn w:val="a"/>
    <w:link w:val="af9"/>
    <w:uiPriority w:val="99"/>
    <w:unhideWhenUsed/>
    <w:rsid w:val="00C23EEE"/>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23EEE"/>
  </w:style>
  <w:style w:type="character" w:customStyle="1" w:styleId="afa">
    <w:name w:val="Без интервала Знак"/>
    <w:aliases w:val="nado12 Знак,Bullet Знак"/>
    <w:link w:val="afb"/>
    <w:uiPriority w:val="1"/>
    <w:qFormat/>
    <w:locked/>
    <w:rsid w:val="00C23EEE"/>
  </w:style>
  <w:style w:type="paragraph" w:styleId="afb">
    <w:name w:val="No Spacing"/>
    <w:aliases w:val="nado12,Bullet"/>
    <w:link w:val="afa"/>
    <w:uiPriority w:val="1"/>
    <w:qFormat/>
    <w:rsid w:val="00C23EEE"/>
    <w:pPr>
      <w:spacing w:after="0" w:line="240" w:lineRule="auto"/>
    </w:pPr>
  </w:style>
  <w:style w:type="paragraph" w:customStyle="1" w:styleId="20">
    <w:name w:val="Обычный2"/>
    <w:qFormat/>
    <w:rsid w:val="005B3DAB"/>
    <w:pPr>
      <w:suppressAutoHyphens/>
    </w:pPr>
    <w:rPr>
      <w:rFonts w:asciiTheme="minorHAnsi" w:eastAsiaTheme="minorHAnsi" w:hAnsiTheme="minorHAns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07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con.lvivsescentr@gmail.com"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33826</Words>
  <Characters>19281</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2020-04-14T07:28:00Z</dcterms:created>
  <dcterms:modified xsi:type="dcterms:W3CDTF">2024-04-23T14:19:00Z</dcterms:modified>
</cp:coreProperties>
</file>