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0" w:right="0" w:hanging="0"/>
        <w:rPr>
          <w:b/>
          <w:b/>
          <w:lang w:eastAsia="ru-RU"/>
        </w:rPr>
      </w:pPr>
      <w:r>
        <w:rPr>
          <w:b/>
          <w:lang w:eastAsia="ru-RU"/>
        </w:rPr>
        <w:t>«Затверджено»</w:t>
      </w:r>
    </w:p>
    <w:p>
      <w:pPr>
        <w:pStyle w:val="Normal"/>
        <w:ind w:left="5670" w:right="0" w:hanging="0"/>
        <w:rPr/>
      </w:pPr>
      <w:r>
        <w:rPr>
          <w:b/>
          <w:lang w:eastAsia="ru-RU"/>
        </w:rPr>
        <w:t>протокольним рішенням уповноваженої осо</w:t>
      </w:r>
      <w:r>
        <w:rPr>
          <w:b/>
          <w:lang w:val="ru-RU" w:eastAsia="ru-RU"/>
        </w:rPr>
        <w:t xml:space="preserve">би </w:t>
      </w:r>
    </w:p>
    <w:p>
      <w:pPr>
        <w:pStyle w:val="Normal"/>
        <w:ind w:left="5670" w:right="0" w:hanging="0"/>
        <w:rPr/>
      </w:pPr>
      <w:bookmarkStart w:id="0" w:name="_GoBack"/>
      <w:bookmarkEnd w:id="0"/>
      <w:r>
        <w:rPr>
          <w:b/>
          <w:lang w:eastAsia="ru-RU"/>
        </w:rPr>
        <w:t>від 05.08.2022 року  №</w:t>
      </w:r>
      <w:r>
        <w:rPr>
          <w:b/>
          <w:lang w:val="ru-RU" w:eastAsia="ru-RU"/>
        </w:rPr>
        <w:t xml:space="preserve"> </w:t>
      </w:r>
      <w:r>
        <w:rPr>
          <w:b/>
          <w:lang w:val="uk-UA" w:eastAsia="ru-RU"/>
        </w:rPr>
        <w:t>29</w:t>
      </w:r>
    </w:p>
    <w:p>
      <w:pPr>
        <w:pStyle w:val="Normal"/>
        <w:ind w:left="5670" w:right="0" w:hanging="0"/>
        <w:rPr>
          <w:b/>
          <w:b/>
          <w:u w:val="single"/>
          <w:lang w:val="ru-RU" w:eastAsia="ru-RU"/>
        </w:rPr>
      </w:pPr>
      <w:r>
        <w:rPr>
          <w:b/>
          <w:u w:val="single"/>
          <w:lang w:val="ru-RU" w:eastAsia="ru-RU"/>
        </w:rPr>
      </w:r>
    </w:p>
    <w:p>
      <w:pPr>
        <w:pStyle w:val="3"/>
        <w:spacing w:before="0" w:after="0"/>
        <w:jc w:val="center"/>
        <w:rPr>
          <w:rFonts w:ascii="Times New Roman" w:hAnsi="Times New Roman"/>
          <w:caps/>
          <w:color w:val="000000"/>
        </w:rPr>
      </w:pPr>
      <w:r>
        <w:rPr>
          <w:rFonts w:ascii="Times New Roman" w:hAnsi="Times New Roman"/>
          <w:caps/>
          <w:color w:val="000000"/>
        </w:rPr>
      </w:r>
    </w:p>
    <w:p>
      <w:pPr>
        <w:pStyle w:val="3"/>
        <w:tabs>
          <w:tab w:val="left" w:pos="720" w:leader="none"/>
        </w:tabs>
        <w:spacing w:before="0" w:after="0"/>
        <w:jc w:val="center"/>
        <w:rPr>
          <w:rFonts w:ascii="Times New Roman" w:hAnsi="Times New Roman"/>
          <w:caps/>
          <w:color w:val="000000"/>
        </w:rPr>
      </w:pPr>
      <w:r>
        <w:rPr>
          <w:rFonts w:ascii="Times New Roman" w:hAnsi="Times New Roman"/>
          <w:caps/>
          <w:color w:val="000000"/>
        </w:rPr>
        <w:t>ОГОЛОШЕННЯ</w:t>
      </w:r>
    </w:p>
    <w:p>
      <w:pPr>
        <w:pStyle w:val="Normal"/>
        <w:ind w:left="6379" w:right="0" w:hanging="6379"/>
        <w:jc w:val="center"/>
        <w:rPr>
          <w:b/>
          <w:b/>
          <w:color w:val="000000"/>
        </w:rPr>
      </w:pPr>
      <w:r>
        <w:rPr>
          <w:b/>
          <w:color w:val="000000"/>
        </w:rPr>
        <w:t xml:space="preserve">про проведення спрощеної закупівлі </w:t>
      </w:r>
    </w:p>
    <w:p>
      <w:pPr>
        <w:pStyle w:val="Normal"/>
        <w:ind w:left="6379" w:right="0" w:hanging="6379"/>
        <w:jc w:val="center"/>
        <w:rPr>
          <w:b/>
          <w:b/>
          <w:color w:val="000000"/>
        </w:rPr>
      </w:pPr>
      <w:r>
        <w:rPr>
          <w:b/>
          <w:color w:val="000000"/>
        </w:rPr>
      </w:r>
    </w:p>
    <w:tbl>
      <w:tblPr>
        <w:tblW w:w="10200" w:type="dxa"/>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CellMar>
          <w:top w:w="0" w:type="dxa"/>
          <w:left w:w="30" w:type="dxa"/>
          <w:bottom w:w="0" w:type="dxa"/>
          <w:right w:w="30" w:type="dxa"/>
        </w:tblCellMar>
      </w:tblPr>
      <w:tblGrid>
        <w:gridCol w:w="3542"/>
        <w:gridCol w:w="6657"/>
      </w:tblGrid>
      <w:tr>
        <w:trPr>
          <w:trHeight w:val="648"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lang w:eastAsia="ru-RU"/>
              </w:rPr>
            </w:pPr>
            <w:r>
              <w:rPr>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spacing w:before="0" w:after="0"/>
              <w:ind w:left="0" w:right="110" w:hanging="0"/>
              <w:rPr/>
            </w:pPr>
            <w:r>
              <w:rPr>
                <w:lang w:eastAsia="ru-RU"/>
              </w:rPr>
              <w:t>Комунальне підприємство «Черкасиелектротранс» Черкаської міської ради”</w:t>
            </w:r>
          </w:p>
          <w:p>
            <w:pPr>
              <w:pStyle w:val="NormalWeb"/>
              <w:spacing w:before="0" w:after="0"/>
              <w:ind w:left="0" w:right="110" w:hanging="0"/>
              <w:rPr>
                <w:b/>
                <w:b/>
                <w:lang w:eastAsia="ru-RU"/>
              </w:rPr>
            </w:pPr>
            <w:r>
              <w:rPr>
                <w:b/>
                <w:lang w:eastAsia="ru-RU"/>
              </w:rPr>
            </w:r>
          </w:p>
          <w:p>
            <w:pPr>
              <w:pStyle w:val="NormalWeb"/>
              <w:spacing w:before="0" w:after="0"/>
              <w:ind w:left="0" w:right="110" w:hanging="0"/>
              <w:jc w:val="both"/>
              <w:rPr/>
            </w:pPr>
            <w:r>
              <w:rPr>
                <w:lang w:eastAsia="ru-RU"/>
              </w:rPr>
              <w:t>код ЄДРПОУ:</w:t>
            </w:r>
            <w:r>
              <w:rPr/>
              <w:t xml:space="preserve"> 03328675</w:t>
            </w:r>
          </w:p>
          <w:p>
            <w:pPr>
              <w:pStyle w:val="NormalWeb"/>
              <w:spacing w:before="0" w:after="0"/>
              <w:ind w:left="0" w:right="110" w:hanging="0"/>
              <w:rPr>
                <w:lang w:eastAsia="ru-RU"/>
              </w:rPr>
            </w:pPr>
            <w:r>
              <w:rPr>
                <w:lang w:eastAsia="ru-RU"/>
              </w:rPr>
            </w:r>
          </w:p>
          <w:p>
            <w:pPr>
              <w:pStyle w:val="NormalWeb"/>
              <w:spacing w:before="0" w:after="0"/>
              <w:ind w:left="0" w:right="110" w:hanging="0"/>
              <w:jc w:val="both"/>
              <w:rPr>
                <w:lang w:eastAsia="ru-RU"/>
              </w:rPr>
            </w:pPr>
            <w:r>
              <w:rPr>
                <w:lang w:eastAsia="ru-RU"/>
              </w:rPr>
              <w:t>18036, Україна, Черкаська обл., м. Черкаси, проспект Хіміків, 82</w:t>
            </w:r>
          </w:p>
          <w:p>
            <w:pPr>
              <w:pStyle w:val="NormalWeb"/>
              <w:spacing w:before="0" w:after="0"/>
              <w:ind w:left="0" w:right="110" w:hanging="0"/>
              <w:rPr>
                <w:b/>
                <w:b/>
                <w:lang w:eastAsia="ru-RU"/>
              </w:rPr>
            </w:pPr>
            <w:r>
              <w:rPr>
                <w:b/>
                <w:lang w:eastAsia="ru-RU"/>
              </w:rPr>
            </w:r>
          </w:p>
          <w:p>
            <w:pPr>
              <w:pStyle w:val="NormalWeb"/>
              <w:spacing w:before="0" w:after="0"/>
              <w:ind w:left="0" w:right="110" w:hanging="0"/>
              <w:rPr/>
            </w:pPr>
            <w:r>
              <w:rPr>
                <w:lang w:eastAsia="ru-RU"/>
              </w:rPr>
              <w:t>Категорія</w:t>
            </w:r>
            <w:r>
              <w:rPr>
                <w:b/>
                <w:lang w:eastAsia="ru-RU"/>
              </w:rPr>
              <w:t xml:space="preserve">- </w:t>
            </w:r>
            <w:r>
              <w:rPr>
                <w:b w:val="false"/>
                <w:bCs w:val="false"/>
                <w:i w:val="false"/>
                <w:caps w:val="false"/>
                <w:smallCaps w:val="false"/>
                <w:color w:val="6D6D6D"/>
                <w:spacing w:val="0"/>
                <w:sz w:val="24"/>
                <w:szCs w:val="24"/>
                <w:lang w:eastAsia="ru-RU"/>
              </w:rPr>
              <w:t>18036, м.Черкаси,проспект Хіміків,82 ; категорія замовника-п.4 ч.1 ст.2 Закону України "Про публічні закупівлі"</w:t>
            </w:r>
          </w:p>
          <w:p>
            <w:pPr>
              <w:pStyle w:val="NormalWeb"/>
              <w:spacing w:before="0" w:after="0"/>
              <w:ind w:left="0" w:right="110" w:hanging="0"/>
              <w:rPr>
                <w:b/>
                <w:b/>
                <w:lang w:eastAsia="ru-RU"/>
              </w:rPr>
            </w:pPr>
            <w:r>
              <w:rPr>
                <w:b/>
                <w:lang w:eastAsia="ru-RU"/>
              </w:rPr>
            </w:r>
          </w:p>
          <w:p>
            <w:pPr>
              <w:pStyle w:val="NormalWeb"/>
              <w:spacing w:before="0" w:after="0"/>
              <w:ind w:left="0" w:right="110" w:hanging="0"/>
              <w:rPr>
                <w:b/>
                <w:b/>
                <w:lang w:eastAsia="ru-RU"/>
              </w:rPr>
            </w:pPr>
            <w:r>
              <w:rPr>
                <w:b/>
                <w:lang w:eastAsia="ru-RU"/>
              </w:rPr>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tcPr>
          <w:p>
            <w:pPr>
              <w:pStyle w:val="ListParagraph"/>
              <w:widowControl w:val="false"/>
              <w:numPr>
                <w:ilvl w:val="0"/>
                <w:numId w:val="1"/>
              </w:numPr>
              <w:spacing w:before="0" w:after="0"/>
              <w:contextualSpacing/>
              <w:rPr/>
            </w:pPr>
            <w:r>
              <w:rPr/>
              <w:t>Посадовіособи Замовника, уповноважені здійснювати зв’язок з Учасниками</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ind w:left="0" w:right="110" w:hanging="0"/>
              <w:rPr>
                <w:rFonts w:eastAsia="Dotum"/>
                <w:lang w:eastAsia="ru-RU"/>
              </w:rPr>
            </w:pPr>
            <w:r>
              <w:rPr>
                <w:rFonts w:eastAsia="Dotum"/>
                <w:lang w:eastAsia="ru-RU"/>
              </w:rPr>
              <w:t xml:space="preserve">Уповноважена особа  Шульга Ігор Олександрович </w:t>
            </w:r>
          </w:p>
          <w:p>
            <w:pPr>
              <w:pStyle w:val="Normal"/>
              <w:rPr/>
            </w:pPr>
            <w:r>
              <w:rPr>
                <w:bCs/>
              </w:rPr>
              <w:t>тел. (06</w:t>
            </w:r>
            <w:r>
              <w:rPr>
                <w:bCs/>
                <w:lang w:val="ru-RU"/>
              </w:rPr>
              <w:t>8</w:t>
            </w:r>
            <w:r>
              <w:rPr>
                <w:bCs/>
              </w:rPr>
              <w:t xml:space="preserve">) </w:t>
            </w:r>
            <w:r>
              <w:rPr>
                <w:bCs/>
                <w:lang w:val="ru-RU"/>
              </w:rPr>
              <w:t>583</w:t>
            </w:r>
            <w:r>
              <w:rPr>
                <w:bCs/>
              </w:rPr>
              <w:t>-</w:t>
            </w:r>
            <w:r>
              <w:rPr>
                <w:bCs/>
                <w:lang w:val="ru-RU"/>
              </w:rPr>
              <w:t>29</w:t>
            </w:r>
            <w:r>
              <w:rPr>
                <w:bCs/>
              </w:rPr>
              <w:t>-</w:t>
            </w:r>
            <w:r>
              <w:rPr>
                <w:bCs/>
                <w:lang w:val="ru-RU"/>
              </w:rPr>
              <w:t>85</w:t>
            </w:r>
            <w:r>
              <w:rPr>
                <w:bCs/>
              </w:rPr>
              <w:t xml:space="preserve">, електронна адреса </w:t>
            </w:r>
            <w:r>
              <w:rPr>
                <w:bCs/>
                <w:lang w:val="en-US"/>
              </w:rPr>
              <w:t>Igorshulga1991@ukr.net</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Найменування предмета закупівлі та код відповідно до державного класифікатора продукції та послуг ДК 021:2015, єдиного закупівельного словника CPV</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jc w:val="both"/>
              <w:rPr/>
            </w:pPr>
            <w:r>
              <w:rPr>
                <w:b/>
              </w:rPr>
              <w:t xml:space="preserve">код ДК 021:2015  </w:t>
            </w:r>
            <w:bookmarkStart w:id="1" w:name="__DdeLink__789_2397164337"/>
            <w:bookmarkStart w:id="2" w:name="__DdeLink__771_636916496"/>
            <w:r>
              <w:rPr>
                <w:b/>
              </w:rPr>
              <w:t xml:space="preserve">- </w:t>
            </w:r>
            <w:bookmarkEnd w:id="1"/>
            <w:bookmarkEnd w:id="2"/>
            <w:r>
              <w:rPr>
                <w:b/>
              </w:rPr>
              <w:t xml:space="preserve">44110000-4 — Конструкційні матеріали (Цемент М 400) </w:t>
            </w:r>
          </w:p>
          <w:p>
            <w:pPr>
              <w:pStyle w:val="Normal"/>
              <w:rPr>
                <w:b/>
                <w:b/>
              </w:rPr>
            </w:pPr>
            <w:r>
              <w:rPr>
                <w:b/>
              </w:rPr>
            </w:r>
          </w:p>
          <w:p>
            <w:pPr>
              <w:pStyle w:val="NormalWeb"/>
              <w:spacing w:before="0" w:after="0"/>
              <w:ind w:left="0" w:right="110" w:hanging="0"/>
              <w:jc w:val="both"/>
              <w:rPr/>
            </w:pPr>
            <w:r>
              <w:rPr/>
              <w:t>Закупівля без поділу на лоти.</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Інформація про технічні, якісні та інші характеристики предмету закупівлі</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tabs>
                <w:tab w:val="right" w:pos="5454" w:leader="none"/>
              </w:tabs>
              <w:jc w:val="both"/>
              <w:rPr/>
            </w:pPr>
            <w:r>
              <w:rPr/>
              <w:t>Наведено в Додатку 1 до оголошення про проведення спрощеної закупівлі</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Кількість та місце поставки товарів або обсяг і місце виконання робіт чи надання послуг</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tcPr>
          <w:p>
            <w:pPr>
              <w:pStyle w:val="Normal"/>
              <w:spacing w:lineRule="auto" w:line="240"/>
              <w:rPr/>
            </w:pPr>
            <w:r>
              <w:rPr/>
              <w:t>Кількість:</w:t>
            </w:r>
          </w:p>
          <w:p>
            <w:pPr>
              <w:pStyle w:val="12"/>
              <w:spacing w:lineRule="auto" w:line="240"/>
              <w:jc w:val="both"/>
              <w:rPr/>
            </w:pPr>
            <w:r>
              <w:rPr>
                <w:rStyle w:val="Style20"/>
                <w:rFonts w:eastAsia="Times New Roman" w:cs="Times New Roman" w:ascii="Times New Roman" w:hAnsi="Times New Roman"/>
                <w:b/>
                <w:bCs/>
                <w:i w:val="false"/>
                <w:caps w:val="false"/>
                <w:smallCaps w:val="false"/>
                <w:strike w:val="false"/>
                <w:dstrike w:val="false"/>
                <w:color w:val="202124"/>
                <w:spacing w:val="0"/>
                <w:kern w:val="0"/>
                <w:sz w:val="24"/>
                <w:szCs w:val="24"/>
                <w:u w:val="none"/>
                <w:lang w:val="ru-RU" w:eastAsia="ar-SA" w:bidi="ar-SA"/>
              </w:rPr>
              <w:t xml:space="preserve">1. </w:t>
            </w:r>
            <w:r>
              <w:rPr>
                <w:rStyle w:val="Style20"/>
                <w:rFonts w:eastAsia="Times New Roman" w:cs="Times New Roman" w:ascii="Times New Roman" w:hAnsi="Times New Roman"/>
                <w:b/>
                <w:bCs/>
                <w:i w:val="false"/>
                <w:caps w:val="false"/>
                <w:smallCaps w:val="false"/>
                <w:strike w:val="false"/>
                <w:dstrike w:val="false"/>
                <w:color w:val="202124"/>
                <w:spacing w:val="0"/>
                <w:kern w:val="0"/>
                <w:sz w:val="24"/>
                <w:szCs w:val="24"/>
                <w:u w:val="none"/>
                <w:lang w:val="uk-UA" w:eastAsia="ar-SA" w:bidi="ar-SA"/>
              </w:rPr>
              <w:t>Цемент М 400 — 500 кг;</w:t>
            </w:r>
          </w:p>
          <w:p>
            <w:pPr>
              <w:pStyle w:val="Normal"/>
              <w:spacing w:lineRule="auto" w:line="240"/>
              <w:jc w:val="both"/>
              <w:rPr/>
            </w:pPr>
            <w:r>
              <w:rPr/>
              <w:t>Місце</w:t>
            </w:r>
            <w:r>
              <w:rPr>
                <w:lang w:val="ru-RU"/>
              </w:rPr>
              <w:t xml:space="preserve"> поставки</w:t>
            </w:r>
            <w:r>
              <w:rPr/>
              <w:t>: 180</w:t>
            </w:r>
            <w:r>
              <w:rPr>
                <w:lang w:val="ru-RU"/>
              </w:rPr>
              <w:t>36</w:t>
            </w:r>
            <w:r>
              <w:rPr/>
              <w:t>, м. Черкаси, проспект Хіміків, 82</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lang w:eastAsia="ru-RU"/>
              </w:rPr>
            </w:pPr>
            <w:r>
              <w:rPr>
                <w:lang w:eastAsia="ru-RU"/>
              </w:rPr>
              <w:t>Строк поставки товарів, виконання робіт, надання послуг</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tcPr>
          <w:p>
            <w:pPr>
              <w:pStyle w:val="Normal"/>
              <w:tabs>
                <w:tab w:val="left" w:pos="3122" w:leader="none"/>
              </w:tabs>
              <w:ind w:left="0" w:right="0" w:hanging="0"/>
              <w:jc w:val="both"/>
              <w:rPr/>
            </w:pPr>
            <w:r>
              <w:rPr>
                <w:b w:val="false"/>
                <w:bCs w:val="false"/>
                <w:lang w:eastAsia="ru-RU"/>
              </w:rPr>
              <w:t xml:space="preserve">  </w:t>
            </w:r>
            <w:r>
              <w:rPr>
                <w:b w:val="false"/>
                <w:bCs w:val="false"/>
                <w:lang w:eastAsia="ru-RU"/>
              </w:rPr>
              <w:t>31.12.202</w:t>
            </w:r>
            <w:r>
              <w:rPr>
                <w:b w:val="false"/>
                <w:bCs w:val="false"/>
                <w:lang w:val="ru-RU" w:eastAsia="ru-RU"/>
              </w:rPr>
              <w:t>2</w:t>
            </w:r>
            <w:r>
              <w:rPr>
                <w:b w:val="false"/>
                <w:bCs w:val="false"/>
                <w:lang w:eastAsia="ru-RU"/>
              </w:rPr>
              <w:t xml:space="preserve"> року</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lang w:eastAsia="ru-RU"/>
              </w:rPr>
            </w:pPr>
            <w:r>
              <w:rPr>
                <w:lang w:eastAsia="ru-RU"/>
              </w:rPr>
              <w:t>Умови оплати</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tabs>
                <w:tab w:val="left" w:pos="0" w:leader="none"/>
              </w:tabs>
              <w:jc w:val="both"/>
              <w:rPr/>
            </w:pPr>
            <w:r>
              <w:rPr/>
              <w:t xml:space="preserve">Замовник зобов’язаний  </w:t>
            </w:r>
            <w:r>
              <w:rPr>
                <w:lang w:val="uk-UA"/>
              </w:rPr>
              <w:t xml:space="preserve">здійснити оплату Товару на підставі рахунку -фактури та товарних (видаткових) накладних, які надаються Постачальником, протягом 10 (десяти) робочих днів </w:t>
            </w:r>
          </w:p>
          <w:p>
            <w:pPr>
              <w:pStyle w:val="Normal"/>
              <w:tabs>
                <w:tab w:val="left" w:pos="0" w:leader="none"/>
              </w:tabs>
              <w:jc w:val="both"/>
              <w:rPr>
                <w:lang w:val="uk-UA"/>
              </w:rPr>
            </w:pPr>
            <w:r>
              <w:rPr>
                <w:lang w:val="uk-UA"/>
              </w:rPr>
              <w:t xml:space="preserve">з моменту отримання даного товару та підписання видаткової </w:t>
            </w:r>
          </w:p>
          <w:p>
            <w:pPr>
              <w:pStyle w:val="Normal"/>
              <w:tabs>
                <w:tab w:val="left" w:pos="0" w:leader="none"/>
              </w:tabs>
              <w:jc w:val="both"/>
              <w:rPr>
                <w:lang w:val="uk-UA"/>
              </w:rPr>
            </w:pPr>
            <w:r>
              <w:rPr>
                <w:lang w:val="uk-UA"/>
              </w:rPr>
              <w:t xml:space="preserve">(товаро-транспортної накладної. </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lang w:eastAsia="ru-RU"/>
              </w:rPr>
            </w:pPr>
            <w:r>
              <w:rPr>
                <w:lang w:eastAsia="ru-RU"/>
              </w:rPr>
              <w:t>Очікувана вартість</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rPr>
                <w:b/>
                <w:b/>
              </w:rPr>
            </w:pPr>
            <w:r>
              <w:rPr>
                <w:b/>
              </w:rPr>
              <w:t xml:space="preserve"> </w:t>
            </w:r>
            <w:r>
              <w:rPr>
                <w:b/>
                <w:lang w:val="ru-RU"/>
              </w:rPr>
              <w:t>2520,00 грн. (Д</w:t>
            </w:r>
            <w:r>
              <w:rPr>
                <w:b/>
                <w:lang w:val="uk-UA"/>
              </w:rPr>
              <w:t xml:space="preserve">ві тисячі п’ятсот двадцять гривень, 00 копійок) </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lang w:eastAsia="ru-RU"/>
              </w:rPr>
            </w:pPr>
            <w:r>
              <w:rPr>
                <w:lang w:eastAsia="ru-RU"/>
              </w:rPr>
              <w:t>Період уточнення інформації про закупівлю</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spacing w:before="0" w:after="0"/>
              <w:ind w:left="0" w:right="110" w:hanging="0"/>
              <w:rPr/>
            </w:pPr>
            <w:r>
              <w:rPr>
                <w:b/>
              </w:rPr>
              <w:t>До  1</w:t>
            </w:r>
            <w:r>
              <w:rPr>
                <w:b/>
              </w:rPr>
              <w:t>1</w:t>
            </w:r>
            <w:r>
              <w:rPr>
                <w:b/>
                <w:lang w:val="uk-UA"/>
              </w:rPr>
              <w:t>. 08</w:t>
            </w:r>
            <w:r>
              <w:rPr>
                <w:b/>
                <w:lang w:val="ru-RU"/>
              </w:rPr>
              <w:t xml:space="preserve"> </w:t>
            </w:r>
            <w:r>
              <w:rPr>
                <w:b/>
              </w:rPr>
              <w:t>.202</w:t>
            </w:r>
            <w:r>
              <w:rPr>
                <w:b/>
                <w:lang w:val="ru-RU"/>
              </w:rPr>
              <w:t>2</w:t>
            </w:r>
            <w:r>
              <w:rPr>
                <w:b/>
              </w:rPr>
              <w:t>, 11:00</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Кінцевий строк подання пропозицій</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spacing w:before="0" w:after="0"/>
              <w:ind w:left="0" w:right="110" w:hanging="0"/>
              <w:rPr/>
            </w:pPr>
            <w:r>
              <w:rPr>
                <w:b/>
              </w:rPr>
              <w:t xml:space="preserve">До  </w:t>
            </w:r>
            <w:r>
              <w:rPr>
                <w:b/>
                <w:lang w:val="uk-UA"/>
              </w:rPr>
              <w:t>1</w:t>
            </w:r>
            <w:r>
              <w:rPr>
                <w:b/>
                <w:lang w:val="uk-UA"/>
              </w:rPr>
              <w:t>6</w:t>
            </w:r>
            <w:r>
              <w:rPr>
                <w:b/>
              </w:rPr>
              <w:t>.</w:t>
            </w:r>
            <w:r>
              <w:rPr>
                <w:b/>
                <w:lang w:val="uk-UA"/>
              </w:rPr>
              <w:t>08</w:t>
            </w:r>
            <w:r>
              <w:rPr>
                <w:b/>
              </w:rPr>
              <w:t>.202</w:t>
            </w:r>
            <w:r>
              <w:rPr>
                <w:b/>
                <w:lang w:val="ru-RU"/>
              </w:rPr>
              <w:t>2</w:t>
            </w:r>
            <w:r>
              <w:rPr>
                <w:b/>
              </w:rPr>
              <w:t>, 00:00</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Перелік критеріїв та методика оцінки пропозицій із зазначенням питомої ваги критеріїв</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ind w:left="0" w:right="110" w:hanging="0"/>
              <w:jc w:val="both"/>
              <w:rPr>
                <w:lang w:eastAsia="ru-RU"/>
              </w:rPr>
            </w:pPr>
            <w:r>
              <w:rPr>
                <w:lang w:eastAsia="ru-RU"/>
              </w:rPr>
              <w:t>Критерії та методика оцінки визначаються відповідно до статті 29 Закону.</w:t>
            </w:r>
          </w:p>
          <w:p>
            <w:pPr>
              <w:pStyle w:val="Normal"/>
              <w:ind w:left="0" w:right="110" w:hanging="0"/>
              <w:jc w:val="both"/>
              <w:rPr/>
            </w:pPr>
            <w:r>
              <w:rPr>
                <w:b/>
                <w:lang w:eastAsia="ru-RU"/>
              </w:rPr>
              <w:t>Оцінка пропозицій здійснюється на основі критерію «Ціна».</w:t>
            </w:r>
            <w:r>
              <w:rPr>
                <w:lang w:eastAsia="ru-RU"/>
              </w:rPr>
              <w:t xml:space="preserve"> Питома вага критерію – 100%. </w:t>
            </w:r>
            <w:r>
              <w:rPr/>
              <w:t>Найбільш економічною вигідною пропозицією буде вважатися пропозиція з найнижчою ціною з урахуванням усіх витрат, пов’язаних з предметом закупівлі, податків та зборів (в тому числі податку на додану вартість (ПДВ), у разі якщо учасник є платником ПДВ або без ПДВ - у разі, якщо учасник  не є платником ПДВ). До розрахунку ціни пропозиції не включаються будь-які витрати, понесені Учасником у процесі здійснення процедури закупівлі.</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Розмір та умови надання забезпечення пропозиції учасників</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ind w:left="0" w:right="110" w:hanging="0"/>
              <w:rPr>
                <w:b/>
                <w:b/>
                <w:lang w:eastAsia="ru-RU"/>
              </w:rPr>
            </w:pPr>
            <w:r>
              <w:rPr>
                <w:b/>
                <w:lang w:eastAsia="ru-RU"/>
              </w:rPr>
              <w:t>Не вимагається.</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Розмір та умови надання забезпечення виконання договору про закупівлю</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ind w:left="0" w:right="110" w:hanging="0"/>
              <w:rPr>
                <w:b/>
                <w:b/>
                <w:lang w:eastAsia="ru-RU"/>
              </w:rPr>
            </w:pPr>
            <w:r>
              <w:rPr>
                <w:b/>
                <w:lang w:eastAsia="ru-RU"/>
              </w:rPr>
              <w:t>Не вимагається.</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 xml:space="preserve">Розмір мінімального кроку пониження ціни під час електронного аукціону </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spacing w:before="0" w:after="0"/>
              <w:ind w:left="0" w:right="110" w:hanging="0"/>
              <w:rPr>
                <w:b/>
                <w:b/>
              </w:rPr>
            </w:pPr>
            <w:r>
              <w:rPr>
                <w:b/>
              </w:rPr>
              <w:t>0,5% очікуваної вартості закупівлі</w:t>
            </w:r>
          </w:p>
        </w:tc>
      </w:tr>
      <w:tr>
        <w:trPr>
          <w:trHeight w:val="757" w:hRule="atLeast"/>
        </w:trPr>
        <w:tc>
          <w:tcPr>
            <w:tcW w:w="3542"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Web"/>
              <w:numPr>
                <w:ilvl w:val="0"/>
                <w:numId w:val="1"/>
              </w:numPr>
              <w:spacing w:before="0" w:after="0"/>
              <w:rPr/>
            </w:pPr>
            <w:r>
              <w:rPr/>
              <w:t>Інша необхідна інформація</w:t>
            </w:r>
          </w:p>
        </w:tc>
        <w:tc>
          <w:tcPr>
            <w:tcW w:w="6657" w:type="dxa"/>
            <w:tcBorders>
              <w:top w:val="dotted" w:sz="8" w:space="0" w:color="000000"/>
              <w:left w:val="dotted" w:sz="8" w:space="0" w:color="000000"/>
              <w:bottom w:val="dotted" w:sz="8" w:space="0" w:color="000000"/>
              <w:right w:val="dotted" w:sz="8" w:space="0" w:color="000000"/>
              <w:insideH w:val="dotted" w:sz="8" w:space="0" w:color="000000"/>
              <w:insideV w:val="dotted" w:sz="8" w:space="0" w:color="000000"/>
            </w:tcBorders>
            <w:shd w:fill="auto" w:val="clear"/>
            <w:vAlign w:val="center"/>
          </w:tcPr>
          <w:p>
            <w:pPr>
              <w:pStyle w:val="Normal"/>
              <w:widowControl w:val="false"/>
              <w:jc w:val="both"/>
              <w:rPr/>
            </w:pPr>
            <w:r>
              <w:rPr>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Наказу Міністерства розвитку економіки, торгівлі та сільського господарства України 11.06.2020 №1082 «Про затвердження Порядку розміщення інформації  про публічні закупівлі».</w:t>
            </w:r>
          </w:p>
          <w:p>
            <w:pPr>
              <w:pStyle w:val="Normal"/>
              <w:widowControl w:val="false"/>
              <w:ind w:firstLine="395"/>
              <w:jc w:val="both"/>
              <w:rPr/>
            </w:pPr>
            <w:r>
              <w:rPr>
                <w:lang w:eastAsia="ru-RU"/>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w:t>
            </w:r>
          </w:p>
          <w:p>
            <w:pPr>
              <w:pStyle w:val="Normal"/>
              <w:widowControl w:val="false"/>
              <w:ind w:firstLine="395"/>
              <w:jc w:val="both"/>
              <w:rPr/>
            </w:pPr>
            <w:r>
              <w:rPr>
                <w:lang w:eastAsia="ru-RU"/>
              </w:rPr>
              <w:t>Замовник перевіряє КЕП учасника на сайті центрального засвідчувального органу за посиланням https://czo.gov.ua/verify</w:t>
            </w:r>
          </w:p>
          <w:p>
            <w:pPr>
              <w:pStyle w:val="Normal"/>
              <w:widowControl w:val="false"/>
              <w:jc w:val="both"/>
              <w:rPr/>
            </w:pPr>
            <w:r>
              <w:rPr>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Наказу Міністерства розвитку економіки, торгівлі та сільського господарства України 11.06.2020 №1082 «Про затвердження Порядку розміщення інформації  про публічні закупівлі».</w:t>
            </w:r>
          </w:p>
          <w:p>
            <w:pPr>
              <w:pStyle w:val="Normal"/>
              <w:widowControl w:val="false"/>
              <w:ind w:left="0" w:right="0" w:firstLine="395"/>
              <w:jc w:val="both"/>
              <w:rPr/>
            </w:pPr>
            <w:r>
              <w:rPr>
                <w:lang w:eastAsia="ru-RU"/>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w:t>
            </w:r>
          </w:p>
          <w:p>
            <w:pPr>
              <w:pStyle w:val="Normal"/>
              <w:widowControl w:val="false"/>
              <w:ind w:left="0" w:right="0" w:firstLine="395"/>
              <w:jc w:val="both"/>
              <w:rPr/>
            </w:pPr>
            <w:r>
              <w:rPr>
                <w:lang w:eastAsia="ru-RU"/>
              </w:rPr>
              <w:t>Замовник перевіряє КЕП учасника на сайті центрального засвідчувального органу за посиланням https://czo.gov.ua/verify.</w:t>
            </w:r>
          </w:p>
          <w:p>
            <w:pPr>
              <w:pStyle w:val="Normal"/>
              <w:widowControl w:val="false"/>
              <w:ind w:left="0" w:right="0" w:firstLine="395"/>
              <w:jc w:val="both"/>
              <w:rPr/>
            </w:pPr>
            <w:r>
              <w:rPr>
                <w:lang w:eastAsia="ru-RU"/>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widowControl w:val="false"/>
              <w:jc w:val="both"/>
              <w:rPr/>
            </w:pPr>
            <w:r>
              <w:rPr>
                <w:lang w:eastAsia="ru-RU"/>
              </w:rPr>
              <w:t>Учасник не засвідчує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jc w:val="both"/>
              <w:rPr/>
            </w:pPr>
            <w:r>
              <w:rPr>
                <w:b/>
                <w:u w:val="single"/>
              </w:rPr>
              <w:t>Учасник у складі пропозиції має надати:</w:t>
            </w:r>
          </w:p>
          <w:p>
            <w:pPr>
              <w:pStyle w:val="ListParagraph"/>
              <w:widowControl w:val="false"/>
              <w:numPr>
                <w:ilvl w:val="0"/>
                <w:numId w:val="0"/>
              </w:numPr>
              <w:spacing w:before="0" w:after="0"/>
              <w:ind w:left="720" w:right="0" w:hanging="0"/>
              <w:contextualSpacing/>
              <w:jc w:val="both"/>
              <w:rPr/>
            </w:pPr>
            <w:r>
              <w:rPr>
                <w:b/>
                <w:bCs/>
                <w:lang w:val="ru-RU"/>
              </w:rPr>
              <w:t>1.</w:t>
            </w:r>
            <w:r>
              <w:rPr>
                <w:lang w:val="ru-RU"/>
              </w:rPr>
              <w:t xml:space="preserve"> </w:t>
            </w:r>
            <w:r>
              <w:rPr/>
              <w:t xml:space="preserve">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w:t>
            </w:r>
          </w:p>
          <w:p>
            <w:pPr>
              <w:pStyle w:val="ListParagraph"/>
              <w:widowControl w:val="false"/>
              <w:numPr>
                <w:ilvl w:val="0"/>
                <w:numId w:val="0"/>
              </w:numPr>
              <w:spacing w:before="0" w:after="0"/>
              <w:ind w:left="720" w:right="0" w:hanging="0"/>
              <w:contextualSpacing/>
              <w:jc w:val="both"/>
              <w:rPr/>
            </w:pPr>
            <w:r>
              <w:rPr>
                <w:b/>
                <w:bCs/>
                <w:lang w:val="ru-RU"/>
              </w:rPr>
              <w:t>2.</w:t>
            </w:r>
            <w:r>
              <w:rPr>
                <w:lang w:val="ru-RU"/>
              </w:rPr>
              <w:t xml:space="preserve">  </w:t>
            </w:r>
            <w:r>
              <w:rPr/>
              <w:t xml:space="preserve">Витяг з єдиного державного реєстру юридичних осіб , фізичних осіб-підприємців </w:t>
            </w:r>
            <w:r>
              <w:rPr>
                <w:lang w:val="uk-UA"/>
              </w:rPr>
              <w:t>та громадських формувань.</w:t>
            </w:r>
          </w:p>
          <w:p>
            <w:pPr>
              <w:pStyle w:val="ListParagraph"/>
              <w:widowControl w:val="false"/>
              <w:numPr>
                <w:ilvl w:val="0"/>
                <w:numId w:val="0"/>
              </w:numPr>
              <w:spacing w:before="0" w:after="0"/>
              <w:ind w:left="720" w:right="0" w:hanging="0"/>
              <w:contextualSpacing/>
              <w:jc w:val="both"/>
              <w:rPr/>
            </w:pPr>
            <w:r>
              <w:rPr>
                <w:b/>
                <w:bCs/>
                <w:lang w:val="ru-RU"/>
              </w:rPr>
              <w:t>3.</w:t>
            </w:r>
            <w:r>
              <w:rPr>
                <w:lang w:val="ru-RU"/>
              </w:rPr>
              <w:t xml:space="preserve"> </w:t>
            </w:r>
            <w:r>
              <w:rPr/>
              <w:t>Копію Свідоцтва платника ПДВ або копію Витягу з реєстру платників ПДВ (для платників ПДВ).</w:t>
            </w:r>
          </w:p>
          <w:p>
            <w:pPr>
              <w:pStyle w:val="ListParagraph"/>
              <w:widowControl w:val="false"/>
              <w:numPr>
                <w:ilvl w:val="0"/>
                <w:numId w:val="0"/>
              </w:numPr>
              <w:spacing w:before="0" w:after="0"/>
              <w:ind w:left="720" w:right="0" w:hanging="0"/>
              <w:contextualSpacing/>
              <w:jc w:val="both"/>
              <w:rPr/>
            </w:pPr>
            <w:r>
              <w:rPr>
                <w:b/>
                <w:bCs/>
                <w:lang w:val="ru-RU"/>
              </w:rPr>
              <w:t xml:space="preserve">4. </w:t>
            </w:r>
            <w:r>
              <w:rPr>
                <w:lang w:val="ru-RU"/>
              </w:rPr>
              <w:t xml:space="preserve"> </w:t>
            </w:r>
            <w:r>
              <w:rPr/>
              <w:t>Копія Статуту зі змінами (для юридичних осіб).</w:t>
            </w:r>
          </w:p>
          <w:p>
            <w:pPr>
              <w:pStyle w:val="ListParagraph"/>
              <w:widowControl w:val="false"/>
              <w:numPr>
                <w:ilvl w:val="0"/>
                <w:numId w:val="0"/>
              </w:numPr>
              <w:spacing w:before="0" w:after="0"/>
              <w:ind w:left="720" w:right="0" w:hanging="0"/>
              <w:contextualSpacing/>
              <w:jc w:val="both"/>
              <w:rPr/>
            </w:pPr>
            <w:r>
              <w:rPr>
                <w:b/>
                <w:bCs/>
                <w:lang w:val="ru-RU"/>
              </w:rPr>
              <w:t>5.</w:t>
            </w:r>
            <w:r>
              <w:rPr>
                <w:lang w:val="ru-RU"/>
              </w:rPr>
              <w:t xml:space="preserve"> </w:t>
            </w:r>
            <w:r>
              <w:rPr/>
              <w:t>Копію Свідоцтва про сплату єдиного податку або копія Витягу з реєстру платників єдиного податку (для платників єдиного податку).</w:t>
            </w:r>
          </w:p>
          <w:p>
            <w:pPr>
              <w:pStyle w:val="ListParagraph"/>
              <w:widowControl w:val="false"/>
              <w:numPr>
                <w:ilvl w:val="0"/>
                <w:numId w:val="0"/>
              </w:numPr>
              <w:tabs>
                <w:tab w:val="left" w:pos="537" w:leader="none"/>
              </w:tabs>
              <w:spacing w:before="0" w:after="0"/>
              <w:ind w:left="720" w:right="0" w:hanging="0"/>
              <w:contextualSpacing/>
              <w:jc w:val="both"/>
              <w:rPr/>
            </w:pPr>
            <w:r>
              <w:rPr>
                <w:b/>
                <w:bCs/>
                <w:lang w:val="ru-RU"/>
              </w:rPr>
              <w:t>6.</w:t>
            </w:r>
            <w:r>
              <w:rPr>
                <w:lang w:val="ru-RU"/>
              </w:rPr>
              <w:t xml:space="preserve"> </w:t>
            </w:r>
            <w:r>
              <w:rPr/>
              <w:t>Інформацію та документи, які підтверджують відповідність пропозиції учасника вимогам (технічним, якісним, кількісним та іншим) до предмета закупівлі, установленим замовником згідно Додатку 1 до оголошення про проведення спрощеної закупівлі.</w:t>
            </w:r>
          </w:p>
          <w:p>
            <w:pPr>
              <w:pStyle w:val="ListParagraph"/>
              <w:widowControl w:val="false"/>
              <w:numPr>
                <w:ilvl w:val="0"/>
                <w:numId w:val="0"/>
              </w:numPr>
              <w:tabs>
                <w:tab w:val="left" w:pos="537" w:leader="none"/>
              </w:tabs>
              <w:spacing w:before="0" w:after="0"/>
              <w:ind w:left="720" w:right="0" w:hanging="0"/>
              <w:contextualSpacing/>
              <w:jc w:val="both"/>
              <w:rPr/>
            </w:pPr>
            <w:r>
              <w:rPr>
                <w:b/>
                <w:bCs/>
                <w:lang w:val="ru-RU"/>
              </w:rPr>
              <w:t>7.</w:t>
            </w:r>
            <w:r>
              <w:rPr>
                <w:lang w:val="ru-RU"/>
              </w:rPr>
              <w:t xml:space="preserve">  </w:t>
            </w:r>
            <w:r>
              <w:rPr/>
              <w:t>Лист-погодження Учасника з умовами проекту Договору про закупівлю, що міститься в Додатку 2 до Оголошення про проведення спрощеної закупівлі.</w:t>
            </w:r>
          </w:p>
          <w:p>
            <w:pPr>
              <w:pStyle w:val="ListParagraph"/>
              <w:widowControl w:val="false"/>
              <w:numPr>
                <w:ilvl w:val="0"/>
                <w:numId w:val="0"/>
              </w:numPr>
              <w:tabs>
                <w:tab w:val="left" w:pos="537" w:leader="none"/>
              </w:tabs>
              <w:spacing w:before="0" w:after="0"/>
              <w:ind w:left="720" w:right="0" w:hanging="0"/>
              <w:contextualSpacing/>
              <w:jc w:val="both"/>
              <w:rPr/>
            </w:pPr>
            <w:r>
              <w:rPr>
                <w:b/>
                <w:bCs/>
                <w:lang w:val="ru-RU"/>
              </w:rPr>
              <w:t>8.</w:t>
            </w:r>
            <w:r>
              <w:rPr>
                <w:lang w:val="ru-RU"/>
              </w:rPr>
              <w:t xml:space="preserve"> </w:t>
            </w:r>
            <w:r>
              <w:rPr/>
              <w:t>Форму Цінової пропозиції заповнену згідно Додатку 3 до оголошення про проведення спрощеної закупівлі.</w:t>
            </w:r>
          </w:p>
          <w:p>
            <w:pPr>
              <w:pStyle w:val="Normal"/>
              <w:widowControl w:val="false"/>
              <w:jc w:val="both"/>
              <w:rPr/>
            </w:pPr>
            <w:r>
              <w:rPr/>
              <w:t>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w:t>
            </w:r>
          </w:p>
          <w:p>
            <w:pPr>
              <w:pStyle w:val="Normal"/>
              <w:widowControl w:val="false"/>
              <w:jc w:val="both"/>
              <w:rPr/>
            </w:pPr>
            <w:r>
              <w:rPr>
                <w:rStyle w:val="10772"/>
                <w:color w:val="000000"/>
              </w:rPr>
              <w:t xml:space="preserve">Якщо </w:t>
            </w:r>
            <w:r>
              <w:rPr>
                <w:color w:val="000000"/>
              </w:rPr>
              <w:t>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pPr>
              <w:pStyle w:val="Normal"/>
              <w:widowControl w:val="false"/>
              <w:jc w:val="both"/>
              <w:rPr/>
            </w:pPr>
            <w:r>
              <w:rPr/>
            </w:r>
          </w:p>
          <w:p>
            <w:pPr>
              <w:pStyle w:val="Normal"/>
              <w:spacing w:lineRule="auto" w:line="252"/>
              <w:jc w:val="both"/>
              <w:rPr/>
            </w:pPr>
            <w:r>
              <w:rPr>
                <w:b/>
                <w:bCs/>
              </w:rPr>
              <w:t xml:space="preserve">Переможець спрощеної закупівлі під час укладення договору про закупівлю повинен надати: </w:t>
            </w:r>
          </w:p>
          <w:p>
            <w:pPr>
              <w:pStyle w:val="Normal"/>
              <w:spacing w:lineRule="auto" w:line="252" w:before="0" w:after="160"/>
              <w:contextualSpacing/>
              <w:jc w:val="both"/>
              <w:rPr/>
            </w:pPr>
            <w:r>
              <w:rPr>
                <w:b/>
                <w:bCs/>
                <w:lang w:eastAsia="ru-RU"/>
              </w:rPr>
              <w:t>1.</w:t>
            </w:r>
            <w:r>
              <w:rPr>
                <w:lang w:eastAsia="ru-RU"/>
              </w:rPr>
              <w:t xml:space="preserve">  інформацію про право підписання договору про закупівлю; </w:t>
            </w:r>
            <w:r>
              <w:rPr>
                <w:b/>
                <w:bCs/>
                <w:u w:val="none"/>
                <w:lang w:val="ru-RU" w:eastAsia="ru-RU"/>
              </w:rPr>
              <w:t>2.</w:t>
            </w:r>
            <w:r>
              <w:rPr>
                <w:b w:val="false"/>
                <w:bCs w:val="false"/>
                <w:u w:val="none"/>
                <w:lang w:val="ru-RU" w:eastAsia="ru-RU"/>
              </w:rPr>
              <w:t xml:space="preserve"> </w:t>
            </w:r>
            <w:r>
              <w:rPr>
                <w:b w:val="false"/>
                <w:bCs w:val="false"/>
                <w:u w:val="none"/>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pPr>
              <w:pStyle w:val="ListParagraph"/>
              <w:widowControl w:val="false"/>
              <w:ind w:left="0" w:right="0" w:hanging="0"/>
              <w:jc w:val="both"/>
              <w:rPr>
                <w:lang w:eastAsia="ru-RU"/>
              </w:rPr>
            </w:pPr>
            <w:r>
              <w:rPr>
                <w:lang w:eastAsia="ru-RU"/>
              </w:rPr>
            </w:r>
          </w:p>
        </w:tc>
      </w:tr>
    </w:tbl>
    <w:p>
      <w:pPr>
        <w:pStyle w:val="Style26"/>
        <w:tabs>
          <w:tab w:val="left" w:pos="4962" w:leader="none"/>
        </w:tabs>
        <w:ind w:left="4962" w:right="0" w:hanging="0"/>
        <w:rPr>
          <w:b/>
          <w:b/>
        </w:rPr>
      </w:pPr>
      <w:r>
        <w:rPr>
          <w:b/>
        </w:rPr>
      </w:r>
    </w:p>
    <w:p>
      <w:pPr>
        <w:pStyle w:val="Style26"/>
        <w:tabs>
          <w:tab w:val="left" w:pos="4962" w:leader="none"/>
        </w:tabs>
        <w:ind w:left="4962" w:right="0" w:hanging="0"/>
        <w:rPr>
          <w:b/>
          <w:b/>
        </w:rPr>
      </w:pPr>
      <w:r>
        <w:rPr>
          <w:b/>
        </w:rPr>
      </w:r>
      <w:r>
        <w:br w:type="page"/>
      </w:r>
    </w:p>
    <w:p>
      <w:pPr>
        <w:pStyle w:val="Style26"/>
        <w:tabs>
          <w:tab w:val="left" w:pos="4962" w:leader="none"/>
        </w:tabs>
        <w:ind w:left="4962" w:right="0" w:hanging="0"/>
        <w:rPr>
          <w:b/>
          <w:b/>
        </w:rPr>
      </w:pPr>
      <w:r>
        <w:rPr>
          <w:b/>
        </w:rPr>
        <w:t xml:space="preserve">ДОДАТОК 1 </w:t>
      </w:r>
    </w:p>
    <w:p>
      <w:pPr>
        <w:pStyle w:val="Style26"/>
        <w:tabs>
          <w:tab w:val="left" w:pos="4962" w:leader="none"/>
        </w:tabs>
        <w:ind w:left="4962" w:right="0" w:hanging="0"/>
        <w:rPr>
          <w:b/>
          <w:b/>
        </w:rPr>
      </w:pPr>
      <w:r>
        <w:rPr>
          <w:b/>
        </w:rPr>
        <w:t>до оголошення про проведення спрощеної закупівлі</w:t>
      </w:r>
    </w:p>
    <w:p>
      <w:pPr>
        <w:pStyle w:val="Style26"/>
        <w:tabs>
          <w:tab w:val="left" w:pos="4962" w:leader="none"/>
        </w:tabs>
        <w:ind w:left="4962" w:right="0" w:hanging="0"/>
        <w:rPr>
          <w:b/>
          <w:b/>
        </w:rPr>
      </w:pPr>
      <w:r>
        <w:rPr>
          <w:b/>
        </w:rPr>
      </w:r>
    </w:p>
    <w:p>
      <w:pPr>
        <w:pStyle w:val="Normal"/>
        <w:keepLines/>
        <w:jc w:val="center"/>
        <w:rPr>
          <w:b/>
          <w:b/>
          <w:spacing w:val="-3"/>
          <w:u w:val="single"/>
        </w:rPr>
      </w:pPr>
      <w:r>
        <w:rPr>
          <w:b/>
          <w:spacing w:val="-3"/>
          <w:u w:val="single"/>
        </w:rPr>
        <w:t>Інформація про технічні, якісні та кількісні характеристики предмета закупівлі</w:t>
      </w:r>
    </w:p>
    <w:p>
      <w:pPr>
        <w:pStyle w:val="Normal"/>
        <w:keepLines/>
        <w:jc w:val="left"/>
        <w:rPr/>
      </w:pPr>
      <w:r>
        <w:rPr>
          <w:b/>
          <w:spacing w:val="-3"/>
          <w:u w:val="single"/>
        </w:rPr>
        <w:t xml:space="preserve">Код   ДК 021:2015 </w:t>
      </w:r>
      <w:bookmarkStart w:id="3" w:name="__DdeLink__789_23971643371"/>
      <w:bookmarkStart w:id="4" w:name="__DdeLink__771_6369164961"/>
      <w:r>
        <w:rPr>
          <w:b/>
          <w:spacing w:val="-3"/>
          <w:u w:val="single"/>
        </w:rPr>
        <w:t xml:space="preserve">- </w:t>
      </w:r>
      <w:bookmarkEnd w:id="3"/>
      <w:bookmarkEnd w:id="4"/>
      <w:r>
        <w:rPr>
          <w:b/>
          <w:spacing w:val="-3"/>
          <w:u w:val="single"/>
        </w:rPr>
        <w:t xml:space="preserve">44110000-4 — Конструкційні матеріали (Цемент М 400) </w:t>
      </w:r>
    </w:p>
    <w:p>
      <w:pPr>
        <w:pStyle w:val="Normal"/>
        <w:jc w:val="left"/>
        <w:rPr>
          <w:b/>
          <w:b/>
          <w:spacing w:val="-3"/>
          <w:u w:val="single"/>
        </w:rPr>
      </w:pPr>
      <w:r>
        <w:rPr>
          <w:b/>
          <w:spacing w:val="-3"/>
          <w:u w:val="single"/>
        </w:rPr>
      </w:r>
    </w:p>
    <w:p>
      <w:pPr>
        <w:pStyle w:val="Normal"/>
        <w:tabs>
          <w:tab w:val="left" w:pos="284" w:leader="none"/>
        </w:tabs>
        <w:jc w:val="center"/>
        <w:rPr>
          <w:b/>
          <w:b/>
        </w:rPr>
      </w:pPr>
      <w:r>
        <w:rPr>
          <w:b/>
        </w:rPr>
        <w:t>Технічні вимоги:</w:t>
      </w:r>
    </w:p>
    <w:p>
      <w:pPr>
        <w:pStyle w:val="Normal"/>
        <w:tabs>
          <w:tab w:val="left" w:pos="284" w:leader="none"/>
        </w:tabs>
        <w:jc w:val="center"/>
        <w:rPr>
          <w:b/>
          <w:b/>
        </w:rPr>
      </w:pPr>
      <w:r>
        <w:rPr>
          <w:b/>
        </w:rPr>
      </w:r>
    </w:p>
    <w:tbl>
      <w:tblPr>
        <w:tblW w:w="10248" w:type="dxa"/>
        <w:jc w:val="left"/>
        <w:tblInd w:w="-163"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Pr>
      <w:tblGrid>
        <w:gridCol w:w="891"/>
        <w:gridCol w:w="2790"/>
        <w:gridCol w:w="768"/>
        <w:gridCol w:w="926"/>
        <w:gridCol w:w="4873"/>
      </w:tblGrid>
      <w:tr>
        <w:trPr>
          <w:trHeight w:val="1470" w:hRule="atLeast"/>
        </w:trPr>
        <w:tc>
          <w:tcPr>
            <w:tcW w:w="891" w:type="dxa"/>
            <w:tcBorders>
              <w:top w:val="single" w:sz="2" w:space="0" w:color="000000"/>
              <w:left w:val="single" w:sz="2" w:space="0" w:color="000000"/>
              <w:bottom w:val="single" w:sz="2" w:space="0" w:color="000000"/>
              <w:insideH w:val="single" w:sz="2" w:space="0" w:color="000000"/>
            </w:tcBorders>
            <w:shd w:fill="auto" w:val="clear"/>
          </w:tcPr>
          <w:p>
            <w:pPr>
              <w:pStyle w:val="Standard"/>
              <w:widowControl/>
              <w:rPr>
                <w:rFonts w:eastAsia="Times New Roman" w:cs="Times New Roman"/>
                <w:b/>
                <w:b/>
                <w:bCs/>
                <w:color w:val="000000"/>
                <w:sz w:val="22"/>
                <w:szCs w:val="22"/>
                <w:lang w:val="uk-UA" w:eastAsia="ar-SA" w:bidi="ar-SA"/>
              </w:rPr>
            </w:pPr>
            <w:r>
              <w:rPr>
                <w:rFonts w:eastAsia="Times New Roman" w:cs="Times New Roman"/>
                <w:b/>
                <w:bCs/>
                <w:color w:val="000000"/>
                <w:sz w:val="22"/>
                <w:szCs w:val="22"/>
                <w:lang w:val="uk-UA" w:eastAsia="ar-SA" w:bidi="ar-SA"/>
              </w:rPr>
              <w:t>№</w:t>
            </w:r>
          </w:p>
          <w:p>
            <w:pPr>
              <w:pStyle w:val="Standard"/>
              <w:widowControl/>
              <w:rPr>
                <w:rFonts w:eastAsia="Times New Roman" w:cs="Times New Roman"/>
                <w:b/>
                <w:b/>
                <w:bCs/>
                <w:color w:val="000000"/>
                <w:sz w:val="22"/>
                <w:szCs w:val="22"/>
                <w:lang w:val="uk-UA" w:eastAsia="ar-SA" w:bidi="ar-SA"/>
              </w:rPr>
            </w:pPr>
            <w:r>
              <w:rPr>
                <w:rFonts w:eastAsia="Times New Roman" w:cs="Times New Roman"/>
                <w:b/>
                <w:bCs/>
                <w:color w:val="000000"/>
                <w:sz w:val="22"/>
                <w:szCs w:val="22"/>
                <w:lang w:val="uk-UA" w:eastAsia="ar-SA" w:bidi="ar-SA"/>
              </w:rPr>
              <w:t>п/п</w:t>
            </w:r>
          </w:p>
        </w:tc>
        <w:tc>
          <w:tcPr>
            <w:tcW w:w="2790" w:type="dxa"/>
            <w:tcBorders>
              <w:top w:val="single" w:sz="2" w:space="0" w:color="000000"/>
              <w:left w:val="single" w:sz="2" w:space="0" w:color="000000"/>
              <w:bottom w:val="single" w:sz="2" w:space="0" w:color="000000"/>
              <w:insideH w:val="single" w:sz="2" w:space="0" w:color="000000"/>
            </w:tcBorders>
            <w:shd w:fill="auto" w:val="clear"/>
          </w:tcPr>
          <w:p>
            <w:pPr>
              <w:pStyle w:val="Standard"/>
              <w:widowControl/>
              <w:rPr>
                <w:rFonts w:eastAsia="Times New Roman" w:cs="Times New Roman"/>
                <w:b/>
                <w:b/>
                <w:bCs/>
                <w:color w:val="000000"/>
                <w:sz w:val="22"/>
                <w:szCs w:val="22"/>
                <w:lang w:val="uk-UA" w:eastAsia="ar-SA" w:bidi="ar-SA"/>
              </w:rPr>
            </w:pPr>
            <w:r>
              <w:rPr>
                <w:rFonts w:eastAsia="Times New Roman" w:cs="Times New Roman"/>
                <w:b/>
                <w:bCs/>
                <w:color w:val="000000"/>
                <w:sz w:val="22"/>
                <w:szCs w:val="22"/>
                <w:lang w:val="uk-UA" w:eastAsia="ar-SA" w:bidi="ar-SA"/>
              </w:rPr>
              <w:t>Найменування</w:t>
            </w:r>
          </w:p>
          <w:p>
            <w:pPr>
              <w:pStyle w:val="Standard"/>
              <w:widowControl/>
              <w:rPr>
                <w:rFonts w:eastAsia="Times New Roman" w:cs="Times New Roman"/>
                <w:b/>
                <w:b/>
                <w:bCs/>
                <w:color w:val="000000"/>
                <w:sz w:val="22"/>
                <w:szCs w:val="22"/>
                <w:lang w:val="uk-UA" w:eastAsia="ar-SA" w:bidi="ar-SA"/>
              </w:rPr>
            </w:pPr>
            <w:r>
              <w:rPr>
                <w:rFonts w:eastAsia="Times New Roman" w:cs="Times New Roman"/>
                <w:b/>
                <w:bCs/>
                <w:color w:val="000000"/>
                <w:sz w:val="22"/>
                <w:szCs w:val="22"/>
                <w:lang w:val="uk-UA" w:eastAsia="ar-SA" w:bidi="ar-SA"/>
              </w:rPr>
              <w:t xml:space="preserve">       </w:t>
            </w:r>
            <w:r>
              <w:rPr>
                <w:rFonts w:eastAsia="Times New Roman" w:cs="Times New Roman"/>
                <w:b/>
                <w:bCs/>
                <w:color w:val="000000"/>
                <w:sz w:val="22"/>
                <w:szCs w:val="22"/>
                <w:lang w:val="uk-UA" w:eastAsia="ar-SA" w:bidi="ar-SA"/>
              </w:rPr>
              <w:t>товару</w:t>
            </w:r>
          </w:p>
        </w:tc>
        <w:tc>
          <w:tcPr>
            <w:tcW w:w="768" w:type="dxa"/>
            <w:tcBorders>
              <w:top w:val="single" w:sz="2" w:space="0" w:color="000000"/>
              <w:left w:val="single" w:sz="2" w:space="0" w:color="000000"/>
              <w:bottom w:val="single" w:sz="2" w:space="0" w:color="000000"/>
              <w:insideH w:val="single" w:sz="2" w:space="0" w:color="000000"/>
            </w:tcBorders>
            <w:shd w:fill="auto" w:val="clear"/>
          </w:tcPr>
          <w:p>
            <w:pPr>
              <w:pStyle w:val="Standard"/>
              <w:widowControl/>
              <w:rPr/>
            </w:pPr>
            <w:r>
              <w:rPr>
                <w:rFonts w:eastAsia="Times New Roman" w:cs="Times New Roman"/>
                <w:b/>
                <w:bCs/>
                <w:color w:val="000000"/>
                <w:sz w:val="22"/>
                <w:szCs w:val="22"/>
                <w:lang w:val="uk-UA" w:eastAsia="ar-SA" w:bidi="ar-SA"/>
              </w:rPr>
              <w:t>Кількість</w:t>
            </w:r>
          </w:p>
        </w:tc>
        <w:tc>
          <w:tcPr>
            <w:tcW w:w="926" w:type="dxa"/>
            <w:tcBorders>
              <w:top w:val="single" w:sz="2" w:space="0" w:color="000000"/>
              <w:left w:val="single" w:sz="2" w:space="0" w:color="000000"/>
              <w:bottom w:val="single" w:sz="2" w:space="0" w:color="000000"/>
              <w:insideH w:val="single" w:sz="2" w:space="0" w:color="000000"/>
            </w:tcBorders>
            <w:shd w:fill="auto" w:val="clear"/>
          </w:tcPr>
          <w:p>
            <w:pPr>
              <w:pStyle w:val="Standard"/>
              <w:widowControl/>
              <w:snapToGrid w:val="false"/>
              <w:rPr/>
            </w:pPr>
            <w:r>
              <w:rPr>
                <w:rFonts w:eastAsia="Times New Roman" w:cs="Times New Roman"/>
                <w:b/>
                <w:bCs/>
                <w:color w:val="000000"/>
                <w:sz w:val="22"/>
                <w:szCs w:val="22"/>
                <w:lang w:val="uk-UA" w:eastAsia="ar-SA" w:bidi="ar-SA"/>
              </w:rPr>
              <w:t>Од. виміру</w:t>
            </w:r>
          </w:p>
        </w:tc>
        <w:tc>
          <w:tcPr>
            <w:tcW w:w="487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widowControl/>
              <w:rPr>
                <w:rFonts w:eastAsia="Times New Roman" w:cs="Times New Roman"/>
                <w:b/>
                <w:b/>
                <w:bCs/>
                <w:color w:val="000000"/>
                <w:sz w:val="22"/>
                <w:szCs w:val="22"/>
                <w:lang w:val="uk-UA" w:eastAsia="ar-SA" w:bidi="ar-SA"/>
              </w:rPr>
            </w:pPr>
            <w:r>
              <w:rPr>
                <w:rFonts w:eastAsia="Times New Roman" w:cs="Times New Roman"/>
                <w:b/>
                <w:bCs/>
                <w:color w:val="000000"/>
                <w:sz w:val="22"/>
                <w:szCs w:val="22"/>
                <w:lang w:val="uk-UA" w:eastAsia="ar-SA" w:bidi="ar-SA"/>
              </w:rPr>
              <w:t xml:space="preserve">                </w:t>
            </w:r>
            <w:r>
              <w:rPr>
                <w:rFonts w:eastAsia="Times New Roman" w:cs="Times New Roman"/>
                <w:b/>
                <w:bCs/>
                <w:color w:val="000000"/>
                <w:sz w:val="22"/>
                <w:szCs w:val="22"/>
                <w:lang w:val="uk-UA" w:eastAsia="ar-SA" w:bidi="ar-SA"/>
              </w:rPr>
              <w:t>Технічні вимоги</w:t>
            </w:r>
          </w:p>
        </w:tc>
      </w:tr>
      <w:tr>
        <w:trPr>
          <w:trHeight w:val="1305" w:hRule="atLeast"/>
        </w:trPr>
        <w:tc>
          <w:tcPr>
            <w:tcW w:w="891" w:type="dxa"/>
            <w:tcBorders>
              <w:top w:val="single" w:sz="2" w:space="0" w:color="000000"/>
              <w:left w:val="single" w:sz="2" w:space="0" w:color="000000"/>
              <w:bottom w:val="single" w:sz="2" w:space="0" w:color="000000"/>
              <w:insideH w:val="single" w:sz="2" w:space="0" w:color="000000"/>
            </w:tcBorders>
            <w:shd w:fill="auto" w:val="clear"/>
          </w:tcPr>
          <w:p>
            <w:pPr>
              <w:pStyle w:val="Style30"/>
              <w:rPr/>
            </w:pPr>
            <w:r>
              <w:rPr>
                <w:rFonts w:eastAsia="Times New Roman" w:cs="Times New Roman"/>
                <w:sz w:val="24"/>
                <w:szCs w:val="24"/>
              </w:rPr>
              <w:t xml:space="preserve">    </w:t>
            </w:r>
            <w:r>
              <w:rPr>
                <w:sz w:val="24"/>
                <w:szCs w:val="24"/>
                <w:lang w:val="ru-RU"/>
              </w:rPr>
              <w:t>1</w:t>
            </w:r>
            <w:r>
              <w:rPr>
                <w:sz w:val="24"/>
                <w:szCs w:val="24"/>
              </w:rPr>
              <w:t xml:space="preserve">. </w:t>
            </w:r>
          </w:p>
        </w:tc>
        <w:tc>
          <w:tcPr>
            <w:tcW w:w="2790" w:type="dxa"/>
            <w:tcBorders>
              <w:top w:val="single" w:sz="2" w:space="0" w:color="000000"/>
              <w:left w:val="single" w:sz="2" w:space="0" w:color="000000"/>
              <w:bottom w:val="single" w:sz="2" w:space="0" w:color="000000"/>
              <w:insideH w:val="single" w:sz="2" w:space="0" w:color="000000"/>
            </w:tcBorders>
            <w:shd w:fill="auto" w:val="clear"/>
          </w:tcPr>
          <w:p>
            <w:pPr>
              <w:pStyle w:val="Style31"/>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540" w:before="0" w:after="0"/>
              <w:jc w:val="left"/>
              <w:rPr/>
            </w:pPr>
            <w:r>
              <w:rPr>
                <w:rFonts w:cs="Times New Roman" w:ascii="Times New Roman" w:hAnsi="Times New Roman"/>
                <w:b/>
                <w:bCs/>
                <w:i w:val="false"/>
                <w:caps w:val="false"/>
                <w:smallCaps w:val="false"/>
                <w:color w:val="202124"/>
                <w:spacing w:val="0"/>
                <w:sz w:val="24"/>
                <w:szCs w:val="24"/>
                <w:lang w:val="uk-UA"/>
              </w:rPr>
              <w:t xml:space="preserve"> </w:t>
            </w:r>
            <w:r>
              <w:rPr>
                <w:rFonts w:cs="Times New Roman" w:ascii="Times New Roman" w:hAnsi="Times New Roman"/>
                <w:b/>
                <w:bCs/>
                <w:i w:val="false"/>
                <w:caps w:val="false"/>
                <w:smallCaps w:val="false"/>
                <w:color w:val="202124"/>
                <w:spacing w:val="0"/>
                <w:sz w:val="24"/>
                <w:szCs w:val="24"/>
                <w:lang w:val="uk-UA"/>
              </w:rPr>
              <w:t>Цемент М - 400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color w:val="000000"/>
                <w:sz w:val="24"/>
                <w:szCs w:val="24"/>
                <w:lang w:val="uk-UA"/>
              </w:rPr>
            </w:pPr>
            <w:r>
              <w:rPr>
                <w:b/>
                <w:color w:val="000000"/>
                <w:sz w:val="24"/>
                <w:szCs w:val="24"/>
                <w:lang w:val="uk-UA"/>
              </w:rPr>
            </w:r>
            <w:bookmarkStart w:id="5" w:name="__DdeLink__4140_1224227182"/>
            <w:bookmarkStart w:id="6" w:name="__DdeLink__4140_1224227182"/>
            <w:bookmarkEnd w:id="6"/>
          </w:p>
        </w:tc>
        <w:tc>
          <w:tcPr>
            <w:tcW w:w="768" w:type="dxa"/>
            <w:tcBorders>
              <w:top w:val="single" w:sz="2" w:space="0" w:color="000000"/>
              <w:left w:val="single" w:sz="2" w:space="0" w:color="000000"/>
              <w:bottom w:val="single" w:sz="2" w:space="0" w:color="000000"/>
              <w:insideH w:val="single" w:sz="2" w:space="0" w:color="000000"/>
            </w:tcBorders>
            <w:shd w:fill="auto" w:val="clear"/>
          </w:tcPr>
          <w:p>
            <w:pPr>
              <w:pStyle w:val="Style30"/>
              <w:rPr/>
            </w:pPr>
            <w:r>
              <w:rPr>
                <w:rFonts w:eastAsia="Times New Roman" w:cs="Times New Roman"/>
                <w:b/>
                <w:bCs/>
                <w:sz w:val="24"/>
                <w:szCs w:val="24"/>
              </w:rPr>
              <w:t xml:space="preserve">  </w:t>
            </w:r>
          </w:p>
          <w:p>
            <w:pPr>
              <w:pStyle w:val="Style30"/>
              <w:rPr/>
            </w:pPr>
            <w:r>
              <w:rPr>
                <w:rFonts w:eastAsia="Times New Roman" w:cs="Times New Roman"/>
                <w:b/>
                <w:bCs/>
                <w:sz w:val="24"/>
                <w:szCs w:val="24"/>
              </w:rPr>
              <w:t xml:space="preserve">   </w:t>
            </w:r>
            <w:r>
              <w:rPr>
                <w:rFonts w:eastAsia="Times New Roman" w:cs="Times New Roman"/>
                <w:b/>
                <w:bCs/>
                <w:sz w:val="24"/>
                <w:szCs w:val="24"/>
                <w:lang w:val="uk-UA"/>
              </w:rPr>
              <w:t>500</w:t>
            </w:r>
          </w:p>
        </w:tc>
        <w:tc>
          <w:tcPr>
            <w:tcW w:w="926" w:type="dxa"/>
            <w:tcBorders>
              <w:top w:val="single" w:sz="2" w:space="0" w:color="000000"/>
              <w:left w:val="single" w:sz="2" w:space="0" w:color="000000"/>
              <w:bottom w:val="single" w:sz="2" w:space="0" w:color="000000"/>
              <w:insideH w:val="single" w:sz="2" w:space="0" w:color="000000"/>
            </w:tcBorders>
            <w:shd w:fill="auto" w:val="clear"/>
          </w:tcPr>
          <w:p>
            <w:pPr>
              <w:pStyle w:val="Style30"/>
              <w:widowControl w:val="false"/>
              <w:suppressLineNumbers/>
              <w:tabs>
                <w:tab w:val="left" w:pos="847" w:leader="none"/>
                <w:tab w:val="left" w:pos="958" w:leader="none"/>
                <w:tab w:val="left" w:pos="1250" w:leader="none"/>
              </w:tabs>
              <w:suppressAutoHyphens w:val="true"/>
              <w:bidi w:val="0"/>
              <w:spacing w:lineRule="auto" w:line="240" w:before="0" w:after="0"/>
              <w:ind w:left="0" w:right="-283" w:hanging="0"/>
              <w:jc w:val="left"/>
              <w:textAlignment w:val="baseline"/>
              <w:rPr/>
            </w:pPr>
            <w:r>
              <w:rPr>
                <w:rFonts w:eastAsia="Times New Roman" w:cs="Times New Roman"/>
                <w:b/>
                <w:bCs/>
                <w:sz w:val="24"/>
                <w:szCs w:val="24"/>
                <w:lang w:val="uk-UA"/>
              </w:rPr>
              <w:t xml:space="preserve"> </w:t>
            </w:r>
            <w:r>
              <w:rPr>
                <w:b/>
                <w:bCs/>
                <w:sz w:val="24"/>
                <w:szCs w:val="24"/>
              </w:rPr>
              <w:t xml:space="preserve">  </w:t>
            </w:r>
          </w:p>
          <w:p>
            <w:pPr>
              <w:pStyle w:val="Style30"/>
              <w:widowControl w:val="false"/>
              <w:suppressLineNumbers/>
              <w:tabs>
                <w:tab w:val="left" w:pos="847" w:leader="none"/>
                <w:tab w:val="left" w:pos="958" w:leader="none"/>
                <w:tab w:val="left" w:pos="1250" w:leader="none"/>
              </w:tabs>
              <w:suppressAutoHyphens w:val="true"/>
              <w:bidi w:val="0"/>
              <w:spacing w:lineRule="auto" w:line="240" w:before="0" w:after="0"/>
              <w:ind w:left="0" w:right="-283" w:hanging="0"/>
              <w:jc w:val="left"/>
              <w:textAlignment w:val="baseline"/>
              <w:rPr/>
            </w:pPr>
            <w:r>
              <w:rPr>
                <w:b/>
                <w:bCs/>
                <w:sz w:val="24"/>
                <w:szCs w:val="24"/>
                <w:lang w:val="uk-UA"/>
              </w:rPr>
              <w:t xml:space="preserve">     </w:t>
            </w:r>
            <w:r>
              <w:rPr>
                <w:b/>
                <w:bCs/>
                <w:sz w:val="24"/>
                <w:szCs w:val="24"/>
                <w:lang w:val="uk-UA"/>
              </w:rPr>
              <w:t>кг</w:t>
            </w:r>
            <w:r>
              <w:rPr>
                <w:b/>
                <w:bCs/>
                <w:sz w:val="24"/>
                <w:szCs w:val="24"/>
              </w:rPr>
              <w:t xml:space="preserve">                     </w:t>
            </w:r>
          </w:p>
        </w:tc>
        <w:tc>
          <w:tcPr>
            <w:tcW w:w="487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tabs>
                <w:tab w:val="left" w:pos="195" w:leader="none"/>
              </w:tabs>
              <w:spacing w:lineRule="atLeast" w:line="360"/>
              <w:ind w:left="0" w:right="0" w:hanging="0"/>
              <w:jc w:val="both"/>
              <w:rPr/>
            </w:pPr>
            <w:r>
              <w:rPr>
                <w:rFonts w:eastAsia="inherit;Times New Roman" w:cs="inherit;Times New Roman" w:ascii="inherit;Times New Roman" w:hAnsi="inherit;Times New Roman"/>
                <w:b w:val="false"/>
                <w:bCs w:val="false"/>
                <w:i w:val="false"/>
                <w:caps w:val="false"/>
                <w:smallCaps w:val="false"/>
                <w:color w:val="000000"/>
                <w:spacing w:val="0"/>
                <w:sz w:val="24"/>
                <w:szCs w:val="24"/>
                <w:lang w:val="uk-UA" w:eastAsia="ru-RU"/>
              </w:rPr>
              <w:t xml:space="preserve"> </w:t>
            </w:r>
            <w:r>
              <w:rPr>
                <w:rFonts w:eastAsia="inherit;Times New Roman" w:cs="inherit;Times New Roman" w:ascii="inherit;Times New Roman" w:hAnsi="inherit;Times New Roman"/>
                <w:b w:val="false"/>
                <w:bCs w:val="false"/>
                <w:i w:val="false"/>
                <w:caps w:val="false"/>
                <w:smallCaps w:val="false"/>
                <w:color w:val="000000"/>
                <w:spacing w:val="0"/>
                <w:sz w:val="24"/>
                <w:szCs w:val="24"/>
                <w:lang w:val="uk-UA" w:eastAsia="ru-RU"/>
              </w:rPr>
              <w:t>Марка цементу  - М -400</w:t>
            </w:r>
          </w:p>
          <w:p>
            <w:pPr>
              <w:pStyle w:val="Standard"/>
              <w:tabs>
                <w:tab w:val="left" w:pos="195" w:leader="none"/>
              </w:tabs>
              <w:spacing w:lineRule="atLeast" w:line="360"/>
              <w:ind w:left="0" w:right="0" w:hanging="0"/>
              <w:jc w:val="both"/>
              <w:rPr/>
            </w:pPr>
            <w:r>
              <w:rPr>
                <w:rFonts w:eastAsia="inherit;Times New Roman" w:cs="inherit;Times New Roman" w:ascii="inherit;Times New Roman" w:hAnsi="inherit;Times New Roman"/>
                <w:b w:val="false"/>
                <w:bCs w:val="false"/>
                <w:i w:val="false"/>
                <w:caps w:val="false"/>
                <w:smallCaps w:val="false"/>
                <w:color w:val="000000"/>
                <w:spacing w:val="0"/>
                <w:sz w:val="24"/>
                <w:szCs w:val="24"/>
                <w:lang w:val="uk-UA" w:eastAsia="ru-RU"/>
              </w:rPr>
              <w:t xml:space="preserve"> </w:t>
            </w:r>
            <w:r>
              <w:rPr>
                <w:rFonts w:eastAsia="inherit;Times New Roman" w:cs="inherit;Times New Roman" w:ascii="inherit;Times New Roman" w:hAnsi="inherit;Times New Roman"/>
                <w:b w:val="false"/>
                <w:bCs w:val="false"/>
                <w:i w:val="false"/>
                <w:caps w:val="false"/>
                <w:smallCaps w:val="false"/>
                <w:color w:val="000000"/>
                <w:spacing w:val="0"/>
                <w:sz w:val="24"/>
                <w:szCs w:val="24"/>
                <w:lang w:val="uk-UA" w:eastAsia="ru-RU"/>
              </w:rPr>
              <w:t>Фасовка у мішки 25 кг;</w:t>
            </w:r>
          </w:p>
          <w:p>
            <w:pPr>
              <w:pStyle w:val="Standard"/>
              <w:tabs>
                <w:tab w:val="left" w:pos="195" w:leader="none"/>
              </w:tabs>
              <w:spacing w:lineRule="atLeast" w:line="360"/>
              <w:ind w:left="0" w:right="0" w:hanging="0"/>
              <w:jc w:val="both"/>
              <w:rPr/>
            </w:pPr>
            <w:r>
              <w:rPr>
                <w:rFonts w:eastAsia="inherit;Times New Roman" w:cs="inherit;Times New Roman" w:ascii="inherit;Times New Roman" w:hAnsi="inherit;Times New Roman"/>
                <w:b w:val="false"/>
                <w:bCs w:val="false"/>
                <w:i w:val="false"/>
                <w:caps w:val="false"/>
                <w:smallCaps w:val="false"/>
                <w:color w:val="000000"/>
                <w:spacing w:val="0"/>
                <w:sz w:val="24"/>
                <w:szCs w:val="24"/>
                <w:lang w:val="uk-UA" w:eastAsia="ru-RU"/>
              </w:rPr>
              <w:t xml:space="preserve"> </w:t>
            </w:r>
            <w:r>
              <w:rPr>
                <w:rFonts w:eastAsia="inherit;Times New Roman" w:cs="inherit;Times New Roman" w:ascii="inherit;Times New Roman" w:hAnsi="inherit;Times New Roman"/>
                <w:b w:val="false"/>
                <w:bCs w:val="false"/>
                <w:i w:val="false"/>
                <w:caps w:val="false"/>
                <w:smallCaps w:val="false"/>
                <w:color w:val="000000"/>
                <w:spacing w:val="0"/>
                <w:sz w:val="24"/>
                <w:szCs w:val="24"/>
                <w:lang w:val="uk-UA" w:eastAsia="ru-RU"/>
              </w:rPr>
              <w:t>Тип  - портландцемент</w:t>
            </w:r>
          </w:p>
        </w:tc>
      </w:tr>
    </w:tbl>
    <w:p>
      <w:pPr>
        <w:pStyle w:val="Normal"/>
        <w:textAlignment w:val="auto"/>
        <w:rPr>
          <w:rFonts w:eastAsia="Times New Roman" w:cs="Times New Roman"/>
          <w:b/>
          <w:b/>
          <w:bCs/>
          <w:kern w:val="0"/>
          <w:lang w:val="uk-UA" w:eastAsia="ar-SA" w:bidi="ar-SA"/>
        </w:rPr>
      </w:pPr>
      <w:r>
        <w:rPr>
          <w:rFonts w:eastAsia="Times New Roman" w:cs="Times New Roman"/>
          <w:b/>
          <w:bCs/>
          <w:kern w:val="0"/>
          <w:lang w:val="uk-UA" w:eastAsia="ar-SA" w:bidi="ar-SA"/>
        </w:rPr>
      </w:r>
    </w:p>
    <w:p>
      <w:pPr>
        <w:pStyle w:val="Normal"/>
        <w:textAlignment w:val="auto"/>
        <w:rPr>
          <w:rFonts w:eastAsia="Times New Roman" w:cs="Times New Roman"/>
          <w:b/>
          <w:b/>
          <w:bCs/>
          <w:kern w:val="0"/>
          <w:lang w:val="uk-UA" w:eastAsia="ar-SA" w:bidi="ar-SA"/>
        </w:rPr>
      </w:pPr>
      <w:r>
        <w:rPr>
          <w:rFonts w:eastAsia="Times New Roman" w:cs="Times New Roman"/>
          <w:b/>
          <w:bCs/>
          <w:kern w:val="0"/>
          <w:lang w:val="uk-UA" w:eastAsia="ar-SA" w:bidi="ar-SA"/>
        </w:rPr>
      </w:r>
    </w:p>
    <w:p>
      <w:pPr>
        <w:pStyle w:val="Normal"/>
        <w:widowControl/>
        <w:jc w:val="both"/>
        <w:textAlignment w:val="auto"/>
        <w:rPr/>
      </w:pPr>
      <w:r>
        <w:rPr>
          <w:rFonts w:eastAsia="Times New Roman" w:cs="Times New Roman"/>
          <w:kern w:val="0"/>
          <w:lang w:val="ru-RU" w:eastAsia="ar-SA" w:bidi="ar-SA"/>
        </w:rPr>
        <w:t>Товар має бути таким, що не перебував у експлуатації, без дефектів, містити відповідне маркування.</w:t>
      </w:r>
    </w:p>
    <w:p>
      <w:pPr>
        <w:pStyle w:val="Normal"/>
        <w:widowControl/>
        <w:jc w:val="both"/>
        <w:textAlignment w:val="auto"/>
        <w:rPr/>
      </w:pPr>
      <w:r>
        <w:rPr>
          <w:rFonts w:eastAsia="Times New Roman" w:cs="Times New Roman"/>
          <w:kern w:val="0"/>
          <w:lang w:val="ru-RU" w:eastAsia="ar-SA" w:bidi="ar-SA"/>
        </w:rPr>
        <w:t xml:space="preserve">Учасник, для підтвердження технічних характеристик предмету закупівлі, повинен в складі пропозиції надати копію сертифікату якості </w:t>
      </w:r>
      <w:r>
        <w:rPr>
          <w:rFonts w:eastAsia="Times New Roman" w:cs="Times New Roman"/>
          <w:kern w:val="0"/>
          <w:lang w:val="uk-UA" w:eastAsia="ar-SA" w:bidi="ar-SA"/>
        </w:rPr>
        <w:t xml:space="preserve">або сертифікату відповідності </w:t>
      </w:r>
      <w:r>
        <w:rPr>
          <w:rFonts w:eastAsia="Times New Roman" w:cs="Times New Roman"/>
          <w:kern w:val="0"/>
          <w:lang w:val="ru-RU" w:eastAsia="ar-SA" w:bidi="ar-SA"/>
        </w:rPr>
        <w:t xml:space="preserve"> виданий підприємством-виробником, який підтверджує якість та </w:t>
      </w:r>
      <w:r>
        <w:rPr>
          <w:rFonts w:eastAsia="Times New Roman" w:cs="Times New Roman"/>
          <w:kern w:val="0"/>
          <w:lang w:val="uk-UA" w:eastAsia="ar-SA" w:bidi="ar-SA"/>
        </w:rPr>
        <w:t>безпечність товару</w:t>
      </w:r>
      <w:r>
        <w:rPr>
          <w:rFonts w:eastAsia="Times New Roman" w:cs="Times New Roman"/>
          <w:kern w:val="0"/>
          <w:lang w:val="ru-RU" w:eastAsia="ar-SA" w:bidi="ar-SA"/>
        </w:rPr>
        <w:t xml:space="preserve">.  </w:t>
      </w:r>
      <w:r>
        <w:rPr>
          <w:rFonts w:eastAsia="Times New Roman" w:cs="Times New Roman"/>
          <w:kern w:val="0"/>
          <w:lang w:val="uk-UA" w:eastAsia="ar-SA" w:bidi="ar-SA"/>
        </w:rPr>
        <w:t xml:space="preserve">У разі неможливості надання зазначених документів у складі своєї пропозиції, участник повинен надати довідку у довільній формі із зазначенням законодавчих підстав відсутності таких документів. </w:t>
      </w:r>
    </w:p>
    <w:p>
      <w:pPr>
        <w:pStyle w:val="Normal"/>
        <w:widowControl/>
        <w:jc w:val="both"/>
        <w:textAlignment w:val="auto"/>
        <w:rPr/>
      </w:pPr>
      <w:r>
        <w:rPr>
          <w:rFonts w:eastAsia="Times New Roman" w:cs="Times New Roman"/>
          <w:kern w:val="0"/>
          <w:lang w:val="ru-RU" w:eastAsia="ar-SA" w:bidi="ar-SA"/>
        </w:rPr>
        <w:t>- для невиробників товару: надати документи, що підтверджують походження товару (Представницькі   повноваження, дилерські або дистрибюторскі права) або інший аналогічний документ, що підтверджує правовий зв’язок між виробником та учасником. Дана вимога зумовлена необхідністю протидій постачанню продукції контрафактного характеру.</w:t>
      </w:r>
    </w:p>
    <w:p>
      <w:pPr>
        <w:pStyle w:val="Normal"/>
        <w:widowControl/>
        <w:jc w:val="both"/>
        <w:textAlignment w:val="auto"/>
        <w:rPr/>
      </w:pPr>
      <w:r>
        <w:rPr>
          <w:rFonts w:eastAsia="Times New Roman" w:cs="Times New Roman"/>
          <w:kern w:val="0"/>
          <w:lang w:val="ru-RU" w:eastAsia="ar-SA" w:bidi="ar-SA"/>
        </w:rPr>
        <w:t xml:space="preserve">Поставка товару здійснюється за рахунок Постачальника та відповідно до заявок (замовлень) Замовника. </w:t>
      </w:r>
    </w:p>
    <w:p>
      <w:pPr>
        <w:pStyle w:val="Normal"/>
        <w:widowControl/>
        <w:jc w:val="both"/>
        <w:textAlignment w:val="auto"/>
        <w:rPr/>
      </w:pPr>
      <w:r>
        <w:rPr>
          <w:rFonts w:eastAsia="Times New Roman" w:cs="Times New Roman"/>
          <w:kern w:val="0"/>
          <w:lang w:val="ru-RU" w:eastAsia="ar-SA" w:bidi="ar-SA"/>
        </w:rPr>
        <w:t xml:space="preserve">Місце поставки товару  : склад Замовника, за адресою: м Черкаси </w:t>
      </w:r>
      <w:r>
        <w:rPr>
          <w:rFonts w:eastAsia="Times New Roman" w:cs="Times New Roman"/>
          <w:kern w:val="0"/>
          <w:lang w:val="uk-UA" w:eastAsia="ar-SA" w:bidi="ar-SA"/>
        </w:rPr>
        <w:t>проспект Хіміків, 82.</w:t>
      </w:r>
    </w:p>
    <w:p>
      <w:pPr>
        <w:pStyle w:val="Normal"/>
        <w:widowControl/>
        <w:jc w:val="both"/>
        <w:textAlignment w:val="auto"/>
        <w:rPr>
          <w:rFonts w:eastAsia="Times New Roman" w:cs="Times New Roman"/>
          <w:kern w:val="0"/>
          <w:lang w:val="uk-UA" w:eastAsia="ar-SA" w:bidi="ar-SA"/>
        </w:rPr>
      </w:pPr>
      <w:r>
        <w:rPr>
          <w:rFonts w:eastAsia="Times New Roman" w:cs="Times New Roman"/>
          <w:kern w:val="0"/>
          <w:lang w:val="uk-UA" w:eastAsia="ar-SA" w:bidi="ar-SA"/>
        </w:rPr>
      </w:r>
    </w:p>
    <w:p>
      <w:pPr>
        <w:pStyle w:val="Normal"/>
        <w:ind w:left="0" w:right="0" w:firstLine="709"/>
        <w:jc w:val="both"/>
        <w:textAlignment w:val="baseline"/>
        <w:rPr/>
      </w:pPr>
      <w:r>
        <w:rPr/>
        <w:t xml:space="preserve">_______________________________________________________________             </w:t>
      </w:r>
    </w:p>
    <w:p>
      <w:pPr>
        <w:sectPr>
          <w:type w:val="nextPage"/>
          <w:pgSz w:w="11906" w:h="16838"/>
          <w:pgMar w:left="1134" w:right="851" w:header="0" w:top="709" w:footer="0" w:bottom="568" w:gutter="0"/>
          <w:pgNumType w:fmt="decimal"/>
          <w:formProt w:val="false"/>
          <w:titlePg/>
          <w:textDirection w:val="lrTb"/>
          <w:docGrid w:type="default" w:linePitch="360" w:charSpace="0"/>
        </w:sectPr>
        <w:pStyle w:val="Normal"/>
        <w:widowControl/>
        <w:jc w:val="both"/>
        <w:textAlignment w:val="auto"/>
        <w:rPr/>
      </w:pPr>
      <w:r>
        <w:rPr>
          <w:rFonts w:eastAsia="Times New Roman" w:cs="Times New Roman"/>
          <w:kern w:val="0"/>
          <w:lang w:val="ru-RU" w:eastAsia="ar-SA" w:bidi="ar-SA"/>
        </w:rPr>
        <w:t xml:space="preserve">                   </w:t>
      </w:r>
      <w:r>
        <w:rPr>
          <w:rFonts w:eastAsia="Times New Roman" w:cs="Times New Roman"/>
          <w:kern w:val="0"/>
          <w:lang w:val="ru-RU" w:eastAsia="ar-SA" w:bidi="ar-SA"/>
        </w:rPr>
        <w:t xml:space="preserve">(Підпис уповноваженої особи, завірений печаткою (  у разі її використання) </w:t>
      </w:r>
    </w:p>
    <w:p>
      <w:pPr>
        <w:pStyle w:val="Style26"/>
        <w:tabs>
          <w:tab w:val="left" w:pos="4962" w:leader="none"/>
        </w:tabs>
        <w:ind w:left="4962" w:right="0" w:hanging="0"/>
        <w:rPr/>
      </w:pPr>
      <w:r>
        <w:rPr>
          <w:b/>
        </w:rPr>
        <w:t xml:space="preserve">ДОДАТОК </w:t>
      </w:r>
      <w:r>
        <w:rPr>
          <w:b/>
          <w:lang w:val="ru-RU"/>
        </w:rPr>
        <w:t>2</w:t>
      </w:r>
    </w:p>
    <w:p>
      <w:pPr>
        <w:pStyle w:val="Style26"/>
        <w:tabs>
          <w:tab w:val="left" w:pos="4962" w:leader="none"/>
        </w:tabs>
        <w:ind w:left="4962" w:right="0" w:hanging="0"/>
        <w:rPr/>
      </w:pPr>
      <w:r>
        <w:rPr>
          <w:b/>
        </w:rPr>
        <w:t>до оголошення про проведення спрощеної закупівлі</w:t>
      </w:r>
    </w:p>
    <w:p>
      <w:pPr>
        <w:pStyle w:val="Style26"/>
        <w:tabs>
          <w:tab w:val="left" w:pos="4962" w:leader="none"/>
        </w:tabs>
        <w:ind w:left="4962" w:right="0" w:hanging="0"/>
        <w:rPr>
          <w:b/>
          <w:b/>
        </w:rPr>
      </w:pPr>
      <w:r>
        <w:rPr>
          <w:b/>
        </w:rPr>
      </w:r>
    </w:p>
    <w:p>
      <w:pPr>
        <w:pStyle w:val="Normal"/>
        <w:ind w:left="0" w:right="0" w:firstLine="540"/>
        <w:jc w:val="center"/>
        <w:rPr/>
      </w:pPr>
      <w:r>
        <w:rPr>
          <w:b/>
          <w:bCs/>
          <w:lang w:eastAsia="ru-RU"/>
        </w:rPr>
        <w:t>Проект Договору №</w:t>
      </w:r>
      <w:r>
        <w:rPr>
          <w:b/>
          <w:lang w:eastAsia="ru-RU"/>
        </w:rPr>
        <w:t>_______</w:t>
      </w:r>
    </w:p>
    <w:p>
      <w:pPr>
        <w:pStyle w:val="Normal"/>
        <w:ind w:left="0" w:right="0" w:firstLine="540"/>
        <w:rPr/>
      </w:pPr>
      <w:r>
        <w:rPr>
          <w:b/>
          <w:bCs/>
          <w:lang w:eastAsia="ru-RU"/>
        </w:rPr>
        <w:t xml:space="preserve">                                                     </w:t>
      </w:r>
      <w:r>
        <w:rPr>
          <w:b/>
          <w:bCs/>
          <w:lang w:eastAsia="ru-RU"/>
        </w:rPr>
        <w:t>поставки товару</w:t>
      </w:r>
    </w:p>
    <w:p>
      <w:pPr>
        <w:pStyle w:val="Normal"/>
        <w:ind w:left="0" w:right="0" w:firstLine="540"/>
        <w:jc w:val="center"/>
        <w:rPr>
          <w:b/>
          <w:b/>
          <w:bCs/>
          <w:lang w:eastAsia="ru-RU"/>
        </w:rPr>
      </w:pPr>
      <w:r>
        <w:rPr>
          <w:b/>
          <w:bCs/>
          <w:lang w:eastAsia="ru-RU"/>
        </w:rPr>
      </w:r>
    </w:p>
    <w:p>
      <w:pPr>
        <w:pStyle w:val="Normal"/>
        <w:rPr/>
      </w:pPr>
      <w:r>
        <w:rPr>
          <w:bCs/>
          <w:lang w:eastAsia="ru-RU"/>
        </w:rPr>
        <w:t>м. Черкаси                                                                                                   «___» ____________202</w:t>
      </w:r>
      <w:r>
        <w:rPr>
          <w:bCs/>
          <w:lang w:val="ru-RU" w:eastAsia="ru-RU"/>
        </w:rPr>
        <w:t>2</w:t>
      </w:r>
      <w:r>
        <w:rPr>
          <w:bCs/>
          <w:lang w:eastAsia="ru-RU"/>
        </w:rPr>
        <w:t xml:space="preserve"> р.</w:t>
      </w:r>
    </w:p>
    <w:p>
      <w:pPr>
        <w:pStyle w:val="Normal"/>
        <w:ind w:left="0" w:right="0" w:firstLine="540"/>
        <w:jc w:val="center"/>
        <w:rPr>
          <w:b/>
          <w:b/>
          <w:lang w:eastAsia="ru-RU"/>
        </w:rPr>
      </w:pPr>
      <w:r>
        <w:rPr>
          <w:b/>
          <w:lang w:eastAsia="ru-RU"/>
        </w:rPr>
      </w:r>
    </w:p>
    <w:p>
      <w:pPr>
        <w:pStyle w:val="Normal"/>
        <w:tabs>
          <w:tab w:val="left" w:pos="3122" w:leader="none"/>
        </w:tabs>
        <w:ind w:left="0" w:right="0" w:firstLine="540"/>
        <w:jc w:val="both"/>
        <w:rPr/>
      </w:pPr>
      <w:r>
        <w:rPr>
          <w:b/>
          <w:bCs/>
          <w:lang w:eastAsia="ru-RU"/>
        </w:rPr>
        <w:t>____________________________________________________________________________</w:t>
      </w:r>
      <w:r>
        <w:rPr>
          <w:bCs/>
          <w:color w:val="000000"/>
          <w:lang w:eastAsia="ru-RU"/>
        </w:rPr>
        <w:t xml:space="preserve"> в особі </w:t>
      </w:r>
      <w:r>
        <w:rPr>
          <w:bCs/>
          <w:lang w:eastAsia="ru-RU"/>
        </w:rPr>
        <w:t>_____________________________________________________________,</w:t>
      </w:r>
      <w:r>
        <w:rPr>
          <w:bCs/>
          <w:color w:val="000000"/>
          <w:lang w:eastAsia="ru-RU"/>
        </w:rPr>
        <w:t xml:space="preserve"> що діє на підставі ____________, (далі – </w:t>
      </w:r>
      <w:r>
        <w:rPr>
          <w:b/>
          <w:bCs/>
          <w:color w:val="000000"/>
          <w:lang w:eastAsia="ru-RU"/>
        </w:rPr>
        <w:t>Постачальник</w:t>
      </w:r>
      <w:r>
        <w:rPr>
          <w:bCs/>
          <w:color w:val="000000"/>
          <w:lang w:eastAsia="ru-RU"/>
        </w:rPr>
        <w:t xml:space="preserve">), </w:t>
      </w:r>
      <w:r>
        <w:rPr>
          <w:bCs/>
          <w:lang w:val="ru-RU" w:eastAsia="ru-RU"/>
        </w:rPr>
        <w:t>з одн</w:t>
      </w:r>
      <w:r>
        <w:rPr>
          <w:bCs/>
          <w:lang w:eastAsia="ru-RU"/>
        </w:rPr>
        <w:t>ієї сторони</w:t>
      </w:r>
      <w:r>
        <w:rPr>
          <w:bCs/>
          <w:lang w:val="ru-RU" w:eastAsia="ru-RU"/>
        </w:rPr>
        <w:t>,</w:t>
      </w:r>
      <w:r>
        <w:rPr>
          <w:bCs/>
          <w:lang w:eastAsia="ru-RU"/>
        </w:rPr>
        <w:t xml:space="preserve"> </w:t>
      </w:r>
      <w:r>
        <w:rPr>
          <w:bCs/>
          <w:color w:val="000000"/>
          <w:lang w:eastAsia="ru-RU"/>
        </w:rPr>
        <w:t xml:space="preserve">та </w:t>
      </w:r>
    </w:p>
    <w:p>
      <w:pPr>
        <w:pStyle w:val="Normal"/>
        <w:tabs>
          <w:tab w:val="left" w:pos="3122" w:leader="none"/>
        </w:tabs>
        <w:ind w:left="0" w:right="0" w:firstLine="540"/>
        <w:jc w:val="both"/>
        <w:rPr/>
      </w:pPr>
      <w:r>
        <w:rPr>
          <w:b/>
          <w:bCs/>
          <w:color w:val="000000"/>
          <w:lang w:eastAsia="ru-RU"/>
        </w:rPr>
        <w:t xml:space="preserve">Комунальне підприємство «Черкасиелектротранс» Черкаської міської ради» </w:t>
      </w:r>
      <w:r>
        <w:rPr>
          <w:bCs/>
          <w:color w:val="000000"/>
          <w:lang w:eastAsia="ru-RU"/>
        </w:rPr>
        <w:t>в особі директора Кучера Петра Семеновича, що діє на підставі Статуту</w:t>
      </w:r>
      <w:r>
        <w:rPr>
          <w:b/>
          <w:bCs/>
          <w:color w:val="000000"/>
          <w:lang w:eastAsia="ru-RU"/>
        </w:rPr>
        <w:t xml:space="preserve">, </w:t>
      </w:r>
      <w:r>
        <w:rPr>
          <w:bCs/>
          <w:color w:val="000000"/>
          <w:lang w:eastAsia="ru-RU"/>
        </w:rPr>
        <w:t xml:space="preserve">(далі – </w:t>
      </w:r>
      <w:r>
        <w:rPr>
          <w:b/>
          <w:bCs/>
          <w:color w:val="000000"/>
          <w:lang w:eastAsia="ru-RU"/>
        </w:rPr>
        <w:t>Замовник</w:t>
      </w:r>
      <w:r>
        <w:rPr>
          <w:bCs/>
          <w:color w:val="000000"/>
          <w:lang w:eastAsia="ru-RU"/>
        </w:rPr>
        <w:t>),</w:t>
      </w:r>
      <w:r>
        <w:rPr>
          <w:b/>
          <w:bCs/>
          <w:lang w:val="ru-RU" w:eastAsia="ru-RU"/>
        </w:rPr>
        <w:t xml:space="preserve"> </w:t>
      </w:r>
      <w:r>
        <w:rPr>
          <w:bCs/>
          <w:lang w:val="ru-RU" w:eastAsia="ru-RU"/>
        </w:rPr>
        <w:t>з іншо</w:t>
      </w:r>
      <w:r>
        <w:rPr>
          <w:bCs/>
          <w:lang w:eastAsia="ru-RU"/>
        </w:rPr>
        <w:t>ї сторони,</w:t>
      </w:r>
      <w:r>
        <w:rPr>
          <w:b/>
          <w:bCs/>
          <w:lang w:val="ru-RU" w:eastAsia="ru-RU"/>
        </w:rPr>
        <w:t xml:space="preserve"> </w:t>
      </w:r>
      <w:r>
        <w:rPr>
          <w:bCs/>
          <w:color w:val="000000"/>
          <w:lang w:eastAsia="ru-RU"/>
        </w:rPr>
        <w:t xml:space="preserve">(далі разом – </w:t>
      </w:r>
      <w:r>
        <w:rPr>
          <w:b/>
          <w:bCs/>
          <w:color w:val="000000"/>
          <w:lang w:eastAsia="ru-RU"/>
        </w:rPr>
        <w:t>Сторони</w:t>
      </w:r>
      <w:r>
        <w:rPr>
          <w:bCs/>
          <w:color w:val="000000"/>
          <w:lang w:eastAsia="ru-RU"/>
        </w:rPr>
        <w:t xml:space="preserve">, а у необхідних випадках – </w:t>
      </w:r>
      <w:r>
        <w:rPr>
          <w:b/>
          <w:bCs/>
          <w:color w:val="000000"/>
          <w:lang w:eastAsia="ru-RU"/>
        </w:rPr>
        <w:t>Сторона</w:t>
      </w:r>
      <w:r>
        <w:rPr>
          <w:bCs/>
          <w:color w:val="000000"/>
          <w:lang w:eastAsia="ru-RU"/>
        </w:rPr>
        <w:t xml:space="preserve">), </w:t>
      </w:r>
      <w:r>
        <w:rPr>
          <w:bCs/>
          <w:lang w:val="ru-RU" w:eastAsia="ru-RU"/>
        </w:rPr>
        <w:t xml:space="preserve">уклали даний Договір про </w:t>
      </w:r>
      <w:r>
        <w:rPr>
          <w:bCs/>
          <w:color w:val="000000"/>
          <w:lang w:eastAsia="ru-RU"/>
        </w:rPr>
        <w:t>нижче наведене:</w:t>
      </w:r>
    </w:p>
    <w:p>
      <w:pPr>
        <w:pStyle w:val="Normal"/>
        <w:tabs>
          <w:tab w:val="left" w:pos="3122" w:leader="none"/>
        </w:tabs>
        <w:ind w:left="0" w:right="0" w:firstLine="540"/>
        <w:jc w:val="center"/>
        <w:rPr>
          <w:b/>
          <w:b/>
          <w:color w:val="000000"/>
          <w:lang w:eastAsia="ru-RU"/>
        </w:rPr>
      </w:pPr>
      <w:r>
        <w:rPr>
          <w:b/>
          <w:color w:val="000000"/>
          <w:lang w:eastAsia="ru-RU"/>
        </w:rPr>
      </w:r>
    </w:p>
    <w:p>
      <w:pPr>
        <w:pStyle w:val="Normal"/>
        <w:tabs>
          <w:tab w:val="left" w:pos="3122" w:leader="none"/>
        </w:tabs>
        <w:ind w:left="0" w:right="0" w:firstLine="540"/>
        <w:jc w:val="center"/>
        <w:rPr/>
      </w:pPr>
      <w:r>
        <w:rPr>
          <w:b/>
          <w:color w:val="000000"/>
          <w:lang w:eastAsia="ru-RU"/>
        </w:rPr>
        <w:t>1. ПРЕДМЕТ ДОГОВОРУ</w:t>
      </w:r>
    </w:p>
    <w:p>
      <w:pPr>
        <w:pStyle w:val="Normal"/>
        <w:tabs>
          <w:tab w:val="left" w:pos="3122" w:leader="none"/>
        </w:tabs>
        <w:ind w:left="0" w:right="0" w:firstLine="540"/>
        <w:jc w:val="center"/>
        <w:rPr>
          <w:b/>
          <w:b/>
          <w:color w:val="000000"/>
          <w:lang w:eastAsia="ru-RU"/>
        </w:rPr>
      </w:pPr>
      <w:r>
        <w:rPr>
          <w:b/>
          <w:color w:val="000000"/>
          <w:lang w:eastAsia="ru-RU"/>
        </w:rPr>
      </w:r>
    </w:p>
    <w:p>
      <w:pPr>
        <w:pStyle w:val="Normal"/>
        <w:tabs>
          <w:tab w:val="left" w:pos="3122" w:leader="none"/>
        </w:tabs>
        <w:ind w:left="0" w:right="0" w:firstLine="540"/>
        <w:jc w:val="both"/>
        <w:rPr/>
      </w:pPr>
      <w:r>
        <w:rPr>
          <w:color w:val="000000"/>
          <w:lang w:eastAsia="ar-SA"/>
        </w:rPr>
        <w:t xml:space="preserve">  </w:t>
      </w:r>
      <w:r>
        <w:rPr>
          <w:color w:val="000000"/>
          <w:lang w:eastAsia="ar-SA"/>
        </w:rPr>
        <w:t xml:space="preserve">1.1. </w:t>
      </w:r>
      <w:r>
        <w:rPr>
          <w:b/>
          <w:color w:val="000000"/>
          <w:lang w:eastAsia="ar-SA"/>
        </w:rPr>
        <w:t xml:space="preserve">  Постачальник</w:t>
      </w:r>
      <w:r>
        <w:rPr>
          <w:lang w:eastAsia="ar-SA"/>
        </w:rPr>
        <w:t xml:space="preserve"> зобов'язується </w:t>
      </w:r>
      <w:r>
        <w:rPr>
          <w:color w:val="000000"/>
          <w:lang w:eastAsia="ar-SA"/>
        </w:rPr>
        <w:t xml:space="preserve">у визначений Договором строк </w:t>
      </w:r>
      <w:r>
        <w:rPr>
          <w:lang w:eastAsia="ar-SA"/>
        </w:rPr>
        <w:t xml:space="preserve">передати </w:t>
      </w:r>
      <w:r>
        <w:rPr>
          <w:lang w:val="ru-RU" w:eastAsia="ar-SA"/>
        </w:rPr>
        <w:t xml:space="preserve">у </w:t>
      </w:r>
      <w:r>
        <w:rPr>
          <w:lang w:eastAsia="ar-SA"/>
        </w:rPr>
        <w:t>власність</w:t>
      </w:r>
      <w:r>
        <w:rPr>
          <w:b/>
          <w:kern w:val="2"/>
          <w:lang w:eastAsia="ar-SA" w:bidi="fa-IR"/>
        </w:rPr>
        <w:t xml:space="preserve"> Замовника </w:t>
      </w:r>
      <w:r>
        <w:rPr>
          <w:kern w:val="2"/>
          <w:lang w:eastAsia="ar-SA" w:bidi="fa-IR"/>
        </w:rPr>
        <w:t xml:space="preserve"> (</w:t>
      </w:r>
      <w:r>
        <w:rPr>
          <w:color w:val="000000"/>
          <w:kern w:val="2"/>
          <w:lang w:eastAsia="ar-SA" w:bidi="fa-IR"/>
        </w:rPr>
        <w:t>поставити)</w:t>
      </w:r>
      <w:r>
        <w:rPr>
          <w:kern w:val="2"/>
          <w:lang w:eastAsia="ar-SA" w:bidi="fa-IR"/>
        </w:rPr>
        <w:t xml:space="preserve"> Товар  </w:t>
      </w:r>
      <w:r>
        <w:rPr>
          <w:b/>
          <w:bCs/>
          <w:kern w:val="2"/>
          <w:lang w:eastAsia="ar-SA" w:bidi="fa-IR"/>
        </w:rPr>
        <w:t xml:space="preserve"> Цемент М -400     </w:t>
      </w:r>
      <w:r>
        <w:rPr>
          <w:kern w:val="2"/>
          <w:lang w:eastAsia="ar-SA" w:bidi="fa-IR"/>
        </w:rPr>
        <w:t>за</w:t>
      </w:r>
      <w:r>
        <w:rPr>
          <w:b/>
          <w:bCs/>
          <w:kern w:val="2"/>
          <w:lang w:eastAsia="ar-SA" w:bidi="fa-IR"/>
        </w:rPr>
        <w:t xml:space="preserve"> </w:t>
      </w:r>
      <w:r>
        <w:rPr>
          <w:kern w:val="2"/>
          <w:lang w:eastAsia="ar-SA" w:bidi="fa-IR"/>
        </w:rPr>
        <w:t xml:space="preserve">  кодом  ДК 021: 2015</w:t>
      </w:r>
      <w:bookmarkStart w:id="7" w:name="__DdeLink__21232_3398794000"/>
      <w:r>
        <w:rPr>
          <w:b/>
          <w:bCs/>
          <w:color w:val="000000"/>
          <w:kern w:val="2"/>
          <w:sz w:val="22"/>
          <w:szCs w:val="22"/>
          <w:lang w:eastAsia="ar-SA"/>
        </w:rPr>
        <w:t xml:space="preserve"> </w:t>
      </w:r>
      <w:bookmarkEnd w:id="7"/>
      <w:r>
        <w:rPr>
          <w:b/>
          <w:bCs/>
          <w:color w:val="000000"/>
          <w:kern w:val="2"/>
          <w:sz w:val="22"/>
          <w:szCs w:val="22"/>
          <w:lang w:eastAsia="ar-SA"/>
        </w:rPr>
        <w:t xml:space="preserve"> - </w:t>
      </w:r>
      <w:r>
        <w:rPr>
          <w:b/>
          <w:bCs/>
          <w:color w:val="000000"/>
          <w:spacing w:val="-3"/>
          <w:kern w:val="2"/>
          <w:sz w:val="22"/>
          <w:szCs w:val="22"/>
          <w:u w:val="single"/>
          <w:lang w:eastAsia="ar-SA"/>
        </w:rPr>
        <w:t>44110000-4 — Конструкційні матеріали</w:t>
      </w:r>
      <w:r>
        <w:rPr>
          <w:b/>
          <w:bCs/>
          <w:color w:val="000000"/>
          <w:kern w:val="2"/>
          <w:sz w:val="22"/>
          <w:szCs w:val="22"/>
          <w:lang w:eastAsia="ar-SA"/>
        </w:rPr>
        <w:t xml:space="preserve">  </w:t>
      </w:r>
      <w:r>
        <w:rPr>
          <w:b/>
          <w:bCs/>
          <w:kern w:val="2"/>
          <w:lang w:eastAsia="ar-SA" w:bidi="fa-IR"/>
        </w:rPr>
        <w:t xml:space="preserve"> </w:t>
      </w:r>
      <w:r>
        <w:rPr>
          <w:kern w:val="2"/>
          <w:lang w:eastAsia="ar-SA" w:bidi="fa-IR"/>
        </w:rPr>
        <w:t xml:space="preserve">в кількості, в асортименті та за цінами, вказаними у Специфікації (додаток №1 до Договору), яка є невід’ємною частиною Договору, а </w:t>
      </w:r>
      <w:r>
        <w:rPr>
          <w:b/>
          <w:kern w:val="2"/>
          <w:lang w:eastAsia="ar-SA" w:bidi="fa-IR"/>
        </w:rPr>
        <w:t>Замовник</w:t>
      </w:r>
      <w:r>
        <w:rPr>
          <w:kern w:val="2"/>
          <w:lang w:eastAsia="ar-SA" w:bidi="fa-IR"/>
        </w:rPr>
        <w:t xml:space="preserve"> зобов’язується прийняти і оплатити Товар відповідно до умов даного Договору.</w:t>
      </w:r>
    </w:p>
    <w:p>
      <w:pPr>
        <w:pStyle w:val="Normal"/>
        <w:tabs>
          <w:tab w:val="left" w:pos="568" w:leader="none"/>
          <w:tab w:val="left" w:pos="3122" w:leader="none"/>
        </w:tabs>
        <w:jc w:val="center"/>
        <w:rPr>
          <w:b/>
          <w:b/>
          <w:color w:val="000000"/>
          <w:lang w:eastAsia="ru-RU"/>
        </w:rPr>
      </w:pPr>
      <w:r>
        <w:rPr>
          <w:b/>
          <w:color w:val="000000"/>
          <w:lang w:eastAsia="ru-RU"/>
        </w:rPr>
      </w:r>
    </w:p>
    <w:p>
      <w:pPr>
        <w:pStyle w:val="Normal"/>
        <w:tabs>
          <w:tab w:val="left" w:pos="3122" w:leader="none"/>
        </w:tabs>
        <w:jc w:val="center"/>
        <w:rPr/>
      </w:pPr>
      <w:r>
        <w:rPr>
          <w:b/>
          <w:color w:val="000000"/>
          <w:lang w:eastAsia="ru-RU"/>
        </w:rPr>
        <w:t>2. ЦІНА</w:t>
      </w:r>
    </w:p>
    <w:p>
      <w:pPr>
        <w:pStyle w:val="Normal"/>
        <w:tabs>
          <w:tab w:val="left" w:pos="3122" w:leader="none"/>
        </w:tabs>
        <w:jc w:val="center"/>
        <w:rPr>
          <w:b/>
          <w:b/>
          <w:color w:val="000000"/>
          <w:lang w:eastAsia="ru-RU"/>
        </w:rPr>
      </w:pPr>
      <w:r>
        <w:rPr>
          <w:b/>
          <w:color w:val="000000"/>
          <w:lang w:eastAsia="ru-RU"/>
        </w:rPr>
      </w:r>
    </w:p>
    <w:p>
      <w:pPr>
        <w:pStyle w:val="Normal"/>
        <w:ind w:left="0" w:right="0" w:firstLine="540"/>
        <w:jc w:val="both"/>
        <w:rPr/>
      </w:pPr>
      <w:r>
        <w:rPr>
          <w:color w:val="000000"/>
          <w:lang w:eastAsia="ru-RU"/>
        </w:rPr>
        <w:t>2.1. Ціна за одиницю Товару, що є предметом поставки за цим Договором, зазначається у</w:t>
      </w:r>
      <w:r>
        <w:rPr>
          <w:lang w:eastAsia="ru-RU"/>
        </w:rPr>
        <w:t xml:space="preserve"> Специфікації (додаток №1 до Договору)</w:t>
      </w:r>
      <w:r>
        <w:rPr>
          <w:lang w:val="ru-RU" w:eastAsia="ru-RU"/>
        </w:rPr>
        <w:t>.</w:t>
      </w:r>
    </w:p>
    <w:p>
      <w:pPr>
        <w:pStyle w:val="Normal"/>
        <w:ind w:left="0" w:right="0" w:firstLine="540"/>
        <w:jc w:val="both"/>
        <w:rPr/>
      </w:pPr>
      <w:r>
        <w:rPr>
          <w:lang w:eastAsia="ru-RU"/>
        </w:rPr>
        <w:t>2.2. Ціна товару включає його вартість, витрати на його транспортування до місця поставки, зберігання на складі Постачальника, оформлення всієї необхідної для поставки Товару документації.</w:t>
      </w:r>
    </w:p>
    <w:p>
      <w:pPr>
        <w:pStyle w:val="Normal"/>
        <w:tabs>
          <w:tab w:val="left" w:pos="929" w:leader="none"/>
        </w:tabs>
        <w:suppressAutoHyphens w:val="true"/>
        <w:spacing w:lineRule="exact" w:line="252"/>
        <w:ind w:left="0" w:right="0" w:firstLine="540"/>
        <w:jc w:val="both"/>
        <w:rPr/>
      </w:pPr>
      <w:r>
        <w:rPr>
          <w:color w:val="000000"/>
          <w:lang w:eastAsia="ru-RU"/>
        </w:rPr>
        <w:t>2.3. Загальна ціна даного Договору становить ______ грн. (___________гривень____коп. ), у  т.ч. ПДВ — _________    грн. (____________гривень____коп. ).</w:t>
      </w:r>
    </w:p>
    <w:p>
      <w:pPr>
        <w:pStyle w:val="Normal"/>
        <w:tabs>
          <w:tab w:val="left" w:pos="929" w:leader="none"/>
        </w:tabs>
        <w:suppressAutoHyphens w:val="true"/>
        <w:spacing w:lineRule="exact" w:line="252"/>
        <w:ind w:left="0" w:right="0" w:firstLine="540"/>
        <w:jc w:val="both"/>
        <w:rPr/>
      </w:pPr>
      <w:r>
        <w:rPr>
          <w:color w:val="000000"/>
          <w:lang w:eastAsia="ru-RU"/>
        </w:rPr>
        <w:t>2.4. Загальна сума Договору може бути зменшена за взаємною згодою Сторін залежно від реального фінансування видатків Замовника, що оформлюється між сторонами підписанням відповідної додаткової угоди до Договору.</w:t>
      </w:r>
    </w:p>
    <w:p>
      <w:pPr>
        <w:pStyle w:val="Normal"/>
        <w:ind w:left="0" w:right="0" w:firstLine="540"/>
        <w:jc w:val="center"/>
        <w:rPr>
          <w:b/>
          <w:b/>
          <w:color w:val="000000"/>
          <w:lang w:eastAsia="ru-RU"/>
        </w:rPr>
      </w:pPr>
      <w:r>
        <w:rPr>
          <w:b/>
          <w:color w:val="000000"/>
          <w:lang w:eastAsia="ru-RU"/>
        </w:rPr>
      </w:r>
    </w:p>
    <w:p>
      <w:pPr>
        <w:pStyle w:val="Normal"/>
        <w:numPr>
          <w:ilvl w:val="0"/>
          <w:numId w:val="2"/>
        </w:numPr>
        <w:spacing w:lineRule="auto" w:line="276" w:before="0" w:after="200"/>
        <w:contextualSpacing/>
        <w:jc w:val="center"/>
        <w:rPr/>
      </w:pPr>
      <w:r>
        <w:rPr>
          <w:b/>
          <w:color w:val="000000"/>
          <w:lang w:eastAsia="ru-RU"/>
        </w:rPr>
        <w:t>ЯКІСТЬ, СПОСІБ УПАКУВАННЯ І МАРКУВАННЯ ТОВАРУ</w:t>
      </w:r>
    </w:p>
    <w:p>
      <w:pPr>
        <w:pStyle w:val="Normal"/>
        <w:spacing w:before="0" w:after="0"/>
        <w:ind w:left="360" w:right="0" w:hanging="0"/>
        <w:contextualSpacing/>
        <w:rPr>
          <w:b/>
          <w:b/>
          <w:color w:val="000000"/>
          <w:lang w:eastAsia="ru-RU"/>
        </w:rPr>
      </w:pPr>
      <w:r>
        <w:rPr>
          <w:b/>
          <w:color w:val="000000"/>
          <w:lang w:eastAsia="ru-RU"/>
        </w:rPr>
      </w:r>
    </w:p>
    <w:p>
      <w:pPr>
        <w:pStyle w:val="Normal"/>
        <w:tabs>
          <w:tab w:val="left" w:pos="9356" w:leader="none"/>
        </w:tabs>
        <w:ind w:left="0" w:right="44" w:firstLine="540"/>
        <w:jc w:val="both"/>
        <w:rPr/>
      </w:pPr>
      <w:r>
        <w:rPr>
          <w:lang w:eastAsia="ru-RU"/>
        </w:rPr>
        <w:t>3.1 Якість Товару повинна відповідати ГОСТ,ДСТУ,ТУ передбаченим для даного виду Товару. У будь-якому випадку Товар має бути придатний для мети, з якою товар такого роду звичайно використовується. Постачальник зобов’язаний надати Замовнику  сертифікат якості, виданий підприємством-виробником, що підтверджує якість та відповідність  Товару технічним вимогам Замовника.</w:t>
      </w:r>
    </w:p>
    <w:p>
      <w:pPr>
        <w:pStyle w:val="Normal"/>
        <w:tabs>
          <w:tab w:val="left" w:pos="3122" w:leader="none"/>
        </w:tabs>
        <w:ind w:left="0" w:right="0" w:firstLine="540"/>
        <w:jc w:val="both"/>
        <w:rPr/>
      </w:pPr>
      <w:r>
        <w:rPr>
          <w:lang w:eastAsia="ru-RU"/>
        </w:rPr>
        <w:t>3.2. Постачальник несе відповідальність за належне упакування Товару, яке забезпечує його зберігання, запобігає пошкодженню під час транспортування та приймання-передачі.</w:t>
      </w:r>
    </w:p>
    <w:p>
      <w:pPr>
        <w:pStyle w:val="Normal"/>
        <w:tabs>
          <w:tab w:val="left" w:pos="3122" w:leader="none"/>
        </w:tabs>
        <w:ind w:left="0" w:right="0" w:firstLine="540"/>
        <w:jc w:val="both"/>
        <w:rPr/>
      </w:pPr>
      <w:r>
        <w:rPr>
          <w:lang w:eastAsia="ru-RU"/>
        </w:rPr>
        <w:t>3.3. Постачальник гарантує якість і надійність Товару, що поставляється, протягом гарантійного строку ________ місяців.</w:t>
      </w:r>
    </w:p>
    <w:p>
      <w:pPr>
        <w:pStyle w:val="Normal"/>
        <w:tabs>
          <w:tab w:val="left" w:pos="3122" w:leader="none"/>
        </w:tabs>
        <w:ind w:left="0" w:right="0" w:firstLine="540"/>
        <w:jc w:val="center"/>
        <w:rPr/>
      </w:pPr>
      <w:r>
        <w:rPr>
          <w:b/>
          <w:color w:val="000000"/>
          <w:lang w:eastAsia="ru-RU"/>
        </w:rPr>
        <w:t xml:space="preserve"> </w:t>
      </w:r>
    </w:p>
    <w:p>
      <w:pPr>
        <w:pStyle w:val="Normal"/>
        <w:numPr>
          <w:ilvl w:val="0"/>
          <w:numId w:val="2"/>
        </w:numPr>
        <w:tabs>
          <w:tab w:val="left" w:pos="3122" w:leader="none"/>
        </w:tabs>
        <w:spacing w:lineRule="auto" w:line="276" w:before="0" w:after="200"/>
        <w:ind w:left="567" w:right="0" w:hanging="284"/>
        <w:contextualSpacing/>
        <w:jc w:val="center"/>
        <w:rPr/>
      </w:pPr>
      <w:r>
        <w:rPr>
          <w:b/>
          <w:color w:val="000000"/>
          <w:lang w:eastAsia="ru-RU"/>
        </w:rPr>
        <w:t xml:space="preserve">ОБОВ'ЯЗКИ ПОСТАЧАЛЬНИКА </w:t>
      </w:r>
    </w:p>
    <w:p>
      <w:pPr>
        <w:pStyle w:val="Normal"/>
        <w:tabs>
          <w:tab w:val="left" w:pos="3122" w:leader="none"/>
        </w:tabs>
        <w:spacing w:before="0" w:after="0"/>
        <w:ind w:left="360" w:right="0" w:hanging="0"/>
        <w:contextualSpacing/>
        <w:rPr>
          <w:b/>
          <w:b/>
          <w:color w:val="000000"/>
          <w:lang w:eastAsia="ru-RU"/>
        </w:rPr>
      </w:pPr>
      <w:r>
        <w:rPr>
          <w:b/>
          <w:color w:val="000000"/>
          <w:lang w:eastAsia="ru-RU"/>
        </w:rPr>
      </w:r>
    </w:p>
    <w:p>
      <w:pPr>
        <w:pStyle w:val="Normal"/>
        <w:tabs>
          <w:tab w:val="left" w:pos="3122" w:leader="none"/>
        </w:tabs>
        <w:ind w:left="0" w:right="0" w:firstLine="540"/>
        <w:jc w:val="both"/>
        <w:rPr/>
      </w:pPr>
      <w:r>
        <w:rPr>
          <w:color w:val="000000"/>
          <w:lang w:eastAsia="ru-RU"/>
        </w:rPr>
        <w:t>4.1.</w:t>
      </w:r>
      <w:r>
        <w:rPr>
          <w:b/>
          <w:color w:val="000000"/>
          <w:lang w:eastAsia="ru-RU"/>
        </w:rPr>
        <w:t xml:space="preserve"> Постачальник</w:t>
      </w:r>
      <w:r>
        <w:rPr>
          <w:color w:val="000000"/>
          <w:lang w:eastAsia="ru-RU"/>
        </w:rPr>
        <w:t xml:space="preserve"> зобов'язаний:</w:t>
      </w:r>
    </w:p>
    <w:p>
      <w:pPr>
        <w:pStyle w:val="Normal"/>
        <w:tabs>
          <w:tab w:val="left" w:pos="3122" w:leader="none"/>
        </w:tabs>
        <w:ind w:left="0" w:right="0" w:firstLine="540"/>
        <w:jc w:val="both"/>
        <w:rPr/>
      </w:pPr>
      <w:r>
        <w:rPr>
          <w:color w:val="000000"/>
          <w:lang w:eastAsia="ru-RU"/>
        </w:rPr>
        <w:t xml:space="preserve">4.1.1. Передати Товар належної якості у кількості, асортименті та в термін, встановлений цим Договором, вільний від будь-яких прав і претензій третіх осіб. </w:t>
      </w:r>
    </w:p>
    <w:p>
      <w:pPr>
        <w:pStyle w:val="Normal"/>
        <w:tabs>
          <w:tab w:val="left" w:pos="3122" w:leader="none"/>
        </w:tabs>
        <w:ind w:left="0" w:right="0" w:firstLine="540"/>
        <w:jc w:val="both"/>
        <w:rPr/>
      </w:pPr>
      <w:r>
        <w:rPr>
          <w:color w:val="000000"/>
          <w:lang w:eastAsia="ru-RU"/>
        </w:rPr>
        <w:t xml:space="preserve">4.1.2. Нести всі ризики випадкового знищення або пошкодження Товару до моменту його передачі </w:t>
      </w:r>
      <w:r>
        <w:rPr>
          <w:b/>
          <w:color w:val="000000"/>
          <w:lang w:eastAsia="ru-RU"/>
        </w:rPr>
        <w:t>Замовнику.</w:t>
      </w:r>
    </w:p>
    <w:p>
      <w:pPr>
        <w:pStyle w:val="Normal"/>
        <w:tabs>
          <w:tab w:val="left" w:pos="3122" w:leader="none"/>
        </w:tabs>
        <w:ind w:left="0" w:right="0" w:firstLine="540"/>
        <w:jc w:val="both"/>
        <w:rPr>
          <w:b/>
          <w:b/>
          <w:color w:val="000000"/>
          <w:lang w:eastAsia="ru-RU"/>
        </w:rPr>
      </w:pPr>
      <w:r>
        <w:rPr>
          <w:b/>
          <w:color w:val="000000"/>
          <w:lang w:eastAsia="ru-RU"/>
        </w:rPr>
      </w:r>
    </w:p>
    <w:p>
      <w:pPr>
        <w:pStyle w:val="Normal"/>
        <w:numPr>
          <w:ilvl w:val="0"/>
          <w:numId w:val="2"/>
        </w:numPr>
        <w:tabs>
          <w:tab w:val="left" w:pos="3122" w:leader="none"/>
        </w:tabs>
        <w:spacing w:lineRule="auto" w:line="276" w:before="0" w:after="200"/>
        <w:contextualSpacing/>
        <w:jc w:val="center"/>
        <w:rPr/>
      </w:pPr>
      <w:r>
        <w:rPr>
          <w:b/>
          <w:color w:val="000000"/>
          <w:lang w:eastAsia="ru-RU"/>
        </w:rPr>
        <w:t>ОБОВ'ЯЗКИ ПОКУПЦЯ</w:t>
      </w:r>
    </w:p>
    <w:p>
      <w:pPr>
        <w:pStyle w:val="Normal"/>
        <w:tabs>
          <w:tab w:val="left" w:pos="3122" w:leader="none"/>
        </w:tabs>
        <w:spacing w:before="0" w:after="0"/>
        <w:ind w:left="720" w:right="0" w:hanging="0"/>
        <w:contextualSpacing/>
        <w:rPr>
          <w:b/>
          <w:b/>
          <w:color w:val="000000"/>
          <w:lang w:eastAsia="ru-RU"/>
        </w:rPr>
      </w:pPr>
      <w:r>
        <w:rPr>
          <w:b/>
          <w:color w:val="000000"/>
          <w:lang w:eastAsia="ru-RU"/>
        </w:rPr>
      </w:r>
    </w:p>
    <w:p>
      <w:pPr>
        <w:pStyle w:val="Normal"/>
        <w:tabs>
          <w:tab w:val="left" w:pos="3122" w:leader="none"/>
        </w:tabs>
        <w:ind w:left="0" w:right="0" w:firstLine="540"/>
        <w:jc w:val="both"/>
        <w:rPr/>
      </w:pPr>
      <w:r>
        <w:rPr>
          <w:color w:val="000000"/>
          <w:lang w:eastAsia="ru-RU"/>
        </w:rPr>
        <w:t xml:space="preserve">5.1. </w:t>
      </w:r>
      <w:r>
        <w:rPr>
          <w:b/>
          <w:color w:val="000000"/>
          <w:lang w:eastAsia="ru-RU"/>
        </w:rPr>
        <w:t xml:space="preserve">Замовник </w:t>
      </w:r>
      <w:r>
        <w:rPr>
          <w:color w:val="000000"/>
          <w:lang w:eastAsia="ru-RU"/>
        </w:rPr>
        <w:t>зобов'язаний:</w:t>
      </w:r>
    </w:p>
    <w:p>
      <w:pPr>
        <w:pStyle w:val="Normal"/>
        <w:tabs>
          <w:tab w:val="left" w:pos="3122" w:leader="none"/>
        </w:tabs>
        <w:ind w:left="0" w:right="0" w:firstLine="540"/>
        <w:jc w:val="both"/>
        <w:rPr/>
      </w:pPr>
      <w:r>
        <w:rPr>
          <w:color w:val="000000"/>
          <w:lang w:eastAsia="ru-RU"/>
        </w:rPr>
        <w:t xml:space="preserve">5.1.1. </w:t>
      </w:r>
      <w:r>
        <w:rPr>
          <w:lang w:eastAsia="ru-RU"/>
        </w:rPr>
        <w:t xml:space="preserve">Прийняти Товар згідно з належним чином оформленою видатковою (товаротранспортною) накладною на умовах, визначених у п. 6.1 даного Договору, якщо поставлений Товар відповідає кількості, якості та комплектності, що визначені Замовником відповідно до умов цього Договору.  </w:t>
      </w:r>
    </w:p>
    <w:p>
      <w:pPr>
        <w:pStyle w:val="Normal"/>
        <w:tabs>
          <w:tab w:val="left" w:pos="3122" w:leader="none"/>
        </w:tabs>
        <w:ind w:left="0" w:right="0" w:firstLine="540"/>
        <w:jc w:val="both"/>
        <w:rPr/>
      </w:pPr>
      <w:r>
        <w:rPr>
          <w:lang w:eastAsia="ru-RU"/>
        </w:rPr>
        <w:t>5.1.2. Нести всі ризики випадкового знищення або пошкодження Товару</w:t>
      </w:r>
      <w:r>
        <w:rPr>
          <w:color w:val="000000"/>
          <w:lang w:eastAsia="ru-RU"/>
        </w:rPr>
        <w:t xml:space="preserve"> з моменту його прийняття у встановленому місці передачі.</w:t>
      </w:r>
    </w:p>
    <w:p>
      <w:pPr>
        <w:pStyle w:val="Normal"/>
        <w:tabs>
          <w:tab w:val="left" w:pos="3122" w:leader="none"/>
        </w:tabs>
        <w:ind w:left="0" w:right="0" w:firstLine="540"/>
        <w:jc w:val="both"/>
        <w:rPr/>
      </w:pPr>
      <w:r>
        <w:rPr>
          <w:color w:val="000000"/>
          <w:lang w:eastAsia="ru-RU"/>
        </w:rPr>
        <w:t xml:space="preserve">5.1.3. Прийняти від </w:t>
      </w:r>
      <w:r>
        <w:rPr>
          <w:b/>
          <w:color w:val="000000"/>
          <w:lang w:eastAsia="ru-RU"/>
        </w:rPr>
        <w:t>Постачальника</w:t>
      </w:r>
      <w:r>
        <w:rPr>
          <w:color w:val="000000"/>
          <w:lang w:eastAsia="ru-RU"/>
        </w:rPr>
        <w:t xml:space="preserve"> належним чином оформлені документи, передбачені п. 6.5 цього Договору.</w:t>
      </w:r>
    </w:p>
    <w:p>
      <w:pPr>
        <w:pStyle w:val="Normal"/>
        <w:tabs>
          <w:tab w:val="left" w:pos="3122" w:leader="none"/>
        </w:tabs>
        <w:ind w:left="0" w:right="0" w:firstLine="540"/>
        <w:rPr/>
      </w:pPr>
      <w:r>
        <w:rPr>
          <w:color w:val="000000"/>
          <w:lang w:eastAsia="ru-RU"/>
        </w:rPr>
        <w:t>5.1.4. Оплатити Товар за ціною та в порядку, встановленому даним Договором.</w:t>
      </w:r>
    </w:p>
    <w:p>
      <w:pPr>
        <w:pStyle w:val="Normal"/>
        <w:tabs>
          <w:tab w:val="left" w:pos="3122" w:leader="none"/>
        </w:tabs>
        <w:ind w:left="0" w:right="0" w:firstLine="540"/>
        <w:jc w:val="center"/>
        <w:rPr>
          <w:b/>
          <w:b/>
          <w:color w:val="000000"/>
          <w:lang w:eastAsia="ru-RU"/>
        </w:rPr>
      </w:pPr>
      <w:r>
        <w:rPr>
          <w:b/>
          <w:color w:val="000000"/>
          <w:lang w:eastAsia="ru-RU"/>
        </w:rPr>
      </w:r>
    </w:p>
    <w:p>
      <w:pPr>
        <w:pStyle w:val="Normal"/>
        <w:numPr>
          <w:ilvl w:val="0"/>
          <w:numId w:val="2"/>
        </w:numPr>
        <w:tabs>
          <w:tab w:val="left" w:pos="3122" w:leader="none"/>
        </w:tabs>
        <w:spacing w:lineRule="auto" w:line="276" w:before="0" w:after="200"/>
        <w:contextualSpacing/>
        <w:jc w:val="center"/>
        <w:rPr/>
      </w:pPr>
      <w:r>
        <w:rPr>
          <w:b/>
          <w:color w:val="000000"/>
          <w:lang w:eastAsia="ru-RU"/>
        </w:rPr>
        <w:t>УМОВИ ПЕРЕДАЧІ ТОВАРУ</w:t>
      </w:r>
    </w:p>
    <w:p>
      <w:pPr>
        <w:pStyle w:val="Normal"/>
        <w:tabs>
          <w:tab w:val="left" w:pos="3122" w:leader="none"/>
        </w:tabs>
        <w:spacing w:before="0" w:after="0"/>
        <w:ind w:left="720" w:right="0" w:hanging="0"/>
        <w:contextualSpacing/>
        <w:rPr>
          <w:b/>
          <w:b/>
          <w:color w:val="000000"/>
          <w:lang w:eastAsia="ru-RU"/>
        </w:rPr>
      </w:pPr>
      <w:r>
        <w:rPr>
          <w:b/>
          <w:color w:val="000000"/>
          <w:lang w:eastAsia="ru-RU"/>
        </w:rPr>
      </w:r>
    </w:p>
    <w:p>
      <w:pPr>
        <w:pStyle w:val="Normal"/>
        <w:tabs>
          <w:tab w:val="left" w:pos="3122" w:leader="none"/>
        </w:tabs>
        <w:ind w:left="0" w:right="0" w:firstLine="540"/>
        <w:jc w:val="both"/>
        <w:rPr/>
      </w:pPr>
      <w:r>
        <w:rPr>
          <w:rFonts w:eastAsia="Times New Roman" w:cs="Times New Roman"/>
          <w:color w:val="000000"/>
          <w:lang w:val="uk-UA" w:eastAsia="ru-RU"/>
        </w:rPr>
        <w:t xml:space="preserve">6.1. Поставка Товару здійснюється згідно Міжнародних правил тлумачення торгівельних термінів ІНКОТЕРМС в редакції 2020 року на умовах  </w:t>
      </w:r>
      <w:r>
        <w:rPr>
          <w:rFonts w:eastAsia="Times New Roman" w:cs="Times New Roman"/>
          <w:color w:val="000000"/>
          <w:lang w:val="en-US" w:eastAsia="ru-RU"/>
        </w:rPr>
        <w:t>DDP</w:t>
      </w:r>
      <w:r>
        <w:rPr>
          <w:rFonts w:eastAsia="Times New Roman" w:cs="Times New Roman"/>
          <w:color w:val="000000"/>
          <w:lang w:val="ru-RU" w:eastAsia="ru-RU"/>
        </w:rPr>
        <w:t xml:space="preserve"> </w:t>
      </w:r>
      <w:r>
        <w:rPr>
          <w:rFonts w:eastAsia="Times New Roman" w:cs="Times New Roman"/>
          <w:color w:val="000000"/>
          <w:lang w:val="uk-UA" w:eastAsia="ru-RU"/>
        </w:rPr>
        <w:t xml:space="preserve">(склад Замовника) за адресою: 18036 м.Черкаси, проспект Хіміків,82. У випадку поставки Товару </w:t>
      </w:r>
      <w:r>
        <w:rPr>
          <w:rFonts w:eastAsia="Times New Roman" w:cs="Times New Roman"/>
          <w:color w:val="000000"/>
          <w:lang w:val="ru-RU" w:eastAsia="ru-RU"/>
        </w:rPr>
        <w:t>на умовах</w:t>
      </w:r>
      <w:r>
        <w:rPr>
          <w:rFonts w:eastAsia="Times New Roman" w:cs="Times New Roman"/>
          <w:color w:val="000000"/>
          <w:lang w:val="uk-UA" w:eastAsia="ru-RU"/>
        </w:rPr>
        <w:t xml:space="preserve"> </w:t>
      </w:r>
      <w:r>
        <w:rPr>
          <w:rFonts w:eastAsia="Times New Roman" w:cs="Times New Roman"/>
          <w:color w:val="000000"/>
          <w:lang w:val="en-US" w:eastAsia="ru-RU"/>
        </w:rPr>
        <w:t>DDP</w:t>
      </w:r>
      <w:r>
        <w:rPr>
          <w:rFonts w:eastAsia="Times New Roman" w:cs="Times New Roman"/>
          <w:color w:val="000000"/>
          <w:lang w:val="ru-RU" w:eastAsia="ru-RU"/>
        </w:rPr>
        <w:t xml:space="preserve"> (</w:t>
      </w:r>
      <w:r>
        <w:rPr>
          <w:rFonts w:eastAsia="Times New Roman" w:cs="Times New Roman"/>
          <w:color w:val="000000"/>
          <w:lang w:val="uk-UA" w:eastAsia="ru-RU"/>
        </w:rPr>
        <w:t>склад Замовника), вартість доставки Товару включається у вартість Товару.</w:t>
      </w:r>
    </w:p>
    <w:p>
      <w:pPr>
        <w:pStyle w:val="Normal"/>
        <w:tabs>
          <w:tab w:val="left" w:pos="3122" w:leader="none"/>
        </w:tabs>
        <w:ind w:left="0" w:right="0" w:firstLine="540"/>
        <w:jc w:val="both"/>
        <w:rPr/>
      </w:pPr>
      <w:r>
        <w:rPr>
          <w:lang w:eastAsia="ru-RU"/>
        </w:rPr>
        <w:t>6.2</w:t>
      </w:r>
      <w:r>
        <w:rPr>
          <w:u w:val="single"/>
          <w:lang w:eastAsia="ru-RU"/>
        </w:rPr>
        <w:t>.</w:t>
      </w:r>
      <w:r>
        <w:rPr>
          <w:lang w:eastAsia="ru-RU"/>
        </w:rPr>
        <w:t xml:space="preserve"> Поставка товару здійснюється протягом п’яти робочих днів з дати отримання заявки Замовника. Постачальник зобов’язується поставляти Замовнику  товар у відповідності до заявок</w:t>
      </w:r>
    </w:p>
    <w:p>
      <w:pPr>
        <w:pStyle w:val="Normal"/>
        <w:tabs>
          <w:tab w:val="left" w:pos="3122" w:leader="none"/>
        </w:tabs>
        <w:ind w:left="0" w:right="0" w:firstLine="540"/>
        <w:jc w:val="both"/>
        <w:rPr/>
      </w:pPr>
      <w:r>
        <w:rPr>
          <w:lang w:eastAsia="ru-RU"/>
        </w:rPr>
        <w:t xml:space="preserve">Замовника, які надаються Замовником  у будь — який зручний спосіб, а саме телефоном або на електронну адресу Постачальника: _________________. </w:t>
      </w:r>
    </w:p>
    <w:p>
      <w:pPr>
        <w:pStyle w:val="Normal"/>
        <w:tabs>
          <w:tab w:val="left" w:pos="3122" w:leader="none"/>
        </w:tabs>
        <w:ind w:left="0" w:right="0" w:firstLine="540"/>
        <w:jc w:val="both"/>
        <w:rPr/>
      </w:pPr>
      <w:r>
        <w:rPr>
          <w:lang w:eastAsia="ru-RU"/>
        </w:rPr>
        <w:t xml:space="preserve">6.3. Обов'язок </w:t>
      </w:r>
      <w:r>
        <w:rPr>
          <w:b/>
          <w:color w:val="000000"/>
          <w:lang w:eastAsia="ru-RU"/>
        </w:rPr>
        <w:t>Постачальника -</w:t>
      </w:r>
      <w:r>
        <w:rPr>
          <w:lang w:eastAsia="ru-RU"/>
        </w:rPr>
        <w:t xml:space="preserve"> поставити Товар </w:t>
      </w:r>
      <w:r>
        <w:rPr>
          <w:b/>
          <w:lang w:eastAsia="ru-RU"/>
        </w:rPr>
        <w:t>Замовнику</w:t>
      </w:r>
      <w:r>
        <w:rPr>
          <w:lang w:eastAsia="ru-RU"/>
        </w:rPr>
        <w:t xml:space="preserve"> вважається виконаним у момент вручення </w:t>
      </w:r>
      <w:r>
        <w:rPr>
          <w:b/>
          <w:lang w:eastAsia="ru-RU"/>
        </w:rPr>
        <w:t>Замовнику</w:t>
      </w:r>
      <w:r>
        <w:rPr>
          <w:lang w:eastAsia="ru-RU"/>
        </w:rPr>
        <w:t xml:space="preserve"> Товару (партії Товару) та відповідних документів на Товар у місці </w:t>
      </w:r>
    </w:p>
    <w:p>
      <w:pPr>
        <w:pStyle w:val="Normal"/>
        <w:tabs>
          <w:tab w:val="left" w:pos="3122" w:leader="none"/>
        </w:tabs>
        <w:jc w:val="both"/>
        <w:rPr/>
      </w:pPr>
      <w:r>
        <w:rPr>
          <w:lang w:eastAsia="ru-RU"/>
        </w:rPr>
        <w:t xml:space="preserve">поставки. </w:t>
      </w:r>
    </w:p>
    <w:p>
      <w:pPr>
        <w:pStyle w:val="Normal"/>
        <w:tabs>
          <w:tab w:val="left" w:pos="3122" w:leader="none"/>
        </w:tabs>
        <w:ind w:left="0" w:right="0" w:firstLine="540"/>
        <w:jc w:val="both"/>
        <w:rPr/>
      </w:pPr>
      <w:r>
        <w:rPr>
          <w:color w:val="000000"/>
          <w:lang w:eastAsia="ru-RU"/>
        </w:rPr>
        <w:t xml:space="preserve">6.4. Право власності на Товар, а також усі ризики випадкового пошкодження або знищення переходять до </w:t>
      </w:r>
      <w:r>
        <w:rPr>
          <w:b/>
          <w:color w:val="000000"/>
          <w:lang w:eastAsia="ru-RU"/>
        </w:rPr>
        <w:t>Замовника</w:t>
      </w:r>
      <w:r>
        <w:rPr>
          <w:color w:val="000000"/>
          <w:lang w:eastAsia="ru-RU"/>
        </w:rPr>
        <w:t xml:space="preserve"> з моменту його передачі на умовах даного Договору.</w:t>
      </w:r>
    </w:p>
    <w:p>
      <w:pPr>
        <w:pStyle w:val="Normal"/>
        <w:tabs>
          <w:tab w:val="left" w:pos="3122" w:leader="none"/>
        </w:tabs>
        <w:spacing w:lineRule="auto" w:line="240" w:before="0" w:after="0"/>
        <w:ind w:left="0" w:right="0" w:firstLine="540"/>
        <w:jc w:val="both"/>
        <w:rPr/>
      </w:pPr>
      <w:r>
        <w:rPr>
          <w:rFonts w:eastAsia="Times New Roman" w:cs="Times New Roman"/>
          <w:color w:val="000000"/>
          <w:sz w:val="24"/>
          <w:szCs w:val="24"/>
          <w:lang w:val="uk-UA" w:eastAsia="ru-RU"/>
        </w:rPr>
        <w:t xml:space="preserve">6.5.  </w:t>
      </w:r>
      <w:r>
        <w:rPr>
          <w:rFonts w:eastAsia="Times New Roman" w:cs="Times New Roman"/>
          <w:b/>
          <w:color w:val="000000"/>
          <w:sz w:val="24"/>
          <w:szCs w:val="24"/>
          <w:lang w:val="uk-UA" w:eastAsia="ru-RU"/>
        </w:rPr>
        <w:t xml:space="preserve">Постачальник </w:t>
      </w:r>
      <w:r>
        <w:rPr>
          <w:rFonts w:eastAsia="Times New Roman" w:cs="Times New Roman"/>
          <w:color w:val="000000"/>
          <w:sz w:val="24"/>
          <w:szCs w:val="24"/>
          <w:lang w:val="uk-UA" w:eastAsia="ru-RU"/>
        </w:rPr>
        <w:t xml:space="preserve">зобов'язується надати </w:t>
      </w:r>
      <w:r>
        <w:rPr>
          <w:rFonts w:eastAsia="Times New Roman" w:cs="Times New Roman"/>
          <w:b/>
          <w:color w:val="000000"/>
          <w:sz w:val="24"/>
          <w:szCs w:val="24"/>
          <w:lang w:val="uk-UA" w:eastAsia="ru-RU"/>
        </w:rPr>
        <w:t xml:space="preserve">Замовнику </w:t>
      </w:r>
      <w:r>
        <w:rPr>
          <w:rFonts w:eastAsia="Times New Roman" w:cs="Times New Roman"/>
          <w:color w:val="000000"/>
          <w:sz w:val="24"/>
          <w:szCs w:val="24"/>
          <w:lang w:val="uk-UA" w:eastAsia="ru-RU"/>
        </w:rPr>
        <w:t>оригінали наступних документів:</w:t>
      </w:r>
    </w:p>
    <w:p>
      <w:pPr>
        <w:pStyle w:val="Normal"/>
        <w:tabs>
          <w:tab w:val="left" w:pos="3122" w:leader="none"/>
        </w:tabs>
        <w:spacing w:lineRule="auto" w:line="240" w:before="0" w:after="0"/>
        <w:ind w:left="0" w:right="0" w:firstLine="540"/>
        <w:jc w:val="both"/>
        <w:rPr/>
      </w:pPr>
      <w:r>
        <w:rPr>
          <w:rFonts w:eastAsia="Times New Roman" w:cs="Times New Roman"/>
          <w:color w:val="000000"/>
          <w:sz w:val="24"/>
          <w:szCs w:val="24"/>
          <w:lang w:val="uk-UA" w:eastAsia="ru-RU"/>
        </w:rPr>
        <w:t xml:space="preserve">- товарні (видаткові) накладні, податкові накладні </w:t>
      </w:r>
      <w:r>
        <w:rPr>
          <w:rFonts w:eastAsia="Times New Roman" w:cs="Times New Roman"/>
          <w:color w:val="000000"/>
          <w:sz w:val="24"/>
          <w:szCs w:val="24"/>
          <w:lang w:val="ru-RU" w:eastAsia="ru-RU"/>
        </w:rPr>
        <w:t xml:space="preserve">(якщо постачальник </w:t>
      </w:r>
      <w:r>
        <w:rPr>
          <w:rFonts w:eastAsia="Times New Roman" w:cs="Times New Roman"/>
          <w:color w:val="000000"/>
          <w:sz w:val="24"/>
          <w:szCs w:val="24"/>
          <w:lang w:val="uk-UA" w:eastAsia="ru-RU"/>
        </w:rPr>
        <w:t>є платником  ПДВ) , що мають відповідати вимогам чинного законодавства на момент формування.</w:t>
      </w:r>
    </w:p>
    <w:p>
      <w:pPr>
        <w:pStyle w:val="Normal"/>
        <w:tabs>
          <w:tab w:val="left" w:pos="3122" w:leader="none"/>
        </w:tabs>
        <w:ind w:left="0" w:right="0" w:firstLine="540"/>
        <w:jc w:val="center"/>
        <w:rPr>
          <w:b/>
          <w:b/>
          <w:color w:val="000000"/>
          <w:lang w:eastAsia="ru-RU"/>
        </w:rPr>
      </w:pPr>
      <w:r>
        <w:rPr>
          <w:b/>
          <w:color w:val="000000"/>
          <w:lang w:eastAsia="ru-RU"/>
        </w:rPr>
      </w:r>
    </w:p>
    <w:p>
      <w:pPr>
        <w:pStyle w:val="Normal"/>
        <w:numPr>
          <w:ilvl w:val="0"/>
          <w:numId w:val="2"/>
        </w:numPr>
        <w:tabs>
          <w:tab w:val="left" w:pos="3122" w:leader="none"/>
        </w:tabs>
        <w:spacing w:lineRule="auto" w:line="276" w:before="0" w:after="200"/>
        <w:contextualSpacing/>
        <w:jc w:val="center"/>
        <w:rPr/>
      </w:pPr>
      <w:r>
        <w:rPr>
          <w:b/>
          <w:color w:val="000000"/>
          <w:lang w:eastAsia="ru-RU"/>
        </w:rPr>
        <w:t>ПРИЙМАННЯ ТОВАРУ І РЕКЛАМАЦІЇ</w:t>
      </w:r>
    </w:p>
    <w:p>
      <w:pPr>
        <w:pStyle w:val="Normal"/>
        <w:tabs>
          <w:tab w:val="left" w:pos="3122" w:leader="none"/>
        </w:tabs>
        <w:ind w:left="0" w:right="0" w:firstLine="540"/>
        <w:jc w:val="both"/>
        <w:rPr/>
      </w:pPr>
      <w:r>
        <w:rPr>
          <w:lang w:eastAsia="ru-RU"/>
        </w:rPr>
        <w:t xml:space="preserve">7.1. Товар вважається поставленим </w:t>
      </w:r>
      <w:r>
        <w:rPr>
          <w:b/>
          <w:color w:val="000000"/>
          <w:lang w:eastAsia="ru-RU"/>
        </w:rPr>
        <w:t>Постачальником</w:t>
      </w:r>
      <w:r>
        <w:rPr>
          <w:lang w:eastAsia="ru-RU"/>
        </w:rPr>
        <w:t xml:space="preserve"> і прийнятим </w:t>
      </w:r>
      <w:r>
        <w:rPr>
          <w:b/>
          <w:lang w:eastAsia="ru-RU"/>
        </w:rPr>
        <w:t xml:space="preserve">Замовником </w:t>
      </w:r>
      <w:r>
        <w:rPr>
          <w:lang w:eastAsia="ru-RU"/>
        </w:rPr>
        <w:t>з моменту підписання видаткової накладної, якщо він по кількості та комплектності відповідає даним накладних та умовам Договору, по якості – відповідає вимогам ГОСТ,ДСТУ,ТУ на товар.</w:t>
      </w:r>
    </w:p>
    <w:p>
      <w:pPr>
        <w:pStyle w:val="Normal"/>
        <w:tabs>
          <w:tab w:val="left" w:pos="3122" w:leader="none"/>
        </w:tabs>
        <w:ind w:left="0" w:right="0" w:firstLine="540"/>
        <w:jc w:val="both"/>
        <w:rPr/>
      </w:pPr>
      <w:r>
        <w:rPr>
          <w:lang w:eastAsia="ru-RU"/>
        </w:rPr>
        <w:t xml:space="preserve">7.2. Приймання Товару за кількістю відбувається за участю уповноважених належним чином представників </w:t>
      </w:r>
      <w:r>
        <w:rPr>
          <w:b/>
          <w:color w:val="000000"/>
          <w:lang w:eastAsia="ru-RU"/>
        </w:rPr>
        <w:t>Постачальника</w:t>
      </w:r>
      <w:r>
        <w:rPr>
          <w:lang w:eastAsia="ru-RU"/>
        </w:rPr>
        <w:t xml:space="preserve"> та </w:t>
      </w:r>
      <w:r>
        <w:rPr>
          <w:b/>
          <w:lang w:eastAsia="ru-RU"/>
        </w:rPr>
        <w:t>Замовника</w:t>
      </w:r>
      <w:r>
        <w:rPr>
          <w:color w:val="000000"/>
          <w:lang w:eastAsia="ru-RU"/>
        </w:rPr>
        <w:t xml:space="preserve"> на підставі товаротранспортних документів відповідно до Інструкції "Про порядок прийому продукції виробничо - технічного призначення й товарів народного споживання по кількості" з урахуванням умов, передбачених даним Договором.</w:t>
      </w:r>
    </w:p>
    <w:p>
      <w:pPr>
        <w:pStyle w:val="Normal"/>
        <w:tabs>
          <w:tab w:val="left" w:pos="3122" w:leader="none"/>
        </w:tabs>
        <w:ind w:left="0" w:right="0" w:firstLine="540"/>
        <w:jc w:val="both"/>
        <w:rPr/>
      </w:pPr>
      <w:r>
        <w:rPr>
          <w:color w:val="000000"/>
          <w:lang w:eastAsia="ru-RU"/>
        </w:rPr>
        <w:t xml:space="preserve">7.3. </w:t>
      </w:r>
      <w:r>
        <w:rPr>
          <w:lang w:eastAsia="ru-RU"/>
        </w:rPr>
        <w:t>Приймання Товару за</w:t>
      </w:r>
      <w:r>
        <w:rPr>
          <w:color w:val="000000"/>
          <w:lang w:eastAsia="ru-RU"/>
        </w:rPr>
        <w:t xml:space="preserve"> якістю здійснюється на підставі сертифікату якості на продукцію відповідно до Інструкції "Про порядок прийому продукції виробничо - технічного призначення й товарів народного споживання по якості" з урахуванням умов, передбачених даним Договором.</w:t>
      </w:r>
    </w:p>
    <w:p>
      <w:pPr>
        <w:pStyle w:val="Normal"/>
        <w:ind w:left="0" w:right="0" w:firstLine="540"/>
        <w:jc w:val="both"/>
        <w:rPr/>
      </w:pPr>
      <w:r>
        <w:rPr>
          <w:color w:val="000000"/>
          <w:lang w:eastAsia="ru-RU"/>
        </w:rPr>
        <w:t xml:space="preserve">7.4. Замовник, при виявленні невідповідності асортименту, вартості, якості поставленого Товару, визначеним у Специфікації, виробничих недоліків (дефектів) під час приймання Товару від Постачальника, має право такий Товар не приймати повністю або частково. В даному випадку Постачальник зобов’язаний за власний рахунок привести Товар у відповідність зі Специфікацією та умовами Договору та передати Замовнику протягом 3 (трьох) робочих днів з моменту повідомлення Замовником Постачальника про виявлену невідповідність Товару. В разі відсутності на момент отримання замовлення Товару належної якості, що відповідає Специфікації та умовам Договору, та невиконання Постачальником зобов’язання привести Товар у визначену відповідність протягом вищевказаного строку, остаточний розрахунок за неповну партію Товару здійснюється Замовником за фактично отриманий ним Товар, а </w:t>
      </w:r>
      <w:r>
        <w:rPr>
          <w:lang w:eastAsia="ru-RU"/>
        </w:rPr>
        <w:t xml:space="preserve">якщо оплату такого Товару було здійснено на умовах попередньої оплати - Постачальник відшкодовує його вартість.  </w:t>
      </w:r>
    </w:p>
    <w:p>
      <w:pPr>
        <w:pStyle w:val="Normal"/>
        <w:suppressAutoHyphens w:val="true"/>
        <w:spacing w:lineRule="exact" w:line="252"/>
        <w:ind w:left="0" w:right="0" w:firstLine="569"/>
        <w:jc w:val="both"/>
        <w:rPr/>
      </w:pPr>
      <w:r>
        <w:rPr>
          <w:lang w:eastAsia="ru-RU"/>
        </w:rPr>
        <w:t>7.5.</w:t>
      </w:r>
      <w:r>
        <w:rPr>
          <w:color w:val="000000"/>
          <w:lang w:eastAsia="ar-SA"/>
        </w:rPr>
        <w:t xml:space="preserve"> 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трьох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на підставі якого Постачальник протягом 10 робочих днів здійснює заміну Товару з недоліками на Товар належної якості. У разі неприбуття представника Постачальника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на Товар належної якості.</w:t>
      </w:r>
    </w:p>
    <w:p>
      <w:pPr>
        <w:pStyle w:val="Normal"/>
        <w:suppressAutoHyphens w:val="true"/>
        <w:spacing w:lineRule="exact" w:line="252"/>
        <w:ind w:left="0" w:right="0" w:firstLine="569"/>
        <w:jc w:val="both"/>
        <w:rPr>
          <w:color w:val="000000"/>
          <w:lang w:eastAsia="ar-SA"/>
        </w:rPr>
      </w:pPr>
      <w:r>
        <w:rPr>
          <w:color w:val="000000"/>
          <w:lang w:eastAsia="ar-SA"/>
        </w:rPr>
      </w:r>
    </w:p>
    <w:p>
      <w:pPr>
        <w:pStyle w:val="Normal"/>
        <w:ind w:left="0" w:right="0" w:firstLine="540"/>
        <w:jc w:val="center"/>
        <w:rPr/>
      </w:pPr>
      <w:r>
        <w:rPr>
          <w:b/>
          <w:color w:val="000000"/>
          <w:lang w:eastAsia="ru-RU"/>
        </w:rPr>
        <w:t>8. УМОВИ ОПЛАТИ</w:t>
      </w:r>
    </w:p>
    <w:p>
      <w:pPr>
        <w:pStyle w:val="Normal"/>
        <w:ind w:left="0" w:right="0" w:firstLine="540"/>
        <w:jc w:val="center"/>
        <w:rPr>
          <w:b/>
          <w:b/>
          <w:color w:val="000000"/>
          <w:lang w:eastAsia="ru-RU"/>
        </w:rPr>
      </w:pPr>
      <w:r>
        <w:rPr>
          <w:b/>
          <w:color w:val="000000"/>
          <w:lang w:eastAsia="ru-RU"/>
        </w:rPr>
      </w:r>
    </w:p>
    <w:p>
      <w:pPr>
        <w:pStyle w:val="Normal"/>
        <w:tabs>
          <w:tab w:val="left" w:pos="3122" w:leader="none"/>
        </w:tabs>
        <w:ind w:left="0" w:right="0" w:firstLine="540"/>
        <w:jc w:val="both"/>
        <w:rPr/>
      </w:pPr>
      <w:r>
        <w:rPr>
          <w:lang w:eastAsia="ru-RU"/>
        </w:rPr>
        <w:t>8.1. Оплата Товару проводиться в національній валюті України у безготівковій формі  шляхом перерахування коштів</w:t>
      </w:r>
      <w:r>
        <w:rPr>
          <w:b/>
          <w:lang w:eastAsia="ru-RU"/>
        </w:rPr>
        <w:t xml:space="preserve"> </w:t>
      </w:r>
      <w:r>
        <w:rPr>
          <w:lang w:eastAsia="ru-RU"/>
        </w:rPr>
        <w:t xml:space="preserve">на поточний рахунок </w:t>
      </w:r>
      <w:r>
        <w:rPr>
          <w:b/>
          <w:color w:val="000000"/>
          <w:lang w:eastAsia="ru-RU"/>
        </w:rPr>
        <w:t>Постачальника</w:t>
      </w:r>
      <w:r>
        <w:rPr>
          <w:lang w:eastAsia="ru-RU"/>
        </w:rPr>
        <w:t>, зазначених у розділі 15 Договору.</w:t>
      </w:r>
    </w:p>
    <w:p>
      <w:pPr>
        <w:pStyle w:val="Normal"/>
        <w:tabs>
          <w:tab w:val="left" w:pos="3122" w:leader="none"/>
        </w:tabs>
        <w:ind w:left="0" w:right="0" w:firstLine="540"/>
        <w:jc w:val="both"/>
        <w:rPr/>
      </w:pPr>
      <w:r>
        <w:rPr>
          <w:lang w:eastAsia="ru-RU"/>
        </w:rPr>
        <w:t xml:space="preserve">8.2. </w:t>
      </w:r>
      <w:r>
        <w:rPr>
          <w:b/>
          <w:lang w:eastAsia="ru-RU"/>
        </w:rPr>
        <w:t>Замовник</w:t>
      </w:r>
      <w:r>
        <w:rPr>
          <w:lang w:eastAsia="ru-RU"/>
        </w:rPr>
        <w:t xml:space="preserve"> зобов'язаний здійснити оплату Товару на підставі рахунку-фактури та товарних (видаткових) накладних, які надаються Постачальником, протягом 10 (десяти) робочих днів з моменту отримання даного товару та підписання Сторонами видаткової (товаро-транспортної) накладної.</w:t>
      </w:r>
    </w:p>
    <w:p>
      <w:pPr>
        <w:pStyle w:val="Normal"/>
        <w:tabs>
          <w:tab w:val="left" w:pos="3122" w:leader="none"/>
        </w:tabs>
        <w:ind w:left="0" w:right="0" w:firstLine="540"/>
        <w:jc w:val="both"/>
        <w:rPr/>
      </w:pPr>
      <w:r>
        <w:rPr>
          <w:lang w:val="ru-RU" w:eastAsia="ru-RU"/>
        </w:rPr>
        <w:t>8.3. Оплата за поставлений Товар зд</w:t>
      </w:r>
      <w:r>
        <w:rPr>
          <w:lang w:eastAsia="ru-RU"/>
        </w:rPr>
        <w:t>ійснюється за рахунок власних коштів підприємства. У разі зміни джерел фінансування, а саме фінансування за рахунок бюджетних коштів укладається додаткова угода до Договору.  У разі затримки бюджетного фінансування та/або затримки здійснення платежів не з вини Покупця, розрахунок здійснюється протягом 3 (трьох) робочих днів з дати отримання Покупцем бюджетного фінансування закупівлі на свій реєстраційний рахунок та/або можливості здійснити платіж.</w:t>
      </w:r>
    </w:p>
    <w:p>
      <w:pPr>
        <w:pStyle w:val="Normal"/>
        <w:tabs>
          <w:tab w:val="left" w:pos="3122" w:leader="none"/>
        </w:tabs>
        <w:ind w:left="0" w:right="0" w:firstLine="540"/>
        <w:jc w:val="both"/>
        <w:rPr>
          <w:lang w:eastAsia="ru-RU"/>
        </w:rPr>
      </w:pPr>
      <w:r>
        <w:rPr>
          <w:lang w:eastAsia="ru-RU"/>
        </w:rPr>
      </w:r>
    </w:p>
    <w:p>
      <w:pPr>
        <w:pStyle w:val="Normal"/>
        <w:numPr>
          <w:ilvl w:val="0"/>
          <w:numId w:val="3"/>
        </w:numPr>
        <w:tabs>
          <w:tab w:val="left" w:pos="3122" w:leader="none"/>
        </w:tabs>
        <w:spacing w:lineRule="auto" w:line="276" w:before="0" w:after="200"/>
        <w:contextualSpacing/>
        <w:jc w:val="center"/>
        <w:rPr/>
      </w:pPr>
      <w:r>
        <w:rPr>
          <w:b/>
          <w:lang w:eastAsia="ru-RU"/>
        </w:rPr>
        <w:t>ВІДПОВІДАЛЬНІСТЬ</w:t>
      </w:r>
      <w:r>
        <w:rPr>
          <w:b/>
          <w:color w:val="000000"/>
          <w:lang w:eastAsia="ru-RU"/>
        </w:rPr>
        <w:t xml:space="preserve"> СТОРІН</w:t>
      </w:r>
    </w:p>
    <w:p>
      <w:pPr>
        <w:pStyle w:val="Normal"/>
        <w:ind w:left="0" w:right="0" w:firstLine="540"/>
        <w:jc w:val="both"/>
        <w:rPr/>
      </w:pPr>
      <w:r>
        <w:rPr>
          <w:color w:val="000000"/>
          <w:lang w:eastAsia="ru-RU"/>
        </w:rPr>
        <w:t xml:space="preserve">9.1. </w:t>
      </w:r>
      <w:r>
        <w:rPr>
          <w:lang w:eastAsia="ru-RU"/>
        </w:rPr>
        <w:t>За порушення умов Договору винна Сторона відшкодовує викликані цим збитки у порядку, передбаченому чинним законодавством України.</w:t>
      </w:r>
    </w:p>
    <w:p>
      <w:pPr>
        <w:pStyle w:val="Normal"/>
        <w:ind w:left="0" w:right="0" w:firstLine="540"/>
        <w:jc w:val="both"/>
        <w:rPr/>
      </w:pPr>
      <w:r>
        <w:rPr>
          <w:lang w:eastAsia="ru-RU"/>
        </w:rPr>
        <w:t>9.2. Сторони за Договором несуть відповідальність згідно чинного законодавства України.</w:t>
      </w:r>
    </w:p>
    <w:p>
      <w:pPr>
        <w:pStyle w:val="Normal"/>
        <w:ind w:left="0" w:right="0" w:firstLine="540"/>
        <w:jc w:val="both"/>
        <w:rPr/>
      </w:pPr>
      <w:r>
        <w:rPr>
          <w:lang w:eastAsia="ru-RU"/>
        </w:rPr>
        <w:t>9.3.Сторони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зв’язку з виконанням своїх прав та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місцевого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pPr>
        <w:pStyle w:val="Normal"/>
        <w:ind w:left="0" w:right="0" w:firstLine="540"/>
        <w:jc w:val="both"/>
        <w:rPr>
          <w:lang w:eastAsia="ru-RU"/>
        </w:rPr>
      </w:pPr>
      <w:r>
        <w:rPr>
          <w:lang w:eastAsia="ru-RU"/>
        </w:rPr>
      </w:r>
    </w:p>
    <w:p>
      <w:pPr>
        <w:pStyle w:val="Normal"/>
        <w:ind w:left="0" w:right="0" w:firstLine="540"/>
        <w:jc w:val="both"/>
        <w:rPr>
          <w:lang w:eastAsia="ru-RU"/>
        </w:rPr>
      </w:pPr>
      <w:r>
        <w:rPr>
          <w:lang w:eastAsia="ru-RU"/>
        </w:rPr>
      </w:r>
    </w:p>
    <w:p>
      <w:pPr>
        <w:pStyle w:val="Normal"/>
        <w:ind w:left="0" w:right="0" w:firstLine="540"/>
        <w:jc w:val="both"/>
        <w:rPr>
          <w:lang w:eastAsia="ru-RU"/>
        </w:rPr>
      </w:pPr>
      <w:r>
        <w:rPr>
          <w:lang w:eastAsia="ru-RU"/>
        </w:rPr>
      </w:r>
    </w:p>
    <w:p>
      <w:pPr>
        <w:pStyle w:val="Normal"/>
        <w:numPr>
          <w:ilvl w:val="0"/>
          <w:numId w:val="3"/>
        </w:numPr>
        <w:tabs>
          <w:tab w:val="left" w:pos="3122" w:leader="none"/>
        </w:tabs>
        <w:spacing w:lineRule="auto" w:line="276" w:before="0" w:after="200"/>
        <w:contextualSpacing/>
        <w:jc w:val="center"/>
        <w:rPr/>
      </w:pPr>
      <w:r>
        <w:rPr>
          <w:b/>
          <w:color w:val="000000"/>
          <w:lang w:eastAsia="ru-RU"/>
        </w:rPr>
        <w:t>ПОРЯДОК ВРЕГУЛЮВАННЯ СПОРІВ</w:t>
      </w:r>
    </w:p>
    <w:p>
      <w:pPr>
        <w:pStyle w:val="Normal"/>
        <w:tabs>
          <w:tab w:val="left" w:pos="3122" w:leader="none"/>
        </w:tabs>
        <w:ind w:left="0" w:right="0" w:firstLine="540"/>
        <w:jc w:val="both"/>
        <w:rPr/>
      </w:pPr>
      <w:r>
        <w:rPr>
          <w:color w:val="000000"/>
          <w:lang w:eastAsia="ru-RU"/>
        </w:rPr>
        <w:t>10.1. Усі суперечки та спори, що могли б виникнути з цього Договору або його виконання, Сторони спробують вирішити шляхом переговорів.</w:t>
      </w:r>
      <w:r>
        <w:rPr>
          <w:b/>
          <w:color w:val="000000"/>
          <w:lang w:eastAsia="ru-RU"/>
        </w:rPr>
        <w:t xml:space="preserve"> </w:t>
      </w:r>
    </w:p>
    <w:p>
      <w:pPr>
        <w:pStyle w:val="Normal"/>
        <w:tabs>
          <w:tab w:val="left" w:pos="3122" w:leader="none"/>
        </w:tabs>
        <w:ind w:left="0" w:right="0" w:firstLine="540"/>
        <w:jc w:val="both"/>
        <w:rPr/>
      </w:pPr>
      <w:r>
        <w:rPr>
          <w:color w:val="000000"/>
          <w:lang w:eastAsia="ru-RU"/>
        </w:rPr>
        <w:t>10.2. Якщо Сторони не досягнуть погодженого рішення, спір передається на розгляд і остаточне вирішення до господарського суду.</w:t>
      </w:r>
    </w:p>
    <w:p>
      <w:pPr>
        <w:pStyle w:val="Normal"/>
        <w:tabs>
          <w:tab w:val="left" w:pos="3122" w:leader="none"/>
        </w:tabs>
        <w:ind w:left="0" w:right="0" w:firstLine="540"/>
        <w:jc w:val="both"/>
        <w:rPr>
          <w:color w:val="000000"/>
          <w:lang w:eastAsia="ru-RU"/>
        </w:rPr>
      </w:pPr>
      <w:r>
        <w:rPr>
          <w:color w:val="000000"/>
          <w:lang w:eastAsia="ru-RU"/>
        </w:rPr>
      </w:r>
    </w:p>
    <w:p>
      <w:pPr>
        <w:pStyle w:val="Normal"/>
        <w:tabs>
          <w:tab w:val="left" w:pos="3122" w:leader="none"/>
        </w:tabs>
        <w:ind w:left="0" w:right="0" w:firstLine="540"/>
        <w:jc w:val="center"/>
        <w:rPr/>
      </w:pPr>
      <w:r>
        <w:rPr>
          <w:b/>
          <w:color w:val="000000"/>
          <w:lang w:eastAsia="ru-RU"/>
        </w:rPr>
        <w:t>11. НАБУТТЯ ЧИННОСТІ І СТРОК ДІЇ ДОГОВОРУ</w:t>
      </w:r>
    </w:p>
    <w:p>
      <w:pPr>
        <w:pStyle w:val="Normal"/>
        <w:tabs>
          <w:tab w:val="left" w:pos="3122" w:leader="none"/>
        </w:tabs>
        <w:ind w:left="0" w:right="0" w:firstLine="540"/>
        <w:jc w:val="center"/>
        <w:rPr>
          <w:color w:val="000000"/>
          <w:lang w:eastAsia="ru-RU"/>
        </w:rPr>
      </w:pPr>
      <w:r>
        <w:rPr>
          <w:color w:val="000000"/>
          <w:lang w:eastAsia="ru-RU"/>
        </w:rPr>
      </w:r>
    </w:p>
    <w:p>
      <w:pPr>
        <w:pStyle w:val="Normal"/>
        <w:tabs>
          <w:tab w:val="left" w:pos="3122" w:leader="none"/>
        </w:tabs>
        <w:ind w:left="0" w:right="0" w:firstLine="540"/>
        <w:jc w:val="both"/>
        <w:rPr/>
      </w:pPr>
      <w:r>
        <w:rPr>
          <w:lang w:eastAsia="ru-RU"/>
        </w:rPr>
        <w:t>11.1.</w:t>
      </w:r>
      <w:r>
        <w:rPr>
          <w:color w:val="000000"/>
          <w:lang w:eastAsia="ru-RU"/>
        </w:rPr>
        <w:t xml:space="preserve"> Цей договір набирає чинності з дати його підписання та скріплення  печатками уповноваженими представниками обох Сторін і діє  до 31.12.2022 р., а в частині проведення взаєморозрахунків- до повного їх завершення. </w:t>
      </w:r>
    </w:p>
    <w:p>
      <w:pPr>
        <w:pStyle w:val="Normal"/>
        <w:tabs>
          <w:tab w:val="left" w:pos="3122" w:leader="none"/>
        </w:tabs>
        <w:ind w:left="0" w:right="0" w:firstLine="540"/>
        <w:jc w:val="both"/>
        <w:rPr/>
      </w:pPr>
      <w:r>
        <w:rPr>
          <w:color w:val="000000"/>
          <w:lang w:eastAsia="ru-RU"/>
        </w:rPr>
        <w:t>11.2. Замовник має право достроково розірвати цей Договір у разі невиконання чи неналежного виконання зобов’язань Постачальником, повідомивши його про це письмово не пізніше, ніж за 10 (десять) календарних днів до дати розірвання Договору.</w:t>
      </w:r>
    </w:p>
    <w:p>
      <w:pPr>
        <w:pStyle w:val="Normal"/>
        <w:tabs>
          <w:tab w:val="left" w:pos="3122" w:leader="none"/>
        </w:tabs>
        <w:ind w:left="0" w:right="0" w:firstLine="540"/>
        <w:jc w:val="both"/>
        <w:rPr>
          <w:color w:val="000000"/>
          <w:lang w:eastAsia="ru-RU"/>
        </w:rPr>
      </w:pPr>
      <w:r>
        <w:rPr>
          <w:color w:val="000000"/>
          <w:lang w:eastAsia="ru-RU"/>
        </w:rPr>
      </w:r>
    </w:p>
    <w:p>
      <w:pPr>
        <w:pStyle w:val="Normal"/>
        <w:ind w:left="0" w:right="0" w:firstLine="540"/>
        <w:jc w:val="center"/>
        <w:rPr/>
      </w:pPr>
      <w:r>
        <w:rPr>
          <w:b/>
          <w:lang w:eastAsia="ru-RU"/>
        </w:rPr>
        <w:t>12.  ФОРС – МАЖОР</w:t>
      </w:r>
    </w:p>
    <w:p>
      <w:pPr>
        <w:pStyle w:val="Normal"/>
        <w:rPr>
          <w:b/>
          <w:b/>
          <w:lang w:eastAsia="ru-RU"/>
        </w:rPr>
      </w:pPr>
      <w:r>
        <w:rPr>
          <w:b/>
          <w:lang w:eastAsia="ru-RU"/>
        </w:rPr>
      </w:r>
    </w:p>
    <w:p>
      <w:pPr>
        <w:pStyle w:val="Normal"/>
        <w:ind w:left="0" w:right="0" w:firstLine="540"/>
        <w:jc w:val="both"/>
        <w:rPr/>
      </w:pPr>
      <w:r>
        <w:rPr>
          <w:lang w:eastAsia="ru-RU"/>
        </w:rPr>
        <w:t>12.1. Сторони звільняються від відповідальності за часткове або повне невиконання зобов'язань за даним Договором, якщо  воно стало наслідком обставин непереборної сили, а саме: стихійних лих, війни та воєнних дій, страйків, заборони експорту/імпорту, якщо ці обставини безпосередньо вплинули на виконання даного Договору. Належним доказом наявності вищевказаних обставин та їхньої тривалості служать висновок Торгово-промислової палати або іншого компетентного органа або організації. Строк виконання зобов'язань, передбачених даним Договором, продовжується відповідно до тривалості цих обставин.</w:t>
      </w:r>
    </w:p>
    <w:p>
      <w:pPr>
        <w:pStyle w:val="Normal"/>
        <w:ind w:left="0" w:right="0" w:firstLine="540"/>
        <w:jc w:val="both"/>
        <w:rPr/>
      </w:pPr>
      <w:r>
        <w:rPr>
          <w:lang w:eastAsia="ru-RU"/>
        </w:rPr>
        <w:t>12.2. Сторона, яка не може виконати зобов'язання за даним Договором внаслідок форс-мажорних обставин, повинна в 3-денний строк сповістити іншу Сторону про настання або припинення форс-мажорних обставин.</w:t>
      </w:r>
    </w:p>
    <w:p>
      <w:pPr>
        <w:pStyle w:val="Normal"/>
        <w:ind w:left="0" w:right="0" w:firstLine="540"/>
        <w:jc w:val="both"/>
        <w:rPr/>
      </w:pPr>
      <w:r>
        <w:rPr>
          <w:lang w:eastAsia="ru-RU"/>
        </w:rPr>
        <w:t xml:space="preserve"> </w:t>
      </w:r>
      <w:r>
        <w:rPr>
          <w:lang w:eastAsia="ru-RU"/>
        </w:rPr>
        <w:t xml:space="preserve">12.3. Якщо зазначені обставини тривають більше шести місяців, кожна Сторона має право на розірвання Договору, надіславши про це письмове повідомлення іншій стороні. У цьому випадку жодна із сторін  не в праві вимагати від іншої Сторони відшкодування своїх збитків. </w:t>
      </w:r>
    </w:p>
    <w:p>
      <w:pPr>
        <w:pStyle w:val="Normal"/>
        <w:ind w:left="0" w:right="0" w:firstLine="540"/>
        <w:jc w:val="both"/>
        <w:rPr/>
      </w:pPr>
      <w:r>
        <w:rPr>
          <w:lang w:eastAsia="ru-RU"/>
        </w:rPr>
        <w:t xml:space="preserve">                                                </w:t>
      </w:r>
    </w:p>
    <w:p>
      <w:pPr>
        <w:pStyle w:val="Normal"/>
        <w:tabs>
          <w:tab w:val="left" w:pos="3122" w:leader="none"/>
        </w:tabs>
        <w:ind w:left="0" w:right="0" w:firstLine="540"/>
        <w:jc w:val="center"/>
        <w:rPr/>
      </w:pPr>
      <w:r>
        <w:rPr>
          <w:b/>
          <w:color w:val="000000"/>
          <w:lang w:eastAsia="ru-RU"/>
        </w:rPr>
        <w:t xml:space="preserve">13. </w:t>
      </w:r>
      <w:r>
        <w:rPr>
          <w:b/>
          <w:color w:val="000000"/>
          <w:lang w:val="ru-RU" w:eastAsia="ru-RU"/>
        </w:rPr>
        <w:t>ЗАКЛЮЧНІ</w:t>
      </w:r>
      <w:r>
        <w:rPr>
          <w:b/>
          <w:color w:val="000000"/>
          <w:lang w:eastAsia="ru-RU"/>
        </w:rPr>
        <w:t xml:space="preserve"> ПОЛОЖЕННЯ</w:t>
      </w:r>
    </w:p>
    <w:p>
      <w:pPr>
        <w:pStyle w:val="Normal"/>
        <w:tabs>
          <w:tab w:val="left" w:pos="3122" w:leader="none"/>
        </w:tabs>
        <w:rPr>
          <w:color w:val="000000"/>
          <w:lang w:eastAsia="ru-RU"/>
        </w:rPr>
      </w:pPr>
      <w:r>
        <w:rPr>
          <w:color w:val="000000"/>
          <w:lang w:eastAsia="ru-RU"/>
        </w:rPr>
      </w:r>
    </w:p>
    <w:p>
      <w:pPr>
        <w:pStyle w:val="Normal"/>
        <w:tabs>
          <w:tab w:val="left" w:pos="3122" w:leader="none"/>
        </w:tabs>
        <w:ind w:left="0" w:right="0" w:firstLine="540"/>
        <w:jc w:val="both"/>
        <w:rPr/>
      </w:pPr>
      <w:r>
        <w:rPr>
          <w:color w:val="000000"/>
          <w:lang w:eastAsia="ru-RU"/>
        </w:rPr>
        <w:t>13.1. Все попереднє листування</w:t>
      </w:r>
      <w:r>
        <w:rPr>
          <w:lang w:eastAsia="ru-RU"/>
        </w:rPr>
        <w:t>, попередні договори, протоколи про наміри</w:t>
      </w:r>
      <w:r>
        <w:rPr>
          <w:color w:val="000000"/>
          <w:lang w:eastAsia="ru-RU"/>
        </w:rPr>
        <w:t xml:space="preserve"> Сторін </w:t>
      </w:r>
      <w:r>
        <w:rPr>
          <w:lang w:eastAsia="ru-RU"/>
        </w:rPr>
        <w:t>з питань, що так чи інакше стосуються цього Договору,</w:t>
      </w:r>
      <w:r>
        <w:rPr>
          <w:color w:val="000000"/>
          <w:lang w:eastAsia="ru-RU"/>
        </w:rPr>
        <w:t xml:space="preserve"> втрачають чинність з моменту підписання даного Договору уповноваженими представниками обох Сторін.</w:t>
      </w:r>
    </w:p>
    <w:p>
      <w:pPr>
        <w:pStyle w:val="Normal"/>
        <w:spacing w:lineRule="auto" w:line="276"/>
        <w:jc w:val="both"/>
        <w:rPr/>
      </w:pPr>
      <w:r>
        <w:rPr>
          <w:color w:val="000000"/>
          <w:lang w:eastAsia="ru-RU"/>
        </w:rPr>
        <w:t xml:space="preserve">        </w:t>
      </w:r>
      <w:r>
        <w:rPr>
          <w:color w:val="000000"/>
          <w:lang w:eastAsia="ru-RU"/>
        </w:rPr>
        <w:t>13.2. Додаткові угоди до Договору, укладені в межах чинного законодавства про закупівлі після підписання даного Договору, в залежності від їхнього змісту, можуть доповнювати або змінювати зміст окремих положень Договору за умови їх підписання уповноваженими представниками обох Сторін та скріплення печатками.</w:t>
      </w:r>
      <w:r>
        <w:rPr>
          <w:rFonts w:eastAsia="Calibri"/>
          <w:lang w:val="ru-RU" w:eastAsia="en-US"/>
        </w:rPr>
        <w:t xml:space="preserve"> </w:t>
      </w:r>
    </w:p>
    <w:p>
      <w:pPr>
        <w:pStyle w:val="Normal"/>
        <w:spacing w:lineRule="auto" w:line="276"/>
        <w:ind w:left="0" w:right="0" w:firstLine="709"/>
        <w:jc w:val="both"/>
        <w:rPr/>
      </w:pPr>
      <w:r>
        <w:rPr>
          <w:rFonts w:eastAsia="Calibri"/>
          <w:lang w:val="ru-RU" w:eastAsia="en-US"/>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pPr>
        <w:pStyle w:val="Normal"/>
        <w:tabs>
          <w:tab w:val="left" w:pos="1134" w:leader="none"/>
        </w:tabs>
        <w:spacing w:lineRule="auto" w:line="276"/>
        <w:ind w:left="0" w:right="0" w:firstLine="709"/>
        <w:jc w:val="both"/>
        <w:rPr/>
      </w:pPr>
      <w:bookmarkStart w:id="8" w:name="__DdeLink__4493_2901261291"/>
      <w:bookmarkStart w:id="9" w:name="__DdeLink__20269_3398794000"/>
      <w:r>
        <w:rPr>
          <w:rFonts w:eastAsia="Calibri"/>
          <w:lang w:val="ru-RU" w:eastAsia="en-US"/>
        </w:rPr>
        <w:t>1) зменшення обсягів закупівлі, зокрема з урахуванням фактичного обсягу видатків Замовника;</w:t>
      </w:r>
    </w:p>
    <w:p>
      <w:pPr>
        <w:pStyle w:val="Normal"/>
        <w:tabs>
          <w:tab w:val="left" w:pos="1134" w:leader="none"/>
        </w:tabs>
        <w:spacing w:lineRule="auto" w:line="276"/>
        <w:ind w:left="0" w:right="0" w:firstLine="709"/>
        <w:jc w:val="both"/>
        <w:rPr/>
      </w:pPr>
      <w:r>
        <w:rPr>
          <w:rFonts w:eastAsia="Calibri"/>
          <w:lang w:eastAsia="en-US"/>
        </w:rPr>
        <w:t>2</w:t>
      </w:r>
      <w:r>
        <w:rPr>
          <w:rFonts w:eastAsia="Calibri"/>
          <w:lang w:val="ru-RU" w:eastAsia="en-US"/>
        </w:rPr>
        <w:t xml:space="preserve">) </w:t>
      </w:r>
      <w:r>
        <w:rPr>
          <w:rFonts w:eastAsia="Calibri"/>
          <w:lang w:eastAsia="en-US"/>
        </w:rPr>
        <w:t>збільшення</w:t>
      </w:r>
      <w:r>
        <w:rPr>
          <w:rFonts w:eastAsia="Calibri"/>
          <w:lang w:val="ru-RU" w:eastAsia="en-US"/>
        </w:rPr>
        <w:t xml:space="preserve"> </w:t>
      </w:r>
      <w:r>
        <w:rPr>
          <w:rFonts w:eastAsia="Calibri"/>
          <w:lang w:eastAsia="en-US"/>
        </w:rPr>
        <w:t>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Pr>
          <w:highlight w:val="white"/>
        </w:rPr>
        <w:t>внесення змін до такого договору щодо збільшення ціни за одиницю товару</w:t>
      </w:r>
      <w:r>
        <w:rPr>
          <w:rFonts w:eastAsia="Calibri"/>
          <w:lang w:eastAsia="en-US"/>
        </w:rPr>
        <w:t>.</w:t>
      </w:r>
    </w:p>
    <w:p>
      <w:pPr>
        <w:pStyle w:val="Normal"/>
        <w:tabs>
          <w:tab w:val="left" w:pos="1134" w:leader="none"/>
        </w:tabs>
        <w:spacing w:lineRule="auto" w:line="276"/>
        <w:ind w:left="0" w:right="0" w:firstLine="709"/>
        <w:jc w:val="both"/>
        <w:rPr/>
      </w:pPr>
      <w:r>
        <w:rPr>
          <w:rFonts w:eastAsia="Calibri"/>
          <w:lang w:eastAsia="en-US"/>
        </w:rPr>
        <w:t xml:space="preserve">При цьому підставою для збільшення ціни за одиницю товару  є письмове звернення Постачальника з обов’язковим  додаванням оригіналу або завіреної копії довідки Управління статистики України  та/або оригіналу або завіреної копії довідки Торгово-промислової палати України (або підпорядкованих  їм органів), або інших документів спеціально уповноважених державних органів, що підтвердять коливання (зміни) ціни </w:t>
      </w:r>
      <w:r>
        <w:rPr>
          <w:rFonts w:eastAsia="Calibri"/>
          <w:lang w:val="ru-RU" w:eastAsia="en-US"/>
        </w:rPr>
        <w:t xml:space="preserve">за одиницю </w:t>
      </w:r>
      <w:r>
        <w:rPr>
          <w:rFonts w:eastAsia="Calibri"/>
          <w:lang w:eastAsia="en-US"/>
        </w:rPr>
        <w:t>товару</w:t>
      </w:r>
      <w:r>
        <w:rPr>
          <w:rFonts w:eastAsia="Calibri"/>
          <w:lang w:val="ru-RU" w:eastAsia="en-US"/>
        </w:rPr>
        <w:t xml:space="preserve"> </w:t>
      </w:r>
      <w:r>
        <w:rPr>
          <w:rFonts w:eastAsia="Calibri"/>
          <w:lang w:eastAsia="en-US"/>
        </w:rPr>
        <w:t xml:space="preserve">  на ринку , що є предметом закупівлі за цим договором. Вищезазначені документи мають обов’</w:t>
      </w:r>
      <w:r>
        <w:rPr>
          <w:rFonts w:eastAsia="Calibri"/>
          <w:lang w:val="ru-RU" w:eastAsia="en-US"/>
        </w:rPr>
        <w:t xml:space="preserve">язково </w:t>
      </w:r>
      <w:r>
        <w:rPr>
          <w:rFonts w:eastAsia="Calibri"/>
          <w:lang w:eastAsia="en-US"/>
        </w:rPr>
        <w:t xml:space="preserve">містити інформацію: перший раз -про середньоринкову ціну за одиницю  товару станом на дату укладання Договору на постачання товару та інформацію про середньоринкову ціну за одиницю товару станом на дату письмового звернення Постачальника;  </w:t>
      </w:r>
      <w:bookmarkStart w:id="10" w:name="__DdeLink__7117_2890093456"/>
      <w:r>
        <w:rPr>
          <w:rFonts w:eastAsia="Calibri"/>
          <w:lang w:eastAsia="en-US"/>
        </w:rPr>
        <w:t xml:space="preserve"> в подальшому, якщо</w:t>
      </w:r>
      <w:bookmarkEnd w:id="10"/>
      <w:r>
        <w:rPr>
          <w:rFonts w:eastAsia="Calibri"/>
          <w:lang w:eastAsia="en-US"/>
        </w:rPr>
        <w:t xml:space="preserve"> Сторонами було укладено додаткову угоду до даного Договору про збільшення ціни за одиницю Товару  у зв’язку із зміною (коливанням) ціни такого  товару на ринку, -   документи мають містити і</w:t>
      </w:r>
      <w:r>
        <w:rPr>
          <w:rFonts w:eastAsia="Calibri"/>
          <w:lang w:val="ru-RU" w:eastAsia="en-US"/>
        </w:rPr>
        <w:t>нформац</w:t>
      </w:r>
      <w:r>
        <w:rPr>
          <w:rFonts w:eastAsia="Calibri"/>
          <w:lang w:eastAsia="en-US"/>
        </w:rPr>
        <w:t xml:space="preserve">ію про   середньоринкову ціну за одиницю Товару  станом на дату укладення останньої додаткової угоди  </w:t>
      </w:r>
      <w:r>
        <w:rPr>
          <w:rFonts w:eastAsia="Calibri"/>
          <w:lang w:val="ru-RU" w:eastAsia="en-US"/>
        </w:rPr>
        <w:t>про зм</w:t>
      </w:r>
      <w:r>
        <w:rPr>
          <w:rFonts w:eastAsia="Calibri"/>
          <w:lang w:eastAsia="en-US"/>
        </w:rPr>
        <w:t xml:space="preserve">іну ціни за одиницю товару,  та інформацію   про середньоринкову ціну за одиницю товару станом на дату письмового звернення Постачальника. </w:t>
      </w:r>
      <w:r>
        <w:rPr>
          <w:rFonts w:eastAsia="Calibri"/>
          <w:highlight w:val="yellow"/>
          <w:lang w:eastAsia="en-US"/>
        </w:rPr>
        <w:t xml:space="preserve"> </w:t>
      </w:r>
      <w:r>
        <w:rPr>
          <w:rFonts w:eastAsia="Calibri"/>
          <w:lang w:eastAsia="en-US"/>
        </w:rPr>
        <w:t>Зміна ціни за одиницю товару оформлюється  шляхом підписання Сторонами додаткової угоди до цього Договору;</w:t>
      </w:r>
    </w:p>
    <w:p>
      <w:pPr>
        <w:pStyle w:val="Normal"/>
        <w:tabs>
          <w:tab w:val="left" w:pos="1134" w:leader="none"/>
        </w:tabs>
        <w:spacing w:lineRule="auto" w:line="276"/>
        <w:ind w:left="0" w:right="0" w:firstLine="709"/>
        <w:jc w:val="both"/>
        <w:rPr/>
      </w:pPr>
      <w:r>
        <w:rPr>
          <w:rFonts w:eastAsia="Calibri"/>
          <w:lang w:val="ru-RU" w:eastAsia="en-US"/>
        </w:rPr>
        <w:t xml:space="preserve">3) </w:t>
      </w:r>
      <w:r>
        <w:rPr>
          <w:rFonts w:eastAsia="Calibri"/>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tabs>
          <w:tab w:val="left" w:pos="1134" w:leader="none"/>
        </w:tabs>
        <w:spacing w:lineRule="auto" w:line="276"/>
        <w:ind w:left="0" w:right="0" w:firstLine="709"/>
        <w:jc w:val="both"/>
        <w:rPr/>
      </w:pPr>
      <w:r>
        <w:rPr>
          <w:rFonts w:eastAsia="Calibri"/>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w:t>
      </w:r>
    </w:p>
    <w:p>
      <w:pPr>
        <w:pStyle w:val="Normal"/>
        <w:tabs>
          <w:tab w:val="left" w:pos="1134" w:leader="none"/>
        </w:tabs>
        <w:spacing w:lineRule="auto" w:line="276"/>
        <w:ind w:left="0" w:right="0" w:firstLine="709"/>
        <w:jc w:val="both"/>
        <w:rPr/>
      </w:pPr>
      <w:r>
        <w:rPr>
          <w:rFonts w:eastAsia="Calibri"/>
          <w:lang w:eastAsia="en-US"/>
        </w:rPr>
        <w:t>непереробної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tabs>
          <w:tab w:val="left" w:pos="1134" w:leader="none"/>
        </w:tabs>
        <w:spacing w:lineRule="auto" w:line="276"/>
        <w:ind w:left="0" w:right="0" w:firstLine="709"/>
        <w:jc w:val="both"/>
        <w:rPr/>
      </w:pPr>
      <w:r>
        <w:rPr>
          <w:rFonts w:eastAsia="Calibri"/>
          <w:lang w:eastAsia="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Normal"/>
        <w:spacing w:lineRule="auto" w:line="276" w:before="0" w:after="200"/>
        <w:jc w:val="both"/>
        <w:rPr/>
      </w:pPr>
      <w:r>
        <w:rPr>
          <w:rFonts w:eastAsia="Calibri"/>
          <w:sz w:val="22"/>
          <w:szCs w:val="22"/>
          <w:lang w:val="ru-RU" w:eastAsia="en-US"/>
        </w:rPr>
        <w:t xml:space="preserve">   </w:t>
      </w:r>
      <w:bookmarkStart w:id="11" w:name="__DdeLink__5009_3298445789"/>
      <w:r>
        <w:rPr>
          <w:rFonts w:eastAsia="Calibri"/>
          <w:lang w:eastAsia="en-US"/>
        </w:rPr>
        <w:t>У разі зменшення ціни  за одиницю товару на ринку одна зі сторін Договору надсилає   письмове звернення   з додаванням у разі необхідності  оригіналу або завіреної копії довідки Управління статистики України  та/або оригіналу або завіреної копії довідки Торгово-промислової палати України (або підпорядкованих  їм органів), або інших документів спеціально уповноважених державних органів, що підтвердять коливання (зміни) ціни  за   одиницю  товару на ринку, що є предметом закупівлі за цим договором. Вищезазначені документи мають обов’</w:t>
      </w:r>
      <w:r>
        <w:rPr>
          <w:rFonts w:eastAsia="Calibri"/>
          <w:lang w:val="ru-RU" w:eastAsia="en-US"/>
        </w:rPr>
        <w:t xml:space="preserve">язково </w:t>
      </w:r>
      <w:r>
        <w:rPr>
          <w:rFonts w:eastAsia="Calibri"/>
          <w:lang w:eastAsia="en-US"/>
        </w:rPr>
        <w:t xml:space="preserve">містити інформацію: у разі зміни ціни вперше -про середньоринкову ціну за одиницю товару станом на дату укладення Договору на постачання Товару та інформацію про середньоринкову ціну за одиницю товару станом на дату письмового звернення  Замовника (Постачальника). В подальшому, якщо Сторонами було укладено додаткову угоду до даного Договору про зміну ціни  за одиницю Товару  у зв’язку із зміною (коливанням) ціни такого  товару на ринку, -   документи мають містити  інформацію про  середньоринкову ціну за одиницю Товару станом на дату укладання останньої додаткової угоди   </w:t>
      </w:r>
      <w:r>
        <w:rPr>
          <w:rFonts w:eastAsia="Calibri"/>
          <w:lang w:val="ru-RU" w:eastAsia="en-US"/>
        </w:rPr>
        <w:t>про зм</w:t>
      </w:r>
      <w:r>
        <w:rPr>
          <w:rFonts w:eastAsia="Calibri"/>
          <w:lang w:eastAsia="en-US"/>
        </w:rPr>
        <w:t>іну ціни за одиницю товару,  та інформацію   про середньоринкову ціну за одиницю товару станом  на дату   письмового звернення Замовника (Постачальника).  Зміна ціни за одиницю товару оформлюється  шляхом підписання Сторонами додаткової угоди до цього Договору.</w:t>
      </w:r>
      <w:bookmarkEnd w:id="11"/>
    </w:p>
    <w:p>
      <w:pPr>
        <w:pStyle w:val="Normal"/>
        <w:tabs>
          <w:tab w:val="left" w:pos="1134" w:leader="none"/>
        </w:tabs>
        <w:spacing w:lineRule="auto" w:line="276"/>
        <w:ind w:left="0" w:right="0" w:firstLine="709"/>
        <w:jc w:val="both"/>
        <w:rPr/>
      </w:pPr>
      <w:r>
        <w:rPr>
          <w:rFonts w:eastAsia="Calibri"/>
          <w:lang w:eastAsia="en-US"/>
        </w:rPr>
        <w:t>6) зміни ціни в договорі про закупівлю у зв’язку зі зміною ставок  податків і зборів  та зміною умов  щодо надання пільг з оподаткування -пропорційно до зміни таких ставок або пільг з оподаткування.</w:t>
      </w:r>
    </w:p>
    <w:p>
      <w:pPr>
        <w:pStyle w:val="Normal"/>
        <w:tabs>
          <w:tab w:val="left" w:pos="1134" w:leader="none"/>
        </w:tabs>
        <w:ind w:firstLine="709"/>
        <w:jc w:val="both"/>
        <w:rPr/>
      </w:pPr>
      <w:r>
        <w:rPr/>
        <w:t xml:space="preserve">Сторони можуть внести зміни до Договору у разі зміни, згідно із законодавством, ставок </w:t>
      </w:r>
    </w:p>
    <w:p>
      <w:pPr>
        <w:pStyle w:val="Normal"/>
        <w:tabs>
          <w:tab w:val="left" w:pos="1134" w:leader="none"/>
        </w:tabs>
        <w:spacing w:lineRule="auto" w:line="276"/>
        <w:ind w:left="0" w:right="0" w:hanging="0"/>
        <w:jc w:val="both"/>
        <w:rPr/>
      </w:pPr>
      <w:r>
        <w:rPr>
          <w:rFonts w:eastAsia="Calibri"/>
          <w:lang w:eastAsia="en-US"/>
        </w:rPr>
        <w:t xml:space="preserve">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w:t>
      </w:r>
    </w:p>
    <w:p>
      <w:pPr>
        <w:pStyle w:val="Normal"/>
        <w:tabs>
          <w:tab w:val="left" w:pos="1134" w:leader="none"/>
        </w:tabs>
        <w:spacing w:lineRule="auto" w:line="276"/>
        <w:ind w:left="0" w:right="0" w:hanging="0"/>
        <w:jc w:val="both"/>
        <w:rPr/>
      </w:pPr>
      <w:r>
        <w:rPr>
          <w:rFonts w:eastAsia="Calibri"/>
          <w:lang w:eastAsia="en-US"/>
        </w:rPr>
        <w:t>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 Зміна ціни за одиницю товару оформлюється шляхом підписання Сторонами додаткової угоди до цього Договору.</w:t>
      </w:r>
    </w:p>
    <w:p>
      <w:pPr>
        <w:pStyle w:val="Normal"/>
        <w:tabs>
          <w:tab w:val="left" w:pos="1134" w:leader="none"/>
        </w:tabs>
        <w:ind w:firstLine="709"/>
        <w:jc w:val="both"/>
        <w:rPr/>
      </w:pPr>
      <w:r>
        <w:rPr/>
        <w:t>7)</w:t>
      </w:r>
      <w:r>
        <w:rPr>
          <w:lang w:eastAsia="en-US"/>
        </w:rPr>
        <w:t xml:space="preserve"> </w:t>
      </w:r>
      <w:r>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Pr>
          <w:lang w:val="en-US"/>
        </w:rPr>
        <w:t>ARGUS</w:t>
      </w:r>
      <w:r>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tabs>
          <w:tab w:val="left" w:pos="1134" w:leader="none"/>
        </w:tabs>
        <w:spacing w:lineRule="auto" w:line="276"/>
        <w:ind w:firstLine="709"/>
        <w:jc w:val="both"/>
        <w:rPr/>
      </w:pPr>
      <w:r>
        <w:rPr>
          <w:rFonts w:eastAsia="Calibri"/>
          <w:lang w:eastAsia="en-US"/>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У разі застосування пп.7 п.13.2 розділу 13 Сторони встановлюють порядок зміни ціни за одиницю товару шляхом підписання Сторонами додаткової угоди до цього Договору. Зміна ціни за одиницю товару оформлюється шляхом підписання Сторонами додаткової угоди до цього Договору.</w:t>
      </w:r>
    </w:p>
    <w:p>
      <w:pPr>
        <w:pStyle w:val="Normal"/>
        <w:tabs>
          <w:tab w:val="left" w:pos="1134" w:leader="none"/>
        </w:tabs>
        <w:spacing w:lineRule="auto" w:line="276"/>
        <w:jc w:val="both"/>
        <w:rPr/>
      </w:pPr>
      <w:r>
        <w:rPr>
          <w:rFonts w:eastAsia="Calibri"/>
          <w:lang w:eastAsia="en-US"/>
        </w:rPr>
        <w:t xml:space="preserve">      </w:t>
      </w:r>
      <w:r>
        <w:rPr>
          <w:rFonts w:eastAsia="Calibri"/>
          <w:lang w:eastAsia="en-US"/>
        </w:rPr>
        <w:t xml:space="preserve">13.3. Дія договору про закупівлю може бути продовжена на строк, достатній для проведення процедури закупівлі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bookmarkEnd w:id="8"/>
      <w:bookmarkEnd w:id="9"/>
    </w:p>
    <w:p>
      <w:pPr>
        <w:pStyle w:val="Normal"/>
        <w:jc w:val="both"/>
        <w:rPr/>
      </w:pPr>
      <w:r>
        <w:rPr>
          <w:rFonts w:eastAsia="Calibri"/>
          <w:lang w:eastAsia="en-US"/>
        </w:rPr>
        <w:t xml:space="preserve">     </w:t>
      </w:r>
      <w:r>
        <w:rPr>
          <w:rFonts w:eastAsia="Calibri"/>
          <w:lang w:eastAsia="en-US"/>
        </w:rPr>
        <w:t>13.4.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разі,якщо вони викладені у письмовій формі, підписані Сторонами та скріплені їх печатками.</w:t>
      </w:r>
    </w:p>
    <w:p>
      <w:pPr>
        <w:pStyle w:val="Normal"/>
        <w:tabs>
          <w:tab w:val="left" w:pos="3122" w:leader="none"/>
        </w:tabs>
        <w:ind w:left="0" w:right="0" w:firstLine="540"/>
        <w:jc w:val="both"/>
        <w:rPr/>
      </w:pPr>
      <w:r>
        <w:rPr>
          <w:lang w:eastAsia="ru-RU"/>
        </w:rPr>
        <w:t xml:space="preserve">13.5. Цей Договір укладено українською мовою у двох оригінальних примірниках однакової юридичної сили, - по одному для кожної зі Сторін. </w:t>
      </w:r>
    </w:p>
    <w:p>
      <w:pPr>
        <w:pStyle w:val="Normal"/>
        <w:tabs>
          <w:tab w:val="left" w:pos="3122" w:leader="none"/>
        </w:tabs>
        <w:ind w:left="0" w:right="0" w:firstLine="540"/>
        <w:jc w:val="both"/>
        <w:rPr/>
      </w:pPr>
      <w:r>
        <w:rPr>
          <w:lang w:eastAsia="ru-RU"/>
        </w:rPr>
        <w:t xml:space="preserve">13.6. </w:t>
      </w:r>
      <w:r>
        <w:rPr>
          <w:color w:val="000000"/>
          <w:lang w:eastAsia="ru-RU"/>
        </w:rPr>
        <w:t xml:space="preserve">Фізичні особи, що підписали цей Договір від </w:t>
      </w:r>
      <w:r>
        <w:rPr>
          <w:b/>
          <w:color w:val="000000"/>
          <w:lang w:eastAsia="ru-RU"/>
        </w:rPr>
        <w:t>Замовника</w:t>
      </w:r>
      <w:r>
        <w:rPr>
          <w:color w:val="000000"/>
          <w:lang w:eastAsia="ru-RU"/>
        </w:rPr>
        <w:t xml:space="preserve"> або </w:t>
      </w:r>
      <w:r>
        <w:rPr>
          <w:b/>
          <w:color w:val="000000"/>
          <w:lang w:eastAsia="ru-RU"/>
        </w:rPr>
        <w:t>Постачальника</w:t>
      </w:r>
      <w:r>
        <w:rPr>
          <w:color w:val="000000"/>
          <w:lang w:eastAsia="ru-RU"/>
        </w:rPr>
        <w:t xml:space="preserve">, цим надають згоду </w:t>
      </w:r>
      <w:r>
        <w:rPr>
          <w:b/>
          <w:color w:val="000000"/>
          <w:lang w:eastAsia="ru-RU"/>
        </w:rPr>
        <w:t xml:space="preserve">Замовнику </w:t>
      </w:r>
      <w:r>
        <w:rPr>
          <w:color w:val="000000"/>
          <w:lang w:eastAsia="ru-RU"/>
        </w:rPr>
        <w:t xml:space="preserve">або </w:t>
      </w:r>
      <w:r>
        <w:rPr>
          <w:b/>
          <w:color w:val="000000"/>
          <w:lang w:eastAsia="ru-RU"/>
        </w:rPr>
        <w:t>Постачальнику</w:t>
      </w:r>
      <w:r>
        <w:rPr>
          <w:color w:val="000000"/>
          <w:lang w:eastAsia="ru-RU"/>
        </w:rPr>
        <w:t xml:space="preserve"> відповідно на обробку їхніх персональних  даних, отриманих  у зв’язку з підписанням та виконанням цього Договору, в тому обсязі, як вказано в цьому Договорі, і з метою виконання Договору. Також, шляхом підписання даного Договору фізичні особи, які підписали цей Договір, підтверджують, що повідомлені про внесення своїх персональних даних у відповідні бази персональних даних </w:t>
      </w:r>
      <w:r>
        <w:rPr>
          <w:b/>
          <w:color w:val="000000"/>
          <w:lang w:eastAsia="ru-RU"/>
        </w:rPr>
        <w:t>Постачальника</w:t>
      </w:r>
      <w:r>
        <w:rPr>
          <w:color w:val="000000"/>
          <w:lang w:eastAsia="ru-RU"/>
        </w:rPr>
        <w:t xml:space="preserve"> або </w:t>
      </w:r>
      <w:r>
        <w:rPr>
          <w:b/>
          <w:color w:val="000000"/>
          <w:lang w:eastAsia="ru-RU"/>
        </w:rPr>
        <w:t>Замовника.</w:t>
      </w:r>
    </w:p>
    <w:p>
      <w:pPr>
        <w:pStyle w:val="Normal"/>
        <w:tabs>
          <w:tab w:val="left" w:pos="3122" w:leader="none"/>
        </w:tabs>
        <w:ind w:left="0" w:right="0" w:firstLine="540"/>
        <w:jc w:val="both"/>
        <w:rPr/>
      </w:pPr>
      <w:r>
        <w:rPr>
          <w:color w:val="000000"/>
          <w:lang w:eastAsia="ru-RU"/>
        </w:rPr>
        <w:t>13.7</w:t>
      </w:r>
      <w:r>
        <w:rPr>
          <w:color w:val="000000"/>
          <w:lang w:val="ru-RU" w:eastAsia="ru-RU"/>
        </w:rPr>
        <w:t>.</w:t>
      </w:r>
      <w:r>
        <w:rPr>
          <w:color w:val="000000"/>
          <w:lang w:eastAsia="ru-RU"/>
        </w:rPr>
        <w:t xml:space="preserve"> </w:t>
      </w:r>
      <w:r>
        <w:rPr>
          <w:b/>
          <w:lang w:eastAsia="ru-RU"/>
        </w:rPr>
        <w:t>Замовник</w:t>
      </w:r>
      <w:r>
        <w:rPr>
          <w:lang w:eastAsia="ru-RU"/>
        </w:rPr>
        <w:t xml:space="preserve"> є платником ПДВ та платником податку на прибуток на загальних підставах.</w:t>
      </w:r>
    </w:p>
    <w:p>
      <w:pPr>
        <w:pStyle w:val="Normal"/>
        <w:tabs>
          <w:tab w:val="left" w:pos="3122" w:leader="none"/>
        </w:tabs>
        <w:ind w:left="0" w:right="0" w:firstLine="540"/>
        <w:jc w:val="both"/>
        <w:rPr/>
      </w:pPr>
      <w:r>
        <w:rPr>
          <w:lang w:eastAsia="ru-RU"/>
        </w:rPr>
        <w:t xml:space="preserve">13.8. </w:t>
      </w:r>
      <w:r>
        <w:rPr>
          <w:b/>
          <w:lang w:eastAsia="ru-RU"/>
        </w:rPr>
        <w:t>Постачальник</w:t>
      </w:r>
      <w:r>
        <w:rPr>
          <w:lang w:eastAsia="ru-RU"/>
        </w:rPr>
        <w:t xml:space="preserve"> є платником_________________________________________________</w:t>
      </w:r>
    </w:p>
    <w:p>
      <w:pPr>
        <w:pStyle w:val="Normal"/>
        <w:tabs>
          <w:tab w:val="left" w:pos="3122" w:leader="none"/>
        </w:tabs>
        <w:jc w:val="both"/>
        <w:rPr/>
      </w:pPr>
      <w:r>
        <w:rPr>
          <w:lang w:eastAsia="ru-RU"/>
        </w:rPr>
        <w:t>________________________________. При зміні</w:t>
      </w:r>
      <w:r>
        <w:rPr>
          <w:color w:val="000000"/>
          <w:lang w:eastAsia="ru-RU"/>
        </w:rPr>
        <w:t xml:space="preserve"> системи оподаткування </w:t>
      </w:r>
      <w:r>
        <w:rPr>
          <w:b/>
          <w:lang w:eastAsia="ru-RU"/>
        </w:rPr>
        <w:t>Постачальник</w:t>
      </w:r>
      <w:r>
        <w:rPr>
          <w:color w:val="000000"/>
          <w:lang w:eastAsia="ru-RU"/>
        </w:rPr>
        <w:t xml:space="preserve"> зобов’язується протягом п’яти робочих днів письмово повідомити про це </w:t>
      </w:r>
      <w:r>
        <w:rPr>
          <w:b/>
          <w:color w:val="000000"/>
          <w:lang w:eastAsia="ru-RU"/>
        </w:rPr>
        <w:t>Замовника.</w:t>
      </w:r>
    </w:p>
    <w:p>
      <w:pPr>
        <w:pStyle w:val="Normal"/>
        <w:spacing w:lineRule="auto" w:line="276" w:before="0" w:after="200"/>
        <w:rPr/>
      </w:pPr>
      <w:r>
        <w:rPr>
          <w:rFonts w:eastAsia="Calibri"/>
          <w:lang w:eastAsia="en-US"/>
        </w:rPr>
        <w:t>13.9.</w:t>
      </w:r>
      <w:r>
        <w:rPr>
          <w:rFonts w:eastAsia="Calibri"/>
          <w:lang w:val="ru-RU" w:eastAsia="en-US"/>
        </w:rPr>
        <w:t xml:space="preserve"> Постачальник повинен зареєструвати податкову накладну в електронному реєстрі згідно вимог Податкового кодексу України.</w:t>
      </w:r>
    </w:p>
    <w:p>
      <w:pPr>
        <w:pStyle w:val="Normal"/>
        <w:spacing w:lineRule="auto" w:line="276" w:before="0" w:after="200"/>
        <w:rPr>
          <w:rFonts w:eastAsia="Calibri"/>
          <w:lang w:val="ru-RU" w:eastAsia="en-US"/>
        </w:rPr>
      </w:pPr>
      <w:r>
        <w:rPr>
          <w:rFonts w:eastAsia="Calibri"/>
          <w:lang w:val="ru-RU" w:eastAsia="en-US"/>
        </w:rPr>
      </w:r>
    </w:p>
    <w:p>
      <w:pPr>
        <w:pStyle w:val="Normal"/>
        <w:spacing w:lineRule="auto" w:line="276" w:before="0" w:after="200"/>
        <w:rPr>
          <w:rFonts w:eastAsia="Calibri"/>
          <w:lang w:val="ru-RU" w:eastAsia="en-US"/>
        </w:rPr>
      </w:pPr>
      <w:r>
        <w:rPr>
          <w:rFonts w:eastAsia="Calibri"/>
          <w:lang w:val="ru-RU" w:eastAsia="en-US"/>
        </w:rPr>
      </w:r>
    </w:p>
    <w:p>
      <w:pPr>
        <w:pStyle w:val="Normal"/>
        <w:spacing w:lineRule="auto" w:line="276" w:before="0" w:after="200"/>
        <w:rPr>
          <w:rFonts w:eastAsia="Calibri"/>
          <w:lang w:val="ru-RU" w:eastAsia="en-US"/>
        </w:rPr>
      </w:pPr>
      <w:r>
        <w:rPr>
          <w:rFonts w:eastAsia="Calibri"/>
          <w:lang w:val="ru-RU" w:eastAsia="en-US"/>
        </w:rPr>
      </w:r>
    </w:p>
    <w:p>
      <w:pPr>
        <w:pStyle w:val="Normal"/>
        <w:spacing w:lineRule="auto" w:line="276" w:before="0" w:after="200"/>
        <w:rPr>
          <w:rFonts w:eastAsia="Calibri"/>
          <w:lang w:val="ru-RU" w:eastAsia="en-US"/>
        </w:rPr>
      </w:pPr>
      <w:r>
        <w:rPr>
          <w:rFonts w:eastAsia="Calibri"/>
          <w:lang w:val="ru-RU" w:eastAsia="en-US"/>
        </w:rPr>
      </w:r>
    </w:p>
    <w:p>
      <w:pPr>
        <w:pStyle w:val="Normal"/>
        <w:spacing w:lineRule="auto" w:line="276" w:before="0" w:after="200"/>
        <w:rPr>
          <w:rFonts w:eastAsia="Calibri"/>
          <w:lang w:val="ru-RU" w:eastAsia="en-US"/>
        </w:rPr>
      </w:pPr>
      <w:r>
        <w:rPr>
          <w:rFonts w:eastAsia="Calibri"/>
          <w:lang w:val="ru-RU" w:eastAsia="en-US"/>
        </w:rPr>
      </w:r>
    </w:p>
    <w:p>
      <w:pPr>
        <w:pStyle w:val="Normal"/>
        <w:jc w:val="center"/>
        <w:rPr/>
      </w:pPr>
      <w:r>
        <w:rPr>
          <w:b/>
          <w:bCs/>
          <w:lang w:val="ru-RU" w:eastAsia="ru-RU"/>
        </w:rPr>
        <w:t>14. ДОДАТКИ ДО ДОГОВОРУ</w:t>
      </w:r>
    </w:p>
    <w:p>
      <w:pPr>
        <w:pStyle w:val="Normal"/>
        <w:tabs>
          <w:tab w:val="left" w:pos="3122" w:leader="none"/>
        </w:tabs>
        <w:ind w:left="0" w:right="0" w:firstLine="540"/>
        <w:rPr/>
      </w:pPr>
      <w:r>
        <w:rPr>
          <w:lang w:eastAsia="ru-RU"/>
        </w:rPr>
        <w:t>14.1. Невід’ємною частиною цього договору є Специфікація (додаток № 1 до Договору).</w:t>
      </w:r>
    </w:p>
    <w:p>
      <w:pPr>
        <w:pStyle w:val="Normal"/>
        <w:tabs>
          <w:tab w:val="left" w:pos="3122" w:leader="none"/>
        </w:tabs>
        <w:ind w:left="0" w:right="0" w:firstLine="540"/>
        <w:jc w:val="center"/>
        <w:rPr/>
      </w:pPr>
      <w:r>
        <w:rPr>
          <w:b/>
          <w:color w:val="000000"/>
          <w:lang w:eastAsia="ru-RU"/>
        </w:rPr>
        <w:t xml:space="preserve">15. </w:t>
      </w:r>
      <w:r>
        <w:rPr>
          <w:b/>
          <w:bCs/>
          <w:lang w:eastAsia="ru-RU"/>
        </w:rPr>
        <w:t>МІСЦЕЗНАХОДЖЕННЯ</w:t>
      </w:r>
      <w:r>
        <w:rPr>
          <w:b/>
          <w:color w:val="000000"/>
          <w:lang w:eastAsia="ru-RU"/>
        </w:rPr>
        <w:t xml:space="preserve"> І БАНКІВСЬКІ РЕКВІЗИТИ СТОРІН</w:t>
      </w:r>
    </w:p>
    <w:p>
      <w:pPr>
        <w:pStyle w:val="Normal"/>
        <w:tabs>
          <w:tab w:val="left" w:pos="3122" w:leader="none"/>
        </w:tabs>
        <w:ind w:left="0" w:right="0" w:firstLine="540"/>
        <w:rPr/>
      </w:pPr>
      <w:r>
        <w:rPr>
          <w:b/>
          <w:color w:val="000000"/>
          <w:lang w:eastAsia="ru-RU"/>
        </w:rPr>
        <w:t xml:space="preserve">                  </w:t>
      </w:r>
    </w:p>
    <w:p>
      <w:pPr>
        <w:pStyle w:val="Normal"/>
        <w:tabs>
          <w:tab w:val="left" w:pos="3122" w:leader="none"/>
        </w:tabs>
        <w:ind w:left="0" w:right="0" w:firstLine="540"/>
        <w:rPr/>
      </w:pPr>
      <w:r>
        <w:rPr>
          <w:b/>
          <w:color w:val="000000"/>
          <w:lang w:eastAsia="ru-RU"/>
        </w:rPr>
        <w:t xml:space="preserve">              </w:t>
      </w:r>
      <w:r>
        <w:rPr>
          <w:b/>
          <w:color w:val="000000"/>
          <w:lang w:eastAsia="ru-RU"/>
        </w:rPr>
        <w:t>ПОСТАЧАЛЬНИК:                                                     ЗАМОВНИК:</w:t>
      </w:r>
    </w:p>
    <w:tbl>
      <w:tblPr>
        <w:tblW w:w="10456" w:type="dxa"/>
        <w:jc w:val="left"/>
        <w:tblInd w:w="-108" w:type="dxa"/>
        <w:tblBorders/>
        <w:tblCellMar>
          <w:top w:w="0" w:type="dxa"/>
          <w:left w:w="108" w:type="dxa"/>
          <w:bottom w:w="0" w:type="dxa"/>
          <w:right w:w="108" w:type="dxa"/>
        </w:tblCellMar>
      </w:tblPr>
      <w:tblGrid>
        <w:gridCol w:w="5148"/>
        <w:gridCol w:w="5307"/>
      </w:tblGrid>
      <w:tr>
        <w:trPr>
          <w:trHeight w:val="359" w:hRule="atLeast"/>
        </w:trPr>
        <w:tc>
          <w:tcPr>
            <w:tcW w:w="5148" w:type="dxa"/>
            <w:tcBorders/>
            <w:shd w:fill="auto" w:val="clear"/>
          </w:tcPr>
          <w:p>
            <w:pPr>
              <w:pStyle w:val="Normal"/>
              <w:tabs>
                <w:tab w:val="left" w:pos="3122" w:leader="none"/>
              </w:tabs>
              <w:ind w:left="0" w:right="0" w:firstLine="540"/>
              <w:rPr>
                <w:lang w:eastAsia="ru-RU"/>
              </w:rPr>
            </w:pPr>
            <w:r>
              <w:rPr>
                <w:lang w:eastAsia="ru-RU"/>
              </w:rPr>
            </w:r>
          </w:p>
        </w:tc>
        <w:tc>
          <w:tcPr>
            <w:tcW w:w="5307" w:type="dxa"/>
            <w:tcBorders/>
            <w:shd w:fill="auto" w:val="clear"/>
          </w:tcPr>
          <w:p>
            <w:pPr>
              <w:pStyle w:val="Normal"/>
              <w:widowControl w:val="false"/>
              <w:suppressAutoHyphens w:val="true"/>
              <w:jc w:val="center"/>
              <w:textAlignment w:val="baseline"/>
              <w:rPr/>
            </w:pPr>
            <w:r>
              <w:rPr>
                <w:rFonts w:eastAsia="Andale Sans UI" w:cs="Tahoma"/>
                <w:b/>
                <w:color w:val="000000"/>
                <w:kern w:val="2"/>
                <w:lang w:val="de-DE" w:eastAsia="ja-JP" w:bidi="fa-IR"/>
              </w:rPr>
              <w:t>Комунальне підприємство «Черкасиелектротранс» Черкаської міської ради»</w:t>
            </w:r>
          </w:p>
          <w:p>
            <w:pPr>
              <w:pStyle w:val="Normal"/>
              <w:widowControl w:val="false"/>
              <w:tabs>
                <w:tab w:val="left" w:pos="3122" w:leader="none"/>
              </w:tabs>
              <w:suppressAutoHyphens w:val="true"/>
              <w:textAlignment w:val="baseline"/>
              <w:rPr/>
            </w:pPr>
            <w:r>
              <w:rPr>
                <w:rFonts w:eastAsia="Andale Sans UI"/>
                <w:color w:val="000000"/>
                <w:kern w:val="2"/>
                <w:lang w:val="de-DE" w:eastAsia="ja-JP" w:bidi="fa-IR"/>
              </w:rPr>
              <w:t>18036, м. Черкаси, проспект Хіміків, 82</w:t>
            </w:r>
          </w:p>
          <w:p>
            <w:pPr>
              <w:pStyle w:val="Normal"/>
              <w:widowControl w:val="false"/>
              <w:tabs>
                <w:tab w:val="left" w:pos="3122" w:leader="none"/>
              </w:tabs>
              <w:suppressAutoHyphens w:val="true"/>
              <w:textAlignment w:val="baseline"/>
              <w:rPr/>
            </w:pPr>
            <w:r>
              <w:rPr>
                <w:rFonts w:eastAsia="Andale Sans UI"/>
                <w:color w:val="000000"/>
                <w:kern w:val="2"/>
                <w:lang w:val="de-DE" w:eastAsia="ja-JP" w:bidi="fa-IR"/>
              </w:rPr>
              <w:t>Код ЄДРПОУ 03328675</w:t>
            </w:r>
          </w:p>
          <w:p>
            <w:pPr>
              <w:pStyle w:val="Normal"/>
              <w:widowControl w:val="false"/>
              <w:tabs>
                <w:tab w:val="left" w:pos="3122" w:leader="none"/>
              </w:tabs>
              <w:suppressAutoHyphens w:val="true"/>
              <w:textAlignment w:val="baseline"/>
              <w:rPr/>
            </w:pPr>
            <w:r>
              <w:rPr>
                <w:rFonts w:eastAsia="Andale Sans UI"/>
                <w:color w:val="000000"/>
                <w:kern w:val="2"/>
                <w:lang w:val="de-DE" w:eastAsia="ja-JP" w:bidi="fa-IR"/>
              </w:rPr>
              <w:t>IBAN:  UA 513545070000026005300136993</w:t>
            </w:r>
          </w:p>
          <w:p>
            <w:pPr>
              <w:pStyle w:val="Normal"/>
              <w:widowControl w:val="false"/>
              <w:tabs>
                <w:tab w:val="left" w:pos="3122" w:leader="none"/>
              </w:tabs>
              <w:suppressAutoHyphens w:val="true"/>
              <w:textAlignment w:val="baseline"/>
              <w:rPr/>
            </w:pPr>
            <w:r>
              <w:rPr>
                <w:rFonts w:eastAsia="Andale Sans UI"/>
                <w:color w:val="000000"/>
                <w:kern w:val="2"/>
                <w:lang w:val="de-DE" w:eastAsia="ja-JP" w:bidi="fa-IR"/>
              </w:rPr>
              <w:t>в АТ “Ощадбанк”</w:t>
            </w:r>
          </w:p>
          <w:p>
            <w:pPr>
              <w:pStyle w:val="Normal"/>
              <w:widowControl w:val="false"/>
              <w:tabs>
                <w:tab w:val="left" w:pos="3122" w:leader="none"/>
              </w:tabs>
              <w:suppressAutoHyphens w:val="true"/>
              <w:textAlignment w:val="baseline"/>
              <w:rPr/>
            </w:pPr>
            <w:r>
              <w:rPr>
                <w:rFonts w:eastAsia="Andale Sans UI"/>
                <w:color w:val="000000"/>
                <w:kern w:val="2"/>
                <w:lang w:val="de-DE" w:eastAsia="ja-JP" w:bidi="fa-IR"/>
              </w:rPr>
              <w:t>ІПН 033286723011</w:t>
            </w:r>
          </w:p>
          <w:p>
            <w:pPr>
              <w:pStyle w:val="Normal"/>
              <w:widowControl w:val="false"/>
              <w:tabs>
                <w:tab w:val="left" w:pos="3122" w:leader="none"/>
              </w:tabs>
              <w:suppressAutoHyphens w:val="true"/>
              <w:textAlignment w:val="baseline"/>
              <w:rPr/>
            </w:pPr>
            <w:r>
              <w:rPr>
                <w:rFonts w:eastAsia="Andale Sans UI"/>
                <w:color w:val="000000"/>
                <w:kern w:val="2"/>
                <w:lang w:val="de-DE" w:eastAsia="ja-JP" w:bidi="fa-IR"/>
              </w:rPr>
              <w:t>Свідоцтво платника ПДВ № 100312355</w:t>
            </w:r>
          </w:p>
          <w:p>
            <w:pPr>
              <w:pStyle w:val="Normal"/>
              <w:widowControl w:val="false"/>
              <w:tabs>
                <w:tab w:val="left" w:pos="3122" w:leader="none"/>
              </w:tabs>
              <w:suppressAutoHyphens w:val="true"/>
              <w:textAlignment w:val="baseline"/>
              <w:rPr/>
            </w:pPr>
            <w:r>
              <w:rPr>
                <w:rFonts w:eastAsia="Andale Sans UI"/>
                <w:color w:val="000000"/>
                <w:kern w:val="2"/>
                <w:lang w:val="de-DE" w:eastAsia="ja-JP" w:bidi="fa-IR"/>
              </w:rPr>
              <w:t>тел. (0472) 64-56-60, факс 64-06-06</w:t>
            </w:r>
          </w:p>
          <w:p>
            <w:pPr>
              <w:pStyle w:val="Normal"/>
              <w:widowControl w:val="false"/>
              <w:tabs>
                <w:tab w:val="left" w:pos="3122" w:leader="none"/>
              </w:tabs>
              <w:suppressAutoHyphens w:val="true"/>
              <w:textAlignment w:val="baseline"/>
              <w:rPr>
                <w:rFonts w:eastAsia="Andale Sans UI" w:cs="Tahoma"/>
                <w:kern w:val="2"/>
                <w:lang w:val="de-DE" w:eastAsia="ja-JP" w:bidi="fa-IR"/>
              </w:rPr>
            </w:pPr>
            <w:r>
              <w:rPr>
                <w:rFonts w:eastAsia="Andale Sans UI" w:cs="Tahoma"/>
                <w:kern w:val="2"/>
                <w:lang w:val="de-DE" w:eastAsia="ja-JP" w:bidi="fa-IR"/>
              </w:rPr>
            </w:r>
          </w:p>
          <w:p>
            <w:pPr>
              <w:pStyle w:val="Normal"/>
              <w:widowControl w:val="false"/>
              <w:tabs>
                <w:tab w:val="left" w:pos="3122" w:leader="none"/>
              </w:tabs>
              <w:suppressAutoHyphens w:val="true"/>
              <w:textAlignment w:val="baseline"/>
              <w:rPr>
                <w:rFonts w:eastAsia="Andale Sans UI" w:cs="Tahoma"/>
                <w:color w:val="000000"/>
                <w:kern w:val="2"/>
                <w:sz w:val="16"/>
                <w:szCs w:val="16"/>
                <w:lang w:val="de-DE" w:eastAsia="ja-JP" w:bidi="fa-IR"/>
              </w:rPr>
            </w:pPr>
            <w:r>
              <w:rPr>
                <w:rFonts w:eastAsia="Andale Sans UI" w:cs="Tahoma"/>
                <w:color w:val="000000"/>
                <w:kern w:val="2"/>
                <w:sz w:val="16"/>
                <w:szCs w:val="16"/>
                <w:lang w:val="de-DE" w:eastAsia="ja-JP" w:bidi="fa-IR"/>
              </w:rPr>
            </w:r>
          </w:p>
          <w:p>
            <w:pPr>
              <w:pStyle w:val="Normal"/>
              <w:widowControl w:val="false"/>
              <w:tabs>
                <w:tab w:val="left" w:pos="3122" w:leader="none"/>
              </w:tabs>
              <w:suppressAutoHyphens w:val="true"/>
              <w:textAlignment w:val="baseline"/>
              <w:rPr/>
            </w:pPr>
            <w:r>
              <w:rPr>
                <w:rFonts w:eastAsia="Andale Sans UI" w:cs="Tahoma"/>
                <w:b/>
                <w:color w:val="000000"/>
                <w:kern w:val="2"/>
                <w:lang w:val="de-DE" w:eastAsia="ja-JP" w:bidi="fa-IR"/>
              </w:rPr>
              <w:t xml:space="preserve">Директор________________П.С. Кучер   </w:t>
            </w:r>
          </w:p>
          <w:p>
            <w:pPr>
              <w:pStyle w:val="Normal"/>
              <w:widowControl w:val="false"/>
              <w:tabs>
                <w:tab w:val="left" w:pos="3122" w:leader="none"/>
              </w:tabs>
              <w:suppressAutoHyphens w:val="true"/>
              <w:textAlignment w:val="baseline"/>
              <w:rPr>
                <w:rFonts w:eastAsia="Andale Sans UI" w:cs="Tahoma"/>
                <w:color w:val="000000"/>
                <w:kern w:val="2"/>
                <w:sz w:val="16"/>
                <w:szCs w:val="16"/>
                <w:lang w:val="de-DE" w:eastAsia="ja-JP" w:bidi="fa-IR"/>
              </w:rPr>
            </w:pPr>
            <w:r>
              <w:rPr>
                <w:rFonts w:eastAsia="Andale Sans UI" w:cs="Tahoma"/>
                <w:color w:val="000000"/>
                <w:kern w:val="2"/>
                <w:sz w:val="16"/>
                <w:szCs w:val="16"/>
                <w:lang w:val="de-DE" w:eastAsia="ja-JP" w:bidi="fa-IR"/>
              </w:rPr>
            </w:r>
          </w:p>
          <w:p>
            <w:pPr>
              <w:pStyle w:val="Normal"/>
              <w:widowControl w:val="false"/>
              <w:tabs>
                <w:tab w:val="left" w:pos="3122" w:leader="none"/>
              </w:tabs>
              <w:suppressAutoHyphens w:val="true"/>
              <w:textAlignment w:val="baseline"/>
              <w:rPr/>
            </w:pPr>
            <w:bookmarkStart w:id="12" w:name="__DdeLink__14295_301211648"/>
            <w:r>
              <w:rPr>
                <w:rFonts w:eastAsia="Andale Sans UI" w:cs="Tahoma"/>
                <w:color w:val="000000"/>
                <w:kern w:val="2"/>
                <w:lang w:val="de-DE" w:eastAsia="ja-JP" w:bidi="fa-IR"/>
              </w:rPr>
              <w:t>М.П.</w:t>
            </w:r>
            <w:bookmarkEnd w:id="12"/>
          </w:p>
          <w:p>
            <w:pPr>
              <w:pStyle w:val="Normal"/>
              <w:tabs>
                <w:tab w:val="left" w:pos="3122" w:leader="none"/>
              </w:tabs>
              <w:rPr>
                <w:color w:val="000000"/>
                <w:lang w:val="de-DE" w:eastAsia="ru-RU"/>
              </w:rPr>
            </w:pPr>
            <w:r>
              <w:rPr>
                <w:color w:val="000000"/>
                <w:lang w:val="de-DE" w:eastAsia="ru-RU"/>
              </w:rPr>
            </w:r>
          </w:p>
          <w:p>
            <w:pPr>
              <w:pStyle w:val="Normal"/>
              <w:tabs>
                <w:tab w:val="left" w:pos="3122" w:leader="none"/>
              </w:tabs>
              <w:rPr>
                <w:color w:val="000000"/>
                <w:lang w:eastAsia="ru-RU"/>
              </w:rPr>
            </w:pPr>
            <w:r>
              <w:rPr>
                <w:color w:val="000000"/>
                <w:lang w:eastAsia="ru-RU"/>
              </w:rPr>
            </w:r>
          </w:p>
        </w:tc>
      </w:tr>
    </w:tbl>
    <w:p>
      <w:pPr>
        <w:pStyle w:val="Normal"/>
        <w:shd w:val="clear" w:fill="FFFFFF"/>
        <w:tabs>
          <w:tab w:val="left" w:pos="4962" w:leader="none"/>
        </w:tabs>
        <w:ind w:left="4962" w:right="0" w:hanging="0"/>
        <w:jc w:val="center"/>
        <w:rPr>
          <w:b/>
          <w:b/>
          <w:lang w:val="ru-RU"/>
        </w:rPr>
      </w:pPr>
      <w:r>
        <w:rPr>
          <w:b/>
          <w:lang w:val="ru-RU"/>
        </w:rPr>
      </w:r>
      <w:r>
        <w:br w:type="page"/>
      </w:r>
    </w:p>
    <w:p>
      <w:pPr>
        <w:pStyle w:val="Normal"/>
        <w:jc w:val="right"/>
        <w:rPr>
          <w:lang w:eastAsia="ru-RU"/>
        </w:rPr>
      </w:pPr>
      <w:r>
        <w:rPr>
          <w:lang w:eastAsia="ru-RU"/>
        </w:rPr>
        <w:t xml:space="preserve">Додаток №1 </w:t>
      </w:r>
    </w:p>
    <w:p>
      <w:pPr>
        <w:pStyle w:val="Normal"/>
        <w:jc w:val="right"/>
        <w:rPr>
          <w:lang w:eastAsia="ru-RU"/>
        </w:rPr>
      </w:pPr>
      <w:r>
        <w:rPr>
          <w:lang w:eastAsia="ru-RU"/>
        </w:rPr>
        <w:t>до договору №__________ від ____________</w:t>
      </w:r>
    </w:p>
    <w:p>
      <w:pPr>
        <w:pStyle w:val="Normal"/>
        <w:jc w:val="center"/>
        <w:rPr>
          <w:b/>
          <w:b/>
          <w:lang w:eastAsia="ru-RU"/>
        </w:rPr>
      </w:pPr>
      <w:r>
        <w:rPr>
          <w:b/>
          <w:lang w:eastAsia="ru-RU"/>
        </w:rPr>
      </w:r>
    </w:p>
    <w:p>
      <w:pPr>
        <w:pStyle w:val="Normal"/>
        <w:jc w:val="center"/>
        <w:rPr>
          <w:b/>
          <w:b/>
          <w:lang w:eastAsia="ru-RU"/>
        </w:rPr>
      </w:pPr>
      <w:r>
        <w:rPr>
          <w:b/>
          <w:lang w:eastAsia="ru-RU"/>
        </w:rPr>
        <w:t>Специфікація</w:t>
      </w:r>
    </w:p>
    <w:p>
      <w:pPr>
        <w:pStyle w:val="Normal"/>
        <w:jc w:val="center"/>
        <w:rPr>
          <w:b/>
          <w:b/>
          <w:lang w:eastAsia="ru-RU"/>
        </w:rPr>
      </w:pPr>
      <w:r>
        <w:rPr>
          <w:b/>
          <w:lang w:eastAsia="ru-RU"/>
        </w:rPr>
      </w:r>
    </w:p>
    <w:tbl>
      <w:tblPr>
        <w:tblW w:w="9540" w:type="dxa"/>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93"/>
        <w:gridCol w:w="3405"/>
        <w:gridCol w:w="851"/>
        <w:gridCol w:w="415"/>
        <w:gridCol w:w="1140"/>
        <w:gridCol w:w="1279"/>
        <w:gridCol w:w="1106"/>
        <w:gridCol w:w="850"/>
      </w:tblGrid>
      <w:tr>
        <w:trPr/>
        <w:tc>
          <w:tcPr>
            <w:tcW w:w="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40" w:before="0" w:after="0"/>
              <w:ind w:right="0" w:hanging="0"/>
              <w:jc w:val="center"/>
              <w:rPr/>
            </w:pPr>
            <w:r>
              <w:rPr>
                <w:rFonts w:eastAsia="Calibri"/>
                <w:lang w:eastAsia="ru-RU"/>
              </w:rPr>
              <w:t>№</w:t>
            </w:r>
          </w:p>
        </w:tc>
        <w:tc>
          <w:tcPr>
            <w:tcW w:w="3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Calibri"/>
                <w:lang w:eastAsia="ru-RU"/>
              </w:rPr>
            </w:pPr>
            <w:r>
              <w:rPr>
                <w:rFonts w:eastAsia="Calibri"/>
                <w:lang w:eastAsia="ru-RU"/>
              </w:rPr>
              <w:t>Назва товару</w:t>
            </w:r>
          </w:p>
        </w:tc>
        <w:tc>
          <w:tcPr>
            <w:tcW w:w="12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Calibri"/>
                <w:lang w:eastAsia="ru-RU"/>
              </w:rPr>
            </w:pPr>
            <w:r>
              <w:rPr>
                <w:rFonts w:eastAsia="Calibri"/>
                <w:lang w:eastAsia="ru-RU"/>
              </w:rPr>
            </w:r>
          </w:p>
          <w:p>
            <w:pPr>
              <w:pStyle w:val="Normal"/>
              <w:jc w:val="center"/>
              <w:rPr>
                <w:rFonts w:eastAsia="Calibri"/>
                <w:lang w:eastAsia="ru-RU"/>
              </w:rPr>
            </w:pPr>
            <w:r>
              <w:rPr>
                <w:rFonts w:eastAsia="Calibri"/>
                <w:lang w:eastAsia="ru-RU"/>
              </w:rPr>
              <w:t xml:space="preserve">Кількість </w:t>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Calibri"/>
                <w:lang w:eastAsia="ru-RU"/>
              </w:rPr>
            </w:pPr>
            <w:r>
              <w:rPr>
                <w:rFonts w:eastAsia="Calibri"/>
                <w:lang w:eastAsia="ru-RU"/>
              </w:rPr>
              <w:t>Од. виміру</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Calibri"/>
                <w:lang w:val="ru-RU" w:eastAsia="ru-RU"/>
              </w:rPr>
            </w:pPr>
            <w:r>
              <w:rPr>
                <w:rFonts w:eastAsia="Calibri"/>
                <w:lang w:val="ru-RU" w:eastAsia="ru-RU"/>
              </w:rPr>
              <w:t>Ціна за одиницю без ПДВ, грн</w:t>
            </w:r>
          </w:p>
        </w:tc>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Calibri"/>
                <w:lang w:val="ru-RU" w:eastAsia="ru-RU"/>
              </w:rPr>
              <w:t>Ціна</w:t>
            </w:r>
            <w:r>
              <w:rPr>
                <w:rFonts w:eastAsia="Calibri"/>
                <w:lang w:eastAsia="ru-RU"/>
              </w:rPr>
              <w:t xml:space="preserve"> за одницю</w:t>
            </w:r>
            <w:r>
              <w:rPr>
                <w:rFonts w:eastAsia="Calibri"/>
                <w:lang w:val="ru-RU" w:eastAsia="ru-RU"/>
              </w:rPr>
              <w:t xml:space="preserve"> з ПДВ, грн</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Calibri"/>
                <w:lang w:val="ru-RU" w:eastAsia="ru-RU"/>
              </w:rPr>
            </w:pPr>
            <w:r>
              <w:rPr>
                <w:rFonts w:eastAsia="Calibri"/>
                <w:lang w:val="ru-RU" w:eastAsia="ru-RU"/>
              </w:rPr>
              <w:t>Сума з ПДВ, грн</w:t>
            </w:r>
          </w:p>
        </w:tc>
      </w:tr>
      <w:tr>
        <w:trPr/>
        <w:tc>
          <w:tcPr>
            <w:tcW w:w="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0"/>
              <w:rPr>
                <w:rFonts w:eastAsia="Times New Roman" w:cs="Times New Roman"/>
                <w:sz w:val="24"/>
                <w:szCs w:val="24"/>
              </w:rPr>
            </w:pPr>
            <w:r>
              <w:rPr>
                <w:rFonts w:eastAsia="Times New Roman" w:cs="Times New Roman"/>
                <w:sz w:val="24"/>
                <w:szCs w:val="24"/>
              </w:rPr>
              <w:t xml:space="preserve">  </w:t>
            </w:r>
          </w:p>
        </w:tc>
        <w:tc>
          <w:tcPr>
            <w:tcW w:w="3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540" w:before="0" w:after="0"/>
              <w:jc w:val="left"/>
              <w:rPr>
                <w:rFonts w:ascii="Times New Roman" w:hAnsi="Times New Roman" w:cs="Times New Roman"/>
                <w:b/>
                <w:b/>
                <w:bCs/>
                <w:i w:val="false"/>
                <w:i w:val="false"/>
                <w:caps w:val="false"/>
                <w:smallCaps w:val="false"/>
                <w:color w:val="202124"/>
                <w:spacing w:val="0"/>
                <w:sz w:val="24"/>
                <w:szCs w:val="24"/>
                <w:lang w:val="uk-UA"/>
              </w:rPr>
            </w:pPr>
            <w:r>
              <w:rPr>
                <w:rFonts w:cs="Times New Roman" w:ascii="Times New Roman" w:hAnsi="Times New Roman"/>
                <w:b/>
                <w:bCs/>
                <w:i w:val="false"/>
                <w:caps w:val="false"/>
                <w:smallCaps w:val="false"/>
                <w:color w:val="202124"/>
                <w:spacing w:val="0"/>
                <w:sz w:val="24"/>
                <w:szCs w:val="24"/>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color w:val="000000"/>
                <w:sz w:val="24"/>
                <w:szCs w:val="24"/>
                <w:lang w:val="uk-UA"/>
              </w:rPr>
            </w:pPr>
            <w:r>
              <w:rPr>
                <w:b/>
                <w:color w:val="000000"/>
                <w:sz w:val="24"/>
                <w:szCs w:val="24"/>
                <w:lang w:val="uk-UA"/>
              </w:rPr>
            </w:r>
            <w:bookmarkStart w:id="13" w:name="__DdeLink__4140_12242271822"/>
            <w:bookmarkStart w:id="14" w:name="__DdeLink__4140_12242271822"/>
            <w:bookmarkEnd w:id="14"/>
          </w:p>
        </w:tc>
        <w:tc>
          <w:tcPr>
            <w:tcW w:w="12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0"/>
              <w:rPr>
                <w:rFonts w:eastAsia="Times New Roman" w:cs="Times New Roman"/>
                <w:b/>
                <w:b/>
                <w:bCs/>
                <w:sz w:val="24"/>
                <w:szCs w:val="24"/>
              </w:rPr>
            </w:pPr>
            <w:r>
              <w:rPr>
                <w:rFonts w:eastAsia="Times New Roman" w:cs="Times New Roman"/>
                <w:b/>
                <w:bCs/>
                <w:sz w:val="24"/>
                <w:szCs w:val="24"/>
              </w:rPr>
            </w:r>
          </w:p>
        </w:tc>
        <w:tc>
          <w:tcPr>
            <w:tcW w:w="1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0"/>
              <w:widowControl w:val="false"/>
              <w:suppressLineNumbers/>
              <w:tabs>
                <w:tab w:val="left" w:pos="847" w:leader="none"/>
                <w:tab w:val="left" w:pos="958" w:leader="none"/>
                <w:tab w:val="left" w:pos="1250" w:leader="none"/>
              </w:tabs>
              <w:suppressAutoHyphens w:val="true"/>
              <w:bidi w:val="0"/>
              <w:spacing w:lineRule="auto" w:line="240" w:before="0" w:after="0"/>
              <w:ind w:left="0" w:right="-283" w:hanging="0"/>
              <w:jc w:val="left"/>
              <w:textAlignment w:val="baseline"/>
              <w:rPr/>
            </w:pPr>
            <w:r>
              <w:rPr>
                <w:rFonts w:eastAsia="Times New Roman" w:cs="Times New Roman"/>
                <w:b/>
                <w:bCs/>
                <w:sz w:val="24"/>
                <w:szCs w:val="24"/>
                <w:lang w:val="uk-UA"/>
              </w:rPr>
              <w:t xml:space="preserve">  </w:t>
            </w:r>
            <w:r>
              <w:rPr>
                <w:b/>
                <w:bCs/>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jc w:val="center"/>
              <w:rPr>
                <w:lang w:val="ru-RU" w:eastAsia="ru-RU"/>
              </w:rPr>
            </w:pPr>
            <w:r>
              <w:rPr>
                <w:lang w:val="ru-RU" w:eastAsia="ru-RU"/>
              </w:rPr>
            </w:r>
          </w:p>
        </w:tc>
        <w:tc>
          <w:tcPr>
            <w:tcW w:w="1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jc w:val="center"/>
              <w:rPr>
                <w:lang w:val="ru-RU" w:eastAsia="ru-RU"/>
              </w:rPr>
            </w:pPr>
            <w:r>
              <w:rPr>
                <w:lang w:val="ru-RU" w:eastAsia="ru-RU"/>
              </w:rPr>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jc w:val="center"/>
              <w:rPr>
                <w:lang w:val="ru-RU" w:eastAsia="ru-RU"/>
              </w:rPr>
            </w:pPr>
            <w:r>
              <w:rPr>
                <w:lang w:val="ru-RU" w:eastAsia="ru-RU"/>
              </w:rPr>
            </w:r>
          </w:p>
        </w:tc>
      </w:tr>
      <w:tr>
        <w:trPr/>
        <w:tc>
          <w:tcPr>
            <w:tcW w:w="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jc w:val="center"/>
              <w:rPr>
                <w:lang w:val="en-US" w:eastAsia="ru-RU"/>
              </w:rPr>
            </w:pPr>
            <w:r>
              <w:rPr>
                <w:lang w:val="en-US" w:eastAsia="ru-RU"/>
              </w:rPr>
            </w:r>
          </w:p>
        </w:tc>
        <w:tc>
          <w:tcPr>
            <w:tcW w:w="819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rPr>
                <w:b/>
                <w:b/>
                <w:lang w:eastAsia="ru-RU"/>
              </w:rPr>
            </w:pPr>
            <w:r>
              <w:rPr>
                <w:b/>
                <w:lang w:eastAsia="ru-RU"/>
              </w:rPr>
              <w:t>Всього:</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jc w:val="center"/>
              <w:rPr>
                <w:lang w:val="ru-RU" w:eastAsia="ru-RU"/>
              </w:rPr>
            </w:pPr>
            <w:r>
              <w:rPr>
                <w:lang w:val="ru-RU" w:eastAsia="ru-RU"/>
              </w:rPr>
            </w:r>
          </w:p>
        </w:tc>
      </w:tr>
      <w:tr>
        <w:trPr/>
        <w:tc>
          <w:tcPr>
            <w:tcW w:w="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jc w:val="center"/>
              <w:rPr>
                <w:lang w:val="en-US" w:eastAsia="ru-RU"/>
              </w:rPr>
            </w:pPr>
            <w:r>
              <w:rPr>
                <w:lang w:val="en-US" w:eastAsia="ru-RU"/>
              </w:rPr>
            </w:r>
          </w:p>
        </w:tc>
        <w:tc>
          <w:tcPr>
            <w:tcW w:w="819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rPr>
                <w:b/>
                <w:b/>
                <w:lang w:eastAsia="ru-RU"/>
              </w:rPr>
            </w:pPr>
            <w:r>
              <w:rPr>
                <w:b/>
                <w:lang w:eastAsia="ru-RU"/>
              </w:rPr>
              <w:t>у т.ч. ПДВ</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440" w:leader="none"/>
              </w:tabs>
              <w:jc w:val="center"/>
              <w:rPr>
                <w:lang w:val="ru-RU" w:eastAsia="ru-RU"/>
              </w:rPr>
            </w:pPr>
            <w:r>
              <w:rPr>
                <w:lang w:val="ru-RU" w:eastAsia="ru-RU"/>
              </w:rPr>
            </w:r>
          </w:p>
        </w:tc>
      </w:tr>
      <w:tr>
        <w:trPr/>
        <w:tc>
          <w:tcPr>
            <w:tcW w:w="47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5102" w:leader="none"/>
              </w:tabs>
              <w:snapToGrid w:val="false"/>
              <w:jc w:val="center"/>
              <w:rPr>
                <w:b/>
                <w:b/>
                <w:bCs/>
                <w:lang w:eastAsia="ru-RU"/>
              </w:rPr>
            </w:pPr>
            <w:r>
              <w:rPr>
                <w:b/>
                <w:bCs/>
                <w:lang w:eastAsia="ru-RU"/>
              </w:rPr>
              <w:t>ПОСТАЧАЛЬНИК</w:t>
            </w:r>
          </w:p>
        </w:tc>
        <w:tc>
          <w:tcPr>
            <w:tcW w:w="479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5102" w:leader="none"/>
              </w:tabs>
              <w:snapToGrid w:val="false"/>
              <w:jc w:val="center"/>
              <w:rPr>
                <w:b/>
                <w:b/>
                <w:bCs/>
                <w:lang w:eastAsia="ru-RU"/>
              </w:rPr>
            </w:pPr>
            <w:r>
              <w:rPr>
                <w:b/>
                <w:bCs/>
                <w:lang w:eastAsia="ru-RU"/>
              </w:rPr>
              <w:t>ЗАМОВНИК</w:t>
            </w:r>
          </w:p>
        </w:tc>
      </w:tr>
      <w:tr>
        <w:trPr/>
        <w:tc>
          <w:tcPr>
            <w:tcW w:w="47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5102" w:leader="none"/>
              </w:tabs>
              <w:snapToGrid w:val="false"/>
              <w:rPr>
                <w:b/>
                <w:b/>
                <w:bCs/>
                <w:lang w:eastAsia="ru-RU"/>
              </w:rPr>
            </w:pPr>
            <w:r>
              <w:rPr>
                <w:b/>
                <w:bCs/>
                <w:lang w:eastAsia="ru-RU"/>
              </w:rPr>
            </w:r>
          </w:p>
        </w:tc>
        <w:tc>
          <w:tcPr>
            <w:tcW w:w="479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jc w:val="center"/>
              <w:textAlignment w:val="baseline"/>
              <w:rPr>
                <w:rFonts w:eastAsia="Andale Sans UI" w:cs="Tahoma"/>
                <w:b/>
                <w:b/>
                <w:color w:val="000000"/>
                <w:kern w:val="2"/>
                <w:lang w:val="de-DE" w:eastAsia="ja-JP" w:bidi="fa-IR"/>
              </w:rPr>
            </w:pPr>
            <w:r>
              <w:rPr>
                <w:rFonts w:eastAsia="Andale Sans UI" w:cs="Tahoma"/>
                <w:b/>
                <w:color w:val="000000"/>
                <w:kern w:val="2"/>
                <w:lang w:val="de-DE" w:eastAsia="ja-JP" w:bidi="fa-IR"/>
              </w:rPr>
              <w:t>Комунальне підприємство «Черкасиелектротранс» Черкаської міської ради»</w:t>
            </w:r>
          </w:p>
          <w:p>
            <w:pPr>
              <w:pStyle w:val="Normal"/>
              <w:widowControl w:val="false"/>
              <w:tabs>
                <w:tab w:val="left" w:pos="3122" w:leader="none"/>
              </w:tabs>
              <w:suppressAutoHyphens w:val="true"/>
              <w:textAlignment w:val="baseline"/>
              <w:rPr>
                <w:rFonts w:eastAsia="Andale Sans UI"/>
                <w:color w:val="000000"/>
                <w:kern w:val="2"/>
                <w:lang w:val="de-DE" w:eastAsia="ja-JP" w:bidi="fa-IR"/>
              </w:rPr>
            </w:pPr>
            <w:r>
              <w:rPr>
                <w:rFonts w:eastAsia="Andale Sans UI"/>
                <w:color w:val="000000"/>
                <w:kern w:val="2"/>
                <w:lang w:val="de-DE" w:eastAsia="ja-JP" w:bidi="fa-IR"/>
              </w:rPr>
              <w:t>18036, м. Черкаси, проспект Хіміків, 82</w:t>
            </w:r>
          </w:p>
          <w:p>
            <w:pPr>
              <w:pStyle w:val="Normal"/>
              <w:widowControl w:val="false"/>
              <w:tabs>
                <w:tab w:val="left" w:pos="3122" w:leader="none"/>
              </w:tabs>
              <w:suppressAutoHyphens w:val="true"/>
              <w:textAlignment w:val="baseline"/>
              <w:rPr>
                <w:rFonts w:eastAsia="Andale Sans UI"/>
                <w:color w:val="000000"/>
                <w:kern w:val="2"/>
                <w:lang w:val="de-DE" w:eastAsia="ja-JP" w:bidi="fa-IR"/>
              </w:rPr>
            </w:pPr>
            <w:r>
              <w:rPr>
                <w:rFonts w:eastAsia="Andale Sans UI"/>
                <w:color w:val="000000"/>
                <w:kern w:val="2"/>
                <w:lang w:val="de-DE" w:eastAsia="ja-JP" w:bidi="fa-IR"/>
              </w:rPr>
              <w:t>Код ЄДРПОУ 03328675</w:t>
            </w:r>
          </w:p>
          <w:p>
            <w:pPr>
              <w:pStyle w:val="Normal"/>
              <w:widowControl w:val="false"/>
              <w:tabs>
                <w:tab w:val="left" w:pos="3122" w:leader="none"/>
              </w:tabs>
              <w:suppressAutoHyphens w:val="true"/>
              <w:textAlignment w:val="baseline"/>
              <w:rPr>
                <w:rFonts w:eastAsia="Andale Sans UI"/>
                <w:color w:val="000000"/>
                <w:kern w:val="2"/>
                <w:lang w:val="de-DE" w:eastAsia="ja-JP" w:bidi="fa-IR"/>
              </w:rPr>
            </w:pPr>
            <w:r>
              <w:rPr>
                <w:rFonts w:eastAsia="Andale Sans UI"/>
                <w:color w:val="000000"/>
                <w:kern w:val="2"/>
                <w:lang w:val="de-DE" w:eastAsia="ja-JP" w:bidi="fa-IR"/>
              </w:rPr>
              <w:t>IBAN:  UA 513545070000026005300136993</w:t>
            </w:r>
          </w:p>
          <w:p>
            <w:pPr>
              <w:pStyle w:val="Normal"/>
              <w:widowControl w:val="false"/>
              <w:tabs>
                <w:tab w:val="left" w:pos="3122" w:leader="none"/>
              </w:tabs>
              <w:suppressAutoHyphens w:val="true"/>
              <w:textAlignment w:val="baseline"/>
              <w:rPr>
                <w:rFonts w:eastAsia="Andale Sans UI"/>
                <w:color w:val="000000"/>
                <w:kern w:val="2"/>
                <w:lang w:val="de-DE" w:eastAsia="ja-JP" w:bidi="fa-IR"/>
              </w:rPr>
            </w:pPr>
            <w:r>
              <w:rPr>
                <w:rFonts w:eastAsia="Andale Sans UI"/>
                <w:color w:val="000000"/>
                <w:kern w:val="2"/>
                <w:lang w:val="de-DE" w:eastAsia="ja-JP" w:bidi="fa-IR"/>
              </w:rPr>
              <w:t>в АТ “Ощадбанк”</w:t>
            </w:r>
          </w:p>
          <w:p>
            <w:pPr>
              <w:pStyle w:val="Normal"/>
              <w:widowControl w:val="false"/>
              <w:tabs>
                <w:tab w:val="left" w:pos="3122" w:leader="none"/>
              </w:tabs>
              <w:suppressAutoHyphens w:val="true"/>
              <w:textAlignment w:val="baseline"/>
              <w:rPr>
                <w:rFonts w:eastAsia="Andale Sans UI"/>
                <w:color w:val="000000"/>
                <w:kern w:val="2"/>
                <w:lang w:val="de-DE" w:eastAsia="ja-JP" w:bidi="fa-IR"/>
              </w:rPr>
            </w:pPr>
            <w:r>
              <w:rPr>
                <w:rFonts w:eastAsia="Andale Sans UI"/>
                <w:color w:val="000000"/>
                <w:kern w:val="2"/>
                <w:lang w:val="de-DE" w:eastAsia="ja-JP" w:bidi="fa-IR"/>
              </w:rPr>
              <w:t>ІПН 033286723011</w:t>
            </w:r>
          </w:p>
          <w:p>
            <w:pPr>
              <w:pStyle w:val="Normal"/>
              <w:widowControl w:val="false"/>
              <w:tabs>
                <w:tab w:val="left" w:pos="3122" w:leader="none"/>
              </w:tabs>
              <w:suppressAutoHyphens w:val="true"/>
              <w:textAlignment w:val="baseline"/>
              <w:rPr>
                <w:rFonts w:eastAsia="Andale Sans UI"/>
                <w:color w:val="000000"/>
                <w:kern w:val="2"/>
                <w:lang w:val="de-DE" w:eastAsia="ja-JP" w:bidi="fa-IR"/>
              </w:rPr>
            </w:pPr>
            <w:r>
              <w:rPr>
                <w:rFonts w:eastAsia="Andale Sans UI"/>
                <w:color w:val="000000"/>
                <w:kern w:val="2"/>
                <w:lang w:val="de-DE" w:eastAsia="ja-JP" w:bidi="fa-IR"/>
              </w:rPr>
              <w:t>Свідоцтво платника ПДВ № 100312355</w:t>
            </w:r>
          </w:p>
          <w:p>
            <w:pPr>
              <w:pStyle w:val="Normal"/>
              <w:widowControl w:val="false"/>
              <w:tabs>
                <w:tab w:val="left" w:pos="3122" w:leader="none"/>
              </w:tabs>
              <w:suppressAutoHyphens w:val="true"/>
              <w:textAlignment w:val="baseline"/>
              <w:rPr>
                <w:rFonts w:eastAsia="Andale Sans UI"/>
                <w:color w:val="000000"/>
                <w:kern w:val="2"/>
                <w:lang w:val="de-DE" w:eastAsia="ja-JP" w:bidi="fa-IR"/>
              </w:rPr>
            </w:pPr>
            <w:r>
              <w:rPr>
                <w:rFonts w:eastAsia="Andale Sans UI"/>
                <w:color w:val="000000"/>
                <w:kern w:val="2"/>
                <w:lang w:val="de-DE" w:eastAsia="ja-JP" w:bidi="fa-IR"/>
              </w:rPr>
              <w:t>тел. (0472) 64-56-60, факс 64-06-06</w:t>
            </w:r>
          </w:p>
          <w:p>
            <w:pPr>
              <w:pStyle w:val="Normal"/>
              <w:widowControl w:val="false"/>
              <w:tabs>
                <w:tab w:val="left" w:pos="3122" w:leader="none"/>
              </w:tabs>
              <w:suppressAutoHyphens w:val="true"/>
              <w:textAlignment w:val="baseline"/>
              <w:rPr>
                <w:rFonts w:eastAsia="Andale Sans UI" w:cs="Tahoma"/>
                <w:kern w:val="2"/>
                <w:lang w:val="de-DE" w:eastAsia="ja-JP" w:bidi="fa-IR"/>
              </w:rPr>
            </w:pPr>
            <w:r>
              <w:rPr>
                <w:rFonts w:eastAsia="Andale Sans UI" w:cs="Tahoma"/>
                <w:kern w:val="2"/>
                <w:lang w:val="de-DE" w:eastAsia="ja-JP" w:bidi="fa-IR"/>
              </w:rPr>
            </w:r>
          </w:p>
          <w:p>
            <w:pPr>
              <w:pStyle w:val="Normal"/>
              <w:widowControl w:val="false"/>
              <w:tabs>
                <w:tab w:val="left" w:pos="3122" w:leader="none"/>
              </w:tabs>
              <w:suppressAutoHyphens w:val="true"/>
              <w:textAlignment w:val="baseline"/>
              <w:rPr>
                <w:rFonts w:eastAsia="Andale Sans UI" w:cs="Tahoma"/>
                <w:color w:val="000000"/>
                <w:kern w:val="2"/>
                <w:sz w:val="16"/>
                <w:szCs w:val="16"/>
                <w:lang w:val="de-DE" w:eastAsia="ja-JP" w:bidi="fa-IR"/>
              </w:rPr>
            </w:pPr>
            <w:r>
              <w:rPr>
                <w:rFonts w:eastAsia="Andale Sans UI" w:cs="Tahoma"/>
                <w:color w:val="000000"/>
                <w:kern w:val="2"/>
                <w:sz w:val="16"/>
                <w:szCs w:val="16"/>
                <w:lang w:val="de-DE" w:eastAsia="ja-JP" w:bidi="fa-IR"/>
              </w:rPr>
            </w:r>
          </w:p>
          <w:p>
            <w:pPr>
              <w:pStyle w:val="Normal"/>
              <w:widowControl w:val="false"/>
              <w:tabs>
                <w:tab w:val="left" w:pos="3122" w:leader="none"/>
              </w:tabs>
              <w:suppressAutoHyphens w:val="true"/>
              <w:textAlignment w:val="baseline"/>
              <w:rPr>
                <w:rFonts w:eastAsia="Andale Sans UI" w:cs="Tahoma"/>
                <w:b/>
                <w:b/>
                <w:color w:val="000000"/>
                <w:kern w:val="2"/>
                <w:lang w:val="de-DE" w:eastAsia="ja-JP" w:bidi="fa-IR"/>
              </w:rPr>
            </w:pPr>
            <w:r>
              <w:rPr>
                <w:rFonts w:eastAsia="Andale Sans UI" w:cs="Tahoma"/>
                <w:b/>
                <w:color w:val="000000"/>
                <w:kern w:val="2"/>
                <w:lang w:val="de-DE" w:eastAsia="ja-JP" w:bidi="fa-IR"/>
              </w:rPr>
              <w:t xml:space="preserve">Директор________________П.С. Кучер   </w:t>
            </w:r>
          </w:p>
          <w:p>
            <w:pPr>
              <w:pStyle w:val="Normal"/>
              <w:widowControl w:val="false"/>
              <w:tabs>
                <w:tab w:val="left" w:pos="3122" w:leader="none"/>
              </w:tabs>
              <w:suppressAutoHyphens w:val="true"/>
              <w:textAlignment w:val="baseline"/>
              <w:rPr>
                <w:rFonts w:eastAsia="Andale Sans UI" w:cs="Tahoma"/>
                <w:color w:val="000000"/>
                <w:kern w:val="2"/>
                <w:sz w:val="16"/>
                <w:szCs w:val="16"/>
                <w:lang w:val="de-DE" w:eastAsia="ja-JP" w:bidi="fa-IR"/>
              </w:rPr>
            </w:pPr>
            <w:r>
              <w:rPr>
                <w:rFonts w:eastAsia="Andale Sans UI" w:cs="Tahoma"/>
                <w:color w:val="000000"/>
                <w:kern w:val="2"/>
                <w:sz w:val="16"/>
                <w:szCs w:val="16"/>
                <w:lang w:val="de-DE" w:eastAsia="ja-JP" w:bidi="fa-IR"/>
              </w:rPr>
            </w:r>
          </w:p>
          <w:p>
            <w:pPr>
              <w:pStyle w:val="Normal"/>
              <w:widowControl w:val="false"/>
              <w:tabs>
                <w:tab w:val="left" w:pos="3122" w:leader="none"/>
              </w:tabs>
              <w:suppressAutoHyphens w:val="true"/>
              <w:jc w:val="center"/>
              <w:textAlignment w:val="baseline"/>
              <w:rPr>
                <w:rFonts w:eastAsia="Andale Sans UI" w:cs="Tahoma"/>
                <w:b/>
                <w:b/>
                <w:color w:val="000000"/>
                <w:kern w:val="2"/>
                <w:lang w:val="de-DE" w:eastAsia="ja-JP" w:bidi="fa-IR"/>
              </w:rPr>
            </w:pPr>
            <w:r>
              <w:rPr>
                <w:rFonts w:eastAsia="Andale Sans UI" w:cs="Tahoma"/>
                <w:b/>
                <w:color w:val="000000"/>
                <w:kern w:val="2"/>
                <w:lang w:val="de-DE" w:eastAsia="ja-JP" w:bidi="fa-IR"/>
              </w:rPr>
              <w:t>М.П.</w:t>
            </w:r>
          </w:p>
          <w:p>
            <w:pPr>
              <w:pStyle w:val="Normal"/>
              <w:widowControl w:val="false"/>
              <w:suppressLineNumbers/>
              <w:tabs>
                <w:tab w:val="center" w:pos="5102" w:leader="none"/>
              </w:tabs>
              <w:suppressAutoHyphens w:val="true"/>
              <w:snapToGrid w:val="false"/>
              <w:rPr>
                <w:b/>
                <w:b/>
                <w:bCs/>
                <w:lang w:eastAsia="ar-SA"/>
              </w:rPr>
            </w:pPr>
            <w:r>
              <w:rPr>
                <w:b/>
                <w:bCs/>
                <w:lang w:eastAsia="ar-SA"/>
              </w:rPr>
            </w:r>
          </w:p>
        </w:tc>
      </w:tr>
    </w:tbl>
    <w:p>
      <w:pPr>
        <w:pStyle w:val="Normal"/>
        <w:shd w:val="clear" w:fill="FFFFFF"/>
        <w:ind w:left="0" w:right="0" w:firstLine="540"/>
        <w:jc w:val="center"/>
        <w:rPr>
          <w:spacing w:val="-10"/>
          <w:lang w:val="ru-RU" w:eastAsia="ru-RU"/>
        </w:rPr>
      </w:pPr>
      <w:r>
        <w:rPr>
          <w:spacing w:val="-10"/>
          <w:lang w:val="ru-RU" w:eastAsia="ru-RU"/>
        </w:rPr>
      </w:r>
    </w:p>
    <w:p>
      <w:pPr>
        <w:pStyle w:val="Normal"/>
        <w:spacing w:lineRule="auto" w:line="276" w:before="0" w:after="200"/>
        <w:rPr>
          <w:rFonts w:ascii="Calibri" w:hAnsi="Calibri" w:eastAsia="Calibri"/>
          <w:sz w:val="22"/>
          <w:szCs w:val="22"/>
          <w:lang w:val="ru-RU" w:eastAsia="en-US"/>
        </w:rPr>
      </w:pPr>
      <w:r>
        <w:rPr>
          <w:rFonts w:eastAsia="Calibri" w:ascii="Calibri" w:hAnsi="Calibri"/>
          <w:sz w:val="22"/>
          <w:szCs w:val="22"/>
          <w:lang w:val="ru-RU" w:eastAsia="en-US"/>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bCs/>
          <w:sz w:val="20"/>
          <w:lang w:val="ru-RU"/>
        </w:rPr>
      </w:pPr>
      <w:r>
        <w:rPr>
          <w:b/>
          <w:bCs/>
          <w:sz w:val="20"/>
          <w:lang w:val="ru-RU"/>
        </w:rPr>
      </w:r>
    </w:p>
    <w:p>
      <w:pPr>
        <w:pStyle w:val="Normal"/>
        <w:jc w:val="center"/>
        <w:rPr>
          <w:b/>
          <w:b/>
        </w:rPr>
      </w:pPr>
      <w:r>
        <w:rPr>
          <w:b/>
        </w:rPr>
      </w:r>
    </w:p>
    <w:p>
      <w:pPr>
        <w:pStyle w:val="Style26"/>
        <w:tabs>
          <w:tab w:val="left" w:pos="4962" w:leader="none"/>
        </w:tabs>
        <w:rPr/>
      </w:pPr>
      <w:r>
        <w:rPr>
          <w:b/>
        </w:rPr>
        <w:t xml:space="preserve">                                                                                   </w:t>
      </w:r>
      <w:r>
        <w:rPr>
          <w:b/>
        </w:rPr>
        <w:t xml:space="preserve">ДОДАТОК </w:t>
      </w:r>
      <w:r>
        <w:rPr>
          <w:b/>
          <w:lang w:val="ru-RU"/>
        </w:rPr>
        <w:t>3</w:t>
      </w:r>
    </w:p>
    <w:p>
      <w:pPr>
        <w:pStyle w:val="Style26"/>
        <w:tabs>
          <w:tab w:val="left" w:pos="4962" w:leader="none"/>
        </w:tabs>
        <w:ind w:left="4962" w:right="0" w:hanging="0"/>
        <w:rPr>
          <w:rFonts w:eastAsia="Andale Sans UI" w:cs="Tahoma"/>
          <w:kern w:val="2"/>
          <w:lang w:eastAsia="ja-JP" w:bidi="fa-IR"/>
        </w:rPr>
      </w:pPr>
      <w:r>
        <w:rPr>
          <w:b/>
        </w:rPr>
        <w:t>до оголошення про проведення спрощеної закупівлі</w:t>
      </w:r>
    </w:p>
    <w:p>
      <w:pPr>
        <w:pStyle w:val="Normal"/>
        <w:widowControl w:val="false"/>
        <w:suppressAutoHyphens w:val="true"/>
        <w:rPr>
          <w:rFonts w:eastAsia="Andale Sans UI" w:cs="Tahoma"/>
          <w:kern w:val="2"/>
          <w:lang w:eastAsia="ja-JP" w:bidi="fa-IR"/>
        </w:rPr>
      </w:pPr>
      <w:r>
        <w:rPr>
          <w:rFonts w:eastAsia="Andale Sans UI" w:cs="Tahoma"/>
          <w:kern w:val="2"/>
          <w:lang w:eastAsia="ja-JP" w:bidi="fa-IR"/>
        </w:rPr>
        <w:t xml:space="preserve"> </w:t>
      </w:r>
      <w:r>
        <w:rPr>
          <w:rFonts w:eastAsia="Andale Sans UI" w:cs="Tahoma"/>
          <w:kern w:val="2"/>
          <w:lang w:eastAsia="ja-JP" w:bidi="fa-IR"/>
        </w:rPr>
        <w:t>Форма пропозиції, яка подається Учасником на фірмовому бланку (за наявності).</w:t>
      </w:r>
    </w:p>
    <w:p>
      <w:pPr>
        <w:pStyle w:val="Normal"/>
        <w:widowControl w:val="false"/>
        <w:suppressAutoHyphens w:val="true"/>
        <w:rPr>
          <w:rFonts w:eastAsia="Andale Sans UI" w:cs="Tahoma"/>
          <w:kern w:val="2"/>
          <w:lang w:eastAsia="ja-JP" w:bidi="fa-IR"/>
        </w:rPr>
      </w:pPr>
      <w:r>
        <w:rPr>
          <w:rFonts w:eastAsia="Andale Sans UI" w:cs="Tahoma"/>
          <w:kern w:val="2"/>
          <w:lang w:eastAsia="ja-JP" w:bidi="fa-IR"/>
        </w:rPr>
        <w:t>Учасник не повинен відступати від даної форми.</w:t>
      </w:r>
    </w:p>
    <w:p>
      <w:pPr>
        <w:pStyle w:val="Normal"/>
        <w:jc w:val="center"/>
        <w:rPr>
          <w:rFonts w:eastAsia="Andale Sans UI" w:cs="Tahoma"/>
          <w:b/>
          <w:b/>
          <w:kern w:val="2"/>
          <w:lang w:eastAsia="ja-JP" w:bidi="fa-IR"/>
        </w:rPr>
      </w:pPr>
      <w:r>
        <w:rPr>
          <w:rFonts w:eastAsia="Andale Sans UI" w:cs="Tahoma"/>
          <w:b/>
          <w:kern w:val="2"/>
          <w:lang w:eastAsia="ja-JP" w:bidi="fa-IR"/>
        </w:rPr>
        <w:t>ФОРМА ЦІНОВОЇ ПРОПОЗИЦІЇ</w:t>
      </w:r>
    </w:p>
    <w:p>
      <w:pPr>
        <w:pStyle w:val="Normal"/>
        <w:widowControl w:val="false"/>
        <w:suppressAutoHyphens w:val="true"/>
        <w:jc w:val="both"/>
        <w:rPr/>
      </w:pPr>
      <w:r>
        <w:rPr>
          <w:rFonts w:eastAsia="Andale Sans UI" w:cs="Tahoma"/>
          <w:kern w:val="2"/>
          <w:u w:val="single"/>
          <w:lang w:eastAsia="ja-JP" w:bidi="fa-IR"/>
        </w:rPr>
        <w:t xml:space="preserve">(назва підприємства/ фізичної особи), </w:t>
      </w:r>
      <w:r>
        <w:rPr>
          <w:rFonts w:eastAsia="Andale Sans UI" w:cs="Tahoma"/>
          <w:kern w:val="2"/>
          <w:lang w:eastAsia="ja-JP" w:bidi="fa-IR"/>
        </w:rPr>
        <w:t xml:space="preserve">надає свою пропозицію щодо участі у закупівлі                      Код </w:t>
      </w:r>
      <w:r>
        <w:rPr>
          <w:b/>
          <w:bCs/>
          <w:color w:val="000000"/>
          <w:kern w:val="2"/>
          <w:lang w:eastAsia="ar-SA"/>
        </w:rPr>
        <w:t xml:space="preserve">ДК 021:2015  </w:t>
      </w:r>
      <w:bookmarkStart w:id="15" w:name="__DdeLink__789_239716433711"/>
      <w:bookmarkStart w:id="16" w:name="__DdeLink__771_63691649611"/>
      <w:r>
        <w:rPr>
          <w:b/>
          <w:bCs/>
          <w:color w:val="000000"/>
          <w:spacing w:val="-3"/>
          <w:kern w:val="2"/>
          <w:u w:val="single"/>
          <w:lang w:eastAsia="ar-SA"/>
        </w:rPr>
        <w:t xml:space="preserve">- </w:t>
      </w:r>
      <w:bookmarkEnd w:id="15"/>
      <w:bookmarkEnd w:id="16"/>
      <w:r>
        <w:rPr>
          <w:b/>
          <w:bCs/>
          <w:color w:val="000000"/>
          <w:spacing w:val="-3"/>
          <w:kern w:val="2"/>
          <w:u w:val="single"/>
          <w:lang w:eastAsia="ar-SA"/>
        </w:rPr>
        <w:t xml:space="preserve">44110000-4 — Конструкційні матеріали (Цемент М 400) </w:t>
      </w:r>
    </w:p>
    <w:p>
      <w:pPr>
        <w:pStyle w:val="Normal"/>
        <w:widowControl w:val="false"/>
        <w:suppressAutoHyphens w:val="true"/>
        <w:jc w:val="both"/>
        <w:rPr>
          <w:b/>
          <w:b/>
          <w:bCs/>
          <w:color w:val="000000"/>
          <w:spacing w:val="-3"/>
          <w:kern w:val="2"/>
          <w:u w:val="single"/>
          <w:lang w:val="uk-UA" w:eastAsia="ar-SA"/>
        </w:rPr>
      </w:pPr>
      <w:r>
        <w:rPr>
          <w:b/>
          <w:bCs/>
          <w:color w:val="000000"/>
          <w:spacing w:val="-3"/>
          <w:kern w:val="2"/>
          <w:u w:val="single"/>
          <w:lang w:val="uk-UA" w:eastAsia="ar-SA"/>
        </w:rPr>
      </w:r>
    </w:p>
    <w:tbl>
      <w:tblPr>
        <w:tblW w:w="9899" w:type="dxa"/>
        <w:jc w:val="lef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962"/>
        <w:gridCol w:w="4936"/>
      </w:tblGrid>
      <w:tr>
        <w:trPr>
          <w:trHeight w:val="222" w:hRule="atLeast"/>
        </w:trPr>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1. Повне найменування Учасника – суб’єкта господарювання</w:t>
            </w:r>
          </w:p>
        </w:tc>
        <w:tc>
          <w:tcPr>
            <w:tcW w:w="4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c>
      </w:tr>
      <w:tr>
        <w:trPr>
          <w:trHeight w:val="240" w:hRule="atLeast"/>
        </w:trPr>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 xml:space="preserve">2. Ідентифікаційний код або ЄДРПОУ </w:t>
            </w:r>
          </w:p>
        </w:tc>
        <w:tc>
          <w:tcPr>
            <w:tcW w:w="4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c>
      </w:tr>
      <w:tr>
        <w:trPr>
          <w:trHeight w:val="240" w:hRule="atLeast"/>
        </w:trPr>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3. Поштова адреса (місце знаходження)</w:t>
            </w:r>
          </w:p>
        </w:tc>
        <w:tc>
          <w:tcPr>
            <w:tcW w:w="4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c>
      </w:tr>
      <w:tr>
        <w:trPr>
          <w:trHeight w:val="222" w:hRule="atLeast"/>
        </w:trPr>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4. Телефон, e-mail</w:t>
            </w:r>
          </w:p>
        </w:tc>
        <w:tc>
          <w:tcPr>
            <w:tcW w:w="4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c>
      </w:tr>
      <w:tr>
        <w:trPr>
          <w:trHeight w:val="222" w:hRule="atLeast"/>
        </w:trPr>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5. Банківські реквізити Учасника</w:t>
            </w:r>
          </w:p>
        </w:tc>
        <w:tc>
          <w:tcPr>
            <w:tcW w:w="4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c>
      </w:tr>
      <w:tr>
        <w:trPr>
          <w:trHeight w:val="222" w:hRule="atLeast"/>
        </w:trPr>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6.Керівництво (прізвище, ім'я та по батькові, посада, контактний телефон) – для юридичних осіб</w:t>
            </w:r>
          </w:p>
        </w:tc>
        <w:tc>
          <w:tcPr>
            <w:tcW w:w="4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c>
      </w:tr>
      <w:tr>
        <w:trPr>
          <w:trHeight w:val="222" w:hRule="atLeast"/>
        </w:trPr>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7. Термін поставки товару</w:t>
            </w:r>
          </w:p>
        </w:tc>
        <w:tc>
          <w:tcPr>
            <w:tcW w:w="4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pPr>
            <w:r>
              <w:rPr>
                <w:rFonts w:eastAsia="Andale Sans UI" w:cs="Tahoma"/>
                <w:bCs/>
                <w:iCs/>
                <w:kern w:val="2"/>
                <w:lang w:eastAsia="ja-JP" w:bidi="fa-IR"/>
              </w:rPr>
              <w:t>31.12.2022 року</w:t>
            </w:r>
          </w:p>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c>
      </w:tr>
      <w:tr>
        <w:trPr>
          <w:trHeight w:val="478" w:hRule="atLeast"/>
        </w:trPr>
        <w:tc>
          <w:tcPr>
            <w:tcW w:w="4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7.Особа, яка уповноважена підписувати  пропозицію, договір (контракт) (прізвище, ім’я, по батькові, посада, телефон):</w:t>
            </w:r>
          </w:p>
        </w:tc>
        <w:tc>
          <w:tcPr>
            <w:tcW w:w="4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c>
      </w:tr>
    </w:tbl>
    <w:p>
      <w:pPr>
        <w:pStyle w:val="Normal"/>
        <w:widowControl w:val="false"/>
        <w:suppressAutoHyphens w:val="true"/>
        <w:ind w:left="0" w:right="360" w:hanging="0"/>
        <w:jc w:val="both"/>
        <w:textAlignment w:val="baseline"/>
        <w:rPr/>
      </w:pPr>
      <w:r>
        <w:rPr>
          <w:rFonts w:eastAsia="Andale Sans UI" w:cs="Tahoma"/>
          <w:kern w:val="2"/>
          <w:lang w:eastAsia="ja-JP" w:bidi="fa-IR"/>
        </w:rPr>
        <w:t xml:space="preserve">Ми, </w:t>
      </w:r>
      <w:r>
        <w:rPr>
          <w:rFonts w:eastAsia="Andale Sans UI" w:cs="Tahoma"/>
          <w:i/>
          <w:kern w:val="2"/>
          <w:lang w:eastAsia="ja-JP" w:bidi="fa-IR"/>
        </w:rPr>
        <w:t>( назва підприємства/ фізичної особи</w:t>
      </w:r>
      <w:r>
        <w:rPr>
          <w:rFonts w:eastAsia="Andale Sans UI" w:cs="Tahoma"/>
          <w:kern w:val="2"/>
          <w:lang w:eastAsia="ja-JP" w:bidi="fa-IR"/>
        </w:rPr>
        <w:t xml:space="preserve">), надає свою пропозицію щодо участі у закупівлі на предмет закупівлі : </w:t>
      </w:r>
      <w:r>
        <w:rPr>
          <w:rFonts w:eastAsia="Andale Sans UI" w:cs="Tahoma"/>
          <w:b/>
          <w:kern w:val="2"/>
          <w:lang w:eastAsia="ja-JP" w:bidi="fa-IR"/>
        </w:rPr>
        <w:t>_________________________________________</w:t>
      </w:r>
      <w:r>
        <w:rPr>
          <w:rFonts w:eastAsia="Andale Sans UI" w:cs="Tahoma"/>
          <w:kern w:val="2"/>
          <w:lang w:eastAsia="ja-JP" w:bidi="fa-IR"/>
        </w:rPr>
        <w:t xml:space="preserve"> </w:t>
      </w:r>
      <w:r>
        <w:rPr>
          <w:rFonts w:eastAsia="Andale Sans UI" w:cs="Tahoma"/>
          <w:bCs/>
          <w:iCs/>
          <w:kern w:val="2"/>
          <w:lang w:eastAsia="ja-JP" w:bidi="fa-IR"/>
        </w:rPr>
        <w:t>згідно з технічними та іншими вимогами, що запропоновані Замовником  закупівлі- Комунальне підприємство «Черкасиелектротранс» Черкаської міської ради».</w:t>
      </w:r>
    </w:p>
    <w:p>
      <w:pPr>
        <w:pStyle w:val="Normal"/>
        <w:widowControl w:val="false"/>
        <w:suppressAutoHyphens w:val="true"/>
        <w:jc w:val="both"/>
        <w:rPr/>
      </w:pPr>
      <w:r>
        <w:rPr>
          <w:rFonts w:eastAsia="Andale Sans UI" w:cs="Tahoma"/>
          <w:b/>
          <w:bCs/>
          <w:iCs/>
          <w:kern w:val="2"/>
          <w:lang w:eastAsia="ja-JP" w:bidi="fa-IR"/>
        </w:rPr>
        <w:t xml:space="preserve">    </w:t>
      </w:r>
      <w:r>
        <w:rPr>
          <w:rFonts w:eastAsia="Andale Sans UI" w:cs="Tahoma"/>
          <w:bCs/>
          <w:iCs/>
          <w:kern w:val="2"/>
          <w:lang w:eastAsia="ja-JP" w:bidi="fa-IR"/>
        </w:rPr>
        <w:t>Вивчивши документацію закупівель та технічні вимоги до предмету закупівлі</w:t>
      </w:r>
      <w:r>
        <w:rPr>
          <w:rFonts w:eastAsia="Andale Sans UI" w:cs="Tahoma"/>
          <w:b/>
          <w:bCs/>
          <w:iCs/>
          <w:kern w:val="2"/>
          <w:lang w:eastAsia="ja-JP" w:bidi="fa-IR"/>
        </w:rPr>
        <w:t xml:space="preserve"> ,</w:t>
      </w:r>
      <w:r>
        <w:rPr>
          <w:rFonts w:eastAsia="Andale Sans UI" w:cs="Tahoma"/>
          <w:kern w:val="2"/>
          <w:lang w:eastAsia="ja-JP" w:bidi="fa-IR"/>
        </w:rPr>
        <w:t xml:space="preserve"> вимоги до кількості та термінів поставки товару, ми, </w:t>
      </w:r>
      <w:r>
        <w:rPr>
          <w:rFonts w:eastAsia="Andale Sans UI" w:cs="Tahoma"/>
          <w:bCs/>
          <w:iCs/>
          <w:kern w:val="2"/>
          <w:lang w:eastAsia="ja-JP" w:bidi="fa-IR"/>
        </w:rPr>
        <w:t>уповноважені на підписання договору</w:t>
      </w:r>
      <w:r>
        <w:rPr>
          <w:rFonts w:eastAsia="Andale Sans UI" w:cs="Tahoma"/>
          <w:kern w:val="2"/>
          <w:lang w:eastAsia="ja-JP" w:bidi="fa-IR"/>
        </w:rPr>
        <w:t>, маємо можливість і погоджуємося надати товар відповідної якості, в необхідній кількості та в установлені замовником строки</w:t>
      </w:r>
      <w:r>
        <w:rPr>
          <w:rFonts w:eastAsia="Andale Sans UI" w:cs="Tahoma"/>
          <w:b/>
          <w:bCs/>
          <w:iCs/>
          <w:kern w:val="2"/>
          <w:lang w:eastAsia="ja-JP" w:bidi="fa-IR"/>
        </w:rPr>
        <w:t xml:space="preserve"> </w:t>
      </w:r>
      <w:r>
        <w:rPr>
          <w:rFonts w:eastAsia="Andale Sans UI" w:cs="Tahoma"/>
          <w:bCs/>
          <w:iCs/>
          <w:kern w:val="2"/>
          <w:lang w:eastAsia="ja-JP" w:bidi="fa-IR"/>
        </w:rPr>
        <w:t>та згодні виконати вимоги Замовника та Договору на таких умовах :</w:t>
      </w:r>
    </w:p>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t xml:space="preserve">    </w:t>
      </w:r>
      <w:r>
        <w:rPr>
          <w:rFonts w:eastAsia="Andale Sans UI" w:cs="Tahoma"/>
          <w:bCs/>
          <w:iCs/>
          <w:kern w:val="2"/>
          <w:lang w:eastAsia="ja-JP" w:bidi="fa-IR"/>
        </w:rPr>
        <w:t>Загальна ціна пропозиції становить ___________________ грн. (вказати цифрами та прописом), в т.ч.  ПДВ _______________ грн.., а саме :</w:t>
      </w:r>
    </w:p>
    <w:p>
      <w:pPr>
        <w:pStyle w:val="Normal"/>
        <w:widowControl w:val="false"/>
        <w:suppressAutoHyphens w:val="true"/>
        <w:rPr>
          <w:rFonts w:eastAsia="Andale Sans UI" w:cs="Tahoma"/>
          <w:bCs/>
          <w:iCs/>
          <w:kern w:val="2"/>
          <w:lang w:eastAsia="ja-JP" w:bidi="fa-IR"/>
        </w:rPr>
      </w:pPr>
      <w:r>
        <w:rPr>
          <w:rFonts w:eastAsia="Andale Sans UI" w:cs="Tahoma"/>
          <w:bCs/>
          <w:iCs/>
          <w:kern w:val="2"/>
          <w:lang w:eastAsia="ja-JP" w:bidi="fa-IR"/>
        </w:rPr>
      </w:r>
    </w:p>
    <w:tbl>
      <w:tblPr>
        <w:tblW w:w="9330" w:type="dxa"/>
        <w:jc w:val="left"/>
        <w:tblInd w:w="29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0"/>
        <w:gridCol w:w="2894"/>
        <w:gridCol w:w="777"/>
        <w:gridCol w:w="994"/>
        <w:gridCol w:w="997"/>
        <w:gridCol w:w="1419"/>
        <w:gridCol w:w="1"/>
        <w:gridCol w:w="1677"/>
      </w:tblGrid>
      <w:tr>
        <w:trPr>
          <w:trHeight w:val="1020" w:hRule="atLeast"/>
        </w:trPr>
        <w:tc>
          <w:tcPr>
            <w:tcW w:w="57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rPr>
                <w:rFonts w:eastAsia="Andale Sans UI" w:cs="Tahoma"/>
                <w:b/>
                <w:b/>
                <w:bCs/>
                <w:kern w:val="2"/>
                <w:lang w:val="de-DE" w:eastAsia="ja-JP" w:bidi="fa-IR"/>
              </w:rPr>
            </w:pPr>
            <w:r>
              <w:rPr>
                <w:rFonts w:eastAsia="Andale Sans UI" w:cs="Tahoma"/>
                <w:b/>
                <w:bCs/>
                <w:kern w:val="2"/>
                <w:lang w:val="de-DE" w:eastAsia="ja-JP" w:bidi="fa-IR"/>
              </w:rPr>
              <w:t xml:space="preserve">№ </w:t>
            </w:r>
            <w:r>
              <w:rPr>
                <w:rFonts w:eastAsia="Andale Sans UI" w:cs="Tahoma"/>
                <w:b/>
                <w:bCs/>
                <w:kern w:val="2"/>
                <w:lang w:val="de-DE" w:eastAsia="ja-JP" w:bidi="fa-IR"/>
              </w:rPr>
              <w:t>п/п</w:t>
            </w:r>
          </w:p>
        </w:tc>
        <w:tc>
          <w:tcPr>
            <w:tcW w:w="289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rPr>
                <w:rFonts w:eastAsia="Andale Sans UI" w:cs="Tahoma"/>
                <w:b/>
                <w:b/>
                <w:bCs/>
                <w:kern w:val="2"/>
                <w:lang w:val="de-DE" w:eastAsia="ja-JP" w:bidi="fa-IR"/>
              </w:rPr>
            </w:pPr>
            <w:r>
              <w:rPr>
                <w:rFonts w:eastAsia="Andale Sans UI" w:cs="Tahoma"/>
                <w:b/>
                <w:bCs/>
                <w:kern w:val="2"/>
                <w:lang w:val="de-DE" w:eastAsia="ja-JP" w:bidi="fa-IR"/>
              </w:rPr>
              <w:t>Найменування предмету закупівлі</w:t>
            </w:r>
          </w:p>
        </w:tc>
        <w:tc>
          <w:tcPr>
            <w:tcW w:w="777"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rPr>
                <w:lang w:val="uk-UA"/>
              </w:rPr>
            </w:pPr>
            <w:r>
              <w:rPr>
                <w:rFonts w:eastAsia="Andale Sans UI" w:cs="Tahoma"/>
                <w:b/>
                <w:bCs/>
                <w:kern w:val="2"/>
                <w:lang w:val="uk-UA" w:eastAsia="ja-JP" w:bidi="fa-IR"/>
              </w:rPr>
              <w:t xml:space="preserve">Кількість </w:t>
            </w:r>
          </w:p>
        </w:tc>
        <w:tc>
          <w:tcPr>
            <w:tcW w:w="994"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rPr>
                <w:lang w:val="uk-UA"/>
              </w:rPr>
            </w:pPr>
            <w:r>
              <w:rPr>
                <w:rFonts w:eastAsia="Andale Sans UI" w:cs="Tahoma"/>
                <w:b/>
                <w:bCs/>
                <w:kern w:val="2"/>
                <w:lang w:val="uk-UA" w:eastAsia="ja-JP" w:bidi="fa-IR"/>
              </w:rPr>
              <w:t>Од. виміру</w:t>
            </w:r>
          </w:p>
        </w:tc>
        <w:tc>
          <w:tcPr>
            <w:tcW w:w="997"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rPr>
                <w:rFonts w:eastAsia="Andale Sans UI" w:cs="Tahoma"/>
                <w:b/>
                <w:b/>
                <w:bCs/>
                <w:kern w:val="2"/>
                <w:lang w:val="de-DE" w:eastAsia="ja-JP" w:bidi="fa-IR"/>
              </w:rPr>
            </w:pPr>
            <w:r>
              <w:rPr>
                <w:rFonts w:eastAsia="Andale Sans UI" w:cs="Tahoma"/>
                <w:b/>
                <w:bCs/>
                <w:kern w:val="2"/>
                <w:lang w:val="de-DE" w:eastAsia="ja-JP" w:bidi="fa-IR"/>
              </w:rPr>
              <w:t>Ціна за одиницю без ПДВ (грн)</w:t>
            </w:r>
          </w:p>
        </w:tc>
        <w:tc>
          <w:tcPr>
            <w:tcW w:w="1420"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uppressAutoHyphens w:val="true"/>
              <w:rPr>
                <w:rFonts w:eastAsia="Andale Sans UI" w:cs="Tahoma"/>
                <w:b/>
                <w:b/>
                <w:bCs/>
                <w:kern w:val="2"/>
                <w:lang w:val="de-DE" w:eastAsia="ja-JP" w:bidi="fa-IR"/>
              </w:rPr>
            </w:pPr>
            <w:r>
              <w:rPr>
                <w:rFonts w:eastAsia="Andale Sans UI" w:cs="Tahoma"/>
                <w:b/>
                <w:bCs/>
                <w:kern w:val="2"/>
                <w:lang w:val="de-DE" w:eastAsia="ja-JP" w:bidi="fa-IR"/>
              </w:rPr>
              <w:t>Ціна за одиницю  з ПДВ (грн)</w:t>
            </w:r>
          </w:p>
        </w:tc>
        <w:tc>
          <w:tcPr>
            <w:tcW w:w="1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uppressAutoHyphens w:val="true"/>
              <w:rPr>
                <w:rFonts w:eastAsia="Andale Sans UI" w:cs="Tahoma"/>
                <w:b/>
                <w:b/>
                <w:bCs/>
                <w:kern w:val="2"/>
                <w:lang w:val="de-DE" w:eastAsia="ja-JP" w:bidi="fa-IR"/>
              </w:rPr>
            </w:pPr>
            <w:r>
              <w:rPr>
                <w:rFonts w:eastAsia="Andale Sans UI" w:cs="Tahoma"/>
                <w:b/>
                <w:bCs/>
                <w:kern w:val="2"/>
                <w:lang w:val="de-DE" w:eastAsia="ja-JP" w:bidi="fa-IR"/>
              </w:rPr>
              <w:t>Сума з ПДВ (грн)</w:t>
            </w:r>
          </w:p>
        </w:tc>
      </w:tr>
      <w:tr>
        <w:trPr>
          <w:trHeight w:val="906" w:hRule="atLeast"/>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Style30"/>
              <w:rPr/>
            </w:pPr>
            <w:r>
              <w:rPr>
                <w:rFonts w:eastAsia="Times New Roman" w:cs="Times New Roman"/>
                <w:sz w:val="24"/>
                <w:szCs w:val="24"/>
              </w:rPr>
              <w:t xml:space="preserve">    </w:t>
            </w:r>
            <w:r>
              <w:rPr>
                <w:sz w:val="24"/>
                <w:szCs w:val="24"/>
                <w:lang w:val="ru-RU"/>
              </w:rPr>
              <w:t>1</w:t>
            </w:r>
            <w:r>
              <w:rPr>
                <w:sz w:val="24"/>
                <w:szCs w:val="24"/>
              </w:rPr>
              <w:t xml:space="preserve">. </w:t>
            </w:r>
          </w:p>
        </w:tc>
        <w:tc>
          <w:tcPr>
            <w:tcW w:w="2894" w:type="dxa"/>
            <w:tcBorders>
              <w:top w:val="single" w:sz="2" w:space="0" w:color="000000"/>
              <w:left w:val="single" w:sz="2" w:space="0" w:color="000000"/>
              <w:bottom w:val="single" w:sz="2" w:space="0" w:color="000000"/>
              <w:insideH w:val="single" w:sz="2" w:space="0" w:color="000000"/>
            </w:tcBorders>
            <w:shd w:fill="auto" w:val="clear"/>
            <w:tcMar>
              <w:left w:w="-2" w:type="dxa"/>
              <w:right w:w="10" w:type="dxa"/>
            </w:tcMar>
            <w:vAlign w:val="center"/>
          </w:tcPr>
          <w:p>
            <w:pPr>
              <w:pStyle w:val="Style31"/>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540" w:before="0" w:after="0"/>
              <w:jc w:val="left"/>
              <w:rPr/>
            </w:pPr>
            <w:r>
              <w:rPr>
                <w:rFonts w:cs="Times New Roman" w:ascii="Times New Roman" w:hAnsi="Times New Roman"/>
                <w:b/>
                <w:bCs/>
                <w:i w:val="false"/>
                <w:caps w:val="false"/>
                <w:smallCaps w:val="false"/>
                <w:color w:val="202124"/>
                <w:spacing w:val="0"/>
                <w:sz w:val="24"/>
                <w:szCs w:val="24"/>
                <w:lang w:val="uk-UA"/>
              </w:rPr>
              <w:t xml:space="preserve"> </w:t>
            </w:r>
            <w:r>
              <w:rPr>
                <w:rFonts w:cs="Times New Roman" w:ascii="Times New Roman" w:hAnsi="Times New Roman"/>
                <w:b/>
                <w:bCs/>
                <w:i w:val="false"/>
                <w:caps w:val="false"/>
                <w:smallCaps w:val="false"/>
                <w:color w:val="202124"/>
                <w:spacing w:val="0"/>
                <w:sz w:val="24"/>
                <w:szCs w:val="24"/>
                <w:lang w:val="uk-UA"/>
              </w:rPr>
              <w:t>Цемент М - 400</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color w:val="000000"/>
                <w:sz w:val="24"/>
                <w:szCs w:val="24"/>
                <w:lang w:val="uk-UA"/>
              </w:rPr>
            </w:pPr>
            <w:r>
              <w:rPr>
                <w:b/>
                <w:color w:val="000000"/>
                <w:sz w:val="24"/>
                <w:szCs w:val="24"/>
                <w:lang w:val="uk-UA"/>
              </w:rPr>
            </w:r>
            <w:bookmarkStart w:id="17" w:name="__DdeLink__4140_12242271823"/>
            <w:bookmarkStart w:id="18" w:name="__DdeLink__4140_12242271823"/>
            <w:bookmarkEnd w:id="18"/>
          </w:p>
        </w:tc>
        <w:tc>
          <w:tcPr>
            <w:tcW w:w="777" w:type="dxa"/>
            <w:tcBorders>
              <w:top w:val="single" w:sz="2" w:space="0" w:color="000000"/>
              <w:left w:val="single" w:sz="2" w:space="0" w:color="000000"/>
              <w:bottom w:val="single" w:sz="2" w:space="0" w:color="000000"/>
              <w:insideH w:val="single" w:sz="2" w:space="0" w:color="000000"/>
            </w:tcBorders>
            <w:shd w:fill="auto" w:val="clear"/>
            <w:tcMar>
              <w:left w:w="-2" w:type="dxa"/>
              <w:right w:w="10" w:type="dxa"/>
            </w:tcMar>
          </w:tcPr>
          <w:p>
            <w:pPr>
              <w:pStyle w:val="Style30"/>
              <w:rPr/>
            </w:pPr>
            <w:r>
              <w:rPr>
                <w:rFonts w:eastAsia="Times New Roman" w:cs="Times New Roman"/>
                <w:b/>
                <w:bCs/>
                <w:sz w:val="24"/>
                <w:szCs w:val="24"/>
              </w:rPr>
              <w:t xml:space="preserve">   </w:t>
            </w:r>
          </w:p>
          <w:p>
            <w:pPr>
              <w:pStyle w:val="Style30"/>
              <w:rPr/>
            </w:pPr>
            <w:r>
              <w:rPr>
                <w:rFonts w:eastAsia="Times New Roman" w:cs="Times New Roman"/>
                <w:b/>
                <w:bCs/>
                <w:sz w:val="24"/>
                <w:szCs w:val="24"/>
                <w:lang w:val="uk-UA"/>
              </w:rPr>
              <w:t xml:space="preserve">    </w:t>
            </w:r>
            <w:r>
              <w:rPr>
                <w:rFonts w:eastAsia="Times New Roman" w:cs="Times New Roman"/>
                <w:b/>
                <w:bCs/>
                <w:sz w:val="24"/>
                <w:szCs w:val="24"/>
                <w:lang w:val="uk-UA"/>
              </w:rPr>
              <w:t>500</w:t>
            </w:r>
          </w:p>
        </w:tc>
        <w:tc>
          <w:tcPr>
            <w:tcW w:w="994"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center"/>
          </w:tcPr>
          <w:p>
            <w:pPr>
              <w:pStyle w:val="Style30"/>
              <w:widowControl w:val="false"/>
              <w:suppressLineNumbers/>
              <w:tabs>
                <w:tab w:val="left" w:pos="847" w:leader="none"/>
                <w:tab w:val="left" w:pos="958" w:leader="none"/>
                <w:tab w:val="left" w:pos="1250" w:leader="none"/>
              </w:tabs>
              <w:suppressAutoHyphens w:val="true"/>
              <w:bidi w:val="0"/>
              <w:spacing w:lineRule="auto" w:line="240" w:before="0" w:after="0"/>
              <w:ind w:left="0" w:right="-283" w:hanging="0"/>
              <w:jc w:val="left"/>
              <w:textAlignment w:val="baseline"/>
              <w:rPr/>
            </w:pPr>
            <w:r>
              <w:rPr>
                <w:rFonts w:eastAsia="Times New Roman" w:cs="Times New Roman"/>
                <w:b/>
                <w:bCs/>
                <w:sz w:val="24"/>
                <w:szCs w:val="24"/>
                <w:lang w:val="uk-UA"/>
              </w:rPr>
              <w:t xml:space="preserve"> </w:t>
            </w:r>
            <w:r>
              <w:rPr>
                <w:b/>
                <w:bCs/>
                <w:sz w:val="24"/>
                <w:szCs w:val="24"/>
              </w:rPr>
              <w:t xml:space="preserve">  </w:t>
            </w:r>
            <w:r>
              <w:rPr>
                <w:b/>
                <w:bCs/>
                <w:sz w:val="24"/>
                <w:szCs w:val="24"/>
                <w:lang w:val="uk-UA"/>
              </w:rPr>
              <w:t>кг</w:t>
            </w:r>
            <w:r>
              <w:rPr>
                <w:b/>
                <w:bCs/>
                <w:sz w:val="24"/>
                <w:szCs w:val="24"/>
              </w:rPr>
              <w:t xml:space="preserve">                     </w:t>
            </w:r>
          </w:p>
        </w:tc>
        <w:tc>
          <w:tcPr>
            <w:tcW w:w="997" w:type="dxa"/>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bottom"/>
          </w:tcPr>
          <w:p>
            <w:pPr>
              <w:pStyle w:val="Normal"/>
              <w:widowControl w:val="false"/>
              <w:suppressAutoHyphens w:val="true"/>
              <w:rPr>
                <w:rFonts w:eastAsia="Andale Sans UI" w:cs="Tahoma"/>
                <w:b/>
                <w:b/>
                <w:bCs/>
                <w:kern w:val="2"/>
                <w:lang w:val="de-DE" w:eastAsia="ja-JP" w:bidi="fa-IR"/>
              </w:rPr>
            </w:pPr>
            <w:r>
              <w:rPr>
                <w:rFonts w:eastAsia="Andale Sans UI" w:cs="Tahoma"/>
                <w:b/>
                <w:bCs/>
                <w:kern w:val="2"/>
                <w:lang w:val="de-DE" w:eastAsia="ja-JP" w:bidi="fa-IR"/>
              </w:rPr>
            </w:r>
          </w:p>
        </w:tc>
        <w:tc>
          <w:tcPr>
            <w:tcW w:w="1420" w:type="dxa"/>
            <w:gridSpan w:val="2"/>
            <w:tcBorders>
              <w:top w:val="single" w:sz="4" w:space="0" w:color="000000"/>
              <w:left w:val="single" w:sz="4" w:space="0" w:color="000000"/>
              <w:bottom w:val="single" w:sz="4" w:space="0" w:color="000000"/>
              <w:insideH w:val="single" w:sz="4" w:space="0" w:color="000000"/>
            </w:tcBorders>
            <w:shd w:fill="auto" w:val="clear"/>
            <w:tcMar>
              <w:left w:w="-5" w:type="dxa"/>
              <w:right w:w="10" w:type="dxa"/>
            </w:tcMar>
            <w:vAlign w:val="bottom"/>
          </w:tcPr>
          <w:p>
            <w:pPr>
              <w:pStyle w:val="Normal"/>
              <w:widowControl w:val="false"/>
              <w:suppressAutoHyphens w:val="true"/>
              <w:rPr>
                <w:rFonts w:eastAsia="Andale Sans UI" w:cs="Tahoma"/>
                <w:b/>
                <w:b/>
                <w:bCs/>
                <w:kern w:val="2"/>
                <w:lang w:val="de-DE" w:eastAsia="ja-JP" w:bidi="fa-IR"/>
              </w:rPr>
            </w:pPr>
            <w:r>
              <w:rPr>
                <w:rFonts w:eastAsia="Andale Sans UI" w:cs="Tahoma"/>
                <w:b/>
                <w:bCs/>
                <w:kern w:val="2"/>
                <w:lang w:val="de-DE" w:eastAsia="ja-JP" w:bidi="fa-IR"/>
              </w:rPr>
            </w:r>
          </w:p>
        </w:tc>
        <w:tc>
          <w:tcPr>
            <w:tcW w:w="1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uppressAutoHyphens w:val="true"/>
              <w:rPr>
                <w:rFonts w:eastAsia="Andale Sans UI" w:cs="Tahoma"/>
                <w:kern w:val="2"/>
                <w:lang w:val="de-DE" w:eastAsia="ja-JP" w:bidi="fa-IR"/>
              </w:rPr>
            </w:pPr>
            <w:r>
              <w:rPr>
                <w:rFonts w:eastAsia="Andale Sans UI" w:cs="Tahoma"/>
                <w:kern w:val="2"/>
                <w:lang w:val="de-DE" w:eastAsia="ja-JP" w:bidi="fa-IR"/>
              </w:rPr>
              <w:t> </w:t>
            </w:r>
          </w:p>
        </w:tc>
      </w:tr>
      <w:tr>
        <w:trPr>
          <w:trHeight w:val="520" w:hRule="atLeast"/>
        </w:trPr>
        <w:tc>
          <w:tcPr>
            <w:tcW w:w="765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rmal"/>
              <w:widowControl w:val="false"/>
              <w:suppressAutoHyphens w:val="true"/>
              <w:rPr/>
            </w:pPr>
            <w:r>
              <w:rPr>
                <w:rFonts w:eastAsia="Andale Sans UI" w:cs="Tahoma"/>
                <w:b/>
                <w:kern w:val="2"/>
                <w:lang w:eastAsia="ja-JP" w:bidi="fa-IR"/>
              </w:rPr>
              <w:t xml:space="preserve">Всього з урахуванням ПДВ, грн </w:t>
            </w:r>
          </w:p>
        </w:tc>
        <w:tc>
          <w:tcPr>
            <w:tcW w:w="16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rmal"/>
              <w:widowControl w:val="false"/>
              <w:suppressAutoHyphens w:val="true"/>
              <w:rPr>
                <w:rFonts w:eastAsia="Andale Sans UI" w:cs="Tahoma"/>
                <w:kern w:val="2"/>
                <w:u w:val="single"/>
                <w:lang w:eastAsia="ja-JP" w:bidi="fa-IR"/>
              </w:rPr>
            </w:pPr>
            <w:r>
              <w:rPr>
                <w:rFonts w:eastAsia="Andale Sans UI" w:cs="Tahoma"/>
                <w:kern w:val="2"/>
                <w:u w:val="single"/>
                <w:lang w:eastAsia="ja-JP" w:bidi="fa-IR"/>
              </w:rPr>
            </w:r>
          </w:p>
        </w:tc>
      </w:tr>
      <w:tr>
        <w:trPr>
          <w:trHeight w:val="520" w:hRule="atLeast"/>
        </w:trPr>
        <w:tc>
          <w:tcPr>
            <w:tcW w:w="765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rmal"/>
              <w:widowControl w:val="false"/>
              <w:suppressAutoHyphens w:val="true"/>
              <w:rPr>
                <w:rFonts w:eastAsia="Andale Sans UI" w:cs="Tahoma"/>
                <w:b/>
                <w:b/>
                <w:kern w:val="2"/>
                <w:lang w:eastAsia="ja-JP" w:bidi="fa-IR"/>
              </w:rPr>
            </w:pPr>
            <w:r>
              <w:rPr>
                <w:rFonts w:eastAsia="Andale Sans UI" w:cs="Tahoma"/>
                <w:b/>
                <w:kern w:val="2"/>
                <w:lang w:eastAsia="ja-JP" w:bidi="fa-IR"/>
              </w:rPr>
              <w:t>у  т.ч. ПДВ</w:t>
            </w:r>
          </w:p>
        </w:tc>
        <w:tc>
          <w:tcPr>
            <w:tcW w:w="16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rmal"/>
              <w:widowControl w:val="false"/>
              <w:suppressAutoHyphens w:val="true"/>
              <w:rPr>
                <w:rFonts w:eastAsia="Andale Sans UI" w:cs="Tahoma"/>
                <w:kern w:val="2"/>
                <w:u w:val="single"/>
                <w:lang w:eastAsia="ja-JP" w:bidi="fa-IR"/>
              </w:rPr>
            </w:pPr>
            <w:r>
              <w:rPr>
                <w:rFonts w:eastAsia="Andale Sans UI" w:cs="Tahoma"/>
                <w:kern w:val="2"/>
                <w:u w:val="single"/>
                <w:lang w:eastAsia="ja-JP" w:bidi="fa-IR"/>
              </w:rPr>
            </w:r>
          </w:p>
        </w:tc>
      </w:tr>
    </w:tbl>
    <w:p>
      <w:pPr>
        <w:pStyle w:val="Normal"/>
        <w:widowControl w:val="false"/>
        <w:suppressAutoHyphens w:val="true"/>
        <w:rPr>
          <w:rFonts w:eastAsia="Andale Sans UI" w:cs="Tahoma"/>
          <w:kern w:val="2"/>
          <w:lang w:val="ru-RU" w:eastAsia="ja-JP" w:bidi="fa-IR"/>
        </w:rPr>
      </w:pPr>
      <w:r>
        <w:rPr>
          <w:rFonts w:eastAsia="Andale Sans UI" w:cs="Tahoma"/>
          <w:kern w:val="2"/>
          <w:lang w:val="ru-RU" w:eastAsia="ja-JP" w:bidi="fa-IR"/>
        </w:rPr>
      </w:r>
    </w:p>
    <w:p>
      <w:pPr>
        <w:pStyle w:val="Normal"/>
        <w:widowControl w:val="false"/>
        <w:suppressAutoHyphens w:val="true"/>
        <w:rPr>
          <w:rFonts w:eastAsia="Andale Sans UI" w:cs="Tahoma"/>
          <w:kern w:val="2"/>
          <w:lang w:eastAsia="ja-JP" w:bidi="fa-IR"/>
        </w:rPr>
      </w:pPr>
      <w:r>
        <w:rPr>
          <w:rFonts w:eastAsia="Andale Sans UI" w:cs="Tahoma"/>
          <w:kern w:val="2"/>
          <w:lang w:eastAsia="ja-JP" w:bidi="fa-IR"/>
        </w:rPr>
        <w:t xml:space="preserve">Ціна та сума мають бути відмінними від 0,00 грн., та вказані з двома знаками після коми. </w:t>
      </w:r>
    </w:p>
    <w:p>
      <w:pPr>
        <w:pStyle w:val="Normal"/>
        <w:widowControl w:val="false"/>
        <w:suppressAutoHyphens w:val="true"/>
        <w:rPr/>
      </w:pPr>
      <w:r>
        <w:rPr>
          <w:rFonts w:eastAsia="Andale Sans UI" w:cs="Tahoma"/>
          <w:kern w:val="2"/>
          <w:lang w:eastAsia="ja-JP" w:bidi="fa-IR"/>
        </w:rPr>
        <w:t>Особа уповноважена представляти інтереси учасника     (підпис)  (П.І.П.</w:t>
      </w:r>
      <w:r>
        <w:rPr>
          <w:rFonts w:eastAsia="Andale Sans UI" w:cs="Tahoma"/>
          <w:kern w:val="2"/>
          <w:lang w:val="ru-RU" w:eastAsia="ja-JP" w:bidi="fa-IR"/>
        </w:rPr>
        <w:t>)</w:t>
      </w:r>
      <w:r>
        <w:rPr>
          <w:rFonts w:eastAsia="Andale Sans UI" w:cs="Tahoma"/>
          <w:kern w:val="2"/>
          <w:lang w:eastAsia="ja-JP" w:bidi="fa-IR"/>
        </w:rPr>
        <w:t xml:space="preserve">     </w:t>
      </w:r>
    </w:p>
    <w:p>
      <w:pPr>
        <w:pStyle w:val="Normal"/>
        <w:widowControl w:val="false"/>
        <w:suppressAutoHyphens w:val="true"/>
        <w:rPr>
          <w:rFonts w:eastAsia="Andale Sans UI" w:cs="Tahoma"/>
          <w:kern w:val="2"/>
          <w:lang w:eastAsia="ja-JP" w:bidi="fa-IR"/>
        </w:rPr>
      </w:pPr>
      <w:r>
        <w:rPr>
          <w:rFonts w:eastAsia="Andale Sans UI" w:cs="Tahoma"/>
          <w:kern w:val="2"/>
          <w:lang w:eastAsia="ja-JP" w:bidi="fa-IR"/>
        </w:rPr>
        <w:t xml:space="preserve">                                     </w:t>
      </w:r>
      <w:r>
        <w:rPr>
          <w:rFonts w:eastAsia="Andale Sans UI" w:cs="Tahoma"/>
          <w:kern w:val="2"/>
          <w:lang w:eastAsia="ja-JP" w:bidi="fa-IR"/>
        </w:rPr>
        <w:t>М.П. (у разі наявності)</w:t>
      </w:r>
    </w:p>
    <w:p>
      <w:pPr>
        <w:pStyle w:val="Style26"/>
        <w:jc w:val="center"/>
        <w:rPr>
          <w:b/>
          <w:b/>
        </w:rPr>
      </w:pPr>
      <w:r>
        <w:rPr>
          <w:b/>
        </w:rPr>
      </w:r>
    </w:p>
    <w:p>
      <w:pPr>
        <w:pStyle w:val="Style26"/>
        <w:jc w:val="center"/>
        <w:rPr>
          <w:b/>
          <w:b/>
        </w:rPr>
      </w:pPr>
      <w:r>
        <w:rPr>
          <w:b/>
        </w:rPr>
      </w:r>
    </w:p>
    <w:p>
      <w:pPr>
        <w:pStyle w:val="Style26"/>
        <w:jc w:val="center"/>
        <w:rPr>
          <w:b/>
          <w:b/>
        </w:rPr>
      </w:pPr>
      <w:r>
        <w:rPr>
          <w:b/>
        </w:rPr>
      </w:r>
    </w:p>
    <w:p>
      <w:pPr>
        <w:pStyle w:val="Style26"/>
        <w:jc w:val="center"/>
        <w:rPr>
          <w:b/>
          <w:b/>
        </w:rPr>
      </w:pPr>
      <w:r>
        <w:rPr>
          <w:b/>
        </w:rPr>
      </w:r>
    </w:p>
    <w:p>
      <w:pPr>
        <w:pStyle w:val="Style26"/>
        <w:jc w:val="center"/>
        <w:rPr>
          <w:b/>
          <w:b/>
        </w:rPr>
      </w:pPr>
      <w:r>
        <w:rPr>
          <w:b/>
        </w:rPr>
      </w:r>
    </w:p>
    <w:p>
      <w:pPr>
        <w:pStyle w:val="Style26"/>
        <w:jc w:val="center"/>
        <w:rPr>
          <w:b/>
          <w:b/>
        </w:rPr>
      </w:pPr>
      <w:r>
        <w:rPr>
          <w:b/>
        </w:rPr>
      </w:r>
    </w:p>
    <w:p>
      <w:pPr>
        <w:pStyle w:val="Style26"/>
        <w:jc w:val="center"/>
        <w:rPr>
          <w:b/>
          <w:b/>
        </w:rPr>
      </w:pPr>
      <w:r>
        <w:rPr>
          <w:b/>
        </w:rPr>
      </w:r>
    </w:p>
    <w:p>
      <w:pPr>
        <w:pStyle w:val="Style26"/>
        <w:jc w:val="center"/>
        <w:rPr>
          <w:b/>
          <w:b/>
        </w:rPr>
      </w:pPr>
      <w:r>
        <w:rPr>
          <w:b/>
        </w:rPr>
      </w:r>
    </w:p>
    <w:p>
      <w:pPr>
        <w:pStyle w:val="Style26"/>
        <w:jc w:val="center"/>
        <w:rPr>
          <w:b/>
          <w:b/>
        </w:rPr>
      </w:pPr>
      <w:r>
        <w:rPr>
          <w:b/>
        </w:rPr>
      </w:r>
    </w:p>
    <w:p>
      <w:pPr>
        <w:pStyle w:val="Style26"/>
        <w:jc w:val="center"/>
        <w:rPr>
          <w:b/>
          <w:b/>
        </w:rPr>
      </w:pPr>
      <w:r>
        <w:rPr>
          <w:b/>
        </w:rPr>
      </w:r>
    </w:p>
    <w:p>
      <w:pPr>
        <w:pStyle w:val="Style26"/>
        <w:jc w:val="center"/>
        <w:rPr/>
      </w:pPr>
      <w:r>
        <w:rPr/>
      </w:r>
    </w:p>
    <w:sectPr>
      <w:headerReference w:type="default" r:id="rId2"/>
      <w:type w:val="nextPage"/>
      <w:pgSz w:w="11906" w:h="16838"/>
      <w:pgMar w:left="1134" w:right="851" w:header="421" w:top="709"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inherit">
    <w:altName w:val="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15</w:t>
    </w:r>
    <w:r>
      <w:rPr/>
      <w:fldChar w:fldCharType="end"/>
    </w:r>
  </w:p>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9"/>
      <w:numFmt w:val="decimal"/>
      <w:lvlText w:val="%1."/>
      <w:lvlJc w:val="left"/>
      <w:pPr>
        <w:ind w:left="720" w:hanging="360"/>
      </w:pPr>
      <w:rPr>
        <w:sz w:val="24"/>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pPrDefault>
  </w:docDefaults>
  <w:style w:type="paragraph" w:styleId="Normal">
    <w:name w:val="Normal"/>
    <w:qFormat/>
    <w:pPr>
      <w:widowControl/>
      <w:overflowPunct w:val="true"/>
      <w:bidi w:val="0"/>
      <w:spacing w:lineRule="auto" w:line="240" w:before="0" w:after="0"/>
      <w:jc w:val="left"/>
    </w:pPr>
    <w:rPr>
      <w:rFonts w:ascii="Times New Roman" w:hAnsi="Times New Roman" w:eastAsia="Times New Roman" w:cs="Times New Roman"/>
      <w:color w:val="auto"/>
      <w:kern w:val="0"/>
      <w:sz w:val="24"/>
      <w:szCs w:val="24"/>
      <w:lang w:val="uk-UA" w:eastAsia="uk-UA" w:bidi="ar-SA"/>
    </w:rPr>
  </w:style>
  <w:style w:type="paragraph" w:styleId="1">
    <w:name w:val="Heading 1"/>
    <w:basedOn w:val="Normal"/>
    <w:next w:val="Normal"/>
    <w:qFormat/>
    <w:pPr>
      <w:keepNext w:val="true"/>
      <w:keepLines/>
      <w:spacing w:before="480" w:after="0"/>
      <w:outlineLvl w:val="0"/>
    </w:pPr>
    <w:rPr>
      <w:rFonts w:ascii="Cambria" w:hAnsi="Cambria" w:eastAsia="Calibri" w:cs="Tahoma"/>
      <w:b/>
      <w:bCs/>
      <w:color w:val="365F91"/>
      <w:sz w:val="28"/>
      <w:szCs w:val="28"/>
    </w:rPr>
  </w:style>
  <w:style w:type="paragraph" w:styleId="2">
    <w:name w:val="Heading 2"/>
    <w:basedOn w:val="Normal"/>
    <w:next w:val="Normal"/>
    <w:qFormat/>
    <w:pPr>
      <w:keepNext w:val="true"/>
      <w:keepLines/>
      <w:spacing w:before="200" w:after="0"/>
      <w:outlineLvl w:val="1"/>
    </w:pPr>
    <w:rPr>
      <w:rFonts w:ascii="Cambria" w:hAnsi="Cambria" w:eastAsia="Calibri" w:cs="Tahoma"/>
      <w:b/>
      <w:bCs/>
      <w:color w:val="4F81BD"/>
      <w:sz w:val="26"/>
      <w:szCs w:val="26"/>
    </w:rPr>
  </w:style>
  <w:style w:type="paragraph" w:styleId="3">
    <w:name w:val="Heading 3"/>
    <w:basedOn w:val="Normal"/>
    <w:qFormat/>
    <w:pPr>
      <w:spacing w:before="280" w:after="280"/>
      <w:outlineLvl w:val="2"/>
    </w:pPr>
    <w:rPr>
      <w:rFonts w:ascii="Cambria" w:hAnsi="Cambria"/>
      <w:b/>
      <w:bCs/>
      <w:color w:val="4F81BD"/>
    </w:rPr>
  </w:style>
  <w:style w:type="character" w:styleId="DefaultParagraphFont">
    <w:name w:val="Default Paragraph Font"/>
    <w:qFormat/>
    <w:rPr/>
  </w:style>
  <w:style w:type="character" w:styleId="31">
    <w:name w:val="Заголовок 3 Знак"/>
    <w:basedOn w:val="DefaultParagraphFont"/>
    <w:qFormat/>
    <w:rPr>
      <w:rFonts w:ascii="Cambria" w:hAnsi="Cambria" w:eastAsia="Times New Roman" w:cs="Times New Roman"/>
      <w:b/>
      <w:bCs/>
      <w:color w:val="4F81BD"/>
      <w:sz w:val="24"/>
      <w:szCs w:val="24"/>
    </w:rPr>
  </w:style>
  <w:style w:type="character" w:styleId="Style11">
    <w:name w:val="Обычный (веб) Знак"/>
    <w:qFormat/>
    <w:rPr>
      <w:rFonts w:ascii="Times New Roman" w:hAnsi="Times New Roman" w:eastAsia="Times New Roman" w:cs="Times New Roman"/>
      <w:sz w:val="24"/>
      <w:szCs w:val="24"/>
    </w:rPr>
  </w:style>
  <w:style w:type="character" w:styleId="Grame">
    <w:name w:val="grame"/>
    <w:basedOn w:val="DefaultParagraphFont"/>
    <w:qFormat/>
    <w:rPr>
      <w:rFonts w:ascii="Times New Roman" w:hAnsi="Times New Roman" w:cs="Times New Roman"/>
    </w:rPr>
  </w:style>
  <w:style w:type="character" w:styleId="Style12">
    <w:name w:val="Интернет-ссылка"/>
    <w:basedOn w:val="DefaultParagraphFont"/>
    <w:rPr>
      <w:color w:val="0000FF"/>
      <w:u w:val="single"/>
    </w:rPr>
  </w:style>
  <w:style w:type="character" w:styleId="Strong">
    <w:name w:val="Strong"/>
    <w:basedOn w:val="DefaultParagraphFont"/>
    <w:qFormat/>
    <w:rPr>
      <w:b/>
      <w:bCs/>
    </w:rPr>
  </w:style>
  <w:style w:type="character" w:styleId="11">
    <w:name w:val="Заголовок 1 Знак"/>
    <w:basedOn w:val="DefaultParagraphFont"/>
    <w:qFormat/>
    <w:rPr>
      <w:rFonts w:ascii="Cambria" w:hAnsi="Cambria" w:eastAsia="Calibri" w:cs="Tahoma"/>
      <w:b/>
      <w:bCs/>
      <w:color w:val="365F91"/>
      <w:sz w:val="28"/>
      <w:szCs w:val="28"/>
      <w:lang w:val="uk-UA" w:eastAsia="uk-UA"/>
    </w:rPr>
  </w:style>
  <w:style w:type="character" w:styleId="21">
    <w:name w:val="Заголовок 2 Знак"/>
    <w:basedOn w:val="DefaultParagraphFont"/>
    <w:qFormat/>
    <w:rPr>
      <w:rFonts w:ascii="Cambria" w:hAnsi="Cambria" w:eastAsia="Calibri" w:cs="Tahoma"/>
      <w:b/>
      <w:bCs/>
      <w:color w:val="4F81BD"/>
      <w:sz w:val="26"/>
      <w:szCs w:val="26"/>
      <w:lang w:val="uk-UA" w:eastAsia="uk-UA"/>
    </w:rPr>
  </w:style>
  <w:style w:type="character" w:styleId="Style13">
    <w:name w:val="Текст выноски Знак"/>
    <w:basedOn w:val="DefaultParagraphFont"/>
    <w:qFormat/>
    <w:rPr>
      <w:rFonts w:ascii="Segoe UI" w:hAnsi="Segoe UI" w:eastAsia="Times New Roman" w:cs="Segoe UI"/>
      <w:sz w:val="18"/>
      <w:szCs w:val="18"/>
      <w:lang w:val="uk-UA" w:eastAsia="uk-UA"/>
    </w:rPr>
  </w:style>
  <w:style w:type="character" w:styleId="Style14">
    <w:name w:val="Абзац списка Знак"/>
    <w:qFormat/>
    <w:rPr>
      <w:rFonts w:ascii="Times New Roman" w:hAnsi="Times New Roman" w:eastAsia="Times New Roman" w:cs="Times New Roman"/>
      <w:sz w:val="24"/>
      <w:szCs w:val="24"/>
      <w:lang w:val="uk-UA" w:eastAsia="ru-RU"/>
    </w:rPr>
  </w:style>
  <w:style w:type="character" w:styleId="Style15">
    <w:name w:val="Основной текст с отступом Знак"/>
    <w:basedOn w:val="DefaultParagraphFont"/>
    <w:qFormat/>
    <w:rPr>
      <w:rFonts w:ascii="Times New Roman" w:hAnsi="Times New Roman" w:eastAsia="Times New Roman" w:cs="Times New Roman"/>
      <w:sz w:val="24"/>
      <w:szCs w:val="20"/>
      <w:lang w:val="uk-UA" w:eastAsia="ru-RU"/>
    </w:rPr>
  </w:style>
  <w:style w:type="character" w:styleId="HTML">
    <w:name w:val="Стандартный HTML Знак"/>
    <w:basedOn w:val="DefaultParagraphFont"/>
    <w:qFormat/>
    <w:rPr>
      <w:rFonts w:ascii="Courier New" w:hAnsi="Courier New" w:eastAsia="Times New Roman" w:cs="Courier New"/>
      <w:color w:val="000000"/>
      <w:sz w:val="21"/>
      <w:szCs w:val="21"/>
      <w:lang w:eastAsia="ru-RU"/>
    </w:rPr>
  </w:style>
  <w:style w:type="character" w:styleId="Style16">
    <w:name w:val="Верхний колонтитул Знак"/>
    <w:basedOn w:val="DefaultParagraphFont"/>
    <w:qFormat/>
    <w:rPr>
      <w:rFonts w:ascii="Times New Roman" w:hAnsi="Times New Roman" w:eastAsia="Times New Roman" w:cs="Times New Roman"/>
      <w:sz w:val="24"/>
      <w:szCs w:val="24"/>
      <w:lang w:val="uk-UA" w:eastAsia="uk-UA"/>
    </w:rPr>
  </w:style>
  <w:style w:type="character" w:styleId="Style17">
    <w:name w:val="Нижний колонтитул Знак"/>
    <w:basedOn w:val="DefaultParagraphFont"/>
    <w:qFormat/>
    <w:rPr>
      <w:rFonts w:ascii="Times New Roman" w:hAnsi="Times New Roman" w:eastAsia="Times New Roman" w:cs="Times New Roman"/>
      <w:sz w:val="24"/>
      <w:szCs w:val="24"/>
      <w:lang w:val="uk-UA" w:eastAsia="uk-UA"/>
    </w:rPr>
  </w:style>
  <w:style w:type="character" w:styleId="32">
    <w:name w:val="Основной текст 3 Знак"/>
    <w:basedOn w:val="DefaultParagraphFont"/>
    <w:qFormat/>
    <w:rPr>
      <w:rFonts w:ascii="Times New Roman" w:hAnsi="Times New Roman" w:eastAsia="Times New Roman" w:cs="Times New Roman"/>
      <w:sz w:val="16"/>
      <w:szCs w:val="16"/>
      <w:lang w:val="uk-UA" w:eastAsia="uk-UA"/>
    </w:rPr>
  </w:style>
  <w:style w:type="character" w:styleId="FontStyle14">
    <w:name w:val="Font Style14"/>
    <w:qFormat/>
    <w:rPr>
      <w:rFonts w:ascii="Tahoma" w:hAnsi="Tahoma" w:cs="Tahoma"/>
      <w:b/>
      <w:bCs/>
      <w:sz w:val="18"/>
      <w:szCs w:val="18"/>
    </w:rPr>
  </w:style>
  <w:style w:type="character" w:styleId="FontStyle15">
    <w:name w:val="Font Style15"/>
    <w:qFormat/>
    <w:rPr>
      <w:rFonts w:ascii="Tahoma" w:hAnsi="Tahoma" w:cs="Tahoma"/>
      <w:sz w:val="18"/>
      <w:szCs w:val="18"/>
    </w:rPr>
  </w:style>
  <w:style w:type="character" w:styleId="Appleconvertedspace">
    <w:name w:val="apple-converted-space"/>
    <w:qFormat/>
    <w:rPr>
      <w:rFonts w:cs="Times New Roman"/>
    </w:rPr>
  </w:style>
  <w:style w:type="character" w:styleId="Style18">
    <w:name w:val="Основной текст Знак"/>
    <w:basedOn w:val="DefaultParagraphFont"/>
    <w:qFormat/>
    <w:rPr>
      <w:rFonts w:ascii="Times New Roman" w:hAnsi="Times New Roman" w:eastAsia="Times New Roman" w:cs="Times New Roman"/>
      <w:sz w:val="24"/>
      <w:szCs w:val="24"/>
      <w:lang w:val="uk-UA" w:eastAsia="ar-SA"/>
    </w:rPr>
  </w:style>
  <w:style w:type="character" w:styleId="Style19">
    <w:name w:val="Без интервала Знак"/>
    <w:qFormat/>
    <w:rPr>
      <w:rFonts w:ascii="Calibri" w:hAnsi="Calibri" w:eastAsia="Calibri" w:cs="Times New Roman"/>
      <w:lang w:val="uk-UA"/>
    </w:rPr>
  </w:style>
  <w:style w:type="character" w:styleId="10772">
    <w:name w:val="10772"/>
    <w:basedOn w:val="DefaultParagraphFont"/>
    <w:qFormat/>
    <w:rPr/>
  </w:style>
  <w:style w:type="character" w:styleId="ListLabel1">
    <w:name w:val="ListLabel 1"/>
    <w:qFormat/>
    <w:rPr>
      <w:rFonts w:cs="Times New Roman"/>
      <w:sz w:val="20"/>
      <w:szCs w:val="24"/>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Symbol"/>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Times New Roman"/>
      <w:b/>
    </w:rPr>
  </w:style>
  <w:style w:type="character" w:styleId="ListLabel11">
    <w:name w:val="ListLabel 11"/>
    <w:qFormat/>
    <w:rPr>
      <w:rFonts w:cs="Times New Roman"/>
      <w:b w:val="false"/>
    </w:rPr>
  </w:style>
  <w:style w:type="character" w:styleId="ListLabel12">
    <w:name w:val="ListLabel 12"/>
    <w:qFormat/>
    <w:rPr>
      <w:rFonts w:cs="Times New Roman"/>
      <w:b w:val="false"/>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eastAsia="Times New Roman" w:cs="Times New Roman"/>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000000"/>
    </w:rPr>
  </w:style>
  <w:style w:type="character" w:styleId="ListLabel33">
    <w:name w:val="ListLabel 33"/>
    <w:qFormat/>
    <w:rPr>
      <w:color w:val="000000"/>
    </w:rPr>
  </w:style>
  <w:style w:type="character" w:styleId="ListLabel34">
    <w:name w:val="ListLabel 34"/>
    <w:qFormat/>
    <w:rPr>
      <w:color w:val="000000"/>
    </w:rPr>
  </w:style>
  <w:style w:type="character" w:styleId="ListLabel35">
    <w:name w:val="ListLabel 35"/>
    <w:qFormat/>
    <w:rPr>
      <w:color w:val="000000"/>
    </w:rPr>
  </w:style>
  <w:style w:type="character" w:styleId="ListLabel36">
    <w:name w:val="ListLabel 36"/>
    <w:qFormat/>
    <w:rPr>
      <w:color w:val="000000"/>
    </w:rPr>
  </w:style>
  <w:style w:type="character" w:styleId="ListLabel37">
    <w:name w:val="ListLabel 37"/>
    <w:qFormat/>
    <w:rPr>
      <w:color w:val="000000"/>
    </w:rPr>
  </w:style>
  <w:style w:type="character" w:styleId="ListLabel38">
    <w:name w:val="ListLabel 38"/>
    <w:qFormat/>
    <w:rPr>
      <w:color w:val="000000"/>
    </w:rPr>
  </w:style>
  <w:style w:type="character" w:styleId="ListLabel39">
    <w:name w:val="ListLabel 39"/>
    <w:qFormat/>
    <w:rPr>
      <w:color w:val="000000"/>
    </w:rPr>
  </w:style>
  <w:style w:type="character" w:styleId="ListLabel40">
    <w:name w:val="ListLabel 40"/>
    <w:qFormat/>
    <w:rPr>
      <w:color w:val="000000"/>
    </w:rPr>
  </w:style>
  <w:style w:type="character" w:styleId="ListLabel41">
    <w:name w:val="ListLabel 41"/>
    <w:qFormat/>
    <w:rPr>
      <w:color w:val="000000"/>
    </w:rPr>
  </w:style>
  <w:style w:type="character" w:styleId="ListLabel42">
    <w:name w:val="ListLabel 42"/>
    <w:qFormat/>
    <w:rPr>
      <w:color w:val="000000"/>
    </w:rPr>
  </w:style>
  <w:style w:type="character" w:styleId="ListLabel43">
    <w:name w:val="ListLabel 43"/>
    <w:qFormat/>
    <w:rPr>
      <w:color w:val="000000"/>
    </w:rPr>
  </w:style>
  <w:style w:type="character" w:styleId="ListLabel44">
    <w:name w:val="ListLabel 44"/>
    <w:qFormat/>
    <w:rPr>
      <w:color w:val="000000"/>
    </w:rPr>
  </w:style>
  <w:style w:type="character" w:styleId="ListLabel45">
    <w:name w:val="ListLabel 45"/>
    <w:qFormat/>
    <w:rPr>
      <w:color w:val="000000"/>
    </w:rPr>
  </w:style>
  <w:style w:type="character" w:styleId="ListLabel46">
    <w:name w:val="ListLabel 46"/>
    <w:qFormat/>
    <w:rPr>
      <w:color w:val="000000"/>
    </w:rPr>
  </w:style>
  <w:style w:type="character" w:styleId="ListLabel47">
    <w:name w:val="ListLabel 47"/>
    <w:qFormat/>
    <w:rPr>
      <w:color w:val="000000"/>
    </w:rPr>
  </w:style>
  <w:style w:type="character" w:styleId="ListLabel48">
    <w:name w:val="ListLabel 48"/>
    <w:qFormat/>
    <w:rPr>
      <w:color w:val="000000"/>
    </w:rPr>
  </w:style>
  <w:style w:type="character" w:styleId="ListLabel49">
    <w:name w:val="ListLabel 49"/>
    <w:qFormat/>
    <w:rPr>
      <w:color w:val="000000"/>
    </w:rPr>
  </w:style>
  <w:style w:type="character" w:styleId="ListLabel50">
    <w:name w:val="ListLabel 50"/>
    <w:qFormat/>
    <w:rPr>
      <w:color w:val="000000"/>
    </w:rPr>
  </w:style>
  <w:style w:type="character" w:styleId="ListLabel51">
    <w:name w:val="ListLabel 51"/>
    <w:qFormat/>
    <w:rPr>
      <w:color w:val="000000"/>
    </w:rPr>
  </w:style>
  <w:style w:type="character" w:styleId="ListLabel52">
    <w:name w:val="ListLabel 52"/>
    <w:qFormat/>
    <w:rPr>
      <w:color w:val="000000"/>
    </w:rPr>
  </w:style>
  <w:style w:type="character" w:styleId="ListLabel53">
    <w:name w:val="ListLabel 53"/>
    <w:qFormat/>
    <w:rPr>
      <w:color w:val="000000"/>
    </w:rPr>
  </w:style>
  <w:style w:type="character" w:styleId="ListLabel54">
    <w:name w:val="ListLabel 54"/>
    <w:qFormat/>
    <w:rPr>
      <w:color w:val="000000"/>
    </w:rPr>
  </w:style>
  <w:style w:type="character" w:styleId="ListLabel55">
    <w:name w:val="ListLabel 55"/>
    <w:qFormat/>
    <w:rPr>
      <w:color w:val="000000"/>
    </w:rPr>
  </w:style>
  <w:style w:type="character" w:styleId="ListLabel56">
    <w:name w:val="ListLabel 56"/>
    <w:qFormat/>
    <w:rPr>
      <w:color w:val="000000"/>
    </w:rPr>
  </w:style>
  <w:style w:type="character" w:styleId="ListLabel57">
    <w:name w:val="ListLabel 57"/>
    <w:qFormat/>
    <w:rPr>
      <w:color w:val="000000"/>
    </w:rPr>
  </w:style>
  <w:style w:type="character" w:styleId="ListLabel58">
    <w:name w:val="ListLabel 58"/>
    <w:qFormat/>
    <w:rPr>
      <w:color w:val="000000"/>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eastAsia="Times New Roman" w:cs="Times New Roman CYR"/>
      <w:color w:val="000000"/>
      <w:sz w:val="20"/>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eastAsia="Times New Roman"/>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b/>
      <w:bCs/>
      <w:color w:val="000000"/>
      <w:sz w:val="24"/>
    </w:rPr>
  </w:style>
  <w:style w:type="character" w:styleId="ListLabel105">
    <w:name w:val="ListLabel 105"/>
    <w:qFormat/>
    <w:rPr>
      <w:b/>
      <w:color w:val="auto"/>
      <w:sz w:val="24"/>
    </w:rPr>
  </w:style>
  <w:style w:type="character" w:styleId="Style20">
    <w:name w:val="Основной шрифт абзаца"/>
    <w:qFormat/>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b/>
      <w:color w:val="auto"/>
      <w:sz w:val="24"/>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b/>
      <w:color w:val="auto"/>
      <w:sz w:val="24"/>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b/>
      <w:color w:val="auto"/>
      <w:sz w:val="24"/>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b/>
      <w:color w:val="auto"/>
      <w:sz w:val="24"/>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b/>
      <w:color w:val="auto"/>
      <w:sz w:val="24"/>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b/>
      <w:color w:val="auto"/>
      <w:sz w:val="24"/>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b/>
      <w:color w:val="auto"/>
      <w:sz w:val="24"/>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b/>
      <w:color w:val="auto"/>
      <w:sz w:val="24"/>
    </w:rPr>
  </w:style>
  <w:style w:type="character" w:styleId="ListLabel186">
    <w:name w:val="ListLabel 186"/>
    <w:qFormat/>
    <w:rPr>
      <w:b/>
      <w:color w:val="auto"/>
      <w:sz w:val="24"/>
    </w:rPr>
  </w:style>
  <w:style w:type="character" w:styleId="ListLabel187">
    <w:name w:val="ListLabel 187"/>
    <w:qFormat/>
    <w:rPr>
      <w:b/>
      <w:color w:val="auto"/>
      <w:sz w:val="24"/>
    </w:rPr>
  </w:style>
  <w:style w:type="character" w:styleId="ListLabel188">
    <w:name w:val="ListLabel 188"/>
    <w:qFormat/>
    <w:rPr>
      <w:b/>
      <w:color w:val="auto"/>
      <w:sz w:val="24"/>
    </w:rPr>
  </w:style>
  <w:style w:type="character" w:styleId="ListLabel189">
    <w:name w:val="ListLabel 189"/>
    <w:qFormat/>
    <w:rPr>
      <w:b/>
      <w:color w:val="auto"/>
      <w:sz w:val="24"/>
    </w:rPr>
  </w:style>
  <w:style w:type="character" w:styleId="ListLabel190">
    <w:name w:val="ListLabel 190"/>
    <w:qFormat/>
    <w:rPr>
      <w:b/>
      <w:color w:val="auto"/>
      <w:sz w:val="24"/>
    </w:rPr>
  </w:style>
  <w:style w:type="character" w:styleId="ListLabel191">
    <w:name w:val="ListLabel 191"/>
    <w:qFormat/>
    <w:rPr>
      <w:b/>
      <w:color w:val="auto"/>
      <w:sz w:val="24"/>
    </w:rPr>
  </w:style>
  <w:style w:type="character" w:styleId="ListLabel192">
    <w:name w:val="ListLabel 192"/>
    <w:qFormat/>
    <w:rPr>
      <w:b/>
      <w:color w:val="auto"/>
      <w:sz w:val="24"/>
    </w:rPr>
  </w:style>
  <w:style w:type="character" w:styleId="ListLabel193">
    <w:name w:val="ListLabel 193"/>
    <w:qFormat/>
    <w:rPr>
      <w:b/>
      <w:color w:val="auto"/>
      <w:sz w:val="24"/>
    </w:rPr>
  </w:style>
  <w:style w:type="character" w:styleId="ListLabel194">
    <w:name w:val="ListLabel 194"/>
    <w:qFormat/>
    <w:rPr>
      <w:b/>
      <w:color w:val="auto"/>
      <w:sz w:val="24"/>
    </w:rPr>
  </w:style>
  <w:style w:type="character" w:styleId="ListLabel195">
    <w:name w:val="ListLabel 195"/>
    <w:qFormat/>
    <w:rPr>
      <w:b/>
      <w:color w:val="auto"/>
      <w:sz w:val="24"/>
    </w:rPr>
  </w:style>
  <w:style w:type="character" w:styleId="ListLabel196">
    <w:name w:val="ListLabel 196"/>
    <w:qFormat/>
    <w:rPr>
      <w:b/>
      <w:color w:val="auto"/>
      <w:sz w:val="24"/>
    </w:rPr>
  </w:style>
  <w:style w:type="character" w:styleId="ListLabel197">
    <w:name w:val="ListLabel 197"/>
    <w:qFormat/>
    <w:rPr>
      <w:b/>
      <w:color w:val="auto"/>
      <w:sz w:val="24"/>
    </w:rPr>
  </w:style>
  <w:style w:type="character" w:styleId="ListLabel198">
    <w:name w:val="ListLabel 198"/>
    <w:qFormat/>
    <w:rPr>
      <w:b/>
      <w:color w:val="auto"/>
      <w:sz w:val="24"/>
    </w:rPr>
  </w:style>
  <w:style w:type="character" w:styleId="ListLabel199">
    <w:name w:val="ListLabel 199"/>
    <w:qFormat/>
    <w:rPr>
      <w:b/>
      <w:color w:val="auto"/>
      <w:sz w:val="24"/>
    </w:rPr>
  </w:style>
  <w:style w:type="character" w:styleId="ListLabel200">
    <w:name w:val="ListLabel 200"/>
    <w:qFormat/>
    <w:rPr>
      <w:b/>
      <w:color w:val="auto"/>
      <w:sz w:val="24"/>
    </w:rPr>
  </w:style>
  <w:style w:type="character" w:styleId="ListLabel201">
    <w:name w:val="ListLabel 201"/>
    <w:qFormat/>
    <w:rPr>
      <w:b/>
      <w:color w:val="auto"/>
      <w:sz w:val="24"/>
    </w:rPr>
  </w:style>
  <w:style w:type="character" w:styleId="ListLabel202">
    <w:name w:val="ListLabel 202"/>
    <w:qFormat/>
    <w:rPr>
      <w:b/>
      <w:color w:val="auto"/>
      <w:sz w:val="24"/>
    </w:rPr>
  </w:style>
  <w:style w:type="character" w:styleId="ListLabel203">
    <w:name w:val="ListLabel 203"/>
    <w:qFormat/>
    <w:rPr>
      <w:b/>
      <w:color w:val="auto"/>
      <w:sz w:val="24"/>
    </w:rPr>
  </w:style>
  <w:style w:type="character" w:styleId="ListLabel204">
    <w:name w:val="ListLabel 204"/>
    <w:qFormat/>
    <w:rPr>
      <w:b/>
      <w:color w:val="auto"/>
      <w:sz w:val="24"/>
    </w:rPr>
  </w:style>
  <w:style w:type="character" w:styleId="ListLabel205">
    <w:name w:val="ListLabel 205"/>
    <w:qFormat/>
    <w:rPr>
      <w:b/>
      <w:color w:val="auto"/>
      <w:sz w:val="24"/>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uppressAutoHyphens w:val="true"/>
      <w:spacing w:before="0" w:after="120"/>
    </w:pPr>
    <w:rPr>
      <w:lang w:eastAsia="ar-SA"/>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NormalWeb">
    <w:name w:val="Normal (Web)"/>
    <w:basedOn w:val="Normal"/>
    <w:qFormat/>
    <w:pPr>
      <w:spacing w:before="280" w:after="280"/>
    </w:pPr>
    <w:rPr/>
  </w:style>
  <w:style w:type="paragraph" w:styleId="Style26">
    <w:name w:val="Без інтервалів"/>
    <w:qFormat/>
    <w:pPr>
      <w:widowControl/>
      <w:overflowPunct w:val="true"/>
      <w:bidi w:val="0"/>
      <w:spacing w:lineRule="auto" w:line="240" w:before="0" w:after="0"/>
      <w:jc w:val="left"/>
    </w:pPr>
    <w:rPr>
      <w:rFonts w:ascii="Times New Roman" w:hAnsi="Times New Roman" w:eastAsia="Times New Roman" w:cs="Times New Roman"/>
      <w:color w:val="auto"/>
      <w:kern w:val="0"/>
      <w:sz w:val="24"/>
      <w:szCs w:val="24"/>
      <w:lang w:val="uk-UA" w:eastAsia="uk-UA" w:bidi="ar-SA"/>
    </w:rPr>
  </w:style>
  <w:style w:type="paragraph" w:styleId="ListParagraph">
    <w:name w:val="List Paragraph"/>
    <w:basedOn w:val="Normal"/>
    <w:qFormat/>
    <w:pPr>
      <w:spacing w:before="0" w:after="0"/>
      <w:ind w:left="720" w:right="0" w:hanging="0"/>
      <w:contextualSpacing/>
    </w:pPr>
    <w:rPr>
      <w:lang w:eastAsia="ru-RU"/>
    </w:rPr>
  </w:style>
  <w:style w:type="paragraph" w:styleId="12">
    <w:name w:val="Обычный1"/>
    <w:qFormat/>
    <w:pPr>
      <w:widowControl/>
      <w:overflowPunct w:val="true"/>
      <w:bidi w:val="0"/>
      <w:spacing w:before="0" w:after="0"/>
      <w:jc w:val="left"/>
    </w:pPr>
    <w:rPr>
      <w:rFonts w:ascii="Arial" w:hAnsi="Arial" w:eastAsia="Arial" w:cs="Arial"/>
      <w:color w:val="000000"/>
      <w:kern w:val="0"/>
      <w:sz w:val="24"/>
      <w:szCs w:val="22"/>
      <w:lang w:val="ru-RU" w:eastAsia="ru-RU" w:bidi="ar-SA"/>
    </w:rPr>
  </w:style>
  <w:style w:type="paragraph" w:styleId="BalloonText">
    <w:name w:val="Balloon Text"/>
    <w:basedOn w:val="Normal"/>
    <w:qFormat/>
    <w:pPr/>
    <w:rPr>
      <w:rFonts w:ascii="Segoe UI" w:hAnsi="Segoe UI" w:cs="Segoe UI"/>
      <w:sz w:val="18"/>
      <w:szCs w:val="18"/>
    </w:rPr>
  </w:style>
  <w:style w:type="paragraph" w:styleId="Tblcod">
    <w:name w:val="tbl-cod"/>
    <w:basedOn w:val="Normal"/>
    <w:qFormat/>
    <w:pPr>
      <w:spacing w:before="280" w:after="280"/>
    </w:pPr>
    <w:rPr/>
  </w:style>
  <w:style w:type="paragraph" w:styleId="Tbltxt">
    <w:name w:val="tbl-txt"/>
    <w:basedOn w:val="Normal"/>
    <w:qFormat/>
    <w:pPr>
      <w:spacing w:before="280" w:after="280"/>
    </w:pPr>
    <w:rPr/>
  </w:style>
  <w:style w:type="paragraph" w:styleId="Rvps1">
    <w:name w:val="rvps1"/>
    <w:basedOn w:val="Normal"/>
    <w:qFormat/>
    <w:pPr>
      <w:spacing w:before="280" w:after="280"/>
    </w:pPr>
    <w:rPr>
      <w:lang w:val="ru-RU" w:eastAsia="ru-RU"/>
    </w:rPr>
  </w:style>
  <w:style w:type="paragraph" w:styleId="Style27">
    <w:name w:val="Body Text Indent"/>
    <w:basedOn w:val="Normal"/>
    <w:pPr>
      <w:ind w:left="0" w:right="0" w:firstLine="708"/>
      <w:jc w:val="both"/>
    </w:pPr>
    <w:rPr>
      <w:szCs w:val="20"/>
      <w:lang w:eastAsia="ru-RU"/>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1"/>
      <w:szCs w:val="21"/>
      <w:lang w:val="ru-RU" w:eastAsia="ru-RU"/>
    </w:rPr>
  </w:style>
  <w:style w:type="paragraph" w:styleId="33">
    <w:name w:val="Ïîäçàã3"/>
    <w:qFormat/>
    <w:pPr>
      <w:widowControl/>
      <w:overflowPunct w:val="true"/>
      <w:bidi w:val="0"/>
      <w:spacing w:lineRule="atLeast" w:line="210" w:before="113" w:after="57"/>
      <w:jc w:val="center"/>
    </w:pPr>
    <w:rPr>
      <w:rFonts w:ascii="Times New Roman" w:hAnsi="Times New Roman" w:eastAsia="Times New Roman" w:cs="Times New Roman"/>
      <w:b/>
      <w:color w:val="auto"/>
      <w:kern w:val="0"/>
      <w:sz w:val="20"/>
      <w:szCs w:val="20"/>
      <w:lang w:val="ru-RU" w:eastAsia="ru-RU" w:bidi="ar-SA"/>
    </w:rPr>
  </w:style>
  <w:style w:type="paragraph" w:styleId="Style28">
    <w:name w:val="Header"/>
    <w:basedOn w:val="Normal"/>
    <w:pPr>
      <w:tabs>
        <w:tab w:val="center" w:pos="4819" w:leader="none"/>
        <w:tab w:val="right" w:pos="9639" w:leader="none"/>
      </w:tabs>
    </w:pPr>
    <w:rPr/>
  </w:style>
  <w:style w:type="paragraph" w:styleId="Style29">
    <w:name w:val="Footer"/>
    <w:basedOn w:val="Normal"/>
    <w:pPr>
      <w:tabs>
        <w:tab w:val="center" w:pos="4819" w:leader="none"/>
        <w:tab w:val="right" w:pos="9639" w:leader="none"/>
      </w:tabs>
    </w:pPr>
    <w:rPr/>
  </w:style>
  <w:style w:type="paragraph" w:styleId="13">
    <w:name w:val="Абзац списка1"/>
    <w:basedOn w:val="Normal"/>
    <w:qFormat/>
    <w:pPr>
      <w:spacing w:lineRule="auto" w:line="276" w:before="0" w:after="200"/>
      <w:ind w:left="720" w:right="0" w:hanging="0"/>
      <w:contextualSpacing/>
    </w:pPr>
    <w:rPr>
      <w:rFonts w:ascii="Calibri" w:hAnsi="Calibri"/>
      <w:sz w:val="22"/>
      <w:szCs w:val="22"/>
      <w:lang w:eastAsia="en-US"/>
    </w:rPr>
  </w:style>
  <w:style w:type="paragraph" w:styleId="BodyText3">
    <w:name w:val="Body Text 3"/>
    <w:basedOn w:val="Normal"/>
    <w:qFormat/>
    <w:pPr>
      <w:spacing w:before="0" w:after="120"/>
    </w:pPr>
    <w:rPr>
      <w:sz w:val="16"/>
      <w:szCs w:val="16"/>
    </w:rPr>
  </w:style>
  <w:style w:type="paragraph" w:styleId="311">
    <w:name w:val="Основной текст с отступом 31"/>
    <w:basedOn w:val="Normal"/>
    <w:qFormat/>
    <w:pPr>
      <w:suppressAutoHyphens w:val="true"/>
      <w:ind w:left="426" w:right="0" w:hanging="426"/>
    </w:pPr>
    <w:rPr>
      <w:sz w:val="22"/>
      <w:szCs w:val="22"/>
      <w:lang w:val="ru-RU" w:eastAsia="zh-CN"/>
    </w:rPr>
  </w:style>
  <w:style w:type="paragraph" w:styleId="Style101">
    <w:name w:val="Style10"/>
    <w:basedOn w:val="Normal"/>
    <w:qFormat/>
    <w:pPr>
      <w:widowControl w:val="false"/>
      <w:spacing w:lineRule="exact" w:line="240"/>
      <w:jc w:val="both"/>
    </w:pPr>
    <w:rPr>
      <w:rFonts w:ascii="Tahoma" w:hAnsi="Tahoma"/>
    </w:rPr>
  </w:style>
  <w:style w:type="paragraph" w:styleId="Style111">
    <w:name w:val="Style11"/>
    <w:basedOn w:val="Normal"/>
    <w:qFormat/>
    <w:pPr>
      <w:widowControl w:val="false"/>
    </w:pPr>
    <w:rPr>
      <w:rFonts w:ascii="Tahoma" w:hAnsi="Tahoma"/>
    </w:rPr>
  </w:style>
  <w:style w:type="paragraph" w:styleId="211">
    <w:name w:val="Основной текст 21"/>
    <w:basedOn w:val="Normal"/>
    <w:qFormat/>
    <w:pPr>
      <w:suppressAutoHyphens w:val="true"/>
    </w:pPr>
    <w:rPr>
      <w:szCs w:val="20"/>
      <w:lang w:val="ru-RU" w:eastAsia="ar-SA"/>
    </w:rPr>
  </w:style>
  <w:style w:type="paragraph" w:styleId="Docdata">
    <w:name w:val="docdata"/>
    <w:basedOn w:val="Normal"/>
    <w:qFormat/>
    <w:pPr>
      <w:spacing w:before="280" w:after="280"/>
    </w:pPr>
    <w:rPr>
      <w:lang w:val="ru-RU" w:eastAsia="ru-RU"/>
    </w:rPr>
  </w:style>
  <w:style w:type="paragraph" w:styleId="NoSpacing">
    <w:name w:val="No Spacing"/>
    <w:qFormat/>
    <w:pPr>
      <w:widowControl/>
      <w:overflowPunct w:val="true"/>
      <w:bidi w:val="0"/>
      <w:spacing w:lineRule="auto" w:line="240" w:before="0" w:after="0"/>
      <w:jc w:val="left"/>
    </w:pPr>
    <w:rPr>
      <w:rFonts w:ascii="Calibri" w:hAnsi="Calibri" w:eastAsia="Calibri" w:cs="Times New Roman"/>
      <w:color w:val="auto"/>
      <w:kern w:val="0"/>
      <w:sz w:val="24"/>
      <w:szCs w:val="22"/>
      <w:lang w:val="uk-UA" w:eastAsia="en-US" w:bidi="ar-SA"/>
    </w:rPr>
  </w:style>
  <w:style w:type="paragraph" w:styleId="Rvps2">
    <w:name w:val="rvps2"/>
    <w:basedOn w:val="Normal"/>
    <w:qFormat/>
    <w:pPr>
      <w:spacing w:before="280" w:after="280"/>
    </w:pPr>
    <w:rPr>
      <w:lang w:val="ru-RU" w:eastAsia="ru-RU"/>
    </w:rPr>
  </w:style>
  <w:style w:type="paragraph" w:styleId="Standard">
    <w:name w:val="Standard"/>
    <w:qFormat/>
    <w:pPr>
      <w:widowControl w:val="false"/>
      <w:suppressAutoHyphens w:val="true"/>
      <w:overflowPunct w:val="true"/>
      <w:bidi w:val="0"/>
      <w:spacing w:lineRule="auto" w:line="240" w:before="0" w:after="0"/>
      <w:jc w:val="left"/>
      <w:textAlignment w:val="baseline"/>
    </w:pPr>
    <w:rPr>
      <w:rFonts w:ascii="Times New Roman" w:hAnsi="Times New Roman" w:eastAsia="Andale Sans UI;Arial Unicode MS" w:cs="Tahoma"/>
      <w:color w:val="auto"/>
      <w:kern w:val="2"/>
      <w:sz w:val="24"/>
      <w:szCs w:val="24"/>
      <w:lang w:val="de-DE" w:eastAsia="ja-JP" w:bidi="fa-IR"/>
    </w:rPr>
  </w:style>
  <w:style w:type="paragraph" w:styleId="Style30">
    <w:name w:val="Содержимое таблицы"/>
    <w:basedOn w:val="Standard"/>
    <w:qFormat/>
    <w:pPr>
      <w:suppressLineNumbers/>
    </w:pPr>
    <w:rPr/>
  </w:style>
  <w:style w:type="paragraph" w:styleId="Style31">
    <w:name w:val="Текст в заданном формате"/>
    <w:basedOn w:val="Normal"/>
    <w:qFormat/>
    <w:pPr>
      <w:spacing w:before="0" w:after="0"/>
    </w:pPr>
    <w:rPr>
      <w:rFonts w:ascii="Courier New" w:hAnsi="Courier New" w:eastAsia="MS PGothic" w:cs="Courier New"/>
      <w:sz w:val="20"/>
      <w:szCs w:val="20"/>
    </w:rPr>
  </w:style>
  <w:style w:type="paragraph" w:styleId="Style32">
    <w:name w:val="Заголовок таблицы"/>
    <w:basedOn w:val="Style30"/>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567</TotalTime>
  <Application>LibreOffice/6.1.0.3$Windows_x86 LibreOffice_project/efb621ed25068d70781dc026f7e9c5187a4decd1</Application>
  <Pages>15</Pages>
  <Words>4312</Words>
  <Characters>28832</Characters>
  <CharactersWithSpaces>33728</CharactersWithSpaces>
  <Paragraphs>260</Paragraphs>
  <Company>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2021-05-12T15:28:00Z</dcterms:created>
  <dc:creator>061</dc:creator>
  <dc:description/>
  <dc:language>ru-RU</dc:language>
  <cp:lastModifiedBy/>
  <cp:lastPrinted>2022-08-05T12:09:50Z</cp:lastPrinted>
  <dcterms:modified xsi:type="dcterms:W3CDTF">2022-08-05T12:59:15Z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11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