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788A7" w14:textId="525EE6A5" w:rsidR="00A72931" w:rsidRDefault="00A72931" w:rsidP="00A72931">
      <w:pPr>
        <w:pStyle w:val="a4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Додаток 2 </w:t>
      </w:r>
    </w:p>
    <w:p w14:paraId="1DC33018" w14:textId="76062D88" w:rsidR="00A72931" w:rsidRDefault="00A72931" w:rsidP="00A72931">
      <w:pPr>
        <w:pStyle w:val="a4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 тендерної документації</w:t>
      </w:r>
    </w:p>
    <w:p w14:paraId="3555A018" w14:textId="4A31599D" w:rsidR="00A72931" w:rsidRDefault="00A72931" w:rsidP="00A7293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Технічне завдання</w:t>
      </w:r>
    </w:p>
    <w:p w14:paraId="7A01DEEA" w14:textId="34C4FDB2" w:rsidR="00905E47" w:rsidRDefault="00A72931" w:rsidP="00A7293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 закупівлі: </w:t>
      </w:r>
      <w:bookmarkStart w:id="0" w:name="_Hlk126249046"/>
      <w:r>
        <w:rPr>
          <w:rFonts w:ascii="Times New Roman" w:hAnsi="Times New Roman" w:cs="Times New Roman"/>
          <w:b/>
          <w:sz w:val="24"/>
          <w:szCs w:val="24"/>
        </w:rPr>
        <w:t xml:space="preserve">«код ДК 021:2015 </w:t>
      </w:r>
      <w:r w:rsidR="00905E47">
        <w:rPr>
          <w:rFonts w:ascii="Times New Roman" w:hAnsi="Times New Roman" w:cs="Times New Roman"/>
          <w:b/>
          <w:sz w:val="24"/>
          <w:szCs w:val="24"/>
        </w:rPr>
        <w:t xml:space="preserve">39110000-6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905E47">
        <w:rPr>
          <w:rFonts w:ascii="Times New Roman" w:hAnsi="Times New Roman" w:cs="Times New Roman"/>
          <w:b/>
          <w:sz w:val="24"/>
          <w:szCs w:val="24"/>
        </w:rPr>
        <w:t>Сидіння, стільці та супутні вироби і частини до них</w:t>
      </w:r>
      <w:r>
        <w:rPr>
          <w:rFonts w:ascii="Times New Roman" w:hAnsi="Times New Roman" w:cs="Times New Roman"/>
          <w:b/>
          <w:sz w:val="24"/>
          <w:szCs w:val="24"/>
        </w:rPr>
        <w:t>» (</w:t>
      </w:r>
      <w:r w:rsidRPr="00A72931">
        <w:rPr>
          <w:rFonts w:ascii="Times New Roman" w:hAnsi="Times New Roman" w:cs="Times New Roman"/>
          <w:b/>
          <w:sz w:val="24"/>
          <w:szCs w:val="24"/>
        </w:rPr>
        <w:t>Стадіонне мобільне обладнання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2931">
        <w:rPr>
          <w:rFonts w:ascii="Times New Roman" w:hAnsi="Times New Roman" w:cs="Times New Roman"/>
          <w:b/>
          <w:sz w:val="24"/>
          <w:szCs w:val="24"/>
        </w:rPr>
        <w:t>«Лава для запасних гравців на 8 сидінь під накриттям»</w:t>
      </w:r>
      <w:r>
        <w:rPr>
          <w:rFonts w:ascii="Times New Roman" w:hAnsi="Times New Roman" w:cs="Times New Roman"/>
          <w:b/>
          <w:sz w:val="24"/>
          <w:szCs w:val="24"/>
        </w:rPr>
        <w:t>)»</w:t>
      </w:r>
      <w:bookmarkEnd w:id="0"/>
    </w:p>
    <w:p w14:paraId="124D83BD" w14:textId="77777777" w:rsidR="002F2173" w:rsidRPr="00301D48" w:rsidRDefault="002F2173" w:rsidP="002F2173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98241B" w14:textId="42C3A2FB" w:rsidR="00CA0C71" w:rsidRDefault="00301D48" w:rsidP="002F2173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F2173">
        <w:rPr>
          <w:rFonts w:ascii="Times New Roman" w:hAnsi="Times New Roman" w:cs="Times New Roman"/>
          <w:sz w:val="24"/>
          <w:szCs w:val="24"/>
        </w:rPr>
        <w:t>З</w:t>
      </w:r>
      <w:r w:rsidR="00CA0C71" w:rsidRPr="002F2173">
        <w:rPr>
          <w:rFonts w:ascii="Times New Roman" w:hAnsi="Times New Roman" w:cs="Times New Roman"/>
          <w:sz w:val="24"/>
          <w:szCs w:val="24"/>
        </w:rPr>
        <w:t xml:space="preserve">овнішній вигляд </w:t>
      </w:r>
      <w:r w:rsidR="00D40A2F" w:rsidRPr="002F2173">
        <w:rPr>
          <w:rFonts w:ascii="Times New Roman" w:hAnsi="Times New Roman" w:cs="Times New Roman"/>
          <w:sz w:val="24"/>
          <w:szCs w:val="24"/>
        </w:rPr>
        <w:t>обладнання</w:t>
      </w:r>
      <w:r w:rsidR="00CA0C71" w:rsidRPr="002F2173">
        <w:rPr>
          <w:rFonts w:ascii="Times New Roman" w:hAnsi="Times New Roman" w:cs="Times New Roman"/>
          <w:sz w:val="24"/>
          <w:szCs w:val="24"/>
        </w:rPr>
        <w:t>:</w:t>
      </w:r>
    </w:p>
    <w:p w14:paraId="66504F4C" w14:textId="77777777" w:rsidR="002F2173" w:rsidRPr="002F2173" w:rsidRDefault="002F2173" w:rsidP="002F2173">
      <w:pPr>
        <w:pStyle w:val="a4"/>
        <w:ind w:left="480"/>
        <w:rPr>
          <w:rFonts w:ascii="Times New Roman" w:hAnsi="Times New Roman" w:cs="Times New Roman"/>
          <w:sz w:val="24"/>
          <w:szCs w:val="24"/>
        </w:rPr>
      </w:pPr>
    </w:p>
    <w:p w14:paraId="4AADFA19" w14:textId="77777777" w:rsidR="003A7EF3" w:rsidRPr="003634FE" w:rsidRDefault="00CA0C71" w:rsidP="00CA0C71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3634FE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AA2D1B4" wp14:editId="4353A747">
            <wp:extent cx="6310078" cy="4695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ііів — копия-Модель_page-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4376" r="2333" b="46032"/>
                    <a:stretch/>
                  </pic:blipFill>
                  <pic:spPr bwMode="auto">
                    <a:xfrm>
                      <a:off x="0" y="0"/>
                      <a:ext cx="6315680" cy="4699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06634" w14:textId="77777777" w:rsidR="00EA53FA" w:rsidRPr="003634FE" w:rsidRDefault="00EA53FA" w:rsidP="00EA53FA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4FE">
        <w:rPr>
          <w:rFonts w:ascii="Times New Roman" w:hAnsi="Times New Roman" w:cs="Times New Roman"/>
          <w:b/>
          <w:sz w:val="24"/>
          <w:szCs w:val="24"/>
        </w:rPr>
        <w:t>Схема 1</w:t>
      </w:r>
    </w:p>
    <w:p w14:paraId="003D998F" w14:textId="77777777" w:rsidR="00EA53FA" w:rsidRPr="003634FE" w:rsidRDefault="00EA53FA" w:rsidP="00CA0C71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5638AD0F" w14:textId="45F247FE" w:rsidR="00F57EC8" w:rsidRPr="003634FE" w:rsidRDefault="00301D48" w:rsidP="00301D48">
      <w:pPr>
        <w:pStyle w:val="a4"/>
        <w:numPr>
          <w:ilvl w:val="1"/>
          <w:numId w:val="2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53FA" w:rsidRPr="003634FE">
        <w:rPr>
          <w:rFonts w:ascii="Times New Roman" w:hAnsi="Times New Roman" w:cs="Times New Roman"/>
          <w:sz w:val="24"/>
          <w:szCs w:val="24"/>
        </w:rPr>
        <w:t xml:space="preserve">Зовнішні </w:t>
      </w:r>
      <w:r w:rsidR="006F3DEF">
        <w:rPr>
          <w:rFonts w:ascii="Times New Roman" w:hAnsi="Times New Roman" w:cs="Times New Roman"/>
          <w:sz w:val="24"/>
          <w:szCs w:val="24"/>
        </w:rPr>
        <w:t>габарити</w:t>
      </w:r>
      <w:r w:rsidR="00EA53FA" w:rsidRPr="003634FE">
        <w:rPr>
          <w:rFonts w:ascii="Times New Roman" w:hAnsi="Times New Roman" w:cs="Times New Roman"/>
          <w:sz w:val="24"/>
          <w:szCs w:val="24"/>
        </w:rPr>
        <w:t xml:space="preserve"> конструкції</w:t>
      </w:r>
      <w:r w:rsidR="00D40A2F">
        <w:rPr>
          <w:rFonts w:ascii="Times New Roman" w:hAnsi="Times New Roman" w:cs="Times New Roman"/>
          <w:sz w:val="24"/>
          <w:szCs w:val="24"/>
        </w:rPr>
        <w:t xml:space="preserve"> (обладнання)</w:t>
      </w:r>
      <w:r w:rsidR="00CA0C71" w:rsidRPr="003634FE">
        <w:rPr>
          <w:rFonts w:ascii="Times New Roman" w:hAnsi="Times New Roman" w:cs="Times New Roman"/>
          <w:sz w:val="24"/>
          <w:szCs w:val="24"/>
        </w:rPr>
        <w:t>:  довжина –</w:t>
      </w:r>
      <w:r w:rsidR="002407C4">
        <w:rPr>
          <w:rFonts w:ascii="Times New Roman" w:hAnsi="Times New Roman" w:cs="Times New Roman"/>
          <w:sz w:val="24"/>
          <w:szCs w:val="24"/>
        </w:rPr>
        <w:t xml:space="preserve"> </w:t>
      </w:r>
      <w:r w:rsidR="00CA0C71" w:rsidRPr="003634FE">
        <w:rPr>
          <w:rFonts w:ascii="Times New Roman" w:hAnsi="Times New Roman" w:cs="Times New Roman"/>
          <w:sz w:val="24"/>
          <w:szCs w:val="24"/>
        </w:rPr>
        <w:t>4100 мм, висота –</w:t>
      </w:r>
      <w:r w:rsidR="002407C4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 w:rsidR="00CA0C71" w:rsidRPr="003634FE">
        <w:rPr>
          <w:rFonts w:ascii="Times New Roman" w:hAnsi="Times New Roman" w:cs="Times New Roman"/>
          <w:sz w:val="24"/>
          <w:szCs w:val="24"/>
        </w:rPr>
        <w:t>2150 мм, ширина</w:t>
      </w:r>
      <w:r w:rsidR="00D55F48">
        <w:rPr>
          <w:rFonts w:ascii="Times New Roman" w:hAnsi="Times New Roman" w:cs="Times New Roman"/>
          <w:sz w:val="24"/>
          <w:szCs w:val="24"/>
        </w:rPr>
        <w:t xml:space="preserve"> - </w:t>
      </w:r>
      <w:r w:rsidR="00CA0C71" w:rsidRPr="003634FE">
        <w:rPr>
          <w:rFonts w:ascii="Times New Roman" w:hAnsi="Times New Roman" w:cs="Times New Roman"/>
          <w:sz w:val="24"/>
          <w:szCs w:val="24"/>
        </w:rPr>
        <w:t xml:space="preserve"> 1400 мм.</w:t>
      </w:r>
    </w:p>
    <w:p w14:paraId="5753F570" w14:textId="77777777" w:rsidR="00CA0C71" w:rsidRPr="003634FE" w:rsidRDefault="00CA0C71" w:rsidP="00301D48">
      <w:pPr>
        <w:pStyle w:val="a4"/>
        <w:numPr>
          <w:ilvl w:val="1"/>
          <w:numId w:val="2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3634FE">
        <w:rPr>
          <w:rFonts w:ascii="Times New Roman" w:hAnsi="Times New Roman" w:cs="Times New Roman"/>
          <w:sz w:val="24"/>
          <w:szCs w:val="24"/>
        </w:rPr>
        <w:t>Кількість конструкцій</w:t>
      </w:r>
      <w:r w:rsidR="00D40A2F">
        <w:rPr>
          <w:rFonts w:ascii="Times New Roman" w:hAnsi="Times New Roman" w:cs="Times New Roman"/>
          <w:sz w:val="24"/>
          <w:szCs w:val="24"/>
        </w:rPr>
        <w:t xml:space="preserve"> (обладнання)</w:t>
      </w:r>
      <w:r w:rsidRPr="003634FE">
        <w:rPr>
          <w:rFonts w:ascii="Times New Roman" w:hAnsi="Times New Roman" w:cs="Times New Roman"/>
          <w:sz w:val="24"/>
          <w:szCs w:val="24"/>
        </w:rPr>
        <w:t xml:space="preserve"> – </w:t>
      </w:r>
      <w:r w:rsidR="00AF3BC9">
        <w:rPr>
          <w:rFonts w:ascii="Times New Roman" w:hAnsi="Times New Roman" w:cs="Times New Roman"/>
          <w:sz w:val="24"/>
          <w:szCs w:val="24"/>
        </w:rPr>
        <w:t>4</w:t>
      </w:r>
      <w:r w:rsidRPr="003634FE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4AFB9B82" w14:textId="77777777" w:rsidR="006E2621" w:rsidRPr="003634FE" w:rsidRDefault="00A50C6E" w:rsidP="00301D48">
      <w:pPr>
        <w:pStyle w:val="a4"/>
        <w:numPr>
          <w:ilvl w:val="1"/>
          <w:numId w:val="2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 w:rsidRPr="003634FE">
        <w:rPr>
          <w:rFonts w:ascii="Times New Roman" w:hAnsi="Times New Roman" w:cs="Times New Roman"/>
          <w:sz w:val="24"/>
          <w:szCs w:val="24"/>
        </w:rPr>
        <w:t>Тех</w:t>
      </w:r>
      <w:r w:rsidR="00CA0C71" w:rsidRPr="003634FE">
        <w:rPr>
          <w:rFonts w:ascii="Times New Roman" w:hAnsi="Times New Roman" w:cs="Times New Roman"/>
          <w:sz w:val="24"/>
          <w:szCs w:val="24"/>
        </w:rPr>
        <w:t xml:space="preserve">нічні </w:t>
      </w:r>
      <w:r w:rsidR="00EA53FA" w:rsidRPr="003634FE">
        <w:rPr>
          <w:rFonts w:ascii="Times New Roman" w:hAnsi="Times New Roman" w:cs="Times New Roman"/>
          <w:sz w:val="24"/>
          <w:szCs w:val="24"/>
        </w:rPr>
        <w:t xml:space="preserve"> та якісні </w:t>
      </w:r>
      <w:r w:rsidR="00CA0C71" w:rsidRPr="003634FE">
        <w:rPr>
          <w:rFonts w:ascii="Times New Roman" w:hAnsi="Times New Roman" w:cs="Times New Roman"/>
          <w:sz w:val="24"/>
          <w:szCs w:val="24"/>
        </w:rPr>
        <w:t>характеристики конструкційних елементів</w:t>
      </w:r>
      <w:r w:rsidRPr="003634FE">
        <w:rPr>
          <w:rFonts w:ascii="Times New Roman" w:hAnsi="Times New Roman" w:cs="Times New Roman"/>
          <w:sz w:val="24"/>
          <w:szCs w:val="24"/>
        </w:rPr>
        <w:t xml:space="preserve"> </w:t>
      </w:r>
      <w:r w:rsidR="00D40A2F">
        <w:rPr>
          <w:rFonts w:ascii="Times New Roman" w:hAnsi="Times New Roman" w:cs="Times New Roman"/>
          <w:sz w:val="24"/>
          <w:szCs w:val="24"/>
        </w:rPr>
        <w:t>обладнання</w:t>
      </w:r>
      <w:r w:rsidR="00F57EC8" w:rsidRPr="003634FE">
        <w:rPr>
          <w:rFonts w:ascii="Times New Roman" w:hAnsi="Times New Roman" w:cs="Times New Roman"/>
          <w:sz w:val="24"/>
          <w:szCs w:val="24"/>
        </w:rPr>
        <w:t xml:space="preserve"> «</w:t>
      </w:r>
      <w:r w:rsidR="00444CF4" w:rsidRPr="003634FE">
        <w:rPr>
          <w:rFonts w:ascii="Times New Roman" w:hAnsi="Times New Roman" w:cs="Times New Roman"/>
          <w:sz w:val="24"/>
          <w:szCs w:val="24"/>
        </w:rPr>
        <w:t xml:space="preserve">Лава </w:t>
      </w:r>
      <w:r w:rsidR="00520491" w:rsidRPr="003634FE">
        <w:rPr>
          <w:rFonts w:ascii="Times New Roman" w:hAnsi="Times New Roman" w:cs="Times New Roman"/>
          <w:sz w:val="24"/>
          <w:szCs w:val="24"/>
        </w:rPr>
        <w:t xml:space="preserve"> запасних</w:t>
      </w:r>
      <w:r w:rsidR="00F57EC8" w:rsidRPr="003634FE">
        <w:rPr>
          <w:rFonts w:ascii="Times New Roman" w:hAnsi="Times New Roman" w:cs="Times New Roman"/>
          <w:sz w:val="24"/>
          <w:szCs w:val="24"/>
        </w:rPr>
        <w:t xml:space="preserve">» </w:t>
      </w:r>
      <w:r w:rsidRPr="003634FE">
        <w:rPr>
          <w:rFonts w:ascii="Times New Roman" w:hAnsi="Times New Roman" w:cs="Times New Roman"/>
          <w:sz w:val="24"/>
          <w:szCs w:val="24"/>
        </w:rPr>
        <w:t>згідно Схеми 1: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7"/>
        <w:gridCol w:w="1959"/>
        <w:gridCol w:w="6846"/>
      </w:tblGrid>
      <w:tr w:rsidR="00962C3B" w:rsidRPr="003634FE" w14:paraId="0ABA5FE8" w14:textId="77777777" w:rsidTr="003634FE">
        <w:tc>
          <w:tcPr>
            <w:tcW w:w="888" w:type="dxa"/>
          </w:tcPr>
          <w:p w14:paraId="3189B18E" w14:textId="77777777" w:rsidR="00962C3B" w:rsidRPr="00A72931" w:rsidRDefault="00F57EC8" w:rsidP="00A72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931">
              <w:rPr>
                <w:rFonts w:ascii="Times New Roman" w:hAnsi="Times New Roman" w:cs="Times New Roman"/>
                <w:b/>
                <w:sz w:val="24"/>
                <w:szCs w:val="24"/>
              </w:rPr>
              <w:t>Номер на схемі</w:t>
            </w:r>
          </w:p>
          <w:p w14:paraId="0A6D5A93" w14:textId="77777777" w:rsidR="00651D6C" w:rsidRPr="00A72931" w:rsidRDefault="00651D6C" w:rsidP="00A72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385F8B" w14:textId="77777777" w:rsidR="00651D6C" w:rsidRPr="00A72931" w:rsidRDefault="00651D6C" w:rsidP="00A72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9" w:type="dxa"/>
          </w:tcPr>
          <w:p w14:paraId="2DB61C6E" w14:textId="77777777" w:rsidR="00962C3B" w:rsidRPr="00A72931" w:rsidRDefault="00F57EC8" w:rsidP="00A72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931">
              <w:rPr>
                <w:rFonts w:ascii="Times New Roman" w:hAnsi="Times New Roman" w:cs="Times New Roman"/>
                <w:b/>
                <w:sz w:val="24"/>
                <w:szCs w:val="24"/>
              </w:rPr>
              <w:t>Назва елементу</w:t>
            </w:r>
          </w:p>
        </w:tc>
        <w:tc>
          <w:tcPr>
            <w:tcW w:w="6846" w:type="dxa"/>
          </w:tcPr>
          <w:p w14:paraId="3E6D85FF" w14:textId="00BF87E9" w:rsidR="00962C3B" w:rsidRPr="00A72931" w:rsidRDefault="00F57EC8" w:rsidP="00A72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931">
              <w:rPr>
                <w:rFonts w:ascii="Times New Roman" w:hAnsi="Times New Roman" w:cs="Times New Roman"/>
                <w:b/>
                <w:sz w:val="24"/>
                <w:szCs w:val="24"/>
              </w:rPr>
              <w:t>Технічні та якісні характеристики</w:t>
            </w:r>
          </w:p>
        </w:tc>
      </w:tr>
      <w:tr w:rsidR="00A50C6E" w:rsidRPr="003634FE" w14:paraId="30C44EA0" w14:textId="77777777" w:rsidTr="003634FE">
        <w:tc>
          <w:tcPr>
            <w:tcW w:w="888" w:type="dxa"/>
          </w:tcPr>
          <w:p w14:paraId="2AFDF9B6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</w:tcPr>
          <w:p w14:paraId="6C6177F5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Труба профільна</w:t>
            </w:r>
          </w:p>
        </w:tc>
        <w:tc>
          <w:tcPr>
            <w:tcW w:w="6846" w:type="dxa"/>
          </w:tcPr>
          <w:p w14:paraId="7243DEB9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60*40*3</w:t>
            </w:r>
            <w:r w:rsidR="00F57EC8" w:rsidRPr="003634FE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3634FE" w:rsidRPr="003634FE">
              <w:rPr>
                <w:rFonts w:ascii="Times New Roman" w:hAnsi="Times New Roman" w:cs="Times New Roman"/>
                <w:sz w:val="24"/>
                <w:szCs w:val="24"/>
              </w:rPr>
              <w:t>, покрита фарбою синього кольору згідно технології роботи з металевими виробами</w:t>
            </w:r>
          </w:p>
        </w:tc>
      </w:tr>
      <w:tr w:rsidR="00A50C6E" w:rsidRPr="003634FE" w14:paraId="233F0FB6" w14:textId="77777777" w:rsidTr="003634FE">
        <w:tc>
          <w:tcPr>
            <w:tcW w:w="888" w:type="dxa"/>
          </w:tcPr>
          <w:p w14:paraId="76092DDB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9" w:type="dxa"/>
          </w:tcPr>
          <w:p w14:paraId="593133AD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Труба профільна</w:t>
            </w:r>
          </w:p>
        </w:tc>
        <w:tc>
          <w:tcPr>
            <w:tcW w:w="6846" w:type="dxa"/>
          </w:tcPr>
          <w:p w14:paraId="4F985D45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40*40*3</w:t>
            </w:r>
            <w:r w:rsidR="00F57EC8" w:rsidRPr="003634FE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3634FE" w:rsidRPr="003634FE">
              <w:rPr>
                <w:rFonts w:ascii="Times New Roman" w:hAnsi="Times New Roman" w:cs="Times New Roman"/>
                <w:sz w:val="24"/>
                <w:szCs w:val="24"/>
              </w:rPr>
              <w:t xml:space="preserve">, покрита фарбою синього кольору згідно технології </w:t>
            </w:r>
            <w:r w:rsidR="003634FE" w:rsidRPr="00363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роботи з металевими виробами</w:t>
            </w:r>
          </w:p>
        </w:tc>
      </w:tr>
      <w:tr w:rsidR="00A50C6E" w:rsidRPr="003634FE" w14:paraId="371F7D7C" w14:textId="77777777" w:rsidTr="003634FE">
        <w:tc>
          <w:tcPr>
            <w:tcW w:w="888" w:type="dxa"/>
          </w:tcPr>
          <w:p w14:paraId="454A8552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59" w:type="dxa"/>
          </w:tcPr>
          <w:p w14:paraId="56E96A36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Труба профільна</w:t>
            </w:r>
          </w:p>
        </w:tc>
        <w:tc>
          <w:tcPr>
            <w:tcW w:w="6846" w:type="dxa"/>
          </w:tcPr>
          <w:p w14:paraId="539C8823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40*20*2</w:t>
            </w:r>
            <w:r w:rsidR="00F57EC8" w:rsidRPr="003634FE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3634FE" w:rsidRPr="003634FE">
              <w:rPr>
                <w:rFonts w:ascii="Times New Roman" w:hAnsi="Times New Roman" w:cs="Times New Roman"/>
                <w:sz w:val="24"/>
                <w:szCs w:val="24"/>
              </w:rPr>
              <w:t>, покрита фарбою синього кольору згідно технології роботи з металевими виробами</w:t>
            </w:r>
          </w:p>
        </w:tc>
      </w:tr>
      <w:tr w:rsidR="00A50C6E" w:rsidRPr="003634FE" w14:paraId="66C2E67F" w14:textId="77777777" w:rsidTr="003634FE">
        <w:tc>
          <w:tcPr>
            <w:tcW w:w="888" w:type="dxa"/>
          </w:tcPr>
          <w:p w14:paraId="4E1DBE8F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9" w:type="dxa"/>
          </w:tcPr>
          <w:p w14:paraId="66245CD9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Труба профільна</w:t>
            </w:r>
          </w:p>
        </w:tc>
        <w:tc>
          <w:tcPr>
            <w:tcW w:w="6846" w:type="dxa"/>
          </w:tcPr>
          <w:p w14:paraId="1C0AD610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30*20*2</w:t>
            </w:r>
            <w:r w:rsidR="00F57EC8" w:rsidRPr="003634FE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3634FE" w:rsidRPr="003634FE">
              <w:rPr>
                <w:rFonts w:ascii="Times New Roman" w:hAnsi="Times New Roman" w:cs="Times New Roman"/>
                <w:sz w:val="24"/>
                <w:szCs w:val="24"/>
              </w:rPr>
              <w:t>, покрита фарбою синього кольору згідно технології роботи з металевими виробами</w:t>
            </w:r>
          </w:p>
        </w:tc>
      </w:tr>
      <w:tr w:rsidR="00A50C6E" w:rsidRPr="003634FE" w14:paraId="1D3AAA86" w14:textId="77777777" w:rsidTr="003634FE">
        <w:tc>
          <w:tcPr>
            <w:tcW w:w="888" w:type="dxa"/>
          </w:tcPr>
          <w:p w14:paraId="5E11894D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</w:tcPr>
          <w:p w14:paraId="61CD2FC7" w14:textId="77777777" w:rsidR="00A50C6E" w:rsidRPr="003634FE" w:rsidRDefault="00F5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Колеса</w:t>
            </w:r>
            <w:r w:rsidR="00444CF4" w:rsidRPr="003634FE">
              <w:rPr>
                <w:rFonts w:ascii="Times New Roman" w:hAnsi="Times New Roman" w:cs="Times New Roman"/>
                <w:sz w:val="24"/>
                <w:szCs w:val="24"/>
              </w:rPr>
              <w:t>, 5 шт.</w:t>
            </w:r>
          </w:p>
        </w:tc>
        <w:tc>
          <w:tcPr>
            <w:tcW w:w="6846" w:type="dxa"/>
          </w:tcPr>
          <w:p w14:paraId="17AED936" w14:textId="77777777" w:rsidR="009043C3" w:rsidRPr="003634FE" w:rsidRDefault="003A7EF3" w:rsidP="003634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 xml:space="preserve">Діаметр колеса – не менше 160 мм. Висота колеса з металевим кріпленням – не менше 210 мм. </w:t>
            </w:r>
            <w:r w:rsidR="009043C3" w:rsidRPr="003634FE">
              <w:rPr>
                <w:rFonts w:ascii="Times New Roman" w:hAnsi="Times New Roman" w:cs="Times New Roman"/>
                <w:sz w:val="24"/>
                <w:szCs w:val="24"/>
              </w:rPr>
              <w:t>Навантажен</w:t>
            </w: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043C3" w:rsidRPr="003634FE">
              <w:rPr>
                <w:rFonts w:ascii="Times New Roman" w:hAnsi="Times New Roman" w:cs="Times New Roman"/>
                <w:sz w:val="24"/>
                <w:szCs w:val="24"/>
              </w:rPr>
              <w:t>я на колесо  - не менше 350</w:t>
            </w: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3C3" w:rsidRPr="003634FE"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  <w:p w14:paraId="29CFA005" w14:textId="77777777" w:rsidR="00A50C6E" w:rsidRPr="003634FE" w:rsidRDefault="003A7EF3" w:rsidP="003634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Три колеса  поворотних і два не</w:t>
            </w:r>
            <w:r w:rsidR="009043C3" w:rsidRPr="003634FE">
              <w:rPr>
                <w:rFonts w:ascii="Times New Roman" w:hAnsi="Times New Roman" w:cs="Times New Roman"/>
                <w:sz w:val="24"/>
                <w:szCs w:val="24"/>
              </w:rPr>
              <w:t>поворотних</w:t>
            </w: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0C6E" w:rsidRPr="003634FE" w14:paraId="2F08E9B9" w14:textId="77777777" w:rsidTr="003634FE">
        <w:tc>
          <w:tcPr>
            <w:tcW w:w="888" w:type="dxa"/>
          </w:tcPr>
          <w:p w14:paraId="6EAC8DD3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9" w:type="dxa"/>
          </w:tcPr>
          <w:p w14:paraId="6CC9CBDD" w14:textId="77777777" w:rsidR="00A50C6E" w:rsidRPr="003634FE" w:rsidRDefault="00444C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Місця для сидіння (крісла), 8 шт.</w:t>
            </w:r>
          </w:p>
        </w:tc>
        <w:tc>
          <w:tcPr>
            <w:tcW w:w="6846" w:type="dxa"/>
          </w:tcPr>
          <w:p w14:paraId="149ED300" w14:textId="77777777" w:rsidR="00444CF4" w:rsidRPr="003634FE" w:rsidRDefault="00444CF4" w:rsidP="003634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B45342B" wp14:editId="28EF4C9C">
                  <wp:extent cx="4210050" cy="5372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3-01-25_12-08-07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0" t="3605" r="13120" b="38305"/>
                          <a:stretch/>
                        </pic:blipFill>
                        <pic:spPr bwMode="auto">
                          <a:xfrm>
                            <a:off x="0" y="0"/>
                            <a:ext cx="4211845" cy="537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116844" w14:textId="77777777" w:rsidR="00444CF4" w:rsidRPr="003634FE" w:rsidRDefault="00EA53FA" w:rsidP="00D55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b/>
                <w:sz w:val="24"/>
                <w:szCs w:val="24"/>
              </w:rPr>
              <w:t>Схема 2</w:t>
            </w:r>
          </w:p>
          <w:p w14:paraId="32D9B433" w14:textId="77777777" w:rsidR="00EA53FA" w:rsidRPr="003634FE" w:rsidRDefault="00EA53FA" w:rsidP="003634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2C48B" w14:textId="77777777" w:rsidR="00444CF4" w:rsidRPr="003634FE" w:rsidRDefault="00D40A2F" w:rsidP="003634F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Одна лава повинна вміщувати 8 сидінь (крісел). </w:t>
            </w:r>
            <w:r w:rsidR="00444CF4"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Крісло </w:t>
            </w:r>
            <w:r w:rsidR="00D55F4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синього кольору, </w:t>
            </w:r>
            <w:r w:rsidR="00444CF4"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зовнішньо повинно відповідати наведеному зразку</w:t>
            </w:r>
            <w:r w:rsidR="00EA53FA"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(Схема 2)</w:t>
            </w:r>
            <w:r w:rsidR="00444CF4"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та виготовлятися із:</w:t>
            </w:r>
          </w:p>
          <w:p w14:paraId="6A9AF54A" w14:textId="77777777" w:rsidR="00444CF4" w:rsidRPr="003634FE" w:rsidRDefault="00444CF4" w:rsidP="003634FE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</w:pP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основи (каркасу) у вигляді моноблоку з профільованої </w:t>
            </w:r>
            <w:proofErr w:type="spellStart"/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гнутоклеєної</w:t>
            </w:r>
            <w:proofErr w:type="spellEnd"/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фанери товщиною  не менше 12 мм;</w:t>
            </w:r>
          </w:p>
          <w:p w14:paraId="55C10E32" w14:textId="77777777" w:rsidR="00444CF4" w:rsidRPr="003634FE" w:rsidRDefault="00444CF4" w:rsidP="003634FE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</w:pP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м</w:t>
            </w:r>
            <w:r w:rsidR="00301D48" w:rsidRPr="00301D4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uk-UA"/>
              </w:rPr>
              <w:t>’</w:t>
            </w: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яких частин на сидінні та спинці;</w:t>
            </w:r>
          </w:p>
          <w:p w14:paraId="6A4A66BC" w14:textId="77777777" w:rsidR="00EA53FA" w:rsidRPr="003634FE" w:rsidRDefault="00444CF4" w:rsidP="003634FE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</w:pP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каркас повинен містити в собі вмонтовані гайки у відповідних місцях для кріплення його до несучої конструкції обладнання (4 кріплення на сидінні та 2 на спинці), обтягнутий із зовнішнього боку штучною шкірою;</w:t>
            </w:r>
            <w:r w:rsidR="00EA53FA"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</w:t>
            </w:r>
          </w:p>
          <w:p w14:paraId="43541A94" w14:textId="77777777" w:rsidR="00EA53FA" w:rsidRPr="003634FE" w:rsidRDefault="00EA53FA" w:rsidP="003634FE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</w:pP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м’які частини монтуються на фанерних основах відповідної до каркасу форми з наклеєним поролоном товщиною не менше 50 мм</w:t>
            </w:r>
            <w:r w:rsidR="00301D4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,</w:t>
            </w: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щільністю не менше 35кг/м</w:t>
            </w: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vertAlign w:val="superscript"/>
                <w:lang w:eastAsia="uk-UA"/>
              </w:rPr>
              <w:t>3</w:t>
            </w: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і обтягнуті штучною шкірою</w:t>
            </w:r>
            <w:r w:rsidR="003A03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="003A03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шкірвінілом</w:t>
            </w:r>
            <w:proofErr w:type="spellEnd"/>
            <w:r w:rsidR="003A03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)</w:t>
            </w: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. Сидіння і спинка профільовані за допомогою спеціальних вставок і прошиття;</w:t>
            </w:r>
          </w:p>
          <w:p w14:paraId="0C8C8945" w14:textId="4BA946B3" w:rsidR="00EA53FA" w:rsidRPr="003634FE" w:rsidRDefault="00EA53FA" w:rsidP="003634FE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</w:pP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штучна шкіра</w:t>
            </w:r>
            <w:r w:rsidR="003A03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="003A03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шкірвініл</w:t>
            </w:r>
            <w:proofErr w:type="spellEnd"/>
            <w:r w:rsidR="003A03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)</w:t>
            </w: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 щільністю не менше </w:t>
            </w:r>
            <w:r w:rsidR="003A03CD" w:rsidRPr="003A03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720</w:t>
            </w:r>
            <w:r w:rsidRPr="003A03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г/м</w:t>
            </w:r>
            <w:r w:rsidRPr="003A03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vertAlign w:val="superscript"/>
                <w:lang w:eastAsia="uk-UA"/>
              </w:rPr>
              <w:t>2</w:t>
            </w: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з підвищеною стійкістю до стиран</w:t>
            </w:r>
            <w:r w:rsidR="00301D4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ня</w:t>
            </w: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, вологи, механічних навантаж</w:t>
            </w:r>
            <w:r w:rsidR="009A257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е</w:t>
            </w: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нь, вигорання на сонці тощо;</w:t>
            </w:r>
          </w:p>
          <w:p w14:paraId="067AC5F5" w14:textId="77777777" w:rsidR="00444CF4" w:rsidRPr="003634FE" w:rsidRDefault="00EA53FA" w:rsidP="003634FE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на </w:t>
            </w:r>
            <w:proofErr w:type="spellStart"/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підголовник</w:t>
            </w:r>
            <w:proofErr w:type="spellEnd"/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повинен бути нанесений  логотип згідно наведеного  в Схемі 2 зразка (графічні матеріали додатково </w:t>
            </w:r>
            <w:proofErr w:type="spellStart"/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нададуться</w:t>
            </w:r>
            <w:proofErr w:type="spellEnd"/>
            <w:r w:rsidRPr="003634F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переможцю закупівлі після підписання договору) за допомогою стійкого лакофарбового покриття.</w:t>
            </w:r>
          </w:p>
        </w:tc>
      </w:tr>
      <w:tr w:rsidR="00A50C6E" w:rsidRPr="003634FE" w14:paraId="35D0B8AA" w14:textId="77777777" w:rsidTr="003634FE">
        <w:tc>
          <w:tcPr>
            <w:tcW w:w="888" w:type="dxa"/>
          </w:tcPr>
          <w:p w14:paraId="03FB2E02" w14:textId="77777777" w:rsidR="00A50C6E" w:rsidRPr="003634FE" w:rsidRDefault="00A50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9" w:type="dxa"/>
          </w:tcPr>
          <w:p w14:paraId="5620C75C" w14:textId="77777777" w:rsidR="00A50C6E" w:rsidRPr="003634FE" w:rsidRDefault="0036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Накриття (верхнє та бокове)</w:t>
            </w:r>
          </w:p>
        </w:tc>
        <w:tc>
          <w:tcPr>
            <w:tcW w:w="6846" w:type="dxa"/>
          </w:tcPr>
          <w:p w14:paraId="428CFCF2" w14:textId="77777777" w:rsidR="00A50C6E" w:rsidRPr="003634FE" w:rsidRDefault="003634FE" w:rsidP="00AF3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 xml:space="preserve">Полікарбонат монолітний </w:t>
            </w:r>
            <w:r w:rsidR="00AF3BC9">
              <w:rPr>
                <w:rFonts w:ascii="Times New Roman" w:hAnsi="Times New Roman" w:cs="Times New Roman"/>
                <w:sz w:val="24"/>
                <w:szCs w:val="24"/>
              </w:rPr>
              <w:t xml:space="preserve">бронзового </w:t>
            </w:r>
            <w:r w:rsidRPr="003634FE">
              <w:rPr>
                <w:rFonts w:ascii="Times New Roman" w:hAnsi="Times New Roman" w:cs="Times New Roman"/>
                <w:sz w:val="24"/>
                <w:szCs w:val="24"/>
              </w:rPr>
              <w:t>кольору, товщиною не менше 4 мм.</w:t>
            </w:r>
          </w:p>
        </w:tc>
      </w:tr>
    </w:tbl>
    <w:p w14:paraId="2349290D" w14:textId="77777777" w:rsidR="00A50C6E" w:rsidRDefault="00A50C6E">
      <w:pPr>
        <w:rPr>
          <w:rFonts w:ascii="Times New Roman" w:hAnsi="Times New Roman" w:cs="Times New Roman"/>
          <w:sz w:val="24"/>
          <w:szCs w:val="24"/>
        </w:rPr>
      </w:pPr>
    </w:p>
    <w:p w14:paraId="58965520" w14:textId="77777777" w:rsidR="000A6FFD" w:rsidRDefault="000A6FFD" w:rsidP="000A6FFD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A4CA184" w14:textId="4526F68D" w:rsidR="00CA11A8" w:rsidRPr="000A6FFD" w:rsidRDefault="00CA11A8" w:rsidP="000A6FFD">
      <w:pPr>
        <w:pStyle w:val="a4"/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FFD">
        <w:rPr>
          <w:rFonts w:ascii="Times New Roman" w:hAnsi="Times New Roman" w:cs="Times New Roman"/>
          <w:sz w:val="24"/>
          <w:szCs w:val="24"/>
        </w:rPr>
        <w:t>Гарант</w:t>
      </w:r>
      <w:r w:rsidR="002F2173">
        <w:rPr>
          <w:rFonts w:ascii="Times New Roman" w:hAnsi="Times New Roman" w:cs="Times New Roman"/>
          <w:sz w:val="24"/>
          <w:szCs w:val="24"/>
        </w:rPr>
        <w:t>ії</w:t>
      </w:r>
      <w:r w:rsidRPr="000A6FFD">
        <w:rPr>
          <w:rFonts w:ascii="Times New Roman" w:hAnsi="Times New Roman" w:cs="Times New Roman"/>
          <w:sz w:val="24"/>
          <w:szCs w:val="24"/>
        </w:rPr>
        <w:t>, що на день постачання Товар є новим, раніше не використовуваним, без пошкоджень та слідів корозії тощо.</w:t>
      </w:r>
    </w:p>
    <w:p w14:paraId="08DD0638" w14:textId="77777777" w:rsidR="008A5168" w:rsidRPr="008A5168" w:rsidRDefault="00CA11A8" w:rsidP="008A5168">
      <w:pPr>
        <w:pStyle w:val="a4"/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F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 ціни Товару включаються усі додаткові витрати, які пов’язані з доставкою, розвантаженням товару, монтажними роботами (встановлення обладнання), страхуванням, обов’язкові платежі, збори, </w:t>
      </w:r>
      <w:r w:rsidRPr="000A6FFD">
        <w:rPr>
          <w:rFonts w:ascii="Times New Roman" w:hAnsi="Times New Roman" w:cs="Times New Roman"/>
          <w:color w:val="000000"/>
          <w:sz w:val="24"/>
          <w:szCs w:val="24"/>
        </w:rPr>
        <w:t xml:space="preserve">прямі витрати, накладні витрати, витрати сторонніх організацій та прибуток, який Учасник планує одержати при виконанні </w:t>
      </w:r>
      <w:r w:rsidRPr="000A6FFD">
        <w:rPr>
          <w:rFonts w:ascii="Times New Roman" w:hAnsi="Times New Roman" w:cs="Times New Roman"/>
          <w:sz w:val="24"/>
          <w:szCs w:val="24"/>
        </w:rPr>
        <w:t>договору.</w:t>
      </w:r>
    </w:p>
    <w:p w14:paraId="22444DD7" w14:textId="77777777" w:rsidR="00CA11A8" w:rsidRPr="000A6FFD" w:rsidRDefault="00CA11A8" w:rsidP="000A6FFD">
      <w:pPr>
        <w:pStyle w:val="a4"/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FFD">
        <w:rPr>
          <w:rFonts w:ascii="Times New Roman" w:hAnsi="Times New Roman" w:cs="Times New Roman"/>
          <w:sz w:val="24"/>
          <w:szCs w:val="24"/>
        </w:rPr>
        <w:t>Гарантійний строк обслуговування – 12 місяців.</w:t>
      </w:r>
      <w:r w:rsidR="00357D19" w:rsidRPr="000A6FFD">
        <w:rPr>
          <w:rFonts w:ascii="Times New Roman" w:hAnsi="Times New Roman" w:cs="Times New Roman"/>
          <w:sz w:val="24"/>
          <w:szCs w:val="24"/>
        </w:rPr>
        <w:t xml:space="preserve"> </w:t>
      </w:r>
      <w:r w:rsidR="00357D19" w:rsidRPr="000A6FFD">
        <w:rPr>
          <w:rFonts w:ascii="Times New Roman" w:hAnsi="Times New Roman" w:cs="Times New Roman"/>
          <w:bCs/>
          <w:color w:val="000000"/>
          <w:sz w:val="24"/>
          <w:szCs w:val="24"/>
        </w:rPr>
        <w:t>Гарантійні зобов’язання не поширюються на випадки, що виникли внаслідок</w:t>
      </w:r>
      <w:r w:rsidR="00357D19" w:rsidRPr="000A6FF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порушення покупцем порядку експлуатації</w:t>
      </w:r>
      <w:r w:rsidR="00357D19" w:rsidRPr="000A6FFD">
        <w:rPr>
          <w:rFonts w:ascii="Times New Roman" w:hAnsi="Times New Roman" w:cs="Times New Roman"/>
          <w:color w:val="000000"/>
          <w:sz w:val="24"/>
          <w:szCs w:val="24"/>
        </w:rPr>
        <w:t xml:space="preserve"> Товару</w:t>
      </w:r>
      <w:r w:rsidR="00357D19" w:rsidRPr="000A6FF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зберігання, при наявності механічних пошкоджень (порізи, </w:t>
      </w:r>
      <w:proofErr w:type="spellStart"/>
      <w:r w:rsidR="00357D19" w:rsidRPr="000A6FF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здири</w:t>
      </w:r>
      <w:proofErr w:type="spellEnd"/>
      <w:r w:rsidR="00357D19" w:rsidRPr="000A6FF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проколи, тріщини тощо);</w:t>
      </w:r>
      <w:r w:rsidR="00357D19" w:rsidRPr="000A6FFD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357D19" w:rsidRPr="000A6FF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ри деформації </w:t>
      </w:r>
      <w:r w:rsidR="00357D19" w:rsidRPr="000A6FFD">
        <w:rPr>
          <w:rFonts w:ascii="Times New Roman" w:hAnsi="Times New Roman" w:cs="Times New Roman"/>
          <w:color w:val="000000"/>
          <w:sz w:val="24"/>
          <w:szCs w:val="24"/>
        </w:rPr>
        <w:t>внаслідок неправильної експлуатації або не за призначенням</w:t>
      </w:r>
      <w:r w:rsidR="00357D19" w:rsidRPr="000A6FF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а тако</w:t>
      </w:r>
      <w:r w:rsidR="00357D19" w:rsidRPr="000A6FFD">
        <w:rPr>
          <w:rFonts w:ascii="Times New Roman" w:hAnsi="Times New Roman" w:cs="Times New Roman"/>
          <w:color w:val="000000"/>
          <w:sz w:val="24"/>
          <w:szCs w:val="24"/>
        </w:rPr>
        <w:t xml:space="preserve">ж дій хімічних та інших речовин. </w:t>
      </w:r>
    </w:p>
    <w:p w14:paraId="316AED20" w14:textId="77777777" w:rsidR="00CA11A8" w:rsidRDefault="00CA11A8" w:rsidP="00CA11A8">
      <w:pPr>
        <w:pStyle w:val="a4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6E17AB0E" w14:textId="77777777" w:rsidR="00CA11A8" w:rsidRDefault="00CA11A8" w:rsidP="00CA11A8">
      <w:pPr>
        <w:pStyle w:val="a4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D0A2E66" w14:textId="77777777" w:rsidR="00CA11A8" w:rsidRPr="00CA11A8" w:rsidRDefault="00CA11A8" w:rsidP="00CA11A8">
      <w:pPr>
        <w:pStyle w:val="a4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sectPr w:rsidR="00CA11A8" w:rsidRPr="00CA11A8" w:rsidSect="00A72931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B108E"/>
    <w:multiLevelType w:val="multilevel"/>
    <w:tmpl w:val="AAB8DE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06950CA"/>
    <w:multiLevelType w:val="hybridMultilevel"/>
    <w:tmpl w:val="52B2D708"/>
    <w:lvl w:ilvl="0" w:tplc="700280D8">
      <w:start w:val="8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A6E2214"/>
    <w:multiLevelType w:val="hybridMultilevel"/>
    <w:tmpl w:val="6B9476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46BA4"/>
    <w:multiLevelType w:val="hybridMultilevel"/>
    <w:tmpl w:val="AFEEE0C0"/>
    <w:lvl w:ilvl="0" w:tplc="26A0198E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00000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258" w:hanging="360"/>
      </w:pPr>
    </w:lvl>
    <w:lvl w:ilvl="2" w:tplc="0422001B" w:tentative="1">
      <w:start w:val="1"/>
      <w:numFmt w:val="lowerRoman"/>
      <w:lvlText w:val="%3."/>
      <w:lvlJc w:val="right"/>
      <w:pPr>
        <w:ind w:left="1978" w:hanging="180"/>
      </w:pPr>
    </w:lvl>
    <w:lvl w:ilvl="3" w:tplc="0422000F" w:tentative="1">
      <w:start w:val="1"/>
      <w:numFmt w:val="decimal"/>
      <w:lvlText w:val="%4."/>
      <w:lvlJc w:val="left"/>
      <w:pPr>
        <w:ind w:left="2698" w:hanging="360"/>
      </w:pPr>
    </w:lvl>
    <w:lvl w:ilvl="4" w:tplc="04220019" w:tentative="1">
      <w:start w:val="1"/>
      <w:numFmt w:val="lowerLetter"/>
      <w:lvlText w:val="%5."/>
      <w:lvlJc w:val="left"/>
      <w:pPr>
        <w:ind w:left="3418" w:hanging="360"/>
      </w:pPr>
    </w:lvl>
    <w:lvl w:ilvl="5" w:tplc="0422001B" w:tentative="1">
      <w:start w:val="1"/>
      <w:numFmt w:val="lowerRoman"/>
      <w:lvlText w:val="%6."/>
      <w:lvlJc w:val="right"/>
      <w:pPr>
        <w:ind w:left="4138" w:hanging="180"/>
      </w:pPr>
    </w:lvl>
    <w:lvl w:ilvl="6" w:tplc="0422000F" w:tentative="1">
      <w:start w:val="1"/>
      <w:numFmt w:val="decimal"/>
      <w:lvlText w:val="%7."/>
      <w:lvlJc w:val="left"/>
      <w:pPr>
        <w:ind w:left="4858" w:hanging="360"/>
      </w:pPr>
    </w:lvl>
    <w:lvl w:ilvl="7" w:tplc="04220019" w:tentative="1">
      <w:start w:val="1"/>
      <w:numFmt w:val="lowerLetter"/>
      <w:lvlText w:val="%8."/>
      <w:lvlJc w:val="left"/>
      <w:pPr>
        <w:ind w:left="5578" w:hanging="360"/>
      </w:pPr>
    </w:lvl>
    <w:lvl w:ilvl="8" w:tplc="0422001B" w:tentative="1">
      <w:start w:val="1"/>
      <w:numFmt w:val="lowerRoman"/>
      <w:lvlText w:val="%9."/>
      <w:lvlJc w:val="right"/>
      <w:pPr>
        <w:ind w:left="6298" w:hanging="180"/>
      </w:pPr>
    </w:lvl>
  </w:abstractNum>
  <w:abstractNum w:abstractNumId="4" w15:restartNumberingAfterBreak="0">
    <w:nsid w:val="64182D88"/>
    <w:multiLevelType w:val="multilevel"/>
    <w:tmpl w:val="06AC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635185"/>
    <w:multiLevelType w:val="hybridMultilevel"/>
    <w:tmpl w:val="ED660272"/>
    <w:lvl w:ilvl="0" w:tplc="30B02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CC6A9F"/>
    <w:multiLevelType w:val="hybridMultilevel"/>
    <w:tmpl w:val="F4A85338"/>
    <w:lvl w:ilvl="0" w:tplc="0A9C4E5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C6E"/>
    <w:rsid w:val="000A6FFD"/>
    <w:rsid w:val="001A6572"/>
    <w:rsid w:val="00237CBF"/>
    <w:rsid w:val="002407C4"/>
    <w:rsid w:val="002F2173"/>
    <w:rsid w:val="00301D48"/>
    <w:rsid w:val="00357D19"/>
    <w:rsid w:val="003634FE"/>
    <w:rsid w:val="003A03CD"/>
    <w:rsid w:val="003A7EF3"/>
    <w:rsid w:val="00444CF4"/>
    <w:rsid w:val="004654A7"/>
    <w:rsid w:val="00520491"/>
    <w:rsid w:val="00627280"/>
    <w:rsid w:val="00651D6C"/>
    <w:rsid w:val="006E2621"/>
    <w:rsid w:val="006F3DEF"/>
    <w:rsid w:val="008A5168"/>
    <w:rsid w:val="009043C3"/>
    <w:rsid w:val="00905E47"/>
    <w:rsid w:val="00962C3B"/>
    <w:rsid w:val="00980BB1"/>
    <w:rsid w:val="009A2572"/>
    <w:rsid w:val="009C177B"/>
    <w:rsid w:val="00A50C6E"/>
    <w:rsid w:val="00A72931"/>
    <w:rsid w:val="00AF3BC9"/>
    <w:rsid w:val="00B86916"/>
    <w:rsid w:val="00CA0C71"/>
    <w:rsid w:val="00CA11A8"/>
    <w:rsid w:val="00D40A2F"/>
    <w:rsid w:val="00D55F48"/>
    <w:rsid w:val="00E46882"/>
    <w:rsid w:val="00EA53FA"/>
    <w:rsid w:val="00F5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7EDEA"/>
  <w15:docId w15:val="{7021CAD3-8009-4AF8-827B-4B042C0F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0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F57E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0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0C71"/>
    <w:rPr>
      <w:rFonts w:ascii="Tahoma" w:hAnsi="Tahoma" w:cs="Tahoma"/>
      <w:sz w:val="16"/>
      <w:szCs w:val="16"/>
      <w:lang w:val="uk-UA"/>
    </w:rPr>
  </w:style>
  <w:style w:type="paragraph" w:styleId="a7">
    <w:name w:val="caption"/>
    <w:basedOn w:val="a"/>
    <w:next w:val="a"/>
    <w:uiPriority w:val="35"/>
    <w:unhideWhenUsed/>
    <w:qFormat/>
    <w:rsid w:val="00CA0C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357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9">
    <w:name w:val="Strong"/>
    <w:basedOn w:val="a0"/>
    <w:uiPriority w:val="22"/>
    <w:qFormat/>
    <w:rsid w:val="00357D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9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7</cp:revision>
  <dcterms:created xsi:type="dcterms:W3CDTF">2023-01-30T08:30:00Z</dcterms:created>
  <dcterms:modified xsi:type="dcterms:W3CDTF">2023-02-03T08:32:00Z</dcterms:modified>
</cp:coreProperties>
</file>