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F3" w:rsidRDefault="00970FF3" w:rsidP="00970FF3">
      <w:pPr>
        <w:pageBreakBefore/>
        <w:spacing w:after="0" w:line="240" w:lineRule="auto"/>
        <w:ind w:left="5659"/>
        <w:jc w:val="right"/>
        <w:rPr>
          <w:rFonts w:ascii="Times New Roman" w:hAnsi="Times New Roman"/>
          <w:sz w:val="24"/>
          <w:szCs w:val="24"/>
        </w:rPr>
      </w:pPr>
      <w:r>
        <w:rPr>
          <w:rFonts w:ascii="Times New Roman" w:hAnsi="Times New Roman"/>
          <w:b/>
          <w:color w:val="000000"/>
          <w:sz w:val="24"/>
          <w:szCs w:val="24"/>
        </w:rPr>
        <w:t>ДОДАТОК  2</w:t>
      </w:r>
    </w:p>
    <w:p w:rsidR="00970FF3" w:rsidRDefault="00970FF3" w:rsidP="00970FF3">
      <w:pPr>
        <w:spacing w:after="0" w:line="240" w:lineRule="auto"/>
        <w:ind w:left="5660"/>
        <w:jc w:val="right"/>
        <w:rPr>
          <w:rFonts w:ascii="Times New Roman" w:hAnsi="Times New Roman"/>
          <w:sz w:val="24"/>
          <w:szCs w:val="24"/>
        </w:rPr>
      </w:pPr>
      <w:r>
        <w:rPr>
          <w:rFonts w:ascii="Times New Roman" w:hAnsi="Times New Roman"/>
          <w:i/>
          <w:color w:val="000000"/>
          <w:sz w:val="24"/>
          <w:szCs w:val="24"/>
        </w:rPr>
        <w:t>до тендерної документації</w:t>
      </w:r>
      <w:r>
        <w:rPr>
          <w:rFonts w:ascii="Times New Roman" w:hAnsi="Times New Roman"/>
          <w:color w:val="000000"/>
          <w:sz w:val="24"/>
          <w:szCs w:val="24"/>
        </w:rPr>
        <w:t> </w:t>
      </w:r>
    </w:p>
    <w:p w:rsidR="00970FF3" w:rsidRPr="00D6478C" w:rsidRDefault="00970FF3" w:rsidP="00970FF3">
      <w:pPr>
        <w:spacing w:before="360" w:after="0" w:line="240" w:lineRule="auto"/>
        <w:jc w:val="center"/>
        <w:rPr>
          <w:rFonts w:ascii="Times New Roman" w:hAnsi="Times New Roman"/>
          <w:b/>
          <w:color w:val="000000"/>
          <w:sz w:val="26"/>
          <w:szCs w:val="24"/>
        </w:rPr>
      </w:pPr>
      <w:r w:rsidRPr="00D6478C">
        <w:rPr>
          <w:rFonts w:ascii="Times New Roman" w:hAnsi="Times New Roman"/>
          <w:b/>
          <w:color w:val="000000"/>
          <w:sz w:val="26"/>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70FF3" w:rsidRDefault="00970FF3" w:rsidP="00970FF3">
      <w:pPr>
        <w:spacing w:before="240" w:after="0" w:line="240" w:lineRule="auto"/>
        <w:jc w:val="center"/>
        <w:rPr>
          <w:rFonts w:ascii="Times New Roman" w:hAnsi="Times New Roman"/>
          <w:b/>
          <w:i/>
          <w:color w:val="000000"/>
          <w:sz w:val="4"/>
          <w:szCs w:val="4"/>
        </w:rPr>
      </w:pPr>
    </w:p>
    <w:p w:rsidR="00970FF3" w:rsidRDefault="00970FF3" w:rsidP="00970FF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ТЕХНІЧНА СПЕЦИФІКАЦІЯ</w:t>
      </w:r>
    </w:p>
    <w:p w:rsidR="00970FF3" w:rsidRDefault="00970FF3" w:rsidP="00970FF3">
      <w:pPr>
        <w:spacing w:after="0" w:line="240" w:lineRule="auto"/>
        <w:jc w:val="center"/>
        <w:rPr>
          <w:rFonts w:ascii="Times New Roman" w:hAnsi="Times New Roman"/>
          <w:b/>
          <w:i/>
          <w:sz w:val="24"/>
          <w:szCs w:val="24"/>
          <w:highlight w:val="white"/>
        </w:rPr>
      </w:pPr>
    </w:p>
    <w:p w:rsidR="00970FF3" w:rsidRPr="00670345" w:rsidRDefault="00970FF3" w:rsidP="00970FF3">
      <w:pPr>
        <w:spacing w:after="0" w:line="240" w:lineRule="auto"/>
        <w:ind w:firstLine="567"/>
        <w:jc w:val="both"/>
        <w:rPr>
          <w:rFonts w:ascii="Times New Roman" w:hAnsi="Times New Roman"/>
          <w:sz w:val="24"/>
          <w:szCs w:val="24"/>
        </w:rPr>
      </w:pPr>
      <w:r w:rsidRPr="00670345">
        <w:rPr>
          <w:rFonts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70FF3" w:rsidRPr="00670345" w:rsidRDefault="00970FF3" w:rsidP="00970FF3">
      <w:pPr>
        <w:shd w:val="clear" w:color="auto" w:fill="FFFFFF"/>
        <w:spacing w:after="0" w:line="240" w:lineRule="auto"/>
        <w:ind w:firstLine="567"/>
        <w:jc w:val="both"/>
        <w:rPr>
          <w:rFonts w:ascii="Times New Roman" w:hAnsi="Times New Roman"/>
          <w:sz w:val="24"/>
          <w:szCs w:val="24"/>
        </w:rPr>
      </w:pPr>
      <w:r w:rsidRPr="00670345">
        <w:rPr>
          <w:rFonts w:ascii="Times New Roman" w:hAnsi="Times New Roman"/>
          <w:b/>
          <w:sz w:val="24"/>
          <w:szCs w:val="24"/>
        </w:rPr>
        <w:t>Фактом подання тендерної пропозиції учасник підтверджує відповідність своєї пропозиції</w:t>
      </w:r>
      <w:r w:rsidRPr="00670345">
        <w:rPr>
          <w:rFonts w:ascii="Times New Roman" w:hAnsi="Times New Roman"/>
          <w:sz w:val="24"/>
          <w:szCs w:val="24"/>
        </w:rPr>
        <w:t xml:space="preserve"> </w:t>
      </w:r>
      <w:r w:rsidRPr="00670345">
        <w:rPr>
          <w:rFonts w:ascii="Times New Roman" w:hAnsi="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70FF3" w:rsidRPr="00670345" w:rsidRDefault="00970FF3" w:rsidP="00970FF3">
      <w:pPr>
        <w:spacing w:after="0" w:line="240" w:lineRule="auto"/>
        <w:ind w:firstLine="567"/>
        <w:jc w:val="both"/>
        <w:rPr>
          <w:rFonts w:ascii="Times New Roman" w:hAnsi="Times New Roman"/>
          <w:sz w:val="24"/>
          <w:szCs w:val="24"/>
        </w:rPr>
      </w:pPr>
      <w:r w:rsidRPr="00670345">
        <w:rPr>
          <w:rFonts w:ascii="Times New Roman" w:hAnsi="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70FF3" w:rsidRPr="00670345" w:rsidRDefault="00970FF3" w:rsidP="00970FF3">
      <w:pPr>
        <w:spacing w:after="0" w:line="240" w:lineRule="auto"/>
        <w:ind w:firstLine="567"/>
        <w:jc w:val="both"/>
        <w:rPr>
          <w:rFonts w:ascii="Times New Roman" w:hAnsi="Times New Roman"/>
          <w:sz w:val="24"/>
          <w:szCs w:val="24"/>
          <w:highlight w:val="white"/>
        </w:rPr>
      </w:pPr>
      <w:r w:rsidRPr="00670345">
        <w:rPr>
          <w:rFonts w:ascii="Times New Roman" w:hAnsi="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70FF3" w:rsidRPr="00670345" w:rsidRDefault="00970FF3" w:rsidP="00970FF3">
      <w:pPr>
        <w:shd w:val="clear" w:color="auto" w:fill="FFFFFF"/>
        <w:spacing w:after="0" w:line="240" w:lineRule="auto"/>
        <w:ind w:firstLine="567"/>
        <w:jc w:val="both"/>
        <w:rPr>
          <w:rFonts w:ascii="Times New Roman" w:hAnsi="Times New Roman"/>
          <w:sz w:val="24"/>
          <w:szCs w:val="24"/>
        </w:rPr>
      </w:pPr>
      <w:r w:rsidRPr="00670345">
        <w:rPr>
          <w:rFonts w:ascii="Times New Roman" w:hAnsi="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70FF3" w:rsidRDefault="00970FF3" w:rsidP="00970FF3">
      <w:pPr>
        <w:spacing w:after="0" w:line="240" w:lineRule="auto"/>
        <w:jc w:val="center"/>
        <w:rPr>
          <w:rFonts w:ascii="Times New Roman" w:hAnsi="Times New Roman"/>
          <w:i/>
          <w:sz w:val="24"/>
          <w:szCs w:val="24"/>
        </w:rPr>
      </w:pPr>
    </w:p>
    <w:p w:rsidR="00970FF3" w:rsidRDefault="00970FF3" w:rsidP="00970FF3">
      <w:pPr>
        <w:numPr>
          <w:ilvl w:val="0"/>
          <w:numId w:val="2"/>
        </w:numPr>
        <w:ind w:hanging="720"/>
        <w:rPr>
          <w:rFonts w:ascii="Times New Roman" w:hAnsi="Times New Roman"/>
          <w:sz w:val="24"/>
          <w:szCs w:val="24"/>
        </w:rPr>
      </w:pPr>
      <w:r>
        <w:rPr>
          <w:rFonts w:ascii="Times New Roman" w:hAnsi="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970FF3" w:rsidTr="00970FF3">
        <w:trPr>
          <w:trHeight w:val="472"/>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sz w:val="24"/>
                <w:szCs w:val="24"/>
              </w:rPr>
              <w:t>Електрична енергія</w:t>
            </w:r>
          </w:p>
        </w:tc>
      </w:tr>
      <w:tr w:rsidR="00970FF3" w:rsidTr="00970FF3">
        <w:trPr>
          <w:trHeight w:val="452"/>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 xml:space="preserve">Код </w:t>
            </w:r>
            <w:proofErr w:type="spellStart"/>
            <w:r w:rsidRPr="00300814">
              <w:rPr>
                <w:rFonts w:ascii="Times New Roman" w:hAnsi="Times New Roman"/>
                <w:b/>
                <w:sz w:val="24"/>
                <w:szCs w:val="24"/>
              </w:rPr>
              <w:t>ДК</w:t>
            </w:r>
            <w:proofErr w:type="spellEnd"/>
            <w:r w:rsidRPr="00300814">
              <w:rPr>
                <w:rFonts w:ascii="Times New Roman" w:hAnsi="Times New Roman"/>
                <w:b/>
                <w:sz w:val="24"/>
                <w:szCs w:val="24"/>
              </w:rPr>
              <w:t xml:space="preserve">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sz w:val="24"/>
                <w:szCs w:val="24"/>
              </w:rPr>
              <w:t xml:space="preserve">09310000-5 - </w:t>
            </w:r>
            <w:r>
              <w:rPr>
                <w:rFonts w:ascii="Times New Roman" w:hAnsi="Times New Roman"/>
                <w:sz w:val="24"/>
                <w:szCs w:val="24"/>
              </w:rPr>
              <w:t>е</w:t>
            </w:r>
            <w:r w:rsidRPr="00300814">
              <w:rPr>
                <w:rFonts w:ascii="Times New Roman" w:hAnsi="Times New Roman"/>
                <w:sz w:val="24"/>
                <w:szCs w:val="24"/>
              </w:rPr>
              <w:t>лектрична енергія</w:t>
            </w:r>
          </w:p>
        </w:tc>
      </w:tr>
      <w:tr w:rsidR="00970FF3" w:rsidTr="00970FF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sz w:val="24"/>
                <w:szCs w:val="24"/>
              </w:rPr>
              <w:t>Група «</w:t>
            </w:r>
            <w:r>
              <w:rPr>
                <w:rFonts w:ascii="Times New Roman" w:hAnsi="Times New Roman"/>
                <w:sz w:val="24"/>
                <w:szCs w:val="24"/>
              </w:rPr>
              <w:t>Б</w:t>
            </w:r>
            <w:r w:rsidRPr="00300814">
              <w:rPr>
                <w:rFonts w:ascii="Times New Roman" w:hAnsi="Times New Roman"/>
                <w:sz w:val="24"/>
                <w:szCs w:val="24"/>
              </w:rPr>
              <w:t>»</w:t>
            </w:r>
          </w:p>
        </w:tc>
      </w:tr>
      <w:tr w:rsidR="00970FF3" w:rsidTr="00970FF3">
        <w:trPr>
          <w:trHeight w:val="326"/>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0B5ED7" w:rsidRDefault="00970FF3" w:rsidP="00970FF3">
            <w:pPr>
              <w:spacing w:after="0" w:line="240" w:lineRule="auto"/>
              <w:rPr>
                <w:rFonts w:ascii="Times New Roman" w:hAnsi="Times New Roman"/>
                <w:sz w:val="24"/>
                <w:szCs w:val="24"/>
                <w:lang w:val="en-US"/>
              </w:rPr>
            </w:pPr>
            <w:r>
              <w:rPr>
                <w:rFonts w:ascii="Times New Roman" w:hAnsi="Times New Roman"/>
                <w:sz w:val="24"/>
                <w:szCs w:val="24"/>
                <w:lang w:val="en-US"/>
              </w:rPr>
              <w:t>II</w:t>
            </w:r>
          </w:p>
        </w:tc>
      </w:tr>
      <w:tr w:rsidR="00970FF3" w:rsidTr="00970FF3">
        <w:trPr>
          <w:trHeight w:val="300"/>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sz w:val="24"/>
                <w:szCs w:val="24"/>
              </w:rPr>
              <w:t>кВт/</w:t>
            </w:r>
            <w:proofErr w:type="spellStart"/>
            <w:r w:rsidRPr="00300814">
              <w:rPr>
                <w:rFonts w:ascii="Times New Roman" w:hAnsi="Times New Roman"/>
                <w:sz w:val="24"/>
                <w:szCs w:val="24"/>
              </w:rPr>
              <w:t>год</w:t>
            </w:r>
            <w:proofErr w:type="spellEnd"/>
          </w:p>
        </w:tc>
      </w:tr>
      <w:tr w:rsidR="00970FF3" w:rsidTr="00970FF3">
        <w:trPr>
          <w:trHeight w:val="406"/>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Кількість, кВт/</w:t>
            </w:r>
            <w:proofErr w:type="spellStart"/>
            <w:r w:rsidRPr="00300814">
              <w:rPr>
                <w:rFonts w:ascii="Times New Roman" w:hAnsi="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FC4A6B" w:rsidRDefault="00FC4A6B" w:rsidP="00970FF3">
            <w:pPr>
              <w:spacing w:after="0" w:line="240" w:lineRule="auto"/>
              <w:rPr>
                <w:rFonts w:ascii="Times New Roman" w:hAnsi="Times New Roman"/>
                <w:sz w:val="24"/>
                <w:szCs w:val="24"/>
                <w:lang w:val="ru-RU"/>
              </w:rPr>
            </w:pPr>
            <w:r w:rsidRPr="00FC4A6B">
              <w:rPr>
                <w:rFonts w:ascii="Times New Roman" w:hAnsi="Times New Roman"/>
                <w:sz w:val="24"/>
                <w:szCs w:val="24"/>
                <w:shd w:val="clear" w:color="auto" w:fill="FFFFFF"/>
                <w:lang w:val="ru-RU"/>
              </w:rPr>
              <w:t>17065</w:t>
            </w:r>
          </w:p>
        </w:tc>
      </w:tr>
      <w:tr w:rsidR="00970FF3" w:rsidTr="00970FF3">
        <w:trPr>
          <w:trHeight w:val="412"/>
        </w:trPr>
        <w:tc>
          <w:tcPr>
            <w:tcW w:w="326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970FF3" w:rsidRPr="00300814" w:rsidRDefault="00970FF3" w:rsidP="00970FF3">
            <w:pPr>
              <w:spacing w:after="0" w:line="240" w:lineRule="auto"/>
              <w:rPr>
                <w:rFonts w:ascii="Times New Roman" w:hAnsi="Times New Roman"/>
                <w:sz w:val="24"/>
                <w:szCs w:val="24"/>
              </w:rPr>
            </w:pPr>
            <w:r>
              <w:rPr>
                <w:rFonts w:ascii="Times New Roman" w:hAnsi="Times New Roman"/>
                <w:sz w:val="24"/>
                <w:szCs w:val="24"/>
              </w:rPr>
              <w:t>50</w:t>
            </w:r>
          </w:p>
        </w:tc>
      </w:tr>
      <w:tr w:rsidR="00970FF3" w:rsidTr="00970FF3">
        <w:trPr>
          <w:trHeight w:val="418"/>
        </w:trPr>
        <w:tc>
          <w:tcPr>
            <w:tcW w:w="3261" w:type="dxa"/>
            <w:tcBorders>
              <w:top w:val="single" w:sz="6" w:space="0" w:color="000000"/>
              <w:left w:val="single" w:sz="6" w:space="0" w:color="000000"/>
              <w:bottom w:val="single" w:sz="6" w:space="0" w:color="000000"/>
              <w:right w:val="single" w:sz="6" w:space="0" w:color="000000"/>
            </w:tcBorders>
          </w:tcPr>
          <w:p w:rsidR="00970FF3" w:rsidRPr="00300814" w:rsidRDefault="00970FF3" w:rsidP="00970FF3">
            <w:pPr>
              <w:spacing w:after="0" w:line="240" w:lineRule="auto"/>
              <w:rPr>
                <w:rFonts w:ascii="Times New Roman" w:hAnsi="Times New Roman"/>
                <w:sz w:val="24"/>
                <w:szCs w:val="24"/>
              </w:rPr>
            </w:pPr>
            <w:r w:rsidRPr="00300814">
              <w:rPr>
                <w:rFonts w:ascii="Times New Roman" w:hAnsi="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970FF3" w:rsidRPr="00300814" w:rsidRDefault="00970FF3" w:rsidP="00970FF3">
            <w:pPr>
              <w:spacing w:after="0" w:line="240" w:lineRule="auto"/>
              <w:jc w:val="both"/>
              <w:rPr>
                <w:rFonts w:ascii="Times New Roman" w:hAnsi="Times New Roman"/>
                <w:sz w:val="24"/>
                <w:szCs w:val="24"/>
                <w:highlight w:val="white"/>
              </w:rPr>
            </w:pPr>
            <w:r w:rsidRPr="00300814">
              <w:rPr>
                <w:rFonts w:ascii="Times New Roman" w:hAnsi="Times New Roman"/>
                <w:sz w:val="24"/>
                <w:szCs w:val="24"/>
              </w:rPr>
              <w:t xml:space="preserve">Цілодобово </w:t>
            </w:r>
            <w:r w:rsidR="00C16475">
              <w:rPr>
                <w:rFonts w:ascii="Times New Roman" w:hAnsi="Times New Roman"/>
                <w:sz w:val="24"/>
                <w:szCs w:val="24"/>
              </w:rPr>
              <w:t>з 01.</w:t>
            </w:r>
            <w:r w:rsidR="00C16475">
              <w:rPr>
                <w:rFonts w:ascii="Times New Roman" w:hAnsi="Times New Roman"/>
                <w:sz w:val="24"/>
                <w:szCs w:val="24"/>
                <w:lang w:val="ru-RU"/>
              </w:rPr>
              <w:t>12</w:t>
            </w:r>
            <w:r>
              <w:rPr>
                <w:rFonts w:ascii="Times New Roman" w:hAnsi="Times New Roman"/>
                <w:sz w:val="24"/>
                <w:szCs w:val="24"/>
              </w:rPr>
              <w:t xml:space="preserve">.2023 </w:t>
            </w:r>
            <w:r w:rsidRPr="00300814">
              <w:rPr>
                <w:rFonts w:ascii="Times New Roman" w:hAnsi="Times New Roman"/>
                <w:sz w:val="24"/>
                <w:szCs w:val="24"/>
              </w:rPr>
              <w:t>до 31.12</w:t>
            </w:r>
            <w:r w:rsidRPr="007C6CA8">
              <w:rPr>
                <w:rFonts w:ascii="Times New Roman" w:hAnsi="Times New Roman"/>
                <w:sz w:val="24"/>
                <w:szCs w:val="24"/>
              </w:rPr>
              <w:t>.2023 включно</w:t>
            </w:r>
            <w:r w:rsidRPr="00300814">
              <w:rPr>
                <w:rFonts w:ascii="Times New Roman" w:hAnsi="Times New Roman"/>
                <w:sz w:val="24"/>
                <w:szCs w:val="24"/>
              </w:rPr>
              <w:t xml:space="preserve">. </w:t>
            </w:r>
          </w:p>
        </w:tc>
      </w:tr>
    </w:tbl>
    <w:p w:rsidR="00970FF3" w:rsidRDefault="00970FF3" w:rsidP="00970FF3">
      <w:pPr>
        <w:spacing w:after="0" w:line="240" w:lineRule="auto"/>
        <w:rPr>
          <w:rFonts w:ascii="Times New Roman" w:hAnsi="Times New Roman"/>
          <w:sz w:val="24"/>
          <w:szCs w:val="24"/>
        </w:rPr>
      </w:pPr>
    </w:p>
    <w:p w:rsidR="00970FF3" w:rsidRDefault="00970FF3" w:rsidP="00970FF3">
      <w:pPr>
        <w:tabs>
          <w:tab w:val="left" w:pos="993"/>
          <w:tab w:val="left" w:pos="1560"/>
        </w:tabs>
        <w:spacing w:after="0"/>
        <w:rPr>
          <w:rFonts w:ascii="Times New Roman" w:hAnsi="Times New Roman"/>
          <w:sz w:val="24"/>
          <w:szCs w:val="24"/>
        </w:rPr>
      </w:pPr>
      <w:r>
        <w:rPr>
          <w:rFonts w:ascii="Times New Roman" w:hAnsi="Times New Roman"/>
          <w:b/>
          <w:sz w:val="24"/>
          <w:szCs w:val="24"/>
        </w:rPr>
        <w:t>2. Місце поставки товару:</w:t>
      </w:r>
      <w:r>
        <w:rPr>
          <w:rFonts w:ascii="Times New Roman" w:hAnsi="Times New Roman"/>
          <w:sz w:val="24"/>
          <w:szCs w:val="24"/>
        </w:rPr>
        <w:t xml:space="preserve"> </w:t>
      </w:r>
      <w:r w:rsidRPr="0026002B">
        <w:rPr>
          <w:rFonts w:ascii="Times New Roman" w:eastAsia="Times New Roman" w:hAnsi="Times New Roman"/>
          <w:sz w:val="24"/>
          <w:lang w:eastAsia="ru-RU"/>
        </w:rPr>
        <w:t xml:space="preserve">61157, Україна, Харківська область, м. Харків, вул. </w:t>
      </w:r>
      <w:proofErr w:type="spellStart"/>
      <w:r w:rsidRPr="0026002B">
        <w:rPr>
          <w:rFonts w:ascii="Times New Roman" w:eastAsia="Times New Roman" w:hAnsi="Times New Roman"/>
          <w:sz w:val="24"/>
          <w:lang w:eastAsia="ru-RU"/>
        </w:rPr>
        <w:t>Москалівська</w:t>
      </w:r>
      <w:proofErr w:type="spellEnd"/>
      <w:r w:rsidRPr="0026002B">
        <w:rPr>
          <w:rFonts w:ascii="Times New Roman" w:eastAsia="Times New Roman" w:hAnsi="Times New Roman"/>
          <w:sz w:val="24"/>
          <w:lang w:eastAsia="ru-RU"/>
        </w:rPr>
        <w:t>, 139</w:t>
      </w:r>
      <w:r>
        <w:rPr>
          <w:rFonts w:ascii="Times New Roman" w:hAnsi="Times New Roman"/>
          <w:sz w:val="24"/>
          <w:szCs w:val="24"/>
        </w:rPr>
        <w:t xml:space="preserve">; </w:t>
      </w:r>
      <w:r w:rsidRPr="0073606F">
        <w:rPr>
          <w:rFonts w:ascii="Times New Roman" w:eastAsia="Times New Roman" w:hAnsi="Times New Roman"/>
          <w:sz w:val="24"/>
          <w:szCs w:val="24"/>
        </w:rPr>
        <w:t>до м</w:t>
      </w:r>
      <w:r w:rsidRPr="0073606F">
        <w:rPr>
          <w:rFonts w:ascii="Times New Roman" w:hAnsi="Times New Roman"/>
          <w:sz w:val="24"/>
          <w:szCs w:val="24"/>
        </w:rPr>
        <w:t>ежі балансової належності електроустановок замовника</w:t>
      </w:r>
      <w:r>
        <w:rPr>
          <w:rFonts w:ascii="Times New Roman" w:hAnsi="Times New Roman"/>
          <w:sz w:val="24"/>
          <w:szCs w:val="24"/>
        </w:rPr>
        <w:t>.</w:t>
      </w:r>
    </w:p>
    <w:p w:rsidR="00970FF3" w:rsidRDefault="00970FF3" w:rsidP="00970FF3">
      <w:pPr>
        <w:tabs>
          <w:tab w:val="left" w:pos="993"/>
          <w:tab w:val="left" w:pos="1560"/>
        </w:tabs>
        <w:spacing w:after="0"/>
        <w:ind w:firstLine="567"/>
        <w:rPr>
          <w:rFonts w:ascii="Times New Roman" w:hAnsi="Times New Roman"/>
          <w:sz w:val="24"/>
          <w:szCs w:val="24"/>
        </w:rPr>
      </w:pPr>
    </w:p>
    <w:p w:rsidR="00970FF3" w:rsidRDefault="00970FF3" w:rsidP="00970FF3">
      <w:pPr>
        <w:tabs>
          <w:tab w:val="left" w:pos="993"/>
          <w:tab w:val="left" w:pos="1560"/>
        </w:tabs>
        <w:spacing w:after="0"/>
        <w:rPr>
          <w:rFonts w:ascii="Times New Roman" w:hAnsi="Times New Roman"/>
          <w:sz w:val="24"/>
          <w:szCs w:val="24"/>
        </w:rPr>
      </w:pPr>
      <w:r>
        <w:rPr>
          <w:rFonts w:ascii="Times New Roman" w:hAnsi="Times New Roman"/>
          <w:sz w:val="24"/>
          <w:szCs w:val="24"/>
        </w:rPr>
        <w:t>Точки розподілу електричної енергії розташовані за адресами:</w:t>
      </w:r>
    </w:p>
    <w:tbl>
      <w:tblPr>
        <w:tblW w:w="8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5"/>
        <w:gridCol w:w="2580"/>
        <w:gridCol w:w="2581"/>
        <w:gridCol w:w="2585"/>
      </w:tblGrid>
      <w:tr w:rsidR="00970FF3" w:rsidTr="00970FF3">
        <w:tc>
          <w:tcPr>
            <w:tcW w:w="885" w:type="dxa"/>
          </w:tcPr>
          <w:p w:rsidR="00970FF3" w:rsidRPr="00300814" w:rsidRDefault="00970FF3" w:rsidP="00970FF3">
            <w:pPr>
              <w:tabs>
                <w:tab w:val="left" w:pos="993"/>
                <w:tab w:val="left" w:pos="1560"/>
              </w:tabs>
              <w:spacing w:after="0"/>
              <w:jc w:val="center"/>
              <w:rPr>
                <w:rFonts w:ascii="Times New Roman" w:hAnsi="Times New Roman"/>
                <w:sz w:val="20"/>
                <w:szCs w:val="20"/>
              </w:rPr>
            </w:pPr>
            <w:r w:rsidRPr="00300814">
              <w:rPr>
                <w:rFonts w:ascii="Times New Roman" w:hAnsi="Times New Roman"/>
                <w:sz w:val="20"/>
                <w:szCs w:val="20"/>
              </w:rPr>
              <w:t>№</w:t>
            </w:r>
          </w:p>
          <w:p w:rsidR="00970FF3" w:rsidRPr="00300814" w:rsidRDefault="00970FF3" w:rsidP="00970FF3">
            <w:pPr>
              <w:tabs>
                <w:tab w:val="left" w:pos="993"/>
                <w:tab w:val="left" w:pos="1560"/>
              </w:tabs>
              <w:spacing w:after="0"/>
              <w:jc w:val="center"/>
              <w:rPr>
                <w:rFonts w:ascii="Times New Roman" w:hAnsi="Times New Roman"/>
                <w:sz w:val="24"/>
                <w:szCs w:val="24"/>
                <w:u w:val="single"/>
              </w:rPr>
            </w:pPr>
            <w:r w:rsidRPr="00300814">
              <w:rPr>
                <w:rFonts w:ascii="Times New Roman" w:hAnsi="Times New Roman"/>
                <w:sz w:val="20"/>
                <w:szCs w:val="20"/>
              </w:rPr>
              <w:t>з/п</w:t>
            </w:r>
          </w:p>
        </w:tc>
        <w:tc>
          <w:tcPr>
            <w:tcW w:w="2580" w:type="dxa"/>
          </w:tcPr>
          <w:p w:rsidR="00970FF3" w:rsidRPr="00300814" w:rsidRDefault="00970FF3" w:rsidP="00970FF3">
            <w:pPr>
              <w:tabs>
                <w:tab w:val="left" w:pos="993"/>
                <w:tab w:val="left" w:pos="1560"/>
              </w:tabs>
              <w:spacing w:after="0"/>
              <w:jc w:val="center"/>
              <w:rPr>
                <w:rFonts w:ascii="Times New Roman" w:hAnsi="Times New Roman"/>
                <w:sz w:val="24"/>
                <w:szCs w:val="24"/>
                <w:u w:val="single"/>
              </w:rPr>
            </w:pPr>
            <w:r w:rsidRPr="00300814">
              <w:rPr>
                <w:rFonts w:ascii="Times New Roman" w:hAnsi="Times New Roman"/>
                <w:sz w:val="20"/>
                <w:szCs w:val="20"/>
              </w:rPr>
              <w:t>Вид об’єкта</w:t>
            </w:r>
          </w:p>
        </w:tc>
        <w:tc>
          <w:tcPr>
            <w:tcW w:w="2581" w:type="dxa"/>
          </w:tcPr>
          <w:p w:rsidR="00970FF3" w:rsidRPr="00300814" w:rsidRDefault="00970FF3" w:rsidP="00970FF3">
            <w:pPr>
              <w:tabs>
                <w:tab w:val="left" w:pos="993"/>
                <w:tab w:val="left" w:pos="1560"/>
              </w:tabs>
              <w:spacing w:after="0"/>
              <w:jc w:val="center"/>
              <w:rPr>
                <w:rFonts w:ascii="Times New Roman" w:hAnsi="Times New Roman"/>
                <w:sz w:val="24"/>
                <w:szCs w:val="24"/>
                <w:u w:val="single"/>
              </w:rPr>
            </w:pPr>
            <w:r w:rsidRPr="00300814">
              <w:rPr>
                <w:rFonts w:ascii="Times New Roman" w:hAnsi="Times New Roman"/>
                <w:sz w:val="20"/>
                <w:szCs w:val="20"/>
              </w:rPr>
              <w:t>Адреса об’єкта</w:t>
            </w:r>
          </w:p>
        </w:tc>
        <w:tc>
          <w:tcPr>
            <w:tcW w:w="2585" w:type="dxa"/>
          </w:tcPr>
          <w:p w:rsidR="00970FF3" w:rsidRPr="00300814" w:rsidRDefault="00970FF3" w:rsidP="00970FF3">
            <w:pPr>
              <w:spacing w:after="0"/>
              <w:jc w:val="center"/>
              <w:rPr>
                <w:rFonts w:ascii="Times New Roman" w:hAnsi="Times New Roman"/>
                <w:sz w:val="20"/>
                <w:szCs w:val="20"/>
              </w:rPr>
            </w:pPr>
            <w:proofErr w:type="spellStart"/>
            <w:r w:rsidRPr="00300814">
              <w:rPr>
                <w:rFonts w:ascii="Times New Roman" w:hAnsi="Times New Roman"/>
                <w:sz w:val="20"/>
                <w:szCs w:val="20"/>
              </w:rPr>
              <w:t>ЕІС-код</w:t>
            </w:r>
            <w:proofErr w:type="spellEnd"/>
            <w:r w:rsidRPr="00300814">
              <w:rPr>
                <w:rFonts w:ascii="Times New Roman" w:hAnsi="Times New Roman"/>
                <w:sz w:val="20"/>
                <w:szCs w:val="20"/>
              </w:rPr>
              <w:t xml:space="preserve"> точки</w:t>
            </w:r>
          </w:p>
          <w:p w:rsidR="00970FF3" w:rsidRPr="00300814" w:rsidRDefault="00970FF3" w:rsidP="00970FF3">
            <w:pPr>
              <w:spacing w:after="0"/>
              <w:jc w:val="center"/>
              <w:rPr>
                <w:rFonts w:ascii="Times New Roman" w:hAnsi="Times New Roman"/>
                <w:sz w:val="20"/>
                <w:szCs w:val="20"/>
              </w:rPr>
            </w:pPr>
            <w:r w:rsidRPr="00300814">
              <w:rPr>
                <w:rFonts w:ascii="Times New Roman" w:hAnsi="Times New Roman"/>
                <w:sz w:val="20"/>
                <w:szCs w:val="20"/>
              </w:rPr>
              <w:t>комерційного</w:t>
            </w:r>
          </w:p>
          <w:p w:rsidR="00970FF3" w:rsidRPr="00300814" w:rsidRDefault="00970FF3" w:rsidP="00970FF3">
            <w:pPr>
              <w:tabs>
                <w:tab w:val="left" w:pos="993"/>
                <w:tab w:val="left" w:pos="1560"/>
              </w:tabs>
              <w:spacing w:after="0"/>
              <w:jc w:val="center"/>
              <w:rPr>
                <w:rFonts w:ascii="Times New Roman" w:hAnsi="Times New Roman"/>
                <w:sz w:val="24"/>
                <w:szCs w:val="24"/>
                <w:u w:val="single"/>
              </w:rPr>
            </w:pPr>
            <w:r w:rsidRPr="00300814">
              <w:rPr>
                <w:rFonts w:ascii="Times New Roman" w:hAnsi="Times New Roman"/>
                <w:sz w:val="20"/>
                <w:szCs w:val="20"/>
              </w:rPr>
              <w:t>обліку</w:t>
            </w:r>
          </w:p>
        </w:tc>
      </w:tr>
      <w:tr w:rsidR="00970FF3" w:rsidTr="00970FF3">
        <w:tc>
          <w:tcPr>
            <w:tcW w:w="885" w:type="dxa"/>
          </w:tcPr>
          <w:p w:rsidR="00970FF3" w:rsidRPr="00300814" w:rsidRDefault="00970FF3" w:rsidP="00970FF3">
            <w:pPr>
              <w:tabs>
                <w:tab w:val="left" w:pos="993"/>
                <w:tab w:val="left" w:pos="1560"/>
              </w:tabs>
              <w:spacing w:after="0"/>
              <w:jc w:val="center"/>
              <w:rPr>
                <w:rFonts w:ascii="Times New Roman" w:hAnsi="Times New Roman"/>
                <w:sz w:val="20"/>
                <w:szCs w:val="20"/>
              </w:rPr>
            </w:pPr>
            <w:r>
              <w:rPr>
                <w:rFonts w:ascii="Times New Roman" w:hAnsi="Times New Roman"/>
                <w:sz w:val="20"/>
                <w:szCs w:val="20"/>
              </w:rPr>
              <w:t>1.</w:t>
            </w:r>
          </w:p>
        </w:tc>
        <w:tc>
          <w:tcPr>
            <w:tcW w:w="2580" w:type="dxa"/>
          </w:tcPr>
          <w:p w:rsidR="00970FF3" w:rsidRPr="00DB4EE7" w:rsidRDefault="00970FF3" w:rsidP="00970FF3">
            <w:pPr>
              <w:pStyle w:val="a3"/>
              <w:snapToGrid w:val="0"/>
              <w:rPr>
                <w:rFonts w:ascii="Times New Roman" w:hAnsi="Times New Roman" w:cs="Times New Roman"/>
                <w:sz w:val="22"/>
                <w:szCs w:val="22"/>
                <w:lang w:val="uk-UA"/>
              </w:rPr>
            </w:pPr>
            <w:r>
              <w:rPr>
                <w:rFonts w:ascii="Times New Roman" w:hAnsi="Times New Roman" w:cs="Times New Roman"/>
                <w:sz w:val="22"/>
                <w:szCs w:val="22"/>
                <w:lang w:val="uk-UA"/>
              </w:rPr>
              <w:t>Адміністративна</w:t>
            </w:r>
            <w:r w:rsidRPr="00DB4EE7">
              <w:rPr>
                <w:rFonts w:ascii="Times New Roman" w:hAnsi="Times New Roman" w:cs="Times New Roman"/>
                <w:sz w:val="22"/>
                <w:szCs w:val="22"/>
                <w:lang w:val="uk-UA"/>
              </w:rPr>
              <w:t xml:space="preserve"> будівля</w:t>
            </w:r>
          </w:p>
        </w:tc>
        <w:tc>
          <w:tcPr>
            <w:tcW w:w="2581" w:type="dxa"/>
          </w:tcPr>
          <w:p w:rsidR="00970FF3" w:rsidRDefault="00970FF3" w:rsidP="00970FF3">
            <w:pPr>
              <w:snapToGrid w:val="0"/>
              <w:spacing w:after="0"/>
              <w:rPr>
                <w:rFonts w:ascii="Times New Roman" w:hAnsi="Times New Roman"/>
              </w:rPr>
            </w:pPr>
            <w:r w:rsidRPr="00DB4EE7">
              <w:rPr>
                <w:rFonts w:ascii="Times New Roman" w:hAnsi="Times New Roman"/>
              </w:rPr>
              <w:t xml:space="preserve">61157, Україна, Харківська область, </w:t>
            </w:r>
          </w:p>
          <w:p w:rsidR="00970FF3" w:rsidRPr="00DB4EE7" w:rsidRDefault="00970FF3" w:rsidP="00970FF3">
            <w:pPr>
              <w:snapToGrid w:val="0"/>
              <w:spacing w:after="0" w:line="240" w:lineRule="auto"/>
              <w:rPr>
                <w:rFonts w:ascii="Times New Roman" w:hAnsi="Times New Roman"/>
              </w:rPr>
            </w:pPr>
            <w:r w:rsidRPr="00DB4EE7">
              <w:rPr>
                <w:rFonts w:ascii="Times New Roman" w:hAnsi="Times New Roman"/>
              </w:rPr>
              <w:t>м. Харків,</w:t>
            </w:r>
          </w:p>
          <w:p w:rsidR="00970FF3" w:rsidRPr="00DB4EE7" w:rsidRDefault="00970FF3" w:rsidP="00970FF3">
            <w:pPr>
              <w:snapToGrid w:val="0"/>
              <w:rPr>
                <w:rFonts w:ascii="Times New Roman" w:hAnsi="Times New Roman"/>
              </w:rPr>
            </w:pPr>
            <w:r w:rsidRPr="00DB4EE7">
              <w:rPr>
                <w:rFonts w:ascii="Times New Roman" w:hAnsi="Times New Roman"/>
              </w:rPr>
              <w:t xml:space="preserve">вул. </w:t>
            </w:r>
            <w:proofErr w:type="spellStart"/>
            <w:r w:rsidRPr="00DB4EE7">
              <w:rPr>
                <w:rFonts w:ascii="Times New Roman" w:hAnsi="Times New Roman"/>
              </w:rPr>
              <w:t>Москалівська</w:t>
            </w:r>
            <w:proofErr w:type="spellEnd"/>
            <w:r w:rsidRPr="00DB4EE7">
              <w:rPr>
                <w:rFonts w:ascii="Times New Roman" w:hAnsi="Times New Roman"/>
              </w:rPr>
              <w:t xml:space="preserve">, 139, </w:t>
            </w:r>
            <w:proofErr w:type="spellStart"/>
            <w:r w:rsidRPr="00DB4EE7">
              <w:rPr>
                <w:rFonts w:ascii="Times New Roman" w:hAnsi="Times New Roman"/>
              </w:rPr>
              <w:t>Новобаварський</w:t>
            </w:r>
            <w:proofErr w:type="spellEnd"/>
            <w:r w:rsidRPr="00DB4EE7">
              <w:rPr>
                <w:rFonts w:ascii="Times New Roman" w:hAnsi="Times New Roman"/>
              </w:rPr>
              <w:t xml:space="preserve"> район</w:t>
            </w:r>
          </w:p>
        </w:tc>
        <w:tc>
          <w:tcPr>
            <w:tcW w:w="2585" w:type="dxa"/>
          </w:tcPr>
          <w:p w:rsidR="00970FF3" w:rsidRPr="0073606F" w:rsidRDefault="00970FF3" w:rsidP="00970FF3">
            <w:pPr>
              <w:pStyle w:val="a3"/>
              <w:snapToGrid w:val="0"/>
              <w:jc w:val="center"/>
              <w:rPr>
                <w:rFonts w:ascii="Times New Roman" w:hAnsi="Times New Roman" w:cs="Times New Roman"/>
                <w:sz w:val="22"/>
                <w:szCs w:val="22"/>
                <w:lang w:val="uk-UA"/>
              </w:rPr>
            </w:pPr>
            <w:r w:rsidRPr="0073606F">
              <w:rPr>
                <w:rFonts w:ascii="Times New Roman" w:hAnsi="Times New Roman" w:cs="Times New Roman"/>
                <w:sz w:val="22"/>
                <w:szCs w:val="22"/>
                <w:lang w:val="uk-UA"/>
              </w:rPr>
              <w:t>62Z5337171503480</w:t>
            </w:r>
          </w:p>
          <w:p w:rsidR="00970FF3" w:rsidRPr="0073606F" w:rsidRDefault="00970FF3" w:rsidP="00970FF3">
            <w:pPr>
              <w:pStyle w:val="a3"/>
              <w:snapToGrid w:val="0"/>
              <w:jc w:val="center"/>
              <w:rPr>
                <w:rFonts w:ascii="Times New Roman" w:hAnsi="Times New Roman" w:cs="Times New Roman"/>
                <w:sz w:val="22"/>
                <w:szCs w:val="22"/>
                <w:lang w:val="uk-UA"/>
              </w:rPr>
            </w:pPr>
            <w:r w:rsidRPr="0073606F">
              <w:rPr>
                <w:rFonts w:ascii="Times New Roman" w:hAnsi="Times New Roman" w:cs="Times New Roman"/>
                <w:sz w:val="22"/>
                <w:szCs w:val="22"/>
                <w:lang w:val="uk-UA"/>
              </w:rPr>
              <w:t>62Z0968838390380</w:t>
            </w:r>
          </w:p>
          <w:p w:rsidR="00970FF3" w:rsidRPr="0073606F" w:rsidRDefault="00970FF3" w:rsidP="00970FF3">
            <w:pPr>
              <w:pStyle w:val="a3"/>
              <w:snapToGrid w:val="0"/>
              <w:jc w:val="center"/>
              <w:rPr>
                <w:rFonts w:ascii="Times New Roman" w:hAnsi="Times New Roman" w:cs="Times New Roman"/>
                <w:sz w:val="22"/>
                <w:szCs w:val="22"/>
                <w:lang w:val="uk-UA"/>
              </w:rPr>
            </w:pPr>
            <w:r w:rsidRPr="0073606F">
              <w:rPr>
                <w:rFonts w:ascii="Times New Roman" w:hAnsi="Times New Roman" w:cs="Times New Roman"/>
                <w:sz w:val="22"/>
                <w:szCs w:val="22"/>
                <w:lang w:val="uk-UA"/>
              </w:rPr>
              <w:t>62Z9203964429078</w:t>
            </w:r>
          </w:p>
          <w:p w:rsidR="00970FF3" w:rsidRPr="00300814" w:rsidRDefault="00970FF3" w:rsidP="00970FF3">
            <w:pPr>
              <w:spacing w:after="0"/>
              <w:jc w:val="center"/>
              <w:rPr>
                <w:rFonts w:ascii="Times New Roman" w:hAnsi="Times New Roman"/>
                <w:sz w:val="20"/>
                <w:szCs w:val="20"/>
              </w:rPr>
            </w:pPr>
            <w:r w:rsidRPr="0073606F">
              <w:rPr>
                <w:rFonts w:ascii="Times New Roman" w:hAnsi="Times New Roman"/>
              </w:rPr>
              <w:t>62Z5521965965905</w:t>
            </w:r>
          </w:p>
        </w:tc>
      </w:tr>
    </w:tbl>
    <w:p w:rsidR="00970FF3" w:rsidRDefault="00970FF3" w:rsidP="00970FF3">
      <w:pPr>
        <w:tabs>
          <w:tab w:val="left" w:pos="993"/>
          <w:tab w:val="left" w:pos="1560"/>
        </w:tabs>
        <w:spacing w:after="0"/>
        <w:ind w:right="-2" w:firstLine="567"/>
        <w:rPr>
          <w:rFonts w:ascii="Times New Roman" w:hAnsi="Times New Roman"/>
          <w:sz w:val="24"/>
          <w:szCs w:val="24"/>
        </w:rPr>
      </w:pPr>
    </w:p>
    <w:p w:rsidR="00970FF3" w:rsidRDefault="00970FF3" w:rsidP="00970FF3">
      <w:pPr>
        <w:tabs>
          <w:tab w:val="left" w:pos="993"/>
          <w:tab w:val="left" w:pos="1560"/>
        </w:tabs>
        <w:spacing w:after="0"/>
        <w:ind w:right="-2"/>
        <w:jc w:val="both"/>
        <w:rPr>
          <w:rFonts w:ascii="Times New Roman" w:hAnsi="Times New Roman"/>
          <w:sz w:val="24"/>
          <w:szCs w:val="24"/>
        </w:rPr>
      </w:pPr>
      <w:r>
        <w:rPr>
          <w:rFonts w:ascii="Times New Roman" w:hAnsi="Times New Roman"/>
          <w:b/>
          <w:sz w:val="24"/>
          <w:szCs w:val="24"/>
        </w:rPr>
        <w:t>2. Мета використання товару</w:t>
      </w:r>
      <w:r>
        <w:rPr>
          <w:rFonts w:ascii="Times New Roman" w:hAnsi="Times New Roman"/>
          <w:sz w:val="24"/>
          <w:szCs w:val="24"/>
        </w:rPr>
        <w:t>: для задоволення потреб у споживанні електричної енергії об’єктів Замовника (Споживача).</w:t>
      </w:r>
    </w:p>
    <w:p w:rsidR="00970FF3" w:rsidRDefault="00970FF3" w:rsidP="00970FF3">
      <w:pPr>
        <w:tabs>
          <w:tab w:val="left" w:pos="993"/>
          <w:tab w:val="left" w:pos="1560"/>
        </w:tabs>
        <w:spacing w:after="0"/>
        <w:ind w:right="-2" w:firstLine="567"/>
        <w:jc w:val="both"/>
        <w:rPr>
          <w:rFonts w:ascii="Times New Roman" w:hAnsi="Times New Roman"/>
          <w:sz w:val="24"/>
          <w:szCs w:val="24"/>
        </w:rPr>
      </w:pPr>
    </w:p>
    <w:p w:rsidR="00970FF3" w:rsidRDefault="00970FF3" w:rsidP="00970FF3">
      <w:pPr>
        <w:tabs>
          <w:tab w:val="left" w:pos="993"/>
          <w:tab w:val="left" w:pos="1560"/>
        </w:tabs>
        <w:spacing w:after="0"/>
        <w:ind w:right="-2"/>
        <w:jc w:val="both"/>
        <w:rPr>
          <w:rFonts w:ascii="Times New Roman" w:hAnsi="Times New Roman"/>
          <w:sz w:val="24"/>
          <w:szCs w:val="24"/>
        </w:rPr>
      </w:pPr>
      <w:r>
        <w:rPr>
          <w:rFonts w:ascii="Times New Roman" w:hAnsi="Times New Roman"/>
          <w:b/>
          <w:sz w:val="24"/>
          <w:szCs w:val="24"/>
        </w:rPr>
        <w:t xml:space="preserve">3. Вимоги щодо якості електричної енергії. </w:t>
      </w:r>
    </w:p>
    <w:p w:rsidR="00970FF3" w:rsidRDefault="00970FF3" w:rsidP="00970FF3">
      <w:pPr>
        <w:spacing w:after="0"/>
        <w:jc w:val="both"/>
        <w:rPr>
          <w:rFonts w:ascii="Times New Roman" w:hAnsi="Times New Roman"/>
          <w:sz w:val="24"/>
          <w:szCs w:val="24"/>
        </w:rPr>
      </w:pPr>
      <w:r>
        <w:rPr>
          <w:rFonts w:ascii="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970FF3" w:rsidRDefault="00970FF3" w:rsidP="00970FF3">
      <w:pPr>
        <w:spacing w:after="0"/>
        <w:ind w:firstLine="567"/>
        <w:jc w:val="both"/>
        <w:rPr>
          <w:rFonts w:ascii="Times New Roman" w:hAnsi="Times New Roman"/>
          <w:b/>
          <w:sz w:val="24"/>
          <w:szCs w:val="24"/>
        </w:rPr>
      </w:pPr>
      <w:r>
        <w:rPr>
          <w:rFonts w:ascii="Times New Roman" w:hAnsi="Times New Roman"/>
          <w:sz w:val="24"/>
          <w:szCs w:val="24"/>
        </w:rPr>
        <w:t xml:space="preserve"> </w:t>
      </w:r>
    </w:p>
    <w:p w:rsidR="00970FF3" w:rsidRDefault="00970FF3" w:rsidP="00970FF3">
      <w:pPr>
        <w:tabs>
          <w:tab w:val="left" w:pos="993"/>
          <w:tab w:val="left" w:pos="1560"/>
        </w:tabs>
        <w:spacing w:after="0"/>
        <w:ind w:right="-2"/>
        <w:rPr>
          <w:rFonts w:ascii="Times New Roman" w:hAnsi="Times New Roman"/>
          <w:b/>
          <w:sz w:val="24"/>
          <w:szCs w:val="24"/>
        </w:rPr>
      </w:pPr>
      <w:r>
        <w:rPr>
          <w:rFonts w:ascii="Times New Roman" w:hAnsi="Times New Roman"/>
          <w:b/>
          <w:sz w:val="24"/>
          <w:szCs w:val="24"/>
        </w:rPr>
        <w:t>4. Особливі вимоги до предмета закупівлі.</w:t>
      </w:r>
    </w:p>
    <w:p w:rsidR="00970FF3" w:rsidRDefault="00970FF3" w:rsidP="00970FF3">
      <w:pPr>
        <w:tabs>
          <w:tab w:val="left" w:pos="993"/>
          <w:tab w:val="left" w:pos="1560"/>
        </w:tabs>
        <w:spacing w:after="0"/>
        <w:ind w:right="-2"/>
        <w:jc w:val="both"/>
        <w:rPr>
          <w:rFonts w:ascii="Times New Roman" w:hAnsi="Times New Roman"/>
          <w:b/>
          <w:sz w:val="24"/>
          <w:szCs w:val="24"/>
          <w:highlight w:val="white"/>
        </w:rPr>
      </w:pPr>
      <w:r>
        <w:rPr>
          <w:rFonts w:ascii="Times New Roman" w:hAnsi="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70FF3" w:rsidRDefault="00970FF3" w:rsidP="00970FF3">
      <w:pPr>
        <w:numPr>
          <w:ilvl w:val="0"/>
          <w:numId w:val="1"/>
        </w:numPr>
        <w:tabs>
          <w:tab w:val="left" w:pos="284"/>
          <w:tab w:val="left" w:pos="1560"/>
        </w:tabs>
        <w:spacing w:after="0" w:line="259" w:lineRule="auto"/>
        <w:ind w:left="142" w:right="-2" w:hanging="142"/>
        <w:jc w:val="both"/>
        <w:rPr>
          <w:rFonts w:ascii="Times New Roman" w:hAnsi="Times New Roman"/>
          <w:sz w:val="24"/>
          <w:szCs w:val="24"/>
        </w:rPr>
      </w:pPr>
      <w:r>
        <w:rPr>
          <w:rFonts w:ascii="Times New Roman" w:hAnsi="Times New Roman"/>
          <w:sz w:val="24"/>
          <w:szCs w:val="24"/>
        </w:rPr>
        <w:t>Закону України «Про ринок електричної енергії» від 13.04.2017 № 2019-VIII;</w:t>
      </w:r>
    </w:p>
    <w:p w:rsidR="00970FF3" w:rsidRDefault="00970FF3" w:rsidP="00970FF3">
      <w:pPr>
        <w:numPr>
          <w:ilvl w:val="0"/>
          <w:numId w:val="1"/>
        </w:numPr>
        <w:tabs>
          <w:tab w:val="left" w:pos="284"/>
          <w:tab w:val="left" w:pos="1560"/>
        </w:tabs>
        <w:spacing w:after="0" w:line="259" w:lineRule="auto"/>
        <w:ind w:left="284" w:right="-2" w:hanging="284"/>
        <w:jc w:val="both"/>
        <w:rPr>
          <w:rFonts w:ascii="Times New Roman" w:hAnsi="Times New Roman"/>
          <w:sz w:val="24"/>
          <w:szCs w:val="24"/>
        </w:rPr>
      </w:pPr>
      <w:r>
        <w:rPr>
          <w:rFonts w:ascii="Times New Roman" w:hAnsi="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70FF3" w:rsidRDefault="00970FF3" w:rsidP="00970FF3">
      <w:pPr>
        <w:numPr>
          <w:ilvl w:val="0"/>
          <w:numId w:val="1"/>
        </w:numPr>
        <w:tabs>
          <w:tab w:val="left" w:pos="284"/>
          <w:tab w:val="left" w:pos="1560"/>
        </w:tabs>
        <w:spacing w:after="0" w:line="259" w:lineRule="auto"/>
        <w:ind w:left="284" w:right="-2" w:hanging="284"/>
        <w:jc w:val="both"/>
        <w:rPr>
          <w:rFonts w:ascii="Times New Roman" w:hAnsi="Times New Roman"/>
          <w:sz w:val="24"/>
          <w:szCs w:val="24"/>
        </w:rPr>
      </w:pPr>
      <w:r>
        <w:rPr>
          <w:rFonts w:ascii="Times New Roman" w:hAnsi="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70FF3" w:rsidRDefault="00970FF3" w:rsidP="00970FF3">
      <w:pPr>
        <w:numPr>
          <w:ilvl w:val="0"/>
          <w:numId w:val="1"/>
        </w:numPr>
        <w:tabs>
          <w:tab w:val="left" w:pos="284"/>
          <w:tab w:val="left" w:pos="1560"/>
        </w:tabs>
        <w:spacing w:after="0" w:line="259" w:lineRule="auto"/>
        <w:ind w:left="284" w:right="-2" w:hanging="284"/>
        <w:jc w:val="both"/>
        <w:rPr>
          <w:rFonts w:ascii="Times New Roman" w:hAnsi="Times New Roman"/>
          <w:sz w:val="24"/>
          <w:szCs w:val="24"/>
        </w:rPr>
      </w:pPr>
      <w:r>
        <w:rPr>
          <w:rFonts w:ascii="Times New Roman" w:hAnsi="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70FF3" w:rsidRDefault="00970FF3" w:rsidP="00970FF3">
      <w:pPr>
        <w:numPr>
          <w:ilvl w:val="0"/>
          <w:numId w:val="1"/>
        </w:numPr>
        <w:tabs>
          <w:tab w:val="left" w:pos="284"/>
          <w:tab w:val="left" w:pos="1560"/>
        </w:tabs>
        <w:spacing w:after="0" w:line="259" w:lineRule="auto"/>
        <w:ind w:left="284" w:right="-2" w:hanging="284"/>
        <w:jc w:val="both"/>
        <w:rPr>
          <w:rFonts w:ascii="Times New Roman" w:hAnsi="Times New Roman"/>
          <w:sz w:val="24"/>
          <w:szCs w:val="24"/>
        </w:rPr>
      </w:pPr>
      <w:r>
        <w:rPr>
          <w:rFonts w:ascii="Times New Roman" w:hAnsi="Times New Roman"/>
          <w:sz w:val="24"/>
          <w:szCs w:val="24"/>
        </w:rPr>
        <w:t>інших нормативно-правових актів, прийнятих на виконання Закону України «Про ринок електричної енергії» від 13.04.2017 № 2019-VIII.</w:t>
      </w:r>
    </w:p>
    <w:p w:rsidR="00970FF3" w:rsidRDefault="00970FF3" w:rsidP="00970FF3">
      <w:pPr>
        <w:tabs>
          <w:tab w:val="left" w:pos="993"/>
          <w:tab w:val="left" w:pos="1560"/>
        </w:tabs>
        <w:spacing w:after="0"/>
        <w:rPr>
          <w:rFonts w:ascii="Times New Roman" w:hAnsi="Times New Roman"/>
          <w:sz w:val="24"/>
          <w:szCs w:val="24"/>
          <w:highlight w:val="white"/>
        </w:rPr>
      </w:pPr>
    </w:p>
    <w:p w:rsidR="00970FF3" w:rsidRDefault="00970FF3" w:rsidP="00970FF3">
      <w:pPr>
        <w:tabs>
          <w:tab w:val="left" w:pos="993"/>
          <w:tab w:val="left" w:pos="1560"/>
        </w:tabs>
        <w:spacing w:after="0"/>
        <w:rPr>
          <w:rFonts w:ascii="Times New Roman" w:hAnsi="Times New Roman"/>
          <w:sz w:val="24"/>
          <w:szCs w:val="24"/>
        </w:rPr>
      </w:pPr>
      <w:r>
        <w:rPr>
          <w:rFonts w:ascii="Times New Roman" w:hAnsi="Times New Roman"/>
          <w:b/>
          <w:sz w:val="24"/>
          <w:szCs w:val="24"/>
        </w:rPr>
        <w:t>5. Послуги з передачі та розподілу електричної енергії:</w:t>
      </w:r>
    </w:p>
    <w:p w:rsidR="00970FF3" w:rsidRPr="000B5ED7" w:rsidRDefault="00970FF3" w:rsidP="00970FF3">
      <w:pPr>
        <w:tabs>
          <w:tab w:val="left" w:pos="1276"/>
        </w:tabs>
        <w:spacing w:after="0"/>
        <w:jc w:val="both"/>
        <w:rPr>
          <w:rFonts w:ascii="Times New Roman" w:hAnsi="Times New Roman"/>
          <w:b/>
          <w:sz w:val="24"/>
          <w:szCs w:val="24"/>
        </w:rPr>
      </w:pPr>
      <w:r w:rsidRPr="000B5ED7">
        <w:rPr>
          <w:rFonts w:ascii="Times New Roman" w:hAnsi="Times New Roman"/>
          <w:sz w:val="24"/>
          <w:szCs w:val="24"/>
        </w:rPr>
        <w:t xml:space="preserve">До ціни пропозиції учасник зобов’язаний включити витрати на </w:t>
      </w:r>
      <w:r w:rsidRPr="000B5ED7">
        <w:rPr>
          <w:rFonts w:ascii="Times New Roman" w:hAnsi="Times New Roman"/>
          <w:b/>
          <w:sz w:val="24"/>
          <w:szCs w:val="24"/>
        </w:rPr>
        <w:t>послуги з передачі електричної енергії за регульованим тарифом</w:t>
      </w:r>
      <w:r w:rsidRPr="00E40241">
        <w:rPr>
          <w:rFonts w:ascii="Times New Roman" w:hAnsi="Times New Roman"/>
          <w:b/>
          <w:sz w:val="24"/>
          <w:szCs w:val="24"/>
          <w:lang w:val="ru-RU"/>
        </w:rPr>
        <w:t>.</w:t>
      </w:r>
      <w:r w:rsidRPr="000B5ED7">
        <w:rPr>
          <w:rFonts w:ascii="Times New Roman" w:hAnsi="Times New Roman"/>
          <w:b/>
          <w:sz w:val="24"/>
          <w:szCs w:val="24"/>
        </w:rPr>
        <w:t xml:space="preserve"> </w:t>
      </w:r>
    </w:p>
    <w:p w:rsidR="00970FF3" w:rsidRDefault="00970FF3" w:rsidP="00970FF3">
      <w:pPr>
        <w:tabs>
          <w:tab w:val="left" w:pos="1276"/>
        </w:tabs>
        <w:spacing w:after="0"/>
        <w:jc w:val="both"/>
        <w:rPr>
          <w:rFonts w:ascii="Times New Roman" w:hAnsi="Times New Roman"/>
          <w:sz w:val="24"/>
          <w:szCs w:val="24"/>
        </w:rPr>
      </w:pPr>
    </w:p>
    <w:p w:rsidR="00970FF3" w:rsidRDefault="00970FF3" w:rsidP="00970FF3">
      <w:pPr>
        <w:tabs>
          <w:tab w:val="left" w:pos="1276"/>
        </w:tabs>
        <w:spacing w:after="0"/>
        <w:jc w:val="both"/>
        <w:rPr>
          <w:rFonts w:ascii="Times New Roman" w:hAnsi="Times New Roman"/>
          <w:sz w:val="24"/>
          <w:szCs w:val="24"/>
        </w:rPr>
      </w:pPr>
      <w:r w:rsidRPr="000B5ED7">
        <w:rPr>
          <w:rFonts w:ascii="Times New Roman" w:hAnsi="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w:t>
      </w:r>
    </w:p>
    <w:p w:rsidR="00970FF3" w:rsidRPr="004D243F" w:rsidRDefault="00970FF3" w:rsidP="00970FF3">
      <w:pPr>
        <w:tabs>
          <w:tab w:val="left" w:pos="1276"/>
        </w:tabs>
        <w:spacing w:after="0"/>
        <w:jc w:val="both"/>
        <w:rPr>
          <w:rFonts w:ascii="Times New Roman" w:hAnsi="Times New Roman"/>
          <w:b/>
          <w:i/>
          <w:color w:val="FF0000"/>
          <w:sz w:val="24"/>
          <w:szCs w:val="24"/>
        </w:rPr>
      </w:pPr>
      <w:r w:rsidRPr="004D243F">
        <w:rPr>
          <w:rFonts w:ascii="Times New Roman" w:hAnsi="Times New Roman"/>
          <w:b/>
          <w:sz w:val="24"/>
          <w:szCs w:val="24"/>
        </w:rPr>
        <w:t>До ціни пропозиції учасник не включає послуги з розподілу електричної енергії.</w:t>
      </w:r>
      <w:r w:rsidRPr="004D243F">
        <w:rPr>
          <w:rFonts w:ascii="Times New Roman" w:hAnsi="Times New Roman"/>
          <w:b/>
          <w:i/>
          <w:color w:val="FF0000"/>
          <w:sz w:val="24"/>
          <w:szCs w:val="24"/>
        </w:rPr>
        <w:t xml:space="preserve"> </w:t>
      </w:r>
    </w:p>
    <w:p w:rsidR="00901D62" w:rsidRDefault="00901D62"/>
    <w:sectPr w:rsidR="00901D62" w:rsidSect="00852595">
      <w:headerReference w:type="even" r:id="rId7"/>
      <w:headerReference w:type="default" r:id="rId8"/>
      <w:pgSz w:w="11906" w:h="16838" w:code="9"/>
      <w:pgMar w:top="1134" w:right="567" w:bottom="1134" w:left="1701" w:header="4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933" w:rsidRDefault="00D55933">
      <w:r>
        <w:separator/>
      </w:r>
    </w:p>
  </w:endnote>
  <w:endnote w:type="continuationSeparator" w:id="0">
    <w:p w:rsidR="00D55933" w:rsidRDefault="00D55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933" w:rsidRDefault="00D55933">
      <w:r>
        <w:separator/>
      </w:r>
    </w:p>
  </w:footnote>
  <w:footnote w:type="continuationSeparator" w:id="0">
    <w:p w:rsidR="00D55933" w:rsidRDefault="00D55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95" w:rsidRDefault="00A30230" w:rsidP="00852595">
    <w:pPr>
      <w:pStyle w:val="a4"/>
      <w:framePr w:wrap="around" w:vAnchor="text" w:hAnchor="margin" w:xAlign="center" w:y="1"/>
      <w:rPr>
        <w:rStyle w:val="a5"/>
      </w:rPr>
    </w:pPr>
    <w:r>
      <w:rPr>
        <w:rStyle w:val="a5"/>
      </w:rPr>
      <w:fldChar w:fldCharType="begin"/>
    </w:r>
    <w:r w:rsidR="00852595">
      <w:rPr>
        <w:rStyle w:val="a5"/>
      </w:rPr>
      <w:instrText xml:space="preserve">PAGE  </w:instrText>
    </w:r>
    <w:r>
      <w:rPr>
        <w:rStyle w:val="a5"/>
      </w:rPr>
      <w:fldChar w:fldCharType="end"/>
    </w:r>
  </w:p>
  <w:p w:rsidR="00852595" w:rsidRDefault="008525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95" w:rsidRPr="00852595" w:rsidRDefault="00A30230" w:rsidP="00852595">
    <w:pPr>
      <w:pStyle w:val="a4"/>
      <w:framePr w:wrap="around" w:vAnchor="text" w:hAnchor="page" w:x="6402" w:y="181"/>
      <w:rPr>
        <w:rStyle w:val="a5"/>
        <w:rFonts w:ascii="Times New Roman" w:hAnsi="Times New Roman"/>
        <w:sz w:val="24"/>
        <w:szCs w:val="24"/>
      </w:rPr>
    </w:pPr>
    <w:r w:rsidRPr="00852595">
      <w:rPr>
        <w:rStyle w:val="a5"/>
        <w:rFonts w:ascii="Times New Roman" w:hAnsi="Times New Roman"/>
        <w:sz w:val="24"/>
        <w:szCs w:val="24"/>
      </w:rPr>
      <w:fldChar w:fldCharType="begin"/>
    </w:r>
    <w:r w:rsidR="00852595" w:rsidRPr="00852595">
      <w:rPr>
        <w:rStyle w:val="a5"/>
        <w:rFonts w:ascii="Times New Roman" w:hAnsi="Times New Roman"/>
        <w:sz w:val="24"/>
        <w:szCs w:val="24"/>
      </w:rPr>
      <w:instrText xml:space="preserve">PAGE  </w:instrText>
    </w:r>
    <w:r w:rsidRPr="00852595">
      <w:rPr>
        <w:rStyle w:val="a5"/>
        <w:rFonts w:ascii="Times New Roman" w:hAnsi="Times New Roman"/>
        <w:sz w:val="24"/>
        <w:szCs w:val="24"/>
      </w:rPr>
      <w:fldChar w:fldCharType="separate"/>
    </w:r>
    <w:r w:rsidR="00FC4A6B">
      <w:rPr>
        <w:rStyle w:val="a5"/>
        <w:rFonts w:ascii="Times New Roman" w:hAnsi="Times New Roman"/>
        <w:noProof/>
        <w:sz w:val="24"/>
        <w:szCs w:val="24"/>
      </w:rPr>
      <w:t>2</w:t>
    </w:r>
    <w:r w:rsidRPr="00852595">
      <w:rPr>
        <w:rStyle w:val="a5"/>
        <w:rFonts w:ascii="Times New Roman" w:hAnsi="Times New Roman"/>
        <w:sz w:val="24"/>
        <w:szCs w:val="24"/>
      </w:rPr>
      <w:fldChar w:fldCharType="end"/>
    </w:r>
  </w:p>
  <w:p w:rsidR="00852595" w:rsidRDefault="008525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42C8A"/>
    <w:multiLevelType w:val="multilevel"/>
    <w:tmpl w:val="30CEB798"/>
    <w:lvl w:ilvl="0">
      <w:start w:val="1"/>
      <w:numFmt w:val="bullet"/>
      <w:lvlText w:val="˗"/>
      <w:lvlJc w:val="left"/>
      <w:pPr>
        <w:ind w:left="720" w:hanging="360"/>
      </w:pPr>
      <w:rPr>
        <w:rFonts w:ascii="Times New Roman" w:hAnsi="Times New Roman" w:cs="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DE6627A"/>
    <w:multiLevelType w:val="multilevel"/>
    <w:tmpl w:val="D15439A4"/>
    <w:lvl w:ilvl="0">
      <w:start w:val="1"/>
      <w:numFmt w:val="decimal"/>
      <w:lvlText w:val="%1."/>
      <w:lvlJc w:val="left"/>
      <w:pPr>
        <w:ind w:left="720" w:hanging="360"/>
      </w:pPr>
      <w:rPr>
        <w:rFonts w:ascii="Times New Roman" w:eastAsia="Times New Roman" w:hAnsi="Times New Roman" w:cs="Times New Roman" w:hint="default"/>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970FF3"/>
    <w:rsid w:val="001203B4"/>
    <w:rsid w:val="0020548B"/>
    <w:rsid w:val="00225828"/>
    <w:rsid w:val="002D0330"/>
    <w:rsid w:val="00381AE1"/>
    <w:rsid w:val="005E69BE"/>
    <w:rsid w:val="006C0C73"/>
    <w:rsid w:val="00852595"/>
    <w:rsid w:val="008D49BC"/>
    <w:rsid w:val="00901D62"/>
    <w:rsid w:val="00970FF3"/>
    <w:rsid w:val="00A07ACE"/>
    <w:rsid w:val="00A30230"/>
    <w:rsid w:val="00AD16AA"/>
    <w:rsid w:val="00C16475"/>
    <w:rsid w:val="00C3670D"/>
    <w:rsid w:val="00D55933"/>
    <w:rsid w:val="00EE0CCE"/>
    <w:rsid w:val="00F66DA5"/>
    <w:rsid w:val="00F728F7"/>
    <w:rsid w:val="00FC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FF3"/>
    <w:pPr>
      <w:spacing w:after="200" w:line="276" w:lineRule="auto"/>
    </w:pPr>
    <w:rPr>
      <w:rFonts w:ascii="Calibri" w:eastAsia="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rsid w:val="00225828"/>
    <w:pPr>
      <w:suppressAutoHyphens/>
      <w:ind w:firstLine="709"/>
      <w:jc w:val="both"/>
    </w:pPr>
    <w:rPr>
      <w:color w:val="000000"/>
      <w:sz w:val="28"/>
      <w:szCs w:val="20"/>
      <w:lang w:eastAsia="ar-SA"/>
    </w:rPr>
  </w:style>
  <w:style w:type="paragraph" w:customStyle="1" w:styleId="a3">
    <w:name w:val="Содержимое таблицы"/>
    <w:basedOn w:val="a"/>
    <w:rsid w:val="00970FF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styleId="a4">
    <w:name w:val="header"/>
    <w:basedOn w:val="a"/>
    <w:rsid w:val="00852595"/>
    <w:pPr>
      <w:tabs>
        <w:tab w:val="center" w:pos="4677"/>
        <w:tab w:val="right" w:pos="9355"/>
      </w:tabs>
    </w:pPr>
  </w:style>
  <w:style w:type="character" w:styleId="a5">
    <w:name w:val="page number"/>
    <w:basedOn w:val="a0"/>
    <w:rsid w:val="00852595"/>
  </w:style>
  <w:style w:type="paragraph" w:styleId="a6">
    <w:name w:val="footer"/>
    <w:basedOn w:val="a"/>
    <w:rsid w:val="00852595"/>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PLAN</dc:creator>
  <cp:lastModifiedBy>User</cp:lastModifiedBy>
  <cp:revision>4</cp:revision>
  <dcterms:created xsi:type="dcterms:W3CDTF">2023-10-16T10:37:00Z</dcterms:created>
  <dcterms:modified xsi:type="dcterms:W3CDTF">2023-10-24T10:38:00Z</dcterms:modified>
</cp:coreProperties>
</file>