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95AE" w14:textId="77777777" w:rsidR="00EE1C2F" w:rsidRPr="00967811" w:rsidRDefault="008C29B2" w:rsidP="0037400E">
      <w:pPr>
        <w:spacing w:after="0" w:line="240" w:lineRule="auto"/>
        <w:jc w:val="right"/>
        <w:rPr>
          <w:rFonts w:ascii="Times New Roman" w:hAnsi="Times New Roman"/>
          <w:b/>
          <w:color w:val="000000"/>
          <w:lang w:val="uk-UA"/>
        </w:rPr>
      </w:pPr>
      <w:r w:rsidRPr="00967811">
        <w:rPr>
          <w:rFonts w:ascii="Times New Roman" w:hAnsi="Times New Roman"/>
          <w:b/>
          <w:color w:val="000000"/>
          <w:lang w:val="uk-UA"/>
        </w:rPr>
        <w:t xml:space="preserve">Додаток </w:t>
      </w:r>
      <w:r w:rsidR="00EE1C2F" w:rsidRPr="00967811">
        <w:rPr>
          <w:rFonts w:ascii="Times New Roman" w:hAnsi="Times New Roman"/>
          <w:b/>
          <w:color w:val="000000"/>
          <w:lang w:val="uk-UA"/>
        </w:rPr>
        <w:t>1</w:t>
      </w:r>
      <w:r w:rsidRPr="00967811">
        <w:rPr>
          <w:rFonts w:ascii="Times New Roman" w:hAnsi="Times New Roman"/>
          <w:b/>
          <w:color w:val="000000"/>
          <w:lang w:val="uk-UA"/>
        </w:rPr>
        <w:t xml:space="preserve"> </w:t>
      </w:r>
    </w:p>
    <w:p w14:paraId="6C45EBE1" w14:textId="77777777" w:rsidR="008C29B2" w:rsidRPr="00967811" w:rsidRDefault="008C29B2" w:rsidP="0037400E">
      <w:pPr>
        <w:spacing w:after="0" w:line="240" w:lineRule="auto"/>
        <w:jc w:val="right"/>
        <w:rPr>
          <w:rFonts w:ascii="Times New Roman" w:hAnsi="Times New Roman"/>
          <w:b/>
          <w:color w:val="000000"/>
          <w:lang w:val="uk-UA"/>
        </w:rPr>
      </w:pPr>
      <w:r w:rsidRPr="00967811">
        <w:rPr>
          <w:rFonts w:ascii="Times New Roman" w:hAnsi="Times New Roman"/>
          <w:b/>
          <w:color w:val="000000"/>
          <w:lang w:val="uk-UA"/>
        </w:rPr>
        <w:t>до тендерної документації</w:t>
      </w:r>
    </w:p>
    <w:p w14:paraId="5177155E" w14:textId="77777777" w:rsidR="008C29B2" w:rsidRPr="00967811" w:rsidRDefault="008C29B2" w:rsidP="008C29B2">
      <w:pPr>
        <w:spacing w:after="0" w:line="240" w:lineRule="auto"/>
        <w:jc w:val="center"/>
        <w:rPr>
          <w:rFonts w:ascii="Times New Roman" w:hAnsi="Times New Roman"/>
          <w:b/>
          <w:lang w:val="uk-UA"/>
        </w:rPr>
      </w:pPr>
    </w:p>
    <w:p w14:paraId="54BB3C42" w14:textId="77777777" w:rsidR="004822D0" w:rsidRPr="00967811" w:rsidRDefault="004822D0" w:rsidP="004822D0">
      <w:pPr>
        <w:suppressAutoHyphens/>
        <w:spacing w:after="0" w:line="240" w:lineRule="auto"/>
        <w:contextualSpacing/>
        <w:jc w:val="center"/>
        <w:rPr>
          <w:rFonts w:ascii="Times New Roman" w:hAnsi="Times New Roman"/>
          <w:b/>
          <w:lang w:val="uk-UA"/>
        </w:rPr>
      </w:pPr>
      <w:r w:rsidRPr="00967811">
        <w:rPr>
          <w:rFonts w:ascii="Times New Roman" w:hAnsi="Times New Roman"/>
          <w:b/>
          <w:lang w:val="uk-UA" w:eastAsia="uk-UA"/>
        </w:rPr>
        <w:t>Інформація про технічні, якісні та інші характеристики предмета закупівлі</w:t>
      </w:r>
    </w:p>
    <w:p w14:paraId="2E039C19" w14:textId="77777777" w:rsidR="004822D0" w:rsidRPr="00967811" w:rsidRDefault="004822D0" w:rsidP="004822D0">
      <w:pPr>
        <w:suppressAutoHyphens/>
        <w:spacing w:after="0" w:line="240" w:lineRule="auto"/>
        <w:contextualSpacing/>
        <w:jc w:val="center"/>
        <w:rPr>
          <w:rFonts w:ascii="Times New Roman" w:hAnsi="Times New Roman"/>
          <w:b/>
          <w:lang w:val="uk-UA" w:eastAsia="uk-UA"/>
        </w:rPr>
      </w:pPr>
    </w:p>
    <w:p w14:paraId="5B88490A" w14:textId="4061E66E" w:rsidR="004822D0" w:rsidRPr="00967811" w:rsidRDefault="004822D0" w:rsidP="004822D0">
      <w:pPr>
        <w:suppressAutoHyphens/>
        <w:spacing w:after="0" w:line="240" w:lineRule="auto"/>
        <w:jc w:val="center"/>
        <w:rPr>
          <w:rFonts w:ascii="Times New Roman" w:eastAsia="Times New Roman" w:hAnsi="Times New Roman"/>
          <w:color w:val="000000"/>
          <w:bdr w:val="none" w:sz="0" w:space="0" w:color="auto" w:frame="1"/>
          <w:shd w:val="clear" w:color="auto" w:fill="FDFEFD"/>
          <w:lang w:val="uk-UA" w:eastAsia="ar-SA"/>
        </w:rPr>
      </w:pPr>
      <w:r w:rsidRPr="00967811">
        <w:rPr>
          <w:rFonts w:ascii="Times New Roman" w:eastAsia="Times New Roman" w:hAnsi="Times New Roman"/>
          <w:b/>
          <w:color w:val="000000"/>
          <w:lang w:val="uk-UA" w:eastAsia="uk-UA"/>
        </w:rPr>
        <w:t>ДК 021:2015, код 09130000-9 – Нафта і дистиляти (Дизельне паливо; Бензин А-95)</w:t>
      </w:r>
    </w:p>
    <w:p w14:paraId="1666FC4C" w14:textId="77777777" w:rsidR="004822D0" w:rsidRPr="00967811" w:rsidRDefault="004822D0" w:rsidP="004822D0">
      <w:pPr>
        <w:suppressAutoHyphens/>
        <w:spacing w:after="0" w:line="240" w:lineRule="auto"/>
        <w:jc w:val="center"/>
        <w:rPr>
          <w:rFonts w:ascii="Times New Roman" w:eastAsia="Times New Roman" w:hAnsi="Times New Roman"/>
          <w:b/>
          <w:lang w:val="uk-UA" w:eastAsia="ar-SA"/>
        </w:rPr>
      </w:pPr>
    </w:p>
    <w:tbl>
      <w:tblPr>
        <w:tblpPr w:leftFromText="180" w:rightFromText="180" w:vertAnchor="text" w:horzAnchor="margin" w:tblpXSpec="center" w:tblpY="92"/>
        <w:tblW w:w="976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7"/>
        <w:gridCol w:w="1984"/>
        <w:gridCol w:w="5524"/>
        <w:gridCol w:w="991"/>
        <w:gridCol w:w="709"/>
      </w:tblGrid>
      <w:tr w:rsidR="004822D0" w:rsidRPr="00967811" w14:paraId="2FF10A0F" w14:textId="77777777" w:rsidTr="004822D0">
        <w:trPr>
          <w:trHeight w:val="389"/>
        </w:trPr>
        <w:tc>
          <w:tcPr>
            <w:tcW w:w="557" w:type="dxa"/>
            <w:tcBorders>
              <w:top w:val="single" w:sz="8" w:space="0" w:color="auto"/>
              <w:left w:val="single" w:sz="8" w:space="0" w:color="auto"/>
              <w:bottom w:val="single" w:sz="8" w:space="0" w:color="auto"/>
              <w:right w:val="single" w:sz="8" w:space="0" w:color="auto"/>
            </w:tcBorders>
            <w:shd w:val="clear" w:color="auto" w:fill="auto"/>
            <w:tcMar>
              <w:top w:w="0" w:type="dxa"/>
              <w:left w:w="15" w:type="dxa"/>
              <w:bottom w:w="0" w:type="dxa"/>
              <w:right w:w="15" w:type="dxa"/>
            </w:tcMar>
            <w:vAlign w:val="center"/>
            <w:hideMark/>
          </w:tcPr>
          <w:p w14:paraId="07E9A629" w14:textId="77777777" w:rsidR="004822D0" w:rsidRPr="00967811" w:rsidRDefault="004822D0" w:rsidP="00901670">
            <w:pPr>
              <w:suppressAutoHyphens/>
              <w:spacing w:after="0" w:line="240" w:lineRule="auto"/>
              <w:jc w:val="center"/>
              <w:rPr>
                <w:rFonts w:ascii="Times New Roman" w:hAnsi="Times New Roman"/>
                <w:b/>
                <w:bCs/>
                <w:lang w:eastAsia="ru-RU"/>
              </w:rPr>
            </w:pPr>
            <w:r w:rsidRPr="00967811">
              <w:rPr>
                <w:rFonts w:ascii="Times New Roman" w:hAnsi="Times New Roman"/>
                <w:b/>
                <w:bCs/>
                <w:lang w:eastAsia="ru-RU"/>
              </w:rPr>
              <w:t>№</w:t>
            </w:r>
          </w:p>
          <w:p w14:paraId="29982F5D" w14:textId="77777777" w:rsidR="004822D0" w:rsidRPr="00967811" w:rsidRDefault="004822D0" w:rsidP="00901670">
            <w:pPr>
              <w:suppressAutoHyphens/>
              <w:spacing w:after="0" w:line="240" w:lineRule="auto"/>
              <w:jc w:val="center"/>
              <w:rPr>
                <w:rFonts w:ascii="Times New Roman" w:hAnsi="Times New Roman"/>
                <w:b/>
                <w:bCs/>
                <w:lang w:eastAsia="ru-RU"/>
              </w:rPr>
            </w:pPr>
            <w:r w:rsidRPr="00967811">
              <w:rPr>
                <w:rFonts w:ascii="Times New Roman" w:hAnsi="Times New Roman"/>
                <w:b/>
                <w:bCs/>
                <w:lang w:eastAsia="ru-RU"/>
              </w:rPr>
              <w:t>з/</w:t>
            </w:r>
            <w:proofErr w:type="gramStart"/>
            <w:r w:rsidRPr="00967811">
              <w:rPr>
                <w:rFonts w:ascii="Times New Roman" w:hAnsi="Times New Roman"/>
                <w:b/>
                <w:bCs/>
                <w:lang w:eastAsia="ru-RU"/>
              </w:rPr>
              <w:t>п</w:t>
            </w:r>
            <w:proofErr w:type="gramEnd"/>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DCCAA" w14:textId="77777777" w:rsidR="004822D0" w:rsidRPr="00967811" w:rsidRDefault="004822D0" w:rsidP="00901670">
            <w:pPr>
              <w:suppressAutoHyphens/>
              <w:spacing w:after="0" w:line="240" w:lineRule="auto"/>
              <w:jc w:val="center"/>
              <w:rPr>
                <w:rFonts w:ascii="Times New Roman" w:hAnsi="Times New Roman"/>
                <w:b/>
                <w:bCs/>
                <w:lang w:eastAsia="ru-RU"/>
              </w:rPr>
            </w:pPr>
            <w:proofErr w:type="spellStart"/>
            <w:r w:rsidRPr="00967811">
              <w:rPr>
                <w:rFonts w:ascii="Times New Roman" w:hAnsi="Times New Roman"/>
                <w:b/>
                <w:bCs/>
                <w:lang w:eastAsia="ru-RU"/>
              </w:rPr>
              <w:t>Найменування</w:t>
            </w:r>
            <w:proofErr w:type="spellEnd"/>
            <w:r w:rsidRPr="00967811">
              <w:rPr>
                <w:rFonts w:ascii="Times New Roman" w:hAnsi="Times New Roman"/>
                <w:b/>
                <w:bCs/>
                <w:lang w:eastAsia="ru-RU"/>
              </w:rPr>
              <w:t xml:space="preserve"> предмета </w:t>
            </w:r>
            <w:proofErr w:type="spellStart"/>
            <w:r w:rsidRPr="00967811">
              <w:rPr>
                <w:rFonts w:ascii="Times New Roman" w:hAnsi="Times New Roman"/>
                <w:b/>
                <w:bCs/>
                <w:lang w:eastAsia="ru-RU"/>
              </w:rPr>
              <w:t>закупі</w:t>
            </w:r>
            <w:proofErr w:type="gramStart"/>
            <w:r w:rsidRPr="00967811">
              <w:rPr>
                <w:rFonts w:ascii="Times New Roman" w:hAnsi="Times New Roman"/>
                <w:b/>
                <w:bCs/>
                <w:lang w:eastAsia="ru-RU"/>
              </w:rPr>
              <w:t>вл</w:t>
            </w:r>
            <w:proofErr w:type="gramEnd"/>
            <w:r w:rsidRPr="00967811">
              <w:rPr>
                <w:rFonts w:ascii="Times New Roman" w:hAnsi="Times New Roman"/>
                <w:b/>
                <w:bCs/>
                <w:lang w:eastAsia="ru-RU"/>
              </w:rPr>
              <w:t>і</w:t>
            </w:r>
            <w:proofErr w:type="spellEnd"/>
          </w:p>
        </w:tc>
        <w:tc>
          <w:tcPr>
            <w:tcW w:w="55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17357" w14:textId="77777777" w:rsidR="004822D0" w:rsidRPr="00967811" w:rsidRDefault="004822D0" w:rsidP="00901670">
            <w:pPr>
              <w:suppressAutoHyphens/>
              <w:spacing w:after="0" w:line="240" w:lineRule="auto"/>
              <w:jc w:val="center"/>
              <w:rPr>
                <w:rFonts w:ascii="Times New Roman" w:eastAsia="Arial Unicode MS" w:hAnsi="Times New Roman"/>
                <w:b/>
                <w:lang w:eastAsia="ru-RU"/>
              </w:rPr>
            </w:pPr>
            <w:proofErr w:type="spellStart"/>
            <w:proofErr w:type="gramStart"/>
            <w:r w:rsidRPr="00967811">
              <w:rPr>
                <w:rFonts w:ascii="Times New Roman" w:eastAsia="Times New Roman" w:hAnsi="Times New Roman"/>
                <w:b/>
                <w:lang w:eastAsia="ru-RU"/>
              </w:rPr>
              <w:t>Техн</w:t>
            </w:r>
            <w:proofErr w:type="gramEnd"/>
            <w:r w:rsidRPr="00967811">
              <w:rPr>
                <w:rFonts w:ascii="Times New Roman" w:eastAsia="Times New Roman" w:hAnsi="Times New Roman"/>
                <w:b/>
                <w:lang w:eastAsia="ru-RU"/>
              </w:rPr>
              <w:t>ічні</w:t>
            </w:r>
            <w:proofErr w:type="spellEnd"/>
            <w:r w:rsidRPr="00967811">
              <w:rPr>
                <w:rFonts w:ascii="Times New Roman" w:eastAsia="Times New Roman" w:hAnsi="Times New Roman"/>
                <w:b/>
                <w:lang w:eastAsia="ru-RU"/>
              </w:rPr>
              <w:t xml:space="preserve"> характеристики</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2CBCA" w14:textId="77777777" w:rsidR="004822D0" w:rsidRPr="00967811" w:rsidRDefault="004822D0" w:rsidP="00901670">
            <w:pPr>
              <w:suppressAutoHyphens/>
              <w:spacing w:after="0" w:line="240" w:lineRule="auto"/>
              <w:jc w:val="center"/>
              <w:rPr>
                <w:rFonts w:ascii="Times New Roman" w:eastAsia="Times New Roman" w:hAnsi="Times New Roman"/>
                <w:b/>
                <w:lang w:eastAsia="ru-RU"/>
              </w:rPr>
            </w:pPr>
            <w:proofErr w:type="spellStart"/>
            <w:r w:rsidRPr="00967811">
              <w:rPr>
                <w:rFonts w:ascii="Times New Roman" w:eastAsia="Times New Roman" w:hAnsi="Times New Roman"/>
                <w:b/>
                <w:lang w:eastAsia="ru-RU"/>
              </w:rPr>
              <w:t>Кількість</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C0CF89" w14:textId="77777777" w:rsidR="004822D0" w:rsidRPr="00967811" w:rsidRDefault="004822D0" w:rsidP="00901670">
            <w:pPr>
              <w:suppressAutoHyphens/>
              <w:spacing w:after="0" w:line="240" w:lineRule="auto"/>
              <w:jc w:val="center"/>
              <w:rPr>
                <w:rFonts w:ascii="Times New Roman" w:eastAsia="Times New Roman" w:hAnsi="Times New Roman"/>
                <w:b/>
                <w:lang w:eastAsia="ru-RU"/>
              </w:rPr>
            </w:pPr>
            <w:r w:rsidRPr="00967811">
              <w:rPr>
                <w:rFonts w:ascii="Times New Roman" w:eastAsia="Times New Roman" w:hAnsi="Times New Roman"/>
                <w:b/>
                <w:lang w:eastAsia="ru-RU"/>
              </w:rPr>
              <w:t>Од.</w:t>
            </w:r>
          </w:p>
          <w:p w14:paraId="3EE69BBA" w14:textId="77777777" w:rsidR="004822D0" w:rsidRPr="00967811" w:rsidRDefault="004822D0" w:rsidP="00901670">
            <w:pPr>
              <w:suppressAutoHyphens/>
              <w:spacing w:after="0" w:line="240" w:lineRule="auto"/>
              <w:jc w:val="center"/>
              <w:rPr>
                <w:rFonts w:ascii="Times New Roman" w:eastAsia="Times New Roman" w:hAnsi="Times New Roman"/>
                <w:b/>
                <w:lang w:eastAsia="ru-RU"/>
              </w:rPr>
            </w:pPr>
            <w:proofErr w:type="spellStart"/>
            <w:r w:rsidRPr="00967811">
              <w:rPr>
                <w:rFonts w:ascii="Times New Roman" w:eastAsia="Times New Roman" w:hAnsi="Times New Roman"/>
                <w:b/>
                <w:lang w:eastAsia="ru-RU"/>
              </w:rPr>
              <w:t>виміру</w:t>
            </w:r>
            <w:proofErr w:type="spellEnd"/>
          </w:p>
        </w:tc>
      </w:tr>
      <w:tr w:rsidR="004822D0" w:rsidRPr="00967811" w14:paraId="4F87ADE6" w14:textId="77777777" w:rsidTr="00901670">
        <w:trPr>
          <w:trHeight w:val="45"/>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BB2F9" w14:textId="77777777" w:rsidR="004822D0" w:rsidRPr="00967811" w:rsidRDefault="004822D0" w:rsidP="00901670">
            <w:pPr>
              <w:suppressAutoHyphens/>
              <w:spacing w:after="0" w:line="240" w:lineRule="auto"/>
              <w:jc w:val="center"/>
              <w:rPr>
                <w:rFonts w:ascii="Times New Roman" w:hAnsi="Times New Roman"/>
                <w:b/>
                <w:lang w:eastAsia="ru-RU"/>
              </w:rPr>
            </w:pPr>
            <w:bookmarkStart w:id="0" w:name="_Hlk135663543"/>
            <w:r w:rsidRPr="00967811">
              <w:rPr>
                <w:rFonts w:ascii="Times New Roman" w:hAnsi="Times New Roman"/>
                <w:b/>
                <w:lang w:eastAsia="ru-RU"/>
              </w:rPr>
              <w:t>1.</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466F" w14:textId="77777777" w:rsidR="004822D0" w:rsidRPr="00967811" w:rsidRDefault="004822D0" w:rsidP="00901670">
            <w:pPr>
              <w:suppressAutoHyphens/>
              <w:spacing w:after="0" w:line="240" w:lineRule="auto"/>
              <w:jc w:val="center"/>
              <w:rPr>
                <w:rFonts w:ascii="Times New Roman" w:hAnsi="Times New Roman"/>
                <w:lang w:val="uk-UA"/>
              </w:rPr>
            </w:pPr>
            <w:r w:rsidRPr="00967811">
              <w:rPr>
                <w:rFonts w:ascii="Times New Roman" w:hAnsi="Times New Roman"/>
                <w:lang w:val="uk-UA"/>
              </w:rPr>
              <w:t>Дизпаливо</w:t>
            </w:r>
            <w:r w:rsidRPr="00967811">
              <w:rPr>
                <w:rFonts w:ascii="Times New Roman" w:hAnsi="Times New Roman"/>
              </w:rPr>
              <w:t xml:space="preserve"> </w:t>
            </w:r>
          </w:p>
          <w:p w14:paraId="3AADC5E9" w14:textId="1200E200" w:rsidR="004822D0" w:rsidRPr="00967811" w:rsidRDefault="004822D0" w:rsidP="00901670">
            <w:pPr>
              <w:suppressAutoHyphens/>
              <w:spacing w:after="0" w:line="240" w:lineRule="auto"/>
              <w:jc w:val="center"/>
              <w:rPr>
                <w:rFonts w:ascii="Times New Roman" w:hAnsi="Times New Roman"/>
              </w:rPr>
            </w:pPr>
            <w:proofErr w:type="gramStart"/>
            <w:r w:rsidRPr="00967811">
              <w:rPr>
                <w:rFonts w:ascii="Times New Roman" w:hAnsi="Times New Roman"/>
              </w:rPr>
              <w:t>по</w:t>
            </w:r>
            <w:proofErr w:type="gramEnd"/>
            <w:r w:rsidRPr="00967811">
              <w:rPr>
                <w:rFonts w:ascii="Times New Roman" w:hAnsi="Times New Roman"/>
              </w:rPr>
              <w:t xml:space="preserve"> талонах (</w:t>
            </w:r>
            <w:proofErr w:type="spellStart"/>
            <w:r w:rsidRPr="00967811">
              <w:rPr>
                <w:rFonts w:ascii="Times New Roman" w:hAnsi="Times New Roman"/>
              </w:rPr>
              <w:t>скретч</w:t>
            </w:r>
            <w:proofErr w:type="spellEnd"/>
            <w:r w:rsidRPr="00967811">
              <w:rPr>
                <w:rFonts w:ascii="Times New Roman" w:hAnsi="Times New Roman"/>
              </w:rPr>
              <w:t>-картах)</w:t>
            </w:r>
          </w:p>
        </w:t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E521D" w14:textId="77777777" w:rsidR="004822D0" w:rsidRPr="00967811" w:rsidRDefault="004822D0" w:rsidP="00901670">
            <w:pPr>
              <w:suppressAutoHyphens/>
              <w:spacing w:after="0" w:line="240" w:lineRule="auto"/>
              <w:jc w:val="both"/>
              <w:rPr>
                <w:rFonts w:ascii="Times New Roman" w:hAnsi="Times New Roman"/>
                <w:lang w:eastAsia="ru-RU"/>
              </w:rPr>
            </w:pPr>
            <w:proofErr w:type="spellStart"/>
            <w:r w:rsidRPr="00967811">
              <w:rPr>
                <w:rFonts w:ascii="Times New Roman" w:hAnsi="Times New Roman"/>
              </w:rPr>
              <w:t>Якість</w:t>
            </w:r>
            <w:proofErr w:type="spellEnd"/>
            <w:r w:rsidRPr="00967811">
              <w:rPr>
                <w:rFonts w:ascii="Times New Roman" w:hAnsi="Times New Roman"/>
              </w:rPr>
              <w:t xml:space="preserve"> бензину </w:t>
            </w:r>
            <w:proofErr w:type="gramStart"/>
            <w:r w:rsidRPr="00967811">
              <w:rPr>
                <w:rFonts w:ascii="Times New Roman" w:hAnsi="Times New Roman"/>
              </w:rPr>
              <w:t>повинна</w:t>
            </w:r>
            <w:proofErr w:type="gramEnd"/>
            <w:r w:rsidRPr="00967811">
              <w:rPr>
                <w:rFonts w:ascii="Times New Roman" w:hAnsi="Times New Roman"/>
              </w:rPr>
              <w:t xml:space="preserve"> </w:t>
            </w:r>
            <w:proofErr w:type="spellStart"/>
            <w:r w:rsidRPr="00967811">
              <w:rPr>
                <w:rFonts w:ascii="Times New Roman" w:hAnsi="Times New Roman"/>
              </w:rPr>
              <w:t>відповідати</w:t>
            </w:r>
            <w:proofErr w:type="spellEnd"/>
            <w:r w:rsidRPr="00967811">
              <w:rPr>
                <w:rFonts w:ascii="Times New Roman" w:hAnsi="Times New Roman"/>
              </w:rPr>
              <w:t xml:space="preserve"> </w:t>
            </w:r>
            <w:proofErr w:type="spellStart"/>
            <w:r w:rsidRPr="00967811">
              <w:rPr>
                <w:rFonts w:ascii="Times New Roman" w:hAnsi="Times New Roman"/>
              </w:rPr>
              <w:t>вимогам</w:t>
            </w:r>
            <w:proofErr w:type="spellEnd"/>
            <w:r w:rsidRPr="00967811">
              <w:rPr>
                <w:rFonts w:ascii="Times New Roman" w:hAnsi="Times New Roman"/>
              </w:rPr>
              <w:t xml:space="preserve"> </w:t>
            </w:r>
            <w:r w:rsidRPr="00967811">
              <w:rPr>
                <w:rFonts w:ascii="Times New Roman" w:hAnsi="Times New Roman"/>
                <w:lang w:eastAsia="uk-UA"/>
              </w:rPr>
              <w:t>ДСТУ 7687:2015 «</w:t>
            </w:r>
            <w:proofErr w:type="spellStart"/>
            <w:r w:rsidRPr="00967811">
              <w:rPr>
                <w:rFonts w:ascii="Times New Roman" w:hAnsi="Times New Roman"/>
                <w:lang w:eastAsia="uk-UA"/>
              </w:rPr>
              <w:t>Бензини</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автомобільні</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Євро</w:t>
            </w:r>
            <w:proofErr w:type="spellEnd"/>
            <w:r w:rsidRPr="00967811">
              <w:rPr>
                <w:rFonts w:ascii="Times New Roman" w:hAnsi="Times New Roman"/>
                <w:lang w:eastAsia="uk-UA"/>
              </w:rPr>
              <w:t xml:space="preserve">. </w:t>
            </w:r>
            <w:proofErr w:type="spellStart"/>
            <w:proofErr w:type="gramStart"/>
            <w:r w:rsidRPr="00967811">
              <w:rPr>
                <w:rFonts w:ascii="Times New Roman" w:hAnsi="Times New Roman"/>
                <w:lang w:eastAsia="uk-UA"/>
              </w:rPr>
              <w:t>Техн</w:t>
            </w:r>
            <w:proofErr w:type="gramEnd"/>
            <w:r w:rsidRPr="00967811">
              <w:rPr>
                <w:rFonts w:ascii="Times New Roman" w:hAnsi="Times New Roman"/>
                <w:lang w:eastAsia="uk-UA"/>
              </w:rPr>
              <w:t>ічні</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умови</w:t>
            </w:r>
            <w:proofErr w:type="spellEnd"/>
            <w:r w:rsidRPr="00967811">
              <w:rPr>
                <w:rFonts w:ascii="Times New Roman" w:hAnsi="Times New Roman"/>
                <w:lang w:eastAsia="uk-UA"/>
              </w:rPr>
              <w:t>» та/</w:t>
            </w:r>
            <w:proofErr w:type="spellStart"/>
            <w:r w:rsidRPr="00967811">
              <w:rPr>
                <w:rFonts w:ascii="Times New Roman" w:hAnsi="Times New Roman"/>
                <w:lang w:eastAsia="uk-UA"/>
              </w:rPr>
              <w:t>або</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Технічному</w:t>
            </w:r>
            <w:proofErr w:type="spellEnd"/>
            <w:r w:rsidRPr="00967811">
              <w:rPr>
                <w:rFonts w:ascii="Times New Roman" w:hAnsi="Times New Roman"/>
                <w:lang w:eastAsia="uk-UA"/>
              </w:rPr>
              <w:t xml:space="preserve"> регламенту </w:t>
            </w:r>
            <w:proofErr w:type="spellStart"/>
            <w:r w:rsidRPr="00967811">
              <w:rPr>
                <w:rFonts w:ascii="Times New Roman" w:hAnsi="Times New Roman"/>
                <w:lang w:eastAsia="uk-UA"/>
              </w:rPr>
              <w:t>щодо</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вимог</w:t>
            </w:r>
            <w:proofErr w:type="spellEnd"/>
            <w:r w:rsidRPr="00967811">
              <w:rPr>
                <w:rFonts w:ascii="Times New Roman" w:hAnsi="Times New Roman"/>
                <w:lang w:eastAsia="uk-UA"/>
              </w:rPr>
              <w:t xml:space="preserve"> до </w:t>
            </w:r>
            <w:proofErr w:type="spellStart"/>
            <w:r w:rsidRPr="00967811">
              <w:rPr>
                <w:rFonts w:ascii="Times New Roman" w:hAnsi="Times New Roman"/>
                <w:lang w:eastAsia="uk-UA"/>
              </w:rPr>
              <w:t>автомобільних</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бензинів</w:t>
            </w:r>
            <w:proofErr w:type="spellEnd"/>
            <w:r w:rsidRPr="00967811">
              <w:rPr>
                <w:rFonts w:ascii="Times New Roman" w:hAnsi="Times New Roman"/>
                <w:lang w:eastAsia="uk-UA"/>
              </w:rPr>
              <w:t xml:space="preserve">, дизельного, </w:t>
            </w:r>
            <w:proofErr w:type="spellStart"/>
            <w:r w:rsidRPr="00967811">
              <w:rPr>
                <w:rFonts w:ascii="Times New Roman" w:hAnsi="Times New Roman"/>
                <w:lang w:eastAsia="uk-UA"/>
              </w:rPr>
              <w:t>суднових</w:t>
            </w:r>
            <w:proofErr w:type="spellEnd"/>
            <w:r w:rsidRPr="00967811">
              <w:rPr>
                <w:rFonts w:ascii="Times New Roman" w:hAnsi="Times New Roman"/>
                <w:lang w:eastAsia="uk-UA"/>
              </w:rPr>
              <w:t xml:space="preserve"> та </w:t>
            </w:r>
            <w:proofErr w:type="spellStart"/>
            <w:r w:rsidRPr="00967811">
              <w:rPr>
                <w:rFonts w:ascii="Times New Roman" w:hAnsi="Times New Roman"/>
                <w:lang w:eastAsia="uk-UA"/>
              </w:rPr>
              <w:t>котельних</w:t>
            </w:r>
            <w:proofErr w:type="spellEnd"/>
            <w:r w:rsidRPr="00967811">
              <w:rPr>
                <w:rFonts w:ascii="Times New Roman" w:hAnsi="Times New Roman"/>
                <w:lang w:eastAsia="uk-UA"/>
              </w:rPr>
              <w:t xml:space="preserve"> палив, </w:t>
            </w:r>
            <w:proofErr w:type="spellStart"/>
            <w:r w:rsidRPr="00967811">
              <w:rPr>
                <w:rFonts w:ascii="Times New Roman" w:hAnsi="Times New Roman"/>
                <w:lang w:eastAsia="uk-UA"/>
              </w:rPr>
              <w:t>затвердженому</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постановою</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Кабінетів</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Міністрів</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України</w:t>
            </w:r>
            <w:proofErr w:type="spellEnd"/>
            <w:r w:rsidRPr="00967811">
              <w:rPr>
                <w:rFonts w:ascii="Times New Roman" w:hAnsi="Times New Roman"/>
                <w:lang w:eastAsia="uk-UA"/>
              </w:rPr>
              <w:t xml:space="preserve"> </w:t>
            </w:r>
            <w:proofErr w:type="spellStart"/>
            <w:r w:rsidRPr="00967811">
              <w:rPr>
                <w:rFonts w:ascii="Times New Roman" w:hAnsi="Times New Roman"/>
                <w:lang w:eastAsia="uk-UA"/>
              </w:rPr>
              <w:t>від</w:t>
            </w:r>
            <w:proofErr w:type="spellEnd"/>
            <w:r w:rsidRPr="00967811">
              <w:rPr>
                <w:rFonts w:ascii="Times New Roman" w:hAnsi="Times New Roman"/>
                <w:lang w:eastAsia="uk-UA"/>
              </w:rPr>
              <w:t xml:space="preserve"> 01.08.2013 року № 927</w:t>
            </w:r>
          </w:p>
        </w:tc>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0ED89" w14:textId="77777777" w:rsidR="004822D0" w:rsidRPr="00967811" w:rsidRDefault="004822D0" w:rsidP="00901670">
            <w:pPr>
              <w:suppressAutoHyphens/>
              <w:spacing w:after="0" w:line="240" w:lineRule="auto"/>
              <w:jc w:val="center"/>
              <w:rPr>
                <w:rFonts w:ascii="Times New Roman" w:hAnsi="Times New Roman"/>
              </w:rPr>
            </w:pPr>
            <w:r w:rsidRPr="00967811">
              <w:rPr>
                <w:rFonts w:ascii="Times New Roman" w:hAnsi="Times New Roman"/>
                <w:lang w:val="uk-UA"/>
              </w:rPr>
              <w:t>4000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59A27" w14:textId="77777777" w:rsidR="004822D0" w:rsidRPr="00967811" w:rsidRDefault="004822D0" w:rsidP="00901670">
            <w:pPr>
              <w:suppressAutoHyphens/>
              <w:spacing w:after="0" w:line="240" w:lineRule="auto"/>
              <w:jc w:val="center"/>
              <w:rPr>
                <w:rFonts w:ascii="Times New Roman" w:hAnsi="Times New Roman"/>
              </w:rPr>
            </w:pPr>
            <w:proofErr w:type="spellStart"/>
            <w:r w:rsidRPr="00967811">
              <w:rPr>
                <w:rFonts w:ascii="Times New Roman" w:hAnsi="Times New Roman"/>
              </w:rPr>
              <w:t>лі</w:t>
            </w:r>
            <w:proofErr w:type="gramStart"/>
            <w:r w:rsidRPr="00967811">
              <w:rPr>
                <w:rFonts w:ascii="Times New Roman" w:hAnsi="Times New Roman"/>
              </w:rPr>
              <w:t>тр</w:t>
            </w:r>
            <w:proofErr w:type="spellEnd"/>
            <w:proofErr w:type="gramEnd"/>
          </w:p>
        </w:tc>
      </w:tr>
      <w:tr w:rsidR="004822D0" w:rsidRPr="00967811" w14:paraId="6910C0D4" w14:textId="77777777" w:rsidTr="00901670">
        <w:trPr>
          <w:trHeight w:val="45"/>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72154" w14:textId="77777777" w:rsidR="004822D0" w:rsidRPr="00967811" w:rsidRDefault="004822D0" w:rsidP="00901670">
            <w:pPr>
              <w:suppressAutoHyphens/>
              <w:spacing w:after="0" w:line="240" w:lineRule="auto"/>
              <w:jc w:val="center"/>
              <w:rPr>
                <w:rFonts w:ascii="Times New Roman" w:hAnsi="Times New Roman"/>
                <w:bCs/>
                <w:lang w:eastAsia="ru-RU"/>
              </w:rPr>
            </w:pPr>
            <w:r w:rsidRPr="00967811">
              <w:rPr>
                <w:rFonts w:ascii="Times New Roman" w:hAnsi="Times New Roman"/>
                <w:bCs/>
                <w:lang w:eastAsia="ru-RU"/>
              </w:rPr>
              <w:t>1.</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ACD07" w14:textId="77777777" w:rsidR="004822D0" w:rsidRPr="00967811" w:rsidRDefault="004822D0" w:rsidP="00901670">
            <w:pPr>
              <w:suppressAutoHyphens/>
              <w:spacing w:after="0" w:line="240" w:lineRule="auto"/>
              <w:jc w:val="center"/>
              <w:rPr>
                <w:rFonts w:ascii="Times New Roman" w:hAnsi="Times New Roman"/>
                <w:bCs/>
                <w:lang w:val="uk-UA" w:eastAsia="ru-RU"/>
              </w:rPr>
            </w:pPr>
            <w:r w:rsidRPr="00967811">
              <w:rPr>
                <w:rFonts w:ascii="Times New Roman" w:hAnsi="Times New Roman"/>
                <w:bCs/>
                <w:lang w:eastAsia="ru-RU"/>
              </w:rPr>
              <w:t xml:space="preserve">Бензин А-95 </w:t>
            </w:r>
          </w:p>
          <w:p w14:paraId="2F366603" w14:textId="38C853C5" w:rsidR="004822D0" w:rsidRPr="00967811" w:rsidRDefault="004822D0" w:rsidP="00901670">
            <w:pPr>
              <w:suppressAutoHyphens/>
              <w:spacing w:after="0" w:line="240" w:lineRule="auto"/>
              <w:jc w:val="center"/>
              <w:rPr>
                <w:rFonts w:ascii="Times New Roman" w:hAnsi="Times New Roman"/>
                <w:bCs/>
                <w:lang w:eastAsia="ru-RU"/>
              </w:rPr>
            </w:pPr>
            <w:proofErr w:type="gramStart"/>
            <w:r w:rsidRPr="00967811">
              <w:rPr>
                <w:rFonts w:ascii="Times New Roman" w:hAnsi="Times New Roman"/>
                <w:bCs/>
                <w:lang w:eastAsia="ru-RU"/>
              </w:rPr>
              <w:t>по</w:t>
            </w:r>
            <w:proofErr w:type="gramEnd"/>
            <w:r w:rsidRPr="00967811">
              <w:rPr>
                <w:rFonts w:ascii="Times New Roman" w:hAnsi="Times New Roman"/>
                <w:bCs/>
                <w:lang w:eastAsia="ru-RU"/>
              </w:rPr>
              <w:t xml:space="preserve"> талонах (</w:t>
            </w:r>
            <w:proofErr w:type="spellStart"/>
            <w:r w:rsidRPr="00967811">
              <w:rPr>
                <w:rFonts w:ascii="Times New Roman" w:hAnsi="Times New Roman"/>
                <w:bCs/>
                <w:lang w:eastAsia="ru-RU"/>
              </w:rPr>
              <w:t>скретч</w:t>
            </w:r>
            <w:proofErr w:type="spellEnd"/>
            <w:r w:rsidRPr="00967811">
              <w:rPr>
                <w:rFonts w:ascii="Times New Roman" w:hAnsi="Times New Roman"/>
                <w:bCs/>
                <w:lang w:eastAsia="ru-RU"/>
              </w:rPr>
              <w:t>-картах)</w:t>
            </w:r>
          </w:p>
        </w:t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F45A67" w14:textId="77777777" w:rsidR="004822D0" w:rsidRPr="00967811" w:rsidRDefault="004822D0" w:rsidP="00901670">
            <w:pPr>
              <w:suppressAutoHyphens/>
              <w:spacing w:after="0" w:line="240" w:lineRule="auto"/>
              <w:jc w:val="center"/>
              <w:rPr>
                <w:rFonts w:ascii="Times New Roman" w:hAnsi="Times New Roman"/>
                <w:bCs/>
                <w:lang w:eastAsia="ru-RU"/>
              </w:rPr>
            </w:pPr>
            <w:proofErr w:type="spellStart"/>
            <w:r w:rsidRPr="00967811">
              <w:rPr>
                <w:rFonts w:ascii="Times New Roman" w:hAnsi="Times New Roman"/>
                <w:bCs/>
                <w:lang w:eastAsia="ru-RU"/>
              </w:rPr>
              <w:t>Якість</w:t>
            </w:r>
            <w:proofErr w:type="spellEnd"/>
            <w:r w:rsidRPr="00967811">
              <w:rPr>
                <w:rFonts w:ascii="Times New Roman" w:hAnsi="Times New Roman"/>
                <w:bCs/>
                <w:lang w:eastAsia="ru-RU"/>
              </w:rPr>
              <w:t xml:space="preserve"> бензину </w:t>
            </w:r>
            <w:proofErr w:type="gramStart"/>
            <w:r w:rsidRPr="00967811">
              <w:rPr>
                <w:rFonts w:ascii="Times New Roman" w:hAnsi="Times New Roman"/>
                <w:bCs/>
                <w:lang w:eastAsia="ru-RU"/>
              </w:rPr>
              <w:t>повинна</w:t>
            </w:r>
            <w:proofErr w:type="gramEnd"/>
            <w:r w:rsidRPr="00967811">
              <w:rPr>
                <w:rFonts w:ascii="Times New Roman" w:hAnsi="Times New Roman"/>
                <w:bCs/>
                <w:lang w:eastAsia="ru-RU"/>
              </w:rPr>
              <w:t xml:space="preserve"> </w:t>
            </w:r>
            <w:proofErr w:type="spellStart"/>
            <w:r w:rsidRPr="00967811">
              <w:rPr>
                <w:rFonts w:ascii="Times New Roman" w:hAnsi="Times New Roman"/>
                <w:bCs/>
                <w:lang w:eastAsia="ru-RU"/>
              </w:rPr>
              <w:t>відповідати</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вимогам</w:t>
            </w:r>
            <w:proofErr w:type="spellEnd"/>
            <w:r w:rsidRPr="00967811">
              <w:rPr>
                <w:rFonts w:ascii="Times New Roman" w:hAnsi="Times New Roman"/>
                <w:bCs/>
                <w:lang w:eastAsia="ru-RU"/>
              </w:rPr>
              <w:t xml:space="preserve"> ДСТУ 7687:2015 «</w:t>
            </w:r>
            <w:proofErr w:type="spellStart"/>
            <w:r w:rsidRPr="00967811">
              <w:rPr>
                <w:rFonts w:ascii="Times New Roman" w:hAnsi="Times New Roman"/>
                <w:bCs/>
                <w:lang w:eastAsia="ru-RU"/>
              </w:rPr>
              <w:t>Бензини</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автомобільні</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Євро</w:t>
            </w:r>
            <w:proofErr w:type="spellEnd"/>
            <w:r w:rsidRPr="00967811">
              <w:rPr>
                <w:rFonts w:ascii="Times New Roman" w:hAnsi="Times New Roman"/>
                <w:bCs/>
                <w:lang w:eastAsia="ru-RU"/>
              </w:rPr>
              <w:t xml:space="preserve">. </w:t>
            </w:r>
            <w:proofErr w:type="spellStart"/>
            <w:proofErr w:type="gramStart"/>
            <w:r w:rsidRPr="00967811">
              <w:rPr>
                <w:rFonts w:ascii="Times New Roman" w:hAnsi="Times New Roman"/>
                <w:bCs/>
                <w:lang w:eastAsia="ru-RU"/>
              </w:rPr>
              <w:t>Техн</w:t>
            </w:r>
            <w:proofErr w:type="gramEnd"/>
            <w:r w:rsidRPr="00967811">
              <w:rPr>
                <w:rFonts w:ascii="Times New Roman" w:hAnsi="Times New Roman"/>
                <w:bCs/>
                <w:lang w:eastAsia="ru-RU"/>
              </w:rPr>
              <w:t>ічні</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умови</w:t>
            </w:r>
            <w:proofErr w:type="spellEnd"/>
            <w:r w:rsidRPr="00967811">
              <w:rPr>
                <w:rFonts w:ascii="Times New Roman" w:hAnsi="Times New Roman"/>
                <w:bCs/>
                <w:lang w:eastAsia="ru-RU"/>
              </w:rPr>
              <w:t>» та/</w:t>
            </w:r>
            <w:proofErr w:type="spellStart"/>
            <w:r w:rsidRPr="00967811">
              <w:rPr>
                <w:rFonts w:ascii="Times New Roman" w:hAnsi="Times New Roman"/>
                <w:bCs/>
                <w:lang w:eastAsia="ru-RU"/>
              </w:rPr>
              <w:t>або</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Технічному</w:t>
            </w:r>
            <w:proofErr w:type="spellEnd"/>
            <w:r w:rsidRPr="00967811">
              <w:rPr>
                <w:rFonts w:ascii="Times New Roman" w:hAnsi="Times New Roman"/>
                <w:bCs/>
                <w:lang w:eastAsia="ru-RU"/>
              </w:rPr>
              <w:t xml:space="preserve"> регламенту </w:t>
            </w:r>
            <w:proofErr w:type="spellStart"/>
            <w:r w:rsidRPr="00967811">
              <w:rPr>
                <w:rFonts w:ascii="Times New Roman" w:hAnsi="Times New Roman"/>
                <w:bCs/>
                <w:lang w:eastAsia="ru-RU"/>
              </w:rPr>
              <w:t>щодо</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вимог</w:t>
            </w:r>
            <w:proofErr w:type="spellEnd"/>
            <w:r w:rsidRPr="00967811">
              <w:rPr>
                <w:rFonts w:ascii="Times New Roman" w:hAnsi="Times New Roman"/>
                <w:bCs/>
                <w:lang w:eastAsia="ru-RU"/>
              </w:rPr>
              <w:t xml:space="preserve"> до </w:t>
            </w:r>
            <w:proofErr w:type="spellStart"/>
            <w:r w:rsidRPr="00967811">
              <w:rPr>
                <w:rFonts w:ascii="Times New Roman" w:hAnsi="Times New Roman"/>
                <w:bCs/>
                <w:lang w:eastAsia="ru-RU"/>
              </w:rPr>
              <w:t>автомобільних</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бензинів</w:t>
            </w:r>
            <w:proofErr w:type="spellEnd"/>
            <w:r w:rsidRPr="00967811">
              <w:rPr>
                <w:rFonts w:ascii="Times New Roman" w:hAnsi="Times New Roman"/>
                <w:bCs/>
                <w:lang w:eastAsia="ru-RU"/>
              </w:rPr>
              <w:t xml:space="preserve">, дизельного, </w:t>
            </w:r>
            <w:proofErr w:type="spellStart"/>
            <w:r w:rsidRPr="00967811">
              <w:rPr>
                <w:rFonts w:ascii="Times New Roman" w:hAnsi="Times New Roman"/>
                <w:bCs/>
                <w:lang w:eastAsia="ru-RU"/>
              </w:rPr>
              <w:t>суднових</w:t>
            </w:r>
            <w:proofErr w:type="spellEnd"/>
            <w:r w:rsidRPr="00967811">
              <w:rPr>
                <w:rFonts w:ascii="Times New Roman" w:hAnsi="Times New Roman"/>
                <w:bCs/>
                <w:lang w:eastAsia="ru-RU"/>
              </w:rPr>
              <w:t xml:space="preserve"> та </w:t>
            </w:r>
            <w:proofErr w:type="spellStart"/>
            <w:r w:rsidRPr="00967811">
              <w:rPr>
                <w:rFonts w:ascii="Times New Roman" w:hAnsi="Times New Roman"/>
                <w:bCs/>
                <w:lang w:eastAsia="ru-RU"/>
              </w:rPr>
              <w:t>котельних</w:t>
            </w:r>
            <w:proofErr w:type="spellEnd"/>
            <w:r w:rsidRPr="00967811">
              <w:rPr>
                <w:rFonts w:ascii="Times New Roman" w:hAnsi="Times New Roman"/>
                <w:bCs/>
                <w:lang w:eastAsia="ru-RU"/>
              </w:rPr>
              <w:t xml:space="preserve"> палив, </w:t>
            </w:r>
            <w:proofErr w:type="spellStart"/>
            <w:r w:rsidRPr="00967811">
              <w:rPr>
                <w:rFonts w:ascii="Times New Roman" w:hAnsi="Times New Roman"/>
                <w:bCs/>
                <w:lang w:eastAsia="ru-RU"/>
              </w:rPr>
              <w:t>затвердженому</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постановою</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Кабінетів</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Міністрів</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України</w:t>
            </w:r>
            <w:proofErr w:type="spellEnd"/>
            <w:r w:rsidRPr="00967811">
              <w:rPr>
                <w:rFonts w:ascii="Times New Roman" w:hAnsi="Times New Roman"/>
                <w:bCs/>
                <w:lang w:eastAsia="ru-RU"/>
              </w:rPr>
              <w:t xml:space="preserve"> </w:t>
            </w:r>
            <w:proofErr w:type="spellStart"/>
            <w:r w:rsidRPr="00967811">
              <w:rPr>
                <w:rFonts w:ascii="Times New Roman" w:hAnsi="Times New Roman"/>
                <w:bCs/>
                <w:lang w:eastAsia="ru-RU"/>
              </w:rPr>
              <w:t>від</w:t>
            </w:r>
            <w:proofErr w:type="spellEnd"/>
            <w:r w:rsidRPr="00967811">
              <w:rPr>
                <w:rFonts w:ascii="Times New Roman" w:hAnsi="Times New Roman"/>
                <w:bCs/>
                <w:lang w:eastAsia="ru-RU"/>
              </w:rPr>
              <w:t xml:space="preserve"> 01.08.2013 року № 927</w:t>
            </w:r>
          </w:p>
        </w:tc>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D0F0A" w14:textId="70979BE2" w:rsidR="004822D0" w:rsidRPr="00967811" w:rsidRDefault="00901670" w:rsidP="00901670">
            <w:pPr>
              <w:suppressAutoHyphens/>
              <w:spacing w:after="0" w:line="240" w:lineRule="auto"/>
              <w:jc w:val="center"/>
              <w:rPr>
                <w:rFonts w:ascii="Times New Roman" w:hAnsi="Times New Roman"/>
                <w:bCs/>
                <w:lang w:eastAsia="ru-RU"/>
              </w:rPr>
            </w:pPr>
            <w:r w:rsidRPr="00967811">
              <w:rPr>
                <w:rFonts w:ascii="Times New Roman" w:hAnsi="Times New Roman"/>
                <w:bCs/>
                <w:lang w:val="uk-UA" w:eastAsia="ru-RU"/>
              </w:rPr>
              <w:t>40</w:t>
            </w:r>
            <w:r w:rsidR="004822D0" w:rsidRPr="00967811">
              <w:rPr>
                <w:rFonts w:ascii="Times New Roman" w:hAnsi="Times New Roman"/>
                <w:bCs/>
                <w:lang w:val="uk-UA" w:eastAsia="ru-RU"/>
              </w:rPr>
              <w:t>00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6C281" w14:textId="77777777" w:rsidR="004822D0" w:rsidRPr="00967811" w:rsidRDefault="004822D0" w:rsidP="00901670">
            <w:pPr>
              <w:suppressAutoHyphens/>
              <w:spacing w:after="0" w:line="240" w:lineRule="auto"/>
              <w:jc w:val="center"/>
              <w:rPr>
                <w:rFonts w:ascii="Times New Roman" w:hAnsi="Times New Roman"/>
                <w:bCs/>
                <w:lang w:eastAsia="ru-RU"/>
              </w:rPr>
            </w:pPr>
            <w:proofErr w:type="spellStart"/>
            <w:r w:rsidRPr="00967811">
              <w:rPr>
                <w:rFonts w:ascii="Times New Roman" w:hAnsi="Times New Roman"/>
                <w:bCs/>
                <w:lang w:eastAsia="ru-RU"/>
              </w:rPr>
              <w:t>лі</w:t>
            </w:r>
            <w:proofErr w:type="gramStart"/>
            <w:r w:rsidRPr="00967811">
              <w:rPr>
                <w:rFonts w:ascii="Times New Roman" w:hAnsi="Times New Roman"/>
                <w:bCs/>
                <w:lang w:eastAsia="ru-RU"/>
              </w:rPr>
              <w:t>тр</w:t>
            </w:r>
            <w:proofErr w:type="spellEnd"/>
            <w:proofErr w:type="gramEnd"/>
          </w:p>
        </w:tc>
      </w:tr>
      <w:bookmarkEnd w:id="0"/>
      <w:tr w:rsidR="004822D0" w:rsidRPr="00967811" w14:paraId="5D23738F" w14:textId="77777777" w:rsidTr="00901670">
        <w:trPr>
          <w:trHeight w:val="45"/>
        </w:trPr>
        <w:tc>
          <w:tcPr>
            <w:tcW w:w="5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C2696B" w14:textId="77777777" w:rsidR="004822D0" w:rsidRPr="00967811" w:rsidRDefault="004822D0" w:rsidP="00901670">
            <w:pPr>
              <w:suppressAutoHyphens/>
              <w:spacing w:after="0" w:line="240" w:lineRule="auto"/>
              <w:jc w:val="center"/>
              <w:rPr>
                <w:rFonts w:ascii="Times New Roman" w:hAnsi="Times New Roman"/>
                <w:b/>
                <w:lang w:eastAsia="ru-RU"/>
              </w:rPr>
            </w:pPr>
          </w:p>
        </w:tc>
        <w:tc>
          <w:tcPr>
            <w:tcW w:w="19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5316FF" w14:textId="77777777" w:rsidR="004822D0" w:rsidRPr="00967811" w:rsidRDefault="004822D0" w:rsidP="00901670">
            <w:pPr>
              <w:suppressAutoHyphens/>
              <w:spacing w:after="0" w:line="240" w:lineRule="auto"/>
              <w:jc w:val="center"/>
              <w:rPr>
                <w:rFonts w:ascii="Times New Roman" w:hAnsi="Times New Roman"/>
              </w:rPr>
            </w:pPr>
          </w:p>
        </w:tc>
        <w:tc>
          <w:tcPr>
            <w:tcW w:w="55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A60869" w14:textId="77777777" w:rsidR="004822D0" w:rsidRPr="00967811" w:rsidRDefault="004822D0" w:rsidP="00901670">
            <w:pPr>
              <w:suppressAutoHyphens/>
              <w:spacing w:after="0" w:line="240" w:lineRule="auto"/>
              <w:jc w:val="both"/>
              <w:rPr>
                <w:rFonts w:ascii="Times New Roman" w:hAnsi="Times New Roman"/>
              </w:rPr>
            </w:pPr>
          </w:p>
        </w:tc>
        <w:tc>
          <w:tcPr>
            <w:tcW w:w="9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19D5A78" w14:textId="77777777" w:rsidR="004822D0" w:rsidRPr="00967811" w:rsidRDefault="004822D0" w:rsidP="00901670">
            <w:pPr>
              <w:suppressAutoHyphens/>
              <w:spacing w:after="0" w:line="240" w:lineRule="auto"/>
              <w:jc w:val="center"/>
              <w:rPr>
                <w:rFonts w:ascii="Times New Roman" w:hAnsi="Times New Roman"/>
              </w:rPr>
            </w:pPr>
          </w:p>
        </w:tc>
        <w:tc>
          <w:tcPr>
            <w:tcW w:w="7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A47B85" w14:textId="77777777" w:rsidR="004822D0" w:rsidRPr="00967811" w:rsidRDefault="004822D0" w:rsidP="00901670">
            <w:pPr>
              <w:suppressAutoHyphens/>
              <w:spacing w:after="0" w:line="240" w:lineRule="auto"/>
              <w:jc w:val="center"/>
              <w:rPr>
                <w:rFonts w:ascii="Times New Roman" w:hAnsi="Times New Roman"/>
              </w:rPr>
            </w:pPr>
          </w:p>
        </w:tc>
      </w:tr>
    </w:tbl>
    <w:p w14:paraId="34151169" w14:textId="77777777" w:rsidR="004822D0" w:rsidRPr="00967811" w:rsidRDefault="004822D0" w:rsidP="004822D0">
      <w:pPr>
        <w:suppressAutoHyphens/>
        <w:spacing w:after="0" w:line="240" w:lineRule="auto"/>
        <w:rPr>
          <w:rFonts w:ascii="Times New Roman" w:eastAsia="Times New Roman" w:hAnsi="Times New Roman"/>
          <w:b/>
          <w:lang w:val="uk-UA" w:eastAsia="ar-SA"/>
        </w:rPr>
      </w:pPr>
    </w:p>
    <w:p w14:paraId="54FFB05F" w14:textId="4BB89B8B"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lang w:val="uk-UA"/>
        </w:rPr>
        <w:t>2. Послуги, які обов’язково надає учасник та включає в ціну товару:</w:t>
      </w:r>
    </w:p>
    <w:p w14:paraId="701E0227" w14:textId="77777777"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lang w:val="uk-UA"/>
        </w:rPr>
        <w:t>- доставка товару до місця, передбаченого цією документацією;</w:t>
      </w:r>
    </w:p>
    <w:p w14:paraId="4A45839C" w14:textId="77777777"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lang w:val="uk-UA"/>
        </w:rPr>
        <w:t>- проведення лабораторних випробувань та експертних досліджень у випадку поставки неякісного товару.</w:t>
      </w:r>
    </w:p>
    <w:p w14:paraId="67D6D1CF" w14:textId="77777777"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lang w:val="uk-UA"/>
        </w:rPr>
        <w:t>3. Загальні умови поставки товарів:</w:t>
      </w:r>
    </w:p>
    <w:p w14:paraId="373BDFBF" w14:textId="77777777"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lang w:val="uk-UA"/>
        </w:rPr>
        <w:t xml:space="preserve">- Виконавець забезпечує суворе дотримання правил прийому сировини, наявність сертифікатів відповідності (якості) та термінів придатності нафтопродуктів. </w:t>
      </w:r>
    </w:p>
    <w:p w14:paraId="0F036B4C" w14:textId="77777777"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b/>
          <w:lang w:val="uk-UA"/>
        </w:rPr>
        <w:t xml:space="preserve">- </w:t>
      </w:r>
      <w:r w:rsidRPr="00967811">
        <w:rPr>
          <w:rFonts w:ascii="Times New Roman" w:hAnsi="Times New Roman"/>
          <w:lang w:val="uk-UA"/>
        </w:rPr>
        <w:t xml:space="preserve">Товар постачається учасником-переможцем за додатково погодженими партіями шляхом </w:t>
      </w:r>
      <w:proofErr w:type="spellStart"/>
      <w:r w:rsidRPr="00967811">
        <w:rPr>
          <w:rFonts w:ascii="Times New Roman" w:hAnsi="Times New Roman"/>
          <w:lang w:val="uk-UA"/>
        </w:rPr>
        <w:t>самозаправки</w:t>
      </w:r>
      <w:proofErr w:type="spellEnd"/>
      <w:r w:rsidRPr="00967811">
        <w:rPr>
          <w:rFonts w:ascii="Times New Roman" w:hAnsi="Times New Roman"/>
          <w:lang w:val="uk-UA"/>
        </w:rPr>
        <w:t xml:space="preserve"> Замовником власного транспорту.  </w:t>
      </w:r>
    </w:p>
    <w:p w14:paraId="1137EBF9" w14:textId="77777777" w:rsidR="009B763B" w:rsidRPr="00967811" w:rsidRDefault="009B763B" w:rsidP="009B763B">
      <w:pPr>
        <w:spacing w:after="0" w:line="240" w:lineRule="auto"/>
        <w:jc w:val="both"/>
        <w:rPr>
          <w:rFonts w:ascii="Times New Roman" w:hAnsi="Times New Roman"/>
          <w:lang w:val="uk-UA"/>
        </w:rPr>
      </w:pPr>
      <w:r w:rsidRPr="00967811">
        <w:rPr>
          <w:rFonts w:ascii="Times New Roman" w:hAnsi="Times New Roman"/>
          <w:lang w:val="uk-UA"/>
        </w:rPr>
        <w:t xml:space="preserve">- Право на отримання товарів передбачених даною документацією виникає на підставі </w:t>
      </w:r>
      <w:proofErr w:type="spellStart"/>
      <w:r w:rsidRPr="00967811">
        <w:rPr>
          <w:rFonts w:ascii="Times New Roman" w:hAnsi="Times New Roman"/>
          <w:lang w:val="uk-UA"/>
        </w:rPr>
        <w:t>самозаправки</w:t>
      </w:r>
      <w:proofErr w:type="spellEnd"/>
      <w:r w:rsidRPr="00967811">
        <w:rPr>
          <w:rFonts w:ascii="Times New Roman" w:hAnsi="Times New Roman"/>
          <w:lang w:val="uk-UA"/>
        </w:rPr>
        <w:t xml:space="preserve"> Замовником власного транспорту.  </w:t>
      </w:r>
    </w:p>
    <w:p w14:paraId="53A6F3CE" w14:textId="0AE804DA" w:rsidR="009B763B" w:rsidRPr="00967811" w:rsidRDefault="009B763B" w:rsidP="009B763B">
      <w:pPr>
        <w:suppressAutoHyphens/>
        <w:spacing w:after="0" w:line="240" w:lineRule="auto"/>
        <w:jc w:val="both"/>
        <w:rPr>
          <w:rFonts w:ascii="Times New Roman" w:hAnsi="Times New Roman"/>
          <w:lang w:val="uk-UA"/>
        </w:rPr>
      </w:pPr>
      <w:r w:rsidRPr="00967811">
        <w:rPr>
          <w:rFonts w:ascii="Times New Roman" w:hAnsi="Times New Roman"/>
          <w:lang w:val="uk-UA"/>
        </w:rPr>
        <w:t>- Учасник повинен передати (поставити) Замовнику товари, передбачені цією документацією, якість яких відповідає умовам ДСТУ (ГОСТ, ТУ).</w:t>
      </w:r>
    </w:p>
    <w:p w14:paraId="30E9CD20" w14:textId="146F19D2" w:rsidR="009B763B" w:rsidRPr="00967811" w:rsidRDefault="009B763B" w:rsidP="009B763B">
      <w:pPr>
        <w:jc w:val="both"/>
        <w:rPr>
          <w:rFonts w:ascii="Times New Roman" w:eastAsia="Times New Roman" w:hAnsi="Times New Roman"/>
          <w:lang w:val="uk-UA" w:eastAsia="ar-SA"/>
        </w:rPr>
      </w:pPr>
      <w:r w:rsidRPr="00967811">
        <w:rPr>
          <w:rFonts w:ascii="Times New Roman" w:eastAsia="Times New Roman" w:hAnsi="Times New Roman"/>
          <w:lang w:val="uk-UA" w:eastAsia="ar-SA"/>
        </w:rPr>
        <w:t xml:space="preserve">      Учасник повинен надати копію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14:paraId="34E5753C" w14:textId="77777777" w:rsidR="009B763B" w:rsidRPr="00967811" w:rsidRDefault="009B763B" w:rsidP="009B763B">
      <w:pPr>
        <w:suppressAutoHyphens/>
        <w:spacing w:after="0" w:line="240" w:lineRule="auto"/>
        <w:rPr>
          <w:rFonts w:ascii="Times New Roman" w:eastAsia="Times New Roman" w:hAnsi="Times New Roman"/>
          <w:b/>
          <w:lang w:val="uk-UA" w:eastAsia="ar-SA"/>
        </w:rPr>
      </w:pPr>
      <w:r w:rsidRPr="00967811">
        <w:rPr>
          <w:rFonts w:ascii="Times New Roman" w:eastAsia="Times New Roman" w:hAnsi="Times New Roman"/>
          <w:b/>
          <w:lang w:val="uk-UA" w:eastAsia="ar-SA"/>
        </w:rPr>
        <w:t>Вимоги до Учасника та предмета закупівлі:</w:t>
      </w:r>
    </w:p>
    <w:p w14:paraId="61CF5051" w14:textId="77777777"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 xml:space="preserve">Офіс або філія Учасника повинні розташовуватися на території м. Запоріжжя Запорізької обл. </w:t>
      </w:r>
    </w:p>
    <w:p w14:paraId="6949253D" w14:textId="77777777"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АЗС Учасника або партнерів мають бути розташовані в усіх районах м. Запоріжжя, Запорізької обл.</w:t>
      </w:r>
    </w:p>
    <w:p w14:paraId="362691FE" w14:textId="29A5EB61"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 xml:space="preserve">Кількість заправок у м. Запоріжжя, повинно бути, не менше 10, також повинні бути заправки на території </w:t>
      </w:r>
      <w:proofErr w:type="spellStart"/>
      <w:r w:rsidRPr="00967811">
        <w:rPr>
          <w:rFonts w:ascii="Times New Roman" w:eastAsia="Times New Roman" w:hAnsi="Times New Roman"/>
          <w:color w:val="000000"/>
          <w:lang w:val="uk-UA" w:eastAsia="ar-SA"/>
        </w:rPr>
        <w:t>Пологівського</w:t>
      </w:r>
      <w:proofErr w:type="spellEnd"/>
      <w:r w:rsidRPr="00967811">
        <w:rPr>
          <w:rFonts w:ascii="Times New Roman" w:eastAsia="Times New Roman" w:hAnsi="Times New Roman"/>
          <w:color w:val="000000"/>
          <w:lang w:val="uk-UA" w:eastAsia="ar-SA"/>
        </w:rPr>
        <w:t xml:space="preserve"> району, в радіусі 5 км від с. </w:t>
      </w:r>
      <w:proofErr w:type="spellStart"/>
      <w:r w:rsidRPr="00967811">
        <w:rPr>
          <w:rFonts w:ascii="Times New Roman" w:eastAsia="Times New Roman" w:hAnsi="Times New Roman"/>
          <w:color w:val="000000"/>
          <w:lang w:val="uk-UA" w:eastAsia="ar-SA"/>
        </w:rPr>
        <w:t>Преображенка</w:t>
      </w:r>
      <w:proofErr w:type="spellEnd"/>
      <w:r w:rsidRPr="00967811">
        <w:rPr>
          <w:rFonts w:ascii="Times New Roman" w:eastAsia="Times New Roman" w:hAnsi="Times New Roman"/>
          <w:color w:val="000000"/>
          <w:lang w:val="uk-UA" w:eastAsia="ar-SA"/>
        </w:rPr>
        <w:t xml:space="preserve"> </w:t>
      </w:r>
      <w:proofErr w:type="spellStart"/>
      <w:r w:rsidRPr="00967811">
        <w:rPr>
          <w:rFonts w:ascii="Times New Roman" w:eastAsia="Times New Roman" w:hAnsi="Times New Roman"/>
          <w:color w:val="000000"/>
          <w:lang w:val="uk-UA" w:eastAsia="ar-SA"/>
        </w:rPr>
        <w:t>Пологівського</w:t>
      </w:r>
      <w:proofErr w:type="spellEnd"/>
      <w:r w:rsidRPr="00967811">
        <w:rPr>
          <w:rFonts w:ascii="Times New Roman" w:eastAsia="Times New Roman" w:hAnsi="Times New Roman"/>
          <w:color w:val="000000"/>
          <w:lang w:val="uk-UA" w:eastAsia="ar-SA"/>
        </w:rPr>
        <w:t xml:space="preserve"> району Запорізької області.</w:t>
      </w:r>
    </w:p>
    <w:p w14:paraId="00BB8848" w14:textId="29C0732C"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lang w:val="uk-UA" w:eastAsia="ar-SA"/>
        </w:rPr>
        <w:t>Талони (</w:t>
      </w:r>
      <w:proofErr w:type="spellStart"/>
      <w:r w:rsidRPr="00967811">
        <w:rPr>
          <w:rFonts w:ascii="Times New Roman" w:eastAsia="Times New Roman" w:hAnsi="Times New Roman"/>
          <w:lang w:val="uk-UA" w:eastAsia="ar-SA"/>
        </w:rPr>
        <w:t>скретч-карт</w:t>
      </w:r>
      <w:proofErr w:type="spellEnd"/>
      <w:r w:rsidRPr="00967811">
        <w:rPr>
          <w:rFonts w:ascii="Times New Roman" w:eastAsia="Times New Roman" w:hAnsi="Times New Roman"/>
          <w:lang w:val="uk-UA" w:eastAsia="ar-SA"/>
        </w:rPr>
        <w:t>) повинні бути одного зразку</w:t>
      </w:r>
    </w:p>
    <w:p w14:paraId="3567DED1" w14:textId="6B742B88"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Термін дії талонів (</w:t>
      </w:r>
      <w:proofErr w:type="spellStart"/>
      <w:r w:rsidRPr="00967811">
        <w:rPr>
          <w:rFonts w:ascii="Times New Roman" w:eastAsia="Times New Roman" w:hAnsi="Times New Roman"/>
          <w:color w:val="000000"/>
          <w:lang w:val="uk-UA" w:eastAsia="ar-SA"/>
        </w:rPr>
        <w:t>скретч-карт</w:t>
      </w:r>
      <w:proofErr w:type="spellEnd"/>
      <w:r w:rsidRPr="00967811">
        <w:rPr>
          <w:rFonts w:ascii="Times New Roman" w:eastAsia="Times New Roman" w:hAnsi="Times New Roman"/>
          <w:color w:val="000000"/>
          <w:lang w:val="uk-UA" w:eastAsia="ar-SA"/>
        </w:rPr>
        <w:t>)</w:t>
      </w:r>
      <w:r w:rsidRPr="00967811">
        <w:rPr>
          <w:rFonts w:ascii="Times New Roman" w:eastAsia="Times New Roman" w:hAnsi="Times New Roman"/>
          <w:color w:val="000000"/>
          <w:lang w:val="uk-UA" w:eastAsia="uk-UA"/>
        </w:rPr>
        <w:t xml:space="preserve"> </w:t>
      </w:r>
      <w:r w:rsidRPr="00967811">
        <w:rPr>
          <w:rFonts w:ascii="Times New Roman" w:eastAsia="Times New Roman" w:hAnsi="Times New Roman"/>
          <w:color w:val="000000"/>
          <w:lang w:val="uk-UA" w:eastAsia="ar-SA"/>
        </w:rPr>
        <w:t>не повинен бути обмежений в часі</w:t>
      </w:r>
      <w:r w:rsidR="00901670" w:rsidRPr="00967811">
        <w:rPr>
          <w:rFonts w:ascii="Times New Roman" w:eastAsia="Times New Roman" w:hAnsi="Times New Roman"/>
          <w:color w:val="000000"/>
          <w:lang w:val="uk-UA" w:eastAsia="ar-SA"/>
        </w:rPr>
        <w:t>, або термін дії повинен бути не менший ніж до 31.12.2024 року</w:t>
      </w:r>
      <w:r w:rsidRPr="00967811">
        <w:rPr>
          <w:rFonts w:ascii="Times New Roman" w:eastAsia="Times New Roman" w:hAnsi="Times New Roman"/>
          <w:color w:val="000000"/>
          <w:lang w:val="uk-UA" w:eastAsia="ar-SA"/>
        </w:rPr>
        <w:t>.</w:t>
      </w:r>
    </w:p>
    <w:p w14:paraId="6CDBB54A" w14:textId="6A8D6149"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 xml:space="preserve">Дія </w:t>
      </w:r>
      <w:r w:rsidRPr="00967811">
        <w:rPr>
          <w:rFonts w:ascii="Times New Roman" w:eastAsia="Times New Roman" w:hAnsi="Times New Roman"/>
          <w:color w:val="000000"/>
          <w:shd w:val="clear" w:color="auto" w:fill="FAFAFA"/>
          <w:lang w:val="uk-UA" w:eastAsia="ar-SA"/>
        </w:rPr>
        <w:t>талонів</w:t>
      </w:r>
      <w:r w:rsidRPr="00967811">
        <w:rPr>
          <w:rFonts w:ascii="Times New Roman" w:eastAsia="Times New Roman" w:hAnsi="Times New Roman"/>
          <w:color w:val="000000"/>
          <w:lang w:val="uk-UA" w:eastAsia="ar-SA"/>
        </w:rPr>
        <w:t xml:space="preserve"> (</w:t>
      </w:r>
      <w:proofErr w:type="spellStart"/>
      <w:r w:rsidRPr="00967811">
        <w:rPr>
          <w:rFonts w:ascii="Times New Roman" w:eastAsia="Times New Roman" w:hAnsi="Times New Roman"/>
          <w:color w:val="000000"/>
          <w:lang w:val="uk-UA" w:eastAsia="ar-SA"/>
        </w:rPr>
        <w:t>скретч-карт</w:t>
      </w:r>
      <w:proofErr w:type="spellEnd"/>
      <w:r w:rsidRPr="00967811">
        <w:rPr>
          <w:rFonts w:ascii="Times New Roman" w:eastAsia="Times New Roman" w:hAnsi="Times New Roman"/>
          <w:color w:val="000000"/>
          <w:lang w:val="uk-UA" w:eastAsia="ar-SA"/>
        </w:rPr>
        <w:t>)</w:t>
      </w:r>
      <w:r w:rsidRPr="00967811">
        <w:rPr>
          <w:rFonts w:ascii="Times New Roman" w:eastAsia="Times New Roman" w:hAnsi="Times New Roman"/>
          <w:color w:val="000000"/>
          <w:lang w:val="uk-UA" w:eastAsia="uk-UA"/>
        </w:rPr>
        <w:t xml:space="preserve"> </w:t>
      </w:r>
      <w:r w:rsidRPr="00967811">
        <w:rPr>
          <w:rFonts w:ascii="Times New Roman" w:eastAsia="Times New Roman" w:hAnsi="Times New Roman"/>
          <w:color w:val="000000"/>
          <w:lang w:val="uk-UA" w:eastAsia="ar-SA"/>
        </w:rPr>
        <w:t>має розповсюджується на всі АЗС Учасника або партнерів.</w:t>
      </w:r>
    </w:p>
    <w:p w14:paraId="43C6DA7C" w14:textId="77777777"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АЗС Учасника або партнерів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№1442 від 20.12.1997.</w:t>
      </w:r>
    </w:p>
    <w:p w14:paraId="3EB8919A" w14:textId="77777777" w:rsidR="009B763B" w:rsidRPr="00967811"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67811">
        <w:rPr>
          <w:rFonts w:ascii="Times New Roman" w:eastAsia="Times New Roman" w:hAnsi="Times New Roman"/>
          <w:color w:val="000000"/>
          <w:lang w:val="uk-UA" w:eastAsia="ar-SA"/>
        </w:rPr>
        <w:t>АЗС Учасника або партнерів повинні мати цілодобовий графік роботи, включаючи святкові та вихідні дні.</w:t>
      </w:r>
    </w:p>
    <w:p w14:paraId="49B69085" w14:textId="77777777" w:rsidR="009B763B" w:rsidRPr="00967811" w:rsidRDefault="009B763B" w:rsidP="009B763B">
      <w:pPr>
        <w:widowControl w:val="0"/>
        <w:suppressAutoHyphens/>
        <w:spacing w:after="0" w:line="240" w:lineRule="auto"/>
        <w:ind w:firstLine="284"/>
        <w:jc w:val="both"/>
        <w:rPr>
          <w:rFonts w:ascii="Times New Roman" w:hAnsi="Times New Roman"/>
          <w:lang w:val="uk-UA"/>
        </w:rPr>
      </w:pPr>
      <w:r w:rsidRPr="00967811">
        <w:rPr>
          <w:rFonts w:ascii="Times New Roman" w:eastAsia="Times New Roman" w:hAnsi="Times New Roman"/>
          <w:color w:val="00000A"/>
          <w:lang w:val="uk-UA" w:eastAsia="zh-CN" w:bidi="hi-IN"/>
        </w:rPr>
        <w:lastRenderedPageBreak/>
        <w:t>7</w:t>
      </w:r>
      <w:r w:rsidRPr="00967811">
        <w:rPr>
          <w:rFonts w:ascii="Times New Roman" w:hAnsi="Times New Roman"/>
          <w:lang w:val="uk-UA"/>
        </w:rPr>
        <w:t xml:space="preserve">. Якість нафтопродуктів повинна відповідати діючим в Україні </w:t>
      </w:r>
      <w:proofErr w:type="spellStart"/>
      <w:r w:rsidRPr="00967811">
        <w:rPr>
          <w:rFonts w:ascii="Times New Roman" w:hAnsi="Times New Roman"/>
          <w:lang w:val="uk-UA"/>
        </w:rPr>
        <w:t>Держстандартам</w:t>
      </w:r>
      <w:proofErr w:type="spellEnd"/>
      <w:r w:rsidRPr="00967811">
        <w:rPr>
          <w:rFonts w:ascii="Times New Roman" w:hAnsi="Times New Roman"/>
          <w:lang w:val="uk-UA"/>
        </w:rPr>
        <w:t xml:space="preserve">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967811">
        <w:rPr>
          <w:rFonts w:ascii="Times New Roman" w:hAnsi="Times New Roman"/>
          <w:lang w:val="uk-UA"/>
        </w:rPr>
        <w:t>УкрСЕПРО</w:t>
      </w:r>
      <w:proofErr w:type="spellEnd"/>
      <w:r w:rsidRPr="00967811">
        <w:rPr>
          <w:rFonts w:ascii="Times New Roman" w:hAnsi="Times New Roman"/>
          <w:lang w:val="uk-UA"/>
        </w:rPr>
        <w:t xml:space="preserve">, або копією «Свідоцтва про визнання», яке видається в системі </w:t>
      </w:r>
      <w:proofErr w:type="spellStart"/>
      <w:r w:rsidRPr="00967811">
        <w:rPr>
          <w:rFonts w:ascii="Times New Roman" w:hAnsi="Times New Roman"/>
          <w:lang w:val="uk-UA"/>
        </w:rPr>
        <w:t>УкрСЕПРО</w:t>
      </w:r>
      <w:proofErr w:type="spellEnd"/>
      <w:r w:rsidRPr="00967811">
        <w:rPr>
          <w:rFonts w:ascii="Times New Roman" w:hAnsi="Times New Roman"/>
          <w:lang w:val="uk-UA"/>
        </w:rPr>
        <w:t xml:space="preserve">,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p>
    <w:p w14:paraId="7BD31468" w14:textId="77777777" w:rsidR="009B763B" w:rsidRPr="00967811" w:rsidRDefault="009B763B" w:rsidP="009B763B">
      <w:pPr>
        <w:widowControl w:val="0"/>
        <w:suppressAutoHyphens/>
        <w:spacing w:after="0" w:line="240" w:lineRule="auto"/>
        <w:ind w:firstLine="284"/>
        <w:jc w:val="both"/>
        <w:rPr>
          <w:rFonts w:ascii="Times New Roman" w:hAnsi="Times New Roman"/>
          <w:lang w:val="uk-UA"/>
        </w:rPr>
      </w:pPr>
      <w:r w:rsidRPr="00967811">
        <w:rPr>
          <w:rFonts w:ascii="Times New Roman" w:eastAsia="Times New Roman" w:hAnsi="Times New Roman"/>
          <w:color w:val="00000A"/>
          <w:lang w:val="uk-UA" w:eastAsia="zh-CN" w:bidi="hi-IN"/>
        </w:rPr>
        <w:t>8.</w:t>
      </w:r>
      <w:r w:rsidRPr="00967811">
        <w:rPr>
          <w:rFonts w:ascii="Times New Roman" w:hAnsi="Times New Roman"/>
          <w:lang w:val="uk-UA"/>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екологічним нормам законодавства. Підтвердження даної інформації забезпечується шляхом надання Учасником довідки у довільній формі.</w:t>
      </w:r>
    </w:p>
    <w:p w14:paraId="6BC2CEAB" w14:textId="77777777" w:rsidR="009B763B" w:rsidRPr="00967811" w:rsidRDefault="009B763B" w:rsidP="009B763B">
      <w:pPr>
        <w:widowControl w:val="0"/>
        <w:suppressAutoHyphens/>
        <w:spacing w:after="0" w:line="240" w:lineRule="auto"/>
        <w:ind w:firstLine="284"/>
        <w:jc w:val="both"/>
        <w:rPr>
          <w:rFonts w:ascii="Times New Roman" w:hAnsi="Times New Roman"/>
          <w:lang w:val="uk-UA"/>
        </w:rPr>
      </w:pPr>
      <w:r w:rsidRPr="00967811">
        <w:rPr>
          <w:rFonts w:ascii="Times New Roman" w:eastAsia="Times New Roman" w:hAnsi="Times New Roman"/>
          <w:color w:val="00000A"/>
          <w:lang w:val="uk-UA" w:eastAsia="zh-CN" w:bidi="hi-IN"/>
        </w:rPr>
        <w:t>9</w:t>
      </w:r>
      <w:r w:rsidRPr="00967811">
        <w:rPr>
          <w:rFonts w:ascii="Times New Roman" w:hAnsi="Times New Roman"/>
          <w:lang w:val="uk-UA"/>
        </w:rPr>
        <w:t>. Переможець торгів зобов'язаний надати офіційне підтвердження відповідності ціни пропозиції середньо ринковим цінам від уповноважених на це органів.</w:t>
      </w:r>
    </w:p>
    <w:p w14:paraId="2B7F5DC0" w14:textId="77777777" w:rsidR="009B763B" w:rsidRPr="00967811" w:rsidRDefault="009B763B" w:rsidP="009B763B">
      <w:pPr>
        <w:widowControl w:val="0"/>
        <w:suppressAutoHyphens/>
        <w:spacing w:after="0" w:line="240" w:lineRule="auto"/>
        <w:ind w:firstLine="284"/>
        <w:jc w:val="both"/>
        <w:rPr>
          <w:rFonts w:ascii="Times New Roman" w:hAnsi="Times New Roman"/>
          <w:lang w:val="uk-UA"/>
        </w:rPr>
      </w:pPr>
      <w:r w:rsidRPr="00967811">
        <w:rPr>
          <w:rFonts w:ascii="Times New Roman" w:eastAsia="Times New Roman" w:hAnsi="Times New Roman"/>
          <w:color w:val="00000A"/>
          <w:lang w:val="uk-UA" w:eastAsia="zh-CN" w:bidi="hi-IN"/>
        </w:rPr>
        <w:t>10</w:t>
      </w:r>
      <w:r w:rsidRPr="00967811">
        <w:rPr>
          <w:rFonts w:ascii="Times New Roman" w:hAnsi="Times New Roman"/>
          <w:lang w:val="uk-UA"/>
        </w:rPr>
        <w:t>. Замовник має право звернутися за підтвердженням якості нафтопродуктів до державних органів або відповідних експертних установ.</w:t>
      </w:r>
    </w:p>
    <w:p w14:paraId="503C4A51" w14:textId="77777777" w:rsidR="009B763B" w:rsidRPr="00967811" w:rsidRDefault="009B763B" w:rsidP="009B763B">
      <w:pPr>
        <w:widowControl w:val="0"/>
        <w:numPr>
          <w:ilvl w:val="0"/>
          <w:numId w:val="3"/>
        </w:numPr>
        <w:suppressAutoHyphens/>
        <w:spacing w:after="0" w:line="240" w:lineRule="auto"/>
        <w:ind w:left="0" w:firstLine="284"/>
        <w:contextualSpacing/>
        <w:jc w:val="both"/>
        <w:rPr>
          <w:rFonts w:ascii="Times New Roman" w:hAnsi="Times New Roman"/>
          <w:lang w:val="uk-UA" w:eastAsia="uk-UA"/>
        </w:rPr>
      </w:pPr>
      <w:r w:rsidRPr="00967811">
        <w:rPr>
          <w:rFonts w:ascii="Times New Roman" w:hAnsi="Times New Roman"/>
          <w:lang w:val="uk-UA" w:eastAsia="uk-UA"/>
        </w:rPr>
        <w:t>Надати в електронному (сканованому) вигляді 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14:paraId="33FBEEC7" w14:textId="07EE920D" w:rsidR="009B763B" w:rsidRPr="00967811" w:rsidRDefault="009B763B" w:rsidP="006A600C">
      <w:pPr>
        <w:widowControl w:val="0"/>
        <w:suppressAutoHyphens/>
        <w:spacing w:after="0" w:line="240" w:lineRule="auto"/>
        <w:ind w:left="284"/>
        <w:contextualSpacing/>
        <w:jc w:val="both"/>
        <w:rPr>
          <w:rFonts w:ascii="Times New Roman" w:hAnsi="Times New Roman"/>
          <w:lang w:val="uk-UA" w:eastAsia="uk-UA"/>
        </w:rPr>
      </w:pPr>
    </w:p>
    <w:p w14:paraId="0467B099" w14:textId="1154343D" w:rsidR="009B763B" w:rsidRPr="00967811" w:rsidRDefault="009B763B" w:rsidP="009B763B">
      <w:pPr>
        <w:suppressAutoHyphens/>
        <w:spacing w:after="0" w:line="240" w:lineRule="auto"/>
        <w:jc w:val="both"/>
        <w:rPr>
          <w:rFonts w:ascii="Times New Roman" w:hAnsi="Times New Roman"/>
          <w:lang w:val="uk-UA"/>
        </w:rPr>
      </w:pPr>
    </w:p>
    <w:p w14:paraId="7A8664BA" w14:textId="77777777" w:rsidR="009B763B" w:rsidRPr="00967811" w:rsidRDefault="009B763B" w:rsidP="009B763B">
      <w:pPr>
        <w:spacing w:after="0" w:line="240" w:lineRule="auto"/>
        <w:ind w:left="142" w:right="282" w:firstLine="284"/>
        <w:jc w:val="both"/>
        <w:rPr>
          <w:rFonts w:ascii="Times New Roman" w:hAnsi="Times New Roman"/>
          <w:b/>
          <w:i/>
          <w:lang w:val="uk-UA"/>
        </w:rPr>
      </w:pPr>
      <w:r w:rsidRPr="00967811">
        <w:rPr>
          <w:rFonts w:ascii="Times New Roman" w:hAnsi="Times New Roman"/>
          <w:b/>
          <w:i/>
          <w:lang w:val="uk-UA"/>
        </w:rPr>
        <w:t xml:space="preserve">Ми, </w:t>
      </w:r>
      <w:r w:rsidRPr="00967811">
        <w:rPr>
          <w:rFonts w:ascii="Times New Roman" w:hAnsi="Times New Roman"/>
          <w:i/>
          <w:lang w:val="uk-UA"/>
        </w:rPr>
        <w:t>(назва Учасника)</w:t>
      </w:r>
      <w:r w:rsidRPr="00967811">
        <w:rPr>
          <w:rFonts w:ascii="Times New Roman" w:hAnsi="Times New Roman"/>
          <w:b/>
          <w:i/>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10D31B46" w14:textId="77777777" w:rsidR="009B763B" w:rsidRPr="00967811" w:rsidRDefault="009B763B" w:rsidP="009B763B">
      <w:pPr>
        <w:spacing w:after="0" w:line="240" w:lineRule="auto"/>
        <w:ind w:left="142" w:right="282" w:firstLine="284"/>
        <w:jc w:val="both"/>
        <w:rPr>
          <w:rFonts w:ascii="Times New Roman" w:hAnsi="Times New Roman"/>
          <w:b/>
          <w:i/>
          <w:lang w:val="uk-UA"/>
        </w:rPr>
      </w:pPr>
      <w:r w:rsidRPr="00967811">
        <w:rPr>
          <w:rFonts w:ascii="Times New Roman" w:hAnsi="Times New Roman"/>
          <w:b/>
          <w:i/>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0DCA0EE5" w14:textId="77777777" w:rsidR="009B763B" w:rsidRPr="00967811" w:rsidRDefault="009B763B" w:rsidP="009B763B">
      <w:pPr>
        <w:spacing w:after="0" w:line="240" w:lineRule="auto"/>
        <w:ind w:left="142" w:right="282" w:firstLine="284"/>
        <w:jc w:val="both"/>
        <w:rPr>
          <w:rFonts w:ascii="Times New Roman" w:hAnsi="Times New Roman"/>
          <w:b/>
          <w:i/>
          <w:lang w:val="uk-UA"/>
        </w:rPr>
      </w:pPr>
      <w:r w:rsidRPr="00967811">
        <w:rPr>
          <w:rFonts w:ascii="Times New Roman" w:hAnsi="Times New Roman"/>
          <w:b/>
          <w:i/>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1BAA1F17" w14:textId="77777777" w:rsidR="009B763B" w:rsidRPr="00967811" w:rsidRDefault="009B763B" w:rsidP="009B763B">
      <w:pPr>
        <w:spacing w:after="0" w:line="240" w:lineRule="auto"/>
        <w:ind w:left="142" w:right="282" w:firstLine="284"/>
        <w:jc w:val="both"/>
        <w:rPr>
          <w:rFonts w:ascii="Times New Roman" w:hAnsi="Times New Roman"/>
          <w:b/>
          <w:i/>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9B763B" w:rsidRPr="00967811" w14:paraId="115A0CA9" w14:textId="77777777" w:rsidTr="00901670">
        <w:trPr>
          <w:trHeight w:val="829"/>
        </w:trPr>
        <w:tc>
          <w:tcPr>
            <w:tcW w:w="3792" w:type="dxa"/>
            <w:tcBorders>
              <w:top w:val="nil"/>
              <w:left w:val="nil"/>
              <w:bottom w:val="nil"/>
              <w:right w:val="nil"/>
            </w:tcBorders>
            <w:hideMark/>
          </w:tcPr>
          <w:p w14:paraId="68777C29" w14:textId="77777777" w:rsidR="009B763B" w:rsidRPr="00967811" w:rsidRDefault="009B763B" w:rsidP="00901670">
            <w:pPr>
              <w:tabs>
                <w:tab w:val="left" w:pos="2160"/>
                <w:tab w:val="left" w:pos="3600"/>
              </w:tabs>
              <w:spacing w:after="0" w:line="240" w:lineRule="auto"/>
              <w:ind w:left="142" w:right="282"/>
              <w:rPr>
                <w:rFonts w:ascii="Times New Roman" w:hAnsi="Times New Roman"/>
                <w:b/>
                <w:lang w:val="uk-UA"/>
              </w:rPr>
            </w:pPr>
            <w:r w:rsidRPr="00967811">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4AE323AF"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p>
          <w:p w14:paraId="06DCD4E8"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p>
          <w:p w14:paraId="60E08413"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r w:rsidRPr="00967811">
              <w:rPr>
                <w:rFonts w:ascii="Times New Roman" w:hAnsi="Times New Roman"/>
                <w:b/>
                <w:lang w:val="uk-UA"/>
              </w:rPr>
              <w:t xml:space="preserve">________________________   </w:t>
            </w:r>
          </w:p>
          <w:p w14:paraId="2037A4CC"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i/>
                <w:lang w:val="uk-UA"/>
              </w:rPr>
            </w:pPr>
            <w:r w:rsidRPr="00967811">
              <w:rPr>
                <w:rFonts w:ascii="Times New Roman" w:hAnsi="Times New Roman"/>
                <w:b/>
                <w:lang w:val="uk-UA"/>
              </w:rPr>
              <w:t xml:space="preserve">               </w:t>
            </w:r>
            <w:r w:rsidRPr="00967811">
              <w:rPr>
                <w:rFonts w:ascii="Times New Roman" w:hAnsi="Times New Roman"/>
                <w:i/>
                <w:lang w:val="uk-UA"/>
              </w:rPr>
              <w:t>(підпис, М.П.</w:t>
            </w:r>
          </w:p>
          <w:p w14:paraId="11B9DC10"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r w:rsidRPr="00967811">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23BFCE6"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p>
          <w:p w14:paraId="7261C809"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p>
          <w:p w14:paraId="2C440239" w14:textId="77777777" w:rsidR="009B763B" w:rsidRPr="00967811" w:rsidRDefault="009B763B" w:rsidP="00901670">
            <w:pPr>
              <w:tabs>
                <w:tab w:val="left" w:pos="2160"/>
                <w:tab w:val="left" w:pos="3600"/>
              </w:tabs>
              <w:spacing w:after="0" w:line="240" w:lineRule="auto"/>
              <w:ind w:left="142" w:right="282"/>
              <w:jc w:val="both"/>
              <w:rPr>
                <w:rFonts w:ascii="Times New Roman" w:hAnsi="Times New Roman"/>
                <w:b/>
                <w:lang w:val="uk-UA"/>
              </w:rPr>
            </w:pPr>
            <w:r w:rsidRPr="00967811">
              <w:rPr>
                <w:rFonts w:ascii="Times New Roman" w:hAnsi="Times New Roman"/>
                <w:b/>
                <w:lang w:val="uk-UA"/>
              </w:rPr>
              <w:t>__________________</w:t>
            </w:r>
          </w:p>
          <w:p w14:paraId="48160F69" w14:textId="77777777" w:rsidR="009B763B" w:rsidRPr="00967811" w:rsidRDefault="009B763B" w:rsidP="00901670">
            <w:pPr>
              <w:tabs>
                <w:tab w:val="left" w:pos="2160"/>
                <w:tab w:val="left" w:pos="3600"/>
              </w:tabs>
              <w:spacing w:after="0" w:line="240" w:lineRule="auto"/>
              <w:ind w:left="142" w:right="282"/>
              <w:rPr>
                <w:rFonts w:ascii="Times New Roman" w:hAnsi="Times New Roman"/>
                <w:i/>
                <w:lang w:val="uk-UA"/>
              </w:rPr>
            </w:pPr>
            <w:r w:rsidRPr="00967811">
              <w:rPr>
                <w:rFonts w:ascii="Times New Roman" w:hAnsi="Times New Roman"/>
                <w:i/>
                <w:lang w:val="uk-UA"/>
              </w:rPr>
              <w:t>(ініціали та прізвище)</w:t>
            </w:r>
          </w:p>
        </w:tc>
      </w:tr>
    </w:tbl>
    <w:p w14:paraId="46A456E2" w14:textId="77777777" w:rsidR="009B763B" w:rsidRPr="006849D6" w:rsidRDefault="009B763B" w:rsidP="009B763B">
      <w:pPr>
        <w:spacing w:after="0" w:line="240" w:lineRule="auto"/>
        <w:ind w:left="142" w:right="282"/>
        <w:jc w:val="both"/>
        <w:rPr>
          <w:rFonts w:ascii="Times New Roman" w:hAnsi="Times New Roman"/>
          <w:i/>
          <w:lang w:val="uk-UA"/>
        </w:rPr>
      </w:pPr>
      <w:r w:rsidRPr="00967811">
        <w:rPr>
          <w:rFonts w:ascii="Times New Roman" w:hAnsi="Times New Roman"/>
          <w:i/>
          <w:lang w:val="uk-UA"/>
        </w:rPr>
        <w:t>* Обов’язково заповнюється учасником</w:t>
      </w:r>
      <w:bookmarkStart w:id="1" w:name="_GoBack"/>
      <w:bookmarkEnd w:id="1"/>
    </w:p>
    <w:p w14:paraId="6664C959" w14:textId="77777777" w:rsidR="009B763B" w:rsidRDefault="009B763B" w:rsidP="009B763B">
      <w:pPr>
        <w:suppressAutoHyphens/>
        <w:spacing w:after="0" w:line="240" w:lineRule="auto"/>
        <w:jc w:val="both"/>
        <w:rPr>
          <w:rFonts w:ascii="Times New Roman" w:hAnsi="Times New Roman"/>
          <w:lang w:val="uk-UA"/>
        </w:rPr>
      </w:pPr>
    </w:p>
    <w:p w14:paraId="07C78ED7" w14:textId="77777777" w:rsidR="00D53627" w:rsidRPr="006E78A9" w:rsidRDefault="00D53627" w:rsidP="00E506B5">
      <w:pPr>
        <w:spacing w:after="0" w:line="240" w:lineRule="auto"/>
        <w:jc w:val="both"/>
        <w:rPr>
          <w:rFonts w:ascii="Times New Roman" w:hAnsi="Times New Roman"/>
          <w:lang w:val="uk-UA"/>
        </w:rPr>
      </w:pPr>
    </w:p>
    <w:sectPr w:rsidR="00D53627" w:rsidRPr="006E78A9" w:rsidSect="005975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0B0"/>
    <w:multiLevelType w:val="hybridMultilevel"/>
    <w:tmpl w:val="86E6A61A"/>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BB5D58"/>
    <w:multiLevelType w:val="hybridMultilevel"/>
    <w:tmpl w:val="0F989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9476B"/>
    <w:rsid w:val="00003499"/>
    <w:rsid w:val="00023C36"/>
    <w:rsid w:val="000616BB"/>
    <w:rsid w:val="00070F65"/>
    <w:rsid w:val="00095FA6"/>
    <w:rsid w:val="000A52C9"/>
    <w:rsid w:val="000C6E6B"/>
    <w:rsid w:val="000F0A75"/>
    <w:rsid w:val="0010113B"/>
    <w:rsid w:val="001378E4"/>
    <w:rsid w:val="0017546C"/>
    <w:rsid w:val="00193FEB"/>
    <w:rsid w:val="001A60D5"/>
    <w:rsid w:val="00206C28"/>
    <w:rsid w:val="00214EB4"/>
    <w:rsid w:val="002810E6"/>
    <w:rsid w:val="002869A5"/>
    <w:rsid w:val="002D3829"/>
    <w:rsid w:val="00305182"/>
    <w:rsid w:val="00340404"/>
    <w:rsid w:val="0037400E"/>
    <w:rsid w:val="00385ADA"/>
    <w:rsid w:val="003C797C"/>
    <w:rsid w:val="003F3E58"/>
    <w:rsid w:val="004822D0"/>
    <w:rsid w:val="004C2003"/>
    <w:rsid w:val="004D041D"/>
    <w:rsid w:val="004F3406"/>
    <w:rsid w:val="00544182"/>
    <w:rsid w:val="00595947"/>
    <w:rsid w:val="005975B7"/>
    <w:rsid w:val="006139FD"/>
    <w:rsid w:val="0062529A"/>
    <w:rsid w:val="00673875"/>
    <w:rsid w:val="0069476B"/>
    <w:rsid w:val="006A600C"/>
    <w:rsid w:val="006B6CA5"/>
    <w:rsid w:val="006E78A9"/>
    <w:rsid w:val="007015B8"/>
    <w:rsid w:val="007761FB"/>
    <w:rsid w:val="007959C2"/>
    <w:rsid w:val="007A02B6"/>
    <w:rsid w:val="007B1CB6"/>
    <w:rsid w:val="007C0CAB"/>
    <w:rsid w:val="007D1CD2"/>
    <w:rsid w:val="007F572B"/>
    <w:rsid w:val="008115F1"/>
    <w:rsid w:val="0081359E"/>
    <w:rsid w:val="00853DB2"/>
    <w:rsid w:val="008B742F"/>
    <w:rsid w:val="008C036B"/>
    <w:rsid w:val="008C29B2"/>
    <w:rsid w:val="008E3DF8"/>
    <w:rsid w:val="00901670"/>
    <w:rsid w:val="009214C3"/>
    <w:rsid w:val="0093730B"/>
    <w:rsid w:val="00966B33"/>
    <w:rsid w:val="00967811"/>
    <w:rsid w:val="009B763B"/>
    <w:rsid w:val="009E413C"/>
    <w:rsid w:val="00A06EDA"/>
    <w:rsid w:val="00A16F4A"/>
    <w:rsid w:val="00A36885"/>
    <w:rsid w:val="00A4236D"/>
    <w:rsid w:val="00A46F2A"/>
    <w:rsid w:val="00B34B82"/>
    <w:rsid w:val="00BB58BA"/>
    <w:rsid w:val="00C00621"/>
    <w:rsid w:val="00C178BC"/>
    <w:rsid w:val="00C21714"/>
    <w:rsid w:val="00C314D0"/>
    <w:rsid w:val="00C428C0"/>
    <w:rsid w:val="00C975C5"/>
    <w:rsid w:val="00CB7F7B"/>
    <w:rsid w:val="00CC2BAE"/>
    <w:rsid w:val="00CE67EC"/>
    <w:rsid w:val="00D048D7"/>
    <w:rsid w:val="00D45245"/>
    <w:rsid w:val="00D53627"/>
    <w:rsid w:val="00D90609"/>
    <w:rsid w:val="00E16F1C"/>
    <w:rsid w:val="00E25854"/>
    <w:rsid w:val="00E35C80"/>
    <w:rsid w:val="00E506B5"/>
    <w:rsid w:val="00E77351"/>
    <w:rsid w:val="00E93DFB"/>
    <w:rsid w:val="00EA139E"/>
    <w:rsid w:val="00EE1C2F"/>
    <w:rsid w:val="00EF66F6"/>
    <w:rsid w:val="00F16D29"/>
    <w:rsid w:val="00F352B6"/>
    <w:rsid w:val="00F47B38"/>
    <w:rsid w:val="00F54C5B"/>
    <w:rsid w:val="00F9127A"/>
    <w:rsid w:val="00F97D6A"/>
    <w:rsid w:val="00FD3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0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86</cp:revision>
  <dcterms:created xsi:type="dcterms:W3CDTF">2019-01-11T14:48:00Z</dcterms:created>
  <dcterms:modified xsi:type="dcterms:W3CDTF">2023-11-29T13:07:00Z</dcterms:modified>
</cp:coreProperties>
</file>