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00"/>
        <w:spacing w:after="0" w:line="240" w:lineRule="auto"/>
        <w:jc w:val="right"/>
        <w:rPr>
          <w:b/>
          <w:lang w:val="uk-UA"/>
        </w:rPr>
      </w:pPr>
      <w:r>
        <w:rPr>
          <w:rFonts w:ascii="Times New Roman" w:hAnsi="Times New Roman" w:eastAsia="Times New Roman"/>
          <w:lang w:val="uk-UA"/>
        </w:rPr>
        <w:t xml:space="preserve">                  </w:t>
      </w:r>
      <w:r>
        <w:rPr>
          <w:rFonts w:hint="default" w:ascii="Times New Roman Regular" w:hAnsi="Times New Roman Regular" w:eastAsia="Times New Roman" w:cs="Times New Roman Regular"/>
          <w:sz w:val="24"/>
          <w:szCs w:val="24"/>
          <w:lang w:val="uk-UA"/>
        </w:rPr>
        <w:t xml:space="preserve">                                                                                                                  </w:t>
      </w:r>
      <w:r>
        <w:rPr>
          <w:rFonts w:hint="default" w:ascii="Times New Roman Regular" w:hAnsi="Times New Roman Regular" w:eastAsia="Times New Roman" w:cs="Times New Roman Regular"/>
          <w:sz w:val="24"/>
          <w:szCs w:val="24"/>
          <w:lang w:val="uk-UA"/>
        </w:rPr>
        <w:br w:type="textWrapping"/>
      </w:r>
      <w:r>
        <w:rPr>
          <w:rFonts w:hint="default" w:ascii="Times New Roman Regular" w:hAnsi="Times New Roman Regular" w:eastAsia="Times New Roman" w:cs="Times New Roman Regular"/>
          <w:sz w:val="24"/>
          <w:szCs w:val="24"/>
          <w:lang w:val="uk-UA"/>
        </w:rPr>
        <w:br w:type="textWrapping"/>
      </w:r>
      <w:r>
        <w:rPr>
          <w:b/>
          <w:lang w:val="uk-UA"/>
        </w:rPr>
        <w:t xml:space="preserve">Додаток №2 </w:t>
      </w:r>
    </w:p>
    <w:p>
      <w:pPr>
        <w:pStyle w:val="100"/>
        <w:spacing w:after="0" w:line="240" w:lineRule="auto"/>
        <w:jc w:val="right"/>
        <w:rPr>
          <w:b/>
          <w:lang w:val="uk-UA"/>
        </w:rPr>
      </w:pPr>
      <w:r>
        <w:rPr>
          <w:b/>
          <w:lang w:val="uk-UA"/>
        </w:rPr>
        <w:t>до тендерної документації</w:t>
      </w:r>
    </w:p>
    <w:p>
      <w:pPr>
        <w:spacing w:after="0" w:line="240" w:lineRule="auto"/>
        <w:ind w:left="720"/>
        <w:contextualSpacing/>
        <w:jc w:val="center"/>
        <w:rPr>
          <w:rFonts w:hint="default" w:ascii="Times New Roman Regular" w:hAnsi="Times New Roman Regular" w:cs="Times New Roman Regular"/>
          <w:sz w:val="24"/>
          <w:szCs w:val="24"/>
          <w:lang w:val="uk-UA"/>
        </w:rPr>
      </w:pPr>
    </w:p>
    <w:p>
      <w:pPr>
        <w:pStyle w:val="4"/>
        <w:spacing w:before="0" w:after="0"/>
        <w:ind w:left="737" w:right="624" w:hanging="737"/>
        <w:jc w:val="center"/>
        <w:rPr>
          <w:rFonts w:hint="default" w:ascii="Times New Roman Regular" w:hAnsi="Times New Roman Regular" w:cs="Times New Roman Regular"/>
          <w:color w:val="000000"/>
          <w:sz w:val="24"/>
          <w:szCs w:val="24"/>
          <w:lang w:val="uk-UA"/>
        </w:rPr>
      </w:pPr>
    </w:p>
    <w:p>
      <w:pPr>
        <w:pStyle w:val="5"/>
        <w:rPr>
          <w:rFonts w:hint="default"/>
          <w:lang w:val="uk-UA"/>
        </w:rPr>
      </w:pPr>
    </w:p>
    <w:p>
      <w:pPr>
        <w:pStyle w:val="4"/>
        <w:spacing w:before="0" w:after="0"/>
        <w:ind w:left="737" w:right="-1" w:hanging="737"/>
        <w:jc w:val="center"/>
        <w:rPr>
          <w:rFonts w:hint="default" w:ascii="Times New Roman Regular" w:hAnsi="Times New Roman Regular" w:cs="Times New Roman Regular"/>
          <w:color w:val="000000"/>
          <w:sz w:val="24"/>
          <w:szCs w:val="24"/>
          <w:lang w:val="uk-UA"/>
        </w:rPr>
      </w:pPr>
      <w:r>
        <w:rPr>
          <w:rFonts w:hint="default" w:ascii="Times New Roman Regular" w:hAnsi="Times New Roman Regular" w:cs="Times New Roman Regular"/>
          <w:color w:val="000000"/>
          <w:sz w:val="24"/>
          <w:szCs w:val="24"/>
          <w:lang w:val="uk-UA"/>
        </w:rPr>
        <w:t>ТЕХНІЧНІ, ЯКІСНІ ТА ІНШІ ХАРАКТЕРИСТИКИ ПРЕДМЕТА ЗАКУПІВЛІ</w:t>
      </w:r>
    </w:p>
    <w:p>
      <w:pPr>
        <w:spacing w:before="240" w:after="0" w:line="240" w:lineRule="auto"/>
        <w:jc w:val="center"/>
        <w:rPr>
          <w:rFonts w:ascii="Times New Roman" w:hAnsi="Times New Roman" w:eastAsia="Times New Roman" w:cs="Times New Roman"/>
          <w:b/>
          <w:bCs/>
          <w:color w:val="000000"/>
          <w:sz w:val="24"/>
          <w:szCs w:val="24"/>
          <w:lang w:val="uk-UA" w:eastAsia="ru-RU"/>
        </w:rPr>
      </w:pPr>
      <w:r>
        <w:rPr>
          <w:rFonts w:hint="default" w:ascii="Times New Roman" w:hAnsi="Times New Roman" w:eastAsia="Times New Roman"/>
          <w:b/>
          <w:bCs/>
          <w:color w:val="000000"/>
          <w:sz w:val="24"/>
          <w:szCs w:val="24"/>
          <w:lang w:val="uk-UA" w:eastAsia="ru-RU"/>
        </w:rPr>
        <w:t>код ДК 021:2015 – 09130000-9 Нафта і дистиляти (Бензин А-95)</w:t>
      </w:r>
    </w:p>
    <w:p>
      <w:pPr>
        <w:pStyle w:val="98"/>
        <w:ind w:firstLine="567"/>
        <w:jc w:val="both"/>
        <w:rPr>
          <w:rFonts w:hint="default" w:ascii="Times New Roman Regular" w:hAnsi="Times New Roman Regular" w:cs="Times New Roman Regular"/>
          <w:sz w:val="24"/>
          <w:szCs w:val="24"/>
        </w:rPr>
      </w:pPr>
    </w:p>
    <w:p>
      <w:pPr>
        <w:pStyle w:val="98"/>
        <w:ind w:firstLine="567"/>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1. Обсяги та предмет закупівлі:</w:t>
      </w:r>
    </w:p>
    <w:tbl>
      <w:tblPr>
        <w:tblStyle w:val="8"/>
        <w:tblW w:w="9356" w:type="dxa"/>
        <w:tblInd w:w="145" w:type="dxa"/>
        <w:tblBorders>
          <w:top w:val="single" w:color="000000" w:sz="2" w:space="0"/>
          <w:left w:val="single" w:color="000000" w:sz="2" w:space="0"/>
          <w:bottom w:val="single" w:color="000000" w:sz="2" w:space="0"/>
          <w:right w:val="none" w:color="auto" w:sz="0" w:space="0"/>
          <w:insideH w:val="single" w:color="000000" w:sz="2" w:space="0"/>
          <w:insideV w:val="none" w:color="auto" w:sz="0" w:space="0"/>
        </w:tblBorders>
        <w:tblLayout w:type="autofit"/>
        <w:tblCellMar>
          <w:top w:w="0" w:type="dxa"/>
          <w:left w:w="-2" w:type="dxa"/>
          <w:bottom w:w="0" w:type="dxa"/>
          <w:right w:w="0" w:type="dxa"/>
        </w:tblCellMar>
      </w:tblPr>
      <w:tblGrid>
        <w:gridCol w:w="807"/>
        <w:gridCol w:w="4863"/>
        <w:gridCol w:w="2126"/>
        <w:gridCol w:w="1560"/>
      </w:tblGrid>
      <w:tr>
        <w:trPr>
          <w:trHeight w:val="425" w:hRule="atLeast"/>
        </w:trPr>
        <w:tc>
          <w:tcPr>
            <w:tcW w:w="807" w:type="dxa"/>
            <w:tcMar>
              <w:left w:w="-2" w:type="dxa"/>
            </w:tcMar>
          </w:tcPr>
          <w:p>
            <w:pPr>
              <w:pStyle w:val="91"/>
              <w:spacing w:after="283"/>
              <w:jc w:val="cente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 </w:t>
            </w:r>
          </w:p>
        </w:tc>
        <w:tc>
          <w:tcPr>
            <w:tcW w:w="4863" w:type="dxa"/>
            <w:tcBorders>
              <w:left w:val="single" w:color="000000" w:sz="2" w:space="0"/>
            </w:tcBorders>
            <w:tcMar>
              <w:left w:w="-2" w:type="dxa"/>
            </w:tcMar>
          </w:tcPr>
          <w:p>
            <w:pPr>
              <w:pStyle w:val="91"/>
              <w:spacing w:after="283"/>
              <w:jc w:val="cente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Найменування товару</w:t>
            </w:r>
          </w:p>
        </w:tc>
        <w:tc>
          <w:tcPr>
            <w:tcW w:w="2126" w:type="dxa"/>
            <w:tcBorders>
              <w:left w:val="single" w:color="000000" w:sz="2" w:space="0"/>
            </w:tcBorders>
            <w:tcMar>
              <w:left w:w="-2" w:type="dxa"/>
            </w:tcMar>
          </w:tcPr>
          <w:p>
            <w:pPr>
              <w:pStyle w:val="91"/>
              <w:spacing w:after="283"/>
              <w:jc w:val="cente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Одиниця виміру</w:t>
            </w:r>
          </w:p>
        </w:tc>
        <w:tc>
          <w:tcPr>
            <w:tcW w:w="1560" w:type="dxa"/>
            <w:tcBorders>
              <w:left w:val="single" w:color="000000" w:sz="2" w:space="0"/>
              <w:right w:val="single" w:color="000000" w:sz="2" w:space="0"/>
            </w:tcBorders>
            <w:tcMar>
              <w:left w:w="-2" w:type="dxa"/>
            </w:tcMar>
          </w:tcPr>
          <w:p>
            <w:pPr>
              <w:pStyle w:val="91"/>
              <w:spacing w:after="283"/>
              <w:jc w:val="center"/>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Кількість</w:t>
            </w:r>
          </w:p>
        </w:tc>
      </w:tr>
      <w:tr>
        <w:trPr>
          <w:trHeight w:val="451" w:hRule="atLeast"/>
        </w:trPr>
        <w:tc>
          <w:tcPr>
            <w:tcW w:w="807" w:type="dxa"/>
            <w:tcMar>
              <w:left w:w="-2" w:type="dxa"/>
            </w:tcMar>
          </w:tcPr>
          <w:p>
            <w:pPr>
              <w:pStyle w:val="91"/>
              <w:spacing w:after="283"/>
              <w:jc w:val="center"/>
              <w:rPr>
                <w:rFonts w:hint="default" w:ascii="Times New Roman Regular" w:hAnsi="Times New Roman Regular" w:cs="Times New Roman Regular"/>
                <w:sz w:val="24"/>
                <w:szCs w:val="24"/>
                <w:lang w:val="uk-UA"/>
              </w:rPr>
            </w:pPr>
            <w:r>
              <w:rPr>
                <w:rFonts w:hint="default" w:ascii="Times New Roman Regular" w:hAnsi="Times New Roman Regular" w:cs="Times New Roman Regular"/>
                <w:sz w:val="24"/>
                <w:szCs w:val="24"/>
                <w:lang w:val="uk-UA"/>
              </w:rPr>
              <w:t>1.</w:t>
            </w:r>
          </w:p>
        </w:tc>
        <w:tc>
          <w:tcPr>
            <w:tcW w:w="4863" w:type="dxa"/>
            <w:tcBorders>
              <w:left w:val="single" w:color="000000" w:sz="2" w:space="0"/>
            </w:tcBorders>
            <w:tcMar>
              <w:left w:w="-2" w:type="dxa"/>
            </w:tcMar>
          </w:tcPr>
          <w:p>
            <w:pPr>
              <w:pStyle w:val="91"/>
              <w:spacing w:after="283"/>
              <w:rPr>
                <w:rFonts w:hint="default" w:ascii="Times New Roman Regular" w:hAnsi="Times New Roman Regular" w:cs="Times New Roman Regular"/>
                <w:sz w:val="24"/>
                <w:szCs w:val="24"/>
                <w:lang w:val="uk-UA"/>
              </w:rPr>
            </w:pPr>
            <w:r>
              <w:rPr>
                <w:rFonts w:hint="default" w:ascii="Times New Roman Regular" w:hAnsi="Times New Roman Regular" w:cs="Times New Roman Regular"/>
                <w:sz w:val="24"/>
                <w:szCs w:val="24"/>
                <w:lang w:val="uk-UA"/>
              </w:rPr>
              <w:t xml:space="preserve"> Бензин А-95</w:t>
            </w:r>
            <w:r>
              <w:rPr>
                <w:rFonts w:hint="default" w:ascii="Times New Roman Regular" w:hAnsi="Times New Roman Regular" w:cs="Times New Roman Regular"/>
                <w:sz w:val="24"/>
                <w:szCs w:val="24"/>
              </w:rPr>
              <w:t xml:space="preserve"> </w:t>
            </w:r>
            <w:r>
              <w:rPr>
                <w:rFonts w:hint="default" w:ascii="Times New Roman Regular" w:hAnsi="Times New Roman Regular" w:cs="Times New Roman Regular"/>
                <w:sz w:val="24"/>
                <w:szCs w:val="24"/>
                <w:lang w:val="uk-UA"/>
              </w:rPr>
              <w:t>(в скретч-картках/талонах)</w:t>
            </w:r>
          </w:p>
        </w:tc>
        <w:tc>
          <w:tcPr>
            <w:tcW w:w="2126" w:type="dxa"/>
            <w:tcBorders>
              <w:left w:val="single" w:color="000000" w:sz="2" w:space="0"/>
            </w:tcBorders>
            <w:tcMar>
              <w:left w:w="-2" w:type="dxa"/>
            </w:tcMar>
          </w:tcPr>
          <w:p>
            <w:pPr>
              <w:pStyle w:val="91"/>
              <w:spacing w:after="283"/>
              <w:jc w:val="center"/>
              <w:rPr>
                <w:rFonts w:hint="default" w:ascii="Times New Roman Regular" w:hAnsi="Times New Roman Regular" w:cs="Times New Roman Regular"/>
                <w:color w:val="auto"/>
                <w:sz w:val="24"/>
                <w:szCs w:val="24"/>
                <w:lang w:val="uk-UA"/>
              </w:rPr>
            </w:pPr>
            <w:r>
              <w:rPr>
                <w:rFonts w:hint="default" w:ascii="Times New Roman Regular" w:hAnsi="Times New Roman Regular" w:cs="Times New Roman Regular"/>
                <w:color w:val="auto"/>
                <w:sz w:val="24"/>
                <w:szCs w:val="24"/>
                <w:lang w:val="uk-UA"/>
              </w:rPr>
              <w:t>л</w:t>
            </w:r>
            <w:r>
              <w:rPr>
                <w:rFonts w:hint="default" w:ascii="Times New Roman Regular" w:hAnsi="Times New Roman Regular" w:cs="Times New Roman Regular"/>
                <w:color w:val="auto"/>
                <w:sz w:val="24"/>
                <w:szCs w:val="24"/>
              </w:rPr>
              <w:t>ітр</w:t>
            </w:r>
          </w:p>
        </w:tc>
        <w:tc>
          <w:tcPr>
            <w:tcW w:w="1560" w:type="dxa"/>
            <w:tcBorders>
              <w:left w:val="single" w:color="000000" w:sz="2" w:space="0"/>
              <w:right w:val="single" w:color="000000" w:sz="2" w:space="0"/>
            </w:tcBorders>
            <w:tcMar>
              <w:left w:w="-2" w:type="dxa"/>
            </w:tcMar>
          </w:tcPr>
          <w:p>
            <w:pPr>
              <w:pStyle w:val="91"/>
              <w:spacing w:after="283"/>
              <w:jc w:val="center"/>
              <w:rPr>
                <w:rFonts w:hint="default" w:ascii="Times New Roman Regular" w:hAnsi="Times New Roman Regular" w:cs="Times New Roman Regular"/>
                <w:color w:val="auto"/>
                <w:sz w:val="24"/>
                <w:szCs w:val="24"/>
                <w:lang w:val="uk-UA"/>
              </w:rPr>
            </w:pPr>
            <w:r>
              <w:rPr>
                <w:rFonts w:hint="default" w:ascii="Times New Roman Regular" w:hAnsi="Times New Roman Regular" w:cs="Times New Roman Regular"/>
                <w:color w:val="auto"/>
                <w:sz w:val="24"/>
                <w:szCs w:val="24"/>
                <w:lang w:val="uk-UA"/>
              </w:rPr>
              <w:t>2000</w:t>
            </w:r>
          </w:p>
        </w:tc>
      </w:tr>
    </w:tbl>
    <w:p>
      <w:pPr>
        <w:pStyle w:val="87"/>
        <w:rPr>
          <w:rFonts w:hint="default" w:ascii="Times New Roman Regular" w:hAnsi="Times New Roman Regular" w:cs="Times New Roman Regular"/>
          <w:sz w:val="24"/>
          <w:szCs w:val="24"/>
          <w:lang w:val="uk-UA"/>
        </w:rPr>
      </w:pPr>
    </w:p>
    <w:p>
      <w:pPr>
        <w:pStyle w:val="87"/>
        <w:jc w:val="both"/>
        <w:rPr>
          <w:rFonts w:hint="default" w:ascii="Times New Roman Regular" w:hAnsi="Times New Roman Regular" w:cs="Times New Roman Regular"/>
          <w:sz w:val="24"/>
          <w:szCs w:val="24"/>
          <w:lang w:val="uk-UA"/>
        </w:rPr>
      </w:pPr>
      <w:r>
        <w:rPr>
          <w:rFonts w:hint="default" w:ascii="Times New Roman Regular" w:hAnsi="Times New Roman Regular" w:cs="Times New Roman Regular"/>
          <w:sz w:val="24"/>
          <w:szCs w:val="24"/>
          <w:lang w:val="uk-UA"/>
        </w:rPr>
        <w:t xml:space="preserve">          2. Якість палива повинна відповідати діючим в Україні Держстандартам і підтверджуватися Сертифікатом відповідності підприємства-виробника. Учасник представляє копії Сертифікатів відповідності та паспортів технічного контролю (якості) палива на відповідність вимогам ДСТУ. </w:t>
      </w:r>
    </w:p>
    <w:p>
      <w:pPr>
        <w:pStyle w:val="98"/>
        <w:spacing w:after="0" w:line="240" w:lineRule="auto"/>
        <w:ind w:firstLine="567"/>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3. Поставка талонів/скретч-карток від Учасника Замовнику проводиться за узгодженням сторін.</w:t>
      </w:r>
    </w:p>
    <w:p>
      <w:pPr>
        <w:pStyle w:val="98"/>
        <w:spacing w:after="0" w:line="240" w:lineRule="auto"/>
        <w:ind w:firstLine="567"/>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 xml:space="preserve">Поставка здійснюється за адресою: 29016, Україна, м.Хмельницький, </w:t>
      </w:r>
      <w:r>
        <w:rPr>
          <w:rFonts w:hint="default" w:ascii="Times New Roman Regular" w:hAnsi="Times New Roman Regular" w:cs="Times New Roman Regular"/>
          <w:color w:val="auto"/>
          <w:sz w:val="24"/>
          <w:szCs w:val="24"/>
        </w:rPr>
        <w:t xml:space="preserve">вул.Пулюя, </w:t>
      </w:r>
      <w:r>
        <w:rPr>
          <w:rFonts w:hint="default" w:ascii="Times New Roman Regular" w:hAnsi="Times New Roman Regular" w:cs="Times New Roman Regular"/>
          <w:sz w:val="24"/>
          <w:szCs w:val="24"/>
        </w:rPr>
        <w:t xml:space="preserve">буд.4, </w:t>
      </w:r>
      <w:r>
        <w:rPr>
          <w:rFonts w:hint="default" w:ascii="Times New Roman Regular" w:hAnsi="Times New Roman Regular" w:eastAsia="Calibri" w:cs="Times New Roman Regular"/>
          <w:sz w:val="24"/>
          <w:szCs w:val="24"/>
          <w:lang w:eastAsia="en-US"/>
        </w:rPr>
        <w:t>Комунальне некомерційне підприємство «Хмельницький обласний спеціалізований будинок дитини».</w:t>
      </w:r>
    </w:p>
    <w:p>
      <w:pPr>
        <w:pStyle w:val="98"/>
        <w:spacing w:after="0" w:line="240" w:lineRule="auto"/>
        <w:ind w:firstLine="567"/>
        <w:jc w:val="both"/>
        <w:rPr>
          <w:rFonts w:hint="default" w:ascii="Times New Roman Regular" w:hAnsi="Times New Roman Regular" w:cs="Times New Roman Regular"/>
          <w:sz w:val="24"/>
          <w:szCs w:val="24"/>
        </w:rPr>
      </w:pPr>
      <w:r>
        <w:rPr>
          <w:rFonts w:hint="default" w:ascii="Times New Roman Regular" w:hAnsi="Times New Roman Regular" w:cs="Times New Roman Regular"/>
          <w:sz w:val="24"/>
          <w:szCs w:val="24"/>
        </w:rPr>
        <w:t>4. Талони/скретч-картки повинні бути номіналом 5, 10, 15 літрів, повинні діяти на всіх АЗС Учасника по всій території України і не мати обмеження щодо терміну використання.</w:t>
      </w:r>
    </w:p>
    <w:p>
      <w:pPr>
        <w:pStyle w:val="98"/>
        <w:shd w:val="clear" w:color="auto" w:fill="FFFFFF"/>
        <w:spacing w:after="0" w:line="240" w:lineRule="auto"/>
        <w:ind w:firstLine="567"/>
        <w:jc w:val="both"/>
        <w:rPr>
          <w:rFonts w:ascii="Times New Roman" w:hAnsi="Times New Roman" w:cs="Times New Roman"/>
        </w:rPr>
      </w:pPr>
      <w:r>
        <w:rPr>
          <w:rFonts w:hint="default" w:ascii="Times New Roman Regular" w:hAnsi="Times New Roman Regular" w:cs="Times New Roman Regular"/>
          <w:sz w:val="24"/>
          <w:szCs w:val="24"/>
        </w:rPr>
        <w:t>5. Відпуск нафтопродуктів Замовнику здійснюється цілодобово по талонам/скретч-карткам, що є підставою для відван</w:t>
      </w:r>
      <w:r>
        <w:rPr>
          <w:rFonts w:ascii="Times New Roman" w:hAnsi="Times New Roman" w:cs="Times New Roman"/>
        </w:rPr>
        <w:t>таження нафтопродуктів з усіх АЗС Учасника</w:t>
      </w:r>
      <w:r>
        <w:rPr>
          <w:rFonts w:ascii="Times New Roman" w:hAnsi="Times New Roman" w:cs="Times New Roman"/>
          <w:shd w:val="clear" w:color="auto" w:fill="FFFFFF"/>
        </w:rPr>
        <w:t>.</w:t>
      </w:r>
      <w:r>
        <w:rPr>
          <w:rFonts w:ascii="Times New Roman" w:hAnsi="Times New Roman" w:cs="Times New Roman"/>
        </w:rPr>
        <w:t xml:space="preserve"> Заправка автотранспорту здійснюється відповідно до потреб Замовника.</w:t>
      </w:r>
    </w:p>
    <w:p>
      <w:pPr>
        <w:pStyle w:val="98"/>
        <w:spacing w:after="0" w:line="240" w:lineRule="auto"/>
        <w:ind w:firstLine="624"/>
        <w:jc w:val="both"/>
        <w:rPr>
          <w:rFonts w:ascii="Times New Roman" w:hAnsi="Times New Roman" w:cs="Times New Roman"/>
        </w:rPr>
      </w:pPr>
      <w:r>
        <w:rPr>
          <w:rFonts w:ascii="Times New Roman" w:hAnsi="Times New Roman" w:cs="Times New Roman"/>
        </w:rPr>
        <w:t>6. Учасник повинен мати автозаправні станції на території Хмельницької області, зокрема у м. Хмельницький, м. Кам`янець - Подільський, м. Шепетівка, м. Славута, м. Волочиськ, м. Староконстантинів та інші.</w:t>
      </w:r>
    </w:p>
    <w:p>
      <w:pPr>
        <w:pStyle w:val="98"/>
        <w:spacing w:after="0" w:line="240" w:lineRule="auto"/>
        <w:ind w:firstLine="624"/>
        <w:jc w:val="both"/>
        <w:rPr>
          <w:rFonts w:ascii="Times New Roman" w:hAnsi="Times New Roman" w:cs="Times New Roman"/>
        </w:rPr>
      </w:pPr>
      <w:r>
        <w:rPr>
          <w:rFonts w:ascii="Times New Roman" w:hAnsi="Times New Roman" w:cs="Times New Roman"/>
        </w:rPr>
        <w:t>Учасниик гарантує наявність АЗС на основних шляхах, зокрема на шляху до міста Київ і в самому м.Київ.</w:t>
      </w:r>
    </w:p>
    <w:p>
      <w:pPr>
        <w:pStyle w:val="98"/>
        <w:spacing w:after="0" w:line="240" w:lineRule="auto"/>
        <w:ind w:firstLine="624"/>
        <w:jc w:val="both"/>
        <w:rPr>
          <w:rFonts w:ascii="Times New Roman" w:hAnsi="Times New Roman" w:cs="Times New Roman"/>
        </w:rPr>
      </w:pPr>
      <w:r>
        <w:rPr>
          <w:rFonts w:ascii="Times New Roman" w:hAnsi="Times New Roman" w:cs="Times New Roman"/>
        </w:rPr>
        <w:t>Учасник гарантує наявність партнерських договорів з іншими мережами АЗС, можливість отримувати нафтопродукти в різних регіонах країни.</w:t>
      </w:r>
    </w:p>
    <w:p>
      <w:pPr>
        <w:pStyle w:val="98"/>
        <w:spacing w:after="0" w:line="240" w:lineRule="auto"/>
        <w:ind w:firstLine="624"/>
        <w:jc w:val="both"/>
        <w:rPr>
          <w:rFonts w:ascii="Times New Roman" w:hAnsi="Times New Roman" w:cs="Times New Roman"/>
        </w:rPr>
      </w:pPr>
      <w:r>
        <w:rPr>
          <w:rFonts w:ascii="Times New Roman" w:hAnsi="Times New Roman" w:cs="Times New Roman"/>
        </w:rPr>
        <w:t>7. Учасник, відповідно до письмової заявки Замовника, у разі необхідності (обмін талонів/скретч-карток старого зразку на талони/скретч-картки нового зразку, закінчення терміну дії, пошкодження, тощо) забезпечує протягом семи робочих днів безкоштовний обмін талонами/скретч-картками рівнозначного номіналу без врахування коливання ціни на ринку.</w:t>
      </w:r>
    </w:p>
    <w:p>
      <w:pPr>
        <w:pStyle w:val="98"/>
        <w:spacing w:after="0" w:line="240" w:lineRule="auto"/>
        <w:ind w:firstLine="624"/>
        <w:jc w:val="both"/>
        <w:rPr>
          <w:rFonts w:ascii="Times New Roman" w:hAnsi="Times New Roman" w:cs="Times New Roman"/>
        </w:rPr>
      </w:pPr>
      <w:r>
        <w:rPr>
          <w:rFonts w:ascii="Times New Roman" w:hAnsi="Times New Roman"/>
          <w:lang w:eastAsia="ru-RU"/>
        </w:rPr>
        <w:t>Термін дії скретч-карток/талонів є необмеженим та не залежить від терміну дії цього Договору. У разі зміни зовнішньої форми скретч-карток/талонів,  Замовник (уповноважена особа Замовника) здійснює  обмін скретч-карток/талонів  в Постачальника безпосередньо під час їх пред’явлення за місцем використання на таку саму кількість, того ж номіналу та такого ж асортименту без додаткової оплати Замовником на інші (нової форми)  скретч-карток/талонів.</w:t>
      </w:r>
    </w:p>
    <w:p>
      <w:pPr>
        <w:pStyle w:val="98"/>
        <w:spacing w:after="0" w:line="240" w:lineRule="auto"/>
        <w:ind w:firstLine="567"/>
        <w:jc w:val="both"/>
        <w:rPr>
          <w:rFonts w:ascii="Times New Roman" w:hAnsi="Times New Roman" w:cs="Times New Roman"/>
        </w:rPr>
      </w:pPr>
      <w:r>
        <w:rPr>
          <w:rFonts w:ascii="Times New Roman" w:hAnsi="Times New Roman" w:cs="Times New Roman"/>
        </w:rPr>
        <w:t xml:space="preserve">8. Учасник гарантує, що нафтопродукти є таким,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 </w:t>
      </w:r>
    </w:p>
    <w:p>
      <w:pPr>
        <w:pStyle w:val="87"/>
        <w:ind w:firstLine="709"/>
        <w:jc w:val="left"/>
        <w:rPr>
          <w:rFonts w:ascii="Times New Roman" w:hAnsi="Times New Roman"/>
          <w:sz w:val="24"/>
          <w:szCs w:val="24"/>
        </w:rPr>
      </w:pPr>
      <w:r>
        <w:rPr>
          <w:rFonts w:ascii="Times New Roman" w:hAnsi="Times New Roman"/>
          <w:sz w:val="24"/>
          <w:szCs w:val="24"/>
          <w:lang w:val="uk-UA"/>
        </w:rPr>
        <w:t>9.</w:t>
      </w:r>
      <w:r>
        <w:rPr>
          <w:rFonts w:ascii="Times New Roman" w:hAnsi="Times New Roman"/>
          <w:sz w:val="24"/>
          <w:szCs w:val="24"/>
        </w:rPr>
        <w:t>Вартість навантаження, розвантаження, зберігання товару повинна бути включена до вартості ціни пропозиції.</w:t>
      </w:r>
    </w:p>
    <w:p>
      <w:pPr>
        <w:pStyle w:val="100"/>
        <w:ind w:firstLine="720" w:firstLineChars="300"/>
        <w:jc w:val="left"/>
        <w:rPr>
          <w:b/>
          <w:lang w:val="uk-UA"/>
        </w:rPr>
      </w:pPr>
      <w:r>
        <w:rPr>
          <w:rFonts w:ascii="Times New Roman" w:hAnsi="Times New Roman" w:cs="Times New Roman"/>
        </w:rPr>
        <w:t>10. Замовник має право звернутися за підтвердженням якості нафтопродуктів до державних органів або відповідних експертних установ, організацій та здійснити перевірку якості з будь-якої АЗС Учасника.</w:t>
      </w:r>
      <w:r>
        <w:rPr>
          <w:rFonts w:ascii="Times New Roman" w:hAnsi="Times New Roman" w:cs="Times New Roman"/>
        </w:rPr>
        <w:br w:type="textWrapping"/>
      </w:r>
      <w:r>
        <w:rPr>
          <w:rFonts w:ascii="Times New Roman" w:hAnsi="Times New Roman" w:cs="Times New Roman"/>
        </w:rPr>
        <w:br w:type="textWrapping"/>
      </w:r>
      <w:r>
        <w:rPr>
          <w:rFonts w:ascii="Times New Roman" w:hAnsi="Times New Roman" w:cs="Times New Roman"/>
        </w:rPr>
        <w:br w:type="textWrapping"/>
      </w:r>
      <w:r>
        <w:rPr>
          <w:rFonts w:ascii="Times New Roman" w:hAnsi="Times New Roman" w:cs="Times New Roman"/>
        </w:rPr>
        <w:br w:type="textWrapping"/>
      </w:r>
      <w:r>
        <w:rPr>
          <w:b/>
          <w:lang w:val="uk-UA"/>
        </w:rPr>
        <w:t>З умовами технічного завдання ознайомлені, з вимогами погоджуємось</w:t>
      </w:r>
    </w:p>
    <w:p>
      <w:pPr>
        <w:pStyle w:val="100"/>
        <w:jc w:val="left"/>
      </w:pPr>
      <w:r>
        <w:rPr>
          <w:b/>
          <w:lang w:val="uk-UA"/>
        </w:rPr>
        <w:t>"___" ________________ 20___ року                       ______________</w:t>
      </w:r>
      <w:r>
        <w:rPr>
          <w:lang w:val="uk-UA"/>
        </w:rPr>
        <w:t>__________________</w:t>
      </w:r>
    </w:p>
    <w:p>
      <w:pPr>
        <w:pStyle w:val="100"/>
        <w:ind w:left="6030" w:hanging="1440"/>
        <w:jc w:val="left"/>
        <w:rPr>
          <w:sz w:val="18"/>
          <w:szCs w:val="18"/>
          <w:lang w:val="uk-UA"/>
        </w:rPr>
      </w:pPr>
      <w:r>
        <w:rPr>
          <w:sz w:val="18"/>
          <w:szCs w:val="18"/>
          <w:lang w:val="uk-UA"/>
        </w:rPr>
        <w:t>[Підпис] [прізвище, ініціали, посада уповноваженої особи учасника]</w:t>
      </w:r>
    </w:p>
    <w:p>
      <w:pPr>
        <w:pStyle w:val="100"/>
        <w:jc w:val="both"/>
      </w:pPr>
      <w:r>
        <w:rPr>
          <w:sz w:val="18"/>
          <w:szCs w:val="18"/>
          <w:lang w:val="uk-UA"/>
        </w:rPr>
        <w:t>М.П. (у разі наявності печатки)</w:t>
      </w:r>
    </w:p>
    <w:p>
      <w:pPr>
        <w:pStyle w:val="98"/>
        <w:spacing w:after="0" w:line="240" w:lineRule="auto"/>
        <w:ind w:firstLine="567"/>
        <w:jc w:val="both"/>
        <w:rPr>
          <w:rFonts w:ascii="Times New Roman" w:hAnsi="Times New Roman" w:cs="Times New Roman"/>
        </w:rPr>
      </w:pPr>
      <w:bookmarkStart w:id="0" w:name="_GoBack"/>
      <w:bookmarkEnd w:id="0"/>
    </w:p>
    <w:sectPr>
      <w:headerReference r:id="rId5" w:type="default"/>
      <w:footerReference r:id="rId6" w:type="default"/>
      <w:pgSz w:w="11906" w:h="16838"/>
      <w:pgMar w:top="568" w:right="850" w:bottom="764" w:left="1701" w:header="720" w:footer="708" w:gutter="0"/>
      <w:cols w:space="720"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宋体-简"/>
    <w:panose1 w:val="00000000000000000000"/>
    <w:charset w:val="86"/>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altName w:val="黑体-简"/>
    <w:panose1 w:val="02010600030101010101"/>
    <w:charset w:val="00"/>
    <w:family w:val="auto"/>
    <w:pitch w:val="default"/>
    <w:sig w:usb0="00000001" w:usb1="080E0000" w:usb2="00000010" w:usb3="00000000" w:csb0="00040000" w:csb1="00000000"/>
  </w:font>
  <w:font w:name="黑体-简">
    <w:panose1 w:val="02000000000000000000"/>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SimSun">
    <w:altName w:val="宋体-简"/>
    <w:panose1 w:val="02010600030101010101"/>
    <w:charset w:val="86"/>
    <w:family w:val="auto"/>
    <w:pitch w:val="default"/>
    <w:sig w:usb0="00000000" w:usb1="00000000" w:usb2="00000016" w:usb3="00000000" w:csb0="00040001" w:csb1="00000000"/>
  </w:font>
  <w:font w:name="Calibri">
    <w:altName w:val="Helvetica Neue"/>
    <w:panose1 w:val="020F0502020204030204"/>
    <w:charset w:val="CC"/>
    <w:family w:val="swiss"/>
    <w:pitch w:val="default"/>
    <w:sig w:usb0="00000000" w:usb1="00000000" w:usb2="00000009" w:usb3="00000000" w:csb0="000001FF" w:csb1="00000000"/>
  </w:font>
  <w:font w:name="Cambria">
    <w:altName w:val="Helvetica Neue"/>
    <w:panose1 w:val="02040503050406030204"/>
    <w:charset w:val="CC"/>
    <w:family w:val="roman"/>
    <w:pitch w:val="default"/>
    <w:sig w:usb0="00000000" w:usb1="00000000" w:usb2="02000000" w:usb3="00000000" w:csb0="0000019F" w:csb1="00000000"/>
  </w:font>
  <w:font w:name="Times New Roman CYR">
    <w:altName w:val="Helvetica Neue"/>
    <w:panose1 w:val="02020603050405020304"/>
    <w:charset w:val="CC"/>
    <w:family w:val="roman"/>
    <w:pitch w:val="default"/>
    <w:sig w:usb0="00000000" w:usb1="00000000" w:usb2="00000009" w:usb3="00000000" w:csb0="000001FF" w:csb1="00000000"/>
  </w:font>
  <w:font w:name="Courier New">
    <w:panose1 w:val="02070309020205020404"/>
    <w:charset w:val="CC"/>
    <w:family w:val="modern"/>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Kingsoft Sign">
    <w:panose1 w:val="05050102010706020507"/>
    <w:charset w:val="00"/>
    <w:family w:val="auto"/>
    <w:pitch w:val="default"/>
    <w:sig w:usb0="00000000" w:usb1="00000000" w:usb2="00000000" w:usb3="00000000" w:csb0="00000000" w:csb1="00000000"/>
  </w:font>
  <w:font w:name="Tahoma">
    <w:panose1 w:val="020B0604030504040204"/>
    <w:charset w:val="CC"/>
    <w:family w:val="swiss"/>
    <w:pitch w:val="default"/>
    <w:sig w:usb0="00000000" w:usb1="00000000" w:usb2="00000000" w:usb3="00000000" w:csb0="00000000" w:csb1="00000000"/>
  </w:font>
  <w:font w:name="Liberation Sans">
    <w:altName w:val="Thonburi"/>
    <w:panose1 w:val="00000000000000000000"/>
    <w:charset w:val="CC"/>
    <w:family w:val="swiss"/>
    <w:pitch w:val="default"/>
    <w:sig w:usb0="00000000" w:usb1="00000000" w:usb2="00000021" w:usb3="00000000" w:csb0="000001BF" w:csb1="00000000"/>
  </w:font>
  <w:font w:name="Thonburi">
    <w:panose1 w:val="00000400000000000000"/>
    <w:charset w:val="00"/>
    <w:family w:val="auto"/>
    <w:pitch w:val="default"/>
    <w:sig w:usb0="00000000" w:usb1="00000000" w:usb2="00000000" w:usb3="00000000" w:csb0="00000000" w:csb1="00000000"/>
  </w:font>
  <w:font w:name="Droid Sans Fallback">
    <w:altName w:val="Thonburi"/>
    <w:panose1 w:val="00000000000000000000"/>
    <w:charset w:val="01"/>
    <w:family w:val="auto"/>
    <w:pitch w:val="default"/>
    <w:sig w:usb0="00000000" w:usb1="00000000" w:usb2="00000000" w:usb3="00000000" w:csb0="00000004" w:csb1="00000000"/>
  </w:font>
  <w:font w:name="FreeSans">
    <w:altName w:val="Thonburi"/>
    <w:panose1 w:val="00000000000000000000"/>
    <w:charset w:val="01"/>
    <w:family w:val="auto"/>
    <w:pitch w:val="default"/>
    <w:sig w:usb0="00000000" w:usb1="00000000" w:usb2="00000000" w:usb3="00000000" w:csb0="00000004" w:csb1="00000000"/>
  </w:font>
  <w:font w:name="Arial">
    <w:panose1 w:val="020B0604020202020204"/>
    <w:charset w:val="CC"/>
    <w:family w:val="swiss"/>
    <w:pitch w:val="default"/>
    <w:sig w:usb0="00000000" w:usb1="00000000" w:usb2="00000000" w:usb3="00000000" w:csb0="00000000" w:csb1="00000000"/>
  </w:font>
  <w:font w:name="Liberation Serif">
    <w:altName w:val="Thonburi"/>
    <w:panose1 w:val="00000000000000000000"/>
    <w:charset w:val="CC"/>
    <w:family w:val="roman"/>
    <w:pitch w:val="default"/>
    <w:sig w:usb0="00000000" w:usb1="00000000" w:usb2="00000021" w:usb3="00000000" w:csb0="000001BF" w:csb1="00000000"/>
  </w:font>
  <w:font w:name="Lohit Devanagari">
    <w:altName w:val="苹方-简"/>
    <w:panose1 w:val="00000000000000000000"/>
    <w:charset w:val="00"/>
    <w:family w:val="auto"/>
    <w:pitch w:val="default"/>
    <w:sig w:usb0="00000000" w:usb1="00000000" w:usb2="00000000" w:usb3="00000000" w:csb0="00000001" w:csb1="00000000"/>
  </w:font>
  <w:font w:name="苹方-简">
    <w:panose1 w:val="020B0400000000000000"/>
    <w:charset w:val="86"/>
    <w:family w:val="auto"/>
    <w:pitch w:val="default"/>
    <w:sig w:usb0="00000000" w:usb1="00000000" w:usb2="00000000" w:usb3="00000000" w:csb0="00160000" w:csb1="00000000"/>
  </w:font>
  <w:font w:name="Cambria">
    <w:altName w:val="苹方-简"/>
    <w:panose1 w:val="00000000000000000000"/>
    <w:charset w:val="00"/>
    <w:family w:val="auto"/>
    <w:pitch w:val="default"/>
    <w:sig w:usb0="00000000" w:usb1="00000000" w:usb2="00000000" w:usb3="00000000" w:csb0="00000000" w:csb1="00000000"/>
  </w:font>
  <w:font w:name="Times New Roman Regular">
    <w:panose1 w:val="02020603050405020304"/>
    <w:charset w:val="00"/>
    <w:family w:val="auto"/>
    <w:pitch w:val="default"/>
    <w:sig w:usb0="00000000" w:usb1="00000000" w:usb2="00000000" w:usb3="00000000" w:csb0="00000000" w:csb1="00000000"/>
  </w:font>
  <w:font w:name="Calibri">
    <w:altName w:val="Helvetica Neue"/>
    <w:panose1 w:val="020F0502020204030204"/>
    <w:charset w:val="86"/>
    <w:family w:val="swiss"/>
    <w:pitch w:val="default"/>
    <w:sig w:usb0="00000000" w:usb1="00000000"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jc w:val="right"/>
    </w:pPr>
    <w:r>
      <w:rPr>
        <w:lang w:eastAsia="ru-RU"/>
      </w:rPr>
      <mc:AlternateContent>
        <mc:Choice Requires="wps">
          <w:drawing>
            <wp:anchor distT="0" distB="0" distL="0" distR="0" simplePos="0" relativeHeight="251659264" behindDoc="0" locked="0" layoutInCell="1" allowOverlap="1">
              <wp:simplePos x="0" y="0"/>
              <wp:positionH relativeFrom="page">
                <wp:posOffset>6842125</wp:posOffset>
              </wp:positionH>
              <wp:positionV relativeFrom="paragraph">
                <wp:posOffset>635</wp:posOffset>
              </wp:positionV>
              <wp:extent cx="177165" cy="323850"/>
              <wp:effectExtent l="0" t="0" r="0" b="0"/>
              <wp:wrapSquare wrapText="largest"/>
              <wp:docPr id="1" name="Text Box 1"/>
              <wp:cNvGraphicFramePr/>
              <a:graphic xmlns:a="http://schemas.openxmlformats.org/drawingml/2006/main">
                <a:graphicData uri="http://schemas.microsoft.com/office/word/2010/wordprocessingShape">
                  <wps:wsp>
                    <wps:cNvSpPr txBox="1">
                      <a:spLocks noChangeArrowheads="1"/>
                    </wps:cNvSpPr>
                    <wps:spPr bwMode="auto">
                      <a:xfrm>
                        <a:off x="0" y="0"/>
                        <a:ext cx="177165" cy="323850"/>
                      </a:xfrm>
                      <a:prstGeom prst="rect">
                        <a:avLst/>
                      </a:prstGeom>
                      <a:solidFill>
                        <a:srgbClr val="FFFFFF">
                          <a:alpha val="0"/>
                        </a:srgbClr>
                      </a:solidFill>
                      <a:ln>
                        <a:noFill/>
                      </a:ln>
                      <a:effectLst/>
                    </wps:spPr>
                    <wps:txbx>
                      <w:txbxContent>
                        <w:p>
                          <w:pPr>
                            <w:pStyle w:val="11"/>
                          </w:pPr>
                          <w:r>
                            <w:rPr>
                              <w:rStyle w:val="18"/>
                            </w:rPr>
                            <w:fldChar w:fldCharType="begin"/>
                          </w:r>
                          <w:r>
                            <w:rPr>
                              <w:rStyle w:val="18"/>
                            </w:rPr>
                            <w:instrText xml:space="preserve"> PAGE </w:instrText>
                          </w:r>
                          <w:r>
                            <w:rPr>
                              <w:rStyle w:val="18"/>
                            </w:rPr>
                            <w:fldChar w:fldCharType="separate"/>
                          </w:r>
                          <w:r>
                            <w:rPr>
                              <w:rStyle w:val="18"/>
                            </w:rPr>
                            <w:t>2</w:t>
                          </w:r>
                          <w:r>
                            <w:rPr>
                              <w:rStyle w:val="18"/>
                            </w:rPr>
                            <w:fldChar w:fldCharType="end"/>
                          </w:r>
                        </w:p>
                        <w:p>
                          <w:pPr>
                            <w:pStyle w:val="11"/>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538.75pt;margin-top:0.05pt;height:25.5pt;width:13.95pt;mso-position-horizontal-relative:page;mso-wrap-distance-bottom:0pt;mso-wrap-distance-left:0pt;mso-wrap-distance-right:0pt;mso-wrap-distance-top:0pt;z-index:251659264;mso-width-relative:page;mso-height-relative:page;" fillcolor="#FFFFFF" filled="t" stroked="f" coordsize="21600,21600" o:gfxdata="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ATEKQXVAAAACQEAAA8AAAAAAAAAAQAgAAAAOAAAAGRycy9kb3ducmV2Lnht&#10;bFBLAQIUABQAAAAIAIdO4kCJlQL3HwIAAFcEAAAOAAAAAAAAAAEAIAAAADoBAABkcnMvZTJvRG9j&#10;LnhtbFBLBQYAAAAABgAGAFkBAADLBQAAAAA=&#10;">
              <v:fill on="t" opacity="0f" focussize="0,0"/>
              <v:stroke on="f"/>
              <v:imagedata o:title=""/>
              <o:lock v:ext="edit" aspectratio="f"/>
              <v:textbox inset="0mm,0mm,0mm,0mm">
                <w:txbxContent>
                  <w:p>
                    <w:pPr>
                      <w:pStyle w:val="11"/>
                    </w:pPr>
                    <w:r>
                      <w:rPr>
                        <w:rStyle w:val="18"/>
                      </w:rPr>
                      <w:fldChar w:fldCharType="begin"/>
                    </w:r>
                    <w:r>
                      <w:rPr>
                        <w:rStyle w:val="18"/>
                      </w:rPr>
                      <w:instrText xml:space="preserve"> PAGE </w:instrText>
                    </w:r>
                    <w:r>
                      <w:rPr>
                        <w:rStyle w:val="18"/>
                      </w:rPr>
                      <w:fldChar w:fldCharType="separate"/>
                    </w:r>
                    <w:r>
                      <w:rPr>
                        <w:rStyle w:val="18"/>
                      </w:rPr>
                      <w:t>2</w:t>
                    </w:r>
                    <w:r>
                      <w:rPr>
                        <w:rStyle w:val="18"/>
                      </w:rPr>
                      <w:fldChar w:fldCharType="end"/>
                    </w:r>
                  </w:p>
                  <w:p>
                    <w:pPr>
                      <w:pStyle w:val="11"/>
                    </w:pPr>
                  </w:p>
                </w:txbxContent>
              </v:textbox>
              <w10:wrap type="square" side="largest"/>
            </v:shape>
          </w:pict>
        </mc:Fallback>
      </mc:AlternateContent>
    </w:r>
  </w:p>
  <w:p>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sz w:val="20"/>
        <w:szCs w:val="20"/>
        <w:lang w:val="uk-UA"/>
      </w:rPr>
    </w:pPr>
    <w:r>
      <w:rPr>
        <w:lang w:val="uk-U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documentProtection w:enforcement="0"/>
  <w:defaultTabStop w:val="708"/>
  <w:hyphenationZone w:val="425"/>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doNotCompress"/>
  <w:hdrShapeDefaults>
    <o:shapelayout v:ext="edit">
      <o:idmap v:ext="edit" data="12"/>
    </o:shapelayout>
  </w:hdrShapeDefault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6A0"/>
    <w:rsid w:val="000005EE"/>
    <w:rsid w:val="00002664"/>
    <w:rsid w:val="00005254"/>
    <w:rsid w:val="000115FD"/>
    <w:rsid w:val="00012ABB"/>
    <w:rsid w:val="00015555"/>
    <w:rsid w:val="00016F52"/>
    <w:rsid w:val="000274AB"/>
    <w:rsid w:val="00027E7E"/>
    <w:rsid w:val="00030792"/>
    <w:rsid w:val="000327FC"/>
    <w:rsid w:val="00035817"/>
    <w:rsid w:val="000363F5"/>
    <w:rsid w:val="00040E1C"/>
    <w:rsid w:val="00053262"/>
    <w:rsid w:val="00056BD2"/>
    <w:rsid w:val="0007628A"/>
    <w:rsid w:val="000770C1"/>
    <w:rsid w:val="00086AB8"/>
    <w:rsid w:val="00092B57"/>
    <w:rsid w:val="00093D64"/>
    <w:rsid w:val="00094CCD"/>
    <w:rsid w:val="00096CD3"/>
    <w:rsid w:val="000A5D7D"/>
    <w:rsid w:val="000A6945"/>
    <w:rsid w:val="000B1048"/>
    <w:rsid w:val="000B328F"/>
    <w:rsid w:val="000B4B5C"/>
    <w:rsid w:val="000B58AF"/>
    <w:rsid w:val="000B7EE5"/>
    <w:rsid w:val="000C63E9"/>
    <w:rsid w:val="000E2FDC"/>
    <w:rsid w:val="000E6660"/>
    <w:rsid w:val="000E7467"/>
    <w:rsid w:val="000E76DC"/>
    <w:rsid w:val="000F075C"/>
    <w:rsid w:val="000F176C"/>
    <w:rsid w:val="000F77E9"/>
    <w:rsid w:val="00101C90"/>
    <w:rsid w:val="00110E88"/>
    <w:rsid w:val="00114715"/>
    <w:rsid w:val="00115E7B"/>
    <w:rsid w:val="00115FF5"/>
    <w:rsid w:val="001164EB"/>
    <w:rsid w:val="00122199"/>
    <w:rsid w:val="00122981"/>
    <w:rsid w:val="001237C6"/>
    <w:rsid w:val="00124BC8"/>
    <w:rsid w:val="00131688"/>
    <w:rsid w:val="001336D0"/>
    <w:rsid w:val="001358E5"/>
    <w:rsid w:val="0014021E"/>
    <w:rsid w:val="00141053"/>
    <w:rsid w:val="00141F08"/>
    <w:rsid w:val="00155D83"/>
    <w:rsid w:val="0015704E"/>
    <w:rsid w:val="0016485F"/>
    <w:rsid w:val="00171B9D"/>
    <w:rsid w:val="001773D6"/>
    <w:rsid w:val="0018259A"/>
    <w:rsid w:val="00182C68"/>
    <w:rsid w:val="0018544C"/>
    <w:rsid w:val="00186F38"/>
    <w:rsid w:val="00192ED8"/>
    <w:rsid w:val="00193BC0"/>
    <w:rsid w:val="001B2907"/>
    <w:rsid w:val="001B4328"/>
    <w:rsid w:val="001B59EE"/>
    <w:rsid w:val="001C2821"/>
    <w:rsid w:val="001C5159"/>
    <w:rsid w:val="001D6C1C"/>
    <w:rsid w:val="001E0044"/>
    <w:rsid w:val="001E2205"/>
    <w:rsid w:val="001E779C"/>
    <w:rsid w:val="001F0153"/>
    <w:rsid w:val="001F67E2"/>
    <w:rsid w:val="001F6B5C"/>
    <w:rsid w:val="00202E42"/>
    <w:rsid w:val="002069E2"/>
    <w:rsid w:val="00206C99"/>
    <w:rsid w:val="00207880"/>
    <w:rsid w:val="0021096F"/>
    <w:rsid w:val="0021391C"/>
    <w:rsid w:val="00214B62"/>
    <w:rsid w:val="00215655"/>
    <w:rsid w:val="00223EA3"/>
    <w:rsid w:val="002262EF"/>
    <w:rsid w:val="00227428"/>
    <w:rsid w:val="00227738"/>
    <w:rsid w:val="00230673"/>
    <w:rsid w:val="00232BE8"/>
    <w:rsid w:val="00232DF5"/>
    <w:rsid w:val="002332A5"/>
    <w:rsid w:val="00240917"/>
    <w:rsid w:val="00242009"/>
    <w:rsid w:val="002523C6"/>
    <w:rsid w:val="00255DDC"/>
    <w:rsid w:val="00260BC0"/>
    <w:rsid w:val="00261D98"/>
    <w:rsid w:val="00262AE0"/>
    <w:rsid w:val="00264509"/>
    <w:rsid w:val="00267717"/>
    <w:rsid w:val="00277F63"/>
    <w:rsid w:val="00283085"/>
    <w:rsid w:val="002833E9"/>
    <w:rsid w:val="00291180"/>
    <w:rsid w:val="00291995"/>
    <w:rsid w:val="002A4359"/>
    <w:rsid w:val="002B38B2"/>
    <w:rsid w:val="002B6962"/>
    <w:rsid w:val="002C1D04"/>
    <w:rsid w:val="002C641A"/>
    <w:rsid w:val="002D2464"/>
    <w:rsid w:val="002D4BA4"/>
    <w:rsid w:val="002D650D"/>
    <w:rsid w:val="002D745B"/>
    <w:rsid w:val="002E3A0F"/>
    <w:rsid w:val="002E3BB4"/>
    <w:rsid w:val="002E58BF"/>
    <w:rsid w:val="002E775C"/>
    <w:rsid w:val="002F4465"/>
    <w:rsid w:val="00302F3E"/>
    <w:rsid w:val="00310A05"/>
    <w:rsid w:val="003110C6"/>
    <w:rsid w:val="003122C5"/>
    <w:rsid w:val="0031283E"/>
    <w:rsid w:val="00316E67"/>
    <w:rsid w:val="00320DD4"/>
    <w:rsid w:val="00325BD1"/>
    <w:rsid w:val="00325C23"/>
    <w:rsid w:val="00336A5E"/>
    <w:rsid w:val="00337339"/>
    <w:rsid w:val="00337ECE"/>
    <w:rsid w:val="003403C1"/>
    <w:rsid w:val="003538DE"/>
    <w:rsid w:val="00361AA8"/>
    <w:rsid w:val="00362799"/>
    <w:rsid w:val="00364F9F"/>
    <w:rsid w:val="00367603"/>
    <w:rsid w:val="00367CC6"/>
    <w:rsid w:val="0037261E"/>
    <w:rsid w:val="00373CEA"/>
    <w:rsid w:val="0038606B"/>
    <w:rsid w:val="003876D4"/>
    <w:rsid w:val="00390D9C"/>
    <w:rsid w:val="0039140A"/>
    <w:rsid w:val="003954E0"/>
    <w:rsid w:val="003A1B5A"/>
    <w:rsid w:val="003A1D98"/>
    <w:rsid w:val="003A2FBA"/>
    <w:rsid w:val="003A6857"/>
    <w:rsid w:val="003B09FC"/>
    <w:rsid w:val="003B2B97"/>
    <w:rsid w:val="003B2C9C"/>
    <w:rsid w:val="003B4000"/>
    <w:rsid w:val="003B688F"/>
    <w:rsid w:val="003C3D92"/>
    <w:rsid w:val="003C3F05"/>
    <w:rsid w:val="003C4834"/>
    <w:rsid w:val="003D0D04"/>
    <w:rsid w:val="003D2B87"/>
    <w:rsid w:val="003E2F0B"/>
    <w:rsid w:val="003E401A"/>
    <w:rsid w:val="003E5CEE"/>
    <w:rsid w:val="003F18B4"/>
    <w:rsid w:val="00410C5D"/>
    <w:rsid w:val="0041459C"/>
    <w:rsid w:val="00416785"/>
    <w:rsid w:val="00420698"/>
    <w:rsid w:val="00424155"/>
    <w:rsid w:val="00430A88"/>
    <w:rsid w:val="004403F4"/>
    <w:rsid w:val="00446743"/>
    <w:rsid w:val="00450C2C"/>
    <w:rsid w:val="00452D9D"/>
    <w:rsid w:val="00460EFE"/>
    <w:rsid w:val="00464E22"/>
    <w:rsid w:val="004708F1"/>
    <w:rsid w:val="00476463"/>
    <w:rsid w:val="00477D44"/>
    <w:rsid w:val="004851C2"/>
    <w:rsid w:val="00493F7C"/>
    <w:rsid w:val="004A17E4"/>
    <w:rsid w:val="004A2DF1"/>
    <w:rsid w:val="004A7777"/>
    <w:rsid w:val="004B5157"/>
    <w:rsid w:val="004C201F"/>
    <w:rsid w:val="004C3011"/>
    <w:rsid w:val="004C3DF6"/>
    <w:rsid w:val="004D74C2"/>
    <w:rsid w:val="004E21A0"/>
    <w:rsid w:val="004E608A"/>
    <w:rsid w:val="004E7309"/>
    <w:rsid w:val="004F2041"/>
    <w:rsid w:val="004F750E"/>
    <w:rsid w:val="0050125F"/>
    <w:rsid w:val="00506712"/>
    <w:rsid w:val="005068E1"/>
    <w:rsid w:val="00507AFD"/>
    <w:rsid w:val="0051171C"/>
    <w:rsid w:val="00511815"/>
    <w:rsid w:val="00512B9A"/>
    <w:rsid w:val="00514BBB"/>
    <w:rsid w:val="0053629B"/>
    <w:rsid w:val="005373CB"/>
    <w:rsid w:val="00543040"/>
    <w:rsid w:val="00543F4B"/>
    <w:rsid w:val="00550E66"/>
    <w:rsid w:val="00551720"/>
    <w:rsid w:val="005519BA"/>
    <w:rsid w:val="00551C5F"/>
    <w:rsid w:val="00555334"/>
    <w:rsid w:val="00557018"/>
    <w:rsid w:val="0056616A"/>
    <w:rsid w:val="00567D8C"/>
    <w:rsid w:val="00571DA2"/>
    <w:rsid w:val="00574B5F"/>
    <w:rsid w:val="005751AF"/>
    <w:rsid w:val="00576A7D"/>
    <w:rsid w:val="00585B78"/>
    <w:rsid w:val="0059177F"/>
    <w:rsid w:val="00591C9E"/>
    <w:rsid w:val="00593806"/>
    <w:rsid w:val="005939DF"/>
    <w:rsid w:val="00593D65"/>
    <w:rsid w:val="00594A34"/>
    <w:rsid w:val="00594D8C"/>
    <w:rsid w:val="00596C26"/>
    <w:rsid w:val="00596C9C"/>
    <w:rsid w:val="005B59FF"/>
    <w:rsid w:val="005C177B"/>
    <w:rsid w:val="005C1798"/>
    <w:rsid w:val="005C538C"/>
    <w:rsid w:val="005C5A80"/>
    <w:rsid w:val="005C642D"/>
    <w:rsid w:val="005C6914"/>
    <w:rsid w:val="005D404B"/>
    <w:rsid w:val="005E24D2"/>
    <w:rsid w:val="005E4238"/>
    <w:rsid w:val="005E6C61"/>
    <w:rsid w:val="005F299B"/>
    <w:rsid w:val="005F36F1"/>
    <w:rsid w:val="005F5538"/>
    <w:rsid w:val="00600E8D"/>
    <w:rsid w:val="0061188B"/>
    <w:rsid w:val="00617A5D"/>
    <w:rsid w:val="006278FC"/>
    <w:rsid w:val="00643B2D"/>
    <w:rsid w:val="0065358F"/>
    <w:rsid w:val="006552BD"/>
    <w:rsid w:val="006562CD"/>
    <w:rsid w:val="0066250D"/>
    <w:rsid w:val="0066464A"/>
    <w:rsid w:val="0067008C"/>
    <w:rsid w:val="00675788"/>
    <w:rsid w:val="00675CBB"/>
    <w:rsid w:val="00680DDB"/>
    <w:rsid w:val="00686FC9"/>
    <w:rsid w:val="006908CC"/>
    <w:rsid w:val="00694227"/>
    <w:rsid w:val="00696C49"/>
    <w:rsid w:val="006A1E0B"/>
    <w:rsid w:val="006A46DC"/>
    <w:rsid w:val="006B5CE6"/>
    <w:rsid w:val="006D51D7"/>
    <w:rsid w:val="006E4474"/>
    <w:rsid w:val="006E51D0"/>
    <w:rsid w:val="006F16C8"/>
    <w:rsid w:val="006F54B7"/>
    <w:rsid w:val="006F5FF5"/>
    <w:rsid w:val="00710877"/>
    <w:rsid w:val="007120A2"/>
    <w:rsid w:val="00721D50"/>
    <w:rsid w:val="0072208E"/>
    <w:rsid w:val="0072565A"/>
    <w:rsid w:val="007256B4"/>
    <w:rsid w:val="0073445A"/>
    <w:rsid w:val="00734A12"/>
    <w:rsid w:val="00734F04"/>
    <w:rsid w:val="00736AEE"/>
    <w:rsid w:val="00740B43"/>
    <w:rsid w:val="007410B1"/>
    <w:rsid w:val="00741369"/>
    <w:rsid w:val="00741431"/>
    <w:rsid w:val="00742ABC"/>
    <w:rsid w:val="0074491B"/>
    <w:rsid w:val="00747986"/>
    <w:rsid w:val="007541CF"/>
    <w:rsid w:val="00761677"/>
    <w:rsid w:val="007739E6"/>
    <w:rsid w:val="00773F0A"/>
    <w:rsid w:val="00781690"/>
    <w:rsid w:val="00787541"/>
    <w:rsid w:val="0079083E"/>
    <w:rsid w:val="007909BF"/>
    <w:rsid w:val="00791B95"/>
    <w:rsid w:val="00794867"/>
    <w:rsid w:val="007A49D9"/>
    <w:rsid w:val="007A4E4C"/>
    <w:rsid w:val="007A75E3"/>
    <w:rsid w:val="007C08F1"/>
    <w:rsid w:val="007D394E"/>
    <w:rsid w:val="007F20EF"/>
    <w:rsid w:val="007F4A6D"/>
    <w:rsid w:val="007F6FDC"/>
    <w:rsid w:val="00801997"/>
    <w:rsid w:val="00802E8A"/>
    <w:rsid w:val="00813CB4"/>
    <w:rsid w:val="00816667"/>
    <w:rsid w:val="008246CF"/>
    <w:rsid w:val="00826E70"/>
    <w:rsid w:val="00830982"/>
    <w:rsid w:val="00831875"/>
    <w:rsid w:val="00831A0E"/>
    <w:rsid w:val="00836224"/>
    <w:rsid w:val="00841315"/>
    <w:rsid w:val="00844BB9"/>
    <w:rsid w:val="0085680E"/>
    <w:rsid w:val="00862F68"/>
    <w:rsid w:val="008706E7"/>
    <w:rsid w:val="008726F4"/>
    <w:rsid w:val="008854E8"/>
    <w:rsid w:val="00885CEE"/>
    <w:rsid w:val="008910AB"/>
    <w:rsid w:val="008912CB"/>
    <w:rsid w:val="008972F4"/>
    <w:rsid w:val="008A19A4"/>
    <w:rsid w:val="008A2FBF"/>
    <w:rsid w:val="008A3E9B"/>
    <w:rsid w:val="008A7D6F"/>
    <w:rsid w:val="008B0C94"/>
    <w:rsid w:val="008B19C7"/>
    <w:rsid w:val="008C255A"/>
    <w:rsid w:val="008C3308"/>
    <w:rsid w:val="008C6345"/>
    <w:rsid w:val="008C751C"/>
    <w:rsid w:val="008D72ED"/>
    <w:rsid w:val="008D73B2"/>
    <w:rsid w:val="008E2299"/>
    <w:rsid w:val="008E2986"/>
    <w:rsid w:val="008E47F4"/>
    <w:rsid w:val="008E57F1"/>
    <w:rsid w:val="008F1ADE"/>
    <w:rsid w:val="008F3A54"/>
    <w:rsid w:val="008F6A3E"/>
    <w:rsid w:val="009027DA"/>
    <w:rsid w:val="00904533"/>
    <w:rsid w:val="00904B56"/>
    <w:rsid w:val="009063B6"/>
    <w:rsid w:val="00912E0A"/>
    <w:rsid w:val="00914777"/>
    <w:rsid w:val="009178F3"/>
    <w:rsid w:val="00920311"/>
    <w:rsid w:val="009307BC"/>
    <w:rsid w:val="00932516"/>
    <w:rsid w:val="00932AB9"/>
    <w:rsid w:val="009360EF"/>
    <w:rsid w:val="00937FC6"/>
    <w:rsid w:val="0094387D"/>
    <w:rsid w:val="00943D61"/>
    <w:rsid w:val="00951677"/>
    <w:rsid w:val="00955ADC"/>
    <w:rsid w:val="00956E59"/>
    <w:rsid w:val="00960FFF"/>
    <w:rsid w:val="0096327F"/>
    <w:rsid w:val="00970768"/>
    <w:rsid w:val="00971FEF"/>
    <w:rsid w:val="00972657"/>
    <w:rsid w:val="009733EB"/>
    <w:rsid w:val="00975961"/>
    <w:rsid w:val="00983838"/>
    <w:rsid w:val="00990CB3"/>
    <w:rsid w:val="00994BFF"/>
    <w:rsid w:val="00995A44"/>
    <w:rsid w:val="009A4A4A"/>
    <w:rsid w:val="009B1A92"/>
    <w:rsid w:val="009B2E5D"/>
    <w:rsid w:val="009B5B74"/>
    <w:rsid w:val="009C4502"/>
    <w:rsid w:val="009D2DDF"/>
    <w:rsid w:val="009D57B0"/>
    <w:rsid w:val="009D5906"/>
    <w:rsid w:val="009D63C9"/>
    <w:rsid w:val="009F0158"/>
    <w:rsid w:val="009F1668"/>
    <w:rsid w:val="009F66D0"/>
    <w:rsid w:val="00A00E52"/>
    <w:rsid w:val="00A135F3"/>
    <w:rsid w:val="00A26107"/>
    <w:rsid w:val="00A46C31"/>
    <w:rsid w:val="00A55ADC"/>
    <w:rsid w:val="00A600AD"/>
    <w:rsid w:val="00A63906"/>
    <w:rsid w:val="00A657BB"/>
    <w:rsid w:val="00A66E19"/>
    <w:rsid w:val="00A748B8"/>
    <w:rsid w:val="00A75155"/>
    <w:rsid w:val="00A7790B"/>
    <w:rsid w:val="00A813C3"/>
    <w:rsid w:val="00A8471A"/>
    <w:rsid w:val="00A90124"/>
    <w:rsid w:val="00A95663"/>
    <w:rsid w:val="00A97226"/>
    <w:rsid w:val="00A97662"/>
    <w:rsid w:val="00A97FDD"/>
    <w:rsid w:val="00AA0600"/>
    <w:rsid w:val="00AA53B9"/>
    <w:rsid w:val="00AB05BE"/>
    <w:rsid w:val="00AB0A0D"/>
    <w:rsid w:val="00AB291A"/>
    <w:rsid w:val="00AB43EC"/>
    <w:rsid w:val="00AB53B5"/>
    <w:rsid w:val="00AB611D"/>
    <w:rsid w:val="00AB6549"/>
    <w:rsid w:val="00AB74D4"/>
    <w:rsid w:val="00AC16DE"/>
    <w:rsid w:val="00AC2C2D"/>
    <w:rsid w:val="00AC4F40"/>
    <w:rsid w:val="00AD60D4"/>
    <w:rsid w:val="00AD7AF0"/>
    <w:rsid w:val="00AE0E9B"/>
    <w:rsid w:val="00AE1AAF"/>
    <w:rsid w:val="00AE1D27"/>
    <w:rsid w:val="00AE29B1"/>
    <w:rsid w:val="00AE7E8F"/>
    <w:rsid w:val="00AF0338"/>
    <w:rsid w:val="00AF07CC"/>
    <w:rsid w:val="00AF76A0"/>
    <w:rsid w:val="00B03996"/>
    <w:rsid w:val="00B04AA2"/>
    <w:rsid w:val="00B057E7"/>
    <w:rsid w:val="00B05A55"/>
    <w:rsid w:val="00B1359E"/>
    <w:rsid w:val="00B16A21"/>
    <w:rsid w:val="00B2372B"/>
    <w:rsid w:val="00B23A79"/>
    <w:rsid w:val="00B23FD2"/>
    <w:rsid w:val="00B253E3"/>
    <w:rsid w:val="00B2564E"/>
    <w:rsid w:val="00B2620B"/>
    <w:rsid w:val="00B271BB"/>
    <w:rsid w:val="00B3113A"/>
    <w:rsid w:val="00B32F79"/>
    <w:rsid w:val="00B3381F"/>
    <w:rsid w:val="00B33D6F"/>
    <w:rsid w:val="00B410B8"/>
    <w:rsid w:val="00B41122"/>
    <w:rsid w:val="00B50358"/>
    <w:rsid w:val="00B51466"/>
    <w:rsid w:val="00B55020"/>
    <w:rsid w:val="00B56EAA"/>
    <w:rsid w:val="00B643C1"/>
    <w:rsid w:val="00B6654E"/>
    <w:rsid w:val="00B706E1"/>
    <w:rsid w:val="00B73AE8"/>
    <w:rsid w:val="00B75BDF"/>
    <w:rsid w:val="00B82290"/>
    <w:rsid w:val="00B94446"/>
    <w:rsid w:val="00B94A81"/>
    <w:rsid w:val="00B95D6F"/>
    <w:rsid w:val="00B96C40"/>
    <w:rsid w:val="00BA19D5"/>
    <w:rsid w:val="00BA5458"/>
    <w:rsid w:val="00BA5ED4"/>
    <w:rsid w:val="00BC4A13"/>
    <w:rsid w:val="00BE3F23"/>
    <w:rsid w:val="00BE47EB"/>
    <w:rsid w:val="00BE48E4"/>
    <w:rsid w:val="00BF23E3"/>
    <w:rsid w:val="00BF39CA"/>
    <w:rsid w:val="00BF4C7B"/>
    <w:rsid w:val="00BF76DF"/>
    <w:rsid w:val="00BF7DA9"/>
    <w:rsid w:val="00C021E3"/>
    <w:rsid w:val="00C02919"/>
    <w:rsid w:val="00C044BD"/>
    <w:rsid w:val="00C10214"/>
    <w:rsid w:val="00C11835"/>
    <w:rsid w:val="00C20364"/>
    <w:rsid w:val="00C25BD7"/>
    <w:rsid w:val="00C35357"/>
    <w:rsid w:val="00C36434"/>
    <w:rsid w:val="00C37E46"/>
    <w:rsid w:val="00C4480E"/>
    <w:rsid w:val="00C473CA"/>
    <w:rsid w:val="00C5141A"/>
    <w:rsid w:val="00C51F9E"/>
    <w:rsid w:val="00C5217C"/>
    <w:rsid w:val="00C573EB"/>
    <w:rsid w:val="00C60663"/>
    <w:rsid w:val="00C60E50"/>
    <w:rsid w:val="00C64FFB"/>
    <w:rsid w:val="00C663D7"/>
    <w:rsid w:val="00C664E8"/>
    <w:rsid w:val="00C77F13"/>
    <w:rsid w:val="00C818BD"/>
    <w:rsid w:val="00C847AB"/>
    <w:rsid w:val="00C909A1"/>
    <w:rsid w:val="00C964C6"/>
    <w:rsid w:val="00C979FE"/>
    <w:rsid w:val="00CA1A8D"/>
    <w:rsid w:val="00CB41F9"/>
    <w:rsid w:val="00CC1A6C"/>
    <w:rsid w:val="00CC401B"/>
    <w:rsid w:val="00CC4837"/>
    <w:rsid w:val="00CC6D58"/>
    <w:rsid w:val="00CD349B"/>
    <w:rsid w:val="00CE0200"/>
    <w:rsid w:val="00CE06EE"/>
    <w:rsid w:val="00CE0B96"/>
    <w:rsid w:val="00CF6DC4"/>
    <w:rsid w:val="00D01854"/>
    <w:rsid w:val="00D01915"/>
    <w:rsid w:val="00D01DCB"/>
    <w:rsid w:val="00D056A9"/>
    <w:rsid w:val="00D05EAE"/>
    <w:rsid w:val="00D115AF"/>
    <w:rsid w:val="00D2111B"/>
    <w:rsid w:val="00D252AC"/>
    <w:rsid w:val="00D25E3A"/>
    <w:rsid w:val="00D27E5E"/>
    <w:rsid w:val="00D314D0"/>
    <w:rsid w:val="00D33309"/>
    <w:rsid w:val="00D35114"/>
    <w:rsid w:val="00D35204"/>
    <w:rsid w:val="00D45802"/>
    <w:rsid w:val="00D613AF"/>
    <w:rsid w:val="00D6319A"/>
    <w:rsid w:val="00D73A81"/>
    <w:rsid w:val="00D763AF"/>
    <w:rsid w:val="00D76F2F"/>
    <w:rsid w:val="00D91D55"/>
    <w:rsid w:val="00D94E5A"/>
    <w:rsid w:val="00DA2CAE"/>
    <w:rsid w:val="00DB492C"/>
    <w:rsid w:val="00DC2083"/>
    <w:rsid w:val="00DC5173"/>
    <w:rsid w:val="00DC6830"/>
    <w:rsid w:val="00DE0E47"/>
    <w:rsid w:val="00DE4E2B"/>
    <w:rsid w:val="00DF436D"/>
    <w:rsid w:val="00E009F4"/>
    <w:rsid w:val="00E065D7"/>
    <w:rsid w:val="00E21345"/>
    <w:rsid w:val="00E2236D"/>
    <w:rsid w:val="00E247FC"/>
    <w:rsid w:val="00E31FBE"/>
    <w:rsid w:val="00E35BC9"/>
    <w:rsid w:val="00E42969"/>
    <w:rsid w:val="00E46F74"/>
    <w:rsid w:val="00E536AA"/>
    <w:rsid w:val="00E62A0D"/>
    <w:rsid w:val="00E839F2"/>
    <w:rsid w:val="00EC18B7"/>
    <w:rsid w:val="00EC1E1C"/>
    <w:rsid w:val="00EC328C"/>
    <w:rsid w:val="00EC3F4E"/>
    <w:rsid w:val="00EC4C97"/>
    <w:rsid w:val="00ED4A57"/>
    <w:rsid w:val="00EE0D7E"/>
    <w:rsid w:val="00EE1243"/>
    <w:rsid w:val="00EF596C"/>
    <w:rsid w:val="00F02A41"/>
    <w:rsid w:val="00F066BA"/>
    <w:rsid w:val="00F06D99"/>
    <w:rsid w:val="00F06DC1"/>
    <w:rsid w:val="00F1054E"/>
    <w:rsid w:val="00F17CD2"/>
    <w:rsid w:val="00F23016"/>
    <w:rsid w:val="00F23524"/>
    <w:rsid w:val="00F25C61"/>
    <w:rsid w:val="00F25D29"/>
    <w:rsid w:val="00F30DFD"/>
    <w:rsid w:val="00F318B8"/>
    <w:rsid w:val="00F3235A"/>
    <w:rsid w:val="00F32533"/>
    <w:rsid w:val="00F35F2D"/>
    <w:rsid w:val="00F36D11"/>
    <w:rsid w:val="00F40D43"/>
    <w:rsid w:val="00F41C4D"/>
    <w:rsid w:val="00F42594"/>
    <w:rsid w:val="00F4603D"/>
    <w:rsid w:val="00F469AA"/>
    <w:rsid w:val="00F53DB1"/>
    <w:rsid w:val="00F60F0D"/>
    <w:rsid w:val="00F619B4"/>
    <w:rsid w:val="00F662A3"/>
    <w:rsid w:val="00F71240"/>
    <w:rsid w:val="00F71787"/>
    <w:rsid w:val="00F77C2A"/>
    <w:rsid w:val="00F82BED"/>
    <w:rsid w:val="00F82FCC"/>
    <w:rsid w:val="00F85C54"/>
    <w:rsid w:val="00F877C1"/>
    <w:rsid w:val="00F92985"/>
    <w:rsid w:val="00FA04AB"/>
    <w:rsid w:val="00FA48A4"/>
    <w:rsid w:val="00FA7267"/>
    <w:rsid w:val="00FB2530"/>
    <w:rsid w:val="00FB47DD"/>
    <w:rsid w:val="00FC496C"/>
    <w:rsid w:val="00FC73FB"/>
    <w:rsid w:val="00FD0919"/>
    <w:rsid w:val="00FD0C5D"/>
    <w:rsid w:val="00FD5B62"/>
    <w:rsid w:val="00FD6275"/>
    <w:rsid w:val="00FD6FBE"/>
    <w:rsid w:val="00FE2074"/>
    <w:rsid w:val="00FE6667"/>
    <w:rsid w:val="00FF1229"/>
    <w:rsid w:val="00FF41C9"/>
    <w:rsid w:val="00FF52BB"/>
    <w:rsid w:val="00FF6AAF"/>
    <w:rsid w:val="00FF6B56"/>
    <w:rsid w:val="6DC7DA97"/>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spacing w:after="200" w:line="276" w:lineRule="auto"/>
    </w:pPr>
    <w:rPr>
      <w:rFonts w:ascii="Calibri" w:hAnsi="Calibri" w:eastAsia="Calibri" w:cs="Times New Roman"/>
      <w:sz w:val="22"/>
      <w:szCs w:val="22"/>
      <w:lang w:val="ru-RU" w:eastAsia="zh-CN" w:bidi="ar-SA"/>
    </w:rPr>
  </w:style>
  <w:style w:type="paragraph" w:styleId="2">
    <w:name w:val="heading 1"/>
    <w:basedOn w:val="1"/>
    <w:next w:val="1"/>
    <w:qFormat/>
    <w:uiPriority w:val="0"/>
    <w:pPr>
      <w:keepNext/>
      <w:keepLines/>
      <w:tabs>
        <w:tab w:val="left" w:pos="0"/>
      </w:tabs>
      <w:spacing w:before="480" w:after="0"/>
      <w:ind w:left="432" w:hanging="432"/>
      <w:outlineLvl w:val="0"/>
    </w:pPr>
    <w:rPr>
      <w:rFonts w:ascii="Cambria" w:hAnsi="Cambria" w:eastAsia="Times New Roman" w:cs="Cambria"/>
      <w:b/>
      <w:bCs/>
      <w:color w:val="365F91"/>
      <w:sz w:val="28"/>
      <w:szCs w:val="28"/>
    </w:rPr>
  </w:style>
  <w:style w:type="paragraph" w:styleId="3">
    <w:name w:val="heading 2"/>
    <w:basedOn w:val="1"/>
    <w:next w:val="1"/>
    <w:link w:val="96"/>
    <w:semiHidden/>
    <w:unhideWhenUsed/>
    <w:qFormat/>
    <w:uiPriority w:val="9"/>
    <w:pPr>
      <w:keepNext/>
      <w:keepLines/>
      <w:spacing w:before="40" w:after="0"/>
      <w:outlineLvl w:val="1"/>
    </w:pPr>
    <w:rPr>
      <w:rFonts w:asciiTheme="majorHAnsi" w:hAnsiTheme="majorHAnsi" w:eastAsiaTheme="majorEastAsia" w:cstheme="majorBidi"/>
      <w:color w:val="366091" w:themeColor="accent1" w:themeShade="BF"/>
      <w:sz w:val="26"/>
      <w:szCs w:val="26"/>
    </w:rPr>
  </w:style>
  <w:style w:type="paragraph" w:styleId="4">
    <w:name w:val="heading 3"/>
    <w:basedOn w:val="1"/>
    <w:next w:val="5"/>
    <w:qFormat/>
    <w:uiPriority w:val="0"/>
    <w:pPr>
      <w:tabs>
        <w:tab w:val="left" w:pos="0"/>
      </w:tabs>
      <w:spacing w:before="280" w:after="280" w:line="240" w:lineRule="auto"/>
      <w:ind w:left="720" w:hanging="720"/>
      <w:outlineLvl w:val="2"/>
    </w:pPr>
    <w:rPr>
      <w:rFonts w:ascii="Times New Roman" w:hAnsi="Times New Roman" w:eastAsia="Times New Roman"/>
      <w:b/>
      <w:bCs/>
      <w:sz w:val="27"/>
      <w:szCs w:val="27"/>
    </w:rPr>
  </w:style>
  <w:style w:type="paragraph" w:styleId="6">
    <w:name w:val="heading 4"/>
    <w:basedOn w:val="1"/>
    <w:next w:val="1"/>
    <w:qFormat/>
    <w:uiPriority w:val="0"/>
    <w:pPr>
      <w:keepNext/>
      <w:tabs>
        <w:tab w:val="left" w:pos="0"/>
      </w:tabs>
      <w:spacing w:before="240" w:after="60" w:line="240" w:lineRule="auto"/>
      <w:ind w:left="864" w:hanging="864"/>
      <w:outlineLvl w:val="3"/>
    </w:pPr>
    <w:rPr>
      <w:rFonts w:eastAsia="Times New Roman"/>
      <w:b/>
      <w:bCs/>
      <w:sz w:val="28"/>
      <w:szCs w:val="28"/>
      <w:lang w:val="uk-UA"/>
    </w:rPr>
  </w:style>
  <w:style w:type="character" w:default="1" w:styleId="7">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Body Text"/>
    <w:basedOn w:val="1"/>
    <w:uiPriority w:val="0"/>
    <w:pPr>
      <w:spacing w:after="120" w:line="240" w:lineRule="auto"/>
    </w:pPr>
    <w:rPr>
      <w:rFonts w:ascii="Times New Roman" w:hAnsi="Times New Roman" w:eastAsia="Times New Roman"/>
      <w:sz w:val="24"/>
      <w:szCs w:val="24"/>
      <w:lang w:val="uk-UA"/>
    </w:rPr>
  </w:style>
  <w:style w:type="paragraph" w:styleId="9">
    <w:name w:val="Balloon Text"/>
    <w:basedOn w:val="1"/>
    <w:uiPriority w:val="0"/>
    <w:pPr>
      <w:spacing w:after="0" w:line="240" w:lineRule="auto"/>
    </w:pPr>
    <w:rPr>
      <w:rFonts w:ascii="Tahoma" w:hAnsi="Tahoma" w:cs="Tahoma"/>
      <w:sz w:val="16"/>
      <w:szCs w:val="16"/>
    </w:rPr>
  </w:style>
  <w:style w:type="paragraph" w:styleId="10">
    <w:name w:val="caption"/>
    <w:basedOn w:val="1"/>
    <w:next w:val="1"/>
    <w:qFormat/>
    <w:uiPriority w:val="0"/>
    <w:pPr>
      <w:suppressLineNumbers/>
      <w:spacing w:before="120" w:after="120"/>
    </w:pPr>
    <w:rPr>
      <w:rFonts w:cs="FreeSans"/>
      <w:i/>
      <w:iCs/>
      <w:sz w:val="24"/>
      <w:szCs w:val="24"/>
    </w:rPr>
  </w:style>
  <w:style w:type="paragraph" w:styleId="11">
    <w:name w:val="footer"/>
    <w:basedOn w:val="1"/>
    <w:uiPriority w:val="0"/>
    <w:pPr>
      <w:spacing w:after="0" w:line="240" w:lineRule="auto"/>
    </w:pPr>
  </w:style>
  <w:style w:type="paragraph" w:styleId="12">
    <w:name w:val="header"/>
    <w:basedOn w:val="1"/>
    <w:uiPriority w:val="0"/>
    <w:pPr>
      <w:spacing w:after="0" w:line="240" w:lineRule="auto"/>
    </w:pPr>
  </w:style>
  <w:style w:type="paragraph" w:styleId="13">
    <w:name w:val="HTML Preformatted"/>
    <w:basedOn w:val="1"/>
    <w:uiPriority w:val="0"/>
    <w:pPr>
      <w:spacing w:after="0" w:line="240" w:lineRule="auto"/>
    </w:pPr>
    <w:rPr>
      <w:rFonts w:ascii="Courier New" w:hAnsi="Courier New" w:eastAsia="Times New Roman" w:cs="Courier New"/>
      <w:color w:val="000000"/>
      <w:sz w:val="21"/>
      <w:szCs w:val="21"/>
    </w:rPr>
  </w:style>
  <w:style w:type="character" w:styleId="14">
    <w:name w:val="Hyperlink"/>
    <w:basedOn w:val="15"/>
    <w:uiPriority w:val="0"/>
    <w:rPr>
      <w:rFonts w:cs="Times New Roman"/>
      <w:color w:val="0000FF"/>
      <w:u w:val="single"/>
    </w:rPr>
  </w:style>
  <w:style w:type="character" w:customStyle="1" w:styleId="15">
    <w:name w:val="Основной шрифт абзаца1"/>
    <w:uiPriority w:val="0"/>
  </w:style>
  <w:style w:type="paragraph" w:styleId="16">
    <w:name w:val="List"/>
    <w:basedOn w:val="5"/>
    <w:uiPriority w:val="0"/>
    <w:rPr>
      <w:rFonts w:cs="FreeSans"/>
    </w:rPr>
  </w:style>
  <w:style w:type="paragraph" w:styleId="17">
    <w:name w:val="Normal (Web)"/>
    <w:basedOn w:val="1"/>
    <w:uiPriority w:val="0"/>
    <w:pPr>
      <w:spacing w:before="280" w:after="280" w:line="240" w:lineRule="auto"/>
    </w:pPr>
    <w:rPr>
      <w:rFonts w:ascii="Times New Roman" w:hAnsi="Times New Roman"/>
      <w:sz w:val="24"/>
      <w:szCs w:val="20"/>
      <w:lang w:val="uk-UA"/>
    </w:rPr>
  </w:style>
  <w:style w:type="character" w:styleId="18">
    <w:name w:val="page number"/>
    <w:basedOn w:val="15"/>
    <w:uiPriority w:val="0"/>
    <w:rPr>
      <w:rFonts w:cs="Times New Roman"/>
    </w:rPr>
  </w:style>
  <w:style w:type="character" w:styleId="19">
    <w:name w:val="Strong"/>
    <w:basedOn w:val="15"/>
    <w:qFormat/>
    <w:uiPriority w:val="0"/>
    <w:rPr>
      <w:rFonts w:cs="Times New Roman"/>
      <w:b/>
      <w:bCs/>
    </w:rPr>
  </w:style>
  <w:style w:type="character" w:customStyle="1" w:styleId="20">
    <w:name w:val="WW8Num1z0"/>
    <w:uiPriority w:val="0"/>
  </w:style>
  <w:style w:type="character" w:customStyle="1" w:styleId="21">
    <w:name w:val="WW8Num1z1"/>
    <w:uiPriority w:val="0"/>
  </w:style>
  <w:style w:type="character" w:customStyle="1" w:styleId="22">
    <w:name w:val="WW8Num1z2"/>
    <w:uiPriority w:val="0"/>
  </w:style>
  <w:style w:type="character" w:customStyle="1" w:styleId="23">
    <w:name w:val="WW8Num1z3"/>
    <w:uiPriority w:val="0"/>
  </w:style>
  <w:style w:type="character" w:customStyle="1" w:styleId="24">
    <w:name w:val="WW8Num1z4"/>
    <w:uiPriority w:val="0"/>
  </w:style>
  <w:style w:type="character" w:customStyle="1" w:styleId="25">
    <w:name w:val="WW8Num1z5"/>
    <w:uiPriority w:val="0"/>
  </w:style>
  <w:style w:type="character" w:customStyle="1" w:styleId="26">
    <w:name w:val="WW8Num1z6"/>
    <w:uiPriority w:val="0"/>
  </w:style>
  <w:style w:type="character" w:customStyle="1" w:styleId="27">
    <w:name w:val="WW8Num1z7"/>
    <w:uiPriority w:val="0"/>
  </w:style>
  <w:style w:type="character" w:customStyle="1" w:styleId="28">
    <w:name w:val="WW8Num1z8"/>
    <w:uiPriority w:val="0"/>
  </w:style>
  <w:style w:type="character" w:customStyle="1" w:styleId="29">
    <w:name w:val="WW8Num2z0"/>
    <w:uiPriority w:val="0"/>
    <w:rPr>
      <w:rFonts w:cs="Times New Roman"/>
    </w:rPr>
  </w:style>
  <w:style w:type="character" w:customStyle="1" w:styleId="30">
    <w:name w:val="WW8Num3z0"/>
    <w:uiPriority w:val="0"/>
    <w:rPr>
      <w:rFonts w:cs="Times New Roman"/>
    </w:rPr>
  </w:style>
  <w:style w:type="character" w:customStyle="1" w:styleId="31">
    <w:name w:val="WW8Num4z0"/>
    <w:uiPriority w:val="0"/>
    <w:rPr>
      <w:rFonts w:cs="Times New Roman"/>
    </w:rPr>
  </w:style>
  <w:style w:type="character" w:customStyle="1" w:styleId="32">
    <w:name w:val="WW8Num5z0"/>
    <w:uiPriority w:val="0"/>
    <w:rPr>
      <w:rFonts w:cs="Times New Roman"/>
    </w:rPr>
  </w:style>
  <w:style w:type="character" w:customStyle="1" w:styleId="33">
    <w:name w:val="WW8Num6z0"/>
    <w:uiPriority w:val="0"/>
    <w:rPr>
      <w:rFonts w:cs="Times New Roman"/>
    </w:rPr>
  </w:style>
  <w:style w:type="character" w:customStyle="1" w:styleId="34">
    <w:name w:val="WW8Num7z0"/>
    <w:uiPriority w:val="0"/>
    <w:rPr>
      <w:rFonts w:cs="Times New Roman"/>
    </w:rPr>
  </w:style>
  <w:style w:type="character" w:customStyle="1" w:styleId="35">
    <w:name w:val="WW8Num8z0"/>
    <w:uiPriority w:val="0"/>
    <w:rPr>
      <w:rFonts w:cs="Times New Roman"/>
    </w:rPr>
  </w:style>
  <w:style w:type="character" w:customStyle="1" w:styleId="36">
    <w:name w:val="WW8Num9z0"/>
    <w:uiPriority w:val="0"/>
    <w:rPr>
      <w:rFonts w:ascii="Times New Roman" w:hAnsi="Times New Roman" w:eastAsia="Times New Roman" w:cs="Times New Roman"/>
    </w:rPr>
  </w:style>
  <w:style w:type="character" w:customStyle="1" w:styleId="37">
    <w:name w:val="WW8Num9z1"/>
    <w:uiPriority w:val="0"/>
    <w:rPr>
      <w:rFonts w:cs="Times New Roman"/>
    </w:rPr>
  </w:style>
  <w:style w:type="character" w:customStyle="1" w:styleId="38">
    <w:name w:val="WW8Num10z0"/>
    <w:uiPriority w:val="0"/>
    <w:rPr>
      <w:rFonts w:cs="Times New Roman"/>
    </w:rPr>
  </w:style>
  <w:style w:type="character" w:customStyle="1" w:styleId="39">
    <w:name w:val="WW8Num11z0"/>
    <w:uiPriority w:val="0"/>
    <w:rPr>
      <w:rFonts w:cs="Times New Roman"/>
    </w:rPr>
  </w:style>
  <w:style w:type="character" w:customStyle="1" w:styleId="40">
    <w:name w:val="WW8Num12z0"/>
    <w:uiPriority w:val="0"/>
    <w:rPr>
      <w:rFonts w:ascii="Times New Roman CYR" w:hAnsi="Times New Roman CYR" w:cs="Times New Roman"/>
      <w:sz w:val="24"/>
    </w:rPr>
  </w:style>
  <w:style w:type="character" w:customStyle="1" w:styleId="41">
    <w:name w:val="WW8Num12z1"/>
    <w:uiPriority w:val="0"/>
    <w:rPr>
      <w:rFonts w:cs="Times New Roman"/>
    </w:rPr>
  </w:style>
  <w:style w:type="character" w:customStyle="1" w:styleId="42">
    <w:name w:val="WW8Num13z0"/>
    <w:uiPriority w:val="0"/>
    <w:rPr>
      <w:rFonts w:ascii="Times New Roman" w:hAnsi="Times New Roman" w:eastAsia="Times New Roman" w:cs="Times New Roman"/>
    </w:rPr>
  </w:style>
  <w:style w:type="character" w:customStyle="1" w:styleId="43">
    <w:name w:val="WW8Num13z1"/>
    <w:uiPriority w:val="0"/>
    <w:rPr>
      <w:rFonts w:ascii="Courier New" w:hAnsi="Courier New" w:cs="Courier New"/>
    </w:rPr>
  </w:style>
  <w:style w:type="character" w:customStyle="1" w:styleId="44">
    <w:name w:val="WW8Num13z2"/>
    <w:uiPriority w:val="0"/>
    <w:rPr>
      <w:rFonts w:ascii="Wingdings" w:hAnsi="Wingdings" w:cs="Wingdings"/>
    </w:rPr>
  </w:style>
  <w:style w:type="character" w:customStyle="1" w:styleId="45">
    <w:name w:val="WW8Num13z3"/>
    <w:uiPriority w:val="0"/>
    <w:rPr>
      <w:rFonts w:ascii="Symbol" w:hAnsi="Symbol" w:cs="Symbol"/>
    </w:rPr>
  </w:style>
  <w:style w:type="character" w:customStyle="1" w:styleId="46">
    <w:name w:val="WW8Num14z0"/>
    <w:uiPriority w:val="0"/>
    <w:rPr>
      <w:rFonts w:ascii="Times New Roman" w:hAnsi="Times New Roman" w:eastAsia="Times New Roman" w:cs="Times New Roman"/>
    </w:rPr>
  </w:style>
  <w:style w:type="character" w:customStyle="1" w:styleId="47">
    <w:name w:val="WW8Num14z1"/>
    <w:uiPriority w:val="0"/>
    <w:rPr>
      <w:rFonts w:cs="Times New Roman"/>
    </w:rPr>
  </w:style>
  <w:style w:type="character" w:customStyle="1" w:styleId="48">
    <w:name w:val="WW8Num15z0"/>
    <w:uiPriority w:val="0"/>
    <w:rPr>
      <w:rFonts w:cs="Times New Roman"/>
    </w:rPr>
  </w:style>
  <w:style w:type="character" w:customStyle="1" w:styleId="49">
    <w:name w:val="WW8Num16z0"/>
    <w:uiPriority w:val="0"/>
    <w:rPr>
      <w:rFonts w:cs="Times New Roman"/>
    </w:rPr>
  </w:style>
  <w:style w:type="character" w:customStyle="1" w:styleId="50">
    <w:name w:val="WW8Num17z0"/>
    <w:uiPriority w:val="0"/>
    <w:rPr>
      <w:rFonts w:cs="Times New Roman"/>
    </w:rPr>
  </w:style>
  <w:style w:type="character" w:customStyle="1" w:styleId="51">
    <w:name w:val="WW8Num18z0"/>
    <w:uiPriority w:val="0"/>
    <w:rPr>
      <w:rFonts w:cs="Times New Roman"/>
    </w:rPr>
  </w:style>
  <w:style w:type="character" w:customStyle="1" w:styleId="52">
    <w:name w:val="WW8Num19z0"/>
    <w:uiPriority w:val="0"/>
    <w:rPr>
      <w:rFonts w:cs="Times New Roman"/>
    </w:rPr>
  </w:style>
  <w:style w:type="character" w:customStyle="1" w:styleId="53">
    <w:name w:val="WW8Num20z0"/>
    <w:uiPriority w:val="0"/>
    <w:rPr>
      <w:rFonts w:cs="Times New Roman"/>
    </w:rPr>
  </w:style>
  <w:style w:type="character" w:customStyle="1" w:styleId="54">
    <w:name w:val="WW8Num21z0"/>
    <w:uiPriority w:val="0"/>
    <w:rPr>
      <w:rFonts w:ascii="Times New Roman" w:hAnsi="Times New Roman" w:eastAsia="Times New Roman" w:cs="Times New Roman"/>
    </w:rPr>
  </w:style>
  <w:style w:type="character" w:customStyle="1" w:styleId="55">
    <w:name w:val="WW8Num21z1"/>
    <w:uiPriority w:val="0"/>
    <w:rPr>
      <w:rFonts w:ascii="Courier New" w:hAnsi="Courier New" w:cs="Courier New"/>
    </w:rPr>
  </w:style>
  <w:style w:type="character" w:customStyle="1" w:styleId="56">
    <w:name w:val="WW8Num21z2"/>
    <w:uiPriority w:val="0"/>
    <w:rPr>
      <w:rFonts w:ascii="Wingdings" w:hAnsi="Wingdings" w:cs="Wingdings"/>
    </w:rPr>
  </w:style>
  <w:style w:type="character" w:customStyle="1" w:styleId="57">
    <w:name w:val="WW8Num21z3"/>
    <w:uiPriority w:val="0"/>
    <w:rPr>
      <w:rFonts w:ascii="Symbol" w:hAnsi="Symbol" w:cs="Symbol"/>
    </w:rPr>
  </w:style>
  <w:style w:type="character" w:customStyle="1" w:styleId="58">
    <w:name w:val="Заголовок 1 Знак"/>
    <w:basedOn w:val="15"/>
    <w:uiPriority w:val="0"/>
    <w:rPr>
      <w:rFonts w:ascii="Cambria" w:hAnsi="Cambria" w:cs="Times New Roman"/>
      <w:b/>
      <w:bCs/>
      <w:color w:val="365F91"/>
      <w:sz w:val="28"/>
      <w:szCs w:val="28"/>
    </w:rPr>
  </w:style>
  <w:style w:type="character" w:customStyle="1" w:styleId="59">
    <w:name w:val="Заголовок 3 Знак"/>
    <w:basedOn w:val="15"/>
    <w:uiPriority w:val="0"/>
    <w:rPr>
      <w:rFonts w:ascii="Times New Roman" w:hAnsi="Times New Roman" w:cs="Times New Roman"/>
      <w:b/>
      <w:bCs/>
      <w:sz w:val="27"/>
      <w:szCs w:val="27"/>
    </w:rPr>
  </w:style>
  <w:style w:type="character" w:customStyle="1" w:styleId="60">
    <w:name w:val="Заголовок 4 Знак"/>
    <w:basedOn w:val="15"/>
    <w:uiPriority w:val="0"/>
    <w:rPr>
      <w:rFonts w:ascii="Calibri" w:hAnsi="Calibri" w:cs="Times New Roman"/>
      <w:b/>
      <w:bCs/>
      <w:sz w:val="28"/>
      <w:szCs w:val="28"/>
      <w:lang w:val="uk-UA"/>
    </w:rPr>
  </w:style>
  <w:style w:type="character" w:customStyle="1" w:styleId="61">
    <w:name w:val="Текст выноски Знак"/>
    <w:basedOn w:val="15"/>
    <w:uiPriority w:val="0"/>
    <w:rPr>
      <w:rFonts w:ascii="Tahoma" w:hAnsi="Tahoma" w:cs="Tahoma"/>
      <w:sz w:val="16"/>
      <w:szCs w:val="16"/>
    </w:rPr>
  </w:style>
  <w:style w:type="character" w:customStyle="1" w:styleId="62">
    <w:name w:val="apple-converted-space"/>
    <w:basedOn w:val="15"/>
    <w:uiPriority w:val="0"/>
    <w:rPr>
      <w:rFonts w:cs="Times New Roman"/>
    </w:rPr>
  </w:style>
  <w:style w:type="character" w:customStyle="1" w:styleId="63">
    <w:name w:val="Обычный (веб) Знак"/>
    <w:uiPriority w:val="0"/>
    <w:rPr>
      <w:rFonts w:ascii="Times New Roman" w:hAnsi="Times New Roman" w:cs="Times New Roman"/>
      <w:sz w:val="24"/>
      <w:lang w:val="uk-UA"/>
    </w:rPr>
  </w:style>
  <w:style w:type="character" w:customStyle="1" w:styleId="64">
    <w:name w:val="sn_menu_title"/>
    <w:basedOn w:val="15"/>
    <w:uiPriority w:val="0"/>
    <w:rPr>
      <w:rFonts w:cs="Times New Roman"/>
    </w:rPr>
  </w:style>
  <w:style w:type="character" w:customStyle="1" w:styleId="65">
    <w:name w:val="Основной текст Знак"/>
    <w:basedOn w:val="15"/>
    <w:uiPriority w:val="0"/>
    <w:rPr>
      <w:rFonts w:ascii="Times New Roman" w:hAnsi="Times New Roman" w:cs="Times New Roman"/>
      <w:sz w:val="24"/>
      <w:szCs w:val="24"/>
      <w:lang w:val="uk-UA"/>
    </w:rPr>
  </w:style>
  <w:style w:type="character" w:customStyle="1" w:styleId="66">
    <w:name w:val="Стандартный HTML Знак"/>
    <w:basedOn w:val="15"/>
    <w:uiPriority w:val="0"/>
    <w:rPr>
      <w:rFonts w:ascii="Courier New" w:hAnsi="Courier New" w:cs="Times New Roman"/>
      <w:color w:val="000000"/>
      <w:sz w:val="21"/>
      <w:szCs w:val="21"/>
    </w:rPr>
  </w:style>
  <w:style w:type="character" w:customStyle="1" w:styleId="67">
    <w:name w:val="h-hidden"/>
    <w:uiPriority w:val="0"/>
  </w:style>
  <w:style w:type="character" w:customStyle="1" w:styleId="68">
    <w:name w:val="grame"/>
    <w:basedOn w:val="15"/>
    <w:uiPriority w:val="0"/>
    <w:rPr>
      <w:rFonts w:cs="Times New Roman"/>
    </w:rPr>
  </w:style>
  <w:style w:type="character" w:customStyle="1" w:styleId="69">
    <w:name w:val="Верхний колонтитул Знак"/>
    <w:basedOn w:val="15"/>
    <w:uiPriority w:val="0"/>
    <w:rPr>
      <w:rFonts w:cs="Times New Roman"/>
    </w:rPr>
  </w:style>
  <w:style w:type="character" w:customStyle="1" w:styleId="70">
    <w:name w:val="Нижний колонтитул Знак"/>
    <w:basedOn w:val="15"/>
    <w:uiPriority w:val="0"/>
    <w:rPr>
      <w:rFonts w:cs="Times New Roman"/>
    </w:rPr>
  </w:style>
  <w:style w:type="character" w:customStyle="1" w:styleId="71">
    <w:name w:val="Основной текст 3 Знак"/>
    <w:basedOn w:val="15"/>
    <w:uiPriority w:val="0"/>
    <w:rPr>
      <w:rFonts w:ascii="Times New Roman" w:hAnsi="Times New Roman" w:cs="Times New Roman"/>
      <w:sz w:val="16"/>
      <w:szCs w:val="16"/>
      <w:lang w:val="uk-UA"/>
    </w:rPr>
  </w:style>
  <w:style w:type="character" w:customStyle="1" w:styleId="72">
    <w:name w:val="Основной текст с отступом 2 Знак"/>
    <w:basedOn w:val="15"/>
    <w:uiPriority w:val="0"/>
    <w:rPr>
      <w:rFonts w:ascii="Times New Roman" w:hAnsi="Times New Roman" w:cs="Times New Roman"/>
      <w:sz w:val="24"/>
      <w:szCs w:val="24"/>
    </w:rPr>
  </w:style>
  <w:style w:type="character" w:customStyle="1" w:styleId="73">
    <w:name w:val="Основной текст + Полужирный"/>
    <w:uiPriority w:val="0"/>
    <w:rPr>
      <w:rFonts w:ascii="Times New Roman" w:hAnsi="Times New Roman" w:cs="Times New Roman"/>
      <w:sz w:val="23"/>
      <w:shd w:val="clear" w:color="auto" w:fill="FFFFFF"/>
    </w:rPr>
  </w:style>
  <w:style w:type="character" w:customStyle="1" w:styleId="74">
    <w:name w:val="Непропорциональный текст"/>
    <w:uiPriority w:val="0"/>
    <w:rPr>
      <w:rFonts w:ascii="Courier New" w:hAnsi="Courier New" w:cs="Courier New"/>
    </w:rPr>
  </w:style>
  <w:style w:type="paragraph" w:customStyle="1" w:styleId="75">
    <w:name w:val="Заголовок1"/>
    <w:basedOn w:val="1"/>
    <w:next w:val="5"/>
    <w:uiPriority w:val="0"/>
    <w:pPr>
      <w:keepNext/>
      <w:spacing w:before="240" w:after="120"/>
    </w:pPr>
    <w:rPr>
      <w:rFonts w:ascii="Liberation Sans" w:hAnsi="Liberation Sans" w:eastAsia="Droid Sans Fallback" w:cs="FreeSans"/>
      <w:sz w:val="28"/>
      <w:szCs w:val="28"/>
    </w:rPr>
  </w:style>
  <w:style w:type="paragraph" w:customStyle="1" w:styleId="76">
    <w:name w:val="Указатель1"/>
    <w:basedOn w:val="1"/>
    <w:uiPriority w:val="0"/>
    <w:pPr>
      <w:suppressLineNumbers/>
    </w:pPr>
    <w:rPr>
      <w:rFonts w:cs="FreeSans"/>
    </w:rPr>
  </w:style>
  <w:style w:type="paragraph" w:styleId="77">
    <w:name w:val="List Paragraph"/>
    <w:basedOn w:val="1"/>
    <w:qFormat/>
    <w:uiPriority w:val="0"/>
    <w:pPr>
      <w:ind w:left="720"/>
      <w:contextualSpacing/>
    </w:pPr>
  </w:style>
  <w:style w:type="paragraph" w:customStyle="1" w:styleId="78">
    <w:name w:val="tbl-cod"/>
    <w:basedOn w:val="1"/>
    <w:uiPriority w:val="0"/>
    <w:pPr>
      <w:spacing w:before="280" w:after="280" w:line="240" w:lineRule="auto"/>
    </w:pPr>
    <w:rPr>
      <w:rFonts w:ascii="Times New Roman" w:hAnsi="Times New Roman" w:eastAsia="Times New Roman"/>
      <w:sz w:val="24"/>
      <w:szCs w:val="24"/>
      <w:lang w:val="uk-UA"/>
    </w:rPr>
  </w:style>
  <w:style w:type="paragraph" w:customStyle="1" w:styleId="79">
    <w:name w:val="tbl-txt"/>
    <w:basedOn w:val="1"/>
    <w:uiPriority w:val="0"/>
    <w:pPr>
      <w:spacing w:before="280" w:after="280" w:line="240" w:lineRule="auto"/>
    </w:pPr>
    <w:rPr>
      <w:rFonts w:ascii="Times New Roman" w:hAnsi="Times New Roman" w:eastAsia="Times New Roman"/>
      <w:sz w:val="24"/>
      <w:szCs w:val="24"/>
      <w:lang w:val="uk-UA"/>
    </w:rPr>
  </w:style>
  <w:style w:type="paragraph" w:customStyle="1" w:styleId="80">
    <w:name w:val="Dogovor"/>
    <w:uiPriority w:val="0"/>
    <w:pPr>
      <w:keepNext/>
      <w:pageBreakBefore/>
      <w:widowControl w:val="0"/>
      <w:suppressAutoHyphens/>
      <w:spacing w:before="170"/>
      <w:jc w:val="center"/>
    </w:pPr>
    <w:rPr>
      <w:rFonts w:ascii="Times New Roman" w:hAnsi="Times New Roman" w:eastAsia="Times New Roman" w:cs="Times New Roman"/>
      <w:b/>
      <w:color w:val="000000"/>
      <w:sz w:val="22"/>
      <w:lang w:val="ru-RU" w:eastAsia="zh-CN" w:bidi="ar-SA"/>
    </w:rPr>
  </w:style>
  <w:style w:type="paragraph" w:customStyle="1" w:styleId="81">
    <w:name w:val="Òåêñò"/>
    <w:uiPriority w:val="0"/>
    <w:pPr>
      <w:widowControl w:val="0"/>
      <w:suppressAutoHyphens/>
      <w:spacing w:line="210" w:lineRule="atLeast"/>
      <w:ind w:firstLine="454"/>
      <w:jc w:val="both"/>
    </w:pPr>
    <w:rPr>
      <w:rFonts w:ascii="Times New Roman" w:hAnsi="Times New Roman" w:eastAsia="Times New Roman" w:cs="Times New Roman"/>
      <w:color w:val="000000"/>
      <w:lang w:val="en-US" w:eastAsia="zh-CN" w:bidi="ar-SA"/>
    </w:rPr>
  </w:style>
  <w:style w:type="paragraph" w:customStyle="1" w:styleId="82">
    <w:name w:val="Обычный1"/>
    <w:uiPriority w:val="0"/>
    <w:pPr>
      <w:suppressAutoHyphens/>
    </w:pPr>
    <w:rPr>
      <w:rFonts w:ascii="Times New Roman" w:hAnsi="Times New Roman" w:eastAsia="Times New Roman" w:cs="Times New Roman"/>
      <w:color w:val="000000"/>
      <w:sz w:val="28"/>
      <w:szCs w:val="28"/>
      <w:lang w:val="ru-RU" w:eastAsia="zh-CN" w:bidi="ar-SA"/>
    </w:rPr>
  </w:style>
  <w:style w:type="paragraph" w:customStyle="1" w:styleId="83">
    <w:name w:val="rvps2"/>
    <w:basedOn w:val="1"/>
    <w:uiPriority w:val="0"/>
    <w:pPr>
      <w:spacing w:before="280" w:after="280" w:line="240" w:lineRule="auto"/>
    </w:pPr>
    <w:rPr>
      <w:rFonts w:ascii="Times New Roman" w:hAnsi="Times New Roman" w:eastAsia="Times New Roman"/>
      <w:sz w:val="24"/>
      <w:szCs w:val="24"/>
      <w:lang w:val="uk-UA"/>
    </w:rPr>
  </w:style>
  <w:style w:type="paragraph" w:customStyle="1" w:styleId="84">
    <w:name w:val="Обычный + 14 пт"/>
    <w:basedOn w:val="1"/>
    <w:uiPriority w:val="0"/>
    <w:pPr>
      <w:widowControl w:val="0"/>
      <w:shd w:val="clear" w:color="auto" w:fill="FFFFFF"/>
      <w:autoSpaceDE w:val="0"/>
      <w:spacing w:after="0" w:line="240" w:lineRule="auto"/>
      <w:ind w:left="232" w:right="709"/>
      <w:jc w:val="both"/>
    </w:pPr>
    <w:rPr>
      <w:rFonts w:ascii="Times New Roman" w:hAnsi="Times New Roman" w:eastAsia="Times New Roman"/>
      <w:b/>
      <w:bCs/>
      <w:color w:val="000000"/>
      <w:spacing w:val="-3"/>
      <w:sz w:val="28"/>
      <w:szCs w:val="20"/>
      <w:lang w:val="uk-UA"/>
    </w:rPr>
  </w:style>
  <w:style w:type="paragraph" w:customStyle="1" w:styleId="85">
    <w:name w:val="Основной текст 31"/>
    <w:basedOn w:val="1"/>
    <w:uiPriority w:val="0"/>
    <w:pPr>
      <w:spacing w:after="120" w:line="240" w:lineRule="auto"/>
    </w:pPr>
    <w:rPr>
      <w:rFonts w:ascii="Times New Roman" w:hAnsi="Times New Roman" w:eastAsia="Times New Roman"/>
      <w:sz w:val="16"/>
      <w:szCs w:val="16"/>
      <w:lang w:val="uk-UA"/>
    </w:rPr>
  </w:style>
  <w:style w:type="paragraph" w:customStyle="1" w:styleId="86">
    <w:name w:val="Default"/>
    <w:uiPriority w:val="0"/>
    <w:pPr>
      <w:suppressAutoHyphens/>
      <w:autoSpaceDE w:val="0"/>
    </w:pPr>
    <w:rPr>
      <w:rFonts w:ascii="Times New Roman" w:hAnsi="Times New Roman" w:eastAsia="Times New Roman" w:cs="Times New Roman"/>
      <w:color w:val="000000"/>
      <w:sz w:val="24"/>
      <w:szCs w:val="24"/>
      <w:lang w:val="ru-RU" w:eastAsia="zh-CN" w:bidi="ar-SA"/>
    </w:rPr>
  </w:style>
  <w:style w:type="paragraph" w:styleId="87">
    <w:name w:val="No Spacing"/>
    <w:link w:val="99"/>
    <w:qFormat/>
    <w:uiPriority w:val="1"/>
    <w:pPr>
      <w:suppressAutoHyphens/>
    </w:pPr>
    <w:rPr>
      <w:rFonts w:ascii="Calibri" w:hAnsi="Calibri" w:eastAsia="Calibri" w:cs="Times New Roman"/>
      <w:sz w:val="22"/>
      <w:szCs w:val="22"/>
      <w:lang w:val="ru-RU" w:eastAsia="zh-CN" w:bidi="ar-SA"/>
    </w:rPr>
  </w:style>
  <w:style w:type="paragraph" w:customStyle="1" w:styleId="88">
    <w:name w:val="Основной текст с отступом 22"/>
    <w:basedOn w:val="1"/>
    <w:uiPriority w:val="0"/>
    <w:pPr>
      <w:spacing w:after="120" w:line="480" w:lineRule="auto"/>
      <w:ind w:left="283"/>
    </w:pPr>
    <w:rPr>
      <w:rFonts w:ascii="Times New Roman" w:hAnsi="Times New Roman" w:eastAsia="Times New Roman"/>
      <w:sz w:val="24"/>
      <w:szCs w:val="24"/>
    </w:rPr>
  </w:style>
  <w:style w:type="paragraph" w:customStyle="1" w:styleId="89">
    <w:name w:val="Основной текст с отступом 21"/>
    <w:basedOn w:val="1"/>
    <w:uiPriority w:val="0"/>
    <w:pPr>
      <w:spacing w:after="120" w:line="480" w:lineRule="auto"/>
      <w:ind w:left="283" w:firstLine="397"/>
      <w:jc w:val="both"/>
    </w:pPr>
    <w:rPr>
      <w:rFonts w:ascii="Arial" w:hAnsi="Arial" w:eastAsia="Times New Roman" w:cs="Arial"/>
      <w:szCs w:val="24"/>
    </w:rPr>
  </w:style>
  <w:style w:type="paragraph" w:customStyle="1" w:styleId="90">
    <w:name w:val="Основной текст с отступом 31"/>
    <w:basedOn w:val="1"/>
    <w:uiPriority w:val="0"/>
    <w:pPr>
      <w:spacing w:after="0" w:line="240" w:lineRule="auto"/>
      <w:ind w:firstLine="420"/>
      <w:jc w:val="both"/>
    </w:pPr>
    <w:rPr>
      <w:rFonts w:ascii="Times New Roman" w:hAnsi="Times New Roman" w:eastAsia="Times New Roman"/>
      <w:sz w:val="28"/>
      <w:szCs w:val="20"/>
      <w:lang w:val="uk-UA"/>
    </w:rPr>
  </w:style>
  <w:style w:type="paragraph" w:customStyle="1" w:styleId="91">
    <w:name w:val="Вміст таблиці"/>
    <w:basedOn w:val="1"/>
    <w:uiPriority w:val="0"/>
    <w:pPr>
      <w:suppressLineNumbers/>
      <w:spacing w:after="0" w:line="240" w:lineRule="auto"/>
    </w:pPr>
    <w:rPr>
      <w:rFonts w:ascii="Times New Roman" w:hAnsi="Times New Roman" w:eastAsia="Times New Roman"/>
      <w:sz w:val="28"/>
      <w:szCs w:val="20"/>
    </w:rPr>
  </w:style>
  <w:style w:type="paragraph" w:customStyle="1" w:styleId="92">
    <w:name w:val="Содержимое таблицы"/>
    <w:basedOn w:val="1"/>
    <w:uiPriority w:val="0"/>
    <w:pPr>
      <w:suppressLineNumbers/>
    </w:pPr>
  </w:style>
  <w:style w:type="paragraph" w:customStyle="1" w:styleId="93">
    <w:name w:val="Заголовок таблицы"/>
    <w:basedOn w:val="92"/>
    <w:uiPriority w:val="0"/>
    <w:pPr>
      <w:jc w:val="center"/>
    </w:pPr>
    <w:rPr>
      <w:b/>
      <w:bCs/>
    </w:rPr>
  </w:style>
  <w:style w:type="paragraph" w:customStyle="1" w:styleId="94">
    <w:name w:val="Содержимое врезки"/>
    <w:basedOn w:val="1"/>
    <w:uiPriority w:val="0"/>
  </w:style>
  <w:style w:type="character" w:customStyle="1" w:styleId="95">
    <w:name w:val="ng-binding"/>
    <w:basedOn w:val="7"/>
    <w:uiPriority w:val="0"/>
  </w:style>
  <w:style w:type="character" w:customStyle="1" w:styleId="96">
    <w:name w:val="Заголовок 2 Знак"/>
    <w:basedOn w:val="7"/>
    <w:link w:val="3"/>
    <w:semiHidden/>
    <w:uiPriority w:val="9"/>
    <w:rPr>
      <w:rFonts w:asciiTheme="majorHAnsi" w:hAnsiTheme="majorHAnsi" w:eastAsiaTheme="majorEastAsia" w:cstheme="majorBidi"/>
      <w:color w:val="366091" w:themeColor="accent1" w:themeShade="BF"/>
      <w:sz w:val="26"/>
      <w:szCs w:val="26"/>
      <w:lang w:eastAsia="zh-CN"/>
    </w:rPr>
  </w:style>
  <w:style w:type="paragraph" w:customStyle="1" w:styleId="97">
    <w:name w:val="LO-normal"/>
    <w:uiPriority w:val="0"/>
    <w:pPr>
      <w:spacing w:line="276" w:lineRule="auto"/>
    </w:pPr>
    <w:rPr>
      <w:rFonts w:ascii="Arial" w:hAnsi="Arial" w:eastAsia="Times New Roman" w:cs="Arial"/>
      <w:color w:val="000000"/>
      <w:sz w:val="22"/>
      <w:szCs w:val="22"/>
      <w:lang w:val="ru-RU" w:eastAsia="zh-CN" w:bidi="ar-SA"/>
    </w:rPr>
  </w:style>
  <w:style w:type="paragraph" w:customStyle="1" w:styleId="98">
    <w:name w:val="Основний текст1"/>
    <w:basedOn w:val="1"/>
    <w:uiPriority w:val="0"/>
    <w:pPr>
      <w:suppressAutoHyphens w:val="0"/>
      <w:spacing w:after="140" w:line="288" w:lineRule="auto"/>
    </w:pPr>
    <w:rPr>
      <w:rFonts w:ascii="Liberation Serif" w:hAnsi="Liberation Serif" w:eastAsia="Times New Roman" w:cs="Lohit Devanagari"/>
      <w:color w:val="00000A"/>
      <w:sz w:val="24"/>
      <w:szCs w:val="24"/>
      <w:lang w:val="uk-UA" w:bidi="hi-IN"/>
    </w:rPr>
  </w:style>
  <w:style w:type="character" w:customStyle="1" w:styleId="99">
    <w:name w:val="Без интервала Знак"/>
    <w:link w:val="87"/>
    <w:locked/>
    <w:uiPriority w:val="1"/>
    <w:rPr>
      <w:rFonts w:ascii="Calibri" w:hAnsi="Calibri" w:eastAsia="Calibri"/>
      <w:sz w:val="22"/>
      <w:szCs w:val="22"/>
      <w:lang w:eastAsia="zh-CN"/>
    </w:rPr>
  </w:style>
  <w:style w:type="paragraph" w:customStyle="1" w:styleId="100">
    <w:name w:val="Standard"/>
    <w:qFormat/>
    <w:uiPriority w:val="0"/>
    <w:pPr>
      <w:widowControl/>
      <w:tabs>
        <w:tab w:val="left" w:pos="708"/>
      </w:tabs>
      <w:suppressAutoHyphens/>
      <w:autoSpaceDN w:val="0"/>
      <w:spacing w:after="160" w:line="259" w:lineRule="auto"/>
      <w:textAlignment w:val="baseline"/>
    </w:pPr>
    <w:rPr>
      <w:rFonts w:ascii="Times New Roman" w:hAnsi="Times New Roman" w:eastAsia="Times New Roman" w:cs="Times New Roman"/>
      <w:kern w:val="3"/>
      <w:sz w:val="24"/>
      <w:szCs w:val="24"/>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Reanimator Extreme Edition</Company>
  <Pages>1</Pages>
  <Words>2141</Words>
  <Characters>1221</Characters>
  <Lines>10</Lines>
  <Paragraphs>6</Paragraphs>
  <TotalTime>1</TotalTime>
  <ScaleCrop>false</ScaleCrop>
  <LinksUpToDate>false</LinksUpToDate>
  <CharactersWithSpaces>3356</CharactersWithSpaces>
  <Application>WPS Office_4.9.0.7859_F1E327BC-269C-435d-A152-05C5408002CA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2021-01-20T11:04:00Z</dcterms:created>
  <dc:creator>Home</dc:creator>
  <cp:lastModifiedBy>google1589453068</cp:lastModifiedBy>
  <cp:lastPrinted>2020-08-17T11:38:00Z</cp:lastPrinted>
  <dcterms:modified xsi:type="dcterms:W3CDTF">2023-01-30T13:06:14Z</dcterms:modified>
  <dc:title>Оголошення про проведення закупівлі</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1033-4.9.0.7859</vt:lpwstr>
  </property>
</Properties>
</file>