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8" w:rsidRPr="00F94593" w:rsidRDefault="00F94593" w:rsidP="00F94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4593">
        <w:rPr>
          <w:rFonts w:ascii="Times New Roman" w:hAnsi="Times New Roman" w:cs="Times New Roman"/>
          <w:sz w:val="28"/>
          <w:szCs w:val="28"/>
          <w:lang w:val="uk-UA"/>
        </w:rPr>
        <w:t xml:space="preserve">ПЕРЕЛІК ЗМІН 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закупівлі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85110000-3 «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Послуги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лікувальних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закладів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супутні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послуги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»: (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IV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Імуногістохімічне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Імуногістохімічне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Імуногістохімічне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F15C3B" w:rsidTr="00F15C3B">
        <w:tc>
          <w:tcPr>
            <w:tcW w:w="4839" w:type="dxa"/>
          </w:tcPr>
          <w:p w:rsidR="00F15C3B" w:rsidRPr="00F15C3B" w:rsidRDefault="00F15C3B" w:rsidP="00F94593">
            <w:pPr>
              <w:pStyle w:val="a3"/>
              <w:jc w:val="both"/>
              <w:rPr>
                <w:color w:val="000000"/>
                <w:shd w:val="clear" w:color="auto" w:fill="FFFF00"/>
                <w:lang w:val="ru-RU"/>
              </w:rPr>
            </w:pPr>
            <w:proofErr w:type="spellStart"/>
            <w:r w:rsidRPr="00F15C3B">
              <w:rPr>
                <w:color w:val="000000"/>
                <w:shd w:val="clear" w:color="auto" w:fill="FFFF00"/>
                <w:lang w:val="ru-RU"/>
              </w:rPr>
              <w:t>було</w:t>
            </w:r>
            <w:proofErr w:type="spellEnd"/>
          </w:p>
        </w:tc>
        <w:tc>
          <w:tcPr>
            <w:tcW w:w="4840" w:type="dxa"/>
          </w:tcPr>
          <w:p w:rsidR="00F15C3B" w:rsidRPr="00F15C3B" w:rsidRDefault="00F15C3B" w:rsidP="00F94593">
            <w:pPr>
              <w:pStyle w:val="a3"/>
              <w:jc w:val="both"/>
              <w:rPr>
                <w:color w:val="000000"/>
                <w:shd w:val="clear" w:color="auto" w:fill="FFFF00"/>
                <w:lang w:val="ru-RU"/>
              </w:rPr>
            </w:pPr>
            <w:r w:rsidRPr="00F15C3B">
              <w:rPr>
                <w:color w:val="000000"/>
                <w:shd w:val="clear" w:color="auto" w:fill="FFFF00"/>
                <w:lang w:val="ru-RU"/>
              </w:rPr>
              <w:t>стало</w:t>
            </w:r>
          </w:p>
        </w:tc>
      </w:tr>
      <w:tr w:rsidR="00F15C3B" w:rsidTr="00F15C3B">
        <w:tc>
          <w:tcPr>
            <w:tcW w:w="4839" w:type="dxa"/>
          </w:tcPr>
          <w:p w:rsidR="00F15C3B" w:rsidRPr="00F15C3B" w:rsidRDefault="00F15C3B" w:rsidP="00F15C3B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lang w:val="ru-RU"/>
              </w:rPr>
            </w:pPr>
            <w:proofErr w:type="spellStart"/>
            <w:r w:rsidRPr="00F15C3B">
              <w:rPr>
                <w:color w:val="000000"/>
                <w:lang w:val="ru-RU"/>
              </w:rPr>
              <w:t>вакуумний</w:t>
            </w:r>
            <w:proofErr w:type="spellEnd"/>
            <w:r w:rsidRPr="00F15C3B">
              <w:rPr>
                <w:color w:val="000000"/>
                <w:lang w:val="ru-RU"/>
              </w:rPr>
              <w:t xml:space="preserve"> </w:t>
            </w:r>
            <w:proofErr w:type="spellStart"/>
            <w:r w:rsidRPr="00F15C3B">
              <w:rPr>
                <w:color w:val="000000"/>
                <w:lang w:val="ru-RU"/>
              </w:rPr>
              <w:t>гістопроцесор</w:t>
            </w:r>
            <w:proofErr w:type="spellEnd"/>
            <w:r w:rsidRPr="00F15C3B">
              <w:rPr>
                <w:color w:val="000000"/>
                <w:lang w:val="ru-RU"/>
              </w:rPr>
              <w:t xml:space="preserve"> </w:t>
            </w:r>
            <w:proofErr w:type="spellStart"/>
            <w:r w:rsidRPr="00F15C3B">
              <w:rPr>
                <w:color w:val="000000"/>
                <w:lang w:val="ru-RU"/>
              </w:rPr>
              <w:t>закритого</w:t>
            </w:r>
            <w:proofErr w:type="spellEnd"/>
            <w:r w:rsidRPr="00F15C3B">
              <w:rPr>
                <w:color w:val="000000"/>
                <w:lang w:val="ru-RU"/>
              </w:rPr>
              <w:t xml:space="preserve"> типу для проводки тканин;</w:t>
            </w:r>
          </w:p>
          <w:p w:rsidR="00F15C3B" w:rsidRDefault="00F15C3B" w:rsidP="00F94593">
            <w:pPr>
              <w:pStyle w:val="a3"/>
              <w:jc w:val="both"/>
              <w:rPr>
                <w:color w:val="000000"/>
                <w:shd w:val="clear" w:color="auto" w:fill="FFFF00"/>
                <w:lang w:val="ru-RU"/>
              </w:rPr>
            </w:pPr>
          </w:p>
        </w:tc>
        <w:tc>
          <w:tcPr>
            <w:tcW w:w="4840" w:type="dxa"/>
          </w:tcPr>
          <w:p w:rsidR="00F15C3B" w:rsidRPr="00EF4B10" w:rsidRDefault="00F15C3B" w:rsidP="00F15C3B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highlight w:val="yellow"/>
              </w:rPr>
            </w:pPr>
            <w:proofErr w:type="spellStart"/>
            <w:r w:rsidRPr="00EF4B10">
              <w:rPr>
                <w:color w:val="000000"/>
                <w:highlight w:val="yellow"/>
              </w:rPr>
              <w:t>гістопроцесор</w:t>
            </w:r>
            <w:proofErr w:type="spellEnd"/>
            <w:r w:rsidRPr="00EF4B10">
              <w:rPr>
                <w:color w:val="000000"/>
                <w:highlight w:val="yellow"/>
              </w:rPr>
              <w:t xml:space="preserve"> </w:t>
            </w:r>
            <w:proofErr w:type="spellStart"/>
            <w:r w:rsidRPr="00EF4B10">
              <w:rPr>
                <w:color w:val="000000"/>
                <w:highlight w:val="yellow"/>
              </w:rPr>
              <w:t>для</w:t>
            </w:r>
            <w:proofErr w:type="spellEnd"/>
            <w:r w:rsidRPr="00EF4B10">
              <w:rPr>
                <w:color w:val="000000"/>
                <w:highlight w:val="yellow"/>
              </w:rPr>
              <w:t xml:space="preserve"> </w:t>
            </w:r>
            <w:proofErr w:type="spellStart"/>
            <w:r w:rsidRPr="00EF4B10">
              <w:rPr>
                <w:color w:val="000000"/>
                <w:highlight w:val="yellow"/>
              </w:rPr>
              <w:t>проводки</w:t>
            </w:r>
            <w:proofErr w:type="spellEnd"/>
            <w:r w:rsidRPr="00EF4B10">
              <w:rPr>
                <w:color w:val="000000"/>
                <w:highlight w:val="yellow"/>
              </w:rPr>
              <w:t xml:space="preserve"> </w:t>
            </w:r>
            <w:proofErr w:type="spellStart"/>
            <w:r w:rsidRPr="00EF4B10">
              <w:rPr>
                <w:color w:val="000000"/>
                <w:highlight w:val="yellow"/>
              </w:rPr>
              <w:t>тканин</w:t>
            </w:r>
            <w:proofErr w:type="spellEnd"/>
            <w:r w:rsidRPr="00EF4B10">
              <w:rPr>
                <w:color w:val="000000"/>
                <w:highlight w:val="yellow"/>
              </w:rPr>
              <w:t>;</w:t>
            </w:r>
          </w:p>
          <w:p w:rsidR="00F15C3B" w:rsidRDefault="00F15C3B" w:rsidP="00F94593">
            <w:pPr>
              <w:pStyle w:val="a3"/>
              <w:jc w:val="both"/>
              <w:rPr>
                <w:color w:val="000000"/>
                <w:shd w:val="clear" w:color="auto" w:fill="FFFF00"/>
                <w:lang w:val="ru-RU"/>
              </w:rPr>
            </w:pPr>
          </w:p>
        </w:tc>
      </w:tr>
      <w:tr w:rsidR="00F15C3B" w:rsidTr="00F15C3B">
        <w:tc>
          <w:tcPr>
            <w:tcW w:w="4839" w:type="dxa"/>
          </w:tcPr>
          <w:p w:rsidR="00F15C3B" w:rsidRPr="00F15C3B" w:rsidRDefault="00F15C3B" w:rsidP="00F15C3B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lang w:val="ru-RU"/>
              </w:rPr>
            </w:pPr>
            <w:proofErr w:type="spellStart"/>
            <w:r w:rsidRPr="00F15C3B">
              <w:rPr>
                <w:color w:val="000000"/>
                <w:lang w:val="ru-RU"/>
              </w:rPr>
              <w:t>мінімум</w:t>
            </w:r>
            <w:proofErr w:type="spellEnd"/>
            <w:r w:rsidRPr="00F15C3B">
              <w:rPr>
                <w:color w:val="000000"/>
                <w:lang w:val="ru-RU"/>
              </w:rPr>
              <w:t xml:space="preserve"> 1 </w:t>
            </w:r>
            <w:proofErr w:type="spellStart"/>
            <w:r w:rsidRPr="00F15C3B">
              <w:rPr>
                <w:color w:val="000000"/>
                <w:lang w:val="ru-RU"/>
              </w:rPr>
              <w:t>ротаційний</w:t>
            </w:r>
            <w:proofErr w:type="spellEnd"/>
            <w:r w:rsidRPr="00F15C3B">
              <w:rPr>
                <w:color w:val="000000"/>
                <w:lang w:val="ru-RU"/>
              </w:rPr>
              <w:t xml:space="preserve"> </w:t>
            </w:r>
            <w:proofErr w:type="spellStart"/>
            <w:r w:rsidRPr="00F15C3B">
              <w:rPr>
                <w:color w:val="000000"/>
                <w:lang w:val="ru-RU"/>
              </w:rPr>
              <w:t>мікротом</w:t>
            </w:r>
            <w:proofErr w:type="spellEnd"/>
            <w:r w:rsidRPr="00F15C3B">
              <w:rPr>
                <w:color w:val="000000"/>
                <w:lang w:val="ru-RU"/>
              </w:rPr>
              <w:t xml:space="preserve"> автоматичного типу;</w:t>
            </w:r>
          </w:p>
          <w:p w:rsidR="00F15C3B" w:rsidRPr="00F15C3B" w:rsidRDefault="00F15C3B" w:rsidP="00F15C3B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lang w:val="ru-RU"/>
              </w:rPr>
            </w:pPr>
          </w:p>
        </w:tc>
        <w:tc>
          <w:tcPr>
            <w:tcW w:w="4840" w:type="dxa"/>
          </w:tcPr>
          <w:p w:rsidR="00F15C3B" w:rsidRPr="00EF4B10" w:rsidRDefault="00F15C3B" w:rsidP="00F15C3B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highlight w:val="yellow"/>
              </w:rPr>
            </w:pPr>
            <w:proofErr w:type="spellStart"/>
            <w:r w:rsidRPr="00EF4B10">
              <w:rPr>
                <w:color w:val="000000"/>
                <w:highlight w:val="yellow"/>
              </w:rPr>
              <w:t>мінімум</w:t>
            </w:r>
            <w:proofErr w:type="spellEnd"/>
            <w:r w:rsidRPr="00EF4B10">
              <w:rPr>
                <w:color w:val="000000"/>
                <w:highlight w:val="yellow"/>
              </w:rPr>
              <w:t xml:space="preserve"> 1 </w:t>
            </w:r>
            <w:proofErr w:type="spellStart"/>
            <w:r w:rsidRPr="00EF4B10">
              <w:rPr>
                <w:color w:val="000000"/>
                <w:highlight w:val="yellow"/>
              </w:rPr>
              <w:t>ротаційний</w:t>
            </w:r>
            <w:proofErr w:type="spellEnd"/>
            <w:r w:rsidRPr="00EF4B10">
              <w:rPr>
                <w:color w:val="000000"/>
                <w:highlight w:val="yellow"/>
              </w:rPr>
              <w:t xml:space="preserve"> </w:t>
            </w:r>
            <w:proofErr w:type="spellStart"/>
            <w:r w:rsidRPr="00EF4B10">
              <w:rPr>
                <w:color w:val="000000"/>
                <w:highlight w:val="yellow"/>
              </w:rPr>
              <w:t>мікротом</w:t>
            </w:r>
            <w:proofErr w:type="spellEnd"/>
            <w:r w:rsidRPr="00EF4B10">
              <w:rPr>
                <w:color w:val="000000"/>
                <w:highlight w:val="yellow"/>
              </w:rPr>
              <w:t>;</w:t>
            </w:r>
          </w:p>
          <w:p w:rsidR="00F15C3B" w:rsidRDefault="00F15C3B" w:rsidP="00F94593">
            <w:pPr>
              <w:pStyle w:val="a3"/>
              <w:jc w:val="both"/>
              <w:rPr>
                <w:color w:val="000000"/>
                <w:shd w:val="clear" w:color="auto" w:fill="FFFF00"/>
                <w:lang w:val="ru-RU"/>
              </w:rPr>
            </w:pPr>
          </w:p>
        </w:tc>
      </w:tr>
      <w:tr w:rsidR="00F15C3B" w:rsidTr="00F15C3B">
        <w:tc>
          <w:tcPr>
            <w:tcW w:w="4839" w:type="dxa"/>
          </w:tcPr>
          <w:p w:rsidR="00F15C3B" w:rsidRPr="00F15C3B" w:rsidRDefault="00F15C3B" w:rsidP="00F15C3B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lang w:val="ru-RU"/>
              </w:rPr>
            </w:pPr>
            <w:r w:rsidRPr="00F15C3B">
              <w:rPr>
                <w:color w:val="000000"/>
                <w:lang w:val="ru-RU"/>
              </w:rPr>
              <w:t xml:space="preserve">автомат для </w:t>
            </w:r>
            <w:proofErr w:type="spellStart"/>
            <w:r w:rsidRPr="00F15C3B">
              <w:rPr>
                <w:color w:val="000000"/>
                <w:lang w:val="ru-RU"/>
              </w:rPr>
              <w:t>фарбування</w:t>
            </w:r>
            <w:proofErr w:type="spellEnd"/>
            <w:r w:rsidRPr="00F15C3B">
              <w:rPr>
                <w:color w:val="000000"/>
                <w:lang w:val="ru-RU"/>
              </w:rPr>
              <w:t xml:space="preserve"> тканин (</w:t>
            </w:r>
            <w:proofErr w:type="spellStart"/>
            <w:r w:rsidRPr="00F15C3B">
              <w:rPr>
                <w:color w:val="000000"/>
                <w:lang w:val="ru-RU"/>
              </w:rPr>
              <w:t>автостейнер</w:t>
            </w:r>
            <w:proofErr w:type="spellEnd"/>
            <w:r w:rsidRPr="00F15C3B">
              <w:rPr>
                <w:color w:val="000000"/>
                <w:lang w:val="ru-RU"/>
              </w:rPr>
              <w:t>);</w:t>
            </w:r>
          </w:p>
          <w:p w:rsidR="00F15C3B" w:rsidRPr="00F15C3B" w:rsidRDefault="00F15C3B" w:rsidP="00F15C3B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lang w:val="ru-RU"/>
              </w:rPr>
            </w:pPr>
          </w:p>
        </w:tc>
        <w:tc>
          <w:tcPr>
            <w:tcW w:w="4840" w:type="dxa"/>
          </w:tcPr>
          <w:p w:rsidR="00F15C3B" w:rsidRPr="00EF4B10" w:rsidRDefault="00F15C3B" w:rsidP="00F15C3B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highlight w:val="yellow"/>
              </w:rPr>
            </w:pPr>
            <w:proofErr w:type="spellStart"/>
            <w:r w:rsidRPr="00EF4B10">
              <w:rPr>
                <w:color w:val="000000"/>
                <w:highlight w:val="yellow"/>
              </w:rPr>
              <w:t>автомат</w:t>
            </w:r>
            <w:proofErr w:type="spellEnd"/>
            <w:r w:rsidRPr="00EF4B10">
              <w:rPr>
                <w:color w:val="000000"/>
                <w:highlight w:val="yellow"/>
              </w:rPr>
              <w:t xml:space="preserve"> </w:t>
            </w:r>
            <w:proofErr w:type="spellStart"/>
            <w:r w:rsidRPr="00EF4B10">
              <w:rPr>
                <w:color w:val="000000"/>
                <w:highlight w:val="yellow"/>
              </w:rPr>
              <w:t>для</w:t>
            </w:r>
            <w:proofErr w:type="spellEnd"/>
            <w:r w:rsidRPr="00EF4B10">
              <w:rPr>
                <w:color w:val="000000"/>
                <w:highlight w:val="yellow"/>
              </w:rPr>
              <w:t xml:space="preserve"> </w:t>
            </w:r>
            <w:proofErr w:type="spellStart"/>
            <w:r w:rsidRPr="00EF4B10">
              <w:rPr>
                <w:color w:val="000000"/>
                <w:highlight w:val="yellow"/>
              </w:rPr>
              <w:t>фарбування</w:t>
            </w:r>
            <w:proofErr w:type="spellEnd"/>
            <w:r w:rsidRPr="00EF4B10">
              <w:rPr>
                <w:color w:val="000000"/>
                <w:highlight w:val="yellow"/>
              </w:rPr>
              <w:t xml:space="preserve"> </w:t>
            </w:r>
            <w:proofErr w:type="spellStart"/>
            <w:r w:rsidRPr="00EF4B10">
              <w:rPr>
                <w:color w:val="000000"/>
                <w:highlight w:val="yellow"/>
              </w:rPr>
              <w:t>тканин</w:t>
            </w:r>
            <w:proofErr w:type="spellEnd"/>
            <w:r w:rsidRPr="00EF4B10">
              <w:rPr>
                <w:color w:val="000000"/>
                <w:highlight w:val="yellow"/>
              </w:rPr>
              <w:t>;</w:t>
            </w:r>
          </w:p>
          <w:p w:rsidR="00F15C3B" w:rsidRDefault="00F15C3B" w:rsidP="00F94593">
            <w:pPr>
              <w:pStyle w:val="a3"/>
              <w:jc w:val="both"/>
              <w:rPr>
                <w:color w:val="000000"/>
                <w:shd w:val="clear" w:color="auto" w:fill="FFFF00"/>
                <w:lang w:val="ru-RU"/>
              </w:rPr>
            </w:pPr>
          </w:p>
        </w:tc>
      </w:tr>
    </w:tbl>
    <w:p w:rsidR="00F15C3B" w:rsidRPr="00F15C3B" w:rsidRDefault="00F15C3B" w:rsidP="00F15C3B">
      <w:pPr>
        <w:pStyle w:val="a3"/>
        <w:ind w:firstLine="360"/>
        <w:jc w:val="both"/>
        <w:rPr>
          <w:color w:val="000000"/>
          <w:lang w:val="ru-RU"/>
        </w:rPr>
      </w:pPr>
      <w:r>
        <w:rPr>
          <w:color w:val="000000"/>
          <w:shd w:val="clear" w:color="auto" w:fill="FFFF00"/>
          <w:lang w:val="ru-RU"/>
        </w:rPr>
        <w:t>Додано:</w:t>
      </w:r>
      <w:r w:rsidRPr="00F15C3B">
        <w:rPr>
          <w:highlight w:val="yellow"/>
          <w:lang w:val="ru-RU"/>
        </w:rPr>
        <w:t xml:space="preserve"> </w:t>
      </w:r>
      <w:r w:rsidRPr="00F15C3B">
        <w:rPr>
          <w:color w:val="000000"/>
          <w:highlight w:val="yellow"/>
          <w:lang w:val="ru-RU"/>
        </w:rPr>
        <w:t xml:space="preserve">Для </w:t>
      </w:r>
      <w:proofErr w:type="spellStart"/>
      <w:r w:rsidRPr="00F15C3B">
        <w:rPr>
          <w:color w:val="000000"/>
          <w:highlight w:val="yellow"/>
          <w:lang w:val="ru-RU"/>
        </w:rPr>
        <w:t>забеспечення</w:t>
      </w:r>
      <w:proofErr w:type="spellEnd"/>
      <w:r w:rsidRPr="00F15C3B">
        <w:rPr>
          <w:color w:val="000000"/>
          <w:highlight w:val="yellow"/>
          <w:lang w:val="ru-RU"/>
        </w:rPr>
        <w:t xml:space="preserve"> </w:t>
      </w:r>
      <w:proofErr w:type="spellStart"/>
      <w:r w:rsidRPr="00F15C3B">
        <w:rPr>
          <w:color w:val="000000"/>
          <w:highlight w:val="yellow"/>
          <w:lang w:val="ru-RU"/>
        </w:rPr>
        <w:t>бесперевного</w:t>
      </w:r>
      <w:proofErr w:type="spellEnd"/>
      <w:r w:rsidRPr="00F15C3B">
        <w:rPr>
          <w:color w:val="000000"/>
          <w:highlight w:val="yellow"/>
          <w:lang w:val="ru-RU"/>
        </w:rPr>
        <w:t xml:space="preserve"> </w:t>
      </w:r>
      <w:proofErr w:type="spellStart"/>
      <w:r w:rsidRPr="00F15C3B">
        <w:rPr>
          <w:color w:val="000000"/>
          <w:highlight w:val="yellow"/>
          <w:lang w:val="ru-RU"/>
        </w:rPr>
        <w:t>надання</w:t>
      </w:r>
      <w:proofErr w:type="spellEnd"/>
      <w:r w:rsidRPr="00F15C3B">
        <w:rPr>
          <w:color w:val="000000"/>
          <w:highlight w:val="yellow"/>
          <w:lang w:val="ru-RU"/>
        </w:rPr>
        <w:t xml:space="preserve"> </w:t>
      </w:r>
      <w:proofErr w:type="spellStart"/>
      <w:r w:rsidRPr="00F15C3B">
        <w:rPr>
          <w:color w:val="000000"/>
          <w:highlight w:val="yellow"/>
          <w:lang w:val="ru-RU"/>
        </w:rPr>
        <w:t>гістологічних</w:t>
      </w:r>
      <w:proofErr w:type="spellEnd"/>
      <w:r w:rsidRPr="00F15C3B">
        <w:rPr>
          <w:color w:val="000000"/>
          <w:highlight w:val="yellow"/>
          <w:lang w:val="ru-RU"/>
        </w:rPr>
        <w:t xml:space="preserve"> </w:t>
      </w:r>
      <w:proofErr w:type="spellStart"/>
      <w:r w:rsidRPr="00F15C3B">
        <w:rPr>
          <w:color w:val="000000"/>
          <w:highlight w:val="yellow"/>
          <w:lang w:val="ru-RU"/>
        </w:rPr>
        <w:t>досліджень</w:t>
      </w:r>
      <w:proofErr w:type="spellEnd"/>
      <w:r w:rsidRPr="00F15C3B">
        <w:rPr>
          <w:color w:val="000000"/>
          <w:highlight w:val="yellow"/>
          <w:lang w:val="ru-RU"/>
        </w:rPr>
        <w:t xml:space="preserve"> у </w:t>
      </w:r>
      <w:proofErr w:type="spellStart"/>
      <w:r w:rsidRPr="00F15C3B">
        <w:rPr>
          <w:color w:val="000000"/>
          <w:highlight w:val="yellow"/>
          <w:lang w:val="ru-RU"/>
        </w:rPr>
        <w:t>період</w:t>
      </w:r>
      <w:proofErr w:type="spellEnd"/>
      <w:r w:rsidRPr="00F15C3B">
        <w:rPr>
          <w:color w:val="000000"/>
          <w:highlight w:val="yellow"/>
          <w:lang w:val="ru-RU"/>
        </w:rPr>
        <w:t xml:space="preserve"> </w:t>
      </w:r>
      <w:proofErr w:type="spellStart"/>
      <w:r w:rsidRPr="00F15C3B">
        <w:rPr>
          <w:color w:val="000000"/>
          <w:highlight w:val="yellow"/>
          <w:lang w:val="ru-RU"/>
        </w:rPr>
        <w:t>можливої</w:t>
      </w:r>
      <w:proofErr w:type="spellEnd"/>
      <w:r w:rsidRPr="00F15C3B">
        <w:rPr>
          <w:color w:val="000000"/>
          <w:highlight w:val="yellow"/>
          <w:lang w:val="ru-RU"/>
        </w:rPr>
        <w:t xml:space="preserve"> </w:t>
      </w:r>
      <w:proofErr w:type="spellStart"/>
      <w:r w:rsidRPr="00F15C3B">
        <w:rPr>
          <w:color w:val="000000"/>
          <w:highlight w:val="yellow"/>
          <w:lang w:val="ru-RU"/>
        </w:rPr>
        <w:t>відсутності</w:t>
      </w:r>
      <w:proofErr w:type="spellEnd"/>
      <w:r w:rsidRPr="00F15C3B">
        <w:rPr>
          <w:color w:val="000000"/>
          <w:highlight w:val="yellow"/>
          <w:lang w:val="ru-RU"/>
        </w:rPr>
        <w:t xml:space="preserve"> </w:t>
      </w:r>
      <w:proofErr w:type="spellStart"/>
      <w:r w:rsidRPr="00F15C3B">
        <w:rPr>
          <w:color w:val="000000"/>
          <w:highlight w:val="yellow"/>
          <w:lang w:val="ru-RU"/>
        </w:rPr>
        <w:t>електроенергії</w:t>
      </w:r>
      <w:proofErr w:type="spellEnd"/>
      <w:r w:rsidRPr="00F15C3B">
        <w:rPr>
          <w:color w:val="000000"/>
          <w:highlight w:val="yellow"/>
          <w:lang w:val="ru-RU"/>
        </w:rPr>
        <w:t xml:space="preserve">, </w:t>
      </w:r>
      <w:proofErr w:type="spellStart"/>
      <w:r w:rsidRPr="00F15C3B">
        <w:rPr>
          <w:color w:val="000000"/>
          <w:highlight w:val="yellow"/>
          <w:lang w:val="ru-RU"/>
        </w:rPr>
        <w:t>учасники</w:t>
      </w:r>
      <w:proofErr w:type="spellEnd"/>
      <w:r w:rsidRPr="00F15C3B">
        <w:rPr>
          <w:color w:val="000000"/>
          <w:highlight w:val="yellow"/>
          <w:lang w:val="ru-RU"/>
        </w:rPr>
        <w:t xml:space="preserve"> </w:t>
      </w:r>
      <w:proofErr w:type="spellStart"/>
      <w:r w:rsidRPr="00F15C3B">
        <w:rPr>
          <w:color w:val="000000"/>
          <w:highlight w:val="yellow"/>
          <w:lang w:val="ru-RU"/>
        </w:rPr>
        <w:t>мають</w:t>
      </w:r>
      <w:proofErr w:type="spellEnd"/>
      <w:r w:rsidRPr="00F15C3B">
        <w:rPr>
          <w:color w:val="000000"/>
          <w:highlight w:val="yellow"/>
          <w:lang w:val="ru-RU"/>
        </w:rPr>
        <w:t xml:space="preserve"> документально </w:t>
      </w:r>
      <w:proofErr w:type="spellStart"/>
      <w:r w:rsidRPr="00F15C3B">
        <w:rPr>
          <w:color w:val="000000"/>
          <w:highlight w:val="yellow"/>
          <w:lang w:val="ru-RU"/>
        </w:rPr>
        <w:t>підтвердити</w:t>
      </w:r>
      <w:proofErr w:type="spellEnd"/>
      <w:r w:rsidRPr="00F15C3B">
        <w:rPr>
          <w:color w:val="000000"/>
          <w:highlight w:val="yellow"/>
          <w:lang w:val="ru-RU"/>
        </w:rPr>
        <w:t xml:space="preserve"> </w:t>
      </w:r>
      <w:proofErr w:type="spellStart"/>
      <w:r w:rsidRPr="00F15C3B">
        <w:rPr>
          <w:color w:val="000000"/>
          <w:highlight w:val="yellow"/>
          <w:lang w:val="ru-RU"/>
        </w:rPr>
        <w:t>наявність</w:t>
      </w:r>
      <w:proofErr w:type="spellEnd"/>
      <w:r w:rsidRPr="00F15C3B">
        <w:rPr>
          <w:color w:val="000000"/>
          <w:highlight w:val="yellow"/>
          <w:lang w:val="ru-RU"/>
        </w:rPr>
        <w:t xml:space="preserve"> (на </w:t>
      </w:r>
      <w:proofErr w:type="spellStart"/>
      <w:r w:rsidRPr="00F15C3B">
        <w:rPr>
          <w:color w:val="000000"/>
          <w:highlight w:val="yellow"/>
          <w:lang w:val="ru-RU"/>
        </w:rPr>
        <w:t>праві</w:t>
      </w:r>
      <w:proofErr w:type="spellEnd"/>
      <w:r w:rsidRPr="00F15C3B">
        <w:rPr>
          <w:color w:val="000000"/>
          <w:highlight w:val="yellow"/>
          <w:lang w:val="ru-RU"/>
        </w:rPr>
        <w:t xml:space="preserve"> </w:t>
      </w:r>
      <w:proofErr w:type="spellStart"/>
      <w:r w:rsidRPr="00F15C3B">
        <w:rPr>
          <w:color w:val="000000"/>
          <w:highlight w:val="yellow"/>
          <w:lang w:val="ru-RU"/>
        </w:rPr>
        <w:t>власності</w:t>
      </w:r>
      <w:proofErr w:type="spellEnd"/>
      <w:r w:rsidRPr="00F15C3B">
        <w:rPr>
          <w:color w:val="000000"/>
          <w:highlight w:val="yellow"/>
          <w:lang w:val="ru-RU"/>
        </w:rPr>
        <w:t xml:space="preserve"> </w:t>
      </w:r>
      <w:proofErr w:type="spellStart"/>
      <w:r w:rsidRPr="00F15C3B">
        <w:rPr>
          <w:color w:val="000000"/>
          <w:highlight w:val="yellow"/>
          <w:lang w:val="ru-RU"/>
        </w:rPr>
        <w:t>або</w:t>
      </w:r>
      <w:proofErr w:type="spellEnd"/>
      <w:r w:rsidRPr="00F15C3B">
        <w:rPr>
          <w:color w:val="000000"/>
          <w:highlight w:val="yellow"/>
          <w:lang w:val="ru-RU"/>
        </w:rPr>
        <w:t xml:space="preserve"> у </w:t>
      </w:r>
      <w:proofErr w:type="spellStart"/>
      <w:r w:rsidRPr="00F15C3B">
        <w:rPr>
          <w:color w:val="000000"/>
          <w:highlight w:val="yellow"/>
          <w:lang w:val="ru-RU"/>
        </w:rPr>
        <w:t>користуванні</w:t>
      </w:r>
      <w:proofErr w:type="spellEnd"/>
      <w:r w:rsidRPr="00F15C3B">
        <w:rPr>
          <w:color w:val="000000"/>
          <w:highlight w:val="yellow"/>
          <w:lang w:val="ru-RU"/>
        </w:rPr>
        <w:t>/</w:t>
      </w:r>
      <w:proofErr w:type="spellStart"/>
      <w:r w:rsidRPr="00F15C3B">
        <w:rPr>
          <w:color w:val="000000"/>
          <w:highlight w:val="yellow"/>
          <w:lang w:val="ru-RU"/>
        </w:rPr>
        <w:t>використанні</w:t>
      </w:r>
      <w:proofErr w:type="spellEnd"/>
      <w:r w:rsidRPr="00F15C3B">
        <w:rPr>
          <w:color w:val="000000"/>
          <w:highlight w:val="yellow"/>
          <w:lang w:val="ru-RU"/>
        </w:rPr>
        <w:t xml:space="preserve">) генератора, </w:t>
      </w:r>
      <w:proofErr w:type="spellStart"/>
      <w:r w:rsidRPr="00F15C3B">
        <w:rPr>
          <w:color w:val="000000"/>
          <w:highlight w:val="yellow"/>
          <w:lang w:val="ru-RU"/>
        </w:rPr>
        <w:t>номінальною</w:t>
      </w:r>
      <w:proofErr w:type="spellEnd"/>
      <w:r w:rsidRPr="00F15C3B">
        <w:rPr>
          <w:color w:val="000000"/>
          <w:highlight w:val="yellow"/>
          <w:lang w:val="ru-RU"/>
        </w:rPr>
        <w:t xml:space="preserve"> </w:t>
      </w:r>
      <w:proofErr w:type="spellStart"/>
      <w:r w:rsidRPr="00F15C3B">
        <w:rPr>
          <w:color w:val="000000"/>
          <w:highlight w:val="yellow"/>
          <w:lang w:val="ru-RU"/>
        </w:rPr>
        <w:t>потужністю</w:t>
      </w:r>
      <w:proofErr w:type="spellEnd"/>
      <w:r w:rsidRPr="00F15C3B">
        <w:rPr>
          <w:color w:val="000000"/>
          <w:highlight w:val="yellow"/>
          <w:lang w:val="ru-RU"/>
        </w:rPr>
        <w:t xml:space="preserve"> не </w:t>
      </w:r>
      <w:proofErr w:type="spellStart"/>
      <w:r w:rsidRPr="00F15C3B">
        <w:rPr>
          <w:color w:val="000000"/>
          <w:highlight w:val="yellow"/>
          <w:lang w:val="ru-RU"/>
        </w:rPr>
        <w:t>менше</w:t>
      </w:r>
      <w:proofErr w:type="spellEnd"/>
      <w:r w:rsidRPr="00F15C3B">
        <w:rPr>
          <w:color w:val="000000"/>
          <w:highlight w:val="yellow"/>
          <w:lang w:val="ru-RU"/>
        </w:rPr>
        <w:t xml:space="preserve"> 36 </w:t>
      </w:r>
      <w:r w:rsidRPr="00EF4B10">
        <w:rPr>
          <w:color w:val="000000"/>
          <w:highlight w:val="yellow"/>
        </w:rPr>
        <w:t>kw</w:t>
      </w:r>
      <w:r w:rsidRPr="00F15C3B">
        <w:rPr>
          <w:color w:val="000000"/>
          <w:highlight w:val="yellow"/>
          <w:lang w:val="ru-RU"/>
        </w:rPr>
        <w:t>.</w:t>
      </w:r>
    </w:p>
    <w:p w:rsidR="00F94593" w:rsidRPr="00F94593" w:rsidRDefault="00F94593" w:rsidP="00F94593">
      <w:pPr>
        <w:pStyle w:val="a3"/>
        <w:ind w:firstLine="360"/>
        <w:jc w:val="both"/>
        <w:rPr>
          <w:color w:val="000000"/>
          <w:shd w:val="clear" w:color="auto" w:fill="FFFF00"/>
          <w:lang w:val="ru-RU"/>
        </w:rPr>
      </w:pPr>
      <w:r w:rsidRPr="00781DF6">
        <w:rPr>
          <w:color w:val="000000"/>
          <w:shd w:val="clear" w:color="auto" w:fill="FFFF00"/>
          <w:lang w:val="ru-RU"/>
        </w:rPr>
        <w:t xml:space="preserve">Строк </w:t>
      </w:r>
      <w:proofErr w:type="spellStart"/>
      <w:r w:rsidRPr="00781DF6">
        <w:rPr>
          <w:color w:val="000000"/>
          <w:shd w:val="clear" w:color="auto" w:fill="FFFF00"/>
          <w:lang w:val="ru-RU"/>
        </w:rPr>
        <w:t>подачі</w:t>
      </w:r>
      <w:proofErr w:type="spellEnd"/>
      <w:r w:rsidRPr="00781DF6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781DF6">
        <w:rPr>
          <w:color w:val="000000"/>
          <w:shd w:val="clear" w:color="auto" w:fill="FFFF00"/>
          <w:lang w:val="ru-RU"/>
        </w:rPr>
        <w:t>пропозицій</w:t>
      </w:r>
      <w:proofErr w:type="spellEnd"/>
      <w:r w:rsidRPr="00781DF6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781DF6">
        <w:rPr>
          <w:color w:val="000000"/>
          <w:shd w:val="clear" w:color="auto" w:fill="FFFF00"/>
          <w:lang w:val="ru-RU"/>
        </w:rPr>
        <w:t>пр</w:t>
      </w:r>
      <w:r w:rsidR="00F15C3B">
        <w:rPr>
          <w:color w:val="000000"/>
          <w:shd w:val="clear" w:color="auto" w:fill="FFFF00"/>
          <w:lang w:val="ru-RU"/>
        </w:rPr>
        <w:t>одовжено</w:t>
      </w:r>
      <w:proofErr w:type="spellEnd"/>
      <w:r w:rsidR="00F15C3B">
        <w:rPr>
          <w:color w:val="000000"/>
          <w:shd w:val="clear" w:color="auto" w:fill="FFFF00"/>
          <w:lang w:val="ru-RU"/>
        </w:rPr>
        <w:t xml:space="preserve"> до 06.05</w:t>
      </w:r>
      <w:bookmarkStart w:id="0" w:name="_GoBack"/>
      <w:bookmarkEnd w:id="0"/>
      <w:r w:rsidRPr="00781DF6">
        <w:rPr>
          <w:color w:val="000000"/>
          <w:shd w:val="clear" w:color="auto" w:fill="FFFF00"/>
          <w:lang w:val="ru-RU"/>
        </w:rPr>
        <w:t>.24р</w:t>
      </w:r>
    </w:p>
    <w:p w:rsidR="00F94593" w:rsidRPr="00F94593" w:rsidRDefault="00F94593" w:rsidP="00F94593">
      <w:pPr>
        <w:rPr>
          <w:lang w:val="ru-RU"/>
        </w:rPr>
      </w:pPr>
    </w:p>
    <w:sectPr w:rsidR="00F94593" w:rsidRPr="00F945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A7"/>
    <w:multiLevelType w:val="singleLevel"/>
    <w:tmpl w:val="031E32A7"/>
    <w:lvl w:ilvl="0">
      <w:start w:val="1"/>
      <w:numFmt w:val="decimal"/>
      <w:suff w:val="space"/>
      <w:lvlText w:val="%1."/>
      <w:lvlJc w:val="left"/>
      <w:rPr>
        <w:rFonts w:hint="default"/>
        <w:highlight w:val="none"/>
      </w:rPr>
    </w:lvl>
  </w:abstractNum>
  <w:abstractNum w:abstractNumId="1" w15:restartNumberingAfterBreak="0">
    <w:nsid w:val="5F616505"/>
    <w:multiLevelType w:val="hybridMultilevel"/>
    <w:tmpl w:val="A8BE227A"/>
    <w:lvl w:ilvl="0" w:tplc="60C495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D4E7853"/>
    <w:multiLevelType w:val="multilevel"/>
    <w:tmpl w:val="B93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2"/>
    <w:rsid w:val="000250EF"/>
    <w:rsid w:val="00282424"/>
    <w:rsid w:val="00294FD1"/>
    <w:rsid w:val="0032476E"/>
    <w:rsid w:val="00333151"/>
    <w:rsid w:val="00340AE2"/>
    <w:rsid w:val="003E1883"/>
    <w:rsid w:val="004559A4"/>
    <w:rsid w:val="00506EB3"/>
    <w:rsid w:val="00590B6B"/>
    <w:rsid w:val="00686A27"/>
    <w:rsid w:val="006B1578"/>
    <w:rsid w:val="00781DF6"/>
    <w:rsid w:val="009659B2"/>
    <w:rsid w:val="00B17F6B"/>
    <w:rsid w:val="00C501F4"/>
    <w:rsid w:val="00D0474B"/>
    <w:rsid w:val="00D22FFC"/>
    <w:rsid w:val="00E33525"/>
    <w:rsid w:val="00E95352"/>
    <w:rsid w:val="00F15C3B"/>
    <w:rsid w:val="00F82799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997A"/>
  <w15:chartTrackingRefBased/>
  <w15:docId w15:val="{955F89C3-6C68-4588-B503-DB89D92B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0AE2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506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6E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50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6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B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4FD1"/>
    <w:pPr>
      <w:ind w:left="720"/>
      <w:contextualSpacing/>
    </w:pPr>
  </w:style>
  <w:style w:type="paragraph" w:styleId="21">
    <w:name w:val="Body Text Indent 2"/>
    <w:basedOn w:val="a"/>
    <w:link w:val="210"/>
    <w:unhideWhenUsed/>
    <w:rsid w:val="006B1578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22">
    <w:name w:val="Основной текст с отступом 2 Знак"/>
    <w:basedOn w:val="a0"/>
    <w:uiPriority w:val="99"/>
    <w:semiHidden/>
    <w:rsid w:val="006B1578"/>
  </w:style>
  <w:style w:type="character" w:customStyle="1" w:styleId="210">
    <w:name w:val="Основной текст с отступом 2 Знак1"/>
    <w:link w:val="21"/>
    <w:rsid w:val="006B1578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FontStyle24">
    <w:name w:val="Font Style24"/>
    <w:uiPriority w:val="99"/>
    <w:qFormat/>
    <w:rsid w:val="006B1578"/>
    <w:rPr>
      <w:rFonts w:ascii="Times New Roman" w:hAnsi="Times New Roman"/>
      <w:b/>
      <w:sz w:val="22"/>
    </w:rPr>
  </w:style>
  <w:style w:type="character" w:customStyle="1" w:styleId="10">
    <w:name w:val="Основной шрифт абзаца1"/>
    <w:rsid w:val="00F94593"/>
    <w:rPr>
      <w:sz w:val="20"/>
    </w:rPr>
  </w:style>
  <w:style w:type="character" w:customStyle="1" w:styleId="WW8Num1z3">
    <w:name w:val="WW8Num1z3"/>
    <w:rsid w:val="003E1883"/>
  </w:style>
  <w:style w:type="paragraph" w:customStyle="1" w:styleId="rvps2">
    <w:name w:val="rvps2"/>
    <w:basedOn w:val="a"/>
    <w:qFormat/>
    <w:rsid w:val="00333151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211">
    <w:name w:val="Основной текст с отступом 21"/>
    <w:basedOn w:val="a"/>
    <w:rsid w:val="00333151"/>
    <w:pPr>
      <w:suppressAutoHyphens/>
      <w:spacing w:after="120" w:line="480" w:lineRule="auto"/>
      <w:ind w:left="283"/>
    </w:pPr>
    <w:rPr>
      <w:rFonts w:ascii="Calibri" w:eastAsia="SimSun" w:hAnsi="Calibri" w:cs="Times New Roman"/>
      <w:lang w:val="ru-RU" w:eastAsia="zh-CN"/>
    </w:rPr>
  </w:style>
  <w:style w:type="table" w:styleId="a8">
    <w:name w:val="Table Grid"/>
    <w:basedOn w:val="a1"/>
    <w:uiPriority w:val="39"/>
    <w:rsid w:val="00F1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37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2024-01-16T08:09:00Z</cp:lastPrinted>
  <dcterms:created xsi:type="dcterms:W3CDTF">2024-05-01T06:42:00Z</dcterms:created>
  <dcterms:modified xsi:type="dcterms:W3CDTF">2024-05-01T06:42:00Z</dcterms:modified>
</cp:coreProperties>
</file>