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ED784" w14:textId="24331E19" w:rsidR="003A5DE5" w:rsidRDefault="00666026" w:rsidP="00666026">
      <w:pPr>
        <w:shd w:val="clear" w:color="auto" w:fill="FFFFFF"/>
        <w:spacing w:line="274" w:lineRule="exact"/>
        <w:jc w:val="right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                                            </w:t>
      </w:r>
      <w:r w:rsidR="003A5DE5">
        <w:rPr>
          <w:b/>
          <w:color w:val="000000"/>
          <w:lang w:val="uk-UA" w:eastAsia="uk-UA"/>
        </w:rPr>
        <w:t xml:space="preserve">Додаток № 3 до Оголошення </w:t>
      </w:r>
    </w:p>
    <w:p w14:paraId="0AEEA0EC" w14:textId="77777777" w:rsidR="003A5DE5" w:rsidRDefault="003A5DE5" w:rsidP="00D73793">
      <w:pPr>
        <w:shd w:val="clear" w:color="auto" w:fill="FFFFFF"/>
        <w:tabs>
          <w:tab w:val="left" w:leader="underscore" w:pos="3374"/>
        </w:tabs>
        <w:spacing w:line="274" w:lineRule="exact"/>
        <w:jc w:val="right"/>
        <w:rPr>
          <w:i/>
          <w:color w:val="000000"/>
          <w:lang w:val="uk-UA" w:eastAsia="uk-UA"/>
        </w:rPr>
      </w:pPr>
      <w:r>
        <w:rPr>
          <w:i/>
          <w:color w:val="000000"/>
          <w:lang w:val="uk-UA" w:eastAsia="uk-UA"/>
        </w:rPr>
        <w:t xml:space="preserve">                                                                        про проведення спрощеної закупівлі відповідно до вимог постанови Кабінету Міністрів України від 28.02.2022 № 169 «Про деякі питання здійснення оборонних та публічних закупівель товарів, робіт і послуг в умовах воєнного стану» (зі змінами)</w:t>
      </w:r>
    </w:p>
    <w:p w14:paraId="7FA03986" w14:textId="77777777" w:rsidR="003A5DE5" w:rsidRDefault="003A5DE5" w:rsidP="00D73793">
      <w:pPr>
        <w:shd w:val="clear" w:color="auto" w:fill="FFFFFF"/>
        <w:tabs>
          <w:tab w:val="left" w:leader="underscore" w:pos="3374"/>
        </w:tabs>
        <w:spacing w:line="274" w:lineRule="exact"/>
        <w:jc w:val="right"/>
        <w:rPr>
          <w:rFonts w:eastAsia="Calibri"/>
          <w:color w:val="000000"/>
          <w:lang w:val="uk-UA" w:eastAsia="en-US"/>
        </w:rPr>
      </w:pPr>
    </w:p>
    <w:p w14:paraId="40CBC7EF" w14:textId="77777777" w:rsidR="003A5DE5" w:rsidRDefault="003A5DE5" w:rsidP="003A5DE5">
      <w:pPr>
        <w:suppressAutoHyphens w:val="0"/>
        <w:ind w:right="196"/>
        <w:rPr>
          <w:rFonts w:eastAsia="SimSun"/>
          <w:i/>
          <w:iCs/>
          <w:color w:val="000000"/>
          <w:sz w:val="20"/>
          <w:szCs w:val="20"/>
          <w:lang w:val="uk-UA" w:eastAsia="uk-UA"/>
        </w:rPr>
      </w:pPr>
    </w:p>
    <w:p w14:paraId="64C1F835" w14:textId="77777777" w:rsidR="003A5DE5" w:rsidRDefault="003A5DE5" w:rsidP="003A5DE5">
      <w:pPr>
        <w:suppressAutoHyphens w:val="0"/>
        <w:ind w:right="196"/>
        <w:jc w:val="center"/>
        <w:rPr>
          <w:rFonts w:eastAsia="SimSun"/>
          <w:b/>
          <w:caps/>
          <w:color w:val="000000"/>
          <w:sz w:val="28"/>
          <w:szCs w:val="28"/>
          <w:lang w:val="uk-UA" w:eastAsia="uk-UA"/>
        </w:rPr>
      </w:pPr>
      <w:r>
        <w:rPr>
          <w:rFonts w:eastAsia="SimSun"/>
          <w:b/>
          <w:color w:val="000000"/>
          <w:sz w:val="28"/>
          <w:szCs w:val="28"/>
          <w:lang w:val="uk-UA" w:eastAsia="uk-UA"/>
        </w:rPr>
        <w:t>Ф</w:t>
      </w:r>
      <w:r>
        <w:rPr>
          <w:rFonts w:eastAsia="SimSun"/>
          <w:b/>
          <w:caps/>
          <w:color w:val="000000"/>
          <w:sz w:val="28"/>
          <w:szCs w:val="28"/>
          <w:lang w:val="uk-UA" w:eastAsia="uk-UA"/>
        </w:rPr>
        <w:t>орма пропозиції</w:t>
      </w:r>
    </w:p>
    <w:p w14:paraId="005C0809" w14:textId="77777777" w:rsidR="003A5DE5" w:rsidRDefault="003A5DE5" w:rsidP="003A5DE5">
      <w:pPr>
        <w:suppressAutoHyphens w:val="0"/>
        <w:jc w:val="center"/>
        <w:rPr>
          <w:rFonts w:eastAsia="SimSun"/>
          <w:b/>
          <w:color w:val="000000"/>
          <w:lang w:val="uk-UA" w:eastAsia="uk-UA"/>
        </w:rPr>
      </w:pPr>
      <w:r>
        <w:rPr>
          <w:rFonts w:eastAsia="SimSun"/>
          <w:color w:val="000000"/>
          <w:lang w:val="uk-UA" w:eastAsia="uk-UA"/>
        </w:rPr>
        <w:t xml:space="preserve">_______________________________________________________________________________    (назва підприємства/фізичної особи), надає свою пропозицію щодо участі у закупівлі </w:t>
      </w:r>
      <w:r>
        <w:rPr>
          <w:rFonts w:eastAsia="SimSun"/>
          <w:b/>
          <w:color w:val="000000"/>
          <w:lang w:val="uk-UA" w:eastAsia="uk-UA"/>
        </w:rPr>
        <w:t>–</w:t>
      </w:r>
    </w:p>
    <w:p w14:paraId="65AD01A2" w14:textId="77777777" w:rsidR="003A5DE5" w:rsidRDefault="003A5DE5" w:rsidP="003A5DE5">
      <w:pPr>
        <w:suppressAutoHyphens w:val="0"/>
        <w:jc w:val="both"/>
        <w:rPr>
          <w:rFonts w:eastAsia="SimSun"/>
          <w:b/>
          <w:color w:val="FF0000"/>
          <w:lang w:val="uk-UA" w:eastAsia="uk-UA"/>
        </w:rPr>
      </w:pPr>
    </w:p>
    <w:p w14:paraId="4821ED6B" w14:textId="412C35C0" w:rsidR="003A5DE5" w:rsidRPr="003A5DE5" w:rsidRDefault="0006651B" w:rsidP="00F55B95">
      <w:pPr>
        <w:suppressAutoHyphens w:val="0"/>
        <w:spacing w:line="120" w:lineRule="atLeast"/>
        <w:jc w:val="center"/>
        <w:rPr>
          <w:rFonts w:eastAsia="SimSun"/>
          <w:b/>
          <w:bCs/>
          <w:color w:val="FF0000"/>
          <w:sz w:val="16"/>
          <w:szCs w:val="16"/>
          <w:lang w:val="uk-UA" w:eastAsia="uk-UA"/>
        </w:rPr>
      </w:pPr>
      <w:r w:rsidRPr="0006651B">
        <w:rPr>
          <w:b/>
          <w:bCs/>
          <w:color w:val="000000"/>
          <w:bdr w:val="none" w:sz="0" w:space="0" w:color="auto" w:frame="1"/>
        </w:rPr>
        <w:t xml:space="preserve">код ДК 021:2015 </w:t>
      </w:r>
      <w:r w:rsidR="00F55B95" w:rsidRPr="00F55B95">
        <w:rPr>
          <w:b/>
          <w:bCs/>
          <w:color w:val="000000"/>
          <w:bdr w:val="none" w:sz="0" w:space="0" w:color="auto" w:frame="1"/>
        </w:rPr>
        <w:t>30230000-0 — Комп'ютерне обладнання»  (Обладнання для ПК)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803"/>
      </w:tblGrid>
      <w:tr w:rsidR="003A5DE5" w14:paraId="78F9E8AA" w14:textId="77777777" w:rsidTr="003A5DE5"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9E0560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b/>
                <w:color w:val="000000"/>
                <w:lang w:val="uk-UA" w:eastAsia="uk-UA"/>
              </w:rPr>
              <w:t>Відомості про підприємство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161B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Повне найменування учасника – суб’єкта господарювання</w:t>
            </w:r>
          </w:p>
        </w:tc>
      </w:tr>
      <w:tr w:rsidR="003A5DE5" w14:paraId="33B63B4D" w14:textId="77777777" w:rsidTr="003A5DE5"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FC050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EF6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Ідентифікаційний код за ЄДРПОУ або реєстраційний номер облікової картки платника податків</w:t>
            </w:r>
          </w:p>
        </w:tc>
      </w:tr>
      <w:tr w:rsidR="003A5DE5" w14:paraId="4F7E4553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0DBAD5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09F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 xml:space="preserve">Реквізити (адреса - юридична та фактична, телефон, факс, телефон для контактів, </w:t>
            </w:r>
            <w:r>
              <w:rPr>
                <w:rFonts w:eastAsia="SimSun"/>
                <w:i/>
                <w:color w:val="000000"/>
                <w:lang w:val="en-US" w:eastAsia="uk-UA"/>
              </w:rPr>
              <w:t>e</w:t>
            </w:r>
            <w:r>
              <w:rPr>
                <w:rFonts w:eastAsia="SimSun"/>
                <w:i/>
                <w:color w:val="000000"/>
                <w:lang w:eastAsia="uk-UA"/>
              </w:rPr>
              <w:t>-</w:t>
            </w:r>
            <w:r>
              <w:rPr>
                <w:rFonts w:eastAsia="SimSun"/>
                <w:i/>
                <w:color w:val="000000"/>
                <w:lang w:val="en-US" w:eastAsia="uk-UA"/>
              </w:rPr>
              <w:t>mail</w:t>
            </w:r>
            <w:r>
              <w:rPr>
                <w:rFonts w:eastAsia="SimSun"/>
                <w:i/>
                <w:color w:val="000000"/>
                <w:lang w:eastAsia="uk-UA"/>
              </w:rPr>
              <w:t>)</w:t>
            </w:r>
          </w:p>
        </w:tc>
      </w:tr>
      <w:tr w:rsidR="003A5DE5" w14:paraId="4E1DDDE9" w14:textId="77777777" w:rsidTr="003A5DE5">
        <w:trPr>
          <w:trHeight w:val="694"/>
        </w:trPr>
        <w:tc>
          <w:tcPr>
            <w:tcW w:w="3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5885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B836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Б</w:t>
            </w:r>
            <w:r w:rsidRPr="003A5DE5">
              <w:rPr>
                <w:rFonts w:eastAsia="SimSun"/>
                <w:i/>
                <w:color w:val="000000"/>
                <w:lang w:val="uk-UA" w:eastAsia="uk-UA"/>
              </w:rPr>
              <w:t>анківські реквізити учасника необхідні для оформлення договору.</w:t>
            </w:r>
          </w:p>
        </w:tc>
      </w:tr>
      <w:tr w:rsidR="003A5DE5" w14:paraId="2DF61A64" w14:textId="77777777" w:rsidTr="003A5DE5">
        <w:trPr>
          <w:trHeight w:val="799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1BDE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color w:val="000000"/>
                <w:lang w:val="uk-UA" w:eastAsia="uk-UA"/>
              </w:rPr>
              <w:t>Вартість пропозиції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506E3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 xml:space="preserve">Учасник вказує загальну вартість предмету закупівлі </w:t>
            </w:r>
            <w:r>
              <w:rPr>
                <w:rFonts w:eastAsia="SimSun"/>
                <w:b/>
                <w:i/>
                <w:color w:val="000000"/>
                <w:lang w:val="uk-UA" w:eastAsia="uk-UA"/>
              </w:rPr>
              <w:t>(стартова сума аукціону)</w:t>
            </w:r>
            <w:r>
              <w:rPr>
                <w:rFonts w:eastAsia="SimSun"/>
                <w:i/>
                <w:color w:val="000000"/>
                <w:lang w:val="uk-UA" w:eastAsia="uk-UA"/>
              </w:rPr>
              <w:t xml:space="preserve"> в гривнях цифрами та прописом без ПДВ та з урахуванням ПДВ.</w:t>
            </w:r>
          </w:p>
        </w:tc>
      </w:tr>
      <w:tr w:rsidR="003A5DE5" w14:paraId="2DED4F3F" w14:textId="77777777" w:rsidTr="003A5DE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F45B2" w14:textId="77777777" w:rsidR="003A5DE5" w:rsidRDefault="003A5DE5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>
              <w:rPr>
                <w:rFonts w:eastAsia="SimSun"/>
                <w:b/>
                <w:color w:val="000000"/>
                <w:lang w:val="uk-UA" w:eastAsia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8F90" w14:textId="77777777" w:rsidR="003A5DE5" w:rsidRDefault="003A5DE5">
            <w:pPr>
              <w:suppressAutoHyphens w:val="0"/>
              <w:rPr>
                <w:rFonts w:eastAsia="SimSun"/>
                <w:i/>
                <w:color w:val="000000"/>
                <w:lang w:val="uk-UA" w:eastAsia="uk-UA"/>
              </w:rPr>
            </w:pPr>
            <w:r>
              <w:rPr>
                <w:rFonts w:eastAsia="SimSun"/>
                <w:i/>
                <w:color w:val="000000"/>
                <w:lang w:val="uk-UA" w:eastAsia="uk-UA"/>
              </w:rPr>
              <w:t>(Прізвище, ім’я, по батькові, посада, контактний телефон).</w:t>
            </w:r>
          </w:p>
        </w:tc>
      </w:tr>
    </w:tbl>
    <w:p w14:paraId="3376D77E" w14:textId="77777777" w:rsidR="007D40E4" w:rsidRDefault="007D40E4" w:rsidP="007D40E4">
      <w:pPr>
        <w:suppressAutoHyphens w:val="0"/>
        <w:jc w:val="center"/>
        <w:outlineLvl w:val="0"/>
        <w:rPr>
          <w:rFonts w:eastAsia="SimSun"/>
          <w:b/>
          <w:sz w:val="28"/>
          <w:szCs w:val="28"/>
          <w:lang w:val="uk-UA" w:eastAsia="uk-UA"/>
        </w:rPr>
      </w:pPr>
    </w:p>
    <w:p w14:paraId="5C3B7C8B" w14:textId="2E7AAE20" w:rsidR="007D40E4" w:rsidRPr="007D40E4" w:rsidRDefault="007D40E4" w:rsidP="007D40E4">
      <w:pPr>
        <w:suppressAutoHyphens w:val="0"/>
        <w:jc w:val="center"/>
        <w:outlineLvl w:val="0"/>
        <w:rPr>
          <w:rFonts w:eastAsia="SimSun"/>
          <w:b/>
          <w:sz w:val="28"/>
          <w:szCs w:val="28"/>
          <w:lang w:val="uk-UA" w:eastAsia="uk-UA"/>
        </w:rPr>
      </w:pPr>
      <w:r w:rsidRPr="007D40E4">
        <w:rPr>
          <w:rFonts w:eastAsia="SimSun"/>
          <w:b/>
          <w:sz w:val="28"/>
          <w:szCs w:val="28"/>
          <w:lang w:val="uk-UA" w:eastAsia="uk-UA"/>
        </w:rPr>
        <w:t>ВІДПОВІДНІСТЬ ТЕХНІЧНИМ ВИМОГАМ ДО ПРЕДМЕТУ ЗАКУПІВЛІ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943"/>
        <w:gridCol w:w="993"/>
        <w:gridCol w:w="1701"/>
        <w:gridCol w:w="1559"/>
        <w:gridCol w:w="2126"/>
      </w:tblGrid>
      <w:tr w:rsidR="007D40E4" w:rsidRPr="007D40E4" w14:paraId="11E957B3" w14:textId="77777777" w:rsidTr="00BC73AF">
        <w:trPr>
          <w:cantSplit/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CC8A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>№ з/п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4C77D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DBE7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>Кіль- кість,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106C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>Ціна за одиницю товару без ПДВ (грн.)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E177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>Ціна за одиницю товару з ПДВ (грн.)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7118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b/>
                <w:bCs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bCs/>
                <w:color w:val="000000"/>
                <w:lang w:val="uk-UA" w:eastAsia="uk-UA"/>
              </w:rPr>
              <w:t>Інформація  щодо гарантійних зобов’язань Учасника на товар</w:t>
            </w:r>
          </w:p>
        </w:tc>
      </w:tr>
      <w:tr w:rsidR="007D40E4" w:rsidRPr="007D40E4" w14:paraId="12616A20" w14:textId="77777777" w:rsidTr="00BC73AF">
        <w:trPr>
          <w:cantSplit/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76C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color w:val="000000"/>
                <w:lang w:val="uk-UA" w:eastAsia="uk-UA"/>
              </w:rPr>
            </w:pPr>
            <w:r w:rsidRPr="007D40E4">
              <w:rPr>
                <w:rFonts w:eastAsia="SimSun"/>
                <w:color w:val="000000"/>
                <w:lang w:val="uk-UA" w:eastAsia="uk-UA"/>
              </w:rPr>
              <w:t>1.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3952" w14:textId="77777777" w:rsidR="007D40E4" w:rsidRPr="007D40E4" w:rsidRDefault="007D40E4" w:rsidP="007D40E4">
            <w:pPr>
              <w:suppressAutoHyphens w:val="0"/>
              <w:rPr>
                <w:rFonts w:eastAsia="SimSun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C586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B24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0629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5B0B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</w:tr>
      <w:tr w:rsidR="007D40E4" w:rsidRPr="007D40E4" w14:paraId="3F6AE33E" w14:textId="77777777" w:rsidTr="00BC73AF">
        <w:trPr>
          <w:cantSplit/>
          <w:trHeight w:val="136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F8C9" w14:textId="77777777" w:rsidR="007D40E4" w:rsidRPr="007D40E4" w:rsidRDefault="007D40E4" w:rsidP="007D40E4">
            <w:pPr>
              <w:suppressAutoHyphens w:val="0"/>
              <w:rPr>
                <w:rFonts w:eastAsia="SimSun"/>
                <w:b/>
                <w:lang w:val="uk-UA" w:eastAsia="uk-UA"/>
              </w:rPr>
            </w:pPr>
            <w:r w:rsidRPr="007D40E4">
              <w:rPr>
                <w:rFonts w:eastAsia="SimSun"/>
                <w:b/>
                <w:lang w:val="uk-UA" w:eastAsia="uk-UA"/>
              </w:rPr>
              <w:t>Всього: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0278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color w:val="000000"/>
                <w:lang w:val="en-US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B26C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AC1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8B5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</w:tr>
      <w:tr w:rsidR="007D40E4" w:rsidRPr="007D40E4" w14:paraId="5AC00FEB" w14:textId="77777777" w:rsidTr="00BC73AF">
        <w:trPr>
          <w:cantSplit/>
          <w:trHeight w:val="229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930D" w14:textId="77777777" w:rsidR="007D40E4" w:rsidRPr="007D40E4" w:rsidRDefault="007D40E4" w:rsidP="007D40E4">
            <w:pPr>
              <w:suppressAutoHyphens w:val="0"/>
              <w:rPr>
                <w:rFonts w:eastAsia="SimSun"/>
                <w:b/>
                <w:lang w:val="uk-UA" w:eastAsia="uk-UA"/>
              </w:rPr>
            </w:pPr>
            <w:r w:rsidRPr="007D40E4">
              <w:rPr>
                <w:rFonts w:eastAsia="SimSun"/>
                <w:b/>
                <w:lang w:val="uk-UA" w:eastAsia="uk-UA"/>
              </w:rPr>
              <w:t>ПДВ: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ED0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color w:val="000000"/>
                <w:lang w:val="en-US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808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3CEA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A6F6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</w:tr>
      <w:tr w:rsidR="007D40E4" w:rsidRPr="007D40E4" w14:paraId="3DEEF082" w14:textId="77777777" w:rsidTr="00BC73AF">
        <w:trPr>
          <w:cantSplit/>
          <w:trHeight w:val="144"/>
        </w:trPr>
        <w:tc>
          <w:tcPr>
            <w:tcW w:w="35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A16F" w14:textId="77777777" w:rsidR="007D40E4" w:rsidRPr="007D40E4" w:rsidRDefault="007D40E4" w:rsidP="007D40E4">
            <w:pPr>
              <w:suppressAutoHyphens w:val="0"/>
              <w:rPr>
                <w:rFonts w:eastAsia="SimSun"/>
                <w:b/>
                <w:color w:val="000000"/>
                <w:lang w:val="uk-UA" w:eastAsia="uk-UA"/>
              </w:rPr>
            </w:pPr>
            <w:r w:rsidRPr="007D40E4">
              <w:rPr>
                <w:rFonts w:eastAsia="SimSun"/>
                <w:b/>
                <w:color w:val="000000"/>
                <w:lang w:val="uk-UA" w:eastAsia="uk-UA"/>
              </w:rPr>
              <w:t>Всього з ПДВ: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ADA" w14:textId="77777777" w:rsidR="007D40E4" w:rsidRPr="007D40E4" w:rsidRDefault="007D40E4" w:rsidP="007D40E4">
            <w:pPr>
              <w:suppressAutoHyphens w:val="0"/>
              <w:jc w:val="center"/>
              <w:rPr>
                <w:rFonts w:eastAsia="SimSun"/>
                <w:color w:val="000000"/>
                <w:lang w:val="en-US" w:eastAsia="uk-U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AA2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2FBB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2B1" w14:textId="77777777" w:rsidR="007D40E4" w:rsidRPr="007D40E4" w:rsidRDefault="007D40E4" w:rsidP="007D40E4">
            <w:pPr>
              <w:shd w:val="clear" w:color="auto" w:fill="FFFFFF"/>
              <w:suppressAutoHyphens w:val="0"/>
              <w:rPr>
                <w:rFonts w:eastAsia="SimSun"/>
                <w:color w:val="333333"/>
                <w:lang w:val="uk-UA" w:eastAsia="uk-UA"/>
              </w:rPr>
            </w:pPr>
          </w:p>
        </w:tc>
      </w:tr>
    </w:tbl>
    <w:p w14:paraId="053327C8" w14:textId="77777777" w:rsidR="00E81009" w:rsidRDefault="00E81009" w:rsidP="003A5DE5">
      <w:pPr>
        <w:suppressAutoHyphens w:val="0"/>
        <w:jc w:val="both"/>
        <w:rPr>
          <w:rFonts w:eastAsia="SimSun"/>
          <w:b/>
          <w:color w:val="FF0000"/>
          <w:sz w:val="28"/>
          <w:szCs w:val="28"/>
          <w:lang w:val="en-US" w:eastAsia="uk-UA"/>
        </w:rPr>
      </w:pPr>
    </w:p>
    <w:p w14:paraId="1689C9F3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22"/>
          <w:szCs w:val="22"/>
          <w:lang w:val="uk-UA" w:eastAsia="uk-UA"/>
        </w:rPr>
      </w:pPr>
      <w:r>
        <w:rPr>
          <w:rFonts w:eastAsia="SimSun"/>
          <w:b/>
          <w:color w:val="000000"/>
          <w:sz w:val="22"/>
          <w:szCs w:val="22"/>
          <w:lang w:val="uk-UA" w:eastAsia="uk-UA"/>
        </w:rPr>
        <w:t>Примітка:</w:t>
      </w:r>
      <w:r>
        <w:rPr>
          <w:rFonts w:eastAsia="SimSun"/>
          <w:color w:val="000000"/>
          <w:sz w:val="22"/>
          <w:szCs w:val="22"/>
          <w:lang w:val="uk-UA" w:eastAsia="uk-UA"/>
        </w:rPr>
        <w:t xml:space="preserve"> вартість одиниці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3F151BC9" w14:textId="77777777" w:rsidR="003A5DE5" w:rsidRDefault="003A5DE5" w:rsidP="003A5DE5">
      <w:pPr>
        <w:suppressAutoHyphens w:val="0"/>
        <w:spacing w:before="100" w:beforeAutospacing="1" w:after="100" w:afterAutospacing="1"/>
        <w:rPr>
          <w:color w:val="000000"/>
          <w:sz w:val="22"/>
          <w:szCs w:val="22"/>
          <w:lang w:val="uk-UA" w:eastAsia="ru-RU"/>
        </w:rPr>
      </w:pPr>
      <w:r>
        <w:rPr>
          <w:color w:val="000000"/>
          <w:sz w:val="22"/>
          <w:szCs w:val="22"/>
          <w:lang w:val="uk-UA" w:eastAsia="ru-RU"/>
        </w:rPr>
        <w:t>Ціна пропозиції має включати в себе сплату податків і зборів, в тому числі ПДВ, обов’язкових платежів, що сплачуються або мають бути сплачені.</w:t>
      </w:r>
    </w:p>
    <w:p w14:paraId="27D7C3D0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8"/>
          <w:szCs w:val="8"/>
          <w:lang w:val="uk-UA" w:eastAsia="uk-UA"/>
        </w:rPr>
      </w:pPr>
    </w:p>
    <w:p w14:paraId="1B7FDB94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8"/>
          <w:szCs w:val="8"/>
          <w:lang w:val="uk-UA" w:eastAsia="uk-UA"/>
        </w:rPr>
      </w:pPr>
    </w:p>
    <w:p w14:paraId="13178E84" w14:textId="77777777" w:rsidR="003A5DE5" w:rsidRDefault="003A5DE5" w:rsidP="003A5DE5">
      <w:pPr>
        <w:suppressAutoHyphens w:val="0"/>
        <w:jc w:val="both"/>
        <w:rPr>
          <w:rFonts w:eastAsia="SimSun"/>
          <w:color w:val="000000"/>
          <w:sz w:val="10"/>
          <w:szCs w:val="10"/>
          <w:lang w:val="uk-UA" w:eastAsia="uk-UA"/>
        </w:rPr>
      </w:pPr>
    </w:p>
    <w:p w14:paraId="09C317F4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 xml:space="preserve">Посада, прізвище, ініціали, </w:t>
      </w:r>
    </w:p>
    <w:p w14:paraId="1C7A8F62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 xml:space="preserve">підпис уповноваженої особи </w:t>
      </w:r>
    </w:p>
    <w:p w14:paraId="24DB6EBB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uk-UA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>підприємства/фізичної особи,                                                 __________________(_____________)</w:t>
      </w:r>
    </w:p>
    <w:p w14:paraId="1133C464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ru-RU"/>
        </w:rPr>
      </w:pPr>
      <w:r w:rsidRPr="003A5DE5">
        <w:rPr>
          <w:rFonts w:eastAsia="SimSun"/>
          <w:b/>
          <w:bCs/>
          <w:color w:val="000000"/>
          <w:lang w:val="uk-UA" w:eastAsia="uk-UA"/>
        </w:rPr>
        <w:t>завірені печаткою                                                                           Мп</w:t>
      </w:r>
    </w:p>
    <w:p w14:paraId="0A01FC9C" w14:textId="77777777" w:rsidR="003A5DE5" w:rsidRPr="003A5DE5" w:rsidRDefault="003A5DE5" w:rsidP="003A5DE5">
      <w:pPr>
        <w:suppressAutoHyphens w:val="0"/>
        <w:jc w:val="both"/>
        <w:rPr>
          <w:rFonts w:eastAsia="SimSun"/>
          <w:b/>
          <w:bCs/>
          <w:color w:val="000000"/>
          <w:lang w:val="uk-UA" w:eastAsia="ru-RU"/>
        </w:rPr>
      </w:pPr>
    </w:p>
    <w:p w14:paraId="09449CB4" w14:textId="77777777" w:rsidR="003A5DE5" w:rsidRP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FF0000"/>
          <w:lang w:val="uk-UA" w:eastAsia="uk-UA"/>
        </w:rPr>
      </w:pPr>
    </w:p>
    <w:p w14:paraId="283C696D" w14:textId="77777777" w:rsidR="003A5DE5" w:rsidRP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bCs/>
          <w:color w:val="000000"/>
          <w:lang w:val="uk-UA" w:eastAsia="uk-UA"/>
        </w:rPr>
      </w:pPr>
    </w:p>
    <w:p w14:paraId="30A551BE" w14:textId="77777777" w:rsidR="003A5DE5" w:rsidRDefault="003A5DE5" w:rsidP="003A5DE5">
      <w:pPr>
        <w:shd w:val="clear" w:color="auto" w:fill="FFFFFF"/>
        <w:tabs>
          <w:tab w:val="left" w:leader="underscore" w:pos="3374"/>
        </w:tabs>
        <w:spacing w:line="274" w:lineRule="exact"/>
        <w:ind w:firstLine="6838"/>
        <w:jc w:val="right"/>
        <w:rPr>
          <w:b/>
          <w:color w:val="000000"/>
          <w:lang w:val="uk-UA" w:eastAsia="uk-UA"/>
        </w:rPr>
      </w:pPr>
    </w:p>
    <w:p w14:paraId="513DA304" w14:textId="77777777" w:rsidR="00917BE9" w:rsidRPr="00D73793" w:rsidRDefault="00917BE9">
      <w:pPr>
        <w:rPr>
          <w:lang w:val="uk-UA"/>
        </w:rPr>
      </w:pPr>
    </w:p>
    <w:sectPr w:rsidR="00917BE9" w:rsidRPr="00D73793" w:rsidSect="00704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E7"/>
    <w:rsid w:val="00014ACC"/>
    <w:rsid w:val="0006651B"/>
    <w:rsid w:val="000C5F06"/>
    <w:rsid w:val="003A5DE5"/>
    <w:rsid w:val="005B16C7"/>
    <w:rsid w:val="00666026"/>
    <w:rsid w:val="007049F1"/>
    <w:rsid w:val="007D40E4"/>
    <w:rsid w:val="00917BE9"/>
    <w:rsid w:val="00A370E7"/>
    <w:rsid w:val="00BB3E42"/>
    <w:rsid w:val="00C631E1"/>
    <w:rsid w:val="00D73793"/>
    <w:rsid w:val="00E81009"/>
    <w:rsid w:val="00F5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1A7D"/>
  <w15:docId w15:val="{C8E06BB5-BDAF-41A3-B948-6AF011B6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100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81009"/>
    <w:rPr>
      <w:color w:val="954F72"/>
      <w:u w:val="single"/>
    </w:rPr>
  </w:style>
  <w:style w:type="paragraph" w:customStyle="1" w:styleId="msonormal0">
    <w:name w:val="msonormal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3">
    <w:name w:val="xl6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4">
    <w:name w:val="xl6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lang w:val="uk-UA" w:eastAsia="uk-UA"/>
    </w:rPr>
  </w:style>
  <w:style w:type="paragraph" w:customStyle="1" w:styleId="xl65">
    <w:name w:val="xl6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6">
    <w:name w:val="xl6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7">
    <w:name w:val="xl67"/>
    <w:basedOn w:val="a"/>
    <w:rsid w:val="00E81009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68">
    <w:name w:val="xl6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0">
    <w:name w:val="xl7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val="uk-UA" w:eastAsia="uk-UA"/>
    </w:rPr>
  </w:style>
  <w:style w:type="paragraph" w:customStyle="1" w:styleId="xl71">
    <w:name w:val="xl7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0"/>
      <w:szCs w:val="20"/>
      <w:lang w:val="uk-UA" w:eastAsia="uk-UA"/>
    </w:rPr>
  </w:style>
  <w:style w:type="paragraph" w:customStyle="1" w:styleId="xl72">
    <w:name w:val="xl7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lang w:val="uk-UA" w:eastAsia="uk-UA"/>
    </w:rPr>
  </w:style>
  <w:style w:type="paragraph" w:customStyle="1" w:styleId="xl73">
    <w:name w:val="xl7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 w:cs="Calibri"/>
      <w:b/>
      <w:bCs/>
      <w:lang w:val="uk-UA" w:eastAsia="uk-UA"/>
    </w:rPr>
  </w:style>
  <w:style w:type="paragraph" w:customStyle="1" w:styleId="xl74">
    <w:name w:val="xl74"/>
    <w:basedOn w:val="a"/>
    <w:rsid w:val="00E81009"/>
    <w:pP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5">
    <w:name w:val="xl7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6">
    <w:name w:val="xl76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val="uk-UA" w:eastAsia="uk-UA"/>
    </w:rPr>
  </w:style>
  <w:style w:type="paragraph" w:customStyle="1" w:styleId="xl77">
    <w:name w:val="xl77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78">
    <w:name w:val="xl78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79">
    <w:name w:val="xl79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val="uk-UA" w:eastAsia="uk-UA"/>
    </w:rPr>
  </w:style>
  <w:style w:type="paragraph" w:customStyle="1" w:styleId="xl80">
    <w:name w:val="xl80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1">
    <w:name w:val="xl81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b/>
      <w:bCs/>
      <w:lang w:val="uk-UA" w:eastAsia="uk-UA"/>
    </w:rPr>
  </w:style>
  <w:style w:type="paragraph" w:customStyle="1" w:styleId="xl82">
    <w:name w:val="xl82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 w:cs="Calibri"/>
      <w:lang w:val="uk-UA" w:eastAsia="uk-UA"/>
    </w:rPr>
  </w:style>
  <w:style w:type="paragraph" w:customStyle="1" w:styleId="xl83">
    <w:name w:val="xl83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4">
    <w:name w:val="xl84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xl85">
    <w:name w:val="xl85"/>
    <w:basedOn w:val="a"/>
    <w:rsid w:val="00E81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1352</Words>
  <Characters>771</Characters>
  <Application>Microsoft Office Word</Application>
  <DocSecurity>0</DocSecurity>
  <Lines>6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dc:description/>
  <cp:lastModifiedBy>Police</cp:lastModifiedBy>
  <cp:revision>3</cp:revision>
  <dcterms:created xsi:type="dcterms:W3CDTF">2022-09-01T15:22:00Z</dcterms:created>
  <dcterms:modified xsi:type="dcterms:W3CDTF">2022-09-01T16:13:00Z</dcterms:modified>
</cp:coreProperties>
</file>