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</w:p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торгів </w:t>
      </w:r>
    </w:p>
    <w:p w:rsidR="00894721" w:rsidRDefault="00894721" w:rsidP="0089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закупівлю через електронну систему закупівель</w:t>
      </w:r>
    </w:p>
    <w:p w:rsidR="00894721" w:rsidRDefault="00894721" w:rsidP="008947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 замовника (далі - Замовник):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Відділ освіти, молоді та спорту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згідно з ЄДРПОУ Замовника: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42760578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 Замовника: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Україна, Ль</w:t>
      </w:r>
      <w:r w:rsidR="00733B9B">
        <w:rPr>
          <w:rFonts w:ascii="Times New Roman" w:eastAsia="Times New Roman" w:hAnsi="Times New Roman" w:cs="Times New Roman"/>
          <w:sz w:val="24"/>
          <w:szCs w:val="24"/>
        </w:rPr>
        <w:t>вівська область, Львівський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с.Зимна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Вода, вул. Шухевича,83 , 81110;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 Замовника:</w:t>
      </w:r>
    </w:p>
    <w:p w:rsidR="00174023" w:rsidRDefault="00174023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40358">
        <w:rPr>
          <w:rFonts w:ascii="Times New Roman" w:hAnsi="Times New Roman"/>
          <w:bCs/>
          <w:sz w:val="24"/>
          <w:szCs w:val="24"/>
        </w:rPr>
        <w:t>Орган державної влади, місцевого самоврядування або правоохоронний орган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предмета закупівлі:</w:t>
      </w:r>
    </w:p>
    <w:p w:rsidR="00894721" w:rsidRDefault="00174023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</w:t>
      </w:r>
    </w:p>
    <w:p w:rsidR="00174023" w:rsidRDefault="00894721" w:rsidP="0017402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 особа Замовника, уповноважена здійснювати зв’язок з учасниками:</w:t>
      </w:r>
      <w:r w:rsidR="00174023" w:rsidRPr="00174023">
        <w:t xml:space="preserve"> </w:t>
      </w:r>
      <w:r w:rsid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головний спеціаліст - </w:t>
      </w:r>
      <w:proofErr w:type="spellStart"/>
      <w:r w:rsid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>Терлецька</w:t>
      </w:r>
      <w:proofErr w:type="spellEnd"/>
      <w:r w:rsid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Ілон</w:t>
      </w:r>
      <w:r w:rsid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а Миколаївна, тел. +380</w:t>
      </w:r>
      <w:r w:rsidR="0017081A" w:rsidRPr="001708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679464632</w:t>
      </w:r>
      <w:r w:rsid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>ел.пошта</w:t>
      </w:r>
      <w:proofErr w:type="spellEnd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>osvita.zymnavoda</w:t>
      </w:r>
      <w:proofErr w:type="spellEnd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@gmail.com, </w:t>
      </w:r>
      <w:proofErr w:type="spellStart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веб-сайт-https</w:t>
      </w:r>
      <w:proofErr w:type="spellEnd"/>
      <w:r w:rsidR="00174023" w:rsidRPr="00174023">
        <w:rPr>
          <w:rFonts w:ascii="Times New Roman" w:eastAsia="Times New Roman" w:hAnsi="Times New Roman" w:cs="Times New Roman"/>
          <w:color w:val="000000"/>
          <w:sz w:val="24"/>
          <w:szCs w:val="24"/>
        </w:rPr>
        <w:t>://osvita-zymnavoda.lviv.ua/</w:t>
      </w:r>
    </w:p>
    <w:p w:rsidR="00894721" w:rsidRPr="005E3937" w:rsidRDefault="00894721" w:rsidP="0017402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17081A" w:rsidRPr="0017081A" w:rsidRDefault="0017081A" w:rsidP="0017402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Заходи з усунення аварій. Поточний ремонт котельні </w:t>
      </w:r>
      <w:proofErr w:type="spellStart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Лапаївського</w:t>
      </w:r>
      <w:proofErr w:type="spellEnd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ліцею імені Героя України Георгія </w:t>
      </w:r>
      <w:proofErr w:type="spellStart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Кірпи</w:t>
      </w:r>
      <w:proofErr w:type="spellEnd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Зимноводівської</w:t>
      </w:r>
      <w:proofErr w:type="spellEnd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Львівського району Львівської області. ( ДБН А 2.2.-3:2014, </w:t>
      </w:r>
      <w:r w:rsidR="00381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3813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021:2015-45450000-6 Інші завершальні поточні роботи)</w:t>
      </w:r>
    </w:p>
    <w:p w:rsidR="009F4470" w:rsidRDefault="00894721" w:rsidP="0017081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Кількість товарів або обсяг виконання робіт чи надання послуг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65219" w:rsidRPr="0017081A" w:rsidRDefault="0017081A" w:rsidP="00A6521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A">
        <w:rPr>
          <w:rFonts w:ascii="Times New Roman" w:eastAsia="Times New Roman" w:hAnsi="Times New Roman"/>
          <w:iCs/>
          <w:sz w:val="24"/>
          <w:szCs w:val="24"/>
        </w:rPr>
        <w:t>1 послуга</w:t>
      </w:r>
    </w:p>
    <w:p w:rsidR="00A65219" w:rsidRDefault="00A65219" w:rsidP="0089472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4721" w:rsidRDefault="00894721" w:rsidP="0089472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Місце поставки товарів або місце виконання робіт чи надання послуг:</w:t>
      </w:r>
    </w:p>
    <w:p w:rsidR="00174023" w:rsidRDefault="0017081A" w:rsidP="0017081A">
      <w:pPr>
        <w:pStyle w:val="a4"/>
        <w:widowControl w:val="0"/>
        <w:shd w:val="clear" w:color="auto" w:fill="FFFFFF"/>
        <w:suppressAutoHyphens/>
        <w:autoSpaceDE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Місце надання послуг</w:t>
      </w:r>
      <w:r w:rsidR="008947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4023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Лапаївський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ліцей</w:t>
      </w:r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імені Героя України Георгія </w:t>
      </w:r>
      <w:proofErr w:type="spellStart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Кірпи</w:t>
      </w:r>
      <w:proofErr w:type="spellEnd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Зимноводівської</w:t>
      </w:r>
      <w:proofErr w:type="spellEnd"/>
      <w:r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 Львівс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ького району Львівської області, адреса: </w:t>
      </w:r>
      <w:r w:rsidR="00381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Україна,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Львівська область, Львівський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с.Лапаївка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вул.Геофізиків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,23</w:t>
      </w:r>
      <w:r w:rsidR="0038131B">
        <w:rPr>
          <w:rFonts w:ascii="Times New Roman" w:eastAsia="Times New Roman" w:hAnsi="Times New Roman" w:cs="Times New Roman"/>
          <w:color w:val="000000"/>
          <w:sz w:val="24"/>
          <w:szCs w:val="24"/>
        </w:rPr>
        <w:t>, 81113.</w:t>
      </w:r>
    </w:p>
    <w:p w:rsidR="0017081A" w:rsidRDefault="0017081A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4721" w:rsidRPr="0017081A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Очікувана вартість предмета закупівлі:</w:t>
      </w:r>
      <w:r w:rsidR="001708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081A"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370575.60 </w:t>
      </w:r>
      <w:proofErr w:type="spellStart"/>
      <w:r w:rsidR="0017081A"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>грн</w:t>
      </w:r>
      <w:proofErr w:type="spellEnd"/>
      <w:r w:rsidR="0017081A" w:rsidRPr="0017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(триста сімдесят тисяч п’ятсот сімдесят п’ять гривень 60 копійок.</w:t>
      </w:r>
    </w:p>
    <w:p w:rsidR="009F4470" w:rsidRDefault="009F4470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Строк поставки товарів, виконання робіт чи надання послуг:</w:t>
      </w:r>
    </w:p>
    <w:p w:rsidR="00894721" w:rsidRDefault="00FF2463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 15.10</w:t>
      </w:r>
      <w:bookmarkStart w:id="0" w:name="_GoBack"/>
      <w:bookmarkEnd w:id="0"/>
      <w:r w:rsidR="001624A2">
        <w:rPr>
          <w:rFonts w:ascii="Times New Roman" w:eastAsia="Times New Roman" w:hAnsi="Times New Roman" w:cs="Times New Roman"/>
          <w:sz w:val="24"/>
          <w:szCs w:val="24"/>
        </w:rPr>
        <w:t>.2022року.</w:t>
      </w:r>
    </w:p>
    <w:p w:rsidR="009F4470" w:rsidRDefault="009F4470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Кінцевий строк подання тендерних пропозицій: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Кінцевий строк – </w:t>
      </w:r>
      <w:r w:rsidR="008C336B">
        <w:rPr>
          <w:rFonts w:ascii="Times New Roman" w:eastAsia="Times New Roman" w:hAnsi="Times New Roman" w:cs="Times New Roman"/>
          <w:sz w:val="24"/>
          <w:szCs w:val="24"/>
          <w:highlight w:val="white"/>
        </w:rPr>
        <w:t>04.08</w:t>
      </w:r>
      <w:r w:rsidR="001624A2">
        <w:rPr>
          <w:rFonts w:ascii="Times New Roman" w:eastAsia="Times New Roman" w:hAnsi="Times New Roman" w:cs="Times New Roman"/>
          <w:sz w:val="24"/>
          <w:szCs w:val="24"/>
          <w:highlight w:val="white"/>
        </w:rPr>
        <w:t>.2022</w:t>
      </w:r>
      <w:r w:rsidR="003347A7">
        <w:rPr>
          <w:rFonts w:ascii="Times New Roman" w:eastAsia="Times New Roman" w:hAnsi="Times New Roman" w:cs="Times New Roman"/>
          <w:sz w:val="24"/>
          <w:szCs w:val="24"/>
          <w:highlight w:val="white"/>
        </w:rPr>
        <w:t>, 00:00год.</w:t>
      </w:r>
    </w:p>
    <w:p w:rsidR="000774F2" w:rsidRDefault="000774F2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A10" w:rsidRDefault="00894721" w:rsidP="000774F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Умови оплати:</w:t>
      </w:r>
    </w:p>
    <w:p w:rsidR="0038131B" w:rsidRPr="0038131B" w:rsidRDefault="0038131B" w:rsidP="003813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38131B">
        <w:rPr>
          <w:rFonts w:ascii="Times New Roman" w:hAnsi="Times New Roman" w:cs="Times New Roman"/>
          <w:sz w:val="24"/>
          <w:szCs w:val="24"/>
        </w:rPr>
        <w:t>Післяоплата</w:t>
      </w:r>
      <w:proofErr w:type="spellEnd"/>
      <w:r w:rsidRPr="0038131B">
        <w:rPr>
          <w:rFonts w:ascii="Times New Roman" w:hAnsi="Times New Roman" w:cs="Times New Roman"/>
          <w:sz w:val="24"/>
          <w:szCs w:val="24"/>
        </w:rPr>
        <w:t xml:space="preserve"> 100%. </w:t>
      </w:r>
      <w:r w:rsidRPr="0038131B">
        <w:rPr>
          <w:rFonts w:ascii="Times New Roman" w:hAnsi="Times New Roman"/>
          <w:sz w:val="24"/>
          <w:szCs w:val="24"/>
        </w:rPr>
        <w:t>Розрахунки проводяться шляхом оплати Замовником після пред'явлення Постачальником Акта виконаних робіт  з надання послуг, оплачує вартість фактичного отриманих послуг згідно з оформлених Актів, відповідно до умов даного договору по мірі надходження коштів, протягом 30 днів з дня надання послуг.</w:t>
      </w:r>
    </w:p>
    <w:p w:rsidR="001624A2" w:rsidRPr="0038131B" w:rsidRDefault="001624A2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13. Мова (мови), якою (якими) повинні готуватися тендерні пропозиції: 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Українська;</w:t>
      </w:r>
    </w:p>
    <w:p w:rsidR="00894721" w:rsidRDefault="00894721" w:rsidP="008947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14. Розмір, вид та умови надання забезпечення тендерних пропозицій (якщо замовник вимагає його надати):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Забезпечення не вимагається;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Дата та час розкриття тендерних пропозицій</w:t>
      </w:r>
      <w:r w:rsidR="00660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дата проведення електронного аукціону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60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0598" w:rsidRPr="00660598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 системою автоматично</w:t>
      </w:r>
      <w:r w:rsidR="00660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94721" w:rsidRDefault="00894721" w:rsidP="008947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16.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:rsidR="00894721" w:rsidRDefault="004F1B2A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0,5 %  а</w:t>
      </w:r>
      <w:r w:rsidR="00871BA0">
        <w:rPr>
          <w:rFonts w:ascii="Times New Roman" w:eastAsia="Times New Roman" w:hAnsi="Times New Roman" w:cs="Times New Roman"/>
          <w:sz w:val="24"/>
          <w:szCs w:val="24"/>
          <w:highlight w:val="white"/>
        </w:rPr>
        <w:t>бо 1852.88  грн. (одна тисяча вісімсот п’ятдесят дві гривні 88 копійок</w:t>
      </w:r>
      <w:r w:rsidR="00894721">
        <w:rPr>
          <w:rFonts w:ascii="Times New Roman" w:eastAsia="Times New Roman" w:hAnsi="Times New Roman" w:cs="Times New Roman"/>
          <w:sz w:val="24"/>
          <w:szCs w:val="24"/>
          <w:highlight w:val="white"/>
        </w:rPr>
        <w:t>);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17. 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Математична формула не застосовується, критерій ціна – 100 %;</w:t>
      </w:r>
    </w:p>
    <w:p w:rsidR="0038131B" w:rsidRDefault="0038131B" w:rsidP="0038131B">
      <w:pPr>
        <w:tabs>
          <w:tab w:val="left" w:pos="7815"/>
        </w:tabs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18. Джерело фінансування закупівлі: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ab/>
      </w:r>
    </w:p>
    <w:p w:rsidR="0038131B" w:rsidRDefault="0038131B" w:rsidP="003813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Місцевий бюджет  - </w:t>
      </w:r>
      <w:r>
        <w:rPr>
          <w:rFonts w:ascii="Times New Roman" w:hAnsi="Times New Roman" w:cs="Times New Roman"/>
          <w:sz w:val="24"/>
          <w:szCs w:val="24"/>
        </w:rPr>
        <w:t xml:space="preserve">370575.60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894721" w:rsidRDefault="00894721" w:rsidP="008947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D5D" w:rsidRDefault="00B83D5D" w:rsidP="00945409">
      <w:pPr>
        <w:ind w:firstLine="0"/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174023" w:rsidRPr="00F951DF" w:rsidTr="00C313BE">
        <w:trPr>
          <w:trHeight w:val="354"/>
        </w:trPr>
        <w:tc>
          <w:tcPr>
            <w:tcW w:w="3664" w:type="dxa"/>
          </w:tcPr>
          <w:p w:rsidR="00174023" w:rsidRPr="0061587D" w:rsidRDefault="00174023" w:rsidP="00C313B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bookmarkStart w:id="1" w:name="_Hlk29481539"/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:rsidR="00174023" w:rsidRPr="00D40015" w:rsidRDefault="00174023" w:rsidP="00C313B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Головний спеціаліст</w:t>
            </w:r>
          </w:p>
        </w:tc>
        <w:tc>
          <w:tcPr>
            <w:tcW w:w="3285" w:type="dxa"/>
            <w:vAlign w:val="center"/>
          </w:tcPr>
          <w:p w:rsidR="00174023" w:rsidRPr="00D40015" w:rsidRDefault="00174023" w:rsidP="00C313B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023" w:rsidRPr="00D40015" w:rsidRDefault="00174023" w:rsidP="00C313B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01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174023" w:rsidRPr="00D40015" w:rsidRDefault="00174023" w:rsidP="00C313B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5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74023" w:rsidRPr="00D40015" w:rsidRDefault="00174023" w:rsidP="00C313B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4023" w:rsidRPr="00D40015" w:rsidRDefault="00174023" w:rsidP="00C313B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Ілона ТЕРЛЕЦЬКА</w:t>
            </w:r>
          </w:p>
        </w:tc>
      </w:tr>
      <w:bookmarkEnd w:id="1"/>
    </w:tbl>
    <w:p w:rsidR="00B83D5D" w:rsidRDefault="00B83D5D"/>
    <w:sectPr w:rsidR="00B83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505"/>
    <w:multiLevelType w:val="hybridMultilevel"/>
    <w:tmpl w:val="F8DCB08E"/>
    <w:lvl w:ilvl="0" w:tplc="B464E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1"/>
    <w:rsid w:val="000774F2"/>
    <w:rsid w:val="000A3C69"/>
    <w:rsid w:val="001624A2"/>
    <w:rsid w:val="0017081A"/>
    <w:rsid w:val="00174023"/>
    <w:rsid w:val="001C2D0B"/>
    <w:rsid w:val="003347A7"/>
    <w:rsid w:val="0038131B"/>
    <w:rsid w:val="004F1B2A"/>
    <w:rsid w:val="005E3937"/>
    <w:rsid w:val="00660598"/>
    <w:rsid w:val="00733B9B"/>
    <w:rsid w:val="00793893"/>
    <w:rsid w:val="00871BA0"/>
    <w:rsid w:val="00894721"/>
    <w:rsid w:val="008C336B"/>
    <w:rsid w:val="0090194B"/>
    <w:rsid w:val="00945409"/>
    <w:rsid w:val="009F4470"/>
    <w:rsid w:val="00A65219"/>
    <w:rsid w:val="00B83D5D"/>
    <w:rsid w:val="00BD388A"/>
    <w:rsid w:val="00F12A10"/>
    <w:rsid w:val="00FE40A0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1"/>
    <w:pPr>
      <w:spacing w:after="160" w:line="256" w:lineRule="auto"/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02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qFormat/>
    <w:locked/>
    <w:rsid w:val="00F12A10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1"/>
    <w:pPr>
      <w:spacing w:after="160" w:line="256" w:lineRule="auto"/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02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qFormat/>
    <w:locked/>
    <w:rsid w:val="00F12A10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23</cp:revision>
  <dcterms:created xsi:type="dcterms:W3CDTF">2022-01-14T10:15:00Z</dcterms:created>
  <dcterms:modified xsi:type="dcterms:W3CDTF">2022-07-19T09:43:00Z</dcterms:modified>
</cp:coreProperties>
</file>