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62C" w:rsidRDefault="0030641F">
      <w:pPr>
        <w:spacing w:before="240" w:after="240" w:line="240" w:lineRule="auto"/>
        <w:jc w:val="center"/>
        <w:rPr>
          <w:rFonts w:ascii="Times New Roman" w:eastAsia="Times New Roman" w:hAnsi="Times New Roman" w:cs="Times New Roman"/>
          <w:b/>
          <w:i/>
          <w:color w:val="000000"/>
          <w:sz w:val="24"/>
          <w:szCs w:val="24"/>
        </w:rPr>
      </w:pPr>
      <w:proofErr w:type="spellStart"/>
      <w:r>
        <w:rPr>
          <w:rFonts w:ascii="Times New Roman" w:eastAsia="Times New Roman" w:hAnsi="Times New Roman" w:cs="Times New Roman"/>
          <w:b/>
          <w:i/>
          <w:color w:val="000000"/>
          <w:sz w:val="24"/>
          <w:szCs w:val="24"/>
        </w:rPr>
        <w:t>Проєкт</w:t>
      </w:r>
      <w:proofErr w:type="spellEnd"/>
      <w:r>
        <w:rPr>
          <w:rFonts w:ascii="Times New Roman" w:eastAsia="Times New Roman" w:hAnsi="Times New Roman" w:cs="Times New Roman"/>
          <w:b/>
          <w:i/>
          <w:color w:val="000000"/>
          <w:sz w:val="24"/>
          <w:szCs w:val="24"/>
        </w:rPr>
        <w:t xml:space="preserve"> договору </w:t>
      </w:r>
    </w:p>
    <w:p w:rsidR="00AD662C" w:rsidRDefault="0030641F">
      <w:pPr>
        <w:spacing w:after="0" w:line="240" w:lineRule="auto"/>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Договір про закупівлю</w:t>
      </w:r>
      <w:r w:rsidRPr="00585272">
        <w:rPr>
          <w:rFonts w:ascii="Times New Roman" w:eastAsia="Times New Roman" w:hAnsi="Times New Roman" w:cs="Times New Roman"/>
          <w:b/>
          <w:sz w:val="24"/>
          <w:szCs w:val="24"/>
        </w:rPr>
        <w:t>____</w:t>
      </w:r>
    </w:p>
    <w:p w:rsidR="00AD662C" w:rsidRDefault="00AD662C">
      <w:pPr>
        <w:spacing w:after="0" w:line="240" w:lineRule="auto"/>
        <w:rPr>
          <w:rFonts w:ascii="Times New Roman" w:eastAsia="Times New Roman" w:hAnsi="Times New Roman" w:cs="Times New Roman"/>
          <w:b/>
          <w:sz w:val="24"/>
          <w:szCs w:val="24"/>
          <w:highlight w:val="yellow"/>
        </w:rPr>
      </w:pPr>
    </w:p>
    <w:p w:rsidR="00AD662C" w:rsidRDefault="000E3E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30641F" w:rsidRPr="00585272">
        <w:rPr>
          <w:rFonts w:ascii="Times New Roman" w:eastAsia="Times New Roman" w:hAnsi="Times New Roman" w:cs="Times New Roman"/>
          <w:sz w:val="24"/>
          <w:szCs w:val="24"/>
        </w:rPr>
        <w:t>«_____» ____________ 20</w:t>
      </w:r>
      <w:r w:rsidR="008353A5">
        <w:rPr>
          <w:rFonts w:ascii="Times New Roman" w:eastAsia="Times New Roman" w:hAnsi="Times New Roman" w:cs="Times New Roman"/>
          <w:sz w:val="24"/>
          <w:szCs w:val="24"/>
        </w:rPr>
        <w:t>24</w:t>
      </w:r>
      <w:r w:rsidR="0030641F" w:rsidRPr="00585272">
        <w:rPr>
          <w:rFonts w:ascii="Times New Roman" w:eastAsia="Times New Roman" w:hAnsi="Times New Roman" w:cs="Times New Roman"/>
          <w:sz w:val="24"/>
          <w:szCs w:val="24"/>
        </w:rPr>
        <w:t xml:space="preserve"> року</w:t>
      </w:r>
    </w:p>
    <w:p w:rsidR="00AD662C" w:rsidRDefault="00AD662C">
      <w:pPr>
        <w:spacing w:after="0" w:line="240" w:lineRule="auto"/>
        <w:ind w:right="-36"/>
        <w:jc w:val="both"/>
        <w:rPr>
          <w:rFonts w:ascii="Times New Roman" w:eastAsia="Times New Roman" w:hAnsi="Times New Roman" w:cs="Times New Roman"/>
          <w:color w:val="FF0000"/>
          <w:sz w:val="24"/>
          <w:szCs w:val="24"/>
        </w:rPr>
      </w:pPr>
    </w:p>
    <w:p w:rsidR="00AD662C" w:rsidRDefault="00592B71">
      <w:pPr>
        <w:spacing w:after="0" w:line="240" w:lineRule="auto"/>
        <w:ind w:firstLine="284"/>
        <w:jc w:val="both"/>
        <w:rPr>
          <w:rFonts w:ascii="Times New Roman" w:eastAsia="Times New Roman" w:hAnsi="Times New Roman" w:cs="Times New Roman"/>
          <w:sz w:val="24"/>
          <w:szCs w:val="24"/>
        </w:rPr>
      </w:pPr>
      <w:bookmarkStart w:id="0" w:name="_heading=h.30j0zll" w:colFirst="0" w:colLast="0"/>
      <w:bookmarkEnd w:id="0"/>
      <w:r w:rsidRPr="00592B71">
        <w:rPr>
          <w:rFonts w:ascii="Times New Roman" w:eastAsia="Times New Roman" w:hAnsi="Times New Roman" w:cs="Times New Roman"/>
          <w:b/>
          <w:color w:val="000000"/>
          <w:sz w:val="24"/>
          <w:szCs w:val="24"/>
        </w:rPr>
        <w:t>Комунальне некомерційне підприємство «</w:t>
      </w:r>
      <w:proofErr w:type="spellStart"/>
      <w:r w:rsidRPr="00592B71">
        <w:rPr>
          <w:rFonts w:ascii="Times New Roman" w:eastAsia="Times New Roman" w:hAnsi="Times New Roman" w:cs="Times New Roman"/>
          <w:b/>
          <w:color w:val="000000"/>
          <w:sz w:val="24"/>
          <w:szCs w:val="24"/>
        </w:rPr>
        <w:t>Городоцький</w:t>
      </w:r>
      <w:proofErr w:type="spellEnd"/>
      <w:r w:rsidRPr="00592B71">
        <w:rPr>
          <w:rFonts w:ascii="Times New Roman" w:eastAsia="Times New Roman" w:hAnsi="Times New Roman" w:cs="Times New Roman"/>
          <w:b/>
          <w:color w:val="000000"/>
          <w:sz w:val="24"/>
          <w:szCs w:val="24"/>
        </w:rPr>
        <w:t xml:space="preserve"> центр первинної медико-санітарної допомоги» </w:t>
      </w:r>
      <w:proofErr w:type="spellStart"/>
      <w:r w:rsidRPr="00592B71">
        <w:rPr>
          <w:rFonts w:ascii="Times New Roman" w:eastAsia="Times New Roman" w:hAnsi="Times New Roman" w:cs="Times New Roman"/>
          <w:b/>
          <w:color w:val="000000"/>
          <w:sz w:val="24"/>
          <w:szCs w:val="24"/>
        </w:rPr>
        <w:t>Городоцької</w:t>
      </w:r>
      <w:proofErr w:type="spellEnd"/>
      <w:r w:rsidRPr="00592B71">
        <w:rPr>
          <w:rFonts w:ascii="Times New Roman" w:eastAsia="Times New Roman" w:hAnsi="Times New Roman" w:cs="Times New Roman"/>
          <w:b/>
          <w:color w:val="000000"/>
          <w:sz w:val="24"/>
          <w:szCs w:val="24"/>
        </w:rPr>
        <w:t xml:space="preserve"> міської ради Львівської </w:t>
      </w:r>
      <w:proofErr w:type="spellStart"/>
      <w:r w:rsidRPr="00592B71">
        <w:rPr>
          <w:rFonts w:ascii="Times New Roman" w:eastAsia="Times New Roman" w:hAnsi="Times New Roman" w:cs="Times New Roman"/>
          <w:b/>
          <w:color w:val="000000"/>
          <w:sz w:val="24"/>
          <w:szCs w:val="24"/>
        </w:rPr>
        <w:t>бласті</w:t>
      </w:r>
      <w:proofErr w:type="spellEnd"/>
      <w:r w:rsidR="0030641F" w:rsidRPr="00592B71">
        <w:rPr>
          <w:rFonts w:ascii="Times New Roman" w:eastAsia="Times New Roman" w:hAnsi="Times New Roman" w:cs="Times New Roman"/>
          <w:sz w:val="24"/>
          <w:szCs w:val="24"/>
        </w:rPr>
        <w:t xml:space="preserve"> в особі </w:t>
      </w:r>
      <w:r w:rsidRPr="00592B71">
        <w:rPr>
          <w:rFonts w:ascii="Times New Roman" w:eastAsia="Times New Roman" w:hAnsi="Times New Roman" w:cs="Times New Roman"/>
          <w:sz w:val="24"/>
          <w:szCs w:val="24"/>
        </w:rPr>
        <w:t xml:space="preserve">директора Трача Тараса </w:t>
      </w:r>
      <w:proofErr w:type="spellStart"/>
      <w:r w:rsidRPr="00592B71">
        <w:rPr>
          <w:rFonts w:ascii="Times New Roman" w:eastAsia="Times New Roman" w:hAnsi="Times New Roman" w:cs="Times New Roman"/>
          <w:sz w:val="24"/>
          <w:szCs w:val="24"/>
        </w:rPr>
        <w:t>Зеновійовича</w:t>
      </w:r>
      <w:proofErr w:type="spellEnd"/>
      <w:r w:rsidR="0030641F" w:rsidRPr="00592B71">
        <w:rPr>
          <w:rFonts w:ascii="Times New Roman" w:eastAsia="Times New Roman" w:hAnsi="Times New Roman" w:cs="Times New Roman"/>
          <w:sz w:val="24"/>
          <w:szCs w:val="24"/>
        </w:rPr>
        <w:t xml:space="preserve">, який діє на підставі </w:t>
      </w:r>
      <w:r w:rsidRPr="00592B71">
        <w:rPr>
          <w:rFonts w:ascii="Times New Roman" w:eastAsia="Times New Roman" w:hAnsi="Times New Roman" w:cs="Times New Roman"/>
          <w:sz w:val="24"/>
          <w:szCs w:val="24"/>
        </w:rPr>
        <w:t>Статуту</w:t>
      </w:r>
      <w:r w:rsidR="0030641F" w:rsidRPr="00592B71">
        <w:rPr>
          <w:rFonts w:ascii="Times New Roman" w:eastAsia="Times New Roman" w:hAnsi="Times New Roman" w:cs="Times New Roman"/>
          <w:sz w:val="24"/>
          <w:szCs w:val="24"/>
        </w:rPr>
        <w:t xml:space="preserve"> (далі —</w:t>
      </w:r>
      <w:r w:rsidR="0030641F">
        <w:rPr>
          <w:rFonts w:ascii="Times New Roman" w:eastAsia="Times New Roman" w:hAnsi="Times New Roman" w:cs="Times New Roman"/>
          <w:sz w:val="24"/>
          <w:szCs w:val="24"/>
        </w:rPr>
        <w:t xml:space="preserve"> </w:t>
      </w:r>
      <w:r w:rsidR="0030641F">
        <w:rPr>
          <w:rFonts w:ascii="Times New Roman" w:eastAsia="Times New Roman" w:hAnsi="Times New Roman" w:cs="Times New Roman"/>
          <w:b/>
          <w:sz w:val="24"/>
          <w:szCs w:val="24"/>
        </w:rPr>
        <w:t>Замовник</w:t>
      </w:r>
      <w:r w:rsidR="0030641F">
        <w:rPr>
          <w:rFonts w:ascii="Times New Roman" w:eastAsia="Times New Roman" w:hAnsi="Times New Roman" w:cs="Times New Roman"/>
          <w:sz w:val="24"/>
          <w:szCs w:val="24"/>
        </w:rPr>
        <w:t xml:space="preserve">), з однієї сторони, </w:t>
      </w:r>
      <w:r w:rsidR="0030641F" w:rsidRPr="000A1B2B">
        <w:rPr>
          <w:rFonts w:ascii="Times New Roman" w:eastAsia="Times New Roman" w:hAnsi="Times New Roman" w:cs="Times New Roman"/>
          <w:sz w:val="24"/>
          <w:szCs w:val="24"/>
        </w:rPr>
        <w:t>і _______________</w:t>
      </w:r>
      <w:r w:rsidR="0030641F" w:rsidRPr="000A1B2B">
        <w:rPr>
          <w:rFonts w:ascii="Times New Roman" w:eastAsia="Times New Roman" w:hAnsi="Times New Roman" w:cs="Times New Roman"/>
          <w:i/>
          <w:sz w:val="24"/>
          <w:szCs w:val="24"/>
        </w:rPr>
        <w:t xml:space="preserve"> </w:t>
      </w:r>
      <w:r w:rsidR="0030641F" w:rsidRPr="000A1B2B">
        <w:rPr>
          <w:rFonts w:ascii="Times New Roman" w:eastAsia="Times New Roman" w:hAnsi="Times New Roman" w:cs="Times New Roman"/>
          <w:sz w:val="24"/>
          <w:szCs w:val="24"/>
        </w:rPr>
        <w:t>в особі</w:t>
      </w:r>
      <w:r w:rsidR="0030641F" w:rsidRPr="000A1B2B">
        <w:rPr>
          <w:rFonts w:ascii="Times New Roman" w:eastAsia="Times New Roman" w:hAnsi="Times New Roman" w:cs="Times New Roman"/>
          <w:i/>
          <w:sz w:val="24"/>
          <w:szCs w:val="24"/>
        </w:rPr>
        <w:t xml:space="preserve"> </w:t>
      </w:r>
      <w:r w:rsidR="0030641F" w:rsidRPr="000A1B2B">
        <w:rPr>
          <w:rFonts w:ascii="Times New Roman" w:eastAsia="Times New Roman" w:hAnsi="Times New Roman" w:cs="Times New Roman"/>
          <w:sz w:val="24"/>
          <w:szCs w:val="24"/>
        </w:rPr>
        <w:t>________________, який діє на підставі ____________</w:t>
      </w:r>
      <w:r w:rsidR="0030641F">
        <w:rPr>
          <w:rFonts w:ascii="Times New Roman" w:eastAsia="Times New Roman" w:hAnsi="Times New Roman" w:cs="Times New Roman"/>
          <w:sz w:val="24"/>
          <w:szCs w:val="24"/>
        </w:rPr>
        <w:t xml:space="preserve"> (далі — </w:t>
      </w:r>
      <w:r w:rsidR="0030641F">
        <w:rPr>
          <w:rFonts w:ascii="Times New Roman" w:eastAsia="Times New Roman" w:hAnsi="Times New Roman" w:cs="Times New Roman"/>
          <w:b/>
          <w:sz w:val="24"/>
          <w:szCs w:val="24"/>
        </w:rPr>
        <w:t>Постачальник</w:t>
      </w:r>
      <w:r w:rsidR="0030641F">
        <w:rPr>
          <w:rFonts w:ascii="Times New Roman" w:eastAsia="Times New Roman" w:hAnsi="Times New Roman" w:cs="Times New Roman"/>
          <w:sz w:val="24"/>
          <w:szCs w:val="24"/>
        </w:rPr>
        <w:t>), з другої сторони, далі разом — Сторони</w:t>
      </w:r>
      <w:r w:rsidR="0030641F" w:rsidRPr="00595E70">
        <w:rPr>
          <w:rFonts w:ascii="Times New Roman" w:eastAsia="Times New Roman" w:hAnsi="Times New Roman" w:cs="Times New Roman"/>
          <w:sz w:val="24"/>
          <w:szCs w:val="24"/>
        </w:rPr>
        <w:t>,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0641F">
        <w:rPr>
          <w:rFonts w:ascii="Times New Roman" w:eastAsia="Times New Roman" w:hAnsi="Times New Roman" w:cs="Times New Roman"/>
          <w:sz w:val="24"/>
          <w:szCs w:val="24"/>
        </w:rPr>
        <w:t xml:space="preserve"> уклали цей Договір про таке:</w:t>
      </w:r>
    </w:p>
    <w:p w:rsidR="00AD662C" w:rsidRDefault="00AD662C" w:rsidP="005B1D1C">
      <w:pPr>
        <w:spacing w:after="0" w:line="240" w:lineRule="auto"/>
        <w:ind w:right="-36" w:firstLine="284"/>
        <w:jc w:val="both"/>
        <w:rPr>
          <w:rFonts w:ascii="Times New Roman" w:eastAsia="Times New Roman" w:hAnsi="Times New Roman" w:cs="Times New Roman"/>
          <w:b/>
          <w:sz w:val="24"/>
          <w:szCs w:val="24"/>
        </w:rPr>
      </w:pPr>
    </w:p>
    <w:p w:rsidR="00AD662C" w:rsidRDefault="0030641F" w:rsidP="005B1D1C">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AD662C" w:rsidRPr="00CE458E" w:rsidRDefault="00847FC8" w:rsidP="0093733A">
      <w:pPr>
        <w:pStyle w:val="1"/>
        <w:shd w:val="clear" w:color="auto" w:fill="FDFEFD"/>
        <w:spacing w:before="0" w:after="0" w:line="376" w:lineRule="atLeast"/>
        <w:jc w:val="both"/>
        <w:textAlignment w:val="baseline"/>
        <w:rPr>
          <w:rFonts w:ascii="Times New Roman" w:eastAsia="Times New Roman" w:hAnsi="Times New Roman" w:cs="Times New Roman"/>
          <w:b w:val="0"/>
          <w:sz w:val="24"/>
          <w:szCs w:val="24"/>
        </w:rPr>
      </w:pPr>
      <w:r w:rsidRPr="0093733A">
        <w:rPr>
          <w:rFonts w:ascii="Times New Roman" w:eastAsia="Times New Roman" w:hAnsi="Times New Roman" w:cs="Times New Roman"/>
          <w:b w:val="0"/>
          <w:sz w:val="24"/>
          <w:szCs w:val="24"/>
        </w:rPr>
        <w:t xml:space="preserve">      </w:t>
      </w:r>
      <w:r w:rsidR="0030641F" w:rsidRPr="0093733A">
        <w:rPr>
          <w:rFonts w:ascii="Times New Roman" w:eastAsia="Times New Roman" w:hAnsi="Times New Roman" w:cs="Times New Roman"/>
          <w:b w:val="0"/>
          <w:sz w:val="24"/>
          <w:szCs w:val="24"/>
        </w:rPr>
        <w:t>1.1. Постачальник зобов’язується поставити та передати у власність Замовника</w:t>
      </w:r>
      <w:r w:rsidR="0030641F" w:rsidRPr="00F065C5">
        <w:rPr>
          <w:rFonts w:ascii="Times New Roman" w:eastAsia="Times New Roman" w:hAnsi="Times New Roman" w:cs="Times New Roman"/>
          <w:sz w:val="24"/>
          <w:szCs w:val="24"/>
        </w:rPr>
        <w:t xml:space="preserve"> </w:t>
      </w:r>
      <w:r w:rsidR="00CE458E" w:rsidRPr="00CE458E">
        <w:rPr>
          <w:rFonts w:ascii="Times New Roman" w:hAnsi="Times New Roman" w:cs="Times New Roman"/>
          <w:bCs/>
          <w:color w:val="000000"/>
          <w:sz w:val="24"/>
          <w:szCs w:val="24"/>
          <w:u w:val="single"/>
        </w:rPr>
        <w:t>Підгузки для дорослих: Універсальні, Розмір M, від 6 крапель, Підгузки для дорослих: Універсальні, Розмір L, від 6 крапель, Підгузки для дорослих: Універсальні, Розмір XL, від 6 крапель, Підгузки для дітей, Вагова група 16+, Універсальні, Одноразові, Розмір 6, Підгузки-трусики для дорослих: Універсальні, Розмір М, Охоплення талії: 80-110 см., від 5,5 крапель</w:t>
      </w:r>
      <w:r w:rsidR="00CE458E">
        <w:rPr>
          <w:rFonts w:ascii="Times New Roman" w:hAnsi="Times New Roman" w:cs="Times New Roman"/>
          <w:bCs/>
          <w:color w:val="000000"/>
          <w:sz w:val="24"/>
          <w:szCs w:val="24"/>
          <w:u w:val="single"/>
        </w:rPr>
        <w:t xml:space="preserve"> </w:t>
      </w:r>
      <w:r w:rsidR="00CE458E">
        <w:rPr>
          <w:rFonts w:ascii="Times New Roman" w:eastAsia="Times New Roman" w:hAnsi="Times New Roman" w:cs="Times New Roman"/>
          <w:sz w:val="24"/>
          <w:szCs w:val="24"/>
        </w:rPr>
        <w:t xml:space="preserve"> </w:t>
      </w:r>
      <w:r w:rsidR="0030641F">
        <w:rPr>
          <w:rFonts w:ascii="Times New Roman" w:eastAsia="Times New Roman" w:hAnsi="Times New Roman" w:cs="Times New Roman"/>
          <w:sz w:val="24"/>
          <w:szCs w:val="24"/>
        </w:rPr>
        <w:t>(</w:t>
      </w:r>
      <w:r w:rsidR="0030641F" w:rsidRPr="00CE458E">
        <w:rPr>
          <w:rFonts w:ascii="Times New Roman" w:eastAsia="Times New Roman" w:hAnsi="Times New Roman" w:cs="Times New Roman"/>
          <w:b w:val="0"/>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AD662C" w:rsidRDefault="0030641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AD662C" w:rsidRDefault="0030641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AD662C" w:rsidRDefault="00AD662C">
      <w:pPr>
        <w:shd w:val="clear" w:color="auto" w:fill="FFFFFF"/>
        <w:spacing w:after="0" w:line="240" w:lineRule="auto"/>
        <w:ind w:firstLine="284"/>
        <w:jc w:val="both"/>
        <w:rPr>
          <w:rFonts w:ascii="Times New Roman" w:eastAsia="Times New Roman" w:hAnsi="Times New Roman" w:cs="Times New Roman"/>
          <w:sz w:val="24"/>
          <w:szCs w:val="24"/>
        </w:rPr>
      </w:pPr>
    </w:p>
    <w:p w:rsidR="00AD662C" w:rsidRDefault="0030641F">
      <w:pPr>
        <w:tabs>
          <w:tab w:val="left" w:pos="-180"/>
        </w:tabs>
        <w:spacing w:after="0"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AD662C" w:rsidRDefault="0030641F">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rsidR="00AD662C" w:rsidRDefault="00306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1" w:name="_heading=h.1fob9te" w:colFirst="0" w:colLast="0"/>
      <w:bookmarkEnd w:id="1"/>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AD662C" w:rsidRPr="001712D2"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Pr>
          <w:rFonts w:ascii="Times New Roman" w:eastAsia="Times New Roman" w:hAnsi="Times New Roman" w:cs="Times New Roman"/>
          <w:color w:val="121212"/>
          <w:sz w:val="24"/>
          <w:szCs w:val="24"/>
        </w:rPr>
        <w:t xml:space="preserve">Постачальник гарантує якість Товару упродовж </w:t>
      </w:r>
      <w:r w:rsidR="00216A76">
        <w:rPr>
          <w:rFonts w:ascii="Times New Roman" w:eastAsia="Times New Roman" w:hAnsi="Times New Roman" w:cs="Times New Roman"/>
          <w:color w:val="121212"/>
          <w:sz w:val="24"/>
          <w:szCs w:val="24"/>
        </w:rPr>
        <w:t>6</w:t>
      </w:r>
      <w:r>
        <w:rPr>
          <w:rFonts w:ascii="Times New Roman" w:eastAsia="Times New Roman" w:hAnsi="Times New Roman" w:cs="Times New Roman"/>
          <w:sz w:val="24"/>
          <w:szCs w:val="24"/>
        </w:rPr>
        <w:t xml:space="preserve"> </w:t>
      </w:r>
      <w:r w:rsidRPr="00343596">
        <w:rPr>
          <w:rFonts w:ascii="Times New Roman" w:eastAsia="Times New Roman" w:hAnsi="Times New Roman" w:cs="Times New Roman"/>
          <w:sz w:val="24"/>
          <w:szCs w:val="24"/>
        </w:rPr>
        <w:t>місяців</w:t>
      </w:r>
      <w:r w:rsidR="00343596" w:rsidRPr="00343596">
        <w:rPr>
          <w:rFonts w:ascii="Times New Roman" w:eastAsia="Times New Roman" w:hAnsi="Times New Roman" w:cs="Times New Roman"/>
          <w:sz w:val="24"/>
          <w:szCs w:val="24"/>
        </w:rPr>
        <w:t xml:space="preserve"> </w:t>
      </w:r>
      <w:r w:rsidRPr="00343596">
        <w:rPr>
          <w:rFonts w:ascii="Times New Roman" w:eastAsia="Times New Roman" w:hAnsi="Times New Roman" w:cs="Times New Roman"/>
          <w:sz w:val="24"/>
          <w:szCs w:val="24"/>
        </w:rPr>
        <w:t>з дати підписання видаткової накладної, та</w:t>
      </w:r>
      <w:r w:rsidR="00343596" w:rsidRPr="00343596">
        <w:rPr>
          <w:rFonts w:ascii="Times New Roman" w:eastAsia="Times New Roman" w:hAnsi="Times New Roman" w:cs="Times New Roman"/>
          <w:sz w:val="24"/>
          <w:szCs w:val="24"/>
        </w:rPr>
        <w:t xml:space="preserve"> рахунку</w:t>
      </w:r>
      <w:r w:rsidR="00343596">
        <w:rPr>
          <w:rFonts w:ascii="Times New Roman" w:eastAsia="Times New Roman" w:hAnsi="Times New Roman" w:cs="Times New Roman"/>
          <w:b/>
          <w:i/>
          <w:sz w:val="24"/>
          <w:szCs w:val="24"/>
        </w:rPr>
        <w:t>.</w:t>
      </w:r>
    </w:p>
    <w:p w:rsidR="00AD662C" w:rsidRPr="00473087" w:rsidRDefault="0030641F">
      <w:pPr>
        <w:spacing w:after="0" w:line="240" w:lineRule="auto"/>
        <w:ind w:firstLine="284"/>
        <w:jc w:val="both"/>
        <w:rPr>
          <w:rFonts w:ascii="Times New Roman" w:eastAsia="Times New Roman" w:hAnsi="Times New Roman" w:cs="Times New Roman"/>
          <w:sz w:val="24"/>
          <w:szCs w:val="24"/>
        </w:rPr>
      </w:pPr>
      <w:bookmarkStart w:id="2" w:name="bookmark=kix.7va935lagfoj" w:colFirst="0" w:colLast="0"/>
      <w:bookmarkEnd w:id="2"/>
      <w:r>
        <w:rPr>
          <w:rFonts w:ascii="Times New Roman" w:eastAsia="Times New Roman" w:hAnsi="Times New Roman" w:cs="Times New Roman"/>
          <w:sz w:val="24"/>
          <w:szCs w:val="24"/>
        </w:rPr>
        <w:t>2.3. Постачальник повинен засвідчити якість Товару, що постачається, належним чином оформленими документами, які надаються разом із Товаром</w:t>
      </w:r>
      <w:r w:rsidR="00473087" w:rsidRPr="00473087">
        <w:rPr>
          <w:rFonts w:ascii="Times New Roman" w:eastAsia="Times New Roman" w:hAnsi="Times New Roman" w:cs="Times New Roman"/>
          <w:sz w:val="24"/>
          <w:szCs w:val="24"/>
        </w:rPr>
        <w:t>.</w:t>
      </w:r>
      <w:r w:rsidRPr="00473087">
        <w:rPr>
          <w:rFonts w:ascii="Times New Roman" w:eastAsia="Times New Roman" w:hAnsi="Times New Roman" w:cs="Times New Roman"/>
          <w:sz w:val="24"/>
          <w:szCs w:val="24"/>
        </w:rPr>
        <w:t xml:space="preserve"> (</w:t>
      </w:r>
      <w:proofErr w:type="spellStart"/>
      <w:r w:rsidRPr="00473087">
        <w:rPr>
          <w:rFonts w:ascii="Times New Roman" w:eastAsia="Times New Roman" w:hAnsi="Times New Roman" w:cs="Times New Roman"/>
          <w:sz w:val="24"/>
          <w:szCs w:val="24"/>
        </w:rPr>
        <w:t>товаросупровідними</w:t>
      </w:r>
      <w:proofErr w:type="spellEnd"/>
      <w:r w:rsidRPr="00473087">
        <w:rPr>
          <w:rFonts w:ascii="Times New Roman" w:eastAsia="Times New Roman" w:hAnsi="Times New Roman" w:cs="Times New Roman"/>
          <w:sz w:val="24"/>
          <w:szCs w:val="24"/>
        </w:rPr>
        <w:t xml:space="preserve"> </w:t>
      </w:r>
      <w:r w:rsidRPr="00473087">
        <w:rPr>
          <w:rFonts w:ascii="Times New Roman" w:eastAsia="Times New Roman" w:hAnsi="Times New Roman" w:cs="Times New Roman"/>
          <w:sz w:val="24"/>
          <w:szCs w:val="24"/>
        </w:rPr>
        <w:lastRenderedPageBreak/>
        <w:t>документами: бухгалтерські документи та документи, що засвідчують якість Товару (сертифікат як</w:t>
      </w:r>
      <w:r w:rsidR="00473087" w:rsidRPr="00473087">
        <w:rPr>
          <w:rFonts w:ascii="Times New Roman" w:eastAsia="Times New Roman" w:hAnsi="Times New Roman" w:cs="Times New Roman"/>
          <w:sz w:val="24"/>
          <w:szCs w:val="24"/>
        </w:rPr>
        <w:t xml:space="preserve">ості/ сертифікат відповідності </w:t>
      </w:r>
      <w:r w:rsidRPr="00473087">
        <w:rPr>
          <w:rFonts w:ascii="Times New Roman" w:eastAsia="Times New Roman" w:hAnsi="Times New Roman" w:cs="Times New Roman"/>
          <w:sz w:val="24"/>
          <w:szCs w:val="24"/>
        </w:rPr>
        <w:t>тощо).</w:t>
      </w:r>
    </w:p>
    <w:p w:rsidR="00AD662C" w:rsidRDefault="0030641F">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AD662C" w:rsidRDefault="0030641F">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2.5.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AD662C" w:rsidRDefault="0030641F">
      <w:pPr>
        <w:spacing w:after="0" w:line="240" w:lineRule="auto"/>
        <w:ind w:firstLine="284"/>
        <w:jc w:val="both"/>
      </w:pPr>
      <w:r>
        <w:rPr>
          <w:rFonts w:ascii="Times New Roman" w:eastAsia="Times New Roman" w:hAnsi="Times New Roman" w:cs="Times New Roman"/>
          <w:color w:val="000000"/>
          <w:sz w:val="24"/>
          <w:szCs w:val="24"/>
        </w:rPr>
        <w:t xml:space="preserve">2.6.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 xml:space="preserve">власний </w:t>
      </w:r>
      <w:r w:rsidRPr="00CD130D">
        <w:rPr>
          <w:rFonts w:ascii="Times New Roman" w:eastAsia="Times New Roman" w:hAnsi="Times New Roman" w:cs="Times New Roman"/>
          <w:sz w:val="24"/>
          <w:szCs w:val="24"/>
        </w:rPr>
        <w:t xml:space="preserve">рахунок усунути недоліки (дефекти) або замінити </w:t>
      </w:r>
      <w:r>
        <w:rPr>
          <w:rFonts w:ascii="Times New Roman" w:eastAsia="Times New Roman" w:hAnsi="Times New Roman" w:cs="Times New Roman"/>
          <w:color w:val="000000"/>
          <w:sz w:val="24"/>
          <w:szCs w:val="24"/>
        </w:rPr>
        <w:t>Товар не</w:t>
      </w:r>
      <w:r>
        <w:rPr>
          <w:rFonts w:ascii="Times New Roman" w:eastAsia="Times New Roman" w:hAnsi="Times New Roman" w:cs="Times New Roman"/>
          <w:sz w:val="24"/>
          <w:szCs w:val="24"/>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AD662C" w:rsidRDefault="00AD662C">
      <w:pPr>
        <w:spacing w:after="0" w:line="240" w:lineRule="auto"/>
        <w:ind w:right="-36" w:firstLine="284"/>
        <w:jc w:val="both"/>
        <w:rPr>
          <w:rFonts w:ascii="Times New Roman" w:eastAsia="Times New Roman" w:hAnsi="Times New Roman" w:cs="Times New Roman"/>
          <w:i/>
          <w:sz w:val="24"/>
          <w:szCs w:val="24"/>
        </w:rPr>
      </w:pPr>
    </w:p>
    <w:p w:rsidR="00AD662C" w:rsidRDefault="0030641F">
      <w:pPr>
        <w:spacing w:after="0" w:line="240" w:lineRule="auto"/>
        <w:ind w:right="-34" w:firstLine="284"/>
        <w:jc w:val="center"/>
        <w:rPr>
          <w:rFonts w:ascii="Times New Roman" w:eastAsia="Times New Roman" w:hAnsi="Times New Roman" w:cs="Times New Roman"/>
          <w:b/>
          <w:sz w:val="24"/>
          <w:szCs w:val="24"/>
        </w:rPr>
      </w:pPr>
      <w:bookmarkStart w:id="3" w:name="_heading=h.3znysh7" w:colFirst="0" w:colLast="0"/>
      <w:bookmarkEnd w:id="3"/>
      <w:r>
        <w:rPr>
          <w:rFonts w:ascii="Times New Roman" w:eastAsia="Times New Roman" w:hAnsi="Times New Roman" w:cs="Times New Roman"/>
          <w:b/>
          <w:sz w:val="24"/>
          <w:szCs w:val="24"/>
        </w:rPr>
        <w:t>3. Ціна Договору</w:t>
      </w:r>
    </w:p>
    <w:p w:rsidR="00AD662C" w:rsidRDefault="0030641F">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становить </w:t>
      </w:r>
      <w:r w:rsidRPr="00DA3EB7">
        <w:rPr>
          <w:rFonts w:ascii="Times New Roman" w:eastAsia="Times New Roman" w:hAnsi="Times New Roman" w:cs="Times New Roman"/>
          <w:sz w:val="24"/>
          <w:szCs w:val="24"/>
        </w:rPr>
        <w:t>______________________________________________.</w:t>
      </w:r>
    </w:p>
    <w:p w:rsidR="00AD662C" w:rsidRPr="002D0EF8"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xml:space="preserve"> </w:t>
      </w:r>
      <w:r w:rsidRPr="002D0EF8">
        <w:rPr>
          <w:rFonts w:ascii="Times New Roman" w:eastAsia="Times New Roman" w:hAnsi="Times New Roman" w:cs="Times New Roman"/>
          <w:sz w:val="24"/>
          <w:szCs w:val="24"/>
        </w:rPr>
        <w:t>занос Товару в приміщення; перевірку комплектності, цілісності та відсутності пошкоджень у присутності представників Замовника.</w:t>
      </w:r>
    </w:p>
    <w:p w:rsidR="00AD662C" w:rsidRDefault="0030641F">
      <w:pPr>
        <w:spacing w:after="0" w:line="240" w:lineRule="auto"/>
        <w:ind w:firstLine="284"/>
        <w:jc w:val="both"/>
        <w:rPr>
          <w:rFonts w:ascii="Times New Roman" w:eastAsia="Times New Roman" w:hAnsi="Times New Roman" w:cs="Times New Roman"/>
          <w:sz w:val="24"/>
          <w:szCs w:val="24"/>
        </w:rPr>
      </w:pPr>
      <w:bookmarkStart w:id="4" w:name="_heading=h.2et92p0" w:colFirst="0" w:colLast="0"/>
      <w:bookmarkEnd w:id="4"/>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rsidR="00AD662C" w:rsidRDefault="00AD662C">
      <w:pPr>
        <w:tabs>
          <w:tab w:val="left" w:pos="540"/>
        </w:tabs>
        <w:spacing w:after="0" w:line="240" w:lineRule="auto"/>
        <w:ind w:right="-34" w:firstLine="284"/>
        <w:rPr>
          <w:rFonts w:ascii="Times New Roman" w:eastAsia="Times New Roman" w:hAnsi="Times New Roman" w:cs="Times New Roman"/>
          <w:b/>
          <w:sz w:val="24"/>
          <w:szCs w:val="24"/>
        </w:rPr>
      </w:pPr>
    </w:p>
    <w:p w:rsidR="00AD662C" w:rsidRDefault="0030641F">
      <w:pPr>
        <w:tabs>
          <w:tab w:val="left" w:pos="540"/>
        </w:tabs>
        <w:spacing w:after="0" w:line="240" w:lineRule="auto"/>
        <w:ind w:right="-34" w:firstLine="284"/>
        <w:jc w:val="center"/>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sz w:val="24"/>
          <w:szCs w:val="24"/>
        </w:rPr>
        <w:t>4. Порядок здійснення оплати</w:t>
      </w:r>
    </w:p>
    <w:p w:rsidR="00AD662C" w:rsidRPr="003B4576"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Розрахунок за поставлену </w:t>
      </w:r>
      <w:r w:rsidRPr="003B4576">
        <w:rPr>
          <w:rFonts w:ascii="Times New Roman" w:eastAsia="Times New Roman" w:hAnsi="Times New Roman" w:cs="Times New Roman"/>
          <w:sz w:val="24"/>
          <w:szCs w:val="24"/>
        </w:rPr>
        <w:t>партію</w:t>
      </w:r>
      <w:r>
        <w:rPr>
          <w:rFonts w:ascii="Times New Roman" w:eastAsia="Times New Roman" w:hAnsi="Times New Roman" w:cs="Times New Roman"/>
          <w:sz w:val="24"/>
          <w:szCs w:val="24"/>
        </w:rPr>
        <w:t xml:space="preserve"> Товару здійснюється в розмірі 100 % упродовж </w:t>
      </w:r>
      <w:r w:rsidR="00D535BC">
        <w:rPr>
          <w:rFonts w:ascii="Times New Roman" w:eastAsia="Times New Roman" w:hAnsi="Times New Roman" w:cs="Times New Roman"/>
          <w:sz w:val="24"/>
          <w:szCs w:val="24"/>
        </w:rPr>
        <w:t>14</w:t>
      </w:r>
      <w:r w:rsidRPr="003B4576">
        <w:rPr>
          <w:rFonts w:ascii="Times New Roman" w:eastAsia="Times New Roman" w:hAnsi="Times New Roman" w:cs="Times New Roman"/>
          <w:sz w:val="24"/>
          <w:szCs w:val="24"/>
        </w:rPr>
        <w:t xml:space="preserve"> (</w:t>
      </w:r>
      <w:r w:rsidR="00D535BC">
        <w:rPr>
          <w:rFonts w:ascii="Times New Roman" w:eastAsia="Times New Roman" w:hAnsi="Times New Roman" w:cs="Times New Roman"/>
          <w:sz w:val="24"/>
          <w:szCs w:val="24"/>
        </w:rPr>
        <w:t>чотирнадцяти</w:t>
      </w:r>
      <w:r w:rsidRPr="003B4576">
        <w:rPr>
          <w:rFonts w:ascii="Times New Roman" w:eastAsia="Times New Roman" w:hAnsi="Times New Roman" w:cs="Times New Roman"/>
          <w:sz w:val="24"/>
          <w:szCs w:val="24"/>
        </w:rPr>
        <w:t>) календарних днів</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з дати поставки Товару на адресу Замовника на</w:t>
      </w:r>
      <w:r>
        <w:rPr>
          <w:rFonts w:ascii="Times New Roman" w:eastAsia="Times New Roman" w:hAnsi="Times New Roman" w:cs="Times New Roman"/>
          <w:color w:val="000000"/>
          <w:sz w:val="24"/>
          <w:szCs w:val="24"/>
        </w:rPr>
        <w:t xml:space="preserve"> підставі наданого </w:t>
      </w:r>
      <w:r w:rsidRPr="003B4576">
        <w:rPr>
          <w:rFonts w:ascii="Times New Roman" w:eastAsia="Times New Roman" w:hAnsi="Times New Roman" w:cs="Times New Roman"/>
          <w:sz w:val="24"/>
          <w:szCs w:val="24"/>
        </w:rPr>
        <w:t>оригіналу  видаткової накладної.</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 xml:space="preserve">Розрахунки за цим Договором здійснюються </w:t>
      </w:r>
      <w:r w:rsidRPr="001556A9">
        <w:rPr>
          <w:rFonts w:ascii="Times New Roman" w:eastAsia="Times New Roman" w:hAnsi="Times New Roman" w:cs="Times New Roman"/>
          <w:sz w:val="24"/>
          <w:szCs w:val="24"/>
        </w:rPr>
        <w:t>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sidR="001556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упродовж </w:t>
      </w:r>
      <w:r w:rsidRPr="0014612D">
        <w:rPr>
          <w:rFonts w:ascii="Times New Roman" w:eastAsia="Times New Roman" w:hAnsi="Times New Roman" w:cs="Times New Roman"/>
          <w:sz w:val="24"/>
          <w:szCs w:val="24"/>
        </w:rPr>
        <w:t>5 (п’яти) банківських</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14612D">
        <w:rPr>
          <w:rFonts w:ascii="Times New Roman" w:eastAsia="Times New Roman" w:hAnsi="Times New Roman" w:cs="Times New Roman"/>
          <w:sz w:val="24"/>
          <w:szCs w:val="24"/>
        </w:rPr>
        <w:t xml:space="preserve">оригіналу </w:t>
      </w:r>
      <w:r w:rsidRPr="00586798">
        <w:rPr>
          <w:rFonts w:ascii="Times New Roman" w:eastAsia="Times New Roman" w:hAnsi="Times New Roman" w:cs="Times New Roman"/>
          <w:sz w:val="24"/>
          <w:szCs w:val="24"/>
        </w:rPr>
        <w:t>видаткової накладної</w:t>
      </w:r>
      <w:r w:rsidR="0014612D">
        <w:rPr>
          <w:rFonts w:ascii="Times New Roman" w:eastAsia="Times New Roman" w:hAnsi="Times New Roman" w:cs="Times New Roman"/>
          <w:b/>
          <w:i/>
          <w:sz w:val="24"/>
          <w:szCs w:val="24"/>
        </w:rPr>
        <w:t xml:space="preserve"> </w:t>
      </w:r>
      <w:r w:rsidRPr="0014612D">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sz w:val="24"/>
          <w:szCs w:val="24"/>
        </w:rPr>
        <w:t>на оплату чи його  неналежного  оформлення.</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AD662C" w:rsidRDefault="00AD662C">
      <w:pPr>
        <w:spacing w:after="0" w:line="240" w:lineRule="auto"/>
        <w:ind w:firstLine="284"/>
        <w:jc w:val="both"/>
        <w:rPr>
          <w:rFonts w:ascii="Times New Roman" w:eastAsia="Times New Roman" w:hAnsi="Times New Roman" w:cs="Times New Roman"/>
          <w:sz w:val="24"/>
          <w:szCs w:val="24"/>
        </w:rPr>
      </w:pPr>
    </w:p>
    <w:p w:rsidR="00AD662C" w:rsidRDefault="00AD662C">
      <w:pPr>
        <w:tabs>
          <w:tab w:val="left" w:pos="0"/>
        </w:tabs>
        <w:spacing w:after="120" w:line="240" w:lineRule="auto"/>
        <w:ind w:right="-34" w:firstLine="284"/>
        <w:jc w:val="both"/>
        <w:rPr>
          <w:rFonts w:ascii="Times New Roman" w:eastAsia="Times New Roman" w:hAnsi="Times New Roman" w:cs="Times New Roman"/>
          <w:sz w:val="24"/>
          <w:szCs w:val="24"/>
        </w:rPr>
      </w:pPr>
    </w:p>
    <w:p w:rsidR="00CD1A8E" w:rsidRDefault="00CD1A8E">
      <w:pPr>
        <w:tabs>
          <w:tab w:val="left" w:pos="0"/>
        </w:tabs>
        <w:spacing w:after="0" w:line="240" w:lineRule="auto"/>
        <w:ind w:right="-34" w:firstLine="284"/>
        <w:jc w:val="center"/>
        <w:rPr>
          <w:rFonts w:ascii="Times New Roman" w:eastAsia="Times New Roman" w:hAnsi="Times New Roman" w:cs="Times New Roman"/>
          <w:b/>
          <w:sz w:val="24"/>
          <w:szCs w:val="24"/>
        </w:rPr>
      </w:pPr>
      <w:bookmarkStart w:id="6" w:name="_heading=h.1t3h5sf" w:colFirst="0" w:colLast="0"/>
      <w:bookmarkEnd w:id="6"/>
    </w:p>
    <w:p w:rsidR="00AD662C" w:rsidRDefault="0030641F">
      <w:pPr>
        <w:tabs>
          <w:tab w:val="left" w:pos="0"/>
        </w:tabs>
        <w:spacing w:after="0" w:line="240" w:lineRule="auto"/>
        <w:ind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Поставка Товару</w:t>
      </w:r>
    </w:p>
    <w:p w:rsidR="00D10991" w:rsidRDefault="0030641F" w:rsidP="00D10991">
      <w:pPr>
        <w:widowControl w:val="0"/>
        <w:spacing w:after="0" w:line="240" w:lineRule="auto"/>
        <w:ind w:firstLine="284"/>
        <w:jc w:val="both"/>
        <w:rPr>
          <w:rFonts w:ascii="Times New Roman" w:eastAsia="Times New Roman" w:hAnsi="Times New Roman" w:cs="Times New Roman"/>
          <w:i/>
          <w:sz w:val="24"/>
          <w:szCs w:val="24"/>
        </w:rPr>
      </w:pPr>
      <w:bookmarkStart w:id="7" w:name="_heading=h.4d34og8" w:colFirst="0" w:colLast="0"/>
      <w:bookmarkEnd w:id="7"/>
      <w:r>
        <w:rPr>
          <w:rFonts w:ascii="Times New Roman" w:eastAsia="Times New Roman" w:hAnsi="Times New Roman" w:cs="Times New Roman"/>
          <w:color w:val="121212"/>
          <w:sz w:val="24"/>
          <w:szCs w:val="24"/>
        </w:rPr>
        <w:t>5.1</w:t>
      </w:r>
      <w:r w:rsidRPr="00D10991">
        <w:rPr>
          <w:rFonts w:ascii="Times New Roman" w:eastAsia="Times New Roman" w:hAnsi="Times New Roman" w:cs="Times New Roman"/>
          <w:color w:val="121212"/>
          <w:sz w:val="24"/>
          <w:szCs w:val="24"/>
        </w:rPr>
        <w:t xml:space="preserve">. Місце поставки Товару: </w:t>
      </w:r>
      <w:r w:rsidR="00D10991" w:rsidRPr="00D10991">
        <w:rPr>
          <w:rFonts w:ascii="Times New Roman" w:eastAsia="Times New Roman" w:hAnsi="Times New Roman" w:cs="Times New Roman"/>
          <w:sz w:val="24"/>
          <w:szCs w:val="24"/>
        </w:rPr>
        <w:t>вул. Львівська 3, м. Городок, Львівська область, Україна, 81500</w:t>
      </w:r>
      <w:r w:rsidR="00AD1F57">
        <w:rPr>
          <w:rFonts w:ascii="Times New Roman" w:eastAsia="Times New Roman" w:hAnsi="Times New Roman" w:cs="Times New Roman"/>
          <w:sz w:val="24"/>
          <w:szCs w:val="24"/>
        </w:rPr>
        <w:t>.</w:t>
      </w:r>
    </w:p>
    <w:p w:rsidR="00AD662C" w:rsidRDefault="0030641F" w:rsidP="00D10991">
      <w:pPr>
        <w:widowControl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Строк поставки Товару: впродовж 2024 року.</w:t>
      </w:r>
    </w:p>
    <w:p w:rsidR="00AD662C" w:rsidRPr="00FD0586" w:rsidRDefault="0030641F">
      <w:pPr>
        <w:spacing w:after="0" w:line="240" w:lineRule="auto"/>
        <w:ind w:firstLine="284"/>
        <w:jc w:val="both"/>
        <w:rPr>
          <w:rFonts w:ascii="Times New Roman" w:eastAsia="Times New Roman" w:hAnsi="Times New Roman" w:cs="Times New Roman"/>
          <w:sz w:val="24"/>
          <w:szCs w:val="24"/>
        </w:rPr>
      </w:pPr>
      <w:r w:rsidRPr="00FD0586">
        <w:rPr>
          <w:rFonts w:ascii="Times New Roman" w:eastAsia="Times New Roman" w:hAnsi="Times New Roman" w:cs="Times New Roman"/>
          <w:sz w:val="24"/>
          <w:szCs w:val="24"/>
        </w:rPr>
        <w:t>5.3. Поставка Товару здійснюється за адресою Замовника, яка зазначена в Договорі</w:t>
      </w:r>
      <w:r w:rsidRPr="00FD0586">
        <w:rPr>
          <w:rFonts w:ascii="Times New Roman" w:eastAsia="Times New Roman" w:hAnsi="Times New Roman" w:cs="Times New Roman"/>
          <w:b/>
          <w:sz w:val="24"/>
          <w:szCs w:val="24"/>
        </w:rPr>
        <w:t xml:space="preserve"> </w:t>
      </w:r>
      <w:r w:rsidRPr="00FD0586">
        <w:rPr>
          <w:rFonts w:ascii="Times New Roman" w:eastAsia="Times New Roman" w:hAnsi="Times New Roman" w:cs="Times New Roman"/>
          <w:sz w:val="24"/>
          <w:szCs w:val="24"/>
        </w:rPr>
        <w:t xml:space="preserve">та заявці . </w:t>
      </w:r>
    </w:p>
    <w:p w:rsidR="00AD662C" w:rsidRPr="00780376" w:rsidRDefault="0030641F">
      <w:pPr>
        <w:widowControl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Поставка </w:t>
      </w:r>
      <w:r>
        <w:rPr>
          <w:rFonts w:ascii="Times New Roman" w:eastAsia="Times New Roman" w:hAnsi="Times New Roman" w:cs="Times New Roman"/>
          <w:sz w:val="24"/>
          <w:szCs w:val="24"/>
          <w:highlight w:val="white"/>
        </w:rPr>
        <w:t xml:space="preserve">Товару здійснюється </w:t>
      </w:r>
      <w:r w:rsidRPr="00780376">
        <w:rPr>
          <w:rFonts w:ascii="Times New Roman" w:eastAsia="Times New Roman" w:hAnsi="Times New Roman" w:cs="Times New Roman"/>
          <w:sz w:val="24"/>
          <w:szCs w:val="24"/>
        </w:rPr>
        <w:t>окремими партіями згідно з заявкою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AD662C" w:rsidRDefault="0030641F">
      <w:pPr>
        <w:widowControl w:val="0"/>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5.5. Заявка на поставку </w:t>
      </w:r>
      <w:r w:rsidRPr="00210E6B">
        <w:rPr>
          <w:rFonts w:ascii="Times New Roman" w:eastAsia="Times New Roman" w:hAnsi="Times New Roman" w:cs="Times New Roman"/>
          <w:sz w:val="24"/>
          <w:szCs w:val="24"/>
        </w:rPr>
        <w:t>відповідної партії</w:t>
      </w:r>
      <w:r w:rsidRPr="00210E6B">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highlight w:val="white"/>
        </w:rPr>
        <w:t xml:space="preserve">Товару подається Замовником на електронну адресу Постачальника </w:t>
      </w:r>
      <w:r w:rsidRPr="00AC7F1C">
        <w:rPr>
          <w:rFonts w:ascii="Times New Roman" w:eastAsia="Times New Roman" w:hAnsi="Times New Roman" w:cs="Times New Roman"/>
          <w:sz w:val="24"/>
          <w:szCs w:val="24"/>
        </w:rPr>
        <w:t>______________</w:t>
      </w:r>
      <w:r>
        <w:rPr>
          <w:rFonts w:ascii="Times New Roman" w:eastAsia="Times New Roman" w:hAnsi="Times New Roman" w:cs="Times New Roman"/>
          <w:sz w:val="24"/>
          <w:szCs w:val="24"/>
          <w:highlight w:val="white"/>
        </w:rPr>
        <w:t xml:space="preserve"> </w:t>
      </w:r>
      <w:r w:rsidRPr="00292DB1">
        <w:rPr>
          <w:rFonts w:ascii="Times New Roman" w:eastAsia="Times New Roman" w:hAnsi="Times New Roman" w:cs="Times New Roman"/>
          <w:sz w:val="24"/>
          <w:szCs w:val="24"/>
        </w:rPr>
        <w:t>(</w:t>
      </w:r>
      <w:r w:rsidRPr="00292DB1">
        <w:rPr>
          <w:rFonts w:ascii="Times New Roman" w:eastAsia="Times New Roman" w:hAnsi="Times New Roman" w:cs="Times New Roman"/>
        </w:rPr>
        <w:t xml:space="preserve">чи за </w:t>
      </w:r>
      <w:proofErr w:type="spellStart"/>
      <w:r w:rsidRPr="00292DB1">
        <w:rPr>
          <w:rFonts w:ascii="Times New Roman" w:eastAsia="Times New Roman" w:hAnsi="Times New Roman" w:cs="Times New Roman"/>
        </w:rPr>
        <w:t>месенджером</w:t>
      </w:r>
      <w:proofErr w:type="spellEnd"/>
      <w:r w:rsidRPr="00292DB1">
        <w:rPr>
          <w:rFonts w:ascii="Times New Roman" w:eastAsia="Times New Roman" w:hAnsi="Times New Roman" w:cs="Times New Roman"/>
        </w:rPr>
        <w:t xml:space="preserve"> телефонного номеру (через </w:t>
      </w:r>
      <w:proofErr w:type="spellStart"/>
      <w:r w:rsidRPr="00292DB1">
        <w:rPr>
          <w:rFonts w:ascii="Times New Roman" w:eastAsia="Times New Roman" w:hAnsi="Times New Roman" w:cs="Times New Roman"/>
        </w:rPr>
        <w:t>Viber</w:t>
      </w:r>
      <w:proofErr w:type="spellEnd"/>
      <w:r w:rsidRPr="00292DB1">
        <w:rPr>
          <w:rFonts w:ascii="Times New Roman" w:eastAsia="Times New Roman" w:hAnsi="Times New Roman" w:cs="Times New Roman"/>
        </w:rPr>
        <w:t xml:space="preserve">, </w:t>
      </w:r>
      <w:proofErr w:type="spellStart"/>
      <w:r w:rsidRPr="00292DB1">
        <w:rPr>
          <w:rFonts w:ascii="Times New Roman" w:eastAsia="Times New Roman" w:hAnsi="Times New Roman" w:cs="Times New Roman"/>
        </w:rPr>
        <w:t>WhatsApp</w:t>
      </w:r>
      <w:proofErr w:type="spellEnd"/>
      <w:r w:rsidRPr="00292DB1">
        <w:rPr>
          <w:rFonts w:ascii="Times New Roman" w:eastAsia="Times New Roman" w:hAnsi="Times New Roman" w:cs="Times New Roman"/>
        </w:rPr>
        <w:t xml:space="preserve">, </w:t>
      </w:r>
      <w:proofErr w:type="spellStart"/>
      <w:r w:rsidRPr="00292DB1">
        <w:rPr>
          <w:rFonts w:ascii="Times New Roman" w:eastAsia="Times New Roman" w:hAnsi="Times New Roman" w:cs="Times New Roman"/>
        </w:rPr>
        <w:t>Telegram</w:t>
      </w:r>
      <w:proofErr w:type="spellEnd"/>
      <w:r w:rsidRPr="00292DB1">
        <w:rPr>
          <w:rFonts w:ascii="Times New Roman" w:eastAsia="Times New Roman" w:hAnsi="Times New Roman" w:cs="Times New Roman"/>
        </w:rPr>
        <w:t>)), зазначеними у цьому Договорі</w:t>
      </w:r>
      <w:r w:rsidRPr="00292DB1">
        <w:t>,</w:t>
      </w:r>
      <w:r>
        <w:t xml:space="preserve"> </w:t>
      </w:r>
      <w:r>
        <w:rPr>
          <w:rFonts w:ascii="Times New Roman" w:eastAsia="Times New Roman" w:hAnsi="Times New Roman" w:cs="Times New Roman"/>
          <w:sz w:val="24"/>
          <w:szCs w:val="24"/>
          <w:highlight w:val="white"/>
        </w:rPr>
        <w:t xml:space="preserve">з відповідною інформацією. </w:t>
      </w:r>
    </w:p>
    <w:p w:rsidR="00AD662C" w:rsidRDefault="0030641F">
      <w:pPr>
        <w:widowControl w:val="0"/>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випадку подання заявки Замовником на електронну адресу Постачальника </w:t>
      </w:r>
      <w:r>
        <w:rPr>
          <w:rFonts w:ascii="Times New Roman" w:eastAsia="Times New Roman" w:hAnsi="Times New Roman" w:cs="Times New Roman"/>
          <w:i/>
          <w:sz w:val="24"/>
          <w:szCs w:val="24"/>
          <w:highlight w:val="white"/>
        </w:rPr>
        <w:t>(</w:t>
      </w:r>
      <w:r w:rsidRPr="00A83723">
        <w:rPr>
          <w:rFonts w:ascii="Times New Roman" w:eastAsia="Times New Roman" w:hAnsi="Times New Roman" w:cs="Times New Roman"/>
          <w:i/>
        </w:rPr>
        <w:t xml:space="preserve">чи за </w:t>
      </w:r>
      <w:proofErr w:type="spellStart"/>
      <w:r w:rsidRPr="00A83723">
        <w:rPr>
          <w:rFonts w:ascii="Times New Roman" w:eastAsia="Times New Roman" w:hAnsi="Times New Roman" w:cs="Times New Roman"/>
          <w:i/>
        </w:rPr>
        <w:t>месенджером</w:t>
      </w:r>
      <w:proofErr w:type="spellEnd"/>
      <w:r w:rsidRPr="00A83723">
        <w:rPr>
          <w:rFonts w:ascii="Times New Roman" w:eastAsia="Times New Roman" w:hAnsi="Times New Roman" w:cs="Times New Roman"/>
          <w:i/>
        </w:rPr>
        <w:t xml:space="preserve"> телефонного номеру (через </w:t>
      </w:r>
      <w:proofErr w:type="spellStart"/>
      <w:r w:rsidRPr="00A83723">
        <w:rPr>
          <w:rFonts w:ascii="Times New Roman" w:eastAsia="Times New Roman" w:hAnsi="Times New Roman" w:cs="Times New Roman"/>
          <w:i/>
        </w:rPr>
        <w:t>Viber</w:t>
      </w:r>
      <w:proofErr w:type="spellEnd"/>
      <w:r w:rsidRPr="00A83723">
        <w:rPr>
          <w:rFonts w:ascii="Times New Roman" w:eastAsia="Times New Roman" w:hAnsi="Times New Roman" w:cs="Times New Roman"/>
          <w:i/>
        </w:rPr>
        <w:t xml:space="preserve">, </w:t>
      </w:r>
      <w:proofErr w:type="spellStart"/>
      <w:r w:rsidRPr="00A83723">
        <w:rPr>
          <w:rFonts w:ascii="Times New Roman" w:eastAsia="Times New Roman" w:hAnsi="Times New Roman" w:cs="Times New Roman"/>
          <w:i/>
        </w:rPr>
        <w:t>WhatsApp</w:t>
      </w:r>
      <w:proofErr w:type="spellEnd"/>
      <w:r w:rsidRPr="00A83723">
        <w:rPr>
          <w:rFonts w:ascii="Times New Roman" w:eastAsia="Times New Roman" w:hAnsi="Times New Roman" w:cs="Times New Roman"/>
          <w:i/>
        </w:rPr>
        <w:t xml:space="preserve">, </w:t>
      </w:r>
      <w:proofErr w:type="spellStart"/>
      <w:r w:rsidRPr="00A83723">
        <w:rPr>
          <w:rFonts w:ascii="Times New Roman" w:eastAsia="Times New Roman" w:hAnsi="Times New Roman" w:cs="Times New Roman"/>
          <w:i/>
        </w:rPr>
        <w:t>Telegram</w:t>
      </w:r>
      <w:proofErr w:type="spellEnd"/>
      <w:r w:rsidRPr="00A83723">
        <w:rPr>
          <w:rFonts w:ascii="Times New Roman" w:eastAsia="Times New Roman" w:hAnsi="Times New Roman" w:cs="Times New Roman"/>
          <w:i/>
        </w:rPr>
        <w:t>))</w:t>
      </w:r>
      <w:r w:rsidRPr="00A83723">
        <w:t xml:space="preserve"> </w:t>
      </w:r>
      <w:r>
        <w:rPr>
          <w:rFonts w:ascii="Times New Roman" w:eastAsia="Times New Roman" w:hAnsi="Times New Roman" w:cs="Times New Roman"/>
          <w:sz w:val="24"/>
          <w:szCs w:val="24"/>
          <w:highlight w:val="white"/>
        </w:rPr>
        <w:t>заявка вважається отриманою Постачальником з дати направлення її Замовником на електронну адресу Постачальника.</w:t>
      </w:r>
    </w:p>
    <w:p w:rsidR="00AD662C" w:rsidRDefault="0030641F">
      <w:pPr>
        <w:spacing w:after="0" w:line="240" w:lineRule="auto"/>
        <w:ind w:firstLine="284"/>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highlight w:val="white"/>
        </w:rPr>
        <w:t xml:space="preserve">5.6. Поставка </w:t>
      </w:r>
      <w:r w:rsidRPr="00D37EC4">
        <w:rPr>
          <w:rFonts w:ascii="Times New Roman" w:eastAsia="Times New Roman" w:hAnsi="Times New Roman" w:cs="Times New Roman"/>
          <w:sz w:val="24"/>
          <w:szCs w:val="24"/>
        </w:rPr>
        <w:t>партії</w:t>
      </w:r>
      <w:r>
        <w:rPr>
          <w:rFonts w:ascii="Times New Roman" w:eastAsia="Times New Roman" w:hAnsi="Times New Roman" w:cs="Times New Roman"/>
          <w:sz w:val="24"/>
          <w:szCs w:val="24"/>
          <w:highlight w:val="white"/>
        </w:rPr>
        <w:t xml:space="preserve"> Товару повинна здійснюватись Постачальником не пізніше </w:t>
      </w:r>
      <w:r w:rsidR="00D37EC4">
        <w:rPr>
          <w:rFonts w:ascii="Times New Roman" w:eastAsia="Times New Roman" w:hAnsi="Times New Roman" w:cs="Times New Roman"/>
          <w:sz w:val="24"/>
          <w:szCs w:val="24"/>
        </w:rPr>
        <w:t>7 (сьомого)</w:t>
      </w:r>
      <w:r w:rsidRPr="00D37EC4">
        <w:rPr>
          <w:rFonts w:ascii="Times New Roman" w:eastAsia="Times New Roman" w:hAnsi="Times New Roman" w:cs="Times New Roman"/>
          <w:sz w:val="24"/>
          <w:szCs w:val="24"/>
        </w:rPr>
        <w:t xml:space="preserve"> робочого дня</w:t>
      </w:r>
      <w:r w:rsidRPr="00D37EC4">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highlight w:val="white"/>
        </w:rPr>
        <w:t>з дати одержання відповідної заявки Замовника.</w:t>
      </w:r>
    </w:p>
    <w:p w:rsidR="00AD662C" w:rsidRDefault="0030641F">
      <w:pPr>
        <w:spacing w:after="0" w:line="240" w:lineRule="auto"/>
        <w:ind w:firstLine="284"/>
        <w:jc w:val="both"/>
        <w:rPr>
          <w:rFonts w:ascii="Times New Roman" w:eastAsia="Times New Roman" w:hAnsi="Times New Roman" w:cs="Times New Roman"/>
          <w:color w:val="000000"/>
          <w:sz w:val="24"/>
          <w:szCs w:val="24"/>
        </w:rPr>
      </w:pPr>
      <w:bookmarkStart w:id="8" w:name="_heading=h.2s8eyo1" w:colFirst="0" w:colLast="0"/>
      <w:bookmarkEnd w:id="8"/>
      <w:r>
        <w:rPr>
          <w:rFonts w:ascii="Times New Roman" w:eastAsia="Times New Roman" w:hAnsi="Times New Roman" w:cs="Times New Roman"/>
          <w:sz w:val="24"/>
          <w:szCs w:val="24"/>
        </w:rPr>
        <w:t xml:space="preserve">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AD662C" w:rsidRDefault="0030641F">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5.8. Постачальник зобов’язується одночасно з поставкою </w:t>
      </w:r>
      <w:r w:rsidRPr="009742CF">
        <w:rPr>
          <w:rFonts w:ascii="Times New Roman" w:eastAsia="Times New Roman" w:hAnsi="Times New Roman" w:cs="Times New Roman"/>
          <w:sz w:val="24"/>
          <w:szCs w:val="24"/>
        </w:rPr>
        <w:t>кожної партії</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Товару надати оформлені належним чином документи, що підтверджують якість, походження та кількість Товару.</w:t>
      </w:r>
    </w:p>
    <w:p w:rsidR="00AD662C" w:rsidRPr="00C04539"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 Датою поставки </w:t>
      </w:r>
      <w:r w:rsidRPr="00A137D8">
        <w:rPr>
          <w:rFonts w:ascii="Times New Roman" w:eastAsia="Times New Roman" w:hAnsi="Times New Roman" w:cs="Times New Roman"/>
          <w:sz w:val="24"/>
          <w:szCs w:val="24"/>
        </w:rPr>
        <w:t>партії</w:t>
      </w:r>
      <w:r>
        <w:rPr>
          <w:rFonts w:ascii="Times New Roman" w:eastAsia="Times New Roman" w:hAnsi="Times New Roman" w:cs="Times New Roman"/>
          <w:sz w:val="24"/>
          <w:szCs w:val="24"/>
        </w:rPr>
        <w:t xml:space="preserve"> Товару є дата, коли </w:t>
      </w:r>
      <w:r w:rsidRPr="00A137D8">
        <w:rPr>
          <w:rFonts w:ascii="Times New Roman" w:eastAsia="Times New Roman" w:hAnsi="Times New Roman" w:cs="Times New Roman"/>
          <w:sz w:val="24"/>
          <w:szCs w:val="24"/>
        </w:rPr>
        <w:t>партію</w:t>
      </w:r>
      <w:r>
        <w:rPr>
          <w:rFonts w:ascii="Times New Roman" w:eastAsia="Times New Roman" w:hAnsi="Times New Roman" w:cs="Times New Roman"/>
          <w:sz w:val="24"/>
          <w:szCs w:val="24"/>
        </w:rPr>
        <w:t xml:space="preserve"> Товар</w:t>
      </w:r>
      <w:r w:rsidR="00A137D8">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було передано у власність Замовника в місці поставки з моменту та на підставі підписаної Сторонами </w:t>
      </w:r>
      <w:r w:rsidRPr="00A137D8">
        <w:rPr>
          <w:rFonts w:ascii="Times New Roman" w:eastAsia="Times New Roman" w:hAnsi="Times New Roman" w:cs="Times New Roman"/>
          <w:sz w:val="24"/>
          <w:szCs w:val="24"/>
        </w:rPr>
        <w:t>видаткової накладної.</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Товар вважається переданим Замовнику у кількості та якості в місці поставки з моменту та на підставі підписаної Сторонами </w:t>
      </w:r>
      <w:r w:rsidRPr="00C04539">
        <w:rPr>
          <w:rFonts w:ascii="Times New Roman" w:eastAsia="Times New Roman" w:hAnsi="Times New Roman" w:cs="Times New Roman"/>
          <w:sz w:val="24"/>
          <w:szCs w:val="24"/>
        </w:rPr>
        <w:t>видаткової накладної</w:t>
      </w:r>
      <w:r w:rsidR="00A137D8" w:rsidRPr="00C04539">
        <w:rPr>
          <w:rFonts w:ascii="Times New Roman" w:eastAsia="Times New Roman" w:hAnsi="Times New Roman" w:cs="Times New Roman"/>
          <w:sz w:val="24"/>
          <w:szCs w:val="24"/>
        </w:rPr>
        <w:t>.</w:t>
      </w:r>
    </w:p>
    <w:p w:rsidR="00AD662C" w:rsidRPr="006E7EA6"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5.10. </w:t>
      </w:r>
      <w:r>
        <w:rPr>
          <w:rFonts w:ascii="Times New Roman" w:eastAsia="Times New Roman" w:hAnsi="Times New Roman" w:cs="Times New Roman"/>
          <w:color w:val="000000"/>
          <w:sz w:val="24"/>
          <w:szCs w:val="24"/>
        </w:rPr>
        <w:t xml:space="preserve">Зобов’язання Постачальника щодо поставки </w:t>
      </w:r>
      <w:r w:rsidRPr="006E7EA6">
        <w:rPr>
          <w:rFonts w:ascii="Times New Roman" w:eastAsia="Times New Roman" w:hAnsi="Times New Roman" w:cs="Times New Roman"/>
          <w:sz w:val="24"/>
          <w:szCs w:val="24"/>
        </w:rPr>
        <w:t>партії</w:t>
      </w:r>
      <w:r>
        <w:rPr>
          <w:rFonts w:ascii="Times New Roman" w:eastAsia="Times New Roman" w:hAnsi="Times New Roman" w:cs="Times New Roman"/>
          <w:color w:val="000000"/>
          <w:sz w:val="24"/>
          <w:szCs w:val="24"/>
        </w:rPr>
        <w:t xml:space="preserve"> Товару вважаються виконаними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повному обсязі з моменту передання </w:t>
      </w:r>
      <w:r w:rsidRPr="006E7EA6">
        <w:rPr>
          <w:rFonts w:ascii="Times New Roman" w:eastAsia="Times New Roman" w:hAnsi="Times New Roman" w:cs="Times New Roman"/>
          <w:sz w:val="24"/>
          <w:szCs w:val="24"/>
        </w:rPr>
        <w:t>партії</w:t>
      </w:r>
      <w:r>
        <w:rPr>
          <w:rFonts w:ascii="Times New Roman" w:eastAsia="Times New Roman" w:hAnsi="Times New Roman" w:cs="Times New Roman"/>
          <w:color w:val="000000"/>
          <w:sz w:val="24"/>
          <w:szCs w:val="24"/>
        </w:rPr>
        <w:t xml:space="preserve"> Товару належної якості у власність Замовника у місці поставки </w:t>
      </w:r>
      <w:r>
        <w:rPr>
          <w:rFonts w:ascii="Times New Roman" w:eastAsia="Times New Roman" w:hAnsi="Times New Roman" w:cs="Times New Roman"/>
          <w:sz w:val="24"/>
          <w:szCs w:val="24"/>
        </w:rPr>
        <w:t xml:space="preserve">з моменту та на підставі підписаної Сторонами </w:t>
      </w:r>
      <w:r w:rsidRPr="006E7EA6">
        <w:rPr>
          <w:rFonts w:ascii="Times New Roman" w:eastAsia="Times New Roman" w:hAnsi="Times New Roman" w:cs="Times New Roman"/>
          <w:sz w:val="24"/>
          <w:szCs w:val="24"/>
        </w:rPr>
        <w:t>видаткової накладної.</w:t>
      </w:r>
    </w:p>
    <w:p w:rsidR="00AD662C" w:rsidRDefault="0030641F">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5.11. Право власності на </w:t>
      </w:r>
      <w:r w:rsidRPr="00D827B9">
        <w:rPr>
          <w:rFonts w:ascii="Times New Roman" w:eastAsia="Times New Roman" w:hAnsi="Times New Roman" w:cs="Times New Roman"/>
          <w:sz w:val="24"/>
          <w:szCs w:val="24"/>
        </w:rPr>
        <w:t>партію</w:t>
      </w:r>
      <w:r>
        <w:rPr>
          <w:rFonts w:ascii="Times New Roman" w:eastAsia="Times New Roman" w:hAnsi="Times New Roman" w:cs="Times New Roman"/>
          <w:color w:val="000000"/>
          <w:sz w:val="24"/>
          <w:szCs w:val="24"/>
        </w:rPr>
        <w:t xml:space="preserve"> Товар</w:t>
      </w:r>
      <w:r w:rsidRPr="00D827B9">
        <w:rPr>
          <w:rFonts w:ascii="Times New Roman" w:eastAsia="Times New Roman" w:hAnsi="Times New Roman" w:cs="Times New Roman"/>
          <w:sz w:val="24"/>
          <w:szCs w:val="24"/>
        </w:rPr>
        <w:t xml:space="preserve">у </w:t>
      </w:r>
      <w:r>
        <w:rPr>
          <w:rFonts w:ascii="Times New Roman" w:eastAsia="Times New Roman" w:hAnsi="Times New Roman" w:cs="Times New Roman"/>
          <w:color w:val="000000"/>
          <w:sz w:val="24"/>
          <w:szCs w:val="24"/>
        </w:rPr>
        <w:t xml:space="preserve">переходить від Постачальника до Замовника з моменту підписання Сторонами </w:t>
      </w:r>
      <w:r w:rsidRPr="00D827B9">
        <w:rPr>
          <w:rFonts w:ascii="Times New Roman" w:eastAsia="Times New Roman" w:hAnsi="Times New Roman" w:cs="Times New Roman"/>
          <w:sz w:val="24"/>
          <w:szCs w:val="24"/>
        </w:rPr>
        <w:t>видаткової накладної</w:t>
      </w:r>
      <w:r w:rsidRPr="00D827B9">
        <w:rPr>
          <w:rFonts w:ascii="Times New Roman" w:eastAsia="Times New Roman" w:hAnsi="Times New Roman" w:cs="Times New Roman"/>
          <w:b/>
          <w:i/>
          <w:color w:val="FF0000"/>
          <w:sz w:val="24"/>
          <w:szCs w:val="24"/>
        </w:rPr>
        <w:t xml:space="preserve"> </w:t>
      </w:r>
      <w:r>
        <w:rPr>
          <w:rFonts w:ascii="Times New Roman" w:eastAsia="Times New Roman" w:hAnsi="Times New Roman" w:cs="Times New Roman"/>
          <w:color w:val="000000"/>
          <w:sz w:val="24"/>
          <w:szCs w:val="24"/>
        </w:rPr>
        <w:t xml:space="preserve">та передання Товару Замовнику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місці поставки.</w:t>
      </w:r>
    </w:p>
    <w:p w:rsidR="00AD662C" w:rsidRDefault="00AD662C">
      <w:pPr>
        <w:spacing w:after="0" w:line="240" w:lineRule="auto"/>
        <w:ind w:firstLine="284"/>
        <w:jc w:val="both"/>
        <w:rPr>
          <w:rFonts w:ascii="Times New Roman" w:eastAsia="Times New Roman" w:hAnsi="Times New Roman" w:cs="Times New Roman"/>
          <w:sz w:val="24"/>
          <w:szCs w:val="24"/>
        </w:rPr>
      </w:pPr>
    </w:p>
    <w:p w:rsidR="00AD662C" w:rsidRDefault="0030641F">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AD662C" w:rsidRDefault="0030641F">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rsidR="00AD662C" w:rsidRDefault="0030641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AD662C" w:rsidRDefault="0030641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6.1.2. Приймати поставлений Товар згідно з </w:t>
      </w:r>
      <w:r w:rsidRPr="00BF4306">
        <w:rPr>
          <w:rFonts w:ascii="Times New Roman" w:eastAsia="Times New Roman" w:hAnsi="Times New Roman" w:cs="Times New Roman"/>
          <w:sz w:val="24"/>
          <w:szCs w:val="24"/>
        </w:rPr>
        <w:t>видатковою накладною.</w:t>
      </w:r>
    </w:p>
    <w:p w:rsidR="00AD662C" w:rsidRPr="00BF4306"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6.1.3. Оглянути поставлений Товар у </w:t>
      </w:r>
      <w:r w:rsidRPr="00BF4306">
        <w:rPr>
          <w:rFonts w:ascii="Times New Roman" w:eastAsia="Times New Roman" w:hAnsi="Times New Roman" w:cs="Times New Roman"/>
          <w:sz w:val="24"/>
          <w:szCs w:val="24"/>
        </w:rPr>
        <w:t>день поставки.</w:t>
      </w:r>
    </w:p>
    <w:p w:rsidR="00AD662C" w:rsidRDefault="0030641F">
      <w:pPr>
        <w:spacing w:after="0" w:line="240" w:lineRule="auto"/>
        <w:ind w:firstLine="284"/>
        <w:jc w:val="both"/>
        <w:rPr>
          <w:rFonts w:ascii="Times New Roman" w:eastAsia="Times New Roman" w:hAnsi="Times New Roman" w:cs="Times New Roman"/>
          <w:b/>
          <w:color w:val="121212"/>
          <w:sz w:val="24"/>
          <w:szCs w:val="24"/>
        </w:rPr>
      </w:pPr>
      <w:bookmarkStart w:id="9" w:name="_heading=h.3rdcrjn" w:colFirst="0" w:colLast="0"/>
      <w:bookmarkEnd w:id="9"/>
      <w:r>
        <w:rPr>
          <w:rFonts w:ascii="Times New Roman" w:eastAsia="Times New Roman" w:hAnsi="Times New Roman" w:cs="Times New Roman"/>
          <w:b/>
          <w:color w:val="121212"/>
          <w:sz w:val="24"/>
          <w:szCs w:val="24"/>
        </w:rPr>
        <w:t>6.2. Замовник має право:</w:t>
      </w:r>
    </w:p>
    <w:p w:rsidR="00AD662C" w:rsidRDefault="0030641F">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A15FF8">
        <w:rPr>
          <w:rFonts w:ascii="Times New Roman" w:eastAsia="Times New Roman" w:hAnsi="Times New Roman" w:cs="Times New Roman"/>
          <w:color w:val="121212"/>
          <w:sz w:val="24"/>
          <w:szCs w:val="24"/>
        </w:rPr>
        <w:t>30</w:t>
      </w:r>
      <w:r>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AD662C" w:rsidRDefault="0030641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AD662C" w:rsidRDefault="0030641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rsidR="00AD662C" w:rsidRDefault="0030641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rsidR="00AD662C" w:rsidRDefault="0030641F">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Повернути </w:t>
      </w:r>
      <w:r w:rsidRPr="00A15FF8">
        <w:rPr>
          <w:rFonts w:ascii="Times New Roman" w:eastAsia="Times New Roman" w:hAnsi="Times New Roman" w:cs="Times New Roman"/>
          <w:sz w:val="24"/>
          <w:szCs w:val="24"/>
        </w:rPr>
        <w:t>видаткову накладну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AD662C" w:rsidRDefault="0030641F">
      <w:pPr>
        <w:spacing w:after="0" w:line="240" w:lineRule="auto"/>
        <w:ind w:firstLine="284"/>
        <w:jc w:val="both"/>
        <w:rPr>
          <w:rFonts w:ascii="Times New Roman" w:eastAsia="Times New Roman" w:hAnsi="Times New Roman" w:cs="Times New Roman"/>
          <w:color w:val="000000"/>
          <w:sz w:val="24"/>
          <w:szCs w:val="24"/>
        </w:rPr>
      </w:pPr>
      <w:bookmarkStart w:id="10" w:name="_heading=h.26in1rg" w:colFirst="0" w:colLast="0"/>
      <w:bookmarkEnd w:id="10"/>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7">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8">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9">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10">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rsidR="00AD662C" w:rsidRDefault="0030641F">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AD662C" w:rsidRDefault="0030641F">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rsidR="00AD662C" w:rsidRDefault="0030641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AD662C" w:rsidRDefault="0030641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AD662C" w:rsidRDefault="0030641F">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AD662C" w:rsidRDefault="0030641F">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AD662C" w:rsidRDefault="0030641F">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rsidR="00AD662C" w:rsidRDefault="0030641F">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AD662C" w:rsidRDefault="0030641F">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AD662C" w:rsidRDefault="0030641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AD662C" w:rsidRDefault="0030641F">
      <w:pPr>
        <w:tabs>
          <w:tab w:val="left" w:pos="10260"/>
        </w:tabs>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 xml:space="preserve">За </w:t>
      </w:r>
      <w:proofErr w:type="spellStart"/>
      <w:r>
        <w:rPr>
          <w:rFonts w:ascii="Times New Roman" w:eastAsia="Times New Roman" w:hAnsi="Times New Roman" w:cs="Times New Roman"/>
          <w:color w:val="000000"/>
          <w:sz w:val="24"/>
          <w:szCs w:val="24"/>
        </w:rPr>
        <w:t>непоставку</w:t>
      </w:r>
      <w:proofErr w:type="spellEnd"/>
      <w:r>
        <w:rPr>
          <w:rFonts w:ascii="Times New Roman" w:eastAsia="Times New Roman" w:hAnsi="Times New Roman" w:cs="Times New Roman"/>
          <w:color w:val="000000"/>
          <w:sz w:val="24"/>
          <w:szCs w:val="24"/>
        </w:rPr>
        <w:t>, несвоєчасну поставку або недопоставку То</w:t>
      </w:r>
      <w:r>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t>й),</w:t>
      </w:r>
      <w:r>
        <w:rPr>
          <w:rFonts w:ascii="Times New Roman" w:eastAsia="Times New Roman" w:hAnsi="Times New Roman" w:cs="Times New Roman"/>
          <w:color w:val="000000"/>
          <w:sz w:val="24"/>
          <w:szCs w:val="24"/>
        </w:rPr>
        <w:t xml:space="preserve"> Постачальник сплачує Замовнику пеню в розмірі </w:t>
      </w:r>
      <w:r w:rsidRPr="0061081F">
        <w:rPr>
          <w:rFonts w:ascii="Times New Roman" w:eastAsia="Times New Roman" w:hAnsi="Times New Roman" w:cs="Times New Roman"/>
          <w:sz w:val="24"/>
          <w:szCs w:val="24"/>
        </w:rPr>
        <w:t>0,1</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color w:val="000000"/>
          <w:sz w:val="24"/>
          <w:szCs w:val="24"/>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61081F">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 від вказаної суми.</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7.3. За порушення умов Договору щодо якості Товару з Постачальника стягується штраф у розмірі 20 % від вартості неякісного Товару.</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Штрафні санкції, зазначені в пункті 7.2. та пункті 7.3. даного Договору сплачуються Постачальником протягом </w:t>
      </w:r>
      <w:r w:rsidR="00613DFC">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w:t>
      </w:r>
      <w:r w:rsidR="00613DFC">
        <w:rPr>
          <w:rFonts w:ascii="Times New Roman" w:eastAsia="Times New Roman" w:hAnsi="Times New Roman" w:cs="Times New Roman"/>
          <w:sz w:val="24"/>
          <w:szCs w:val="24"/>
        </w:rPr>
        <w:t>двадцяти</w:t>
      </w:r>
      <w:r>
        <w:rPr>
          <w:rFonts w:ascii="Times New Roman" w:eastAsia="Times New Roman" w:hAnsi="Times New Roman" w:cs="Times New Roman"/>
          <w:sz w:val="24"/>
          <w:szCs w:val="24"/>
        </w:rPr>
        <w:t>) робочих днів з моменту отримання відповідної вимоги Замовника.</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Замовник не несе відповідальності за затримку бюджетного фінансування та зобов’язується здійснити оплату за Товар згідно з </w:t>
      </w:r>
      <w:r w:rsidRPr="005A7C89">
        <w:rPr>
          <w:rFonts w:ascii="Times New Roman" w:eastAsia="Times New Roman" w:hAnsi="Times New Roman" w:cs="Times New Roman"/>
          <w:sz w:val="24"/>
          <w:szCs w:val="24"/>
        </w:rPr>
        <w:t>пунктом 4.3.</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AD662C" w:rsidRPr="00793C12" w:rsidRDefault="0030641F">
      <w:pPr>
        <w:spacing w:after="0" w:line="240" w:lineRule="auto"/>
        <w:ind w:firstLine="284"/>
        <w:jc w:val="both"/>
        <w:rPr>
          <w:rFonts w:ascii="Times New Roman" w:eastAsia="Times New Roman" w:hAnsi="Times New Roman" w:cs="Times New Roman"/>
          <w:sz w:val="24"/>
          <w:szCs w:val="24"/>
        </w:rPr>
      </w:pPr>
      <w:r w:rsidRPr="00793C12">
        <w:rPr>
          <w:rFonts w:ascii="Times New Roman" w:eastAsia="Times New Roman" w:hAnsi="Times New Roman" w:cs="Times New Roman"/>
          <w:sz w:val="24"/>
          <w:szCs w:val="24"/>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AD662C" w:rsidRDefault="0030641F">
      <w:pPr>
        <w:spacing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w:t>
      </w:r>
      <w:r w:rsidR="00FE2CAD">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w:t>
      </w:r>
      <w:r w:rsidR="00FE2CAD">
        <w:rPr>
          <w:rFonts w:ascii="Times New Roman" w:eastAsia="Times New Roman" w:hAnsi="Times New Roman" w:cs="Times New Roman"/>
          <w:sz w:val="24"/>
          <w:szCs w:val="24"/>
        </w:rPr>
        <w:t>двадцяти</w:t>
      </w:r>
      <w:r>
        <w:rPr>
          <w:rFonts w:ascii="Times New Roman" w:eastAsia="Times New Roman" w:hAnsi="Times New Roman" w:cs="Times New Roman"/>
          <w:sz w:val="24"/>
          <w:szCs w:val="24"/>
        </w:rPr>
        <w:t xml:space="preserve">) робочих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винної Сторони та вважається отриманою на </w:t>
      </w:r>
      <w:r w:rsidRPr="00627D16">
        <w:rPr>
          <w:rFonts w:ascii="Times New Roman" w:eastAsia="Times New Roman" w:hAnsi="Times New Roman" w:cs="Times New Roman"/>
          <w:sz w:val="24"/>
          <w:szCs w:val="24"/>
        </w:rPr>
        <w:t>чотирнадцятий</w:t>
      </w:r>
      <w:r>
        <w:rPr>
          <w:rFonts w:ascii="Times New Roman" w:eastAsia="Times New Roman" w:hAnsi="Times New Roman" w:cs="Times New Roman"/>
          <w:sz w:val="24"/>
          <w:szCs w:val="24"/>
        </w:rPr>
        <w:t xml:space="preserve"> день після дня її відправлення.</w:t>
      </w:r>
    </w:p>
    <w:p w:rsidR="00AD662C" w:rsidRDefault="00AD662C">
      <w:pPr>
        <w:spacing w:after="120" w:line="240" w:lineRule="auto"/>
        <w:ind w:firstLine="284"/>
        <w:jc w:val="both"/>
        <w:rPr>
          <w:rFonts w:ascii="Times New Roman" w:eastAsia="Times New Roman" w:hAnsi="Times New Roman" w:cs="Times New Roman"/>
          <w:sz w:val="24"/>
          <w:szCs w:val="24"/>
        </w:rPr>
      </w:pPr>
    </w:p>
    <w:p w:rsidR="00AD662C" w:rsidRDefault="0030641F">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rsidR="00AD662C" w:rsidRDefault="0030641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AD662C" w:rsidRDefault="0030641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AD662C" w:rsidRDefault="0030641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AD662C" w:rsidRDefault="0030641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AD662C" w:rsidRDefault="0030641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AD662C" w:rsidRDefault="0030641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AD662C" w:rsidRDefault="0030641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AD662C" w:rsidRDefault="0030641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AD662C" w:rsidRDefault="0030641F">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AD662C" w:rsidRDefault="00AD662C">
      <w:pPr>
        <w:spacing w:after="0" w:line="240" w:lineRule="auto"/>
        <w:ind w:right="-36" w:firstLine="284"/>
        <w:rPr>
          <w:rFonts w:ascii="Times New Roman" w:eastAsia="Times New Roman" w:hAnsi="Times New Roman" w:cs="Times New Roman"/>
          <w:b/>
          <w:sz w:val="24"/>
          <w:szCs w:val="24"/>
        </w:rPr>
      </w:pPr>
    </w:p>
    <w:p w:rsidR="00AD662C" w:rsidRDefault="0030641F">
      <w:pPr>
        <w:spacing w:after="0" w:line="240" w:lineRule="auto"/>
        <w:ind w:right="-36" w:firstLine="284"/>
        <w:jc w:val="center"/>
        <w:rPr>
          <w:rFonts w:ascii="Times New Roman" w:eastAsia="Times New Roman" w:hAnsi="Times New Roman" w:cs="Times New Roman"/>
          <w:b/>
          <w:sz w:val="24"/>
          <w:szCs w:val="24"/>
        </w:rPr>
      </w:pPr>
      <w:bookmarkStart w:id="11" w:name="_heading=h.35nkun2" w:colFirst="0" w:colLast="0"/>
      <w:bookmarkEnd w:id="11"/>
      <w:r>
        <w:rPr>
          <w:rFonts w:ascii="Times New Roman" w:eastAsia="Times New Roman" w:hAnsi="Times New Roman" w:cs="Times New Roman"/>
          <w:b/>
          <w:sz w:val="24"/>
          <w:szCs w:val="24"/>
        </w:rPr>
        <w:t>9. Вирішення спорів</w:t>
      </w:r>
    </w:p>
    <w:p w:rsidR="00AD662C" w:rsidRDefault="0030641F">
      <w:pPr>
        <w:tabs>
          <w:tab w:val="left" w:pos="540"/>
        </w:tabs>
        <w:spacing w:after="0" w:line="240" w:lineRule="auto"/>
        <w:ind w:right="-36" w:firstLine="284"/>
        <w:jc w:val="both"/>
        <w:rPr>
          <w:rFonts w:ascii="Times New Roman" w:eastAsia="Times New Roman" w:hAnsi="Times New Roman" w:cs="Times New Roman"/>
          <w:sz w:val="24"/>
          <w:szCs w:val="24"/>
        </w:rPr>
      </w:pPr>
      <w:bookmarkStart w:id="12" w:name="_heading=h.1ksv4uv" w:colFirst="0" w:colLast="0"/>
      <w:bookmarkEnd w:id="12"/>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AD662C" w:rsidRDefault="0030641F">
      <w:pPr>
        <w:tabs>
          <w:tab w:val="left" w:pos="540"/>
        </w:tabs>
        <w:spacing w:after="0" w:line="240" w:lineRule="auto"/>
        <w:ind w:firstLine="284"/>
        <w:jc w:val="both"/>
        <w:rPr>
          <w:rFonts w:ascii="Times New Roman" w:eastAsia="Times New Roman" w:hAnsi="Times New Roman" w:cs="Times New Roman"/>
          <w:sz w:val="24"/>
          <w:szCs w:val="24"/>
        </w:rPr>
      </w:pPr>
      <w:bookmarkStart w:id="13" w:name="_heading=h.44sinio" w:colFirst="0" w:colLast="0"/>
      <w:bookmarkEnd w:id="13"/>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AD662C" w:rsidRDefault="00AD662C">
      <w:pPr>
        <w:tabs>
          <w:tab w:val="left" w:pos="540"/>
        </w:tabs>
        <w:spacing w:after="0" w:line="240" w:lineRule="auto"/>
        <w:ind w:firstLine="284"/>
        <w:jc w:val="center"/>
        <w:rPr>
          <w:rFonts w:ascii="Times New Roman" w:eastAsia="Times New Roman" w:hAnsi="Times New Roman" w:cs="Times New Roman"/>
          <w:b/>
          <w:sz w:val="24"/>
          <w:szCs w:val="24"/>
        </w:rPr>
      </w:pPr>
    </w:p>
    <w:p w:rsidR="00AD662C" w:rsidRDefault="0030641F">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 Оперативно-господарські санкції</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AD662C" w:rsidRDefault="0030641F">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rsidR="00AD662C" w:rsidRDefault="0030641F">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AD662C" w:rsidRDefault="0030641F">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розірвання аналогічного за своєю природою Договору з Замовником у разі прострочення строку усунення дефектів.</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AD662C" w:rsidRPr="0037648E"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w:t>
      </w:r>
      <w:r w:rsidR="006A3E5D">
        <w:rPr>
          <w:rFonts w:ascii="Times New Roman" w:eastAsia="Times New Roman" w:hAnsi="Times New Roman" w:cs="Times New Roman"/>
          <w:sz w:val="24"/>
          <w:szCs w:val="24"/>
        </w:rPr>
        <w:t>на поштову адресу Постачальника,</w:t>
      </w:r>
      <w:r w:rsidR="0037648E">
        <w:rPr>
          <w:rFonts w:ascii="Times New Roman" w:eastAsia="Times New Roman" w:hAnsi="Times New Roman" w:cs="Times New Roman"/>
          <w:sz w:val="24"/>
          <w:szCs w:val="24"/>
        </w:rPr>
        <w:t xml:space="preserve"> </w:t>
      </w:r>
      <w:r w:rsidRPr="0037648E">
        <w:rPr>
          <w:rFonts w:ascii="Times New Roman" w:eastAsia="Times New Roman" w:hAnsi="Times New Roman" w:cs="Times New Roman"/>
          <w:sz w:val="24"/>
          <w:szCs w:val="24"/>
        </w:rPr>
        <w:t xml:space="preserve"> передбачену в Договорі. </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w:t>
      </w:r>
      <w:proofErr w:type="spellStart"/>
      <w:r>
        <w:rPr>
          <w:rFonts w:ascii="Times New Roman" w:eastAsia="Times New Roman" w:hAnsi="Times New Roman" w:cs="Times New Roman"/>
          <w:sz w:val="24"/>
          <w:szCs w:val="24"/>
        </w:rPr>
        <w:t>отримувачу</w:t>
      </w:r>
      <w:proofErr w:type="spellEnd"/>
      <w:r>
        <w:rPr>
          <w:rFonts w:ascii="Times New Roman" w:eastAsia="Times New Roman" w:hAnsi="Times New Roman" w:cs="Times New Roman"/>
          <w:sz w:val="24"/>
          <w:szCs w:val="24"/>
        </w:rPr>
        <w:t xml:space="preserve">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пізніше </w:t>
      </w:r>
      <w:r w:rsidRPr="0037648E">
        <w:rPr>
          <w:rFonts w:ascii="Times New Roman" w:eastAsia="Times New Roman" w:hAnsi="Times New Roman" w:cs="Times New Roman"/>
          <w:sz w:val="24"/>
          <w:szCs w:val="24"/>
        </w:rPr>
        <w:t>14 (чотирнадцяти)</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днів з моменту її відправки Замовником на адресу Постачальника, зазначену в Договорі.</w:t>
      </w:r>
    </w:p>
    <w:p w:rsidR="00AD662C" w:rsidRDefault="00AD662C">
      <w:pPr>
        <w:spacing w:after="0" w:line="240" w:lineRule="auto"/>
        <w:ind w:firstLine="284"/>
        <w:jc w:val="both"/>
        <w:rPr>
          <w:rFonts w:ascii="Times New Roman" w:eastAsia="Times New Roman" w:hAnsi="Times New Roman" w:cs="Times New Roman"/>
          <w:color w:val="FF0000"/>
          <w:sz w:val="24"/>
          <w:szCs w:val="24"/>
        </w:rPr>
      </w:pPr>
    </w:p>
    <w:p w:rsidR="00AD662C" w:rsidRDefault="0030641F">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Порядок змін умов Договору</w:t>
      </w:r>
    </w:p>
    <w:p w:rsidR="00AD662C" w:rsidRDefault="0030641F">
      <w:pPr>
        <w:spacing w:after="0" w:line="240" w:lineRule="auto"/>
        <w:ind w:right="-143" w:firstLine="284"/>
        <w:jc w:val="both"/>
        <w:rPr>
          <w:rFonts w:ascii="Times New Roman" w:eastAsia="Times New Roman" w:hAnsi="Times New Roman" w:cs="Times New Roman"/>
          <w:sz w:val="24"/>
          <w:szCs w:val="24"/>
        </w:rPr>
      </w:pPr>
      <w:bookmarkStart w:id="14" w:name="_heading=h.2jxsxqh" w:colFirst="0" w:colLast="0"/>
      <w:bookmarkEnd w:id="14"/>
      <w:r>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rsidR="00AD662C" w:rsidRDefault="0030641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AD662C" w:rsidRDefault="0030641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AD662C" w:rsidRPr="00683247" w:rsidRDefault="0030641F">
      <w:pPr>
        <w:spacing w:after="0" w:line="240" w:lineRule="auto"/>
        <w:ind w:right="-143" w:firstLine="284"/>
        <w:jc w:val="both"/>
        <w:rPr>
          <w:rFonts w:ascii="Times New Roman" w:eastAsia="Times New Roman" w:hAnsi="Times New Roman" w:cs="Times New Roman"/>
          <w:b/>
          <w:sz w:val="24"/>
          <w:szCs w:val="24"/>
        </w:rPr>
      </w:pPr>
      <w:r w:rsidRPr="00683247">
        <w:rPr>
          <w:rFonts w:ascii="Times New Roman" w:eastAsia="Times New Roman" w:hAnsi="Times New Roman" w:cs="Times New Roman"/>
          <w:b/>
          <w:sz w:val="24"/>
          <w:szCs w:val="24"/>
        </w:rPr>
        <w:t>11.4. Зміна істотних умов Договору допускається у таких випадках:</w:t>
      </w:r>
    </w:p>
    <w:p w:rsidR="00AD662C" w:rsidRDefault="0030641F">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11.4.1. зменшення обсягів закупівлі, зокрема з урахуванням фактичного обсягу видатків замовника. </w:t>
      </w:r>
    </w:p>
    <w:p w:rsidR="00AD662C" w:rsidRDefault="0030641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D662C" w:rsidRDefault="0030641F">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color w:val="000000"/>
          <w:sz w:val="24"/>
          <w:szCs w:val="24"/>
        </w:rPr>
        <w:t xml:space="preserve">11.4.3. </w:t>
      </w:r>
      <w:r>
        <w:rPr>
          <w:rFonts w:ascii="Times New Roman" w:eastAsia="Times New Roman" w:hAnsi="Times New Roman" w:cs="Times New Roman"/>
          <w:color w:val="333333"/>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AD662C" w:rsidRDefault="0030641F">
      <w:pPr>
        <w:widowControl w:val="0"/>
        <w:spacing w:after="0" w:line="240" w:lineRule="auto"/>
        <w:ind w:firstLine="720"/>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sz w:val="24"/>
          <w:szCs w:val="24"/>
        </w:rPr>
        <w:t xml:space="preserve">11.4.4. </w:t>
      </w:r>
      <w:r>
        <w:rPr>
          <w:rFonts w:ascii="Times New Roman" w:eastAsia="Times New Roman" w:hAnsi="Times New Roman" w:cs="Times New Roman"/>
          <w:color w:val="333333"/>
          <w:highlight w:val="white"/>
        </w:rPr>
        <w:t>продовження строку дії договору про закупівлю та/або</w:t>
      </w:r>
      <w:r>
        <w:rPr>
          <w:rFonts w:ascii="Arial" w:eastAsia="Arial" w:hAnsi="Arial" w:cs="Arial"/>
          <w:color w:val="323232"/>
          <w:sz w:val="24"/>
          <w:szCs w:val="24"/>
          <w:highlight w:val="white"/>
        </w:rPr>
        <w:t xml:space="preserve"> </w:t>
      </w:r>
      <w:r>
        <w:rPr>
          <w:rFonts w:ascii="Times New Roman" w:eastAsia="Times New Roman" w:hAnsi="Times New Roman" w:cs="Times New Roman"/>
          <w:color w:val="333333"/>
          <w:highlight w:val="white"/>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2A10B2">
        <w:rPr>
          <w:rFonts w:ascii="Times New Roman" w:eastAsia="Times New Roman" w:hAnsi="Times New Roman" w:cs="Times New Roman"/>
          <w:color w:val="333333"/>
        </w:rPr>
        <w:t>.</w:t>
      </w:r>
    </w:p>
    <w:p w:rsidR="00AD662C" w:rsidRDefault="0030641F">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color w:val="000000"/>
        </w:rPr>
        <w:t xml:space="preserve">11.4.5. </w:t>
      </w:r>
      <w:r>
        <w:rPr>
          <w:rFonts w:ascii="Times New Roman" w:eastAsia="Times New Roman" w:hAnsi="Times New Roman" w:cs="Times New Roman"/>
          <w:color w:val="333333"/>
          <w:highlight w:val="white"/>
        </w:rPr>
        <w:t>погодження зміни ціни в договорі про закупівлю в бік зменшення (без зміни кількості (обсягу) та якості товарів, робіт і послуг</w:t>
      </w:r>
      <w:r w:rsidR="00F23D11">
        <w:rPr>
          <w:rFonts w:ascii="Times New Roman" w:eastAsia="Times New Roman" w:hAnsi="Times New Roman" w:cs="Times New Roman"/>
          <w:color w:val="333333"/>
        </w:rPr>
        <w:t>.</w:t>
      </w:r>
    </w:p>
    <w:p w:rsidR="00AD662C" w:rsidRDefault="0030641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11.4.6. </w:t>
      </w:r>
      <w:r>
        <w:rPr>
          <w:rFonts w:ascii="Times New Roman" w:eastAsia="Times New Roman" w:hAnsi="Times New Roman" w:cs="Times New Roman"/>
          <w:color w:val="333333"/>
          <w:highlight w:val="white"/>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Pr>
          <w:rFonts w:ascii="Times New Roman" w:eastAsia="Times New Roman" w:hAnsi="Times New Roman" w:cs="Times New Roman"/>
          <w:sz w:val="24"/>
          <w:szCs w:val="24"/>
        </w:rPr>
        <w:t>;</w:t>
      </w:r>
    </w:p>
    <w:p w:rsidR="00AD662C" w:rsidRDefault="0030641F">
      <w:pPr>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11.4.7. </w:t>
      </w:r>
      <w:r>
        <w:rPr>
          <w:rFonts w:ascii="Times New Roman" w:eastAsia="Times New Roman" w:hAnsi="Times New Roman" w:cs="Times New Roman"/>
          <w:color w:val="333333"/>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333333"/>
          <w:highlight w:val="white"/>
        </w:rPr>
        <w:t>Platts</w:t>
      </w:r>
      <w:proofErr w:type="spellEnd"/>
      <w:r>
        <w:rPr>
          <w:rFonts w:ascii="Times New Roman" w:eastAsia="Times New Roman" w:hAnsi="Times New Roman" w:cs="Times New Roman"/>
          <w:color w:val="333333"/>
          <w:highlight w:val="white"/>
        </w:rPr>
        <w:t xml:space="preserve">, ARGUS, регульованих цін (тарифів), нормативів, середньозважених цін на електроенергію на ринку </w:t>
      </w:r>
      <w:proofErr w:type="spellStart"/>
      <w:r>
        <w:rPr>
          <w:rFonts w:ascii="Times New Roman" w:eastAsia="Times New Roman" w:hAnsi="Times New Roman" w:cs="Times New Roman"/>
          <w:color w:val="333333"/>
          <w:highlight w:val="white"/>
        </w:rPr>
        <w:t>“на</w:t>
      </w:r>
      <w:proofErr w:type="spellEnd"/>
      <w:r>
        <w:rPr>
          <w:rFonts w:ascii="Times New Roman" w:eastAsia="Times New Roman" w:hAnsi="Times New Roman" w:cs="Times New Roman"/>
          <w:color w:val="333333"/>
          <w:highlight w:val="white"/>
        </w:rPr>
        <w:t xml:space="preserve"> добу </w:t>
      </w:r>
      <w:proofErr w:type="spellStart"/>
      <w:r>
        <w:rPr>
          <w:rFonts w:ascii="Times New Roman" w:eastAsia="Times New Roman" w:hAnsi="Times New Roman" w:cs="Times New Roman"/>
          <w:color w:val="333333"/>
          <w:highlight w:val="white"/>
        </w:rPr>
        <w:t>наперед”</w:t>
      </w:r>
      <w:proofErr w:type="spellEnd"/>
      <w:r>
        <w:rPr>
          <w:rFonts w:ascii="Times New Roman" w:eastAsia="Times New Roman" w:hAnsi="Times New Roman" w:cs="Times New Roman"/>
          <w:color w:val="333333"/>
          <w:highlight w:val="white"/>
        </w:rPr>
        <w:t>, що застосовуються в договорі про закупівлю, у разі встановлення в договорі про закупівлю порядку зміни ціни.</w:t>
      </w:r>
    </w:p>
    <w:p w:rsidR="00AD662C" w:rsidRDefault="0030641F">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E70439">
        <w:rPr>
          <w:rFonts w:ascii="Times New Roman" w:eastAsia="Times New Roman" w:hAnsi="Times New Roman" w:cs="Times New Roman"/>
          <w:color w:val="000000"/>
          <w:sz w:val="24"/>
          <w:szCs w:val="24"/>
        </w:rPr>
        <w:t>.</w:t>
      </w:r>
    </w:p>
    <w:p w:rsidR="00AD662C" w:rsidRDefault="0030641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AD662C" w:rsidRDefault="00AD662C">
      <w:pPr>
        <w:spacing w:after="0" w:line="240" w:lineRule="auto"/>
        <w:ind w:right="-143" w:firstLine="284"/>
        <w:jc w:val="both"/>
        <w:rPr>
          <w:rFonts w:ascii="Times New Roman" w:eastAsia="Times New Roman" w:hAnsi="Times New Roman" w:cs="Times New Roman"/>
          <w:sz w:val="24"/>
          <w:szCs w:val="24"/>
        </w:rPr>
      </w:pPr>
    </w:p>
    <w:p w:rsidR="00AD662C" w:rsidRDefault="0030641F">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 про закупівлю</w:t>
      </w:r>
    </w:p>
    <w:p w:rsidR="00AD662C" w:rsidRDefault="0030641F">
      <w:pPr>
        <w:spacing w:after="0" w:line="240" w:lineRule="auto"/>
        <w:ind w:firstLine="284"/>
        <w:jc w:val="both"/>
        <w:rPr>
          <w:rFonts w:ascii="Times New Roman" w:eastAsia="Times New Roman" w:hAnsi="Times New Roman" w:cs="Times New Roman"/>
          <w:sz w:val="24"/>
          <w:szCs w:val="24"/>
        </w:rPr>
      </w:pPr>
      <w:bookmarkStart w:id="15" w:name="_heading=h.z337ya" w:colFirst="0" w:colLast="0"/>
      <w:bookmarkEnd w:id="15"/>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w:t>
      </w:r>
      <w:r w:rsidRPr="0073295B">
        <w:rPr>
          <w:rFonts w:ascii="Times New Roman" w:eastAsia="Times New Roman" w:hAnsi="Times New Roman" w:cs="Times New Roman"/>
          <w:sz w:val="24"/>
          <w:szCs w:val="24"/>
        </w:rPr>
        <w:t xml:space="preserve">до </w:t>
      </w:r>
      <w:r w:rsidR="0073295B" w:rsidRPr="0073295B">
        <w:rPr>
          <w:rFonts w:ascii="Times New Roman" w:eastAsia="Times New Roman" w:hAnsi="Times New Roman" w:cs="Times New Roman"/>
          <w:sz w:val="24"/>
          <w:szCs w:val="24"/>
        </w:rPr>
        <w:t>31.12.2024</w:t>
      </w:r>
      <w:r w:rsidRPr="0073295B">
        <w:rPr>
          <w:rFonts w:ascii="Times New Roman" w:eastAsia="Times New Roman" w:hAnsi="Times New Roman" w:cs="Times New Roman"/>
          <w:sz w:val="24"/>
          <w:szCs w:val="24"/>
        </w:rPr>
        <w:t xml:space="preserve"> року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AD662C" w:rsidRPr="0073295B" w:rsidRDefault="0030641F">
      <w:pPr>
        <w:spacing w:after="0" w:line="240" w:lineRule="auto"/>
        <w:ind w:firstLine="284"/>
        <w:jc w:val="both"/>
        <w:rPr>
          <w:rFonts w:ascii="Times New Roman" w:eastAsia="Times New Roman" w:hAnsi="Times New Roman" w:cs="Times New Roman"/>
          <w:i/>
          <w:sz w:val="24"/>
          <w:szCs w:val="24"/>
        </w:rPr>
      </w:pPr>
      <w:r w:rsidRPr="0073295B">
        <w:rPr>
          <w:rFonts w:ascii="Times New Roman" w:eastAsia="Times New Roman" w:hAnsi="Times New Roman" w:cs="Times New Roman"/>
          <w:sz w:val="24"/>
          <w:szCs w:val="24"/>
        </w:rPr>
        <w:t>12.2.</w:t>
      </w:r>
      <w:r w:rsidRPr="0073295B">
        <w:t xml:space="preserve"> </w:t>
      </w:r>
      <w:r w:rsidRPr="0073295B">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документом, який підтверджує повний розрахунок за цим Договором.</w:t>
      </w:r>
    </w:p>
    <w:p w:rsidR="00AD662C" w:rsidRDefault="0030641F">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AD662C" w:rsidRDefault="00AD662C">
      <w:pPr>
        <w:spacing w:after="0" w:line="240" w:lineRule="auto"/>
        <w:ind w:right="-36" w:firstLine="709"/>
        <w:jc w:val="both"/>
        <w:rPr>
          <w:rFonts w:ascii="Times New Roman" w:eastAsia="Times New Roman" w:hAnsi="Times New Roman" w:cs="Times New Roman"/>
          <w:b/>
          <w:sz w:val="24"/>
          <w:szCs w:val="24"/>
        </w:rPr>
      </w:pPr>
    </w:p>
    <w:p w:rsidR="00AD662C" w:rsidRDefault="0030641F">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rsidR="00AD662C" w:rsidRDefault="0030641F">
      <w:pPr>
        <w:spacing w:after="0" w:line="240" w:lineRule="auto"/>
        <w:ind w:firstLine="426"/>
        <w:jc w:val="both"/>
        <w:rPr>
          <w:rFonts w:ascii="Times New Roman" w:eastAsia="Times New Roman" w:hAnsi="Times New Roman" w:cs="Times New Roman"/>
          <w:sz w:val="24"/>
          <w:szCs w:val="24"/>
        </w:rPr>
      </w:pPr>
      <w:bookmarkStart w:id="16" w:name="_heading=h.3j2qqm3" w:colFirst="0" w:colLast="0"/>
      <w:bookmarkEnd w:id="16"/>
      <w:r>
        <w:rPr>
          <w:rFonts w:ascii="Times New Roman" w:eastAsia="Times New Roman" w:hAnsi="Times New Roman" w:cs="Times New Roman"/>
          <w:sz w:val="24"/>
          <w:szCs w:val="24"/>
        </w:rPr>
        <w:t>13.1. Дія Договору припиняється:</w:t>
      </w:r>
    </w:p>
    <w:p w:rsidR="00AD662C" w:rsidRDefault="0030641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AD662C" w:rsidRDefault="0030641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AD662C" w:rsidRDefault="0030641F">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13.2. </w:t>
      </w:r>
      <w:r w:rsidRPr="002B00A4">
        <w:rPr>
          <w:rFonts w:ascii="Times New Roman" w:eastAsia="Times New Roman" w:hAnsi="Times New Roman" w:cs="Times New Roman"/>
          <w:b/>
          <w:sz w:val="24"/>
          <w:szCs w:val="24"/>
        </w:rPr>
        <w:t xml:space="preserve">Істотними умовами цього Договору є </w:t>
      </w:r>
      <w:r>
        <w:rPr>
          <w:rFonts w:ascii="Times New Roman" w:eastAsia="Times New Roman" w:hAnsi="Times New Roman" w:cs="Times New Roman"/>
          <w:sz w:val="24"/>
          <w:szCs w:val="24"/>
        </w:rPr>
        <w:t>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D662C" w:rsidRDefault="0030641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1D7F1F">
        <w:rPr>
          <w:rFonts w:ascii="Times New Roman" w:eastAsia="Times New Roman" w:hAnsi="Times New Roman" w:cs="Times New Roman"/>
          <w:sz w:val="24"/>
          <w:szCs w:val="24"/>
        </w:rPr>
        <w:t>3</w:t>
      </w:r>
      <w:r>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AD662C" w:rsidRDefault="0030641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B56171">
        <w:rPr>
          <w:rFonts w:ascii="Times New Roman" w:eastAsia="Times New Roman" w:hAnsi="Times New Roman" w:cs="Times New Roman"/>
          <w:sz w:val="24"/>
          <w:szCs w:val="24"/>
        </w:rPr>
        <w:t>4</w:t>
      </w:r>
      <w:r>
        <w:rPr>
          <w:rFonts w:ascii="Times New Roman" w:eastAsia="Times New Roman" w:hAnsi="Times New Roman" w:cs="Times New Roman"/>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AD662C" w:rsidRDefault="0030641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AD662C" w:rsidRPr="00436BD6" w:rsidRDefault="0030641F">
      <w:pPr>
        <w:shd w:val="clear" w:color="auto" w:fill="FFFFFF"/>
        <w:spacing w:after="0" w:line="240" w:lineRule="auto"/>
        <w:ind w:firstLine="284"/>
        <w:jc w:val="both"/>
        <w:rPr>
          <w:rFonts w:ascii="Times New Roman" w:eastAsia="Times New Roman" w:hAnsi="Times New Roman" w:cs="Times New Roman"/>
          <w:b/>
          <w:sz w:val="24"/>
          <w:szCs w:val="24"/>
        </w:rPr>
      </w:pPr>
      <w:r w:rsidRPr="00436BD6">
        <w:rPr>
          <w:rFonts w:ascii="Times New Roman" w:eastAsia="Times New Roman" w:hAnsi="Times New Roman" w:cs="Times New Roman"/>
          <w:sz w:val="24"/>
          <w:szCs w:val="24"/>
        </w:rPr>
        <w:lastRenderedPageBreak/>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436BD6">
        <w:rPr>
          <w:rFonts w:ascii="Times New Roman" w:eastAsia="Times New Roman" w:hAnsi="Times New Roman" w:cs="Times New Roman"/>
          <w:i/>
          <w:sz w:val="24"/>
          <w:szCs w:val="24"/>
        </w:rPr>
        <w:t>(за наявності)</w:t>
      </w:r>
      <w:r w:rsidRPr="00436BD6">
        <w:rPr>
          <w:rFonts w:ascii="Times New Roman" w:eastAsia="Times New Roman" w:hAnsi="Times New Roman" w:cs="Times New Roman"/>
          <w:sz w:val="24"/>
          <w:szCs w:val="24"/>
        </w:rPr>
        <w:t>.</w:t>
      </w:r>
    </w:p>
    <w:p w:rsidR="00AD662C" w:rsidRDefault="0030641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13.7. У випадках, не передбачених цим Договором, Сторони керуються чинним законодавством України.</w:t>
      </w:r>
    </w:p>
    <w:p w:rsidR="00AD662C" w:rsidRDefault="00AD662C">
      <w:pPr>
        <w:spacing w:after="0" w:line="240" w:lineRule="auto"/>
        <w:jc w:val="both"/>
        <w:rPr>
          <w:rFonts w:ascii="Times New Roman" w:eastAsia="Times New Roman" w:hAnsi="Times New Roman" w:cs="Times New Roman"/>
          <w:sz w:val="24"/>
          <w:szCs w:val="24"/>
        </w:rPr>
      </w:pPr>
    </w:p>
    <w:p w:rsidR="00AD662C" w:rsidRDefault="0030641F">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 до Договору</w:t>
      </w:r>
    </w:p>
    <w:p w:rsidR="00AD662C" w:rsidRDefault="0030641F">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Невід’ємною частиною цього Договору є: </w:t>
      </w:r>
    </w:p>
    <w:p w:rsidR="00AD662C" w:rsidRDefault="0030641F">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rsidR="00AD662C" w:rsidRDefault="00AD662C">
      <w:pPr>
        <w:spacing w:after="0" w:line="240" w:lineRule="auto"/>
        <w:ind w:right="-36" w:firstLine="709"/>
        <w:jc w:val="both"/>
        <w:rPr>
          <w:rFonts w:ascii="Times New Roman" w:eastAsia="Times New Roman" w:hAnsi="Times New Roman" w:cs="Times New Roman"/>
          <w:sz w:val="24"/>
          <w:szCs w:val="24"/>
          <w:highlight w:val="yellow"/>
        </w:rPr>
      </w:pPr>
    </w:p>
    <w:p w:rsidR="00AD662C" w:rsidRDefault="00AD662C">
      <w:pPr>
        <w:spacing w:after="0" w:line="240" w:lineRule="auto"/>
        <w:rPr>
          <w:rFonts w:ascii="Times New Roman" w:eastAsia="Times New Roman" w:hAnsi="Times New Roman" w:cs="Times New Roman"/>
          <w:i/>
          <w:color w:val="000000"/>
          <w:sz w:val="24"/>
          <w:szCs w:val="24"/>
        </w:rPr>
      </w:pPr>
    </w:p>
    <w:p w:rsidR="00AD662C" w:rsidRDefault="0030641F">
      <w:pPr>
        <w:spacing w:after="0" w:line="240" w:lineRule="auto"/>
        <w:ind w:right="-36" w:firstLine="567"/>
        <w:jc w:val="center"/>
        <w:rPr>
          <w:rFonts w:ascii="Times New Roman" w:eastAsia="Times New Roman" w:hAnsi="Times New Roman" w:cs="Times New Roman"/>
          <w:b/>
          <w:sz w:val="24"/>
          <w:szCs w:val="24"/>
        </w:rPr>
      </w:pPr>
      <w:bookmarkStart w:id="17" w:name="_heading=h.gjdgxs" w:colFirst="0" w:colLast="0"/>
      <w:bookmarkEnd w:id="17"/>
      <w:r>
        <w:rPr>
          <w:rFonts w:ascii="Times New Roman" w:eastAsia="Times New Roman" w:hAnsi="Times New Roman" w:cs="Times New Roman"/>
          <w:b/>
          <w:sz w:val="24"/>
          <w:szCs w:val="24"/>
        </w:rPr>
        <w:t>15. Місцезнаходження та банківські реквізити Сторін</w:t>
      </w:r>
    </w:p>
    <w:p w:rsidR="00AD662C" w:rsidRDefault="00AD662C">
      <w:pPr>
        <w:spacing w:after="0" w:line="240" w:lineRule="auto"/>
        <w:jc w:val="center"/>
        <w:rPr>
          <w:rFonts w:ascii="Times New Roman" w:eastAsia="Times New Roman" w:hAnsi="Times New Roman" w:cs="Times New Roman"/>
          <w:sz w:val="24"/>
          <w:szCs w:val="24"/>
        </w:rPr>
      </w:pPr>
    </w:p>
    <w:tbl>
      <w:tblPr>
        <w:tblStyle w:val="af1"/>
        <w:tblW w:w="9600" w:type="dxa"/>
        <w:jc w:val="center"/>
        <w:tblInd w:w="0" w:type="dxa"/>
        <w:tblLayout w:type="fixed"/>
        <w:tblLook w:val="0600"/>
      </w:tblPr>
      <w:tblGrid>
        <w:gridCol w:w="4755"/>
        <w:gridCol w:w="4845"/>
      </w:tblGrid>
      <w:tr w:rsidR="00AD662C">
        <w:trPr>
          <w:jc w:val="center"/>
        </w:trPr>
        <w:tc>
          <w:tcPr>
            <w:tcW w:w="4755" w:type="dxa"/>
            <w:shd w:val="clear" w:color="auto" w:fill="auto"/>
            <w:tcMar>
              <w:top w:w="100" w:type="dxa"/>
              <w:left w:w="100" w:type="dxa"/>
              <w:bottom w:w="100" w:type="dxa"/>
              <w:right w:w="100" w:type="dxa"/>
            </w:tcMar>
          </w:tcPr>
          <w:p w:rsidR="00AD662C" w:rsidRDefault="0030641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8043CF" w:rsidRDefault="008043C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КНП «</w:t>
            </w:r>
            <w:proofErr w:type="spellStart"/>
            <w:r>
              <w:rPr>
                <w:rFonts w:ascii="Times New Roman" w:eastAsia="Times New Roman" w:hAnsi="Times New Roman" w:cs="Times New Roman"/>
                <w:b/>
                <w:sz w:val="24"/>
                <w:szCs w:val="24"/>
              </w:rPr>
              <w:t>Городоцький</w:t>
            </w:r>
            <w:proofErr w:type="spellEnd"/>
            <w:r>
              <w:rPr>
                <w:rFonts w:ascii="Times New Roman" w:eastAsia="Times New Roman" w:hAnsi="Times New Roman" w:cs="Times New Roman"/>
                <w:b/>
                <w:sz w:val="24"/>
                <w:szCs w:val="24"/>
              </w:rPr>
              <w:t xml:space="preserve"> ЦПМСД» </w:t>
            </w:r>
          </w:p>
          <w:p w:rsidR="00AD662C" w:rsidRDefault="008043CF">
            <w:pPr>
              <w:widowControl w:val="0"/>
              <w:spacing w:after="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Городоцької</w:t>
            </w:r>
            <w:proofErr w:type="spellEnd"/>
            <w:r>
              <w:rPr>
                <w:rFonts w:ascii="Times New Roman" w:eastAsia="Times New Roman" w:hAnsi="Times New Roman" w:cs="Times New Roman"/>
                <w:b/>
                <w:sz w:val="24"/>
                <w:szCs w:val="24"/>
              </w:rPr>
              <w:t xml:space="preserve"> міської ради</w:t>
            </w:r>
          </w:p>
        </w:tc>
        <w:tc>
          <w:tcPr>
            <w:tcW w:w="4845" w:type="dxa"/>
            <w:shd w:val="clear" w:color="auto" w:fill="auto"/>
            <w:tcMar>
              <w:top w:w="100" w:type="dxa"/>
              <w:left w:w="100" w:type="dxa"/>
              <w:bottom w:w="100" w:type="dxa"/>
              <w:right w:w="100" w:type="dxa"/>
            </w:tcMar>
          </w:tcPr>
          <w:p w:rsidR="00AD662C" w:rsidRDefault="0030641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AD662C" w:rsidRDefault="0030641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AD662C">
        <w:trPr>
          <w:jc w:val="center"/>
        </w:trPr>
        <w:tc>
          <w:tcPr>
            <w:tcW w:w="4755" w:type="dxa"/>
            <w:shd w:val="clear" w:color="auto" w:fill="auto"/>
            <w:tcMar>
              <w:top w:w="100" w:type="dxa"/>
              <w:left w:w="100" w:type="dxa"/>
              <w:bottom w:w="100" w:type="dxa"/>
              <w:right w:w="100" w:type="dxa"/>
            </w:tcMar>
          </w:tcPr>
          <w:p w:rsidR="00AD662C" w:rsidRDefault="003064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4845" w:type="dxa"/>
            <w:shd w:val="clear" w:color="auto" w:fill="auto"/>
            <w:tcMar>
              <w:top w:w="100" w:type="dxa"/>
              <w:left w:w="100" w:type="dxa"/>
              <w:bottom w:w="100" w:type="dxa"/>
              <w:right w:w="100" w:type="dxa"/>
            </w:tcMar>
          </w:tcPr>
          <w:p w:rsidR="00AD662C" w:rsidRDefault="003064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AD662C">
        <w:trPr>
          <w:jc w:val="center"/>
        </w:trPr>
        <w:tc>
          <w:tcPr>
            <w:tcW w:w="4755" w:type="dxa"/>
            <w:shd w:val="clear" w:color="auto" w:fill="auto"/>
            <w:tcMar>
              <w:top w:w="100" w:type="dxa"/>
              <w:left w:w="100" w:type="dxa"/>
              <w:bottom w:w="100" w:type="dxa"/>
              <w:right w:w="100" w:type="dxa"/>
            </w:tcMar>
          </w:tcPr>
          <w:p w:rsidR="00AD662C" w:rsidRPr="008043CF" w:rsidRDefault="008043CF">
            <w:pPr>
              <w:widowControl w:val="0"/>
              <w:spacing w:after="0" w:line="240" w:lineRule="auto"/>
              <w:rPr>
                <w:rFonts w:ascii="Times New Roman" w:eastAsia="Times New Roman" w:hAnsi="Times New Roman" w:cs="Times New Roman"/>
                <w:sz w:val="24"/>
                <w:szCs w:val="24"/>
              </w:rPr>
            </w:pPr>
            <w:r w:rsidRPr="008043CF">
              <w:rPr>
                <w:rFonts w:ascii="Times New Roman" w:eastAsia="Times New Roman" w:hAnsi="Times New Roman" w:cs="Times New Roman"/>
                <w:sz w:val="24"/>
                <w:szCs w:val="24"/>
              </w:rPr>
              <w:t>вул. Львівська 3, м. Городок, Львівська область, Україна, 81500</w:t>
            </w:r>
          </w:p>
        </w:tc>
        <w:tc>
          <w:tcPr>
            <w:tcW w:w="4845" w:type="dxa"/>
            <w:shd w:val="clear" w:color="auto" w:fill="auto"/>
            <w:tcMar>
              <w:top w:w="100" w:type="dxa"/>
              <w:left w:w="100" w:type="dxa"/>
              <w:bottom w:w="100" w:type="dxa"/>
              <w:right w:w="100" w:type="dxa"/>
            </w:tcMar>
          </w:tcPr>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r w:rsidR="00AD662C">
        <w:trPr>
          <w:jc w:val="center"/>
        </w:trPr>
        <w:tc>
          <w:tcPr>
            <w:tcW w:w="4755" w:type="dxa"/>
            <w:shd w:val="clear" w:color="auto" w:fill="auto"/>
            <w:tcMar>
              <w:top w:w="100" w:type="dxa"/>
              <w:left w:w="100" w:type="dxa"/>
              <w:bottom w:w="100" w:type="dxa"/>
              <w:right w:w="100" w:type="dxa"/>
            </w:tcMar>
          </w:tcPr>
          <w:p w:rsidR="00AD662C" w:rsidRDefault="003064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rsidR="00AD662C" w:rsidRDefault="0030641F" w:rsidP="00F933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w:t>
            </w:r>
            <w:r w:rsidR="00F93373">
              <w:rPr>
                <w:rFonts w:ascii="Times New Roman" w:eastAsia="Times New Roman" w:hAnsi="Times New Roman" w:cs="Times New Roman"/>
                <w:sz w:val="24"/>
                <w:szCs w:val="24"/>
              </w:rPr>
              <w:t>658201720344370003000096380</w:t>
            </w:r>
          </w:p>
        </w:tc>
        <w:tc>
          <w:tcPr>
            <w:tcW w:w="4845" w:type="dxa"/>
            <w:shd w:val="clear" w:color="auto" w:fill="auto"/>
            <w:tcMar>
              <w:top w:w="100" w:type="dxa"/>
              <w:left w:w="100" w:type="dxa"/>
              <w:bottom w:w="100" w:type="dxa"/>
              <w:right w:w="100" w:type="dxa"/>
            </w:tcMar>
          </w:tcPr>
          <w:p w:rsidR="00AD662C" w:rsidRDefault="003064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AD662C" w:rsidRDefault="003064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AD662C">
        <w:trPr>
          <w:jc w:val="center"/>
        </w:trPr>
        <w:tc>
          <w:tcPr>
            <w:tcW w:w="4755" w:type="dxa"/>
            <w:shd w:val="clear" w:color="auto" w:fill="auto"/>
            <w:tcMar>
              <w:top w:w="100" w:type="dxa"/>
              <w:left w:w="100" w:type="dxa"/>
              <w:bottom w:w="100" w:type="dxa"/>
              <w:right w:w="100" w:type="dxa"/>
            </w:tcMar>
          </w:tcPr>
          <w:p w:rsidR="00AD662C" w:rsidRDefault="00F93373" w:rsidP="00F9337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Казначейство України</w:t>
            </w:r>
          </w:p>
        </w:tc>
        <w:tc>
          <w:tcPr>
            <w:tcW w:w="4845" w:type="dxa"/>
            <w:shd w:val="clear" w:color="auto" w:fill="auto"/>
            <w:tcMar>
              <w:top w:w="100" w:type="dxa"/>
              <w:left w:w="100" w:type="dxa"/>
              <w:bottom w:w="100" w:type="dxa"/>
              <w:right w:w="100" w:type="dxa"/>
            </w:tcMar>
          </w:tcPr>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AD662C">
        <w:trPr>
          <w:jc w:val="center"/>
        </w:trPr>
        <w:tc>
          <w:tcPr>
            <w:tcW w:w="4755" w:type="dxa"/>
            <w:shd w:val="clear" w:color="auto" w:fill="auto"/>
            <w:tcMar>
              <w:top w:w="100" w:type="dxa"/>
              <w:left w:w="100" w:type="dxa"/>
              <w:bottom w:w="100" w:type="dxa"/>
              <w:right w:w="100" w:type="dxa"/>
            </w:tcMar>
          </w:tcPr>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w:t>
            </w:r>
            <w:r w:rsidR="008043CF">
              <w:rPr>
                <w:rFonts w:ascii="Times New Roman" w:eastAsia="Times New Roman" w:hAnsi="Times New Roman" w:cs="Times New Roman"/>
                <w:sz w:val="24"/>
                <w:szCs w:val="24"/>
              </w:rPr>
              <w:t xml:space="preserve"> 40626575</w:t>
            </w:r>
          </w:p>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w:t>
            </w:r>
            <w:r w:rsidR="008043CF">
              <w:rPr>
                <w:rFonts w:ascii="Times New Roman" w:eastAsia="Times New Roman" w:hAnsi="Times New Roman" w:cs="Times New Roman"/>
                <w:sz w:val="24"/>
                <w:szCs w:val="24"/>
              </w:rPr>
              <w:t xml:space="preserve"> 820172</w:t>
            </w:r>
          </w:p>
          <w:p w:rsidR="00AD662C" w:rsidRPr="008043CF"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w:t>
            </w:r>
            <w:proofErr w:type="spellStart"/>
            <w:r w:rsidR="008043CF">
              <w:rPr>
                <w:rFonts w:ascii="Times New Roman" w:eastAsia="Times New Roman" w:hAnsi="Times New Roman" w:cs="Times New Roman"/>
                <w:sz w:val="24"/>
                <w:szCs w:val="24"/>
                <w:lang w:val="en-US"/>
              </w:rPr>
              <w:t>cpmsd</w:t>
            </w:r>
            <w:proofErr w:type="spellEnd"/>
            <w:r w:rsidR="008043CF" w:rsidRPr="008043CF">
              <w:rPr>
                <w:rFonts w:ascii="Times New Roman" w:eastAsia="Times New Roman" w:hAnsi="Times New Roman" w:cs="Times New Roman"/>
                <w:sz w:val="24"/>
                <w:szCs w:val="24"/>
              </w:rPr>
              <w:t>2016@</w:t>
            </w:r>
            <w:proofErr w:type="spellStart"/>
            <w:r w:rsidR="008043CF">
              <w:rPr>
                <w:rFonts w:ascii="Times New Roman" w:eastAsia="Times New Roman" w:hAnsi="Times New Roman" w:cs="Times New Roman"/>
                <w:sz w:val="24"/>
                <w:szCs w:val="24"/>
                <w:lang w:val="en-US"/>
              </w:rPr>
              <w:t>ukr</w:t>
            </w:r>
            <w:proofErr w:type="spellEnd"/>
            <w:r w:rsidR="008043CF" w:rsidRPr="008043CF">
              <w:rPr>
                <w:rFonts w:ascii="Times New Roman" w:eastAsia="Times New Roman" w:hAnsi="Times New Roman" w:cs="Times New Roman"/>
                <w:sz w:val="24"/>
                <w:szCs w:val="24"/>
              </w:rPr>
              <w:t>.</w:t>
            </w:r>
            <w:r w:rsidR="008043CF">
              <w:rPr>
                <w:rFonts w:ascii="Times New Roman" w:eastAsia="Times New Roman" w:hAnsi="Times New Roman" w:cs="Times New Roman"/>
                <w:sz w:val="24"/>
                <w:szCs w:val="24"/>
                <w:lang w:val="en-US"/>
              </w:rPr>
              <w:t>net</w:t>
            </w:r>
          </w:p>
          <w:p w:rsidR="00AD662C" w:rsidRPr="008043CF"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w:t>
            </w:r>
            <w:r w:rsidR="008043CF" w:rsidRPr="008043CF">
              <w:rPr>
                <w:rFonts w:ascii="Times New Roman" w:eastAsia="Times New Roman" w:hAnsi="Times New Roman" w:cs="Times New Roman"/>
                <w:sz w:val="24"/>
                <w:szCs w:val="24"/>
              </w:rPr>
              <w:t xml:space="preserve"> 03231 (32-102)</w:t>
            </w:r>
          </w:p>
          <w:p w:rsidR="00AD662C" w:rsidRDefault="00AD662C">
            <w:pPr>
              <w:widowControl w:val="0"/>
              <w:spacing w:after="0" w:line="240" w:lineRule="auto"/>
              <w:rPr>
                <w:rFonts w:ascii="Times New Roman" w:eastAsia="Times New Roman" w:hAnsi="Times New Roman" w:cs="Times New Roman"/>
                <w:sz w:val="24"/>
                <w:szCs w:val="24"/>
              </w:rPr>
            </w:pPr>
          </w:p>
          <w:p w:rsidR="00AD662C" w:rsidRDefault="00AD662C">
            <w:pPr>
              <w:widowControl w:val="0"/>
              <w:spacing w:after="0" w:line="240" w:lineRule="auto"/>
              <w:rPr>
                <w:rFonts w:ascii="Times New Roman" w:eastAsia="Times New Roman" w:hAnsi="Times New Roman" w:cs="Times New Roman"/>
                <w:sz w:val="24"/>
                <w:szCs w:val="24"/>
              </w:rPr>
            </w:pPr>
          </w:p>
          <w:p w:rsidR="00AD662C" w:rsidRDefault="0030641F" w:rsidP="0053424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r w:rsidR="0053424B">
              <w:rPr>
                <w:rFonts w:ascii="Times New Roman" w:eastAsia="Times New Roman" w:hAnsi="Times New Roman" w:cs="Times New Roman"/>
                <w:sz w:val="24"/>
                <w:szCs w:val="24"/>
              </w:rPr>
              <w:t>Тарас ТРАЧ</w:t>
            </w:r>
            <w:r>
              <w:rPr>
                <w:rFonts w:ascii="Times New Roman" w:eastAsia="Times New Roman" w:hAnsi="Times New Roman" w:cs="Times New Roman"/>
                <w:sz w:val="24"/>
                <w:szCs w:val="24"/>
              </w:rPr>
              <w:t>/</w:t>
            </w:r>
          </w:p>
        </w:tc>
        <w:tc>
          <w:tcPr>
            <w:tcW w:w="4845" w:type="dxa"/>
            <w:shd w:val="clear" w:color="auto" w:fill="auto"/>
            <w:tcMar>
              <w:top w:w="100" w:type="dxa"/>
              <w:left w:w="100" w:type="dxa"/>
              <w:bottom w:w="100" w:type="dxa"/>
              <w:right w:w="100" w:type="dxa"/>
            </w:tcMar>
          </w:tcPr>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AD662C" w:rsidRDefault="00AD662C">
            <w:pPr>
              <w:widowControl w:val="0"/>
              <w:spacing w:after="0" w:line="240" w:lineRule="auto"/>
              <w:rPr>
                <w:rFonts w:ascii="Times New Roman" w:eastAsia="Times New Roman" w:hAnsi="Times New Roman" w:cs="Times New Roman"/>
                <w:sz w:val="24"/>
                <w:szCs w:val="24"/>
              </w:rPr>
            </w:pPr>
          </w:p>
          <w:p w:rsidR="00AD662C" w:rsidRDefault="00AD662C">
            <w:pPr>
              <w:widowControl w:val="0"/>
              <w:spacing w:after="0" w:line="240" w:lineRule="auto"/>
              <w:rPr>
                <w:rFonts w:ascii="Times New Roman" w:eastAsia="Times New Roman" w:hAnsi="Times New Roman" w:cs="Times New Roman"/>
                <w:sz w:val="24"/>
                <w:szCs w:val="24"/>
              </w:rPr>
            </w:pPr>
          </w:p>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AD662C" w:rsidRDefault="00AD662C">
      <w:pPr>
        <w:spacing w:after="0" w:line="240" w:lineRule="auto"/>
        <w:jc w:val="center"/>
        <w:rPr>
          <w:rFonts w:ascii="Times New Roman" w:eastAsia="Times New Roman" w:hAnsi="Times New Roman" w:cs="Times New Roman"/>
          <w:b/>
          <w:sz w:val="24"/>
          <w:szCs w:val="24"/>
        </w:rPr>
      </w:pPr>
    </w:p>
    <w:tbl>
      <w:tblPr>
        <w:tblStyle w:val="af2"/>
        <w:tblW w:w="9639" w:type="dxa"/>
        <w:tblInd w:w="-115" w:type="dxa"/>
        <w:tblBorders>
          <w:top w:val="nil"/>
          <w:left w:val="nil"/>
          <w:bottom w:val="nil"/>
          <w:right w:val="nil"/>
          <w:insideH w:val="nil"/>
          <w:insideV w:val="nil"/>
        </w:tblBorders>
        <w:tblLayout w:type="fixed"/>
        <w:tblLook w:val="0400"/>
      </w:tblPr>
      <w:tblGrid>
        <w:gridCol w:w="4887"/>
        <w:gridCol w:w="4752"/>
      </w:tblGrid>
      <w:tr w:rsidR="00AD662C">
        <w:tc>
          <w:tcPr>
            <w:tcW w:w="4887" w:type="dxa"/>
          </w:tcPr>
          <w:p w:rsidR="00AD662C" w:rsidRDefault="00AD662C">
            <w:pPr>
              <w:spacing w:after="0" w:line="240" w:lineRule="auto"/>
              <w:ind w:right="-36"/>
              <w:jc w:val="both"/>
              <w:rPr>
                <w:rFonts w:ascii="Times New Roman" w:eastAsia="Times New Roman" w:hAnsi="Times New Roman" w:cs="Times New Roman"/>
                <w:b/>
                <w:sz w:val="24"/>
                <w:szCs w:val="24"/>
              </w:rPr>
            </w:pPr>
            <w:bookmarkStart w:id="18" w:name="_heading=h.vstewytzewx" w:colFirst="0" w:colLast="0"/>
            <w:bookmarkEnd w:id="18"/>
          </w:p>
        </w:tc>
        <w:tc>
          <w:tcPr>
            <w:tcW w:w="4752" w:type="dxa"/>
          </w:tcPr>
          <w:p w:rsidR="00AD662C" w:rsidRDefault="00AD662C">
            <w:pPr>
              <w:ind w:right="-36"/>
              <w:jc w:val="center"/>
              <w:rPr>
                <w:rFonts w:ascii="Times New Roman" w:eastAsia="Times New Roman" w:hAnsi="Times New Roman" w:cs="Times New Roman"/>
                <w:b/>
                <w:color w:val="000000"/>
                <w:sz w:val="24"/>
                <w:szCs w:val="24"/>
              </w:rPr>
            </w:pPr>
          </w:p>
        </w:tc>
      </w:tr>
      <w:tr w:rsidR="00AD662C">
        <w:tc>
          <w:tcPr>
            <w:tcW w:w="4887" w:type="dxa"/>
          </w:tcPr>
          <w:p w:rsidR="00AD662C" w:rsidRDefault="00AD662C">
            <w:pPr>
              <w:ind w:right="-36" w:firstLine="567"/>
              <w:jc w:val="center"/>
              <w:rPr>
                <w:rFonts w:ascii="Times New Roman" w:eastAsia="Times New Roman" w:hAnsi="Times New Roman" w:cs="Times New Roman"/>
                <w:b/>
                <w:color w:val="000000"/>
                <w:sz w:val="24"/>
                <w:szCs w:val="24"/>
              </w:rPr>
            </w:pPr>
          </w:p>
        </w:tc>
        <w:tc>
          <w:tcPr>
            <w:tcW w:w="4752" w:type="dxa"/>
          </w:tcPr>
          <w:p w:rsidR="00AD662C" w:rsidRDefault="00AD662C">
            <w:pPr>
              <w:ind w:right="-36"/>
              <w:jc w:val="both"/>
              <w:rPr>
                <w:rFonts w:ascii="Times New Roman" w:eastAsia="Times New Roman" w:hAnsi="Times New Roman" w:cs="Times New Roman"/>
                <w:b/>
                <w:color w:val="000000"/>
                <w:sz w:val="24"/>
                <w:szCs w:val="24"/>
              </w:rPr>
            </w:pPr>
          </w:p>
          <w:p w:rsidR="004803CB" w:rsidRDefault="004803CB">
            <w:pPr>
              <w:ind w:right="-36"/>
              <w:jc w:val="both"/>
              <w:rPr>
                <w:rFonts w:ascii="Times New Roman" w:eastAsia="Times New Roman" w:hAnsi="Times New Roman" w:cs="Times New Roman"/>
                <w:b/>
                <w:color w:val="000000"/>
                <w:sz w:val="24"/>
                <w:szCs w:val="24"/>
              </w:rPr>
            </w:pPr>
          </w:p>
          <w:p w:rsidR="004803CB" w:rsidRDefault="004803CB">
            <w:pPr>
              <w:ind w:right="-36"/>
              <w:jc w:val="both"/>
              <w:rPr>
                <w:rFonts w:ascii="Times New Roman" w:eastAsia="Times New Roman" w:hAnsi="Times New Roman" w:cs="Times New Roman"/>
                <w:b/>
                <w:color w:val="000000"/>
                <w:sz w:val="24"/>
                <w:szCs w:val="24"/>
              </w:rPr>
            </w:pPr>
          </w:p>
          <w:p w:rsidR="004803CB" w:rsidRDefault="004803CB">
            <w:pPr>
              <w:ind w:right="-36"/>
              <w:jc w:val="both"/>
              <w:rPr>
                <w:rFonts w:ascii="Times New Roman" w:eastAsia="Times New Roman" w:hAnsi="Times New Roman" w:cs="Times New Roman"/>
                <w:b/>
                <w:color w:val="000000"/>
                <w:sz w:val="24"/>
                <w:szCs w:val="24"/>
              </w:rPr>
            </w:pPr>
          </w:p>
          <w:p w:rsidR="004803CB" w:rsidRDefault="004803CB">
            <w:pPr>
              <w:ind w:right="-36"/>
              <w:jc w:val="both"/>
              <w:rPr>
                <w:rFonts w:ascii="Times New Roman" w:eastAsia="Times New Roman" w:hAnsi="Times New Roman" w:cs="Times New Roman"/>
                <w:b/>
                <w:color w:val="000000"/>
                <w:sz w:val="24"/>
                <w:szCs w:val="24"/>
              </w:rPr>
            </w:pPr>
          </w:p>
          <w:p w:rsidR="004803CB" w:rsidRDefault="004803CB">
            <w:pPr>
              <w:ind w:right="-36"/>
              <w:jc w:val="both"/>
              <w:rPr>
                <w:rFonts w:ascii="Times New Roman" w:eastAsia="Times New Roman" w:hAnsi="Times New Roman" w:cs="Times New Roman"/>
                <w:b/>
                <w:color w:val="000000"/>
                <w:sz w:val="24"/>
                <w:szCs w:val="24"/>
              </w:rPr>
            </w:pPr>
          </w:p>
          <w:p w:rsidR="004803CB" w:rsidRDefault="004803CB">
            <w:pPr>
              <w:ind w:right="-36"/>
              <w:jc w:val="both"/>
              <w:rPr>
                <w:rFonts w:ascii="Times New Roman" w:eastAsia="Times New Roman" w:hAnsi="Times New Roman" w:cs="Times New Roman"/>
                <w:b/>
                <w:color w:val="000000"/>
                <w:sz w:val="24"/>
                <w:szCs w:val="24"/>
              </w:rPr>
            </w:pPr>
          </w:p>
          <w:p w:rsidR="004803CB" w:rsidRDefault="004803CB">
            <w:pPr>
              <w:ind w:right="-36"/>
              <w:jc w:val="both"/>
              <w:rPr>
                <w:rFonts w:ascii="Times New Roman" w:eastAsia="Times New Roman" w:hAnsi="Times New Roman" w:cs="Times New Roman"/>
                <w:b/>
                <w:color w:val="000000"/>
                <w:sz w:val="24"/>
                <w:szCs w:val="24"/>
              </w:rPr>
            </w:pPr>
          </w:p>
        </w:tc>
      </w:tr>
    </w:tbl>
    <w:p w:rsidR="00AD662C" w:rsidRDefault="0030641F">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Додаток 1 </w:t>
      </w:r>
    </w:p>
    <w:p w:rsidR="00AD662C" w:rsidRDefault="0030641F">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____ </w:t>
      </w:r>
    </w:p>
    <w:p w:rsidR="00AD662C" w:rsidRDefault="0030641F">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w:t>
      </w:r>
      <w:r w:rsidR="004803CB">
        <w:rPr>
          <w:rFonts w:ascii="Times New Roman" w:eastAsia="Times New Roman" w:hAnsi="Times New Roman" w:cs="Times New Roman"/>
          <w:b/>
          <w:sz w:val="24"/>
          <w:szCs w:val="24"/>
        </w:rPr>
        <w:t>24</w:t>
      </w:r>
      <w:r>
        <w:rPr>
          <w:rFonts w:ascii="Times New Roman" w:eastAsia="Times New Roman" w:hAnsi="Times New Roman" w:cs="Times New Roman"/>
          <w:b/>
          <w:sz w:val="24"/>
          <w:szCs w:val="24"/>
        </w:rPr>
        <w:t xml:space="preserve"> року</w:t>
      </w:r>
    </w:p>
    <w:p w:rsidR="00AD662C" w:rsidRDefault="00AD662C">
      <w:pPr>
        <w:spacing w:after="0" w:line="240" w:lineRule="auto"/>
        <w:ind w:right="-36" w:firstLine="567"/>
        <w:jc w:val="right"/>
        <w:rPr>
          <w:rFonts w:ascii="Times New Roman" w:eastAsia="Times New Roman" w:hAnsi="Times New Roman" w:cs="Times New Roman"/>
          <w:b/>
          <w:sz w:val="24"/>
          <w:szCs w:val="24"/>
        </w:rPr>
      </w:pPr>
    </w:p>
    <w:p w:rsidR="00515371" w:rsidRDefault="00515371">
      <w:pPr>
        <w:spacing w:after="0" w:line="240" w:lineRule="auto"/>
        <w:ind w:right="-36" w:firstLine="567"/>
        <w:jc w:val="right"/>
        <w:rPr>
          <w:rFonts w:ascii="Times New Roman" w:eastAsia="Times New Roman" w:hAnsi="Times New Roman" w:cs="Times New Roman"/>
          <w:b/>
          <w:sz w:val="24"/>
          <w:szCs w:val="24"/>
        </w:rPr>
      </w:pPr>
    </w:p>
    <w:p w:rsidR="00515371" w:rsidRDefault="00515371" w:rsidP="00515371">
      <w:pPr>
        <w:spacing w:after="0" w:line="240" w:lineRule="auto"/>
        <w:ind w:right="-36"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w:t>
      </w:r>
    </w:p>
    <w:p w:rsidR="00515371" w:rsidRDefault="00515371">
      <w:pPr>
        <w:spacing w:after="0" w:line="240" w:lineRule="auto"/>
        <w:ind w:right="-36" w:firstLine="567"/>
        <w:jc w:val="right"/>
        <w:rPr>
          <w:rFonts w:ascii="Times New Roman" w:eastAsia="Times New Roman" w:hAnsi="Times New Roman" w:cs="Times New Roman"/>
          <w:b/>
          <w:sz w:val="24"/>
          <w:szCs w:val="24"/>
        </w:rPr>
      </w:pPr>
    </w:p>
    <w:p w:rsidR="00AD662C" w:rsidRDefault="00AD662C">
      <w:pPr>
        <w:spacing w:after="0" w:line="240" w:lineRule="auto"/>
        <w:ind w:right="-36" w:firstLine="567"/>
        <w:jc w:val="right"/>
        <w:rPr>
          <w:rFonts w:ascii="Times New Roman" w:eastAsia="Times New Roman" w:hAnsi="Times New Roman" w:cs="Times New Roman"/>
          <w:b/>
          <w:sz w:val="24"/>
          <w:szCs w:val="24"/>
        </w:rPr>
      </w:pPr>
    </w:p>
    <w:tbl>
      <w:tblPr>
        <w:tblW w:w="5136" w:type="pc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tblPr>
      <w:tblGrid>
        <w:gridCol w:w="294"/>
        <w:gridCol w:w="3827"/>
        <w:gridCol w:w="992"/>
        <w:gridCol w:w="851"/>
        <w:gridCol w:w="1154"/>
        <w:gridCol w:w="1178"/>
        <w:gridCol w:w="1324"/>
      </w:tblGrid>
      <w:tr w:rsidR="00515371" w:rsidRPr="00344913" w:rsidTr="0053542B">
        <w:trPr>
          <w:trHeight w:val="475"/>
        </w:trPr>
        <w:tc>
          <w:tcPr>
            <w:tcW w:w="294" w:type="dxa"/>
            <w:tcBorders>
              <w:top w:val="single" w:sz="4" w:space="0" w:color="000001"/>
              <w:left w:val="single" w:sz="4" w:space="0" w:color="000001"/>
              <w:bottom w:val="single" w:sz="4" w:space="0" w:color="000001"/>
              <w:right w:val="single" w:sz="4" w:space="0" w:color="000001"/>
            </w:tcBorders>
            <w:shd w:val="clear" w:color="auto" w:fill="F2F2F2"/>
            <w:hideMark/>
          </w:tcPr>
          <w:p w:rsidR="00515371" w:rsidRPr="00344913" w:rsidRDefault="00515371" w:rsidP="005354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CYR" w:hAnsi="Times New Roman CYR" w:cs="Times New Roman CYR"/>
                <w:b/>
                <w:color w:val="000000"/>
                <w:sz w:val="24"/>
                <w:szCs w:val="24"/>
                <w:lang w:eastAsia="ar-SA"/>
              </w:rPr>
            </w:pPr>
            <w:r w:rsidRPr="00344913">
              <w:rPr>
                <w:rFonts w:ascii="Times New Roman CYR" w:hAnsi="Times New Roman CYR" w:cs="Times New Roman CYR"/>
                <w:b/>
                <w:color w:val="000000"/>
                <w:sz w:val="24"/>
                <w:szCs w:val="24"/>
                <w:lang w:eastAsia="ar-SA"/>
              </w:rPr>
              <w:t>№</w:t>
            </w:r>
          </w:p>
        </w:tc>
        <w:tc>
          <w:tcPr>
            <w:tcW w:w="3827" w:type="dxa"/>
            <w:tcBorders>
              <w:top w:val="single" w:sz="4" w:space="0" w:color="000001"/>
              <w:left w:val="single" w:sz="4" w:space="0" w:color="000001"/>
              <w:bottom w:val="single" w:sz="4" w:space="0" w:color="000001"/>
              <w:right w:val="single" w:sz="4" w:space="0" w:color="000001"/>
            </w:tcBorders>
            <w:shd w:val="clear" w:color="auto" w:fill="F2F2F2"/>
            <w:hideMark/>
          </w:tcPr>
          <w:p w:rsidR="00515371" w:rsidRPr="001C327A" w:rsidRDefault="00515371" w:rsidP="0053542B">
            <w:pPr>
              <w:widowControl w:val="0"/>
              <w:suppressAutoHyphens/>
              <w:spacing w:after="0" w:line="240" w:lineRule="auto"/>
              <w:jc w:val="center"/>
              <w:rPr>
                <w:rFonts w:ascii="Times New Roman" w:hAnsi="Times New Roman"/>
                <w:b/>
                <w:sz w:val="20"/>
                <w:szCs w:val="20"/>
                <w:lang w:eastAsia="ar-SA"/>
              </w:rPr>
            </w:pPr>
            <w:r>
              <w:rPr>
                <w:rFonts w:ascii="Times New Roman" w:hAnsi="Times New Roman"/>
                <w:b/>
                <w:color w:val="000000"/>
                <w:sz w:val="20"/>
                <w:szCs w:val="20"/>
                <w:lang w:eastAsia="ru-RU"/>
              </w:rPr>
              <w:t>Найменування товару</w:t>
            </w:r>
          </w:p>
        </w:tc>
        <w:tc>
          <w:tcPr>
            <w:tcW w:w="992" w:type="dxa"/>
            <w:tcBorders>
              <w:top w:val="single" w:sz="4" w:space="0" w:color="000001"/>
              <w:left w:val="single" w:sz="4" w:space="0" w:color="000001"/>
              <w:bottom w:val="single" w:sz="4" w:space="0" w:color="000001"/>
              <w:right w:val="single" w:sz="4" w:space="0" w:color="000001"/>
            </w:tcBorders>
            <w:shd w:val="clear" w:color="auto" w:fill="F2F2F2"/>
          </w:tcPr>
          <w:p w:rsidR="00515371" w:rsidRPr="001C327A" w:rsidRDefault="00515371" w:rsidP="0053542B">
            <w:pPr>
              <w:widowControl w:val="0"/>
              <w:suppressAutoHyphens/>
              <w:spacing w:after="0" w:line="240" w:lineRule="auto"/>
              <w:jc w:val="center"/>
              <w:rPr>
                <w:rFonts w:ascii="Times New Roman" w:hAnsi="Times New Roman"/>
                <w:b/>
                <w:sz w:val="20"/>
                <w:szCs w:val="20"/>
                <w:lang w:eastAsia="ar-SA"/>
              </w:rPr>
            </w:pPr>
            <w:r w:rsidRPr="001C327A">
              <w:rPr>
                <w:rFonts w:ascii="Times New Roman" w:hAnsi="Times New Roman"/>
                <w:b/>
                <w:sz w:val="20"/>
                <w:szCs w:val="20"/>
                <w:lang w:eastAsia="ar-SA"/>
              </w:rPr>
              <w:t>Одиниця виміру</w:t>
            </w:r>
          </w:p>
        </w:tc>
        <w:tc>
          <w:tcPr>
            <w:tcW w:w="851" w:type="dxa"/>
            <w:tcBorders>
              <w:top w:val="single" w:sz="4" w:space="0" w:color="000001"/>
              <w:left w:val="single" w:sz="4" w:space="0" w:color="000001"/>
              <w:bottom w:val="single" w:sz="4" w:space="0" w:color="000001"/>
              <w:right w:val="single" w:sz="4" w:space="0" w:color="000001"/>
            </w:tcBorders>
            <w:shd w:val="clear" w:color="auto" w:fill="F2F2F2"/>
            <w:hideMark/>
          </w:tcPr>
          <w:p w:rsidR="00515371" w:rsidRPr="001C327A" w:rsidRDefault="00515371" w:rsidP="0053542B">
            <w:pPr>
              <w:widowControl w:val="0"/>
              <w:suppressAutoHyphens/>
              <w:spacing w:after="0" w:line="240" w:lineRule="auto"/>
              <w:jc w:val="center"/>
              <w:rPr>
                <w:rFonts w:ascii="Times New Roman" w:hAnsi="Times New Roman"/>
                <w:b/>
                <w:sz w:val="20"/>
                <w:szCs w:val="20"/>
                <w:lang w:eastAsia="ar-SA"/>
              </w:rPr>
            </w:pPr>
            <w:r>
              <w:rPr>
                <w:rFonts w:ascii="Times New Roman" w:hAnsi="Times New Roman"/>
                <w:b/>
                <w:sz w:val="20"/>
                <w:szCs w:val="20"/>
                <w:lang w:eastAsia="ar-SA"/>
              </w:rPr>
              <w:t xml:space="preserve">Штук в </w:t>
            </w:r>
            <w:proofErr w:type="spellStart"/>
            <w:r>
              <w:rPr>
                <w:rFonts w:ascii="Times New Roman" w:hAnsi="Times New Roman"/>
                <w:b/>
                <w:sz w:val="20"/>
                <w:szCs w:val="20"/>
                <w:lang w:eastAsia="ar-SA"/>
              </w:rPr>
              <w:t>уп</w:t>
            </w:r>
            <w:proofErr w:type="spellEnd"/>
          </w:p>
        </w:tc>
        <w:tc>
          <w:tcPr>
            <w:tcW w:w="1154" w:type="dxa"/>
            <w:tcBorders>
              <w:top w:val="single" w:sz="4" w:space="0" w:color="000001"/>
              <w:left w:val="single" w:sz="4" w:space="0" w:color="000001"/>
              <w:bottom w:val="single" w:sz="4" w:space="0" w:color="000001"/>
              <w:right w:val="single" w:sz="4" w:space="0" w:color="000001"/>
            </w:tcBorders>
            <w:shd w:val="clear" w:color="auto" w:fill="F2F2F2"/>
          </w:tcPr>
          <w:p w:rsidR="00515371" w:rsidRPr="001C327A" w:rsidRDefault="00515371" w:rsidP="0053542B">
            <w:pPr>
              <w:widowControl w:val="0"/>
              <w:suppressAutoHyphens/>
              <w:spacing w:after="0" w:line="240" w:lineRule="auto"/>
              <w:jc w:val="center"/>
              <w:rPr>
                <w:rFonts w:ascii="Times New Roman" w:hAnsi="Times New Roman"/>
                <w:b/>
                <w:sz w:val="20"/>
                <w:szCs w:val="20"/>
                <w:lang w:eastAsia="ar-SA"/>
              </w:rPr>
            </w:pPr>
            <w:r>
              <w:rPr>
                <w:rFonts w:ascii="Times New Roman" w:hAnsi="Times New Roman"/>
                <w:b/>
                <w:sz w:val="20"/>
                <w:szCs w:val="20"/>
                <w:lang w:eastAsia="ar-SA"/>
              </w:rPr>
              <w:t>Загальна кількість</w:t>
            </w:r>
          </w:p>
        </w:tc>
        <w:tc>
          <w:tcPr>
            <w:tcW w:w="1178" w:type="dxa"/>
            <w:tcBorders>
              <w:top w:val="single" w:sz="4" w:space="0" w:color="000001"/>
              <w:left w:val="single" w:sz="4" w:space="0" w:color="000001"/>
              <w:bottom w:val="single" w:sz="4" w:space="0" w:color="000001"/>
              <w:right w:val="single" w:sz="4" w:space="0" w:color="000001"/>
            </w:tcBorders>
            <w:shd w:val="clear" w:color="auto" w:fill="F2F2F2"/>
            <w:hideMark/>
          </w:tcPr>
          <w:p w:rsidR="00515371" w:rsidRPr="001C327A" w:rsidRDefault="00515371" w:rsidP="0053542B">
            <w:pPr>
              <w:widowControl w:val="0"/>
              <w:suppressAutoHyphens/>
              <w:spacing w:after="0" w:line="240" w:lineRule="auto"/>
              <w:jc w:val="center"/>
              <w:rPr>
                <w:rFonts w:ascii="Times New Roman" w:hAnsi="Times New Roman"/>
                <w:b/>
                <w:bCs/>
                <w:sz w:val="20"/>
                <w:szCs w:val="20"/>
                <w:lang w:eastAsia="ar-SA"/>
              </w:rPr>
            </w:pPr>
            <w:r w:rsidRPr="001C327A">
              <w:rPr>
                <w:rFonts w:ascii="Times New Roman" w:hAnsi="Times New Roman"/>
                <w:b/>
                <w:bCs/>
                <w:sz w:val="20"/>
                <w:szCs w:val="20"/>
                <w:lang w:eastAsia="ar-SA"/>
              </w:rPr>
              <w:t>Ціна за одиницю з ПДВ, грн.</w:t>
            </w:r>
          </w:p>
        </w:tc>
        <w:tc>
          <w:tcPr>
            <w:tcW w:w="1324" w:type="dxa"/>
            <w:tcBorders>
              <w:top w:val="single" w:sz="4" w:space="0" w:color="000001"/>
              <w:left w:val="single" w:sz="4" w:space="0" w:color="000001"/>
              <w:bottom w:val="single" w:sz="4" w:space="0" w:color="000001"/>
              <w:right w:val="single" w:sz="4" w:space="0" w:color="000001"/>
            </w:tcBorders>
            <w:shd w:val="clear" w:color="auto" w:fill="F2F2F2"/>
            <w:hideMark/>
          </w:tcPr>
          <w:p w:rsidR="00515371" w:rsidRPr="001C327A" w:rsidRDefault="00515371" w:rsidP="0053542B">
            <w:pPr>
              <w:widowControl w:val="0"/>
              <w:suppressAutoHyphens/>
              <w:spacing w:after="0" w:line="240" w:lineRule="auto"/>
              <w:jc w:val="center"/>
              <w:rPr>
                <w:rFonts w:ascii="Times New Roman" w:hAnsi="Times New Roman"/>
                <w:b/>
                <w:sz w:val="20"/>
                <w:szCs w:val="20"/>
                <w:lang w:eastAsia="ar-SA"/>
              </w:rPr>
            </w:pPr>
            <w:r w:rsidRPr="001C327A">
              <w:rPr>
                <w:rFonts w:ascii="Times New Roman" w:hAnsi="Times New Roman"/>
                <w:b/>
                <w:bCs/>
                <w:sz w:val="20"/>
                <w:szCs w:val="20"/>
                <w:lang w:eastAsia="ar-SA"/>
              </w:rPr>
              <w:t>Загальна вартість з ПДВ, грн.*</w:t>
            </w:r>
          </w:p>
        </w:tc>
      </w:tr>
      <w:tr w:rsidR="00515371" w:rsidRPr="00344913" w:rsidTr="0053542B">
        <w:trPr>
          <w:trHeight w:val="357"/>
        </w:trPr>
        <w:tc>
          <w:tcPr>
            <w:tcW w:w="294" w:type="dxa"/>
            <w:tcBorders>
              <w:top w:val="single" w:sz="4" w:space="0" w:color="000001"/>
              <w:left w:val="single" w:sz="4" w:space="0" w:color="000001"/>
              <w:bottom w:val="single" w:sz="4" w:space="0" w:color="000001"/>
              <w:right w:val="single" w:sz="4" w:space="0" w:color="000001"/>
            </w:tcBorders>
            <w:vAlign w:val="center"/>
            <w:hideMark/>
          </w:tcPr>
          <w:p w:rsidR="00515371" w:rsidRPr="00344913" w:rsidRDefault="00515371" w:rsidP="0053542B">
            <w:pPr>
              <w:widowControl w:val="0"/>
              <w:suppressAutoHyphens/>
              <w:spacing w:after="0" w:line="240" w:lineRule="auto"/>
              <w:jc w:val="center"/>
              <w:rPr>
                <w:rFonts w:ascii="Times New Roman CYR" w:hAnsi="Times New Roman CYR" w:cs="Times New Roman CYR"/>
                <w:b/>
                <w:color w:val="000000"/>
                <w:sz w:val="24"/>
                <w:szCs w:val="24"/>
              </w:rPr>
            </w:pPr>
            <w:r w:rsidRPr="00344913">
              <w:rPr>
                <w:rFonts w:ascii="Times New Roman CYR" w:hAnsi="Times New Roman CYR" w:cs="Times New Roman CYR"/>
                <w:b/>
                <w:color w:val="000000"/>
                <w:sz w:val="24"/>
                <w:szCs w:val="24"/>
              </w:rPr>
              <w:t>1.</w:t>
            </w:r>
          </w:p>
        </w:tc>
        <w:tc>
          <w:tcPr>
            <w:tcW w:w="3827" w:type="dxa"/>
            <w:tcBorders>
              <w:top w:val="single" w:sz="4" w:space="0" w:color="000001"/>
              <w:left w:val="single" w:sz="4" w:space="0" w:color="000001"/>
              <w:bottom w:val="single" w:sz="4" w:space="0" w:color="000001"/>
              <w:right w:val="single" w:sz="4" w:space="0" w:color="000001"/>
            </w:tcBorders>
          </w:tcPr>
          <w:p w:rsidR="00515371" w:rsidRPr="00344913" w:rsidRDefault="00515371" w:rsidP="0053542B">
            <w:pPr>
              <w:spacing w:after="0" w:line="240" w:lineRule="auto"/>
              <w:rPr>
                <w:rFonts w:ascii="Times New Roman" w:hAnsi="Times New Roman"/>
                <w:b/>
                <w:sz w:val="24"/>
                <w:szCs w:val="24"/>
                <w:lang w:eastAsia="ru-RU"/>
              </w:rPr>
            </w:pPr>
          </w:p>
        </w:tc>
        <w:tc>
          <w:tcPr>
            <w:tcW w:w="992" w:type="dxa"/>
            <w:tcBorders>
              <w:top w:val="single" w:sz="4" w:space="0" w:color="000001"/>
              <w:left w:val="single" w:sz="4" w:space="0" w:color="000001"/>
              <w:bottom w:val="single" w:sz="4" w:space="0" w:color="000001"/>
              <w:right w:val="single" w:sz="4" w:space="0" w:color="000001"/>
            </w:tcBorders>
            <w:vAlign w:val="center"/>
          </w:tcPr>
          <w:p w:rsidR="00515371" w:rsidRPr="00344913" w:rsidRDefault="00515371" w:rsidP="0053542B">
            <w:pPr>
              <w:spacing w:after="0" w:line="240" w:lineRule="auto"/>
              <w:jc w:val="center"/>
              <w:rPr>
                <w:rFonts w:ascii="Times New Roman" w:hAnsi="Times New Roman"/>
                <w:b/>
                <w:sz w:val="24"/>
                <w:szCs w:val="24"/>
                <w:lang w:eastAsia="ru-RU"/>
              </w:rPr>
            </w:pPr>
          </w:p>
        </w:tc>
        <w:tc>
          <w:tcPr>
            <w:tcW w:w="851" w:type="dxa"/>
            <w:tcBorders>
              <w:top w:val="single" w:sz="4" w:space="0" w:color="000001"/>
              <w:left w:val="single" w:sz="4" w:space="0" w:color="000001"/>
              <w:bottom w:val="single" w:sz="4" w:space="0" w:color="000001"/>
              <w:right w:val="single" w:sz="4" w:space="0" w:color="000001"/>
            </w:tcBorders>
          </w:tcPr>
          <w:p w:rsidR="00515371" w:rsidRPr="00344913" w:rsidRDefault="00515371" w:rsidP="0053542B">
            <w:pPr>
              <w:spacing w:after="0" w:line="240" w:lineRule="auto"/>
              <w:jc w:val="center"/>
              <w:rPr>
                <w:rFonts w:ascii="Times New Roman" w:hAnsi="Times New Roman"/>
                <w:b/>
                <w:bCs/>
                <w:sz w:val="24"/>
                <w:szCs w:val="24"/>
                <w:lang w:eastAsia="ru-RU"/>
              </w:rPr>
            </w:pPr>
          </w:p>
        </w:tc>
        <w:tc>
          <w:tcPr>
            <w:tcW w:w="1154" w:type="dxa"/>
            <w:tcBorders>
              <w:top w:val="single" w:sz="4" w:space="0" w:color="000001"/>
              <w:left w:val="single" w:sz="4" w:space="0" w:color="000001"/>
              <w:bottom w:val="single" w:sz="4" w:space="0" w:color="000001"/>
              <w:right w:val="single" w:sz="4" w:space="0" w:color="000001"/>
            </w:tcBorders>
          </w:tcPr>
          <w:p w:rsidR="00515371" w:rsidRPr="00344913" w:rsidRDefault="00515371" w:rsidP="0053542B">
            <w:pPr>
              <w:widowControl w:val="0"/>
              <w:suppressAutoHyphens/>
              <w:spacing w:after="0" w:line="240" w:lineRule="auto"/>
              <w:rPr>
                <w:rFonts w:ascii="Times New Roman CYR" w:hAnsi="Times New Roman CYR" w:cs="Times New Roman CYR"/>
                <w:sz w:val="24"/>
                <w:szCs w:val="24"/>
                <w:shd w:val="clear" w:color="auto" w:fill="FFFF00"/>
                <w:lang w:eastAsia="ar-SA"/>
              </w:rPr>
            </w:pPr>
          </w:p>
        </w:tc>
        <w:tc>
          <w:tcPr>
            <w:tcW w:w="1178" w:type="dxa"/>
            <w:tcBorders>
              <w:top w:val="single" w:sz="4" w:space="0" w:color="000001"/>
              <w:left w:val="single" w:sz="4" w:space="0" w:color="000001"/>
              <w:bottom w:val="single" w:sz="4" w:space="0" w:color="000001"/>
              <w:right w:val="single" w:sz="4" w:space="0" w:color="000001"/>
            </w:tcBorders>
          </w:tcPr>
          <w:p w:rsidR="00515371" w:rsidRPr="00344913" w:rsidRDefault="00515371" w:rsidP="0053542B">
            <w:pPr>
              <w:widowControl w:val="0"/>
              <w:suppressAutoHyphens/>
              <w:spacing w:after="0" w:line="240" w:lineRule="auto"/>
              <w:rPr>
                <w:rFonts w:ascii="Times New Roman CYR" w:hAnsi="Times New Roman CYR" w:cs="Times New Roman CYR"/>
                <w:sz w:val="24"/>
                <w:szCs w:val="24"/>
                <w:shd w:val="clear" w:color="auto" w:fill="FFFF00"/>
                <w:lang w:eastAsia="ar-SA"/>
              </w:rPr>
            </w:pPr>
          </w:p>
        </w:tc>
        <w:tc>
          <w:tcPr>
            <w:tcW w:w="1324" w:type="dxa"/>
            <w:tcBorders>
              <w:top w:val="single" w:sz="4" w:space="0" w:color="000001"/>
              <w:left w:val="single" w:sz="4" w:space="0" w:color="000001"/>
              <w:bottom w:val="single" w:sz="4" w:space="0" w:color="000001"/>
              <w:right w:val="single" w:sz="4" w:space="0" w:color="000001"/>
            </w:tcBorders>
          </w:tcPr>
          <w:p w:rsidR="00515371" w:rsidRPr="00344913" w:rsidRDefault="00515371" w:rsidP="0053542B">
            <w:pPr>
              <w:widowControl w:val="0"/>
              <w:suppressAutoHyphens/>
              <w:spacing w:after="0" w:line="240" w:lineRule="auto"/>
              <w:rPr>
                <w:rFonts w:ascii="Times New Roman CYR" w:hAnsi="Times New Roman CYR" w:cs="Times New Roman CYR"/>
                <w:sz w:val="24"/>
                <w:szCs w:val="24"/>
                <w:shd w:val="clear" w:color="auto" w:fill="FFFF00"/>
                <w:lang w:eastAsia="ar-SA"/>
              </w:rPr>
            </w:pPr>
          </w:p>
        </w:tc>
      </w:tr>
      <w:tr w:rsidR="00515371" w:rsidRPr="00344913" w:rsidTr="0053542B">
        <w:trPr>
          <w:trHeight w:val="357"/>
        </w:trPr>
        <w:tc>
          <w:tcPr>
            <w:tcW w:w="294" w:type="dxa"/>
            <w:tcBorders>
              <w:top w:val="single" w:sz="4" w:space="0" w:color="000001"/>
              <w:left w:val="single" w:sz="4" w:space="0" w:color="000001"/>
              <w:bottom w:val="single" w:sz="4" w:space="0" w:color="000001"/>
              <w:right w:val="single" w:sz="4" w:space="0" w:color="000001"/>
            </w:tcBorders>
            <w:vAlign w:val="center"/>
          </w:tcPr>
          <w:p w:rsidR="00515371" w:rsidRPr="00344913" w:rsidRDefault="00515371" w:rsidP="0053542B">
            <w:pPr>
              <w:widowControl w:val="0"/>
              <w:suppressAutoHyphens/>
              <w:spacing w:after="0" w:line="240" w:lineRule="auto"/>
              <w:jc w:val="center"/>
              <w:rPr>
                <w:rFonts w:ascii="Times New Roman CYR" w:hAnsi="Times New Roman CYR" w:cs="Times New Roman CYR"/>
                <w:b/>
                <w:color w:val="000000"/>
                <w:sz w:val="24"/>
                <w:szCs w:val="24"/>
              </w:rPr>
            </w:pPr>
            <w:r>
              <w:rPr>
                <w:rFonts w:ascii="Times New Roman CYR" w:hAnsi="Times New Roman CYR" w:cs="Times New Roman CYR"/>
                <w:b/>
                <w:color w:val="000000"/>
                <w:sz w:val="24"/>
                <w:szCs w:val="24"/>
              </w:rPr>
              <w:t>2.</w:t>
            </w:r>
          </w:p>
        </w:tc>
        <w:tc>
          <w:tcPr>
            <w:tcW w:w="3827" w:type="dxa"/>
            <w:tcBorders>
              <w:top w:val="single" w:sz="4" w:space="0" w:color="000001"/>
              <w:left w:val="single" w:sz="4" w:space="0" w:color="000001"/>
              <w:bottom w:val="single" w:sz="4" w:space="0" w:color="000001"/>
              <w:right w:val="single" w:sz="4" w:space="0" w:color="000001"/>
            </w:tcBorders>
          </w:tcPr>
          <w:p w:rsidR="00515371" w:rsidRPr="00344913" w:rsidRDefault="00515371" w:rsidP="0053542B">
            <w:pPr>
              <w:spacing w:after="0" w:line="240" w:lineRule="auto"/>
              <w:rPr>
                <w:rFonts w:ascii="Times New Roman" w:hAnsi="Times New Roman"/>
                <w:b/>
                <w:sz w:val="24"/>
                <w:szCs w:val="24"/>
                <w:lang w:eastAsia="ru-RU"/>
              </w:rPr>
            </w:pPr>
          </w:p>
        </w:tc>
        <w:tc>
          <w:tcPr>
            <w:tcW w:w="992" w:type="dxa"/>
            <w:tcBorders>
              <w:top w:val="single" w:sz="4" w:space="0" w:color="000001"/>
              <w:left w:val="single" w:sz="4" w:space="0" w:color="000001"/>
              <w:bottom w:val="single" w:sz="4" w:space="0" w:color="000001"/>
              <w:right w:val="single" w:sz="4" w:space="0" w:color="000001"/>
            </w:tcBorders>
            <w:vAlign w:val="center"/>
          </w:tcPr>
          <w:p w:rsidR="00515371" w:rsidRPr="00344913" w:rsidRDefault="00515371" w:rsidP="0053542B">
            <w:pPr>
              <w:spacing w:after="0" w:line="240" w:lineRule="auto"/>
              <w:jc w:val="center"/>
              <w:rPr>
                <w:rFonts w:ascii="Times New Roman" w:hAnsi="Times New Roman"/>
                <w:b/>
                <w:sz w:val="24"/>
                <w:szCs w:val="24"/>
                <w:lang w:eastAsia="ru-RU"/>
              </w:rPr>
            </w:pPr>
          </w:p>
        </w:tc>
        <w:tc>
          <w:tcPr>
            <w:tcW w:w="851" w:type="dxa"/>
            <w:tcBorders>
              <w:top w:val="single" w:sz="4" w:space="0" w:color="000001"/>
              <w:left w:val="single" w:sz="4" w:space="0" w:color="000001"/>
              <w:bottom w:val="single" w:sz="4" w:space="0" w:color="000001"/>
              <w:right w:val="single" w:sz="4" w:space="0" w:color="000001"/>
            </w:tcBorders>
          </w:tcPr>
          <w:p w:rsidR="00515371" w:rsidRPr="00344913" w:rsidRDefault="00515371" w:rsidP="0053542B">
            <w:pPr>
              <w:spacing w:after="0" w:line="240" w:lineRule="auto"/>
              <w:jc w:val="center"/>
              <w:rPr>
                <w:rFonts w:ascii="Times New Roman" w:hAnsi="Times New Roman"/>
                <w:b/>
                <w:bCs/>
                <w:sz w:val="24"/>
                <w:szCs w:val="24"/>
                <w:lang w:eastAsia="ru-RU"/>
              </w:rPr>
            </w:pPr>
          </w:p>
        </w:tc>
        <w:tc>
          <w:tcPr>
            <w:tcW w:w="1154" w:type="dxa"/>
            <w:tcBorders>
              <w:top w:val="single" w:sz="4" w:space="0" w:color="000001"/>
              <w:left w:val="single" w:sz="4" w:space="0" w:color="000001"/>
              <w:bottom w:val="single" w:sz="4" w:space="0" w:color="000001"/>
              <w:right w:val="single" w:sz="4" w:space="0" w:color="000001"/>
            </w:tcBorders>
          </w:tcPr>
          <w:p w:rsidR="00515371" w:rsidRPr="00344913" w:rsidRDefault="00515371" w:rsidP="0053542B">
            <w:pPr>
              <w:widowControl w:val="0"/>
              <w:suppressAutoHyphens/>
              <w:spacing w:after="0" w:line="240" w:lineRule="auto"/>
              <w:rPr>
                <w:rFonts w:ascii="Times New Roman CYR" w:hAnsi="Times New Roman CYR" w:cs="Times New Roman CYR"/>
                <w:sz w:val="24"/>
                <w:szCs w:val="24"/>
                <w:shd w:val="clear" w:color="auto" w:fill="FFFF00"/>
                <w:lang w:eastAsia="ar-SA"/>
              </w:rPr>
            </w:pPr>
          </w:p>
        </w:tc>
        <w:tc>
          <w:tcPr>
            <w:tcW w:w="1178" w:type="dxa"/>
            <w:tcBorders>
              <w:top w:val="single" w:sz="4" w:space="0" w:color="000001"/>
              <w:left w:val="single" w:sz="4" w:space="0" w:color="000001"/>
              <w:bottom w:val="single" w:sz="4" w:space="0" w:color="000001"/>
              <w:right w:val="single" w:sz="4" w:space="0" w:color="000001"/>
            </w:tcBorders>
          </w:tcPr>
          <w:p w:rsidR="00515371" w:rsidRPr="00344913" w:rsidRDefault="00515371" w:rsidP="0053542B">
            <w:pPr>
              <w:widowControl w:val="0"/>
              <w:suppressAutoHyphens/>
              <w:spacing w:after="0" w:line="240" w:lineRule="auto"/>
              <w:rPr>
                <w:rFonts w:ascii="Times New Roman CYR" w:hAnsi="Times New Roman CYR" w:cs="Times New Roman CYR"/>
                <w:sz w:val="24"/>
                <w:szCs w:val="24"/>
                <w:shd w:val="clear" w:color="auto" w:fill="FFFF00"/>
                <w:lang w:eastAsia="ar-SA"/>
              </w:rPr>
            </w:pPr>
          </w:p>
        </w:tc>
        <w:tc>
          <w:tcPr>
            <w:tcW w:w="1324" w:type="dxa"/>
            <w:tcBorders>
              <w:top w:val="single" w:sz="4" w:space="0" w:color="000001"/>
              <w:left w:val="single" w:sz="4" w:space="0" w:color="000001"/>
              <w:bottom w:val="single" w:sz="4" w:space="0" w:color="000001"/>
              <w:right w:val="single" w:sz="4" w:space="0" w:color="000001"/>
            </w:tcBorders>
          </w:tcPr>
          <w:p w:rsidR="00515371" w:rsidRPr="00344913" w:rsidRDefault="00515371" w:rsidP="0053542B">
            <w:pPr>
              <w:widowControl w:val="0"/>
              <w:suppressAutoHyphens/>
              <w:spacing w:after="0" w:line="240" w:lineRule="auto"/>
              <w:rPr>
                <w:rFonts w:ascii="Times New Roman CYR" w:hAnsi="Times New Roman CYR" w:cs="Times New Roman CYR"/>
                <w:sz w:val="24"/>
                <w:szCs w:val="24"/>
                <w:shd w:val="clear" w:color="auto" w:fill="FFFF00"/>
                <w:lang w:eastAsia="ar-SA"/>
              </w:rPr>
            </w:pPr>
          </w:p>
        </w:tc>
      </w:tr>
      <w:tr w:rsidR="00515371" w:rsidRPr="00344913" w:rsidTr="0053542B">
        <w:trPr>
          <w:trHeight w:val="357"/>
        </w:trPr>
        <w:tc>
          <w:tcPr>
            <w:tcW w:w="294" w:type="dxa"/>
            <w:tcBorders>
              <w:top w:val="single" w:sz="4" w:space="0" w:color="000001"/>
              <w:left w:val="single" w:sz="4" w:space="0" w:color="000001"/>
              <w:bottom w:val="single" w:sz="4" w:space="0" w:color="000001"/>
              <w:right w:val="single" w:sz="4" w:space="0" w:color="000001"/>
            </w:tcBorders>
            <w:vAlign w:val="center"/>
          </w:tcPr>
          <w:p w:rsidR="00515371" w:rsidRDefault="00515371" w:rsidP="0053542B">
            <w:pPr>
              <w:widowControl w:val="0"/>
              <w:suppressAutoHyphens/>
              <w:spacing w:after="0" w:line="240" w:lineRule="auto"/>
              <w:jc w:val="center"/>
              <w:rPr>
                <w:rFonts w:ascii="Times New Roman CYR" w:hAnsi="Times New Roman CYR" w:cs="Times New Roman CYR"/>
                <w:b/>
                <w:color w:val="000000"/>
                <w:sz w:val="24"/>
                <w:szCs w:val="24"/>
              </w:rPr>
            </w:pPr>
            <w:r>
              <w:rPr>
                <w:rFonts w:ascii="Times New Roman CYR" w:hAnsi="Times New Roman CYR" w:cs="Times New Roman CYR"/>
                <w:b/>
                <w:color w:val="000000"/>
                <w:sz w:val="24"/>
                <w:szCs w:val="24"/>
              </w:rPr>
              <w:t>…</w:t>
            </w:r>
          </w:p>
        </w:tc>
        <w:tc>
          <w:tcPr>
            <w:tcW w:w="3827" w:type="dxa"/>
            <w:tcBorders>
              <w:top w:val="single" w:sz="4" w:space="0" w:color="000001"/>
              <w:left w:val="single" w:sz="4" w:space="0" w:color="000001"/>
              <w:bottom w:val="single" w:sz="4" w:space="0" w:color="000001"/>
              <w:right w:val="single" w:sz="4" w:space="0" w:color="000001"/>
            </w:tcBorders>
          </w:tcPr>
          <w:p w:rsidR="00515371" w:rsidRPr="00344913" w:rsidRDefault="00515371" w:rsidP="0053542B">
            <w:pPr>
              <w:spacing w:after="0" w:line="240" w:lineRule="auto"/>
              <w:rPr>
                <w:rFonts w:ascii="Times New Roman" w:hAnsi="Times New Roman"/>
                <w:b/>
                <w:sz w:val="24"/>
                <w:szCs w:val="24"/>
                <w:lang w:eastAsia="ru-RU"/>
              </w:rPr>
            </w:pPr>
          </w:p>
        </w:tc>
        <w:tc>
          <w:tcPr>
            <w:tcW w:w="992" w:type="dxa"/>
            <w:tcBorders>
              <w:top w:val="single" w:sz="4" w:space="0" w:color="000001"/>
              <w:left w:val="single" w:sz="4" w:space="0" w:color="000001"/>
              <w:bottom w:val="single" w:sz="4" w:space="0" w:color="000001"/>
              <w:right w:val="single" w:sz="4" w:space="0" w:color="000001"/>
            </w:tcBorders>
            <w:vAlign w:val="center"/>
          </w:tcPr>
          <w:p w:rsidR="00515371" w:rsidRPr="00344913" w:rsidRDefault="00515371" w:rsidP="0053542B">
            <w:pPr>
              <w:spacing w:after="0" w:line="240" w:lineRule="auto"/>
              <w:jc w:val="center"/>
              <w:rPr>
                <w:rFonts w:ascii="Times New Roman" w:hAnsi="Times New Roman"/>
                <w:b/>
                <w:sz w:val="24"/>
                <w:szCs w:val="24"/>
                <w:lang w:eastAsia="ru-RU"/>
              </w:rPr>
            </w:pPr>
          </w:p>
        </w:tc>
        <w:tc>
          <w:tcPr>
            <w:tcW w:w="851" w:type="dxa"/>
            <w:tcBorders>
              <w:top w:val="single" w:sz="4" w:space="0" w:color="000001"/>
              <w:left w:val="single" w:sz="4" w:space="0" w:color="000001"/>
              <w:bottom w:val="single" w:sz="4" w:space="0" w:color="000001"/>
              <w:right w:val="single" w:sz="4" w:space="0" w:color="000001"/>
            </w:tcBorders>
          </w:tcPr>
          <w:p w:rsidR="00515371" w:rsidRPr="00344913" w:rsidRDefault="00515371" w:rsidP="0053542B">
            <w:pPr>
              <w:spacing w:after="0" w:line="240" w:lineRule="auto"/>
              <w:jc w:val="center"/>
              <w:rPr>
                <w:rFonts w:ascii="Times New Roman" w:hAnsi="Times New Roman"/>
                <w:b/>
                <w:bCs/>
                <w:sz w:val="24"/>
                <w:szCs w:val="24"/>
                <w:lang w:eastAsia="ru-RU"/>
              </w:rPr>
            </w:pPr>
          </w:p>
        </w:tc>
        <w:tc>
          <w:tcPr>
            <w:tcW w:w="1154" w:type="dxa"/>
            <w:tcBorders>
              <w:top w:val="single" w:sz="4" w:space="0" w:color="000001"/>
              <w:left w:val="single" w:sz="4" w:space="0" w:color="000001"/>
              <w:bottom w:val="single" w:sz="4" w:space="0" w:color="000001"/>
              <w:right w:val="single" w:sz="4" w:space="0" w:color="000001"/>
            </w:tcBorders>
          </w:tcPr>
          <w:p w:rsidR="00515371" w:rsidRPr="00344913" w:rsidRDefault="00515371" w:rsidP="0053542B">
            <w:pPr>
              <w:widowControl w:val="0"/>
              <w:suppressAutoHyphens/>
              <w:spacing w:after="0" w:line="240" w:lineRule="auto"/>
              <w:rPr>
                <w:rFonts w:ascii="Times New Roman CYR" w:hAnsi="Times New Roman CYR" w:cs="Times New Roman CYR"/>
                <w:sz w:val="24"/>
                <w:szCs w:val="24"/>
                <w:shd w:val="clear" w:color="auto" w:fill="FFFF00"/>
                <w:lang w:eastAsia="ar-SA"/>
              </w:rPr>
            </w:pPr>
          </w:p>
        </w:tc>
        <w:tc>
          <w:tcPr>
            <w:tcW w:w="1178" w:type="dxa"/>
            <w:tcBorders>
              <w:top w:val="single" w:sz="4" w:space="0" w:color="000001"/>
              <w:left w:val="single" w:sz="4" w:space="0" w:color="000001"/>
              <w:bottom w:val="single" w:sz="4" w:space="0" w:color="000001"/>
              <w:right w:val="single" w:sz="4" w:space="0" w:color="000001"/>
            </w:tcBorders>
          </w:tcPr>
          <w:p w:rsidR="00515371" w:rsidRPr="00344913" w:rsidRDefault="00515371" w:rsidP="0053542B">
            <w:pPr>
              <w:widowControl w:val="0"/>
              <w:suppressAutoHyphens/>
              <w:spacing w:after="0" w:line="240" w:lineRule="auto"/>
              <w:rPr>
                <w:rFonts w:ascii="Times New Roman CYR" w:hAnsi="Times New Roman CYR" w:cs="Times New Roman CYR"/>
                <w:sz w:val="24"/>
                <w:szCs w:val="24"/>
                <w:shd w:val="clear" w:color="auto" w:fill="FFFF00"/>
                <w:lang w:eastAsia="ar-SA"/>
              </w:rPr>
            </w:pPr>
          </w:p>
        </w:tc>
        <w:tc>
          <w:tcPr>
            <w:tcW w:w="1324" w:type="dxa"/>
            <w:tcBorders>
              <w:top w:val="single" w:sz="4" w:space="0" w:color="000001"/>
              <w:left w:val="single" w:sz="4" w:space="0" w:color="000001"/>
              <w:bottom w:val="single" w:sz="4" w:space="0" w:color="000001"/>
              <w:right w:val="single" w:sz="4" w:space="0" w:color="000001"/>
            </w:tcBorders>
          </w:tcPr>
          <w:p w:rsidR="00515371" w:rsidRPr="00344913" w:rsidRDefault="00515371" w:rsidP="0053542B">
            <w:pPr>
              <w:widowControl w:val="0"/>
              <w:suppressAutoHyphens/>
              <w:spacing w:after="0" w:line="240" w:lineRule="auto"/>
              <w:rPr>
                <w:rFonts w:ascii="Times New Roman CYR" w:hAnsi="Times New Roman CYR" w:cs="Times New Roman CYR"/>
                <w:sz w:val="24"/>
                <w:szCs w:val="24"/>
                <w:shd w:val="clear" w:color="auto" w:fill="FFFF00"/>
                <w:lang w:eastAsia="ar-SA"/>
              </w:rPr>
            </w:pPr>
          </w:p>
        </w:tc>
      </w:tr>
      <w:tr w:rsidR="00515371" w:rsidRPr="00344913" w:rsidTr="0053542B">
        <w:trPr>
          <w:trHeight w:val="334"/>
        </w:trPr>
        <w:tc>
          <w:tcPr>
            <w:tcW w:w="8296" w:type="dxa"/>
            <w:gridSpan w:val="6"/>
            <w:tcBorders>
              <w:top w:val="single" w:sz="4" w:space="0" w:color="000001"/>
              <w:left w:val="single" w:sz="4" w:space="0" w:color="000001"/>
              <w:bottom w:val="single" w:sz="4" w:space="0" w:color="000001"/>
              <w:right w:val="single" w:sz="4" w:space="0" w:color="000001"/>
            </w:tcBorders>
          </w:tcPr>
          <w:p w:rsidR="00515371" w:rsidRPr="00344913" w:rsidRDefault="00515371" w:rsidP="0053542B">
            <w:pPr>
              <w:pStyle w:val="af5"/>
            </w:pPr>
            <w:r w:rsidRPr="00344913">
              <w:t>Загальна вартість пропозиції, грн., без ПДВ</w:t>
            </w:r>
          </w:p>
        </w:tc>
        <w:tc>
          <w:tcPr>
            <w:tcW w:w="1324" w:type="dxa"/>
            <w:tcBorders>
              <w:top w:val="single" w:sz="4" w:space="0" w:color="000001"/>
              <w:left w:val="single" w:sz="4" w:space="0" w:color="000001"/>
              <w:bottom w:val="single" w:sz="4" w:space="0" w:color="000001"/>
              <w:right w:val="single" w:sz="4" w:space="0" w:color="000001"/>
            </w:tcBorders>
          </w:tcPr>
          <w:p w:rsidR="00515371" w:rsidRPr="00344913" w:rsidRDefault="00515371" w:rsidP="0053542B">
            <w:pPr>
              <w:pStyle w:val="af5"/>
            </w:pPr>
          </w:p>
        </w:tc>
      </w:tr>
      <w:tr w:rsidR="00515371" w:rsidRPr="00344913" w:rsidTr="0053542B">
        <w:trPr>
          <w:trHeight w:val="319"/>
        </w:trPr>
        <w:tc>
          <w:tcPr>
            <w:tcW w:w="8296" w:type="dxa"/>
            <w:gridSpan w:val="6"/>
            <w:tcBorders>
              <w:top w:val="single" w:sz="4" w:space="0" w:color="000001"/>
              <w:left w:val="single" w:sz="4" w:space="0" w:color="000001"/>
              <w:bottom w:val="single" w:sz="4" w:space="0" w:color="000001"/>
              <w:right w:val="single" w:sz="4" w:space="0" w:color="000001"/>
            </w:tcBorders>
          </w:tcPr>
          <w:p w:rsidR="00515371" w:rsidRPr="00344913" w:rsidRDefault="00515371" w:rsidP="0053542B">
            <w:pPr>
              <w:pStyle w:val="af5"/>
            </w:pPr>
            <w:r w:rsidRPr="00344913">
              <w:t>ПДВ, грн.(якщо учасник є платником ПДВ)</w:t>
            </w:r>
          </w:p>
        </w:tc>
        <w:tc>
          <w:tcPr>
            <w:tcW w:w="1324" w:type="dxa"/>
            <w:tcBorders>
              <w:top w:val="single" w:sz="4" w:space="0" w:color="000001"/>
              <w:left w:val="single" w:sz="4" w:space="0" w:color="000001"/>
              <w:bottom w:val="single" w:sz="4" w:space="0" w:color="000001"/>
              <w:right w:val="single" w:sz="4" w:space="0" w:color="000001"/>
            </w:tcBorders>
          </w:tcPr>
          <w:p w:rsidR="00515371" w:rsidRPr="00344913" w:rsidRDefault="00515371" w:rsidP="0053542B">
            <w:pPr>
              <w:pStyle w:val="af5"/>
            </w:pPr>
          </w:p>
        </w:tc>
      </w:tr>
      <w:tr w:rsidR="00515371" w:rsidRPr="00344913" w:rsidTr="0053542B">
        <w:trPr>
          <w:trHeight w:val="229"/>
        </w:trPr>
        <w:tc>
          <w:tcPr>
            <w:tcW w:w="8296" w:type="dxa"/>
            <w:gridSpan w:val="6"/>
            <w:tcBorders>
              <w:top w:val="single" w:sz="4" w:space="0" w:color="000001"/>
              <w:left w:val="single" w:sz="4" w:space="0" w:color="000001"/>
              <w:bottom w:val="single" w:sz="4" w:space="0" w:color="000001"/>
              <w:right w:val="single" w:sz="4" w:space="0" w:color="000001"/>
            </w:tcBorders>
            <w:shd w:val="clear" w:color="auto" w:fill="FFFFFF"/>
          </w:tcPr>
          <w:p w:rsidR="00515371" w:rsidRPr="00344913" w:rsidRDefault="00515371" w:rsidP="0053542B">
            <w:pPr>
              <w:pStyle w:val="af5"/>
              <w:rPr>
                <w:b/>
              </w:rPr>
            </w:pPr>
            <w:r w:rsidRPr="00344913">
              <w:rPr>
                <w:b/>
              </w:rPr>
              <w:t>Загальна вартість пропозиції, грн., з ПДВ**</w:t>
            </w:r>
          </w:p>
        </w:tc>
        <w:tc>
          <w:tcPr>
            <w:tcW w:w="1324" w:type="dxa"/>
            <w:tcBorders>
              <w:top w:val="single" w:sz="4" w:space="0" w:color="000001"/>
              <w:left w:val="single" w:sz="4" w:space="0" w:color="000001"/>
              <w:bottom w:val="single" w:sz="4" w:space="0" w:color="000001"/>
              <w:right w:val="single" w:sz="4" w:space="0" w:color="000001"/>
            </w:tcBorders>
            <w:shd w:val="clear" w:color="auto" w:fill="FFFFFF"/>
          </w:tcPr>
          <w:p w:rsidR="00515371" w:rsidRPr="00344913" w:rsidRDefault="00515371" w:rsidP="0053542B">
            <w:pPr>
              <w:pStyle w:val="af5"/>
              <w:rPr>
                <w:b/>
              </w:rPr>
            </w:pPr>
          </w:p>
        </w:tc>
      </w:tr>
    </w:tbl>
    <w:p w:rsidR="00AD662C" w:rsidRDefault="00AD662C">
      <w:pPr>
        <w:spacing w:after="0" w:line="240" w:lineRule="auto"/>
        <w:ind w:right="-36"/>
        <w:rPr>
          <w:rFonts w:ascii="Times New Roman" w:eastAsia="Times New Roman" w:hAnsi="Times New Roman" w:cs="Times New Roman"/>
          <w:b/>
          <w:sz w:val="24"/>
          <w:szCs w:val="24"/>
        </w:rPr>
      </w:pPr>
    </w:p>
    <w:p w:rsidR="00AD662C" w:rsidRDefault="00AD662C">
      <w:pPr>
        <w:tabs>
          <w:tab w:val="left" w:pos="540"/>
        </w:tabs>
        <w:spacing w:after="0" w:line="240" w:lineRule="auto"/>
        <w:ind w:firstLine="284"/>
        <w:rPr>
          <w:rFonts w:ascii="Times New Roman" w:eastAsia="Times New Roman" w:hAnsi="Times New Roman" w:cs="Times New Roman"/>
          <w:b/>
          <w:color w:val="000000"/>
          <w:sz w:val="24"/>
          <w:szCs w:val="24"/>
        </w:rPr>
      </w:pPr>
    </w:p>
    <w:p w:rsidR="00515371" w:rsidRDefault="007C5782" w:rsidP="007C578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15371" w:rsidRDefault="00515371" w:rsidP="007C5782">
      <w:pPr>
        <w:rPr>
          <w:rFonts w:ascii="Times New Roman" w:eastAsia="Times New Roman" w:hAnsi="Times New Roman" w:cs="Times New Roman"/>
          <w:sz w:val="24"/>
          <w:szCs w:val="24"/>
        </w:rPr>
      </w:pPr>
    </w:p>
    <w:p w:rsidR="00515371" w:rsidRDefault="00515371" w:rsidP="007C5782">
      <w:pPr>
        <w:rPr>
          <w:rFonts w:ascii="Times New Roman" w:eastAsia="Times New Roman" w:hAnsi="Times New Roman" w:cs="Times New Roman"/>
          <w:sz w:val="24"/>
          <w:szCs w:val="24"/>
        </w:rPr>
      </w:pPr>
    </w:p>
    <w:p w:rsidR="00AD662C" w:rsidRDefault="007C5782" w:rsidP="007C578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Замовник                                                               Постачальник</w:t>
      </w:r>
    </w:p>
    <w:p w:rsidR="007C5782" w:rsidRDefault="007C5782">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 Тарас ТРАЧ                                 /_______________/_______________/</w:t>
      </w:r>
    </w:p>
    <w:sectPr w:rsidR="007C5782" w:rsidSect="00AD662C">
      <w:pgSz w:w="11906" w:h="16838"/>
      <w:pgMar w:top="1134" w:right="850" w:bottom="1134" w:left="1701"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Noto Serif CJK SC">
    <w:panose1 w:val="00000000000000000000"/>
    <w:charset w:val="80"/>
    <w:family w:val="roman"/>
    <w:notTrueType/>
    <w:pitch w:val="variable"/>
    <w:sig w:usb0="30000287" w:usb1="2BDF3C10" w:usb2="00000016" w:usb3="00000000" w:csb0="002E0107"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775B7D"/>
    <w:multiLevelType w:val="multilevel"/>
    <w:tmpl w:val="5E0C68B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rsids>
    <w:rsidRoot w:val="00AD662C"/>
    <w:rsid w:val="00057B50"/>
    <w:rsid w:val="000A1B2B"/>
    <w:rsid w:val="000E3E02"/>
    <w:rsid w:val="0014612D"/>
    <w:rsid w:val="001556A9"/>
    <w:rsid w:val="001712D2"/>
    <w:rsid w:val="001B7110"/>
    <w:rsid w:val="001D7F1F"/>
    <w:rsid w:val="002073F4"/>
    <w:rsid w:val="00210E6B"/>
    <w:rsid w:val="00216A76"/>
    <w:rsid w:val="00284738"/>
    <w:rsid w:val="00292DB1"/>
    <w:rsid w:val="002A10B2"/>
    <w:rsid w:val="002B00A4"/>
    <w:rsid w:val="002D0EF8"/>
    <w:rsid w:val="0030641F"/>
    <w:rsid w:val="003125E2"/>
    <w:rsid w:val="00343596"/>
    <w:rsid w:val="0037648E"/>
    <w:rsid w:val="003B1B2A"/>
    <w:rsid w:val="003B4576"/>
    <w:rsid w:val="00424F9F"/>
    <w:rsid w:val="00436BD6"/>
    <w:rsid w:val="00473087"/>
    <w:rsid w:val="004803CB"/>
    <w:rsid w:val="004A56B8"/>
    <w:rsid w:val="004B34C9"/>
    <w:rsid w:val="004D6A64"/>
    <w:rsid w:val="004D6F80"/>
    <w:rsid w:val="00515371"/>
    <w:rsid w:val="0053424B"/>
    <w:rsid w:val="00585272"/>
    <w:rsid w:val="00586798"/>
    <w:rsid w:val="00592B71"/>
    <w:rsid w:val="00595E70"/>
    <w:rsid w:val="005A7C89"/>
    <w:rsid w:val="005B1D1C"/>
    <w:rsid w:val="0061081F"/>
    <w:rsid w:val="00613DFC"/>
    <w:rsid w:val="00627D16"/>
    <w:rsid w:val="00683247"/>
    <w:rsid w:val="006A3E5D"/>
    <w:rsid w:val="006E6F65"/>
    <w:rsid w:val="006E7EA6"/>
    <w:rsid w:val="00706D01"/>
    <w:rsid w:val="0073295B"/>
    <w:rsid w:val="00780376"/>
    <w:rsid w:val="007928EA"/>
    <w:rsid w:val="00793C12"/>
    <w:rsid w:val="007C5782"/>
    <w:rsid w:val="007D11BA"/>
    <w:rsid w:val="008043CF"/>
    <w:rsid w:val="008321FC"/>
    <w:rsid w:val="00835179"/>
    <w:rsid w:val="008353A5"/>
    <w:rsid w:val="00847FC8"/>
    <w:rsid w:val="00870A45"/>
    <w:rsid w:val="008827B5"/>
    <w:rsid w:val="009306E8"/>
    <w:rsid w:val="0093733A"/>
    <w:rsid w:val="009742CF"/>
    <w:rsid w:val="009907CB"/>
    <w:rsid w:val="00A137D8"/>
    <w:rsid w:val="00A15FF8"/>
    <w:rsid w:val="00A83723"/>
    <w:rsid w:val="00A904ED"/>
    <w:rsid w:val="00AC7F1C"/>
    <w:rsid w:val="00AD1830"/>
    <w:rsid w:val="00AD1F57"/>
    <w:rsid w:val="00AD662C"/>
    <w:rsid w:val="00AE6DCA"/>
    <w:rsid w:val="00B17E66"/>
    <w:rsid w:val="00B36E2D"/>
    <w:rsid w:val="00B56171"/>
    <w:rsid w:val="00B57954"/>
    <w:rsid w:val="00BF4306"/>
    <w:rsid w:val="00BF748E"/>
    <w:rsid w:val="00C04539"/>
    <w:rsid w:val="00C10516"/>
    <w:rsid w:val="00C444BF"/>
    <w:rsid w:val="00C6241F"/>
    <w:rsid w:val="00CD130D"/>
    <w:rsid w:val="00CD1A8E"/>
    <w:rsid w:val="00CE458E"/>
    <w:rsid w:val="00D10991"/>
    <w:rsid w:val="00D37EC4"/>
    <w:rsid w:val="00D535BC"/>
    <w:rsid w:val="00D72E8E"/>
    <w:rsid w:val="00D827B9"/>
    <w:rsid w:val="00DA3EB7"/>
    <w:rsid w:val="00E61718"/>
    <w:rsid w:val="00E70439"/>
    <w:rsid w:val="00F065C5"/>
    <w:rsid w:val="00F23D11"/>
    <w:rsid w:val="00F5395E"/>
    <w:rsid w:val="00F93373"/>
    <w:rsid w:val="00FD0586"/>
    <w:rsid w:val="00FD2B5D"/>
    <w:rsid w:val="00FE2CA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style>
  <w:style w:type="paragraph" w:styleId="1">
    <w:name w:val="heading 1"/>
    <w:basedOn w:val="normal"/>
    <w:next w:val="normal"/>
    <w:rsid w:val="00AD662C"/>
    <w:pPr>
      <w:keepNext/>
      <w:keepLines/>
      <w:spacing w:before="480" w:after="120"/>
      <w:outlineLvl w:val="0"/>
    </w:pPr>
    <w:rPr>
      <w:b/>
      <w:sz w:val="48"/>
      <w:szCs w:val="48"/>
    </w:rPr>
  </w:style>
  <w:style w:type="paragraph" w:styleId="2">
    <w:name w:val="heading 2"/>
    <w:basedOn w:val="normal"/>
    <w:next w:val="normal"/>
    <w:rsid w:val="00AD662C"/>
    <w:pPr>
      <w:keepNext/>
      <w:keepLines/>
      <w:spacing w:before="360" w:after="80"/>
      <w:outlineLvl w:val="1"/>
    </w:pPr>
    <w:rPr>
      <w:b/>
      <w:sz w:val="36"/>
      <w:szCs w:val="36"/>
    </w:rPr>
  </w:style>
  <w:style w:type="paragraph" w:styleId="3">
    <w:name w:val="heading 3"/>
    <w:basedOn w:val="normal"/>
    <w:next w:val="normal"/>
    <w:rsid w:val="00AD662C"/>
    <w:pPr>
      <w:keepNext/>
      <w:keepLines/>
      <w:spacing w:before="280" w:after="80"/>
      <w:outlineLvl w:val="2"/>
    </w:pPr>
    <w:rPr>
      <w:b/>
      <w:sz w:val="28"/>
      <w:szCs w:val="28"/>
    </w:rPr>
  </w:style>
  <w:style w:type="paragraph" w:styleId="4">
    <w:name w:val="heading 4"/>
    <w:basedOn w:val="normal"/>
    <w:next w:val="normal"/>
    <w:rsid w:val="00AD662C"/>
    <w:pPr>
      <w:keepNext/>
      <w:keepLines/>
      <w:spacing w:before="240" w:after="40"/>
      <w:outlineLvl w:val="3"/>
    </w:pPr>
    <w:rPr>
      <w:b/>
      <w:sz w:val="24"/>
      <w:szCs w:val="24"/>
    </w:rPr>
  </w:style>
  <w:style w:type="paragraph" w:styleId="5">
    <w:name w:val="heading 5"/>
    <w:basedOn w:val="normal"/>
    <w:next w:val="normal"/>
    <w:rsid w:val="00AD662C"/>
    <w:pPr>
      <w:keepNext/>
      <w:keepLines/>
      <w:spacing w:before="220" w:after="40"/>
      <w:outlineLvl w:val="4"/>
    </w:pPr>
    <w:rPr>
      <w:b/>
    </w:rPr>
  </w:style>
  <w:style w:type="paragraph" w:styleId="6">
    <w:name w:val="heading 6"/>
    <w:basedOn w:val="normal"/>
    <w:next w:val="normal"/>
    <w:rsid w:val="00AD662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AD662C"/>
  </w:style>
  <w:style w:type="table" w:customStyle="1" w:styleId="TableNormal">
    <w:name w:val="Table Normal"/>
    <w:rsid w:val="00AD662C"/>
    <w:tblPr>
      <w:tblCellMar>
        <w:top w:w="0" w:type="dxa"/>
        <w:left w:w="0" w:type="dxa"/>
        <w:bottom w:w="0" w:type="dxa"/>
        <w:right w:w="0" w:type="dxa"/>
      </w:tblCellMar>
    </w:tblPr>
  </w:style>
  <w:style w:type="paragraph" w:styleId="a3">
    <w:name w:val="Title"/>
    <w:basedOn w:val="normal"/>
    <w:next w:val="normal"/>
    <w:rsid w:val="00AD662C"/>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normal"/>
    <w:next w:val="normal"/>
    <w:rsid w:val="00AD662C"/>
    <w:pPr>
      <w:keepNext/>
      <w:keepLines/>
      <w:spacing w:before="360" w:after="80"/>
    </w:pPr>
    <w:rPr>
      <w:rFonts w:ascii="Georgia" w:eastAsia="Georgia" w:hAnsi="Georgia" w:cs="Georgia"/>
      <w:i/>
      <w:color w:val="666666"/>
      <w:sz w:val="48"/>
      <w:szCs w:val="48"/>
    </w:rPr>
  </w:style>
  <w:style w:type="table" w:customStyle="1" w:styleId="af1">
    <w:basedOn w:val="TableNormal"/>
    <w:rsid w:val="00AD662C"/>
    <w:tblPr>
      <w:tblStyleRowBandSize w:val="1"/>
      <w:tblStyleColBandSize w:val="1"/>
      <w:tblCellMar>
        <w:top w:w="0" w:type="dxa"/>
        <w:left w:w="115" w:type="dxa"/>
        <w:bottom w:w="0" w:type="dxa"/>
        <w:right w:w="115" w:type="dxa"/>
      </w:tblCellMar>
    </w:tblPr>
  </w:style>
  <w:style w:type="table" w:customStyle="1" w:styleId="af2">
    <w:basedOn w:val="TableNormal"/>
    <w:rsid w:val="00AD662C"/>
    <w:tblPr>
      <w:tblStyleRowBandSize w:val="1"/>
      <w:tblStyleColBandSize w:val="1"/>
      <w:tblCellMar>
        <w:top w:w="0" w:type="dxa"/>
        <w:left w:w="115" w:type="dxa"/>
        <w:bottom w:w="0" w:type="dxa"/>
        <w:right w:w="115" w:type="dxa"/>
      </w:tblCellMar>
    </w:tblPr>
  </w:style>
  <w:style w:type="paragraph" w:styleId="af3">
    <w:name w:val="No Spacing"/>
    <w:uiPriority w:val="1"/>
    <w:qFormat/>
    <w:rsid w:val="005B1D1C"/>
    <w:pPr>
      <w:spacing w:after="0" w:line="240" w:lineRule="auto"/>
    </w:pPr>
  </w:style>
  <w:style w:type="table" w:styleId="af4">
    <w:name w:val="Table Grid"/>
    <w:basedOn w:val="a1"/>
    <w:uiPriority w:val="59"/>
    <w:rsid w:val="007C57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5">
    <w:name w:val="мій"/>
    <w:basedOn w:val="a"/>
    <w:link w:val="af6"/>
    <w:qFormat/>
    <w:rsid w:val="00515371"/>
    <w:pPr>
      <w:suppressAutoHyphens/>
      <w:autoSpaceDN w:val="0"/>
      <w:spacing w:after="0" w:line="240" w:lineRule="auto"/>
      <w:textAlignment w:val="baseline"/>
    </w:pPr>
    <w:rPr>
      <w:rFonts w:ascii="Times New Roman" w:eastAsia="Noto Serif CJK SC" w:hAnsi="Times New Roman" w:cs="Times New Roman"/>
      <w:kern w:val="3"/>
      <w:lang w:eastAsia="zh-CN" w:bidi="hi-IN"/>
    </w:rPr>
  </w:style>
  <w:style w:type="character" w:customStyle="1" w:styleId="af6">
    <w:name w:val="мій Знак"/>
    <w:link w:val="af5"/>
    <w:rsid w:val="00515371"/>
    <w:rPr>
      <w:rFonts w:ascii="Times New Roman" w:eastAsia="Noto Serif CJK SC" w:hAnsi="Times New Roman" w:cs="Times New Roman"/>
      <w:kern w:val="3"/>
      <w:lang w:eastAsia="zh-CN" w:bidi="hi-IN"/>
    </w:rPr>
  </w:style>
</w:styles>
</file>

<file path=word/webSettings.xml><?xml version="1.0" encoding="utf-8"?>
<w:webSettings xmlns:r="http://schemas.openxmlformats.org/officeDocument/2006/relationships" xmlns:w="http://schemas.openxmlformats.org/wordprocessingml/2006/main">
  <w:divs>
    <w:div w:id="11225313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3" Type="http://schemas.openxmlformats.org/officeDocument/2006/relationships/numbering" Target="numbering.xml"/><Relationship Id="rId7" Type="http://schemas.openxmlformats.org/officeDocument/2006/relationships/hyperlink" Target="https://uk.wikipedia.org/wiki/%D0%AF%D0%BA%D1%96%D1%81%D1%82%D1%8C"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k.wikipedia.org/wiki/%D0%A2%D0%B5%D1%85%D0%BD%D1%96%D1%87%D0%BD%D0%B0_%D0%B4%D0%BE%D0%BA%D1%83%D0%BC%D0%B5%D0%BD%D1%82%D0%B0%D1%86%D1%96%D1%8F" TargetMode="External"/><Relationship Id="rId4" Type="http://schemas.openxmlformats.org/officeDocument/2006/relationships/styles" Target="styles.xml"/><Relationship Id="rId9"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HJo5WdtqeP3GPrb2EGa44T09JQ==">CgMxLjAyCGguZ2pkZ3hzMgloLjMwajB6bGwyCWguMWZvYjl0ZTIQa2l4Ljd2YTkzNWxhZ2ZvajIJaC4zem55c2g3MgloLjJldDkycDAyCGgudHlqY3d0MgloLjF0M2g1c2YyCWguNGQzNG9nODIJaC4yczhleW8xMgloLjNyZGNyam4yCWguMjZpbjFyZzIJaC4zNW5rdW4yMgloLjFrc3Y0dXYyCWguNDRzaW5pbzIJaC4yanhzeHFoMghoLnozMzd5YTIJaC4zajJxcW0zMghoLmdqZGd4czINaC52c3Rld3l0emV3eDgAah8KFHN1Z2dlc3QudjYyMWIzZW5vNjdnEgdWbGFkYSBTah8KFHN1Z2dlc3QuaDVzZHE2ZTBzd3QzEgdWbGFkYSBTciExdDZiWFRHaTVXU2pBaFNqRmhQRVlQakRjWTA3aHpIaG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B5C2AD8-3A99-41EB-B34C-D40BB88D4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10</Pages>
  <Words>19100</Words>
  <Characters>10888</Characters>
  <Application>Microsoft Office Word</Application>
  <DocSecurity>0</DocSecurity>
  <Lines>90</Lines>
  <Paragraphs>59</Paragraphs>
  <ScaleCrop>false</ScaleCrop>
  <Company>Microsoft</Company>
  <LinksUpToDate>false</LinksUpToDate>
  <CharactersWithSpaces>29929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admin</cp:lastModifiedBy>
  <cp:revision>113</cp:revision>
  <dcterms:created xsi:type="dcterms:W3CDTF">2022-11-11T11:14:00Z</dcterms:created>
  <dcterms:modified xsi:type="dcterms:W3CDTF">2024-01-24T13:35:00Z</dcterms:modified>
</cp:coreProperties>
</file>