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7BE" w:rsidRDefault="00276798">
      <w:pPr>
        <w:jc w:val="center"/>
        <w:rPr>
          <w:lang w:val="uk-UA"/>
        </w:rPr>
      </w:pPr>
      <w:r>
        <w:rPr>
          <w:b/>
          <w:lang w:val="uk-UA"/>
        </w:rPr>
        <w:t>ОГОЛОШЕННЯ</w:t>
      </w:r>
    </w:p>
    <w:p w:rsidR="00E967BE" w:rsidRDefault="00276798">
      <w:pPr>
        <w:ind w:left="-360" w:firstLine="360"/>
        <w:jc w:val="center"/>
        <w:rPr>
          <w:b/>
          <w:lang w:val="uk-UA"/>
        </w:rPr>
      </w:pPr>
      <w:r>
        <w:rPr>
          <w:lang w:val="uk-UA"/>
        </w:rPr>
        <w:t xml:space="preserve"> про проведення</w:t>
      </w:r>
      <w:r>
        <w:t xml:space="preserve"> </w:t>
      </w:r>
      <w:r>
        <w:rPr>
          <w:lang w:val="uk-UA"/>
        </w:rPr>
        <w:t>спрощеної</w:t>
      </w:r>
      <w:r>
        <w:t xml:space="preserve"> </w:t>
      </w:r>
      <w:r>
        <w:rPr>
          <w:lang w:val="uk-UA"/>
        </w:rPr>
        <w:t>закупівлі через систему електронних закупівель</w:t>
      </w:r>
    </w:p>
    <w:p w:rsidR="00E967BE" w:rsidRDefault="00E967BE">
      <w:pPr>
        <w:rPr>
          <w:lang w:val="uk-UA"/>
        </w:rPr>
      </w:pPr>
    </w:p>
    <w:p w:rsidR="00E967BE" w:rsidRDefault="00276798">
      <w:pPr>
        <w:jc w:val="both"/>
        <w:rPr>
          <w:b/>
          <w:lang w:val="uk-UA"/>
        </w:rPr>
      </w:pPr>
      <w:r>
        <w:rPr>
          <w:b/>
          <w:lang w:val="uk-UA"/>
        </w:rPr>
        <w:t>1.Замовник:</w:t>
      </w:r>
    </w:p>
    <w:p w:rsidR="00E967BE" w:rsidRDefault="00276798">
      <w:pPr>
        <w:jc w:val="both"/>
        <w:rPr>
          <w:b/>
          <w:lang w:val="uk-UA"/>
        </w:rPr>
      </w:pPr>
      <w:r>
        <w:rPr>
          <w:lang w:val="uk-UA"/>
        </w:rPr>
        <w:t xml:space="preserve">1.1.Найменування: </w:t>
      </w:r>
      <w:r>
        <w:rPr>
          <w:b/>
          <w:lang w:val="uk-UA"/>
        </w:rPr>
        <w:t>Комунальне некомерційне підприємство "Консультативно-діагностичний центр" Святошинського району м.</w:t>
      </w:r>
      <w:r w:rsidR="00F720A7" w:rsidRPr="00F720A7">
        <w:rPr>
          <w:b/>
        </w:rPr>
        <w:t xml:space="preserve"> </w:t>
      </w:r>
      <w:r>
        <w:rPr>
          <w:b/>
          <w:lang w:val="uk-UA"/>
        </w:rPr>
        <w:t>Києва</w:t>
      </w:r>
    </w:p>
    <w:p w:rsidR="00E967BE" w:rsidRDefault="00276798">
      <w:pPr>
        <w:jc w:val="both"/>
        <w:rPr>
          <w:lang w:val="uk-UA"/>
        </w:rPr>
      </w:pPr>
      <w:r>
        <w:rPr>
          <w:lang w:val="uk-UA"/>
        </w:rPr>
        <w:t>1.2. Місцезнаходження: вул.</w:t>
      </w:r>
      <w:r w:rsidR="00F720A7" w:rsidRPr="00F720A7">
        <w:t xml:space="preserve"> </w:t>
      </w:r>
      <w:r>
        <w:rPr>
          <w:lang w:val="uk-UA"/>
        </w:rPr>
        <w:t>Симиренка, 10, м.</w:t>
      </w:r>
      <w:r w:rsidR="00F720A7" w:rsidRPr="00F720A7">
        <w:t xml:space="preserve"> </w:t>
      </w:r>
      <w:r>
        <w:rPr>
          <w:lang w:val="uk-UA"/>
        </w:rPr>
        <w:t>Київ, 03134</w:t>
      </w:r>
    </w:p>
    <w:p w:rsidR="00E967BE" w:rsidRDefault="00276798">
      <w:pPr>
        <w:jc w:val="both"/>
        <w:rPr>
          <w:lang w:val="uk-UA"/>
        </w:rPr>
      </w:pPr>
      <w:r>
        <w:rPr>
          <w:lang w:val="uk-UA"/>
        </w:rPr>
        <w:t>1.3. Ідентифікаційний код замовника в Єдиному державному реєстрі юридичних осіб, фізичних осіб - підприємців та громадських формувань: 26199401</w:t>
      </w:r>
    </w:p>
    <w:p w:rsidR="00E967BE" w:rsidRDefault="00276798">
      <w:pPr>
        <w:jc w:val="both"/>
        <w:rPr>
          <w:lang w:val="uk-UA"/>
        </w:rPr>
      </w:pPr>
      <w:r>
        <w:rPr>
          <w:lang w:val="uk-UA"/>
        </w:rPr>
        <w:t xml:space="preserve">1.4. Категорія - відповідно </w:t>
      </w:r>
      <w:r w:rsidRPr="00DA43F4">
        <w:rPr>
          <w:lang w:val="uk-UA"/>
        </w:rPr>
        <w:t>до п.3 ч.4 ст.2 Закону.</w:t>
      </w:r>
    </w:p>
    <w:p w:rsidR="00A64AFE" w:rsidRDefault="00FB29F5">
      <w:pPr>
        <w:jc w:val="both"/>
        <w:rPr>
          <w:lang w:val="uk-UA"/>
        </w:rPr>
      </w:pPr>
      <w:r>
        <w:rPr>
          <w:lang w:val="uk-UA"/>
        </w:rPr>
        <w:t xml:space="preserve">1.5. </w:t>
      </w:r>
      <w:r w:rsidRPr="00FB29F5">
        <w:rPr>
          <w:lang w:val="uk-UA"/>
        </w:rPr>
        <w:t xml:space="preserve">Посадові особи замовника, уповноважені здійснювати зв’язок з учасниками </w:t>
      </w:r>
      <w:r>
        <w:rPr>
          <w:lang w:val="uk-UA"/>
        </w:rPr>
        <w:t>Іващенко Ольга Олександрівна - уповноважена особа, тел. 205-98-38</w:t>
      </w:r>
      <w:r w:rsidR="00353E4F">
        <w:rPr>
          <w:lang w:val="uk-UA"/>
        </w:rPr>
        <w:t xml:space="preserve">, </w:t>
      </w:r>
      <w:r w:rsidR="00353E4F">
        <w:rPr>
          <w:lang w:val="en-US"/>
        </w:rPr>
        <w:t>E</w:t>
      </w:r>
      <w:r w:rsidR="00353E4F" w:rsidRPr="00A64AFE">
        <w:t>-</w:t>
      </w:r>
      <w:r w:rsidR="00353E4F">
        <w:rPr>
          <w:lang w:val="en-US"/>
        </w:rPr>
        <w:t>mail</w:t>
      </w:r>
      <w:r w:rsidR="00A64AFE">
        <w:t xml:space="preserve">: </w:t>
      </w:r>
      <w:hyperlink r:id="rId7" w:history="1">
        <w:r w:rsidR="00A64AFE" w:rsidRPr="00F57A67">
          <w:rPr>
            <w:rStyle w:val="a4"/>
            <w:lang w:val="en-US"/>
          </w:rPr>
          <w:t>kdcekonomist</w:t>
        </w:r>
        <w:r w:rsidR="00A64AFE" w:rsidRPr="00F57A67">
          <w:rPr>
            <w:rStyle w:val="a4"/>
          </w:rPr>
          <w:t>@</w:t>
        </w:r>
        <w:r w:rsidR="00A64AFE" w:rsidRPr="00F57A67">
          <w:rPr>
            <w:rStyle w:val="a4"/>
            <w:lang w:val="en-US"/>
          </w:rPr>
          <w:t>ukr</w:t>
        </w:r>
        <w:r w:rsidR="00A64AFE" w:rsidRPr="00F57A67">
          <w:rPr>
            <w:rStyle w:val="a4"/>
          </w:rPr>
          <w:t>.</w:t>
        </w:r>
        <w:r w:rsidR="00A64AFE" w:rsidRPr="00F57A67">
          <w:rPr>
            <w:rStyle w:val="a4"/>
            <w:lang w:val="en-US"/>
          </w:rPr>
          <w:t>net</w:t>
        </w:r>
      </w:hyperlink>
    </w:p>
    <w:p w:rsidR="00E967BE" w:rsidRDefault="00FB29F5">
      <w:pPr>
        <w:jc w:val="both"/>
        <w:rPr>
          <w:lang w:val="uk-UA"/>
        </w:rPr>
      </w:pPr>
      <w:r w:rsidRPr="00FB29F5">
        <w:rPr>
          <w:lang w:val="uk-UA"/>
        </w:rPr>
        <w:t xml:space="preserve"> </w:t>
      </w:r>
    </w:p>
    <w:p w:rsidR="00E967BE" w:rsidRDefault="00276798">
      <w:pPr>
        <w:jc w:val="both"/>
        <w:rPr>
          <w:b/>
          <w:lang w:val="uk-UA"/>
        </w:rPr>
      </w:pPr>
      <w:r>
        <w:rPr>
          <w:b/>
          <w:lang w:val="uk-UA"/>
        </w:rPr>
        <w:t>2. Назва предмета закупівлі:</w:t>
      </w:r>
    </w:p>
    <w:p w:rsidR="00E967BE" w:rsidRPr="00B33E02" w:rsidRDefault="00276798" w:rsidP="00E76AA3">
      <w:pPr>
        <w:widowControl w:val="0"/>
        <w:spacing w:beforeLines="50" w:afterLines="50"/>
        <w:ind w:right="113" w:hanging="2"/>
        <w:contextualSpacing/>
        <w:jc w:val="both"/>
        <w:rPr>
          <w:b/>
          <w:bCs/>
          <w:lang w:val="uk-UA"/>
        </w:rPr>
      </w:pPr>
      <w:r w:rsidRPr="00276798">
        <w:rPr>
          <w:b/>
          <w:lang w:val="uk-UA"/>
        </w:rPr>
        <w:t xml:space="preserve">ДК 021:2015 - </w:t>
      </w:r>
      <w:r w:rsidR="00140361">
        <w:rPr>
          <w:b/>
          <w:bCs/>
          <w:lang w:val="uk-UA"/>
        </w:rPr>
        <w:t>3314</w:t>
      </w:r>
      <w:r w:rsidR="00D877FB">
        <w:rPr>
          <w:b/>
          <w:bCs/>
          <w:lang w:val="uk-UA"/>
        </w:rPr>
        <w:t>0000-</w:t>
      </w:r>
      <w:r w:rsidR="00140361">
        <w:rPr>
          <w:b/>
          <w:bCs/>
          <w:lang w:val="uk-UA"/>
        </w:rPr>
        <w:t>3</w:t>
      </w:r>
      <w:r w:rsidR="00F720A7" w:rsidRPr="00F720A7">
        <w:rPr>
          <w:b/>
          <w:bCs/>
          <w:lang w:val="uk-UA"/>
        </w:rPr>
        <w:t xml:space="preserve"> </w:t>
      </w:r>
      <w:r w:rsidR="008A77B6" w:rsidRPr="00050B26">
        <w:rPr>
          <w:b/>
          <w:color w:val="000000"/>
          <w:lang w:val="uk-UA" w:eastAsia="uk-UA"/>
        </w:rPr>
        <w:t>«</w:t>
      </w:r>
      <w:r w:rsidR="00140361">
        <w:rPr>
          <w:b/>
          <w:bCs/>
          <w:lang w:val="uk-UA"/>
        </w:rPr>
        <w:t>Медичні матеріали</w:t>
      </w:r>
      <w:r w:rsidR="008A77B6" w:rsidRPr="00050B26">
        <w:rPr>
          <w:b/>
          <w:color w:val="000000"/>
          <w:lang w:val="uk-UA" w:eastAsia="uk-UA"/>
        </w:rPr>
        <w:t>»</w:t>
      </w:r>
      <w:r w:rsidR="00D877FB">
        <w:rPr>
          <w:b/>
          <w:color w:val="000000"/>
          <w:lang w:val="uk-UA" w:eastAsia="uk-UA"/>
        </w:rPr>
        <w:t xml:space="preserve"> (</w:t>
      </w:r>
      <w:r w:rsidR="00384220">
        <w:rPr>
          <w:b/>
          <w:bCs/>
          <w:lang w:val="uk-UA"/>
        </w:rPr>
        <w:t xml:space="preserve">Гінекологічний набір </w:t>
      </w:r>
      <w:r w:rsidR="00B33E02">
        <w:rPr>
          <w:b/>
          <w:bCs/>
          <w:lang w:val="uk-UA"/>
        </w:rPr>
        <w:t>оглядовий (НК 024:2019 - 44059 - Одноразовий акушерсько-гінекологічний хірургічний набір, що не містить лікарських засобів)</w:t>
      </w:r>
      <w:r w:rsidR="00E76AA3">
        <w:rPr>
          <w:b/>
          <w:bCs/>
          <w:lang w:val="uk-UA"/>
        </w:rPr>
        <w:t>, Н</w:t>
      </w:r>
      <w:r w:rsidR="00384220">
        <w:rPr>
          <w:b/>
          <w:bCs/>
          <w:lang w:val="uk-UA"/>
        </w:rPr>
        <w:t>абір отоларингологічний одноразовий</w:t>
      </w:r>
      <w:r w:rsidR="00824DCD">
        <w:rPr>
          <w:b/>
          <w:bCs/>
          <w:lang w:val="uk-UA"/>
        </w:rPr>
        <w:t xml:space="preserve"> (НК 024:2019 - 44069 - Одноразовий набір для ЛОР хірургічних процедур, що не містить лікарських засобів)</w:t>
      </w:r>
      <w:r w:rsidR="00E76AA3">
        <w:rPr>
          <w:b/>
          <w:bCs/>
          <w:lang w:val="uk-UA"/>
        </w:rPr>
        <w:t>, Ш</w:t>
      </w:r>
      <w:r w:rsidR="00384220">
        <w:rPr>
          <w:b/>
          <w:bCs/>
          <w:lang w:val="uk-UA"/>
        </w:rPr>
        <w:t>патель одноразовий</w:t>
      </w:r>
      <w:r w:rsidR="00824DCD">
        <w:rPr>
          <w:b/>
          <w:bCs/>
          <w:lang w:val="uk-UA"/>
        </w:rPr>
        <w:t xml:space="preserve"> стерильний (НК 024:2019 42461 - Шпатель для язика оглядовий</w:t>
      </w:r>
      <w:r w:rsidR="00140361">
        <w:rPr>
          <w:b/>
          <w:bCs/>
          <w:lang w:val="uk-UA"/>
        </w:rPr>
        <w:t>)</w:t>
      </w:r>
      <w:r w:rsidR="001D33D2">
        <w:rPr>
          <w:b/>
          <w:bCs/>
          <w:lang w:val="uk-UA"/>
        </w:rPr>
        <w:t xml:space="preserve">, </w:t>
      </w:r>
      <w:r w:rsidR="001D33D2" w:rsidRPr="00E76AA3">
        <w:rPr>
          <w:b/>
          <w:bCs/>
          <w:lang w:val="uk-UA"/>
        </w:rPr>
        <w:t>Контейнер для збору проб сечі стерильний IVD (НК 024:2019 31400 - Ємкість для сечі, 90 мл, стерильна)</w:t>
      </w:r>
      <w:r w:rsidR="00093012" w:rsidRPr="00E76AA3">
        <w:rPr>
          <w:b/>
          <w:bCs/>
          <w:lang w:val="uk-UA"/>
        </w:rPr>
        <w:t>).</w:t>
      </w:r>
      <w:r w:rsidR="00F720A7" w:rsidRPr="00F720A7">
        <w:rPr>
          <w:b/>
          <w:bCs/>
          <w:lang w:val="uk-UA"/>
        </w:rPr>
        <w:t xml:space="preserve"> </w:t>
      </w:r>
    </w:p>
    <w:p w:rsidR="00E967BE" w:rsidRDefault="00E967BE">
      <w:pPr>
        <w:jc w:val="both"/>
        <w:rPr>
          <w:b/>
          <w:lang w:val="uk-UA"/>
        </w:rPr>
      </w:pPr>
    </w:p>
    <w:p w:rsidR="00E967BE" w:rsidRDefault="00276798">
      <w:pPr>
        <w:jc w:val="both"/>
        <w:rPr>
          <w:b/>
          <w:i/>
          <w:lang w:val="uk-UA"/>
        </w:rPr>
      </w:pPr>
      <w:r>
        <w:rPr>
          <w:b/>
          <w:lang w:val="uk-UA"/>
        </w:rPr>
        <w:t xml:space="preserve">3. Інформація про технічні, якісні та інші характеристики предмета закупівлі: </w:t>
      </w:r>
      <w:r>
        <w:rPr>
          <w:b/>
          <w:i/>
          <w:lang w:val="uk-UA"/>
        </w:rPr>
        <w:t>Згідно Додатку.</w:t>
      </w:r>
    </w:p>
    <w:p w:rsidR="00E967BE" w:rsidRDefault="00E967BE">
      <w:pPr>
        <w:jc w:val="both"/>
        <w:rPr>
          <w:b/>
          <w:i/>
          <w:lang w:val="uk-UA"/>
        </w:rPr>
      </w:pPr>
    </w:p>
    <w:p w:rsidR="00E967BE" w:rsidRPr="00566F9B" w:rsidRDefault="00276798">
      <w:pPr>
        <w:jc w:val="both"/>
        <w:rPr>
          <w:lang w:val="uk-UA"/>
        </w:rPr>
      </w:pPr>
      <w:r>
        <w:rPr>
          <w:lang w:val="uk-UA"/>
        </w:rPr>
        <w:t xml:space="preserve">4. Кількість та місце поставки товарів або обсяг </w:t>
      </w:r>
      <w:r w:rsidRPr="00566F9B">
        <w:rPr>
          <w:lang w:val="uk-UA"/>
        </w:rPr>
        <w:t>і місце виконання робіт чи надання послуг:</w:t>
      </w:r>
    </w:p>
    <w:p w:rsidR="00D877FB" w:rsidRDefault="002C4FD0" w:rsidP="00D877FB">
      <w:pPr>
        <w:jc w:val="both"/>
        <w:rPr>
          <w:lang w:val="uk-UA"/>
        </w:rPr>
      </w:pPr>
      <w:r w:rsidRPr="00603908">
        <w:rPr>
          <w:lang w:val="uk-UA"/>
        </w:rPr>
        <w:t xml:space="preserve">Кількість </w:t>
      </w:r>
      <w:r w:rsidR="00F410C0" w:rsidRPr="00603908">
        <w:rPr>
          <w:lang w:val="uk-UA"/>
        </w:rPr>
        <w:t>1</w:t>
      </w:r>
      <w:r w:rsidR="00614EC6" w:rsidRPr="00603908">
        <w:rPr>
          <w:lang w:val="uk-UA"/>
        </w:rPr>
        <w:t>80</w:t>
      </w:r>
      <w:r w:rsidR="00F410C0" w:rsidRPr="00603908">
        <w:rPr>
          <w:lang w:val="uk-UA"/>
        </w:rPr>
        <w:t>0</w:t>
      </w:r>
      <w:r w:rsidR="00D877FB" w:rsidRPr="00603908">
        <w:rPr>
          <w:lang w:val="uk-UA"/>
        </w:rPr>
        <w:t xml:space="preserve"> </w:t>
      </w:r>
      <w:r w:rsidR="00F410C0" w:rsidRPr="00603908">
        <w:rPr>
          <w:lang w:val="uk-UA"/>
        </w:rPr>
        <w:t>наб</w:t>
      </w:r>
      <w:r w:rsidR="00D877FB" w:rsidRPr="00603908">
        <w:rPr>
          <w:lang w:val="uk-UA"/>
        </w:rPr>
        <w:t xml:space="preserve">. та </w:t>
      </w:r>
      <w:r w:rsidR="00F410C0" w:rsidRPr="00603908">
        <w:rPr>
          <w:lang w:val="uk-UA"/>
        </w:rPr>
        <w:t>1</w:t>
      </w:r>
      <w:r w:rsidR="00614EC6" w:rsidRPr="00603908">
        <w:rPr>
          <w:lang w:val="uk-UA"/>
        </w:rPr>
        <w:t>0</w:t>
      </w:r>
      <w:r w:rsidR="001D33D2" w:rsidRPr="00603908">
        <w:rPr>
          <w:lang w:val="uk-UA"/>
        </w:rPr>
        <w:t>5</w:t>
      </w:r>
      <w:r w:rsidR="00F410C0" w:rsidRPr="00603908">
        <w:rPr>
          <w:lang w:val="uk-UA"/>
        </w:rPr>
        <w:t>0</w:t>
      </w:r>
      <w:r w:rsidR="00140361" w:rsidRPr="00603908">
        <w:rPr>
          <w:lang w:val="uk-UA"/>
        </w:rPr>
        <w:t xml:space="preserve"> шт.</w:t>
      </w:r>
    </w:p>
    <w:p w:rsidR="00F720A7" w:rsidRPr="00566F9B" w:rsidRDefault="00F720A7">
      <w:pPr>
        <w:jc w:val="both"/>
        <w:rPr>
          <w:lang w:val="uk-UA"/>
        </w:rPr>
      </w:pPr>
      <w:r>
        <w:rPr>
          <w:lang w:val="uk-UA"/>
        </w:rPr>
        <w:t>.</w:t>
      </w:r>
    </w:p>
    <w:p w:rsidR="003E0494" w:rsidRPr="00F720A7" w:rsidRDefault="00276798" w:rsidP="00F720A7">
      <w:pPr>
        <w:jc w:val="both"/>
        <w:rPr>
          <w:lang w:val="uk-UA"/>
        </w:rPr>
      </w:pPr>
      <w:r w:rsidRPr="00CB0F97">
        <w:rPr>
          <w:lang w:val="uk-UA"/>
        </w:rPr>
        <w:t xml:space="preserve">Місце </w:t>
      </w:r>
      <w:r w:rsidR="00B51430" w:rsidRPr="00CB0F97">
        <w:rPr>
          <w:lang w:val="uk-UA"/>
        </w:rPr>
        <w:t>поставки товару</w:t>
      </w:r>
      <w:r w:rsidRPr="00CB0F97">
        <w:rPr>
          <w:lang w:val="uk-UA"/>
        </w:rPr>
        <w:t xml:space="preserve">: </w:t>
      </w:r>
      <w:r w:rsidR="00F720A7" w:rsidRPr="00CB0F97">
        <w:rPr>
          <w:lang w:val="uk-UA"/>
        </w:rPr>
        <w:t xml:space="preserve"> </w:t>
      </w:r>
      <w:r w:rsidR="003E0494" w:rsidRPr="00CB0F97">
        <w:rPr>
          <w:lang w:val="uk-UA"/>
        </w:rPr>
        <w:t xml:space="preserve">м. Київ, вул. </w:t>
      </w:r>
      <w:r w:rsidR="00CB0F97" w:rsidRPr="00CB0F97">
        <w:rPr>
          <w:lang w:val="uk-UA"/>
        </w:rPr>
        <w:t>Крамського</w:t>
      </w:r>
      <w:r w:rsidR="00CB0F97" w:rsidRPr="00CB0F97">
        <w:t>,</w:t>
      </w:r>
      <w:r w:rsidR="00F720A7" w:rsidRPr="00CB0F97">
        <w:t>10</w:t>
      </w:r>
    </w:p>
    <w:p w:rsidR="00E967BE" w:rsidRDefault="00E967BE">
      <w:pPr>
        <w:jc w:val="both"/>
        <w:rPr>
          <w:lang w:val="uk-UA"/>
        </w:rPr>
      </w:pPr>
    </w:p>
    <w:p w:rsidR="00E967BE" w:rsidRDefault="00276798">
      <w:pPr>
        <w:jc w:val="both"/>
        <w:rPr>
          <w:b/>
          <w:u w:val="single"/>
          <w:lang w:val="uk-UA"/>
        </w:rPr>
      </w:pPr>
      <w:r>
        <w:rPr>
          <w:lang w:val="uk-UA"/>
        </w:rPr>
        <w:t xml:space="preserve">5. Строк поставки товарів, виконання робіт, надання послуг: </w:t>
      </w:r>
      <w:r w:rsidR="00DE617A">
        <w:rPr>
          <w:b/>
          <w:u w:val="single"/>
          <w:lang w:val="uk-UA"/>
        </w:rPr>
        <w:t>жовтень</w:t>
      </w:r>
      <w:r w:rsidR="00074EF3">
        <w:rPr>
          <w:b/>
          <w:u w:val="single"/>
          <w:lang w:val="uk-UA"/>
        </w:rPr>
        <w:t xml:space="preserve"> </w:t>
      </w:r>
      <w:r>
        <w:rPr>
          <w:b/>
          <w:u w:val="single"/>
          <w:lang w:val="uk-UA"/>
        </w:rPr>
        <w:t>- грудень 2022 року</w:t>
      </w:r>
      <w:r w:rsidR="00C41A36">
        <w:rPr>
          <w:b/>
          <w:u w:val="single"/>
          <w:lang w:val="uk-UA"/>
        </w:rPr>
        <w:t xml:space="preserve"> </w:t>
      </w:r>
      <w:r>
        <w:rPr>
          <w:b/>
          <w:u w:val="single"/>
          <w:lang w:val="uk-UA"/>
        </w:rPr>
        <w:t>.</w:t>
      </w:r>
    </w:p>
    <w:p w:rsidR="00E967BE" w:rsidRDefault="00E967BE">
      <w:pPr>
        <w:jc w:val="both"/>
        <w:rPr>
          <w:lang w:val="uk-UA"/>
        </w:rPr>
      </w:pPr>
    </w:p>
    <w:p w:rsidR="00E967BE" w:rsidRDefault="00276798">
      <w:pPr>
        <w:rPr>
          <w:lang w:val="uk-UA"/>
        </w:rPr>
      </w:pPr>
      <w:r>
        <w:rPr>
          <w:lang w:val="uk-UA"/>
        </w:rPr>
        <w:t>6. Умови оплати:</w:t>
      </w:r>
    </w:p>
    <w:p w:rsidR="00B51430" w:rsidRPr="00A92E2A" w:rsidRDefault="00B51430" w:rsidP="00B51430">
      <w:pPr>
        <w:pStyle w:val="a7"/>
        <w:spacing w:after="0"/>
        <w:ind w:left="0"/>
        <w:jc w:val="both"/>
        <w:rPr>
          <w:lang w:val="uk-UA"/>
        </w:rPr>
      </w:pPr>
      <w:r w:rsidRPr="00A92E2A">
        <w:rPr>
          <w:lang w:val="uk-UA"/>
        </w:rPr>
        <w:t xml:space="preserve">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 </w:t>
      </w:r>
    </w:p>
    <w:p w:rsidR="00FB29F5" w:rsidRPr="00FB29F5" w:rsidRDefault="00FB29F5">
      <w:pPr>
        <w:rPr>
          <w:lang w:val="uk-UA"/>
        </w:rPr>
      </w:pPr>
    </w:p>
    <w:p w:rsidR="00E967BE" w:rsidRDefault="00276798">
      <w:pPr>
        <w:rPr>
          <w:lang w:val="uk-UA"/>
        </w:rPr>
      </w:pPr>
      <w:r w:rsidRPr="00603908">
        <w:rPr>
          <w:lang w:val="uk-UA"/>
        </w:rPr>
        <w:t xml:space="preserve">7. Очікувана вартість предмета закупівлі: </w:t>
      </w:r>
      <w:r w:rsidR="00F30323" w:rsidRPr="00603908">
        <w:rPr>
          <w:b/>
          <w:lang w:val="uk-UA"/>
        </w:rPr>
        <w:t>75000</w:t>
      </w:r>
      <w:r w:rsidRPr="00603908">
        <w:rPr>
          <w:b/>
          <w:lang w:val="uk-UA"/>
        </w:rPr>
        <w:t>,00</w:t>
      </w:r>
      <w:r w:rsidRPr="00603908">
        <w:rPr>
          <w:lang w:val="uk-UA"/>
        </w:rPr>
        <w:t xml:space="preserve"> грн. з ПДВ.</w:t>
      </w:r>
    </w:p>
    <w:p w:rsidR="00E967BE" w:rsidRDefault="00E967BE">
      <w:pPr>
        <w:rPr>
          <w:lang w:val="uk-UA"/>
        </w:rPr>
      </w:pPr>
    </w:p>
    <w:p w:rsidR="00E967BE" w:rsidRDefault="00276798" w:rsidP="000602CA">
      <w:pPr>
        <w:jc w:val="both"/>
        <w:rPr>
          <w:b/>
          <w:lang w:val="uk-UA"/>
        </w:rPr>
      </w:pPr>
      <w:r>
        <w:rPr>
          <w:lang w:val="uk-UA"/>
        </w:rPr>
        <w:t>8. Період уточнення інформації про закупівлю (н</w:t>
      </w:r>
      <w:r w:rsidR="009D4778">
        <w:rPr>
          <w:lang w:val="uk-UA"/>
        </w:rPr>
        <w:t>е менше трьох робочих днів</w:t>
      </w:r>
      <w:r w:rsidR="000602CA">
        <w:rPr>
          <w:lang w:val="uk-UA"/>
        </w:rPr>
        <w:t xml:space="preserve"> з дня оприлюднення оголошення про проведення спрощеної закупівлі в електронній системі </w:t>
      </w:r>
      <w:r w:rsidR="000602CA" w:rsidRPr="00603908">
        <w:rPr>
          <w:lang w:val="uk-UA"/>
        </w:rPr>
        <w:t>закупівель</w:t>
      </w:r>
      <w:r w:rsidR="009D4778" w:rsidRPr="00603908">
        <w:rPr>
          <w:lang w:val="uk-UA"/>
        </w:rPr>
        <w:t xml:space="preserve">): до </w:t>
      </w:r>
      <w:r w:rsidR="00E76AA3" w:rsidRPr="00603908">
        <w:rPr>
          <w:b/>
          <w:lang w:val="uk-UA"/>
        </w:rPr>
        <w:t>28</w:t>
      </w:r>
      <w:r w:rsidR="00194477" w:rsidRPr="00603908">
        <w:rPr>
          <w:b/>
          <w:lang w:val="uk-UA"/>
        </w:rPr>
        <w:t>.0</w:t>
      </w:r>
      <w:r w:rsidR="00F30323" w:rsidRPr="00603908">
        <w:rPr>
          <w:b/>
          <w:lang w:val="uk-UA"/>
        </w:rPr>
        <w:t>9</w:t>
      </w:r>
      <w:r w:rsidRPr="00603908">
        <w:rPr>
          <w:b/>
          <w:lang w:val="uk-UA"/>
        </w:rPr>
        <w:t>.2022р.</w:t>
      </w:r>
    </w:p>
    <w:p w:rsidR="00E967BE" w:rsidRDefault="00E967BE">
      <w:pPr>
        <w:rPr>
          <w:b/>
          <w:lang w:val="uk-UA"/>
        </w:rPr>
      </w:pPr>
    </w:p>
    <w:p w:rsidR="00E967BE" w:rsidRDefault="00276798">
      <w:pPr>
        <w:jc w:val="both"/>
        <w:rPr>
          <w:b/>
          <w:lang w:val="uk-UA"/>
        </w:rPr>
      </w:pPr>
      <w:r>
        <w:rPr>
          <w:lang w:val="uk-UA"/>
        </w:rPr>
        <w:t xml:space="preserve">9. Кінцевий строк подання пропозицій (строк для подання пропозицій не може бути менше ніж </w:t>
      </w:r>
      <w:r w:rsidR="000602CA">
        <w:rPr>
          <w:lang w:val="uk-UA"/>
        </w:rPr>
        <w:t>два робочі</w:t>
      </w:r>
      <w:r w:rsidR="00DA43F4">
        <w:rPr>
          <w:lang w:val="uk-UA"/>
        </w:rPr>
        <w:t xml:space="preserve"> дні</w:t>
      </w:r>
      <w:r>
        <w:rPr>
          <w:lang w:val="uk-UA"/>
        </w:rPr>
        <w:t xml:space="preserve"> з дня </w:t>
      </w:r>
      <w:r w:rsidR="000602CA">
        <w:rPr>
          <w:lang w:val="uk-UA"/>
        </w:rPr>
        <w:t>закінчення періоду уточнення інформації про закупівлю)</w:t>
      </w:r>
      <w:r>
        <w:rPr>
          <w:lang w:val="uk-UA"/>
        </w:rPr>
        <w:t xml:space="preserve">: </w:t>
      </w:r>
      <w:r w:rsidR="00F30323" w:rsidRPr="00603908">
        <w:rPr>
          <w:b/>
          <w:lang w:val="uk-UA"/>
        </w:rPr>
        <w:t>0</w:t>
      </w:r>
      <w:r w:rsidR="00E76AA3" w:rsidRPr="00603908">
        <w:rPr>
          <w:b/>
          <w:lang w:val="uk-UA"/>
        </w:rPr>
        <w:t>3</w:t>
      </w:r>
      <w:r w:rsidR="00194477" w:rsidRPr="00603908">
        <w:rPr>
          <w:b/>
          <w:lang w:val="uk-UA"/>
        </w:rPr>
        <w:t>.</w:t>
      </w:r>
      <w:r w:rsidR="00E76AA3" w:rsidRPr="00603908">
        <w:rPr>
          <w:b/>
          <w:lang w:val="uk-UA"/>
        </w:rPr>
        <w:t>1</w:t>
      </w:r>
      <w:r w:rsidR="00194477" w:rsidRPr="00603908">
        <w:rPr>
          <w:b/>
          <w:lang w:val="uk-UA"/>
        </w:rPr>
        <w:t>0.</w:t>
      </w:r>
      <w:r w:rsidRPr="00603908">
        <w:rPr>
          <w:b/>
          <w:lang w:val="uk-UA"/>
        </w:rPr>
        <w:t>2022р.</w:t>
      </w:r>
    </w:p>
    <w:p w:rsidR="00E967BE" w:rsidRDefault="00E967BE">
      <w:pPr>
        <w:rPr>
          <w:b/>
          <w:lang w:val="uk-UA"/>
        </w:rPr>
      </w:pPr>
    </w:p>
    <w:p w:rsidR="00E967BE" w:rsidRPr="000602CA" w:rsidRDefault="00276798" w:rsidP="000602CA">
      <w:pPr>
        <w:jc w:val="both"/>
        <w:rPr>
          <w:lang w:val="uk-UA"/>
        </w:rPr>
      </w:pPr>
      <w:r>
        <w:rPr>
          <w:lang w:val="uk-UA"/>
        </w:rPr>
        <w:t>10. Перелік критеріїв та методика оцінки пропозицій із зазначенням питомої ваги критеріїв: Єдиним критерієм оцінки для визначення найбільш економічно вигідної цінової пропозиції є ціна тендерної пропозиції Учасника (питома вага критерію – 100%).</w:t>
      </w:r>
      <w:r w:rsidR="000602CA" w:rsidRPr="000602CA">
        <w:rPr>
          <w:lang w:val="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0602CA">
        <w:rPr>
          <w:lang w:val="uk-UA"/>
        </w:rPr>
        <w:t xml:space="preserve"> </w:t>
      </w:r>
      <w:r w:rsidR="000602CA" w:rsidRPr="000602CA">
        <w:rPr>
          <w:lang w:val="uk-UA"/>
        </w:rPr>
        <w:t>-</w:t>
      </w:r>
      <w:r w:rsidR="000602CA">
        <w:rPr>
          <w:lang w:val="uk-UA"/>
        </w:rPr>
        <w:t xml:space="preserve"> </w:t>
      </w:r>
      <w:r w:rsidR="000602CA" w:rsidRPr="000602CA">
        <w:rPr>
          <w:lang w:val="uk-UA"/>
        </w:rPr>
        <w:t>у разі, якщо Учасник  не є платником ПДВ</w:t>
      </w:r>
      <w:r w:rsidR="000602CA">
        <w:rPr>
          <w:lang w:val="uk-UA"/>
        </w:rPr>
        <w:t>.</w:t>
      </w:r>
    </w:p>
    <w:p w:rsidR="00E967BE" w:rsidRDefault="00E967BE">
      <w:pPr>
        <w:rPr>
          <w:lang w:val="uk-UA"/>
        </w:rPr>
      </w:pPr>
    </w:p>
    <w:p w:rsidR="00E967BE" w:rsidRDefault="00276798">
      <w:pPr>
        <w:rPr>
          <w:lang w:val="uk-UA"/>
        </w:rPr>
      </w:pPr>
      <w:r>
        <w:rPr>
          <w:lang w:val="uk-UA"/>
        </w:rPr>
        <w:lastRenderedPageBreak/>
        <w:t>11. Розмір та умови надання забезпечення пропозицій учасників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u w:val="single"/>
          <w:lang w:val="uk-UA"/>
        </w:rPr>
      </w:pPr>
    </w:p>
    <w:p w:rsidR="00E967BE" w:rsidRDefault="00276798">
      <w:pPr>
        <w:rPr>
          <w:lang w:val="uk-UA"/>
        </w:rPr>
      </w:pPr>
      <w:r>
        <w:rPr>
          <w:lang w:val="uk-UA"/>
        </w:rPr>
        <w:t>12. Розмір та умови надання забезпечення виконання договору про закупівлю (якщо замовник вимагає його надати):</w:t>
      </w:r>
    </w:p>
    <w:p w:rsidR="00E967BE" w:rsidRDefault="00276798">
      <w:pPr>
        <w:rPr>
          <w:u w:val="single"/>
          <w:lang w:val="uk-UA"/>
        </w:rPr>
      </w:pPr>
      <w:r>
        <w:rPr>
          <w:u w:val="single"/>
          <w:lang w:val="uk-UA"/>
        </w:rPr>
        <w:t>Не вимагається.</w:t>
      </w:r>
    </w:p>
    <w:p w:rsidR="00E967BE" w:rsidRDefault="00E967BE">
      <w:pPr>
        <w:rPr>
          <w:lang w:val="uk-UA"/>
        </w:rPr>
      </w:pPr>
    </w:p>
    <w:p w:rsidR="00E967BE" w:rsidRDefault="00276798" w:rsidP="00B51430">
      <w:pPr>
        <w:jc w:val="both"/>
        <w:rPr>
          <w:lang w:val="uk-UA"/>
        </w:rPr>
      </w:pPr>
      <w:r>
        <w:rPr>
          <w:lang w:val="uk-UA"/>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FB29F5">
        <w:rPr>
          <w:lang w:val="uk-UA"/>
        </w:rPr>
        <w:t xml:space="preserve">1% </w:t>
      </w:r>
      <w:r>
        <w:rPr>
          <w:lang w:val="uk-UA"/>
        </w:rPr>
        <w:t xml:space="preserve"> - </w:t>
      </w:r>
      <w:r w:rsidR="00F30323" w:rsidRPr="00603908">
        <w:rPr>
          <w:lang w:val="uk-UA"/>
        </w:rPr>
        <w:t>75</w:t>
      </w:r>
      <w:r w:rsidR="00CB0F97" w:rsidRPr="00603908">
        <w:rPr>
          <w:lang w:val="uk-UA"/>
        </w:rPr>
        <w:t>0</w:t>
      </w:r>
      <w:r w:rsidRPr="00603908">
        <w:rPr>
          <w:lang w:val="uk-UA"/>
        </w:rPr>
        <w:t>,00 грн.</w:t>
      </w:r>
    </w:p>
    <w:p w:rsidR="00E967BE" w:rsidRDefault="00E967BE">
      <w:pPr>
        <w:rPr>
          <w:lang w:val="uk-UA"/>
        </w:rPr>
      </w:pPr>
    </w:p>
    <w:p w:rsidR="00E967BE" w:rsidRDefault="00276798">
      <w:pPr>
        <w:rPr>
          <w:b/>
          <w:lang w:val="uk-UA"/>
        </w:rPr>
      </w:pPr>
      <w:r>
        <w:rPr>
          <w:b/>
          <w:lang w:val="uk-UA"/>
        </w:rPr>
        <w:t>14. Інша інформація:</w:t>
      </w:r>
    </w:p>
    <w:p w:rsidR="00FB29F5" w:rsidRPr="00FB29F5" w:rsidRDefault="000602CA" w:rsidP="00FB29F5">
      <w:pPr>
        <w:jc w:val="both"/>
        <w:rPr>
          <w:lang w:val="uk-UA"/>
        </w:rPr>
      </w:pPr>
      <w:r w:rsidRPr="00FB29F5">
        <w:rPr>
          <w:lang w:val="uk-UA" w:eastAsia="uk-UA"/>
        </w:rPr>
        <w:t>14.1.</w:t>
      </w:r>
      <w:r w:rsidR="00FB29F5" w:rsidRPr="00FB29F5">
        <w:rPr>
          <w:lang w:val="uk-UA"/>
        </w:rPr>
        <w:t xml:space="preserve"> Учасник повинен надати в електронному (сканованому) вигляді у форматі </w:t>
      </w:r>
      <w:proofErr w:type="spellStart"/>
      <w:r w:rsidR="00FB29F5" w:rsidRPr="00FB29F5">
        <w:rPr>
          <w:lang w:val="uk-UA"/>
        </w:rPr>
        <w:t>pdf</w:t>
      </w:r>
      <w:proofErr w:type="spellEnd"/>
      <w:r w:rsidR="00FB29F5" w:rsidRPr="00FB29F5">
        <w:rPr>
          <w:lang w:val="uk-UA"/>
        </w:rPr>
        <w:t xml:space="preserve"> в складі своєї пропозиції наступні документи: </w:t>
      </w:r>
    </w:p>
    <w:p w:rsidR="00FB29F5" w:rsidRPr="00764B05" w:rsidRDefault="00FB29F5" w:rsidP="00B323A9">
      <w:pPr>
        <w:numPr>
          <w:ilvl w:val="0"/>
          <w:numId w:val="24"/>
        </w:numPr>
        <w:tabs>
          <w:tab w:val="clear" w:pos="720"/>
          <w:tab w:val="left" w:pos="284"/>
        </w:tabs>
        <w:suppressAutoHyphens w:val="0"/>
        <w:ind w:left="284" w:hanging="284"/>
        <w:jc w:val="both"/>
        <w:rPr>
          <w:lang w:val="uk-UA"/>
        </w:rPr>
      </w:pPr>
      <w:r w:rsidRPr="00764B05">
        <w:rPr>
          <w:lang w:val="uk-UA"/>
        </w:rPr>
        <w:t>копію витягу або виписки з Єдиного державного реєстру юридичних осіб та фізичних осіб-підприємців;</w:t>
      </w:r>
    </w:p>
    <w:p w:rsidR="00FB29F5" w:rsidRPr="00764B05" w:rsidRDefault="00FB29F5" w:rsidP="00B323A9">
      <w:pPr>
        <w:numPr>
          <w:ilvl w:val="0"/>
          <w:numId w:val="23"/>
        </w:numPr>
        <w:tabs>
          <w:tab w:val="left" w:pos="284"/>
        </w:tabs>
        <w:suppressAutoHyphens w:val="0"/>
        <w:ind w:left="284" w:hanging="284"/>
        <w:jc w:val="both"/>
        <w:rPr>
          <w:lang w:val="uk-UA"/>
        </w:rPr>
      </w:pPr>
      <w:r w:rsidRPr="00764B05">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51430" w:rsidRPr="00764B05" w:rsidRDefault="00B51430" w:rsidP="00B323A9">
      <w:pPr>
        <w:numPr>
          <w:ilvl w:val="0"/>
          <w:numId w:val="23"/>
        </w:numPr>
        <w:tabs>
          <w:tab w:val="left" w:pos="284"/>
        </w:tabs>
        <w:suppressAutoHyphens w:val="0"/>
        <w:ind w:left="284" w:hanging="284"/>
        <w:jc w:val="both"/>
        <w:rPr>
          <w:lang w:val="uk-UA"/>
        </w:rPr>
      </w:pPr>
      <w:r w:rsidRPr="00764B05">
        <w:rPr>
          <w:bCs/>
          <w:lang w:val="uk-UA"/>
        </w:rPr>
        <w:t>копію Статуту в повному обсязі (зі змінами – в разі наявності), засвідчена учасником або іншого установчого документу (у випадку відсутності статуту);</w:t>
      </w:r>
    </w:p>
    <w:p w:rsidR="00B51430" w:rsidRPr="00764B05" w:rsidRDefault="00B51430" w:rsidP="00B323A9">
      <w:pPr>
        <w:pStyle w:val="a7"/>
        <w:numPr>
          <w:ilvl w:val="0"/>
          <w:numId w:val="23"/>
        </w:numPr>
        <w:tabs>
          <w:tab w:val="left" w:pos="284"/>
        </w:tabs>
        <w:spacing w:after="0" w:line="240" w:lineRule="auto"/>
        <w:ind w:left="0" w:firstLine="0"/>
        <w:contextualSpacing w:val="0"/>
        <w:jc w:val="both"/>
        <w:rPr>
          <w:color w:val="000000"/>
          <w:lang w:val="uk-UA"/>
        </w:rPr>
      </w:pPr>
      <w:r w:rsidRPr="00764B05">
        <w:rPr>
          <w:lang w:val="uk-UA"/>
        </w:rPr>
        <w:t>копію довідки про присвоєння ідентифікаційного коду (для фізичних осіб);</w:t>
      </w:r>
    </w:p>
    <w:p w:rsidR="00B51430" w:rsidRPr="00764B05" w:rsidRDefault="00B51430" w:rsidP="001E0AB9">
      <w:pPr>
        <w:pStyle w:val="a7"/>
        <w:numPr>
          <w:ilvl w:val="0"/>
          <w:numId w:val="23"/>
        </w:numPr>
        <w:tabs>
          <w:tab w:val="left" w:pos="284"/>
        </w:tabs>
        <w:spacing w:after="0" w:line="240" w:lineRule="auto"/>
        <w:ind w:left="284" w:hanging="284"/>
        <w:contextualSpacing w:val="0"/>
        <w:jc w:val="both"/>
        <w:rPr>
          <w:color w:val="000000"/>
          <w:lang w:val="uk-UA"/>
        </w:rPr>
      </w:pPr>
      <w:r w:rsidRPr="00764B05">
        <w:rPr>
          <w:lang w:val="uk-UA"/>
        </w:rPr>
        <w:t xml:space="preserve">документи, що підтверджують повноваження </w:t>
      </w:r>
      <w:r w:rsidR="001E0AB9" w:rsidRPr="00764B05">
        <w:rPr>
          <w:lang w:val="uk-UA"/>
        </w:rPr>
        <w:t xml:space="preserve">посадової </w:t>
      </w:r>
      <w:r w:rsidRPr="00764B05">
        <w:rPr>
          <w:lang w:val="uk-UA"/>
        </w:rPr>
        <w:t>особи</w:t>
      </w:r>
      <w:r w:rsidR="001E0AB9" w:rsidRPr="00764B05">
        <w:rPr>
          <w:lang w:val="uk-UA"/>
        </w:rPr>
        <w:t xml:space="preserve"> або представників Учасника щодо підпису документів та </w:t>
      </w:r>
      <w:r w:rsidRPr="00764B05">
        <w:rPr>
          <w:lang w:val="uk-UA"/>
        </w:rPr>
        <w:t>договор</w:t>
      </w:r>
      <w:r w:rsidR="001E0AB9" w:rsidRPr="00764B05">
        <w:rPr>
          <w:lang w:val="uk-UA"/>
        </w:rPr>
        <w:t>ів за результатами електронних торгів</w:t>
      </w:r>
      <w:r w:rsidRPr="00764B05">
        <w:rPr>
          <w:lang w:val="uk-UA"/>
        </w:rPr>
        <w:t>;</w:t>
      </w:r>
    </w:p>
    <w:p w:rsidR="00B51430" w:rsidRPr="00764B05" w:rsidRDefault="00B51430" w:rsidP="00B323A9">
      <w:pPr>
        <w:pStyle w:val="a7"/>
        <w:numPr>
          <w:ilvl w:val="0"/>
          <w:numId w:val="23"/>
        </w:numPr>
        <w:tabs>
          <w:tab w:val="left" w:pos="284"/>
        </w:tabs>
        <w:spacing w:after="0" w:line="240" w:lineRule="auto"/>
        <w:ind w:left="284" w:hanging="284"/>
        <w:contextualSpacing w:val="0"/>
        <w:jc w:val="both"/>
        <w:rPr>
          <w:lang w:val="uk-UA"/>
        </w:rPr>
      </w:pPr>
      <w:r w:rsidRPr="00764B05">
        <w:rPr>
          <w:lang w:val="uk-UA"/>
        </w:rPr>
        <w:t>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B51430" w:rsidRPr="007F0A00" w:rsidRDefault="003247FB" w:rsidP="00B323A9">
      <w:pPr>
        <w:numPr>
          <w:ilvl w:val="0"/>
          <w:numId w:val="23"/>
        </w:numPr>
        <w:tabs>
          <w:tab w:val="left" w:pos="284"/>
        </w:tabs>
        <w:suppressAutoHyphens w:val="0"/>
        <w:jc w:val="both"/>
        <w:rPr>
          <w:lang w:val="uk-UA"/>
        </w:rPr>
      </w:pPr>
      <w:r w:rsidRPr="00302192">
        <w:rPr>
          <w:bCs/>
          <w:lang w:val="uk-UA"/>
        </w:rPr>
        <w:t>копії сертифікатів якості</w:t>
      </w:r>
      <w:r w:rsidR="00CE02BF" w:rsidRPr="00302192">
        <w:rPr>
          <w:bCs/>
          <w:lang w:val="uk-UA"/>
        </w:rPr>
        <w:t xml:space="preserve">, санітарно-гігієнічний висновок, </w:t>
      </w:r>
      <w:r w:rsidRPr="00302192">
        <w:rPr>
          <w:bCs/>
          <w:lang w:val="uk-UA"/>
        </w:rPr>
        <w:t>паспорт</w:t>
      </w:r>
      <w:r w:rsidR="00CE02BF" w:rsidRPr="00302192">
        <w:rPr>
          <w:bCs/>
          <w:lang w:val="uk-UA"/>
        </w:rPr>
        <w:t>и</w:t>
      </w:r>
      <w:r w:rsidRPr="00302192">
        <w:rPr>
          <w:bCs/>
        </w:rPr>
        <w:t xml:space="preserve"> на Товар</w:t>
      </w:r>
      <w:r w:rsidR="00CE02BF" w:rsidRPr="00302192">
        <w:rPr>
          <w:bCs/>
          <w:lang w:val="uk-UA"/>
        </w:rPr>
        <w:t xml:space="preserve"> тощо</w:t>
      </w:r>
      <w:r w:rsidR="00571A5F" w:rsidRPr="00302192">
        <w:rPr>
          <w:bCs/>
          <w:lang w:val="uk-UA"/>
        </w:rPr>
        <w:t>,</w:t>
      </w:r>
      <w:r w:rsidR="00CE02BF" w:rsidRPr="00302192">
        <w:rPr>
          <w:bCs/>
          <w:lang w:val="uk-UA"/>
        </w:rPr>
        <w:t xml:space="preserve"> що підтверджують якість товару</w:t>
      </w:r>
      <w:r w:rsidR="007F0A00">
        <w:rPr>
          <w:bCs/>
          <w:lang w:val="uk-UA"/>
        </w:rPr>
        <w:t>;</w:t>
      </w:r>
    </w:p>
    <w:p w:rsidR="007F0A00" w:rsidRPr="00603908" w:rsidRDefault="007F0A00" w:rsidP="007F0A00">
      <w:pPr>
        <w:pStyle w:val="ab"/>
        <w:numPr>
          <w:ilvl w:val="0"/>
          <w:numId w:val="23"/>
        </w:numPr>
        <w:jc w:val="both"/>
        <w:rPr>
          <w:sz w:val="24"/>
          <w:szCs w:val="24"/>
          <w:lang w:val="uk-UA" w:eastAsia="zh-CN" w:bidi="ar-SA"/>
        </w:rPr>
      </w:pPr>
      <w:r w:rsidRPr="00603908">
        <w:rPr>
          <w:sz w:val="24"/>
          <w:szCs w:val="24"/>
          <w:lang w:val="uk-UA" w:eastAsia="zh-CN" w:bidi="ar-S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w:t>
      </w:r>
      <w:r w:rsidRPr="00603908">
        <w:rPr>
          <w:b/>
          <w:sz w:val="24"/>
          <w:szCs w:val="24"/>
          <w:lang w:val="uk-UA" w:eastAsia="zh-CN" w:bidi="ar-SA"/>
        </w:rPr>
        <w:t>оригінал гарантійного/</w:t>
      </w:r>
      <w:proofErr w:type="spellStart"/>
      <w:r w:rsidRPr="00603908">
        <w:rPr>
          <w:b/>
          <w:sz w:val="24"/>
          <w:szCs w:val="24"/>
          <w:lang w:val="uk-UA" w:eastAsia="zh-CN" w:bidi="ar-SA"/>
        </w:rPr>
        <w:t>авторизаційного</w:t>
      </w:r>
      <w:proofErr w:type="spellEnd"/>
      <w:r w:rsidRPr="00603908">
        <w:rPr>
          <w:b/>
          <w:sz w:val="24"/>
          <w:szCs w:val="24"/>
          <w:lang w:val="uk-UA" w:eastAsia="zh-CN" w:bidi="ar-SA"/>
        </w:rPr>
        <w:t xml:space="preserve"> листа виробника</w:t>
      </w:r>
      <w:r w:rsidRPr="00603908">
        <w:rPr>
          <w:sz w:val="24"/>
          <w:szCs w:val="24"/>
          <w:lang w:val="uk-UA" w:eastAsia="zh-CN" w:bidi="ar-SA"/>
        </w:rPr>
        <w:t xml:space="preserve"> (представництва, філії виробника, якщо її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FB29F5" w:rsidRPr="00603908" w:rsidRDefault="00FB29F5" w:rsidP="00B323A9">
      <w:pPr>
        <w:pStyle w:val="a7"/>
        <w:numPr>
          <w:ilvl w:val="0"/>
          <w:numId w:val="23"/>
        </w:numPr>
        <w:tabs>
          <w:tab w:val="left" w:pos="284"/>
          <w:tab w:val="left" w:pos="360"/>
        </w:tabs>
        <w:spacing w:after="0" w:line="240" w:lineRule="auto"/>
        <w:ind w:left="360"/>
        <w:contextualSpacing w:val="0"/>
        <w:jc w:val="both"/>
        <w:rPr>
          <w:color w:val="000000"/>
          <w:lang w:val="uk-UA"/>
        </w:rPr>
      </w:pPr>
      <w:r w:rsidRPr="00603908">
        <w:rPr>
          <w:lang w:val="uk-UA"/>
        </w:rPr>
        <w:t>цінову пропозицію відповідно до вимог</w:t>
      </w:r>
      <w:r w:rsidR="00764B05" w:rsidRPr="00603908">
        <w:rPr>
          <w:lang w:val="uk-UA"/>
        </w:rPr>
        <w:t xml:space="preserve"> Додатку 1</w:t>
      </w:r>
      <w:r w:rsidRPr="00603908">
        <w:rPr>
          <w:lang w:val="uk-UA"/>
        </w:rPr>
        <w:t>;</w:t>
      </w:r>
    </w:p>
    <w:p w:rsidR="001E0AB9" w:rsidRPr="00252C5F" w:rsidRDefault="00FB29F5" w:rsidP="00764B05">
      <w:pPr>
        <w:widowControl w:val="0"/>
        <w:tabs>
          <w:tab w:val="left" w:pos="284"/>
          <w:tab w:val="left" w:pos="851"/>
        </w:tabs>
        <w:ind w:left="284" w:hanging="284"/>
        <w:jc w:val="both"/>
        <w:rPr>
          <w:lang w:val="uk-UA"/>
        </w:rPr>
      </w:pPr>
      <w:r w:rsidRPr="00252C5F">
        <w:rPr>
          <w:lang w:val="uk-UA"/>
        </w:rPr>
        <w:t>-</w:t>
      </w:r>
      <w:r w:rsidRPr="00252C5F">
        <w:rPr>
          <w:lang w:val="uk-UA"/>
        </w:rPr>
        <w:tab/>
      </w:r>
      <w:r w:rsidR="00764B05">
        <w:rPr>
          <w:color w:val="000000"/>
          <w:lang w:val="uk-UA"/>
        </w:rPr>
        <w:t xml:space="preserve">викладена </w:t>
      </w:r>
      <w:r w:rsidR="00764B05" w:rsidRPr="001E0AB9">
        <w:rPr>
          <w:lang w:val="uk-UA"/>
        </w:rPr>
        <w:t xml:space="preserve">на фірмовому бланку </w:t>
      </w:r>
      <w:r w:rsidR="00764B05">
        <w:rPr>
          <w:color w:val="000000"/>
          <w:lang w:val="uk-UA"/>
        </w:rPr>
        <w:t>в довільній формі довідка учасника про згоду з умовами договору проект якого є додатком до цього оголошення;</w:t>
      </w:r>
    </w:p>
    <w:p w:rsidR="001E0AB9" w:rsidRDefault="001E0AB9" w:rsidP="001E0AB9">
      <w:pPr>
        <w:tabs>
          <w:tab w:val="left" w:pos="567"/>
        </w:tabs>
        <w:suppressAutoHyphens w:val="0"/>
        <w:ind w:left="284" w:hanging="284"/>
        <w:jc w:val="both"/>
        <w:rPr>
          <w:bCs/>
          <w:iCs/>
          <w:lang w:val="uk-UA"/>
        </w:rPr>
      </w:pPr>
      <w:r w:rsidRPr="00252C5F">
        <w:rPr>
          <w:lang w:val="uk-UA"/>
        </w:rPr>
        <w:t xml:space="preserve">- </w:t>
      </w:r>
      <w:r w:rsidRPr="00252C5F">
        <w:rPr>
          <w:sz w:val="16"/>
          <w:szCs w:val="16"/>
          <w:lang w:val="uk-UA"/>
        </w:rPr>
        <w:t xml:space="preserve"> </w:t>
      </w:r>
      <w:r w:rsidRPr="00252C5F">
        <w:rPr>
          <w:lang w:val="uk-UA"/>
        </w:rPr>
        <w:t xml:space="preserve"> д</w:t>
      </w:r>
      <w:r w:rsidRPr="00252C5F">
        <w:rPr>
          <w:bCs/>
          <w:iCs/>
          <w:lang w:val="uk-UA"/>
        </w:rPr>
        <w:t>овідку на фірмовому бланку підприємства (у разі наявності) в довільній формі по те, що</w:t>
      </w:r>
      <w:r w:rsidR="00764B05">
        <w:rPr>
          <w:bCs/>
          <w:iCs/>
          <w:lang w:val="uk-UA"/>
        </w:rPr>
        <w:t xml:space="preserve"> відповідно до Закону України «Про захист персональних даних»</w:t>
      </w:r>
      <w:r w:rsidRPr="001E0AB9">
        <w:rPr>
          <w:bCs/>
          <w:iCs/>
          <w:lang w:val="uk-UA"/>
        </w:rPr>
        <w:t xml:space="preserve">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r w:rsidR="00764B05">
        <w:rPr>
          <w:bCs/>
          <w:iCs/>
          <w:lang w:val="uk-UA"/>
        </w:rPr>
        <w:t>;</w:t>
      </w:r>
    </w:p>
    <w:p w:rsidR="003C286C" w:rsidRDefault="003C286C" w:rsidP="003C286C">
      <w:pPr>
        <w:tabs>
          <w:tab w:val="left" w:pos="426"/>
          <w:tab w:val="left" w:pos="709"/>
        </w:tabs>
        <w:ind w:left="284" w:hanging="284"/>
        <w:jc w:val="both"/>
        <w:rPr>
          <w:lang w:val="uk-UA"/>
        </w:rPr>
      </w:pPr>
      <w:r w:rsidRPr="003C286C">
        <w:rPr>
          <w:lang w:val="uk-UA"/>
        </w:rPr>
        <w:t xml:space="preserve">-  довідка в довільній формі про </w:t>
      </w:r>
      <w:r w:rsidRPr="003C286C">
        <w:rPr>
          <w:color w:val="000000"/>
          <w:lang w:val="uk-UA"/>
        </w:rPr>
        <w:t xml:space="preserve">наявність документально підтвердженого досвіду виконання аналогічного (аналогічних) за видами робіт договору (договорів) </w:t>
      </w:r>
      <w:r w:rsidRPr="003C286C">
        <w:rPr>
          <w:lang w:val="uk-UA"/>
        </w:rPr>
        <w:t>(із зазначенням повної назви та адрес, телефонів контрагента по аналогічному договору, строк дії договору, на</w:t>
      </w:r>
      <w:r w:rsidR="00BB642D">
        <w:rPr>
          <w:lang w:val="uk-UA"/>
        </w:rPr>
        <w:t>йменування та кількість товару);</w:t>
      </w:r>
    </w:p>
    <w:p w:rsidR="00BB642D" w:rsidRPr="00DE617A" w:rsidRDefault="00BB642D" w:rsidP="003C286C">
      <w:pPr>
        <w:tabs>
          <w:tab w:val="left" w:pos="426"/>
          <w:tab w:val="left" w:pos="709"/>
        </w:tabs>
        <w:ind w:left="284" w:hanging="284"/>
        <w:jc w:val="both"/>
        <w:rPr>
          <w:lang w:val="uk-UA"/>
        </w:rPr>
      </w:pPr>
      <w:r w:rsidRPr="00DE617A">
        <w:rPr>
          <w:lang w:val="uk-UA"/>
        </w:rPr>
        <w:lastRenderedPageBreak/>
        <w:t xml:space="preserve">- </w:t>
      </w:r>
      <w:r w:rsidR="00C41A36" w:rsidRPr="00DE617A">
        <w:rPr>
          <w:lang w:val="uk-UA"/>
        </w:rPr>
        <w:t xml:space="preserve"> </w:t>
      </w:r>
      <w:r w:rsidRPr="00DE617A">
        <w:rPr>
          <w:lang w:val="uk-UA"/>
        </w:rPr>
        <w:t xml:space="preserve">гарантійний лист, щодо </w:t>
      </w:r>
      <w:r w:rsidR="00C41A36" w:rsidRPr="00DE617A">
        <w:rPr>
          <w:lang w:val="uk-UA"/>
        </w:rPr>
        <w:t xml:space="preserve">можливості поставки товару в повному об'ємі та строки визначені умовами </w:t>
      </w:r>
    </w:p>
    <w:p w:rsidR="00FB29F5" w:rsidRPr="001E0AB9" w:rsidRDefault="001E0AB9" w:rsidP="001E0AB9">
      <w:pPr>
        <w:tabs>
          <w:tab w:val="left" w:pos="567"/>
        </w:tabs>
        <w:suppressAutoHyphens w:val="0"/>
        <w:ind w:left="284" w:hanging="284"/>
        <w:jc w:val="both"/>
        <w:rPr>
          <w:lang w:val="uk-UA"/>
        </w:rPr>
      </w:pPr>
      <w:r w:rsidRPr="001E0AB9">
        <w:rPr>
          <w:bCs/>
          <w:iCs/>
          <w:lang w:val="uk-UA"/>
        </w:rPr>
        <w:t>-   д</w:t>
      </w:r>
      <w:r w:rsidRPr="001E0AB9">
        <w:rPr>
          <w:lang w:val="uk-UA"/>
        </w:rPr>
        <w:t>овідку на фірмовому бланку про застосування заходів із захисту довкілля</w:t>
      </w:r>
      <w:r w:rsidR="00764B05">
        <w:rPr>
          <w:lang w:val="uk-UA"/>
        </w:rPr>
        <w:t>.</w:t>
      </w:r>
    </w:p>
    <w:p w:rsidR="00140361" w:rsidRPr="003C286C" w:rsidRDefault="00140361" w:rsidP="00140361">
      <w:pPr>
        <w:ind w:firstLine="540"/>
        <w:jc w:val="both"/>
        <w:rPr>
          <w:i/>
          <w:u w:val="single"/>
          <w:lang w:val="uk-UA"/>
        </w:rPr>
      </w:pPr>
      <w:r w:rsidRPr="00CE02BF">
        <w:rPr>
          <w:i/>
          <w:u w:val="single"/>
          <w:lang w:val="uk-UA"/>
        </w:rPr>
        <w:t xml:space="preserve">Всі копії та довідки Учасника повинні бути належним чином посвідченими, тобто підписані уповноваженою особою Учасника (для юридичних осіб підпис уповноваженої особи </w:t>
      </w:r>
      <w:r w:rsidRPr="003C286C">
        <w:rPr>
          <w:i/>
          <w:u w:val="single"/>
          <w:lang w:val="uk-UA"/>
        </w:rPr>
        <w:t>Учасника  засвідчується власною печаткою Учасника</w:t>
      </w:r>
      <w:r w:rsidR="003C286C" w:rsidRPr="003C286C">
        <w:rPr>
          <w:i/>
          <w:u w:val="single"/>
          <w:lang w:val="uk-UA"/>
        </w:rPr>
        <w:t xml:space="preserve"> (за умови наявності)</w:t>
      </w:r>
      <w:r w:rsidRPr="003C286C">
        <w:rPr>
          <w:i/>
          <w:u w:val="single"/>
          <w:lang w:val="uk-UA"/>
        </w:rPr>
        <w:t xml:space="preserve">). </w:t>
      </w:r>
    </w:p>
    <w:p w:rsidR="00140361" w:rsidRPr="00CE02BF" w:rsidRDefault="00140361" w:rsidP="00140361">
      <w:pPr>
        <w:ind w:firstLine="540"/>
        <w:jc w:val="both"/>
        <w:rPr>
          <w:i/>
          <w:u w:val="single"/>
          <w:lang w:val="uk-UA"/>
        </w:rPr>
      </w:pPr>
      <w:r w:rsidRPr="00CE02BF">
        <w:rPr>
          <w:i/>
          <w:u w:val="single"/>
          <w:lang w:val="uk-UA"/>
        </w:rPr>
        <w:t>Якщо учасником не надаються окремі документи, у складі пропозиції має бути інформація, відповідно завірена, чому даний документ не надано.</w:t>
      </w:r>
    </w:p>
    <w:p w:rsidR="00140361" w:rsidRDefault="00140361" w:rsidP="00FB29F5">
      <w:pPr>
        <w:widowControl w:val="0"/>
        <w:tabs>
          <w:tab w:val="left" w:pos="284"/>
          <w:tab w:val="left" w:pos="851"/>
        </w:tabs>
        <w:jc w:val="both"/>
        <w:rPr>
          <w:lang w:val="uk-UA"/>
        </w:rPr>
      </w:pPr>
    </w:p>
    <w:p w:rsidR="003C286C" w:rsidRPr="0051052A" w:rsidRDefault="003C286C" w:rsidP="003C286C">
      <w:pPr>
        <w:jc w:val="both"/>
        <w:rPr>
          <w:lang w:val="uk-UA"/>
        </w:rPr>
      </w:pPr>
      <w:r w:rsidRPr="0051052A">
        <w:rPr>
          <w:lang w:val="uk-UA"/>
        </w:rPr>
        <w:t>14.2. Замовник залишає за собою право запросити від Учасника інші документи, які можуть бути необхідними для уточнення/підтвердження кваліфікаційних вимог Учасника.</w:t>
      </w:r>
    </w:p>
    <w:p w:rsidR="003C286C" w:rsidRPr="001E0AB9" w:rsidRDefault="003C286C" w:rsidP="00FB29F5">
      <w:pPr>
        <w:widowControl w:val="0"/>
        <w:tabs>
          <w:tab w:val="left" w:pos="284"/>
          <w:tab w:val="left" w:pos="851"/>
        </w:tabs>
        <w:jc w:val="both"/>
        <w:rPr>
          <w:lang w:val="uk-UA"/>
        </w:rPr>
      </w:pPr>
    </w:p>
    <w:p w:rsidR="00FB29F5" w:rsidRPr="00FB29F5" w:rsidRDefault="00FB29F5" w:rsidP="00FB29F5">
      <w:pPr>
        <w:widowControl w:val="0"/>
        <w:tabs>
          <w:tab w:val="left" w:pos="284"/>
          <w:tab w:val="left" w:pos="851"/>
        </w:tabs>
        <w:jc w:val="both"/>
        <w:rPr>
          <w:b/>
          <w:lang w:val="uk-UA"/>
        </w:rPr>
      </w:pPr>
      <w:r w:rsidRPr="00FB29F5">
        <w:rPr>
          <w:lang w:val="uk-UA"/>
        </w:rPr>
        <w:t>14.</w:t>
      </w:r>
      <w:r w:rsidR="003C286C">
        <w:rPr>
          <w:lang w:val="uk-UA"/>
        </w:rPr>
        <w:t>3</w:t>
      </w:r>
      <w:r w:rsidRPr="00FB29F5">
        <w:rPr>
          <w:lang w:val="uk-UA"/>
        </w:rPr>
        <w:t>. Цінова пропозиція.</w:t>
      </w:r>
    </w:p>
    <w:p w:rsidR="00FB29F5" w:rsidRPr="00FB29F5" w:rsidRDefault="00FB29F5" w:rsidP="00FB29F5">
      <w:pPr>
        <w:widowControl w:val="0"/>
        <w:tabs>
          <w:tab w:val="left" w:pos="284"/>
          <w:tab w:val="left" w:pos="851"/>
        </w:tabs>
        <w:jc w:val="both"/>
        <w:rPr>
          <w:lang w:val="uk-UA"/>
        </w:rPr>
      </w:pPr>
      <w:r w:rsidRPr="00FB29F5">
        <w:rPr>
          <w:lang w:val="uk-UA"/>
        </w:rPr>
        <w:t xml:space="preserve">Цінова пропозиція Учасника, оформлена на фірмовому бланку (за наявності) у відповідності до вимог Додатку №2 до цього </w:t>
      </w:r>
      <w:r w:rsidR="00252C5F">
        <w:rPr>
          <w:lang w:val="uk-UA"/>
        </w:rPr>
        <w:t>Оголошення</w:t>
      </w:r>
      <w:r w:rsidRPr="00FB29F5">
        <w:rPr>
          <w:lang w:val="uk-UA"/>
        </w:rPr>
        <w:t xml:space="preserve">, подається Учасником у вигляді сканованої копії у форматі </w:t>
      </w:r>
      <w:proofErr w:type="spellStart"/>
      <w:r w:rsidRPr="00FB29F5">
        <w:rPr>
          <w:lang w:val="uk-UA"/>
        </w:rPr>
        <w:t>pdf</w:t>
      </w:r>
      <w:proofErr w:type="spellEnd"/>
      <w:r w:rsidRPr="00FB29F5">
        <w:rPr>
          <w:lang w:val="uk-UA"/>
        </w:rPr>
        <w:t>. В паперовому вигляді, завірена підписом та печаткою Учасника, надається Замовнику переможцем під час укладання договору про закупівлю.</w:t>
      </w:r>
    </w:p>
    <w:p w:rsidR="00FB29F5" w:rsidRPr="00FB29F5" w:rsidRDefault="00FB29F5" w:rsidP="00FB29F5">
      <w:pPr>
        <w:widowControl w:val="0"/>
        <w:tabs>
          <w:tab w:val="left" w:pos="284"/>
          <w:tab w:val="left" w:pos="851"/>
        </w:tabs>
        <w:jc w:val="both"/>
        <w:rPr>
          <w:lang w:val="uk-UA"/>
        </w:rPr>
      </w:pPr>
      <w:r w:rsidRPr="00FB29F5">
        <w:rPr>
          <w:lang w:val="uk-UA"/>
        </w:rPr>
        <w:t>Оновлена цінова пропозиція за результатами аукціону повинна бути завантажена на сайті уповноваженого органу протягом 1 робочого дня після аукціону.</w:t>
      </w:r>
    </w:p>
    <w:p w:rsidR="00FB29F5" w:rsidRPr="00FB29F5" w:rsidRDefault="00FB29F5" w:rsidP="00FB29F5">
      <w:pPr>
        <w:widowControl w:val="0"/>
        <w:tabs>
          <w:tab w:val="left" w:pos="284"/>
          <w:tab w:val="left" w:pos="851"/>
        </w:tabs>
        <w:jc w:val="both"/>
        <w:rPr>
          <w:lang w:val="uk-UA"/>
        </w:rPr>
      </w:pPr>
    </w:p>
    <w:p w:rsidR="00FB29F5" w:rsidRPr="00FB29F5" w:rsidRDefault="003C286C" w:rsidP="00FB29F5">
      <w:pPr>
        <w:widowControl w:val="0"/>
        <w:tabs>
          <w:tab w:val="left" w:pos="0"/>
          <w:tab w:val="left" w:pos="284"/>
          <w:tab w:val="left" w:pos="851"/>
        </w:tabs>
        <w:ind w:left="-11"/>
        <w:jc w:val="both"/>
        <w:rPr>
          <w:lang w:val="uk-UA"/>
        </w:rPr>
      </w:pPr>
      <w:r>
        <w:rPr>
          <w:lang w:val="uk-UA"/>
        </w:rPr>
        <w:t>14.4</w:t>
      </w:r>
      <w:r w:rsidR="00FB29F5" w:rsidRPr="00FB29F5">
        <w:rPr>
          <w:lang w:val="uk-UA"/>
        </w:rPr>
        <w:t>. Учасник, якого визнано переможцем закупівлі, під час укладання договору про закупівлю надає замовнику в паперовому вигляді за підписом та печаткою учасника наступні документи:</w:t>
      </w:r>
    </w:p>
    <w:p w:rsidR="00FB29F5" w:rsidRPr="00FB29F5" w:rsidRDefault="00FB29F5" w:rsidP="00FB29F5">
      <w:pPr>
        <w:widowControl w:val="0"/>
        <w:numPr>
          <w:ilvl w:val="0"/>
          <w:numId w:val="23"/>
        </w:numPr>
        <w:tabs>
          <w:tab w:val="left" w:pos="284"/>
          <w:tab w:val="left" w:pos="851"/>
        </w:tabs>
        <w:ind w:left="180" w:hanging="180"/>
        <w:jc w:val="both"/>
        <w:rPr>
          <w:lang w:val="uk-UA"/>
        </w:rPr>
      </w:pPr>
      <w:r w:rsidRPr="00FB29F5">
        <w:rPr>
          <w:lang w:val="uk-UA"/>
        </w:rPr>
        <w:t xml:space="preserve">копії документів, що підтверджують відповідність вимогам до кваліфікації учасників (відповідно до п. </w:t>
      </w:r>
      <w:r w:rsidR="00566F9B">
        <w:rPr>
          <w:lang w:val="uk-UA"/>
        </w:rPr>
        <w:t>1</w:t>
      </w:r>
      <w:r w:rsidRPr="00FB29F5">
        <w:rPr>
          <w:lang w:val="uk-UA"/>
        </w:rPr>
        <w:t>4</w:t>
      </w:r>
      <w:r w:rsidR="00566F9B">
        <w:rPr>
          <w:lang w:val="uk-UA"/>
        </w:rPr>
        <w:t>.1</w:t>
      </w:r>
      <w:r w:rsidRPr="00FB29F5">
        <w:rPr>
          <w:lang w:val="uk-UA"/>
        </w:rPr>
        <w:t xml:space="preserve"> Запиту);</w:t>
      </w:r>
    </w:p>
    <w:p w:rsidR="00FB29F5" w:rsidRPr="00FB29F5" w:rsidRDefault="00B323A9" w:rsidP="00B323A9">
      <w:pPr>
        <w:widowControl w:val="0"/>
        <w:numPr>
          <w:ilvl w:val="0"/>
          <w:numId w:val="23"/>
        </w:numPr>
        <w:tabs>
          <w:tab w:val="left" w:pos="0"/>
          <w:tab w:val="left" w:pos="142"/>
          <w:tab w:val="left" w:pos="851"/>
        </w:tabs>
        <w:ind w:left="0" w:firstLine="0"/>
        <w:jc w:val="both"/>
        <w:rPr>
          <w:lang w:val="uk-UA"/>
        </w:rPr>
      </w:pPr>
      <w:r>
        <w:rPr>
          <w:lang w:val="uk-UA"/>
        </w:rPr>
        <w:t xml:space="preserve"> </w:t>
      </w:r>
      <w:r w:rsidR="00FB29F5" w:rsidRPr="00FB29F5">
        <w:rPr>
          <w:lang w:val="uk-UA"/>
        </w:rPr>
        <w:t>копія статуту (або іншого установчого документу), (за наявності);</w:t>
      </w:r>
    </w:p>
    <w:p w:rsidR="00FB29F5" w:rsidRPr="00FB29F5" w:rsidRDefault="00B323A9" w:rsidP="00FB29F5">
      <w:pPr>
        <w:widowControl w:val="0"/>
        <w:tabs>
          <w:tab w:val="left" w:pos="284"/>
          <w:tab w:val="left" w:pos="851"/>
        </w:tabs>
        <w:jc w:val="both"/>
        <w:rPr>
          <w:lang w:val="uk-UA"/>
        </w:rPr>
      </w:pPr>
      <w:r>
        <w:rPr>
          <w:lang w:val="uk-UA"/>
        </w:rPr>
        <w:t xml:space="preserve">- </w:t>
      </w:r>
      <w:r w:rsidR="00FB29F5" w:rsidRPr="00FB29F5">
        <w:rPr>
          <w:lang w:val="uk-UA"/>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FB29F5" w:rsidRPr="00FB29F5" w:rsidRDefault="00FB29F5" w:rsidP="00FB29F5">
      <w:pPr>
        <w:widowControl w:val="0"/>
        <w:tabs>
          <w:tab w:val="left" w:pos="284"/>
          <w:tab w:val="left" w:pos="851"/>
        </w:tabs>
        <w:jc w:val="both"/>
        <w:rPr>
          <w:lang w:val="uk-UA"/>
        </w:rPr>
      </w:pPr>
    </w:p>
    <w:p w:rsidR="000602CA" w:rsidRDefault="000602CA" w:rsidP="000602CA">
      <w:pPr>
        <w:widowControl w:val="0"/>
        <w:tabs>
          <w:tab w:val="left" w:pos="0"/>
          <w:tab w:val="left" w:pos="284"/>
          <w:tab w:val="left" w:pos="851"/>
        </w:tabs>
        <w:jc w:val="both"/>
        <w:rPr>
          <w:lang w:val="uk-UA" w:eastAsia="uk-UA"/>
        </w:rPr>
      </w:pPr>
      <w:r>
        <w:rPr>
          <w:lang w:val="uk-UA" w:eastAsia="uk-UA"/>
        </w:rPr>
        <w:t>14.</w:t>
      </w:r>
      <w:r w:rsidR="003C286C">
        <w:rPr>
          <w:lang w:val="uk-UA" w:eastAsia="uk-UA"/>
        </w:rPr>
        <w:t>5</w:t>
      </w:r>
      <w:r>
        <w:rPr>
          <w:lang w:val="uk-UA" w:eastAsia="uk-UA"/>
        </w:rPr>
        <w:t>. Додатки до оголошення:</w:t>
      </w:r>
    </w:p>
    <w:p w:rsidR="000602CA" w:rsidRDefault="000602CA" w:rsidP="000602CA">
      <w:pPr>
        <w:widowControl w:val="0"/>
        <w:tabs>
          <w:tab w:val="left" w:pos="0"/>
          <w:tab w:val="left" w:pos="284"/>
          <w:tab w:val="left" w:pos="851"/>
        </w:tabs>
        <w:jc w:val="both"/>
        <w:rPr>
          <w:lang w:val="uk-UA" w:eastAsia="uk-UA"/>
        </w:rPr>
      </w:pPr>
      <w:r>
        <w:rPr>
          <w:lang w:val="uk-UA" w:eastAsia="uk-UA"/>
        </w:rPr>
        <w:t xml:space="preserve">Додаток №1 </w:t>
      </w:r>
      <w:r w:rsidR="00FB29F5">
        <w:rPr>
          <w:lang w:val="uk-UA"/>
        </w:rPr>
        <w:t xml:space="preserve">Технічні, </w:t>
      </w:r>
      <w:r w:rsidR="00005E8A" w:rsidRPr="00005E8A">
        <w:rPr>
          <w:lang w:val="uk-UA"/>
        </w:rPr>
        <w:t>якісні</w:t>
      </w:r>
      <w:r w:rsidR="00197DCE">
        <w:rPr>
          <w:lang w:val="uk-UA"/>
        </w:rPr>
        <w:t>,</w:t>
      </w:r>
      <w:r w:rsidR="00FB29F5">
        <w:rPr>
          <w:lang w:val="uk-UA"/>
        </w:rPr>
        <w:t xml:space="preserve"> кількісні та інші</w:t>
      </w:r>
      <w:r w:rsidR="00005E8A" w:rsidRPr="00005E8A">
        <w:rPr>
          <w:lang w:val="uk-UA"/>
        </w:rPr>
        <w:t xml:space="preserve"> вимоги до предмету закупівлі</w:t>
      </w:r>
      <w:r w:rsidR="005F5018">
        <w:rPr>
          <w:lang w:val="uk-UA"/>
        </w:rPr>
        <w:t>.</w:t>
      </w:r>
    </w:p>
    <w:p w:rsidR="000602CA" w:rsidRDefault="000602CA" w:rsidP="000602CA">
      <w:pPr>
        <w:widowControl w:val="0"/>
        <w:tabs>
          <w:tab w:val="left" w:pos="0"/>
          <w:tab w:val="left" w:pos="284"/>
          <w:tab w:val="left" w:pos="851"/>
        </w:tabs>
        <w:jc w:val="both"/>
        <w:rPr>
          <w:lang w:val="uk-UA" w:eastAsia="uk-UA"/>
        </w:rPr>
      </w:pPr>
      <w:r>
        <w:rPr>
          <w:lang w:val="uk-UA" w:eastAsia="uk-UA"/>
        </w:rPr>
        <w:t>Додаток №</w:t>
      </w:r>
      <w:r w:rsidR="005F5018">
        <w:rPr>
          <w:lang w:val="uk-UA" w:eastAsia="uk-UA"/>
        </w:rPr>
        <w:t>2</w:t>
      </w:r>
      <w:r>
        <w:rPr>
          <w:lang w:val="uk-UA" w:eastAsia="uk-UA"/>
        </w:rPr>
        <w:t xml:space="preserve"> Форма цінової пропозиції</w:t>
      </w:r>
      <w:r w:rsidR="005F5018">
        <w:rPr>
          <w:lang w:val="uk-UA" w:eastAsia="uk-UA"/>
        </w:rPr>
        <w:t>.</w:t>
      </w:r>
    </w:p>
    <w:p w:rsidR="000602CA" w:rsidRDefault="000602CA" w:rsidP="000602CA">
      <w:pPr>
        <w:pStyle w:val="11"/>
        <w:jc w:val="both"/>
        <w:rPr>
          <w:rFonts w:ascii="Times New Roman" w:hAnsi="Times New Roman"/>
          <w:sz w:val="24"/>
          <w:szCs w:val="24"/>
          <w:lang w:eastAsia="uk-UA"/>
        </w:rPr>
      </w:pPr>
      <w:r>
        <w:rPr>
          <w:rFonts w:ascii="Times New Roman" w:hAnsi="Times New Roman"/>
          <w:sz w:val="24"/>
          <w:szCs w:val="24"/>
          <w:lang w:eastAsia="uk-UA"/>
        </w:rPr>
        <w:t>Додаток №</w:t>
      </w:r>
      <w:r w:rsidR="005F5018">
        <w:rPr>
          <w:rFonts w:ascii="Times New Roman" w:hAnsi="Times New Roman"/>
          <w:sz w:val="24"/>
          <w:szCs w:val="24"/>
          <w:lang w:eastAsia="uk-UA"/>
        </w:rPr>
        <w:t>3</w:t>
      </w:r>
      <w:r>
        <w:rPr>
          <w:rFonts w:ascii="Times New Roman" w:hAnsi="Times New Roman"/>
          <w:sz w:val="24"/>
          <w:szCs w:val="24"/>
          <w:lang w:eastAsia="uk-UA"/>
        </w:rPr>
        <w:t xml:space="preserve"> Проект договору</w:t>
      </w:r>
      <w:r w:rsidR="005F5018">
        <w:rPr>
          <w:rFonts w:ascii="Times New Roman" w:hAnsi="Times New Roman"/>
          <w:sz w:val="24"/>
          <w:szCs w:val="24"/>
          <w:lang w:eastAsia="uk-UA"/>
        </w:rPr>
        <w:t>.</w:t>
      </w: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CE02BF" w:rsidRDefault="00CE02BF" w:rsidP="000602CA">
      <w:pPr>
        <w:pStyle w:val="11"/>
        <w:jc w:val="both"/>
        <w:rPr>
          <w:rFonts w:ascii="Times New Roman" w:hAnsi="Times New Roman"/>
          <w:sz w:val="24"/>
          <w:szCs w:val="24"/>
          <w:lang w:eastAsia="uk-UA"/>
        </w:rPr>
      </w:pPr>
    </w:p>
    <w:p w:rsidR="00005E8A" w:rsidRPr="00005E8A" w:rsidRDefault="00005E8A" w:rsidP="00005E8A">
      <w:pPr>
        <w:pStyle w:val="LO-normal"/>
        <w:spacing w:line="240" w:lineRule="auto"/>
        <w:ind w:firstLine="6804"/>
        <w:jc w:val="right"/>
        <w:rPr>
          <w:rFonts w:ascii="Times New Roman" w:hAnsi="Times New Roman"/>
          <w:b/>
          <w:sz w:val="24"/>
          <w:szCs w:val="24"/>
          <w:lang w:val="uk-UA"/>
        </w:rPr>
      </w:pPr>
      <w:r w:rsidRPr="00005E8A">
        <w:rPr>
          <w:rFonts w:ascii="Times New Roman" w:hAnsi="Times New Roman"/>
          <w:b/>
          <w:sz w:val="24"/>
          <w:szCs w:val="24"/>
          <w:lang w:val="uk-UA"/>
        </w:rPr>
        <w:lastRenderedPageBreak/>
        <w:t>Додаток № 1</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pStyle w:val="LO-normal"/>
        <w:spacing w:line="360" w:lineRule="auto"/>
        <w:ind w:firstLine="709"/>
        <w:jc w:val="center"/>
        <w:rPr>
          <w:rFonts w:ascii="Times New Roman" w:eastAsia="Times New Roman" w:hAnsi="Times New Roman" w:cs="Times New Roman"/>
          <w:b/>
          <w:color w:val="auto"/>
          <w:sz w:val="16"/>
          <w:szCs w:val="16"/>
          <w:lang w:val="uk-UA"/>
        </w:rPr>
      </w:pPr>
    </w:p>
    <w:p w:rsidR="008406E8" w:rsidRPr="00B33E02" w:rsidRDefault="008406E8" w:rsidP="00E76AA3">
      <w:pPr>
        <w:widowControl w:val="0"/>
        <w:spacing w:beforeLines="50" w:afterLines="50"/>
        <w:ind w:right="113" w:hanging="2"/>
        <w:contextualSpacing/>
        <w:jc w:val="center"/>
        <w:rPr>
          <w:b/>
          <w:bCs/>
          <w:lang w:val="uk-UA"/>
        </w:rPr>
      </w:pPr>
      <w:r w:rsidRPr="00276798">
        <w:rPr>
          <w:b/>
          <w:lang w:val="uk-UA"/>
        </w:rPr>
        <w:t xml:space="preserve">ДК 021:2015 - </w:t>
      </w:r>
      <w:r>
        <w:rPr>
          <w:b/>
          <w:bCs/>
          <w:lang w:val="uk-UA"/>
        </w:rPr>
        <w:t>33140000-3</w:t>
      </w:r>
      <w:r w:rsidRPr="00F720A7">
        <w:rPr>
          <w:b/>
          <w:bCs/>
          <w:lang w:val="uk-UA"/>
        </w:rPr>
        <w:t xml:space="preserve"> </w:t>
      </w:r>
      <w:r w:rsidRPr="00050B26">
        <w:rPr>
          <w:b/>
          <w:color w:val="000000"/>
          <w:lang w:val="uk-UA" w:eastAsia="uk-UA"/>
        </w:rPr>
        <w:t>«</w:t>
      </w:r>
      <w:r>
        <w:rPr>
          <w:b/>
          <w:bCs/>
          <w:lang w:val="uk-UA"/>
        </w:rPr>
        <w:t>Медичні матеріали</w:t>
      </w:r>
      <w:r w:rsidRPr="00050B26">
        <w:rPr>
          <w:b/>
          <w:color w:val="000000"/>
          <w:lang w:val="uk-UA" w:eastAsia="uk-UA"/>
        </w:rPr>
        <w:t>»</w:t>
      </w:r>
      <w:r>
        <w:rPr>
          <w:b/>
          <w:color w:val="000000"/>
          <w:lang w:val="uk-UA" w:eastAsia="uk-UA"/>
        </w:rPr>
        <w:t xml:space="preserve"> (</w:t>
      </w:r>
      <w:r>
        <w:rPr>
          <w:b/>
          <w:bCs/>
          <w:lang w:val="uk-UA"/>
        </w:rPr>
        <w:t xml:space="preserve">Гінекологічний набір оглядовий (НК 024:2019 - 44059 - Одноразовий акушерсько-гінекологічний хірургічний набір, що не містить лікарських засобів), </w:t>
      </w:r>
      <w:r w:rsidR="00E76AA3">
        <w:rPr>
          <w:b/>
          <w:bCs/>
          <w:lang w:val="uk-UA"/>
        </w:rPr>
        <w:t>Н</w:t>
      </w:r>
      <w:r>
        <w:rPr>
          <w:b/>
          <w:bCs/>
          <w:lang w:val="uk-UA"/>
        </w:rPr>
        <w:t xml:space="preserve">абір отоларингологічний одноразовий (НК 024:2019 - 44069 - Одноразовий набір для ЛОР хірургічних процедур, що не містить лікарських засобів), </w:t>
      </w:r>
      <w:r w:rsidR="00E76AA3">
        <w:rPr>
          <w:b/>
          <w:bCs/>
          <w:lang w:val="uk-UA"/>
        </w:rPr>
        <w:t>Ш</w:t>
      </w:r>
      <w:r>
        <w:rPr>
          <w:b/>
          <w:bCs/>
          <w:lang w:val="uk-UA"/>
        </w:rPr>
        <w:t xml:space="preserve">патель одноразовий стерильний (НК 024:2019 42461 - Шпатель для язика </w:t>
      </w:r>
      <w:r w:rsidRPr="00603908">
        <w:rPr>
          <w:b/>
          <w:bCs/>
          <w:lang w:val="uk-UA"/>
        </w:rPr>
        <w:t>оглядовий)</w:t>
      </w:r>
      <w:r w:rsidR="001D33D2" w:rsidRPr="00603908">
        <w:rPr>
          <w:lang w:val="uk-UA"/>
        </w:rPr>
        <w:t xml:space="preserve">, </w:t>
      </w:r>
      <w:r w:rsidR="001D33D2" w:rsidRPr="00603908">
        <w:rPr>
          <w:b/>
          <w:bCs/>
          <w:lang w:val="uk-UA"/>
        </w:rPr>
        <w:t>Контейнер для збору проб сечі стерильний IVD (НК 024:2019 31400 - Ємкість для сечі, 90 мл, стерильна)</w:t>
      </w:r>
      <w:r w:rsidR="00093012" w:rsidRPr="00603908">
        <w:rPr>
          <w:b/>
          <w:bCs/>
          <w:lang w:val="uk-UA"/>
        </w:rPr>
        <w:t>)</w:t>
      </w:r>
    </w:p>
    <w:p w:rsidR="00BA5CD8" w:rsidRPr="00005E8A" w:rsidRDefault="00BA5CD8" w:rsidP="008A77B6">
      <w:pPr>
        <w:pStyle w:val="LO-normal"/>
        <w:spacing w:line="360" w:lineRule="auto"/>
        <w:ind w:firstLine="709"/>
        <w:jc w:val="center"/>
        <w:rPr>
          <w:rFonts w:ascii="Times New Roman" w:eastAsia="Times New Roman" w:hAnsi="Times New Roman" w:cs="Times New Roman"/>
          <w:b/>
          <w:color w:val="auto"/>
          <w:sz w:val="16"/>
          <w:szCs w:val="16"/>
          <w:lang w:val="uk-UA"/>
        </w:rPr>
      </w:pPr>
    </w:p>
    <w:p w:rsidR="005F5018" w:rsidRDefault="005F5018" w:rsidP="005F5018">
      <w:pPr>
        <w:pStyle w:val="aa"/>
        <w:jc w:val="center"/>
        <w:rPr>
          <w:rFonts w:ascii="Times New Roman" w:hAnsi="Times New Roman"/>
          <w:b/>
          <w:sz w:val="24"/>
          <w:szCs w:val="24"/>
        </w:rPr>
      </w:pPr>
      <w:r w:rsidRPr="00EB6E73">
        <w:rPr>
          <w:rFonts w:ascii="Times New Roman" w:hAnsi="Times New Roman"/>
          <w:b/>
          <w:sz w:val="24"/>
          <w:szCs w:val="24"/>
        </w:rPr>
        <w:t xml:space="preserve">ТЕХНІЧНІ, ЯКІСНІ, КІЛЬКІСНІ ТА ІНШІ ВИМОГИ </w:t>
      </w:r>
      <w:r>
        <w:rPr>
          <w:rFonts w:ascii="Times New Roman" w:hAnsi="Times New Roman"/>
          <w:b/>
          <w:sz w:val="24"/>
          <w:szCs w:val="24"/>
        </w:rPr>
        <w:t xml:space="preserve">ДО </w:t>
      </w:r>
      <w:r w:rsidRPr="00EB6E73">
        <w:rPr>
          <w:rFonts w:ascii="Times New Roman" w:hAnsi="Times New Roman"/>
          <w:b/>
          <w:sz w:val="24"/>
          <w:szCs w:val="24"/>
        </w:rPr>
        <w:t>ПРЕДМЕТ</w:t>
      </w:r>
      <w:r>
        <w:rPr>
          <w:rFonts w:ascii="Times New Roman" w:hAnsi="Times New Roman"/>
          <w:b/>
          <w:sz w:val="24"/>
          <w:szCs w:val="24"/>
        </w:rPr>
        <w:t>У</w:t>
      </w:r>
      <w:r w:rsidRPr="00EB6E73">
        <w:rPr>
          <w:rFonts w:ascii="Times New Roman" w:hAnsi="Times New Roman"/>
          <w:b/>
          <w:sz w:val="24"/>
          <w:szCs w:val="24"/>
        </w:rPr>
        <w:t xml:space="preserve"> ЗАКУПІВЛІ</w:t>
      </w:r>
    </w:p>
    <w:tbl>
      <w:tblPr>
        <w:tblStyle w:val="a9"/>
        <w:tblW w:w="0" w:type="auto"/>
        <w:tblLayout w:type="fixed"/>
        <w:tblLook w:val="04A0"/>
      </w:tblPr>
      <w:tblGrid>
        <w:gridCol w:w="534"/>
        <w:gridCol w:w="1984"/>
        <w:gridCol w:w="1701"/>
        <w:gridCol w:w="3119"/>
        <w:gridCol w:w="1275"/>
        <w:gridCol w:w="1240"/>
      </w:tblGrid>
      <w:tr w:rsidR="00484F9D" w:rsidTr="00484F9D">
        <w:tc>
          <w:tcPr>
            <w:tcW w:w="534" w:type="dxa"/>
            <w:vAlign w:val="center"/>
          </w:tcPr>
          <w:p w:rsidR="00484F9D" w:rsidRDefault="00484F9D" w:rsidP="00484F9D">
            <w:pPr>
              <w:pStyle w:val="aa"/>
              <w:jc w:val="center"/>
              <w:rPr>
                <w:rFonts w:ascii="Times New Roman" w:hAnsi="Times New Roman"/>
                <w:b/>
                <w:sz w:val="24"/>
                <w:szCs w:val="24"/>
              </w:rPr>
            </w:pPr>
            <w:r>
              <w:rPr>
                <w:rFonts w:ascii="Times New Roman" w:hAnsi="Times New Roman"/>
                <w:b/>
                <w:sz w:val="24"/>
                <w:szCs w:val="24"/>
              </w:rPr>
              <w:t>№ з/п</w:t>
            </w:r>
          </w:p>
        </w:tc>
        <w:tc>
          <w:tcPr>
            <w:tcW w:w="1984" w:type="dxa"/>
            <w:vAlign w:val="center"/>
          </w:tcPr>
          <w:p w:rsidR="00484F9D" w:rsidRPr="009C6E6C" w:rsidRDefault="00484F9D" w:rsidP="00484F9D">
            <w:pPr>
              <w:pStyle w:val="3"/>
              <w:spacing w:before="0"/>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Найменування виробу медичного призначення</w:t>
            </w:r>
          </w:p>
        </w:tc>
        <w:tc>
          <w:tcPr>
            <w:tcW w:w="1701" w:type="dxa"/>
            <w:vAlign w:val="center"/>
          </w:tcPr>
          <w:p w:rsidR="00484F9D" w:rsidRPr="009C6E6C" w:rsidRDefault="00484F9D" w:rsidP="00484F9D">
            <w:pPr>
              <w:pStyle w:val="3"/>
              <w:spacing w:before="0"/>
              <w:ind w:right="34"/>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Код за НК 024:2019</w:t>
            </w:r>
          </w:p>
        </w:tc>
        <w:tc>
          <w:tcPr>
            <w:tcW w:w="3119" w:type="dxa"/>
            <w:vAlign w:val="center"/>
          </w:tcPr>
          <w:p w:rsidR="00484F9D" w:rsidRPr="00F30323" w:rsidRDefault="00484F9D" w:rsidP="00484F9D">
            <w:pPr>
              <w:pStyle w:val="3"/>
              <w:spacing w:before="0"/>
              <w:ind w:right="34"/>
              <w:jc w:val="center"/>
              <w:textAlignment w:val="baseline"/>
              <w:outlineLvl w:val="2"/>
              <w:rPr>
                <w:rFonts w:ascii="Times New Roman" w:hAnsi="Times New Roman" w:cs="Times New Roman"/>
                <w:color w:val="auto"/>
              </w:rPr>
            </w:pPr>
            <w:r w:rsidRPr="00F30323">
              <w:rPr>
                <w:rFonts w:ascii="Times New Roman" w:hAnsi="Times New Roman" w:cs="Times New Roman"/>
                <w:color w:val="auto"/>
              </w:rPr>
              <w:t>Медико-технічні вимоги</w:t>
            </w:r>
          </w:p>
        </w:tc>
        <w:tc>
          <w:tcPr>
            <w:tcW w:w="1275" w:type="dxa"/>
            <w:vAlign w:val="center"/>
          </w:tcPr>
          <w:p w:rsidR="00484F9D" w:rsidRPr="009C6E6C" w:rsidRDefault="00484F9D" w:rsidP="00484F9D">
            <w:pPr>
              <w:pStyle w:val="3"/>
              <w:spacing w:before="0"/>
              <w:ind w:left="-108"/>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Одиниця виміру</w:t>
            </w:r>
          </w:p>
        </w:tc>
        <w:tc>
          <w:tcPr>
            <w:tcW w:w="1240" w:type="dxa"/>
            <w:vAlign w:val="center"/>
          </w:tcPr>
          <w:p w:rsidR="00484F9D" w:rsidRPr="009C6E6C" w:rsidRDefault="00484F9D" w:rsidP="00484F9D">
            <w:pPr>
              <w:pStyle w:val="3"/>
              <w:tabs>
                <w:tab w:val="left" w:pos="1165"/>
              </w:tabs>
              <w:spacing w:before="0"/>
              <w:ind w:left="-108" w:right="-2"/>
              <w:jc w:val="center"/>
              <w:textAlignment w:val="baseline"/>
              <w:outlineLvl w:val="2"/>
              <w:rPr>
                <w:rFonts w:ascii="Times New Roman" w:hAnsi="Times New Roman" w:cs="Times New Roman"/>
                <w:color w:val="auto"/>
              </w:rPr>
            </w:pPr>
            <w:r w:rsidRPr="009C6E6C">
              <w:rPr>
                <w:rFonts w:ascii="Times New Roman" w:hAnsi="Times New Roman" w:cs="Times New Roman"/>
                <w:color w:val="auto"/>
              </w:rPr>
              <w:t>Кількість</w:t>
            </w:r>
          </w:p>
        </w:tc>
      </w:tr>
      <w:tr w:rsidR="00484F9D" w:rsidTr="00484F9D">
        <w:tc>
          <w:tcPr>
            <w:tcW w:w="534" w:type="dxa"/>
          </w:tcPr>
          <w:p w:rsidR="00484F9D" w:rsidRPr="00484F9D" w:rsidRDefault="00484F9D" w:rsidP="005F5018">
            <w:pPr>
              <w:pStyle w:val="aa"/>
              <w:jc w:val="center"/>
              <w:rPr>
                <w:rFonts w:ascii="Times New Roman" w:hAnsi="Times New Roman"/>
                <w:sz w:val="24"/>
                <w:szCs w:val="24"/>
              </w:rPr>
            </w:pPr>
            <w:r w:rsidRPr="00484F9D">
              <w:rPr>
                <w:rFonts w:ascii="Times New Roman" w:hAnsi="Times New Roman"/>
                <w:sz w:val="24"/>
                <w:szCs w:val="24"/>
              </w:rPr>
              <w:t>1</w:t>
            </w:r>
          </w:p>
        </w:tc>
        <w:tc>
          <w:tcPr>
            <w:tcW w:w="1984" w:type="dxa"/>
          </w:tcPr>
          <w:p w:rsidR="00484F9D" w:rsidRPr="009C6E6C" w:rsidRDefault="00484F9D" w:rsidP="00F102DE">
            <w:pPr>
              <w:pStyle w:val="3"/>
              <w:spacing w:before="0"/>
              <w:ind w:right="-108"/>
              <w:textAlignment w:val="baseline"/>
              <w:outlineLvl w:val="2"/>
              <w:rPr>
                <w:rFonts w:ascii="Times New Roman" w:hAnsi="Times New Roman" w:cs="Times New Roman"/>
                <w:b w:val="0"/>
                <w:color w:val="auto"/>
              </w:rPr>
            </w:pPr>
            <w:r w:rsidRPr="009C6E6C">
              <w:rPr>
                <w:rFonts w:ascii="Times New Roman" w:hAnsi="Times New Roman" w:cs="Times New Roman"/>
                <w:b w:val="0"/>
                <w:bCs w:val="0"/>
                <w:color w:val="auto"/>
              </w:rPr>
              <w:t>Гінекологічний набір оглядовий</w:t>
            </w:r>
          </w:p>
        </w:tc>
        <w:tc>
          <w:tcPr>
            <w:tcW w:w="1701" w:type="dxa"/>
          </w:tcPr>
          <w:p w:rsidR="00484F9D" w:rsidRPr="00484F9D" w:rsidRDefault="00484F9D" w:rsidP="00F102DE">
            <w:pPr>
              <w:pStyle w:val="3"/>
              <w:tabs>
                <w:tab w:val="left" w:pos="1343"/>
              </w:tabs>
              <w:spacing w:before="0"/>
              <w:textAlignment w:val="baseline"/>
              <w:outlineLvl w:val="2"/>
              <w:rPr>
                <w:rFonts w:ascii="Times New Roman" w:hAnsi="Times New Roman" w:cs="Times New Roman"/>
                <w:b w:val="0"/>
                <w:color w:val="auto"/>
              </w:rPr>
            </w:pPr>
            <w:r w:rsidRPr="00484F9D">
              <w:rPr>
                <w:rFonts w:ascii="Times New Roman" w:hAnsi="Times New Roman" w:cs="Times New Roman"/>
                <w:b w:val="0"/>
                <w:bCs w:val="0"/>
                <w:color w:val="auto"/>
              </w:rPr>
              <w:t>44059 - Одноразовий акушерсько-гінекологічний хірургічний набір, що не містить лікарських засобів</w:t>
            </w:r>
          </w:p>
        </w:tc>
        <w:tc>
          <w:tcPr>
            <w:tcW w:w="3119" w:type="dxa"/>
          </w:tcPr>
          <w:p w:rsidR="00484F9D" w:rsidRPr="00F30323" w:rsidRDefault="00484F9D" w:rsidP="00F102DE">
            <w:pPr>
              <w:pStyle w:val="a7"/>
              <w:spacing w:after="0" w:line="268" w:lineRule="atLeast"/>
              <w:ind w:left="33"/>
              <w:textAlignment w:val="baseline"/>
              <w:rPr>
                <w:b/>
              </w:rPr>
            </w:pPr>
            <w:r w:rsidRPr="00F30323">
              <w:rPr>
                <w:b/>
              </w:rPr>
              <w:t>Набір складається з:</w:t>
            </w:r>
          </w:p>
          <w:p w:rsidR="00484F9D" w:rsidRPr="00F30323" w:rsidRDefault="00484F9D" w:rsidP="00F102DE">
            <w:pPr>
              <w:numPr>
                <w:ilvl w:val="0"/>
                <w:numId w:val="41"/>
              </w:numPr>
              <w:tabs>
                <w:tab w:val="left" w:pos="175"/>
              </w:tabs>
              <w:suppressAutoHyphens w:val="0"/>
              <w:spacing w:line="268" w:lineRule="atLeast"/>
              <w:ind w:left="33" w:firstLine="0"/>
              <w:textAlignment w:val="baseline"/>
            </w:pPr>
            <w:r w:rsidRPr="00F30323">
              <w:t xml:space="preserve">вагінальне дзеркало – 1 </w:t>
            </w:r>
            <w:proofErr w:type="spellStart"/>
            <w:r w:rsidRPr="00F30323">
              <w:t>шт</w:t>
            </w:r>
            <w:proofErr w:type="spellEnd"/>
            <w:r w:rsidRPr="00F30323">
              <w:t>;</w:t>
            </w:r>
          </w:p>
          <w:p w:rsidR="00484F9D" w:rsidRPr="00F30323" w:rsidRDefault="00484F9D" w:rsidP="00F102DE">
            <w:pPr>
              <w:numPr>
                <w:ilvl w:val="0"/>
                <w:numId w:val="41"/>
              </w:numPr>
              <w:tabs>
                <w:tab w:val="left" w:pos="219"/>
              </w:tabs>
              <w:suppressAutoHyphens w:val="0"/>
              <w:spacing w:line="268" w:lineRule="atLeast"/>
              <w:ind w:left="33" w:firstLine="0"/>
              <w:textAlignment w:val="baseline"/>
            </w:pPr>
            <w:r w:rsidRPr="00F30323">
              <w:t xml:space="preserve">гінекологічна </w:t>
            </w:r>
            <w:proofErr w:type="spellStart"/>
            <w:r w:rsidRPr="00F30323">
              <w:t>цервікальна</w:t>
            </w:r>
            <w:proofErr w:type="spellEnd"/>
            <w:r w:rsidRPr="00F30323">
              <w:t xml:space="preserve"> щітка для цитології – 1 </w:t>
            </w:r>
            <w:proofErr w:type="spellStart"/>
            <w:r w:rsidRPr="00F30323">
              <w:t>шт</w:t>
            </w:r>
            <w:proofErr w:type="spellEnd"/>
            <w:r w:rsidRPr="00F30323">
              <w:t>;</w:t>
            </w:r>
          </w:p>
          <w:p w:rsidR="00484F9D" w:rsidRPr="00F30323" w:rsidRDefault="00484F9D" w:rsidP="00F102DE">
            <w:pPr>
              <w:numPr>
                <w:ilvl w:val="0"/>
                <w:numId w:val="41"/>
              </w:numPr>
              <w:tabs>
                <w:tab w:val="left" w:pos="175"/>
              </w:tabs>
              <w:suppressAutoHyphens w:val="0"/>
              <w:spacing w:line="268" w:lineRule="atLeast"/>
              <w:ind w:left="33" w:firstLine="0"/>
              <w:textAlignment w:val="baseline"/>
            </w:pPr>
            <w:r w:rsidRPr="00F30323">
              <w:t>рукавички – 1 пара;</w:t>
            </w:r>
          </w:p>
          <w:p w:rsidR="00484F9D" w:rsidRPr="00F30323" w:rsidRDefault="00484F9D" w:rsidP="00F102DE">
            <w:pPr>
              <w:numPr>
                <w:ilvl w:val="0"/>
                <w:numId w:val="41"/>
              </w:numPr>
              <w:tabs>
                <w:tab w:val="left" w:pos="175"/>
              </w:tabs>
              <w:suppressAutoHyphens w:val="0"/>
              <w:spacing w:line="268" w:lineRule="atLeast"/>
              <w:ind w:left="33" w:firstLine="0"/>
              <w:textAlignment w:val="baseline"/>
            </w:pPr>
            <w:r w:rsidRPr="00F30323">
              <w:t xml:space="preserve">гігієнічна пелюшка 60х50 см – 1 </w:t>
            </w:r>
            <w:proofErr w:type="spellStart"/>
            <w:r w:rsidRPr="00F30323">
              <w:t>шт</w:t>
            </w:r>
            <w:proofErr w:type="spellEnd"/>
            <w:r w:rsidRPr="00F30323">
              <w:t>;</w:t>
            </w:r>
          </w:p>
          <w:p w:rsidR="00484F9D" w:rsidRPr="00F30323" w:rsidRDefault="00484F9D" w:rsidP="00F102DE">
            <w:pPr>
              <w:numPr>
                <w:ilvl w:val="0"/>
                <w:numId w:val="41"/>
              </w:numPr>
              <w:tabs>
                <w:tab w:val="left" w:pos="175"/>
              </w:tabs>
              <w:suppressAutoHyphens w:val="0"/>
              <w:spacing w:line="268" w:lineRule="atLeast"/>
              <w:ind w:left="0" w:firstLine="0"/>
              <w:textAlignment w:val="baseline"/>
            </w:pPr>
            <w:r w:rsidRPr="00F30323">
              <w:t xml:space="preserve">медичні </w:t>
            </w:r>
            <w:proofErr w:type="spellStart"/>
            <w:r w:rsidRPr="00F30323">
              <w:t>бахіли</w:t>
            </w:r>
            <w:proofErr w:type="spellEnd"/>
            <w:r w:rsidRPr="00F30323">
              <w:t xml:space="preserve"> - 1 пара</w:t>
            </w:r>
          </w:p>
          <w:p w:rsidR="00484F9D" w:rsidRPr="00F30323" w:rsidRDefault="00484F9D" w:rsidP="00F102DE">
            <w:pPr>
              <w:pStyle w:val="3"/>
              <w:spacing w:before="0" w:line="268" w:lineRule="atLeast"/>
              <w:ind w:left="33"/>
              <w:textAlignment w:val="baseline"/>
              <w:outlineLvl w:val="2"/>
              <w:rPr>
                <w:rFonts w:ascii="Times New Roman" w:hAnsi="Times New Roman" w:cs="Times New Roman"/>
                <w:color w:val="auto"/>
              </w:rPr>
            </w:pPr>
            <w:r w:rsidRPr="00F30323">
              <w:rPr>
                <w:rFonts w:ascii="Times New Roman" w:hAnsi="Times New Roman" w:cs="Times New Roman"/>
                <w:color w:val="auto"/>
              </w:rPr>
              <w:t>Показання</w:t>
            </w:r>
          </w:p>
          <w:p w:rsidR="00484F9D" w:rsidRPr="00F30323" w:rsidRDefault="00484F9D" w:rsidP="00F102DE">
            <w:pPr>
              <w:pStyle w:val="a7"/>
              <w:spacing w:after="0" w:line="268" w:lineRule="atLeast"/>
              <w:ind w:left="33"/>
              <w:textAlignment w:val="baseline"/>
            </w:pPr>
            <w:r w:rsidRPr="00F30323">
              <w:t xml:space="preserve">Застосування в гінекології та </w:t>
            </w:r>
            <w:proofErr w:type="spellStart"/>
            <w:r w:rsidRPr="00F30323">
              <w:t>дерматовенерології</w:t>
            </w:r>
            <w:proofErr w:type="spellEnd"/>
            <w:r w:rsidRPr="00F30323">
              <w:t>:</w:t>
            </w:r>
          </w:p>
          <w:p w:rsidR="00484F9D" w:rsidRPr="00F30323" w:rsidRDefault="00484F9D" w:rsidP="00F102DE">
            <w:pPr>
              <w:numPr>
                <w:ilvl w:val="0"/>
                <w:numId w:val="42"/>
              </w:numPr>
              <w:tabs>
                <w:tab w:val="left" w:pos="175"/>
              </w:tabs>
              <w:suppressAutoHyphens w:val="0"/>
              <w:spacing w:line="268" w:lineRule="atLeast"/>
              <w:ind w:left="33" w:firstLine="0"/>
              <w:textAlignment w:val="baseline"/>
            </w:pPr>
            <w:r w:rsidRPr="00F30323">
              <w:t>для цитологічних досліджень;</w:t>
            </w:r>
          </w:p>
          <w:p w:rsidR="00484F9D" w:rsidRPr="00F30323" w:rsidRDefault="00484F9D" w:rsidP="00F102DE">
            <w:pPr>
              <w:numPr>
                <w:ilvl w:val="0"/>
                <w:numId w:val="42"/>
              </w:numPr>
              <w:tabs>
                <w:tab w:val="clear" w:pos="720"/>
                <w:tab w:val="num" w:pos="175"/>
              </w:tabs>
              <w:suppressAutoHyphens w:val="0"/>
              <w:spacing w:line="268" w:lineRule="atLeast"/>
              <w:ind w:left="33" w:firstLine="0"/>
              <w:textAlignment w:val="baseline"/>
            </w:pPr>
            <w:r w:rsidRPr="00F30323">
              <w:t>профілактичних оглядів;</w:t>
            </w:r>
          </w:p>
          <w:p w:rsidR="00484F9D" w:rsidRPr="00F30323" w:rsidRDefault="00484F9D" w:rsidP="00F102DE">
            <w:pPr>
              <w:numPr>
                <w:ilvl w:val="0"/>
                <w:numId w:val="42"/>
              </w:numPr>
              <w:tabs>
                <w:tab w:val="clear" w:pos="720"/>
                <w:tab w:val="num" w:pos="175"/>
              </w:tabs>
              <w:suppressAutoHyphens w:val="0"/>
              <w:spacing w:line="268" w:lineRule="atLeast"/>
              <w:ind w:left="33" w:firstLine="0"/>
              <w:textAlignment w:val="baseline"/>
            </w:pPr>
            <w:r w:rsidRPr="00F30323">
              <w:t>Медичні процедури.</w:t>
            </w:r>
          </w:p>
          <w:p w:rsidR="00484F9D" w:rsidRPr="00F30323" w:rsidRDefault="00484F9D" w:rsidP="00F102DE">
            <w:pPr>
              <w:pStyle w:val="3"/>
              <w:spacing w:before="0" w:line="268" w:lineRule="atLeast"/>
              <w:ind w:left="33"/>
              <w:textAlignment w:val="baseline"/>
              <w:outlineLvl w:val="2"/>
              <w:rPr>
                <w:rFonts w:ascii="Times New Roman" w:hAnsi="Times New Roman" w:cs="Times New Roman"/>
                <w:color w:val="auto"/>
              </w:rPr>
            </w:pPr>
            <w:r w:rsidRPr="00F30323">
              <w:rPr>
                <w:rFonts w:ascii="Times New Roman" w:hAnsi="Times New Roman" w:cs="Times New Roman"/>
                <w:color w:val="auto"/>
              </w:rPr>
              <w:t>Упаковка</w:t>
            </w:r>
          </w:p>
          <w:p w:rsidR="00484F9D" w:rsidRPr="00F30323" w:rsidRDefault="00484F9D" w:rsidP="00F102DE">
            <w:pPr>
              <w:pStyle w:val="a7"/>
              <w:spacing w:after="0" w:line="268" w:lineRule="atLeast"/>
              <w:ind w:left="33"/>
              <w:textAlignment w:val="baseline"/>
            </w:pPr>
            <w:r w:rsidRPr="00F30323">
              <w:t>Упаковані в герметичні індивідуальні пакети з повітронепроникного паперу та термоплівки.</w:t>
            </w:r>
          </w:p>
        </w:tc>
        <w:tc>
          <w:tcPr>
            <w:tcW w:w="1275" w:type="dxa"/>
          </w:tcPr>
          <w:p w:rsidR="00484F9D" w:rsidRPr="009C6E6C" w:rsidRDefault="00484F9D" w:rsidP="00F102DE">
            <w:pPr>
              <w:pStyle w:val="3"/>
              <w:tabs>
                <w:tab w:val="left" w:pos="885"/>
              </w:tabs>
              <w:spacing w:before="0"/>
              <w:ind w:right="33"/>
              <w:textAlignment w:val="baseline"/>
              <w:outlineLvl w:val="2"/>
              <w:rPr>
                <w:rFonts w:ascii="Times New Roman" w:hAnsi="Times New Roman" w:cs="Times New Roman"/>
                <w:b w:val="0"/>
                <w:color w:val="auto"/>
              </w:rPr>
            </w:pPr>
            <w:r w:rsidRPr="009C6E6C">
              <w:rPr>
                <w:rFonts w:ascii="Times New Roman" w:hAnsi="Times New Roman" w:cs="Times New Roman"/>
                <w:b w:val="0"/>
                <w:color w:val="auto"/>
              </w:rPr>
              <w:t>набір</w:t>
            </w:r>
          </w:p>
        </w:tc>
        <w:tc>
          <w:tcPr>
            <w:tcW w:w="1240" w:type="dxa"/>
          </w:tcPr>
          <w:p w:rsidR="00484F9D" w:rsidRPr="009C6E6C" w:rsidRDefault="00F30323" w:rsidP="008265FE">
            <w:pPr>
              <w:pStyle w:val="3"/>
              <w:tabs>
                <w:tab w:val="left" w:pos="885"/>
                <w:tab w:val="left" w:pos="1060"/>
              </w:tabs>
              <w:spacing w:before="0"/>
              <w:textAlignment w:val="baseline"/>
              <w:outlineLvl w:val="2"/>
              <w:rPr>
                <w:rFonts w:ascii="Times New Roman" w:hAnsi="Times New Roman" w:cs="Times New Roman"/>
                <w:b w:val="0"/>
                <w:color w:val="auto"/>
              </w:rPr>
            </w:pPr>
            <w:r>
              <w:rPr>
                <w:rFonts w:ascii="Times New Roman" w:hAnsi="Times New Roman" w:cs="Times New Roman"/>
                <w:b w:val="0"/>
                <w:color w:val="auto"/>
              </w:rPr>
              <w:t>1</w:t>
            </w:r>
            <w:r w:rsidR="008265FE">
              <w:rPr>
                <w:rFonts w:ascii="Times New Roman" w:hAnsi="Times New Roman" w:cs="Times New Roman"/>
                <w:b w:val="0"/>
                <w:color w:val="auto"/>
              </w:rPr>
              <w:t>3</w:t>
            </w:r>
            <w:r>
              <w:rPr>
                <w:rFonts w:ascii="Times New Roman" w:hAnsi="Times New Roman" w:cs="Times New Roman"/>
                <w:b w:val="0"/>
                <w:color w:val="auto"/>
              </w:rPr>
              <w:t>00</w:t>
            </w:r>
          </w:p>
        </w:tc>
      </w:tr>
      <w:tr w:rsidR="00484F9D" w:rsidTr="00484F9D">
        <w:tc>
          <w:tcPr>
            <w:tcW w:w="534" w:type="dxa"/>
          </w:tcPr>
          <w:p w:rsidR="00484F9D" w:rsidRPr="00484F9D" w:rsidRDefault="00484F9D" w:rsidP="005F5018">
            <w:pPr>
              <w:pStyle w:val="aa"/>
              <w:jc w:val="center"/>
              <w:rPr>
                <w:rFonts w:ascii="Times New Roman" w:hAnsi="Times New Roman"/>
                <w:sz w:val="24"/>
                <w:szCs w:val="24"/>
              </w:rPr>
            </w:pPr>
            <w:r w:rsidRPr="00484F9D">
              <w:rPr>
                <w:rFonts w:ascii="Times New Roman" w:hAnsi="Times New Roman"/>
                <w:sz w:val="24"/>
                <w:szCs w:val="24"/>
              </w:rPr>
              <w:t>2</w:t>
            </w:r>
          </w:p>
        </w:tc>
        <w:tc>
          <w:tcPr>
            <w:tcW w:w="1984" w:type="dxa"/>
          </w:tcPr>
          <w:p w:rsidR="00484F9D" w:rsidRPr="009C6E6C" w:rsidRDefault="00484F9D" w:rsidP="00F102DE">
            <w:pPr>
              <w:pStyle w:val="3"/>
              <w:spacing w:before="0"/>
              <w:ind w:right="-108"/>
              <w:textAlignment w:val="baseline"/>
              <w:outlineLvl w:val="2"/>
              <w:rPr>
                <w:rFonts w:ascii="Times New Roman" w:hAnsi="Times New Roman" w:cs="Times New Roman"/>
                <w:b w:val="0"/>
                <w:color w:val="auto"/>
              </w:rPr>
            </w:pPr>
            <w:r w:rsidRPr="009C6E6C">
              <w:rPr>
                <w:rFonts w:ascii="Times New Roman" w:hAnsi="Times New Roman" w:cs="Times New Roman"/>
                <w:b w:val="0"/>
                <w:bCs w:val="0"/>
                <w:color w:val="auto"/>
              </w:rPr>
              <w:t>Набір отоларингологічний одноразовий</w:t>
            </w:r>
          </w:p>
        </w:tc>
        <w:tc>
          <w:tcPr>
            <w:tcW w:w="1701" w:type="dxa"/>
          </w:tcPr>
          <w:p w:rsidR="00484F9D" w:rsidRPr="009C6E6C" w:rsidRDefault="00484F9D" w:rsidP="00F102DE">
            <w:pPr>
              <w:pStyle w:val="3"/>
              <w:tabs>
                <w:tab w:val="left" w:pos="1343"/>
              </w:tabs>
              <w:spacing w:before="0"/>
              <w:textAlignment w:val="baseline"/>
              <w:outlineLvl w:val="2"/>
              <w:rPr>
                <w:rFonts w:ascii="Times New Roman" w:hAnsi="Times New Roman" w:cs="Times New Roman"/>
                <w:b w:val="0"/>
                <w:color w:val="auto"/>
              </w:rPr>
            </w:pPr>
            <w:r w:rsidRPr="009C6E6C">
              <w:rPr>
                <w:rFonts w:ascii="Times New Roman" w:hAnsi="Times New Roman" w:cs="Times New Roman"/>
                <w:b w:val="0"/>
                <w:bCs w:val="0"/>
                <w:color w:val="auto"/>
              </w:rPr>
              <w:t>44069 - Одноразовий набір для ЛОР хірургічних процедур, що не містить лікарських засобів</w:t>
            </w:r>
          </w:p>
        </w:tc>
        <w:tc>
          <w:tcPr>
            <w:tcW w:w="3119" w:type="dxa"/>
          </w:tcPr>
          <w:p w:rsidR="00484F9D" w:rsidRPr="00F30323" w:rsidRDefault="00484F9D" w:rsidP="00F102DE">
            <w:pPr>
              <w:pStyle w:val="a7"/>
              <w:spacing w:after="167" w:line="268" w:lineRule="atLeast"/>
              <w:ind w:left="33" w:firstLine="142"/>
              <w:textAlignment w:val="baseline"/>
            </w:pPr>
            <w:r w:rsidRPr="00F30323">
              <w:t>Стерильний одноразовий набір для отоларингологічних процедур призначений для отоларинголога для проведення комплексних профілактичних оглядів, терапевтичних процедур та взяття проб при огляді ЛОР-органів.</w:t>
            </w:r>
          </w:p>
          <w:p w:rsidR="00484F9D" w:rsidRPr="00F30323" w:rsidRDefault="00484F9D" w:rsidP="00F102DE">
            <w:pPr>
              <w:pStyle w:val="a7"/>
              <w:spacing w:after="0" w:line="268" w:lineRule="atLeast"/>
              <w:ind w:left="33"/>
              <w:textAlignment w:val="baseline"/>
              <w:rPr>
                <w:b/>
              </w:rPr>
            </w:pPr>
            <w:r w:rsidRPr="00F30323">
              <w:rPr>
                <w:b/>
              </w:rPr>
              <w:t>Набір складається з:</w:t>
            </w:r>
          </w:p>
          <w:p w:rsidR="00484F9D" w:rsidRPr="00F30323" w:rsidRDefault="00484F9D" w:rsidP="00F102DE">
            <w:pPr>
              <w:numPr>
                <w:ilvl w:val="0"/>
                <w:numId w:val="35"/>
              </w:numPr>
              <w:tabs>
                <w:tab w:val="left" w:pos="253"/>
                <w:tab w:val="left" w:pos="403"/>
              </w:tabs>
              <w:suppressAutoHyphens w:val="0"/>
              <w:spacing w:line="268" w:lineRule="atLeast"/>
              <w:ind w:left="33" w:firstLine="142"/>
              <w:textAlignment w:val="baseline"/>
            </w:pPr>
            <w:r w:rsidRPr="00F30323">
              <w:t xml:space="preserve">Вушна вирва одноразова, розмір M (внутрішній діаметр - 4,6 мм) - 1 </w:t>
            </w:r>
            <w:proofErr w:type="spellStart"/>
            <w:r w:rsidRPr="00F30323">
              <w:t>шт</w:t>
            </w:r>
            <w:proofErr w:type="spellEnd"/>
            <w:r w:rsidRPr="00F30323">
              <w:t>;</w:t>
            </w:r>
          </w:p>
          <w:p w:rsidR="00484F9D" w:rsidRPr="00F30323" w:rsidRDefault="00484F9D" w:rsidP="00F102DE">
            <w:pPr>
              <w:numPr>
                <w:ilvl w:val="0"/>
                <w:numId w:val="35"/>
              </w:numPr>
              <w:tabs>
                <w:tab w:val="clear" w:pos="720"/>
                <w:tab w:val="left" w:pos="253"/>
                <w:tab w:val="num" w:pos="317"/>
              </w:tabs>
              <w:suppressAutoHyphens w:val="0"/>
              <w:spacing w:line="268" w:lineRule="atLeast"/>
              <w:ind w:left="33" w:firstLine="142"/>
              <w:textAlignment w:val="baseline"/>
            </w:pPr>
            <w:r w:rsidRPr="00F30323">
              <w:t xml:space="preserve">Дзеркало назальне </w:t>
            </w:r>
            <w:r w:rsidRPr="00F30323">
              <w:lastRenderedPageBreak/>
              <w:t xml:space="preserve">одноразове – 1 </w:t>
            </w:r>
            <w:proofErr w:type="spellStart"/>
            <w:r w:rsidRPr="00F30323">
              <w:t>шт</w:t>
            </w:r>
            <w:proofErr w:type="spellEnd"/>
            <w:r w:rsidRPr="00F30323">
              <w:t>;</w:t>
            </w:r>
          </w:p>
          <w:p w:rsidR="00484F9D" w:rsidRPr="00F30323" w:rsidRDefault="00484F9D" w:rsidP="00F102DE">
            <w:pPr>
              <w:numPr>
                <w:ilvl w:val="0"/>
                <w:numId w:val="35"/>
              </w:numPr>
              <w:tabs>
                <w:tab w:val="clear" w:pos="720"/>
                <w:tab w:val="num" w:pos="317"/>
              </w:tabs>
              <w:suppressAutoHyphens w:val="0"/>
              <w:spacing w:line="268" w:lineRule="atLeast"/>
              <w:ind w:left="33" w:firstLine="142"/>
              <w:textAlignment w:val="baseline"/>
            </w:pPr>
            <w:r w:rsidRPr="00F30323">
              <w:t xml:space="preserve">Шпатель полімерний (прозорий) одноразовий 150х1,8 мм - 1 </w:t>
            </w:r>
            <w:proofErr w:type="spellStart"/>
            <w:r w:rsidRPr="00F30323">
              <w:t>шт</w:t>
            </w:r>
            <w:proofErr w:type="spellEnd"/>
            <w:r w:rsidRPr="00F30323">
              <w:t>;</w:t>
            </w:r>
          </w:p>
          <w:p w:rsidR="00484F9D" w:rsidRPr="00F30323" w:rsidRDefault="00484F9D" w:rsidP="00F102DE">
            <w:pPr>
              <w:pStyle w:val="2"/>
              <w:spacing w:before="0" w:line="268" w:lineRule="atLeast"/>
              <w:ind w:left="33" w:firstLine="142"/>
              <w:textAlignment w:val="baseline"/>
              <w:outlineLvl w:val="1"/>
              <w:rPr>
                <w:rFonts w:ascii="Times New Roman" w:hAnsi="Times New Roman" w:cs="Times New Roman"/>
                <w:color w:val="auto"/>
                <w:sz w:val="24"/>
                <w:szCs w:val="24"/>
              </w:rPr>
            </w:pPr>
            <w:r w:rsidRPr="00F30323">
              <w:rPr>
                <w:rFonts w:ascii="Times New Roman" w:hAnsi="Times New Roman" w:cs="Times New Roman"/>
                <w:color w:val="auto"/>
                <w:sz w:val="24"/>
                <w:szCs w:val="24"/>
              </w:rPr>
              <w:t>Застосовується для:</w:t>
            </w:r>
          </w:p>
          <w:p w:rsidR="00484F9D" w:rsidRPr="00F30323" w:rsidRDefault="00484F9D" w:rsidP="00F102DE">
            <w:pPr>
              <w:numPr>
                <w:ilvl w:val="0"/>
                <w:numId w:val="36"/>
              </w:numPr>
              <w:tabs>
                <w:tab w:val="clear" w:pos="720"/>
                <w:tab w:val="num" w:pos="317"/>
              </w:tabs>
              <w:suppressAutoHyphens w:val="0"/>
              <w:spacing w:line="268" w:lineRule="atLeast"/>
              <w:ind w:left="33" w:firstLine="142"/>
              <w:textAlignment w:val="baseline"/>
            </w:pPr>
            <w:r w:rsidRPr="00F30323">
              <w:t>Діагностичних маніпуляцій (обстеження у лікарнях та поліклініках);</w:t>
            </w:r>
          </w:p>
          <w:p w:rsidR="00484F9D" w:rsidRPr="00F30323" w:rsidRDefault="00484F9D" w:rsidP="00F102DE">
            <w:pPr>
              <w:numPr>
                <w:ilvl w:val="0"/>
                <w:numId w:val="36"/>
              </w:numPr>
              <w:tabs>
                <w:tab w:val="clear" w:pos="720"/>
                <w:tab w:val="num" w:pos="317"/>
              </w:tabs>
              <w:suppressAutoHyphens w:val="0"/>
              <w:spacing w:line="268" w:lineRule="atLeast"/>
              <w:ind w:left="33" w:firstLine="142"/>
              <w:textAlignment w:val="baseline"/>
            </w:pPr>
            <w:r w:rsidRPr="00F30323">
              <w:t>Профілактичні огляди;</w:t>
            </w:r>
          </w:p>
          <w:p w:rsidR="00484F9D" w:rsidRPr="00F30323" w:rsidRDefault="00484F9D" w:rsidP="00F102DE">
            <w:pPr>
              <w:numPr>
                <w:ilvl w:val="0"/>
                <w:numId w:val="36"/>
              </w:numPr>
              <w:tabs>
                <w:tab w:val="clear" w:pos="720"/>
                <w:tab w:val="num" w:pos="317"/>
              </w:tabs>
              <w:suppressAutoHyphens w:val="0"/>
              <w:spacing w:line="268" w:lineRule="atLeast"/>
              <w:ind w:left="33" w:firstLine="142"/>
              <w:textAlignment w:val="baseline"/>
            </w:pPr>
            <w:r w:rsidRPr="00F30323">
              <w:t>Зовнішні профілактичні медичні огляди.</w:t>
            </w:r>
          </w:p>
          <w:p w:rsidR="00484F9D" w:rsidRPr="00F30323" w:rsidRDefault="00484F9D" w:rsidP="00F102DE">
            <w:pPr>
              <w:pStyle w:val="2"/>
              <w:spacing w:before="0" w:line="268" w:lineRule="atLeast"/>
              <w:ind w:left="33" w:firstLine="142"/>
              <w:textAlignment w:val="baseline"/>
              <w:outlineLvl w:val="1"/>
              <w:rPr>
                <w:rFonts w:ascii="Times New Roman" w:hAnsi="Times New Roman" w:cs="Times New Roman"/>
                <w:color w:val="auto"/>
                <w:sz w:val="24"/>
                <w:szCs w:val="24"/>
              </w:rPr>
            </w:pPr>
            <w:r w:rsidRPr="00F30323">
              <w:rPr>
                <w:rFonts w:ascii="Times New Roman" w:hAnsi="Times New Roman" w:cs="Times New Roman"/>
                <w:color w:val="auto"/>
                <w:sz w:val="24"/>
                <w:szCs w:val="24"/>
              </w:rPr>
              <w:t>Особливості</w:t>
            </w:r>
          </w:p>
          <w:p w:rsidR="00484F9D" w:rsidRPr="00F30323" w:rsidRDefault="00484F9D" w:rsidP="00F102DE">
            <w:pPr>
              <w:pStyle w:val="2"/>
              <w:spacing w:before="0" w:line="268" w:lineRule="atLeast"/>
              <w:ind w:left="33" w:right="33" w:firstLine="142"/>
              <w:textAlignment w:val="baseline"/>
              <w:outlineLvl w:val="1"/>
              <w:rPr>
                <w:rFonts w:ascii="Times New Roman" w:hAnsi="Times New Roman" w:cs="Times New Roman"/>
                <w:b w:val="0"/>
                <w:color w:val="auto"/>
                <w:sz w:val="24"/>
                <w:szCs w:val="24"/>
              </w:rPr>
            </w:pPr>
            <w:r w:rsidRPr="00F30323">
              <w:rPr>
                <w:rFonts w:ascii="Times New Roman" w:hAnsi="Times New Roman" w:cs="Times New Roman"/>
                <w:b w:val="0"/>
                <w:color w:val="auto"/>
                <w:sz w:val="24"/>
                <w:szCs w:val="24"/>
              </w:rPr>
              <w:t xml:space="preserve">Всі інструменти набору та серветка складені в лоток та упаковані в герметичну індивідуальну упаковку з газопроникного паперу та </w:t>
            </w:r>
            <w:proofErr w:type="spellStart"/>
            <w:r w:rsidRPr="00F30323">
              <w:rPr>
                <w:rFonts w:ascii="Times New Roman" w:hAnsi="Times New Roman" w:cs="Times New Roman"/>
                <w:b w:val="0"/>
                <w:color w:val="auto"/>
                <w:sz w:val="24"/>
                <w:szCs w:val="24"/>
              </w:rPr>
              <w:t>термоформованої</w:t>
            </w:r>
            <w:proofErr w:type="spellEnd"/>
            <w:r w:rsidRPr="00F30323">
              <w:rPr>
                <w:rFonts w:ascii="Times New Roman" w:hAnsi="Times New Roman" w:cs="Times New Roman"/>
                <w:b w:val="0"/>
                <w:color w:val="auto"/>
                <w:sz w:val="24"/>
                <w:szCs w:val="24"/>
              </w:rPr>
              <w:t xml:space="preserve"> плівки. Набір стерильний та готовий до використання.</w:t>
            </w:r>
          </w:p>
          <w:p w:rsidR="00A0034B" w:rsidRPr="00F30323" w:rsidRDefault="00484F9D" w:rsidP="00F102DE">
            <w:pPr>
              <w:pStyle w:val="a7"/>
              <w:spacing w:after="0" w:line="268" w:lineRule="atLeast"/>
              <w:ind w:left="33" w:right="33"/>
              <w:textAlignment w:val="baseline"/>
            </w:pPr>
            <w:r w:rsidRPr="00F30323">
              <w:t xml:space="preserve">Стерильний. </w:t>
            </w:r>
          </w:p>
          <w:p w:rsidR="00484F9D" w:rsidRPr="00F30323" w:rsidRDefault="00484F9D" w:rsidP="00F102DE">
            <w:pPr>
              <w:pStyle w:val="a7"/>
              <w:spacing w:after="0" w:line="268" w:lineRule="atLeast"/>
              <w:ind w:left="33" w:right="33"/>
              <w:textAlignment w:val="baseline"/>
            </w:pPr>
            <w:proofErr w:type="spellStart"/>
            <w:r w:rsidRPr="00F30323">
              <w:t>Апірогенний</w:t>
            </w:r>
            <w:proofErr w:type="spellEnd"/>
            <w:r w:rsidRPr="00F30323">
              <w:t>. Одноразовий.</w:t>
            </w:r>
          </w:p>
          <w:p w:rsidR="00484F9D" w:rsidRPr="00F30323" w:rsidRDefault="00484F9D" w:rsidP="00A0034B">
            <w:pPr>
              <w:pStyle w:val="a7"/>
              <w:spacing w:after="167" w:line="268" w:lineRule="atLeast"/>
              <w:ind w:left="33" w:right="33" w:firstLine="1"/>
              <w:textAlignment w:val="baseline"/>
            </w:pPr>
            <w:r w:rsidRPr="00F30323">
              <w:t>Термін придатності: 5 років від дати виготовлення.</w:t>
            </w:r>
          </w:p>
        </w:tc>
        <w:tc>
          <w:tcPr>
            <w:tcW w:w="1275" w:type="dxa"/>
          </w:tcPr>
          <w:p w:rsidR="00484F9D" w:rsidRPr="009C6E6C" w:rsidRDefault="00484F9D" w:rsidP="00F102DE">
            <w:pPr>
              <w:pStyle w:val="3"/>
              <w:tabs>
                <w:tab w:val="left" w:pos="885"/>
              </w:tabs>
              <w:spacing w:before="0"/>
              <w:ind w:right="33"/>
              <w:textAlignment w:val="baseline"/>
              <w:outlineLvl w:val="2"/>
              <w:rPr>
                <w:rFonts w:ascii="Times New Roman" w:hAnsi="Times New Roman" w:cs="Times New Roman"/>
                <w:b w:val="0"/>
                <w:color w:val="auto"/>
              </w:rPr>
            </w:pPr>
            <w:r w:rsidRPr="009C6E6C">
              <w:rPr>
                <w:rFonts w:ascii="Times New Roman" w:hAnsi="Times New Roman" w:cs="Times New Roman"/>
                <w:b w:val="0"/>
                <w:color w:val="auto"/>
              </w:rPr>
              <w:lastRenderedPageBreak/>
              <w:t>набір</w:t>
            </w:r>
          </w:p>
        </w:tc>
        <w:tc>
          <w:tcPr>
            <w:tcW w:w="1240" w:type="dxa"/>
          </w:tcPr>
          <w:p w:rsidR="00484F9D" w:rsidRPr="00F30323" w:rsidRDefault="008265FE" w:rsidP="005F5018">
            <w:pPr>
              <w:pStyle w:val="aa"/>
              <w:jc w:val="center"/>
              <w:rPr>
                <w:rFonts w:ascii="Times New Roman" w:hAnsi="Times New Roman"/>
                <w:sz w:val="24"/>
                <w:szCs w:val="24"/>
              </w:rPr>
            </w:pPr>
            <w:r>
              <w:rPr>
                <w:rFonts w:ascii="Times New Roman" w:hAnsi="Times New Roman"/>
                <w:sz w:val="24"/>
                <w:szCs w:val="24"/>
              </w:rPr>
              <w:t>500</w:t>
            </w:r>
          </w:p>
        </w:tc>
      </w:tr>
      <w:tr w:rsidR="00484F9D" w:rsidTr="00484F9D">
        <w:tc>
          <w:tcPr>
            <w:tcW w:w="534" w:type="dxa"/>
          </w:tcPr>
          <w:p w:rsidR="00484F9D" w:rsidRPr="00603908" w:rsidRDefault="008265FE" w:rsidP="005F5018">
            <w:pPr>
              <w:pStyle w:val="aa"/>
              <w:jc w:val="center"/>
              <w:rPr>
                <w:rFonts w:ascii="Times New Roman" w:hAnsi="Times New Roman"/>
                <w:sz w:val="24"/>
                <w:szCs w:val="24"/>
              </w:rPr>
            </w:pPr>
            <w:r w:rsidRPr="00603908">
              <w:rPr>
                <w:rFonts w:ascii="Times New Roman" w:hAnsi="Times New Roman"/>
                <w:sz w:val="24"/>
                <w:szCs w:val="24"/>
              </w:rPr>
              <w:lastRenderedPageBreak/>
              <w:t>3</w:t>
            </w:r>
          </w:p>
        </w:tc>
        <w:tc>
          <w:tcPr>
            <w:tcW w:w="1984" w:type="dxa"/>
          </w:tcPr>
          <w:p w:rsidR="00484F9D" w:rsidRPr="00603908" w:rsidRDefault="00484F9D" w:rsidP="00F102DE">
            <w:pPr>
              <w:pStyle w:val="3"/>
              <w:spacing w:before="0"/>
              <w:ind w:right="-108"/>
              <w:textAlignment w:val="baseline"/>
              <w:outlineLvl w:val="2"/>
              <w:rPr>
                <w:rFonts w:ascii="Times New Roman" w:hAnsi="Times New Roman" w:cs="Times New Roman"/>
                <w:b w:val="0"/>
                <w:color w:val="auto"/>
              </w:rPr>
            </w:pPr>
            <w:r w:rsidRPr="00603908">
              <w:rPr>
                <w:rFonts w:ascii="Times New Roman" w:hAnsi="Times New Roman" w:cs="Times New Roman"/>
                <w:b w:val="0"/>
                <w:bCs w:val="0"/>
                <w:color w:val="auto"/>
              </w:rPr>
              <w:t>Шпатель одноразовий стерильний</w:t>
            </w:r>
          </w:p>
        </w:tc>
        <w:tc>
          <w:tcPr>
            <w:tcW w:w="1701" w:type="dxa"/>
          </w:tcPr>
          <w:p w:rsidR="00484F9D" w:rsidRPr="00603908" w:rsidRDefault="00484F9D" w:rsidP="00F102DE">
            <w:pPr>
              <w:pStyle w:val="3"/>
              <w:tabs>
                <w:tab w:val="left" w:pos="1343"/>
              </w:tabs>
              <w:spacing w:before="0"/>
              <w:textAlignment w:val="baseline"/>
              <w:outlineLvl w:val="2"/>
              <w:rPr>
                <w:rFonts w:ascii="Times New Roman" w:hAnsi="Times New Roman" w:cs="Times New Roman"/>
                <w:b w:val="0"/>
                <w:color w:val="auto"/>
              </w:rPr>
            </w:pPr>
            <w:r w:rsidRPr="00603908">
              <w:rPr>
                <w:rFonts w:ascii="Times New Roman" w:hAnsi="Times New Roman" w:cs="Times New Roman"/>
                <w:b w:val="0"/>
                <w:bCs w:val="0"/>
                <w:color w:val="auto"/>
              </w:rPr>
              <w:t>42461 - Шпатель для язика оглядовий</w:t>
            </w:r>
          </w:p>
        </w:tc>
        <w:tc>
          <w:tcPr>
            <w:tcW w:w="3119" w:type="dxa"/>
          </w:tcPr>
          <w:p w:rsidR="00484F9D" w:rsidRPr="00603908" w:rsidRDefault="00484F9D" w:rsidP="00F102DE">
            <w:pPr>
              <w:pStyle w:val="a7"/>
              <w:ind w:left="0"/>
            </w:pPr>
            <w:r w:rsidRPr="00603908">
              <w:t>Шпатель ларингологічний одноразовий стерильний 100</w:t>
            </w:r>
            <w:r w:rsidR="00A0034B" w:rsidRPr="00603908">
              <w:t xml:space="preserve"> </w:t>
            </w:r>
            <w:proofErr w:type="spellStart"/>
            <w:r w:rsidRPr="00603908">
              <w:t>шт</w:t>
            </w:r>
            <w:proofErr w:type="spellEnd"/>
            <w:r w:rsidRPr="00603908">
              <w:t xml:space="preserve"> в упаковці</w:t>
            </w:r>
          </w:p>
          <w:p w:rsidR="00484F9D" w:rsidRPr="00603908" w:rsidRDefault="00484F9D" w:rsidP="00F102DE">
            <w:pPr>
              <w:pStyle w:val="a7"/>
              <w:ind w:left="0"/>
              <w:rPr>
                <w:b/>
              </w:rPr>
            </w:pPr>
            <w:r w:rsidRPr="00603908">
              <w:rPr>
                <w:rStyle w:val="ae"/>
                <w:b w:val="0"/>
              </w:rPr>
              <w:t>Матеріал ― дерево</w:t>
            </w:r>
          </w:p>
          <w:p w:rsidR="00484F9D" w:rsidRPr="00603908" w:rsidRDefault="00484F9D" w:rsidP="00F102DE">
            <w:pPr>
              <w:pStyle w:val="a7"/>
              <w:ind w:left="0"/>
            </w:pPr>
            <w:r w:rsidRPr="00603908">
              <w:t>Кожен шпатель індивідуально упаковано!</w:t>
            </w:r>
          </w:p>
          <w:p w:rsidR="00484F9D" w:rsidRPr="00603908" w:rsidRDefault="00484F9D" w:rsidP="00F102DE">
            <w:pPr>
              <w:pStyle w:val="a7"/>
              <w:ind w:left="0"/>
            </w:pPr>
            <w:r w:rsidRPr="00603908">
              <w:t>Термін стерильності ― 3 роки</w:t>
            </w:r>
          </w:p>
        </w:tc>
        <w:tc>
          <w:tcPr>
            <w:tcW w:w="1275" w:type="dxa"/>
          </w:tcPr>
          <w:p w:rsidR="00484F9D" w:rsidRPr="00603908" w:rsidRDefault="001D33D2" w:rsidP="00F102DE">
            <w:pPr>
              <w:pStyle w:val="3"/>
              <w:tabs>
                <w:tab w:val="left" w:pos="885"/>
              </w:tabs>
              <w:spacing w:before="0"/>
              <w:ind w:right="402"/>
              <w:textAlignment w:val="baseline"/>
              <w:outlineLvl w:val="2"/>
              <w:rPr>
                <w:rFonts w:ascii="Times New Roman" w:hAnsi="Times New Roman" w:cs="Times New Roman"/>
                <w:b w:val="0"/>
                <w:color w:val="auto"/>
              </w:rPr>
            </w:pPr>
            <w:r w:rsidRPr="00603908">
              <w:rPr>
                <w:rFonts w:ascii="Times New Roman" w:hAnsi="Times New Roman" w:cs="Times New Roman"/>
                <w:b w:val="0"/>
                <w:color w:val="auto"/>
              </w:rPr>
              <w:t>шт</w:t>
            </w:r>
            <w:r w:rsidR="00A0034B" w:rsidRPr="00603908">
              <w:rPr>
                <w:rFonts w:ascii="Times New Roman" w:hAnsi="Times New Roman" w:cs="Times New Roman"/>
                <w:b w:val="0"/>
                <w:color w:val="auto"/>
              </w:rPr>
              <w:t>.</w:t>
            </w:r>
          </w:p>
        </w:tc>
        <w:tc>
          <w:tcPr>
            <w:tcW w:w="1240" w:type="dxa"/>
          </w:tcPr>
          <w:p w:rsidR="00484F9D" w:rsidRPr="00F30323" w:rsidRDefault="00F30323" w:rsidP="005F5018">
            <w:pPr>
              <w:pStyle w:val="aa"/>
              <w:jc w:val="center"/>
              <w:rPr>
                <w:rFonts w:ascii="Times New Roman" w:hAnsi="Times New Roman"/>
                <w:sz w:val="24"/>
                <w:szCs w:val="24"/>
              </w:rPr>
            </w:pPr>
            <w:r w:rsidRPr="00603908">
              <w:rPr>
                <w:rFonts w:ascii="Times New Roman" w:hAnsi="Times New Roman"/>
                <w:sz w:val="24"/>
                <w:szCs w:val="24"/>
              </w:rPr>
              <w:t>1000</w:t>
            </w:r>
          </w:p>
        </w:tc>
      </w:tr>
      <w:tr w:rsidR="001D33D2" w:rsidTr="00484F9D">
        <w:tc>
          <w:tcPr>
            <w:tcW w:w="534" w:type="dxa"/>
          </w:tcPr>
          <w:p w:rsidR="001D33D2" w:rsidRPr="00603908" w:rsidRDefault="001D33D2" w:rsidP="005F5018">
            <w:pPr>
              <w:pStyle w:val="aa"/>
              <w:jc w:val="center"/>
              <w:rPr>
                <w:rFonts w:ascii="Times New Roman" w:hAnsi="Times New Roman"/>
                <w:sz w:val="24"/>
                <w:szCs w:val="24"/>
              </w:rPr>
            </w:pPr>
            <w:r w:rsidRPr="00603908">
              <w:rPr>
                <w:rFonts w:ascii="Times New Roman" w:hAnsi="Times New Roman"/>
                <w:sz w:val="24"/>
                <w:szCs w:val="24"/>
              </w:rPr>
              <w:t>4</w:t>
            </w:r>
          </w:p>
        </w:tc>
        <w:tc>
          <w:tcPr>
            <w:tcW w:w="1984" w:type="dxa"/>
          </w:tcPr>
          <w:p w:rsidR="001D33D2" w:rsidRPr="00603908" w:rsidRDefault="001D33D2" w:rsidP="001D33D2">
            <w:pPr>
              <w:pStyle w:val="3"/>
              <w:spacing w:before="0"/>
              <w:ind w:right="-108"/>
              <w:textAlignment w:val="baseline"/>
              <w:outlineLvl w:val="2"/>
              <w:rPr>
                <w:rFonts w:ascii="Times New Roman" w:hAnsi="Times New Roman" w:cs="Times New Roman"/>
                <w:b w:val="0"/>
                <w:bCs w:val="0"/>
                <w:color w:val="auto"/>
              </w:rPr>
            </w:pPr>
            <w:r w:rsidRPr="00603908">
              <w:rPr>
                <w:rFonts w:ascii="Times New Roman" w:hAnsi="Times New Roman" w:cs="Times New Roman"/>
                <w:b w:val="0"/>
                <w:bCs w:val="0"/>
                <w:color w:val="auto"/>
              </w:rPr>
              <w:t>Контейнер для збору проб сечі стерильний IVD</w:t>
            </w:r>
          </w:p>
        </w:tc>
        <w:tc>
          <w:tcPr>
            <w:tcW w:w="1701" w:type="dxa"/>
          </w:tcPr>
          <w:p w:rsidR="001D33D2" w:rsidRPr="00603908" w:rsidRDefault="001D33D2" w:rsidP="001D33D2">
            <w:pPr>
              <w:pStyle w:val="3"/>
              <w:tabs>
                <w:tab w:val="left" w:pos="1343"/>
              </w:tabs>
              <w:spacing w:before="0"/>
              <w:textAlignment w:val="baseline"/>
              <w:outlineLvl w:val="2"/>
              <w:rPr>
                <w:rFonts w:ascii="Times New Roman" w:hAnsi="Times New Roman" w:cs="Times New Roman"/>
                <w:b w:val="0"/>
                <w:bCs w:val="0"/>
                <w:color w:val="auto"/>
              </w:rPr>
            </w:pPr>
            <w:r w:rsidRPr="00603908">
              <w:rPr>
                <w:rFonts w:ascii="Times New Roman" w:hAnsi="Times New Roman" w:cs="Times New Roman"/>
                <w:b w:val="0"/>
                <w:bCs w:val="0"/>
                <w:color w:val="auto"/>
              </w:rPr>
              <w:t>31400 - Ємкість для сечі, 90 мл, стерильна</w:t>
            </w:r>
          </w:p>
        </w:tc>
        <w:tc>
          <w:tcPr>
            <w:tcW w:w="3119" w:type="dxa"/>
          </w:tcPr>
          <w:p w:rsidR="007F0A00" w:rsidRPr="00603908" w:rsidRDefault="001D33D2" w:rsidP="007F0A00">
            <w:pPr>
              <w:pStyle w:val="a7"/>
              <w:ind w:left="0"/>
            </w:pPr>
            <w:r w:rsidRPr="00603908">
              <w:t>Ємкість з кришкою призначена для збору та зберігання зразків сечі. Кришка повинна загвинчуватися та забезпечувати герметичність вмісту.</w:t>
            </w:r>
          </w:p>
          <w:p w:rsidR="007F0A00" w:rsidRPr="00603908" w:rsidRDefault="001D33D2" w:rsidP="007F0A00">
            <w:pPr>
              <w:pStyle w:val="a7"/>
              <w:ind w:left="0"/>
            </w:pPr>
            <w:r w:rsidRPr="00603908">
              <w:t xml:space="preserve">Матеріал: ємкість – полімерний матеріал, кришка – поліетилен низького тиску. </w:t>
            </w:r>
          </w:p>
          <w:p w:rsidR="001D33D2" w:rsidRPr="00603908" w:rsidRDefault="001D33D2" w:rsidP="007F0A00">
            <w:pPr>
              <w:pStyle w:val="a7"/>
              <w:ind w:left="0"/>
            </w:pPr>
            <w:r w:rsidRPr="00603908">
              <w:t>Об’єм – 90 мл.</w:t>
            </w:r>
          </w:p>
          <w:p w:rsidR="001D33D2" w:rsidRPr="00603908" w:rsidRDefault="001D33D2" w:rsidP="007F0A00">
            <w:pPr>
              <w:pStyle w:val="a7"/>
              <w:ind w:left="0"/>
            </w:pPr>
            <w:r w:rsidRPr="00603908">
              <w:t xml:space="preserve">Розміри: діаметр дна – 47 мм, діаметр горловини – 52 мм, діаметр кришки 57 мм,  висота із кришкою – 65 мм, </w:t>
            </w:r>
            <w:r w:rsidRPr="00603908">
              <w:lastRenderedPageBreak/>
              <w:t>висота без кришки – 63 мм.</w:t>
            </w:r>
          </w:p>
          <w:p w:rsidR="001D33D2" w:rsidRPr="00603908" w:rsidRDefault="001D33D2" w:rsidP="007F0A00">
            <w:pPr>
              <w:pStyle w:val="a7"/>
              <w:ind w:left="0"/>
            </w:pPr>
            <w:r w:rsidRPr="00603908">
              <w:t>Колір кришки: зелений.</w:t>
            </w:r>
          </w:p>
          <w:p w:rsidR="001D33D2" w:rsidRPr="00603908" w:rsidRDefault="001D33D2" w:rsidP="007F0A00">
            <w:pPr>
              <w:pStyle w:val="a7"/>
              <w:ind w:left="0"/>
            </w:pPr>
            <w:r w:rsidRPr="00603908">
              <w:t>На ємкості повинно бути градуювання від 15 мл до 90 мл.</w:t>
            </w:r>
          </w:p>
          <w:p w:rsidR="001D33D2" w:rsidRPr="00603908" w:rsidRDefault="001D33D2" w:rsidP="001D33D2">
            <w:pPr>
              <w:pStyle w:val="a7"/>
              <w:ind w:left="0"/>
            </w:pPr>
            <w:r w:rsidRPr="00603908">
              <w:t>Ємкість повинна бути стерильною, в індивідуальній упаковці.</w:t>
            </w:r>
          </w:p>
        </w:tc>
        <w:tc>
          <w:tcPr>
            <w:tcW w:w="1275" w:type="dxa"/>
          </w:tcPr>
          <w:p w:rsidR="001D33D2" w:rsidRPr="00603908" w:rsidRDefault="00603908" w:rsidP="00F102DE">
            <w:pPr>
              <w:pStyle w:val="3"/>
              <w:tabs>
                <w:tab w:val="left" w:pos="885"/>
              </w:tabs>
              <w:spacing w:before="0"/>
              <w:ind w:right="402"/>
              <w:textAlignment w:val="baseline"/>
              <w:outlineLvl w:val="2"/>
              <w:rPr>
                <w:rFonts w:ascii="Times New Roman" w:hAnsi="Times New Roman" w:cs="Times New Roman"/>
                <w:b w:val="0"/>
                <w:color w:val="auto"/>
              </w:rPr>
            </w:pPr>
            <w:r>
              <w:rPr>
                <w:rFonts w:ascii="Times New Roman" w:hAnsi="Times New Roman" w:cs="Times New Roman"/>
                <w:b w:val="0"/>
                <w:color w:val="auto"/>
              </w:rPr>
              <w:lastRenderedPageBreak/>
              <w:t>ш</w:t>
            </w:r>
            <w:r w:rsidR="007F0A00" w:rsidRPr="00603908">
              <w:rPr>
                <w:rFonts w:ascii="Times New Roman" w:hAnsi="Times New Roman" w:cs="Times New Roman"/>
                <w:b w:val="0"/>
                <w:color w:val="auto"/>
              </w:rPr>
              <w:t>т</w:t>
            </w:r>
            <w:r>
              <w:rPr>
                <w:rFonts w:ascii="Times New Roman" w:hAnsi="Times New Roman" w:cs="Times New Roman"/>
                <w:b w:val="0"/>
                <w:color w:val="auto"/>
              </w:rPr>
              <w:t>.</w:t>
            </w:r>
          </w:p>
        </w:tc>
        <w:tc>
          <w:tcPr>
            <w:tcW w:w="1240" w:type="dxa"/>
          </w:tcPr>
          <w:p w:rsidR="001D33D2" w:rsidRPr="00603908" w:rsidRDefault="007F0A00" w:rsidP="005F5018">
            <w:pPr>
              <w:pStyle w:val="aa"/>
              <w:jc w:val="center"/>
              <w:rPr>
                <w:rFonts w:ascii="Times New Roman" w:hAnsi="Times New Roman"/>
                <w:sz w:val="24"/>
                <w:szCs w:val="24"/>
              </w:rPr>
            </w:pPr>
            <w:r w:rsidRPr="00603908">
              <w:rPr>
                <w:rFonts w:ascii="Times New Roman" w:hAnsi="Times New Roman"/>
                <w:sz w:val="24"/>
                <w:szCs w:val="24"/>
              </w:rPr>
              <w:t>50</w:t>
            </w:r>
          </w:p>
        </w:tc>
      </w:tr>
    </w:tbl>
    <w:p w:rsidR="00093012" w:rsidRDefault="00093012" w:rsidP="005F5018">
      <w:pPr>
        <w:pStyle w:val="aa"/>
        <w:jc w:val="center"/>
        <w:rPr>
          <w:rFonts w:ascii="Times New Roman" w:hAnsi="Times New Roman"/>
          <w:b/>
          <w:sz w:val="24"/>
          <w:szCs w:val="24"/>
        </w:rPr>
      </w:pPr>
    </w:p>
    <w:p w:rsidR="003247FB" w:rsidRDefault="003247FB" w:rsidP="003247FB">
      <w:pPr>
        <w:ind w:firstLine="426"/>
        <w:jc w:val="both"/>
        <w:rPr>
          <w:i/>
          <w:iCs/>
          <w:lang w:val="uk-UA"/>
        </w:rPr>
      </w:pPr>
      <w:r w:rsidRPr="003247FB">
        <w:rPr>
          <w:i/>
          <w:iCs/>
          <w:lang w:val="uk-UA"/>
        </w:rPr>
        <w:t xml:space="preserve">Примітка: У разі, якщо у даних технічних вимогах йде посилання </w:t>
      </w:r>
      <w:r w:rsidRPr="003247FB">
        <w:rPr>
          <w:i/>
          <w:iCs/>
          <w:shd w:val="clear" w:color="auto" w:fill="FFFFFF"/>
          <w:lang w:val="uk-UA"/>
        </w:rPr>
        <w:t>на конкретну торговельну марку чи фірму, патент, конструкцію або тип предмета закупівлі, джерело його походження або виробника</w:t>
      </w:r>
      <w:r w:rsidRPr="003247FB">
        <w:rPr>
          <w:i/>
          <w:iCs/>
          <w:lang w:val="uk-UA"/>
        </w:rPr>
        <w:t>, то вважається, що т</w:t>
      </w:r>
      <w:r w:rsidR="00764B05">
        <w:rPr>
          <w:i/>
          <w:iCs/>
          <w:lang w:val="uk-UA"/>
        </w:rPr>
        <w:t>ехнічне завдання містить вираз «</w:t>
      </w:r>
      <w:r w:rsidRPr="003247FB">
        <w:rPr>
          <w:i/>
          <w:iCs/>
          <w:lang w:val="uk-UA"/>
        </w:rPr>
        <w:t>або еквівалент</w:t>
      </w:r>
      <w:r w:rsidR="00764B05">
        <w:rPr>
          <w:i/>
          <w:iCs/>
          <w:lang w:val="uk-UA"/>
        </w:rPr>
        <w:t>»</w:t>
      </w:r>
      <w:r w:rsidRPr="003247FB">
        <w:rPr>
          <w:i/>
          <w:iCs/>
          <w:lang w:val="uk-UA"/>
        </w:rPr>
        <w:t>.</w:t>
      </w:r>
    </w:p>
    <w:p w:rsidR="00764B05" w:rsidRPr="003247FB" w:rsidRDefault="00764B05" w:rsidP="003247FB">
      <w:pPr>
        <w:ind w:firstLine="426"/>
        <w:jc w:val="both"/>
        <w:rPr>
          <w:b/>
          <w:bCs/>
          <w:lang w:val="uk-UA"/>
        </w:rPr>
      </w:pPr>
    </w:p>
    <w:p w:rsidR="007F0A00" w:rsidRDefault="00764B05" w:rsidP="007F0A00">
      <w:pPr>
        <w:pStyle w:val="ab"/>
        <w:numPr>
          <w:ilvl w:val="0"/>
          <w:numId w:val="34"/>
        </w:numPr>
        <w:tabs>
          <w:tab w:val="left" w:pos="284"/>
        </w:tabs>
        <w:ind w:left="0" w:firstLine="0"/>
        <w:jc w:val="both"/>
        <w:rPr>
          <w:color w:val="000000"/>
          <w:sz w:val="24"/>
          <w:szCs w:val="24"/>
          <w:lang w:val="uk-UA" w:eastAsia="uk-UA" w:bidi="uk-UA"/>
        </w:rPr>
      </w:pPr>
      <w:r w:rsidRPr="00764B05">
        <w:rPr>
          <w:color w:val="000000"/>
          <w:sz w:val="24"/>
          <w:szCs w:val="24"/>
          <w:lang w:val="uk-UA" w:eastAsia="uk-UA" w:bidi="uk-UA"/>
        </w:rPr>
        <w:t>Технічні та якісні характеристики товару запропонованого Учасниками повинні відповідати вимогам та стандартам відповідних діючих нормативних документів, що підтверджується копіями відповідних сертифікатів якості або іншими документами (або завіреними копіями посвідчень, сертифікатів, паспортів, декларацій, висновків державної санітарно-епідеміологічної експертизи, інших документів), чинними та виданими компетентними органами та/або виробниками Товару.</w:t>
      </w:r>
    </w:p>
    <w:p w:rsidR="007F0A00" w:rsidRPr="009F6EF0" w:rsidRDefault="007F0A00" w:rsidP="007F0A00">
      <w:pPr>
        <w:pStyle w:val="ab"/>
        <w:numPr>
          <w:ilvl w:val="0"/>
          <w:numId w:val="34"/>
        </w:numPr>
        <w:tabs>
          <w:tab w:val="left" w:pos="284"/>
        </w:tabs>
        <w:ind w:left="0" w:firstLine="0"/>
        <w:jc w:val="both"/>
        <w:rPr>
          <w:color w:val="000000"/>
          <w:sz w:val="24"/>
          <w:szCs w:val="24"/>
          <w:lang w:val="uk-UA" w:eastAsia="uk-UA" w:bidi="uk-UA"/>
        </w:rPr>
      </w:pPr>
      <w:r w:rsidRPr="009F6EF0">
        <w:rPr>
          <w:color w:val="000000"/>
          <w:sz w:val="24"/>
          <w:szCs w:val="24"/>
          <w:lang w:val="uk-UA" w:eastAsia="uk-UA" w:bidi="uk-UA"/>
        </w:rPr>
        <w:t xml:space="preserve">З метою запобігання закупівлі фальсифікатів та отримання гарантій на своєчасне постачання товару у кількості, якості та зі строками придатності, які передбачено цією Документацією, Учасник надає </w:t>
      </w:r>
      <w:r w:rsidRPr="009F6EF0">
        <w:rPr>
          <w:b/>
          <w:color w:val="000000"/>
          <w:sz w:val="24"/>
          <w:szCs w:val="24"/>
          <w:lang w:val="uk-UA" w:eastAsia="uk-UA" w:bidi="uk-UA"/>
        </w:rPr>
        <w:t>оригінал гарантійного/</w:t>
      </w:r>
      <w:proofErr w:type="spellStart"/>
      <w:r w:rsidRPr="009F6EF0">
        <w:rPr>
          <w:b/>
          <w:color w:val="000000"/>
          <w:sz w:val="24"/>
          <w:szCs w:val="24"/>
          <w:lang w:val="uk-UA" w:eastAsia="uk-UA" w:bidi="uk-UA"/>
        </w:rPr>
        <w:t>авторизаційного</w:t>
      </w:r>
      <w:proofErr w:type="spellEnd"/>
      <w:r w:rsidRPr="009F6EF0">
        <w:rPr>
          <w:b/>
          <w:color w:val="000000"/>
          <w:sz w:val="24"/>
          <w:szCs w:val="24"/>
          <w:lang w:val="uk-UA" w:eastAsia="uk-UA" w:bidi="uk-UA"/>
        </w:rPr>
        <w:t xml:space="preserve"> листа виробника</w:t>
      </w:r>
      <w:r w:rsidRPr="009F6EF0">
        <w:rPr>
          <w:color w:val="000000"/>
          <w:sz w:val="24"/>
          <w:szCs w:val="24"/>
          <w:lang w:val="uk-UA" w:eastAsia="uk-UA" w:bidi="uk-UA"/>
        </w:rPr>
        <w:t xml:space="preserve"> (представництва, філії виробника, якщо її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зі строками придатності та в терміни, визначені цією документацією та пропозицією Учасника торгів.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EE74F1" w:rsidRPr="00E71099" w:rsidRDefault="007F0A00" w:rsidP="003A56BC">
      <w:pPr>
        <w:tabs>
          <w:tab w:val="left" w:pos="142"/>
        </w:tabs>
        <w:suppressAutoHyphens w:val="0"/>
        <w:jc w:val="both"/>
        <w:rPr>
          <w:lang w:val="uk-UA"/>
        </w:rPr>
      </w:pPr>
      <w:r>
        <w:rPr>
          <w:lang w:val="uk-UA"/>
        </w:rPr>
        <w:t xml:space="preserve">3. </w:t>
      </w:r>
      <w:r w:rsidR="00EE74F1" w:rsidRPr="00E71099">
        <w:rPr>
          <w:lang w:val="uk-UA"/>
        </w:rPr>
        <w:t>Упаковка не повинна бути пошкоджена, розкрита, неукомплектована чи недоукомплектована.</w:t>
      </w:r>
    </w:p>
    <w:p w:rsidR="00845ABE" w:rsidRDefault="007F0A00" w:rsidP="00845ABE">
      <w:pPr>
        <w:jc w:val="both"/>
        <w:rPr>
          <w:lang w:val="uk-UA"/>
        </w:rPr>
      </w:pPr>
      <w:r>
        <w:rPr>
          <w:lang w:val="uk-UA"/>
        </w:rPr>
        <w:t>4</w:t>
      </w:r>
      <w:r w:rsidR="003A56BC">
        <w:rPr>
          <w:lang w:val="uk-UA"/>
        </w:rPr>
        <w:t xml:space="preserve">. </w:t>
      </w:r>
      <w:r w:rsidR="005F5018" w:rsidRPr="005F5018">
        <w:rPr>
          <w:lang w:val="uk-UA"/>
        </w:rPr>
        <w:t>Строк</w:t>
      </w:r>
      <w:r w:rsidR="001D5E60">
        <w:rPr>
          <w:lang w:val="uk-UA"/>
        </w:rPr>
        <w:t>и</w:t>
      </w:r>
      <w:r w:rsidR="005F5018" w:rsidRPr="005F5018">
        <w:rPr>
          <w:lang w:val="uk-UA"/>
        </w:rPr>
        <w:t xml:space="preserve"> </w:t>
      </w:r>
      <w:r w:rsidR="00E71099">
        <w:rPr>
          <w:lang w:val="uk-UA"/>
        </w:rPr>
        <w:t xml:space="preserve">поставок:  </w:t>
      </w:r>
      <w:r w:rsidR="00F30323">
        <w:rPr>
          <w:lang w:val="uk-UA"/>
        </w:rPr>
        <w:t>жовтень</w:t>
      </w:r>
      <w:r w:rsidR="00E71099">
        <w:rPr>
          <w:lang w:val="uk-UA"/>
        </w:rPr>
        <w:t xml:space="preserve"> - грудень </w:t>
      </w:r>
      <w:r w:rsidR="005F5018" w:rsidRPr="005F5018">
        <w:rPr>
          <w:lang w:val="uk-UA"/>
        </w:rPr>
        <w:t>2022 р.</w:t>
      </w:r>
      <w:r w:rsidR="00845ABE">
        <w:rPr>
          <w:lang w:val="uk-UA"/>
        </w:rPr>
        <w:t xml:space="preserve"> </w:t>
      </w:r>
    </w:p>
    <w:p w:rsidR="00B62FDB" w:rsidRPr="005F5018" w:rsidRDefault="007F0A00" w:rsidP="003A56BC">
      <w:pPr>
        <w:tabs>
          <w:tab w:val="left" w:pos="284"/>
        </w:tabs>
        <w:suppressAutoHyphens w:val="0"/>
        <w:jc w:val="both"/>
        <w:rPr>
          <w:lang w:val="uk-UA"/>
        </w:rPr>
      </w:pPr>
      <w:r>
        <w:rPr>
          <w:lang w:val="uk-UA"/>
        </w:rPr>
        <w:t>5</w:t>
      </w:r>
      <w:r w:rsidR="003A56BC">
        <w:rPr>
          <w:lang w:val="uk-UA"/>
        </w:rPr>
        <w:t xml:space="preserve">. </w:t>
      </w:r>
      <w:r w:rsidR="00B62FDB" w:rsidRPr="00A92E2A">
        <w:rPr>
          <w:lang w:val="uk-UA"/>
        </w:rPr>
        <w:t>Термін зберігання та придатності Товару, на момент фактичної поставки, повинен складати н</w:t>
      </w:r>
      <w:r w:rsidR="00B62FDB">
        <w:rPr>
          <w:lang w:val="uk-UA"/>
        </w:rPr>
        <w:t>е</w:t>
      </w:r>
      <w:r w:rsidR="00B62FDB" w:rsidRPr="00A92E2A">
        <w:rPr>
          <w:lang w:val="uk-UA"/>
        </w:rPr>
        <w:t xml:space="preserve"> менш ніж </w:t>
      </w:r>
      <w:r w:rsidR="00966032">
        <w:rPr>
          <w:lang w:val="uk-UA"/>
        </w:rPr>
        <w:t>80</w:t>
      </w:r>
      <w:r w:rsidR="00B62FDB" w:rsidRPr="00A92E2A">
        <w:rPr>
          <w:lang w:val="uk-UA"/>
        </w:rPr>
        <w:t>% від загального терміну зберігання та придатності Товару встановленого виробником</w:t>
      </w:r>
      <w:r w:rsidR="00073B35">
        <w:rPr>
          <w:lang w:val="uk-UA"/>
        </w:rPr>
        <w:t>, що підтверджується гарантійним листом</w:t>
      </w:r>
      <w:r w:rsidR="00B62FDB">
        <w:rPr>
          <w:lang w:val="uk-UA"/>
        </w:rPr>
        <w:t>.</w:t>
      </w:r>
    </w:p>
    <w:p w:rsidR="005F5018" w:rsidRDefault="007F0A00" w:rsidP="003A56BC">
      <w:pPr>
        <w:tabs>
          <w:tab w:val="left" w:pos="284"/>
        </w:tabs>
        <w:suppressAutoHyphens w:val="0"/>
        <w:jc w:val="both"/>
        <w:rPr>
          <w:lang w:val="uk-UA"/>
        </w:rPr>
      </w:pPr>
      <w:r>
        <w:rPr>
          <w:lang w:val="uk-UA"/>
        </w:rPr>
        <w:t>6</w:t>
      </w:r>
      <w:r w:rsidR="003A56BC" w:rsidRPr="003A56BC">
        <w:rPr>
          <w:lang w:val="uk-UA"/>
        </w:rPr>
        <w:t xml:space="preserve">. </w:t>
      </w:r>
      <w:r w:rsidR="005F5018" w:rsidRPr="003A56BC">
        <w:rPr>
          <w:lang w:val="uk-UA"/>
        </w:rPr>
        <w:t xml:space="preserve">Місце </w:t>
      </w:r>
      <w:r w:rsidR="001E0AB9" w:rsidRPr="003A56BC">
        <w:rPr>
          <w:lang w:val="uk-UA"/>
        </w:rPr>
        <w:t>поставки</w:t>
      </w:r>
      <w:r w:rsidR="005F5018" w:rsidRPr="003A56BC">
        <w:rPr>
          <w:lang w:val="uk-UA"/>
        </w:rPr>
        <w:t xml:space="preserve">: 03134, м. Київ, </w:t>
      </w:r>
      <w:r w:rsidR="00764B05" w:rsidRPr="003A56BC">
        <w:rPr>
          <w:lang w:val="uk-UA"/>
        </w:rPr>
        <w:t xml:space="preserve">вул. </w:t>
      </w:r>
      <w:r w:rsidR="003A56BC" w:rsidRPr="003A56BC">
        <w:rPr>
          <w:lang w:val="uk-UA"/>
        </w:rPr>
        <w:t>Крамського</w:t>
      </w:r>
      <w:r w:rsidR="00764B05" w:rsidRPr="003A56BC">
        <w:rPr>
          <w:lang w:val="uk-UA"/>
        </w:rPr>
        <w:t>, 10</w:t>
      </w:r>
      <w:r w:rsidR="00E71099" w:rsidRPr="003A56BC">
        <w:rPr>
          <w:lang w:val="uk-UA"/>
        </w:rPr>
        <w:t>. Доставка та розвантажувальні роботи</w:t>
      </w:r>
      <w:r w:rsidR="00E71099">
        <w:rPr>
          <w:lang w:val="uk-UA"/>
        </w:rPr>
        <w:t xml:space="preserve"> проводяться за рахунок постачальника.</w:t>
      </w:r>
      <w:r w:rsidR="001E0AB9" w:rsidRPr="00E71099">
        <w:rPr>
          <w:lang w:val="uk-UA"/>
        </w:rPr>
        <w:t xml:space="preserve"> </w:t>
      </w:r>
    </w:p>
    <w:p w:rsidR="001D5E60" w:rsidRDefault="007F0A00" w:rsidP="003A56BC">
      <w:pPr>
        <w:tabs>
          <w:tab w:val="left" w:pos="284"/>
        </w:tabs>
        <w:suppressAutoHyphens w:val="0"/>
        <w:jc w:val="both"/>
        <w:rPr>
          <w:lang w:val="uk-UA"/>
        </w:rPr>
      </w:pPr>
      <w:r>
        <w:rPr>
          <w:lang w:val="uk-UA"/>
        </w:rPr>
        <w:t>7</w:t>
      </w:r>
      <w:r w:rsidR="003A56BC">
        <w:rPr>
          <w:lang w:val="uk-UA"/>
        </w:rPr>
        <w:t xml:space="preserve">. </w:t>
      </w:r>
      <w:r w:rsidR="00E71099">
        <w:rPr>
          <w:lang w:val="uk-UA"/>
        </w:rPr>
        <w:t>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 Термін поставки товару не більше 5 календарних днів з моменту отримання заявки від замовника.</w:t>
      </w:r>
    </w:p>
    <w:p w:rsidR="005F5018" w:rsidRPr="001D5E60" w:rsidRDefault="007F0A00" w:rsidP="003A56BC">
      <w:pPr>
        <w:tabs>
          <w:tab w:val="left" w:pos="284"/>
        </w:tabs>
        <w:suppressAutoHyphens w:val="0"/>
        <w:jc w:val="both"/>
        <w:rPr>
          <w:lang w:val="uk-UA"/>
        </w:rPr>
      </w:pPr>
      <w:r>
        <w:rPr>
          <w:lang w:val="uk-UA"/>
        </w:rPr>
        <w:t>8</w:t>
      </w:r>
      <w:r w:rsidR="003A56BC">
        <w:rPr>
          <w:lang w:val="uk-UA"/>
        </w:rPr>
        <w:t xml:space="preserve">. </w:t>
      </w:r>
      <w:r w:rsidR="005F5018" w:rsidRPr="001D5E60">
        <w:rPr>
          <w:lang w:val="uk-UA"/>
        </w:rPr>
        <w:t>Розрахунок буде проводи</w:t>
      </w:r>
      <w:r w:rsidR="001D5E60">
        <w:rPr>
          <w:lang w:val="uk-UA"/>
        </w:rPr>
        <w:t>тись поетапно за фактично поставлений товар згідно видаткової накладної</w:t>
      </w:r>
      <w:r w:rsidR="005F5018" w:rsidRPr="001D5E60">
        <w:rPr>
          <w:lang w:val="uk-UA"/>
        </w:rPr>
        <w:t>.</w:t>
      </w:r>
    </w:p>
    <w:p w:rsidR="003247FB" w:rsidRDefault="003247FB" w:rsidP="00005E8A">
      <w:pPr>
        <w:ind w:left="4678"/>
        <w:jc w:val="right"/>
        <w:rPr>
          <w:b/>
          <w:sz w:val="26"/>
          <w:szCs w:val="26"/>
          <w:lang w:val="uk-UA" w:eastAsia="uk-UA"/>
        </w:rPr>
      </w:pPr>
    </w:p>
    <w:p w:rsidR="007F0A00" w:rsidRDefault="007F0A00" w:rsidP="00005E8A">
      <w:pPr>
        <w:ind w:left="4678"/>
        <w:jc w:val="right"/>
        <w:rPr>
          <w:b/>
          <w:sz w:val="26"/>
          <w:szCs w:val="26"/>
          <w:lang w:val="uk-UA" w:eastAsia="uk-UA"/>
        </w:rPr>
      </w:pPr>
    </w:p>
    <w:p w:rsidR="007F0A00" w:rsidRDefault="007F0A00" w:rsidP="00005E8A">
      <w:pPr>
        <w:ind w:left="4678"/>
        <w:jc w:val="right"/>
        <w:rPr>
          <w:b/>
          <w:sz w:val="26"/>
          <w:szCs w:val="26"/>
          <w:lang w:val="uk-UA" w:eastAsia="uk-UA"/>
        </w:rPr>
      </w:pPr>
    </w:p>
    <w:p w:rsidR="007F0A00" w:rsidRDefault="007F0A00" w:rsidP="00005E8A">
      <w:pPr>
        <w:ind w:left="4678"/>
        <w:jc w:val="right"/>
        <w:rPr>
          <w:b/>
          <w:sz w:val="26"/>
          <w:szCs w:val="26"/>
          <w:lang w:val="uk-UA" w:eastAsia="uk-UA"/>
        </w:rPr>
      </w:pPr>
    </w:p>
    <w:p w:rsidR="007F0A00" w:rsidRDefault="007F0A00"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B54D37" w:rsidRDefault="00B54D37" w:rsidP="00005E8A">
      <w:pPr>
        <w:ind w:left="4678"/>
        <w:jc w:val="right"/>
        <w:rPr>
          <w:b/>
          <w:sz w:val="26"/>
          <w:szCs w:val="26"/>
          <w:lang w:val="uk-UA" w:eastAsia="uk-UA"/>
        </w:rPr>
      </w:pPr>
    </w:p>
    <w:p w:rsidR="009F6EF0" w:rsidRDefault="009F6EF0" w:rsidP="00005E8A">
      <w:pPr>
        <w:ind w:left="4678"/>
        <w:jc w:val="right"/>
        <w:rPr>
          <w:b/>
          <w:sz w:val="26"/>
          <w:szCs w:val="26"/>
          <w:lang w:val="uk-UA" w:eastAsia="uk-UA"/>
        </w:rPr>
      </w:pPr>
    </w:p>
    <w:p w:rsidR="00005E8A" w:rsidRDefault="00005E8A" w:rsidP="00005E8A">
      <w:pPr>
        <w:ind w:left="4678"/>
        <w:jc w:val="right"/>
        <w:rPr>
          <w:i/>
          <w:sz w:val="22"/>
          <w:szCs w:val="22"/>
          <w:lang w:val="uk-UA"/>
        </w:rPr>
      </w:pPr>
      <w:r>
        <w:rPr>
          <w:b/>
          <w:sz w:val="26"/>
          <w:szCs w:val="26"/>
          <w:lang w:val="uk-UA" w:eastAsia="uk-UA"/>
        </w:rPr>
        <w:lastRenderedPageBreak/>
        <w:t>Додаток №2</w:t>
      </w:r>
      <w:r w:rsidRPr="00005E8A">
        <w:rPr>
          <w:i/>
          <w:sz w:val="22"/>
          <w:szCs w:val="22"/>
          <w:lang w:val="uk-UA"/>
        </w:rPr>
        <w:t xml:space="preserve"> </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suppressAutoHyphens w:val="0"/>
        <w:jc w:val="right"/>
        <w:rPr>
          <w:b/>
          <w:sz w:val="26"/>
          <w:szCs w:val="26"/>
          <w:lang w:val="uk-UA" w:eastAsia="uk-UA"/>
        </w:rPr>
      </w:pPr>
    </w:p>
    <w:p w:rsidR="00005E8A" w:rsidRDefault="00005E8A" w:rsidP="00005E8A">
      <w:pPr>
        <w:rPr>
          <w:i/>
          <w:iCs/>
          <w:lang w:eastAsia="ru-RU"/>
        </w:rPr>
      </w:pPr>
      <w:r>
        <w:rPr>
          <w:i/>
          <w:iCs/>
          <w:lang w:eastAsia="ru-RU"/>
        </w:rPr>
        <w:t>Форма «</w:t>
      </w:r>
      <w:proofErr w:type="gramStart"/>
      <w:r>
        <w:rPr>
          <w:i/>
          <w:iCs/>
          <w:lang w:eastAsia="ru-RU"/>
        </w:rPr>
        <w:t>Ц</w:t>
      </w:r>
      <w:proofErr w:type="gramEnd"/>
      <w:r>
        <w:rPr>
          <w:i/>
          <w:iCs/>
          <w:lang w:eastAsia="ru-RU"/>
        </w:rPr>
        <w:t xml:space="preserve">ІНОВА ПРОПОЗИЦІЯ» </w:t>
      </w:r>
      <w:proofErr w:type="spellStart"/>
      <w:r>
        <w:rPr>
          <w:i/>
          <w:iCs/>
          <w:lang w:eastAsia="ru-RU"/>
        </w:rPr>
        <w:t>подається</w:t>
      </w:r>
      <w:proofErr w:type="spellEnd"/>
      <w:r>
        <w:rPr>
          <w:i/>
          <w:iCs/>
          <w:lang w:eastAsia="ru-RU"/>
        </w:rPr>
        <w:t xml:space="preserve"> у </w:t>
      </w:r>
      <w:proofErr w:type="spellStart"/>
      <w:r>
        <w:rPr>
          <w:i/>
          <w:iCs/>
          <w:lang w:eastAsia="ru-RU"/>
        </w:rPr>
        <w:t>вигляді</w:t>
      </w:r>
      <w:proofErr w:type="spellEnd"/>
      <w:r>
        <w:rPr>
          <w:i/>
          <w:iCs/>
          <w:lang w:eastAsia="ru-RU"/>
        </w:rPr>
        <w:t xml:space="preserve">, </w:t>
      </w:r>
      <w:proofErr w:type="spellStart"/>
      <w:r>
        <w:rPr>
          <w:i/>
          <w:iCs/>
          <w:lang w:eastAsia="ru-RU"/>
        </w:rPr>
        <w:t>наведеному</w:t>
      </w:r>
      <w:proofErr w:type="spellEnd"/>
      <w:r>
        <w:rPr>
          <w:i/>
          <w:iCs/>
          <w:lang w:eastAsia="ru-RU"/>
        </w:rPr>
        <w:t xml:space="preserve"> </w:t>
      </w:r>
      <w:proofErr w:type="spellStart"/>
      <w:r>
        <w:rPr>
          <w:i/>
          <w:iCs/>
          <w:lang w:eastAsia="ru-RU"/>
        </w:rPr>
        <w:t>нижче</w:t>
      </w:r>
      <w:proofErr w:type="spellEnd"/>
      <w:r>
        <w:rPr>
          <w:i/>
          <w:iCs/>
          <w:lang w:eastAsia="ru-RU"/>
        </w:rPr>
        <w:t>.</w:t>
      </w:r>
    </w:p>
    <w:p w:rsidR="00005E8A" w:rsidRDefault="00005E8A" w:rsidP="00005E8A">
      <w:pPr>
        <w:rPr>
          <w:i/>
          <w:iCs/>
          <w:lang w:eastAsia="ru-RU"/>
        </w:rPr>
      </w:pPr>
      <w:proofErr w:type="spellStart"/>
      <w:r>
        <w:rPr>
          <w:i/>
          <w:iCs/>
          <w:lang w:eastAsia="ru-RU"/>
        </w:rPr>
        <w:t>Учасник</w:t>
      </w:r>
      <w:proofErr w:type="spellEnd"/>
      <w:r>
        <w:rPr>
          <w:i/>
          <w:iCs/>
          <w:lang w:eastAsia="ru-RU"/>
        </w:rPr>
        <w:t xml:space="preserve"> не </w:t>
      </w:r>
      <w:proofErr w:type="gramStart"/>
      <w:r>
        <w:rPr>
          <w:i/>
          <w:iCs/>
          <w:lang w:eastAsia="ru-RU"/>
        </w:rPr>
        <w:t xml:space="preserve">повинен </w:t>
      </w:r>
      <w:proofErr w:type="spellStart"/>
      <w:r>
        <w:rPr>
          <w:i/>
          <w:iCs/>
          <w:lang w:eastAsia="ru-RU"/>
        </w:rPr>
        <w:t>відступати</w:t>
      </w:r>
      <w:proofErr w:type="spellEnd"/>
      <w:r>
        <w:rPr>
          <w:i/>
          <w:iCs/>
          <w:lang w:eastAsia="ru-RU"/>
        </w:rPr>
        <w:t xml:space="preserve"> </w:t>
      </w:r>
      <w:proofErr w:type="spellStart"/>
      <w:r>
        <w:rPr>
          <w:i/>
          <w:iCs/>
          <w:lang w:eastAsia="ru-RU"/>
        </w:rPr>
        <w:t>від</w:t>
      </w:r>
      <w:proofErr w:type="spellEnd"/>
      <w:r>
        <w:rPr>
          <w:i/>
          <w:iCs/>
          <w:lang w:eastAsia="ru-RU"/>
        </w:rPr>
        <w:t xml:space="preserve"> </w:t>
      </w:r>
      <w:proofErr w:type="spellStart"/>
      <w:r>
        <w:rPr>
          <w:i/>
          <w:iCs/>
          <w:lang w:eastAsia="ru-RU"/>
        </w:rPr>
        <w:t>дано</w:t>
      </w:r>
      <w:proofErr w:type="gramEnd"/>
      <w:r>
        <w:rPr>
          <w:i/>
          <w:iCs/>
          <w:lang w:eastAsia="ru-RU"/>
        </w:rPr>
        <w:t>ї</w:t>
      </w:r>
      <w:proofErr w:type="spellEnd"/>
      <w:r>
        <w:rPr>
          <w:i/>
          <w:iCs/>
          <w:lang w:eastAsia="ru-RU"/>
        </w:rPr>
        <w:t xml:space="preserve"> </w:t>
      </w:r>
      <w:proofErr w:type="spellStart"/>
      <w:r>
        <w:rPr>
          <w:i/>
          <w:iCs/>
          <w:lang w:eastAsia="ru-RU"/>
        </w:rPr>
        <w:t>форми</w:t>
      </w:r>
      <w:proofErr w:type="spellEnd"/>
      <w:r>
        <w:rPr>
          <w:i/>
          <w:iCs/>
          <w:lang w:eastAsia="ru-RU"/>
        </w:rPr>
        <w:t>.</w:t>
      </w:r>
    </w:p>
    <w:p w:rsidR="00005E8A" w:rsidRDefault="00005E8A" w:rsidP="00005E8A">
      <w:pPr>
        <w:jc w:val="center"/>
        <w:rPr>
          <w:b/>
          <w:u w:val="single"/>
          <w:lang w:eastAsia="ru-RU"/>
        </w:rPr>
      </w:pPr>
    </w:p>
    <w:p w:rsidR="00005E8A" w:rsidRDefault="00005E8A" w:rsidP="00005E8A">
      <w:pPr>
        <w:jc w:val="center"/>
        <w:rPr>
          <w:b/>
          <w:u w:val="single"/>
          <w:lang w:eastAsia="ru-RU"/>
        </w:rPr>
      </w:pPr>
      <w:proofErr w:type="gramStart"/>
      <w:r>
        <w:rPr>
          <w:b/>
          <w:u w:val="single"/>
          <w:lang w:eastAsia="ru-RU"/>
        </w:rPr>
        <w:t>Ц</w:t>
      </w:r>
      <w:proofErr w:type="gramEnd"/>
      <w:r>
        <w:rPr>
          <w:b/>
          <w:u w:val="single"/>
          <w:lang w:eastAsia="ru-RU"/>
        </w:rPr>
        <w:t>ІНОВА ПРОПОЗИЦІЯ</w:t>
      </w:r>
    </w:p>
    <w:p w:rsidR="00005E8A" w:rsidRDefault="00005E8A" w:rsidP="00005E8A">
      <w:pPr>
        <w:jc w:val="center"/>
        <w:rPr>
          <w:lang w:eastAsia="ru-RU"/>
        </w:rPr>
      </w:pPr>
      <w:r>
        <w:rPr>
          <w:lang w:eastAsia="ru-RU"/>
        </w:rPr>
        <w:t xml:space="preserve">(форма, яка </w:t>
      </w:r>
      <w:proofErr w:type="spellStart"/>
      <w:proofErr w:type="gramStart"/>
      <w:r>
        <w:rPr>
          <w:lang w:eastAsia="ru-RU"/>
        </w:rPr>
        <w:t>подається</w:t>
      </w:r>
      <w:proofErr w:type="spellEnd"/>
      <w:proofErr w:type="gramEnd"/>
      <w:r>
        <w:rPr>
          <w:lang w:eastAsia="ru-RU"/>
        </w:rPr>
        <w:t xml:space="preserve"> </w:t>
      </w:r>
      <w:proofErr w:type="spellStart"/>
      <w:r>
        <w:rPr>
          <w:lang w:eastAsia="ru-RU"/>
        </w:rPr>
        <w:t>Учасником</w:t>
      </w:r>
      <w:proofErr w:type="spellEnd"/>
      <w:r>
        <w:rPr>
          <w:lang w:eastAsia="ru-RU"/>
        </w:rPr>
        <w:t xml:space="preserve"> на </w:t>
      </w:r>
      <w:proofErr w:type="spellStart"/>
      <w:r>
        <w:rPr>
          <w:lang w:eastAsia="ru-RU"/>
        </w:rPr>
        <w:t>фірмовому</w:t>
      </w:r>
      <w:proofErr w:type="spellEnd"/>
      <w:r>
        <w:rPr>
          <w:lang w:eastAsia="ru-RU"/>
        </w:rPr>
        <w:t xml:space="preserve"> бланку, у </w:t>
      </w:r>
      <w:proofErr w:type="spellStart"/>
      <w:r>
        <w:rPr>
          <w:lang w:eastAsia="ru-RU"/>
        </w:rPr>
        <w:t>разі</w:t>
      </w:r>
      <w:proofErr w:type="spellEnd"/>
      <w:r>
        <w:rPr>
          <w:lang w:eastAsia="ru-RU"/>
        </w:rPr>
        <w:t xml:space="preserve"> </w:t>
      </w:r>
      <w:proofErr w:type="spellStart"/>
      <w:r>
        <w:rPr>
          <w:lang w:eastAsia="ru-RU"/>
        </w:rPr>
        <w:t>наявності</w:t>
      </w:r>
      <w:proofErr w:type="spellEnd"/>
      <w:r>
        <w:rPr>
          <w:lang w:eastAsia="ru-RU"/>
        </w:rPr>
        <w:t>)</w:t>
      </w:r>
    </w:p>
    <w:tbl>
      <w:tblPr>
        <w:tblW w:w="9781" w:type="dxa"/>
        <w:tblInd w:w="108" w:type="dxa"/>
        <w:tblLayout w:type="fixed"/>
        <w:tblLook w:val="04A0"/>
      </w:tblPr>
      <w:tblGrid>
        <w:gridCol w:w="5103"/>
        <w:gridCol w:w="4678"/>
      </w:tblGrid>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widowControl w:val="0"/>
              <w:spacing w:line="276" w:lineRule="auto"/>
              <w:jc w:val="both"/>
              <w:rPr>
                <w:bCs/>
                <w:lang w:eastAsia="en-US"/>
              </w:rPr>
            </w:pPr>
            <w:r>
              <w:rPr>
                <w:bCs/>
                <w:lang w:eastAsia="en-US"/>
              </w:rPr>
              <w:t xml:space="preserve">1. </w:t>
            </w:r>
            <w:proofErr w:type="spellStart"/>
            <w:r>
              <w:rPr>
                <w:bCs/>
                <w:lang w:eastAsia="en-US"/>
              </w:rPr>
              <w:t>Повне</w:t>
            </w:r>
            <w:proofErr w:type="spellEnd"/>
            <w:r>
              <w:rPr>
                <w:bCs/>
                <w:lang w:eastAsia="en-US"/>
              </w:rPr>
              <w:t xml:space="preserve"> </w:t>
            </w:r>
            <w:proofErr w:type="spellStart"/>
            <w:r>
              <w:rPr>
                <w:bCs/>
                <w:lang w:eastAsia="en-US"/>
              </w:rPr>
              <w:t>найменування</w:t>
            </w:r>
            <w:proofErr w:type="spellEnd"/>
            <w:r>
              <w:rPr>
                <w:bCs/>
                <w:lang w:eastAsia="en-US"/>
              </w:rPr>
              <w:t xml:space="preserve"> </w:t>
            </w:r>
            <w:proofErr w:type="spellStart"/>
            <w:r>
              <w:rPr>
                <w:bCs/>
                <w:lang w:eastAsia="en-US"/>
              </w:rPr>
              <w:t>учасника</w:t>
            </w:r>
            <w:proofErr w:type="spellEnd"/>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314"/>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eastAsia="en-US"/>
              </w:rPr>
            </w:pPr>
            <w:r>
              <w:rPr>
                <w:bCs/>
                <w:lang w:eastAsia="en-US"/>
              </w:rPr>
              <w:t xml:space="preserve">2. </w:t>
            </w:r>
            <w:proofErr w:type="gramStart"/>
            <w:r>
              <w:rPr>
                <w:bCs/>
                <w:lang w:eastAsia="en-US"/>
              </w:rPr>
              <w:t>П</w:t>
            </w:r>
            <w:proofErr w:type="gramEnd"/>
            <w:r>
              <w:rPr>
                <w:bCs/>
                <w:lang w:eastAsia="en-US"/>
              </w:rPr>
              <w:t xml:space="preserve">ІБ </w:t>
            </w:r>
            <w:proofErr w:type="spellStart"/>
            <w:r>
              <w:rPr>
                <w:bCs/>
                <w:lang w:eastAsia="en-US"/>
              </w:rPr>
              <w:t>уповноваженої</w:t>
            </w:r>
            <w:proofErr w:type="spellEnd"/>
            <w:r>
              <w:rPr>
                <w:bCs/>
                <w:lang w:eastAsia="en-US"/>
              </w:rPr>
              <w:t xml:space="preserve"> особи, </w:t>
            </w:r>
            <w:proofErr w:type="spellStart"/>
            <w:r>
              <w:rPr>
                <w:bCs/>
                <w:lang w:eastAsia="en-US"/>
              </w:rPr>
              <w:t>конт</w:t>
            </w:r>
            <w:proofErr w:type="spellEnd"/>
            <w:r>
              <w:rPr>
                <w:bCs/>
                <w:lang w:eastAsia="en-US"/>
              </w:rPr>
              <w:t>. телефон</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eastAsia="en-US"/>
              </w:rPr>
            </w:pPr>
          </w:p>
        </w:tc>
      </w:tr>
      <w:tr w:rsidR="00005E8A" w:rsidTr="00D56D1B">
        <w:trPr>
          <w:trHeight w:val="225"/>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3. Місцезнаходження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rPr>
          <w:trHeight w:val="121"/>
        </w:trPr>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4. Поштова адреса учасника</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5. Ідентифікаційний код (для юридичних осіб)/</w:t>
            </w:r>
            <w:r>
              <w:rPr>
                <w:color w:val="000000"/>
                <w:lang w:val="uk-UA"/>
              </w:rPr>
              <w:t xml:space="preserve"> </w:t>
            </w:r>
            <w:r>
              <w:rPr>
                <w:bCs/>
                <w:lang w:val="uk-UA" w:eastAsia="en-US"/>
              </w:rPr>
              <w:t>реєстраційний номер облікової картки платника податків (для фізичних осіб)</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6. Банківські реквізити</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7. Телефон (факс), е-mail</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r w:rsidR="00005E8A" w:rsidTr="00D56D1B">
        <w:tc>
          <w:tcPr>
            <w:tcW w:w="5103"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Cs/>
                <w:lang w:val="uk-UA" w:eastAsia="en-US"/>
              </w:rPr>
            </w:pPr>
            <w:r>
              <w:rPr>
                <w:bCs/>
                <w:lang w:val="uk-UA" w:eastAsia="en-US"/>
              </w:rPr>
              <w:t>8. Вид діяльності:</w:t>
            </w:r>
          </w:p>
        </w:tc>
        <w:tc>
          <w:tcPr>
            <w:tcW w:w="4678" w:type="dxa"/>
            <w:tcBorders>
              <w:top w:val="single" w:sz="4" w:space="0" w:color="auto"/>
              <w:left w:val="single" w:sz="4" w:space="0" w:color="auto"/>
              <w:bottom w:val="single" w:sz="4" w:space="0" w:color="auto"/>
              <w:right w:val="single" w:sz="4" w:space="0" w:color="auto"/>
            </w:tcBorders>
          </w:tcPr>
          <w:p w:rsidR="00005E8A" w:rsidRDefault="00005E8A" w:rsidP="00D56D1B">
            <w:pPr>
              <w:spacing w:line="276" w:lineRule="auto"/>
              <w:jc w:val="both"/>
              <w:rPr>
                <w:b/>
                <w:bCs/>
                <w:lang w:val="uk-UA" w:eastAsia="en-US"/>
              </w:rPr>
            </w:pPr>
          </w:p>
        </w:tc>
      </w:tr>
    </w:tbl>
    <w:p w:rsidR="00005E8A" w:rsidRDefault="00005E8A" w:rsidP="00005E8A">
      <w:pPr>
        <w:rPr>
          <w:lang w:val="uk-UA" w:eastAsia="ru-RU"/>
        </w:rPr>
      </w:pPr>
    </w:p>
    <w:p w:rsidR="00005E8A" w:rsidRDefault="00005E8A" w:rsidP="00005E8A">
      <w:pPr>
        <w:jc w:val="both"/>
        <w:rPr>
          <w:lang w:val="uk-UA" w:eastAsia="ru-RU"/>
        </w:rPr>
      </w:pPr>
      <w:r>
        <w:rPr>
          <w:lang w:val="uk-UA" w:eastAsia="ru-RU"/>
        </w:rPr>
        <w:t xml:space="preserve">Ми, </w:t>
      </w:r>
      <w:r>
        <w:rPr>
          <w:b/>
          <w:u w:val="single"/>
          <w:lang w:val="uk-UA" w:eastAsia="ru-RU"/>
        </w:rPr>
        <w:t>(назва Учасника)</w:t>
      </w:r>
      <w:r>
        <w:rPr>
          <w:lang w:val="uk-UA" w:eastAsia="ru-RU"/>
        </w:rPr>
        <w:t xml:space="preserve">, надаємо свою пропозицію щодо участі у торгах на закупівлю: </w:t>
      </w:r>
    </w:p>
    <w:p w:rsidR="00F30323" w:rsidRDefault="00F30323" w:rsidP="00005E8A">
      <w:pPr>
        <w:ind w:firstLine="709"/>
        <w:jc w:val="both"/>
        <w:rPr>
          <w:b/>
          <w:bCs/>
          <w:i/>
          <w:lang w:val="uk-UA"/>
        </w:rPr>
      </w:pPr>
      <w:r w:rsidRPr="00F30323">
        <w:rPr>
          <w:b/>
          <w:i/>
          <w:lang w:val="uk-UA"/>
        </w:rPr>
        <w:t xml:space="preserve">ДК 021:2015 - </w:t>
      </w:r>
      <w:r w:rsidRPr="00F30323">
        <w:rPr>
          <w:b/>
          <w:bCs/>
          <w:i/>
          <w:lang w:val="uk-UA"/>
        </w:rPr>
        <w:t xml:space="preserve">33140000-3 </w:t>
      </w:r>
      <w:r w:rsidRPr="00F30323">
        <w:rPr>
          <w:b/>
          <w:i/>
          <w:color w:val="000000"/>
          <w:lang w:val="uk-UA" w:eastAsia="uk-UA"/>
        </w:rPr>
        <w:t>«</w:t>
      </w:r>
      <w:r w:rsidRPr="00F30323">
        <w:rPr>
          <w:b/>
          <w:bCs/>
          <w:i/>
          <w:lang w:val="uk-UA"/>
        </w:rPr>
        <w:t>Медичні матеріали</w:t>
      </w:r>
      <w:r w:rsidRPr="00F30323">
        <w:rPr>
          <w:b/>
          <w:i/>
          <w:color w:val="000000"/>
          <w:lang w:val="uk-UA" w:eastAsia="uk-UA"/>
        </w:rPr>
        <w:t>» (</w:t>
      </w:r>
      <w:r w:rsidRPr="00F30323">
        <w:rPr>
          <w:b/>
          <w:bCs/>
          <w:i/>
          <w:lang w:val="uk-UA"/>
        </w:rPr>
        <w:t>Гінекологічний набір оглядовий (НК 024:2019 - 44059 - Одноразовий акушерсько-гінекологічний хірургічний набір, що н</w:t>
      </w:r>
      <w:r w:rsidR="00E76AA3">
        <w:rPr>
          <w:b/>
          <w:bCs/>
          <w:i/>
          <w:lang w:val="uk-UA"/>
        </w:rPr>
        <w:t>е містить лікарських засобів), Н</w:t>
      </w:r>
      <w:r w:rsidRPr="00F30323">
        <w:rPr>
          <w:b/>
          <w:bCs/>
          <w:i/>
          <w:lang w:val="uk-UA"/>
        </w:rPr>
        <w:t>абір отоларингологічний одноразовий (НК 024:2019 - 44069 - Одноразовий набір для ЛОР хірургічних процедур, що н</w:t>
      </w:r>
      <w:r w:rsidR="00E76AA3">
        <w:rPr>
          <w:b/>
          <w:bCs/>
          <w:i/>
          <w:lang w:val="uk-UA"/>
        </w:rPr>
        <w:t>е містить лікарських засобів), Ш</w:t>
      </w:r>
      <w:r w:rsidRPr="00F30323">
        <w:rPr>
          <w:b/>
          <w:bCs/>
          <w:i/>
          <w:lang w:val="uk-UA"/>
        </w:rPr>
        <w:t>патель одноразовий стерильний (НК 024:2019 42461 - Шпатель для язика оглядовий)</w:t>
      </w:r>
      <w:r w:rsidR="005522DB">
        <w:rPr>
          <w:b/>
          <w:bCs/>
          <w:i/>
          <w:lang w:val="uk-UA"/>
        </w:rPr>
        <w:t>,</w:t>
      </w:r>
      <w:r w:rsidR="005522DB" w:rsidRPr="005522DB">
        <w:rPr>
          <w:lang w:val="uk-UA"/>
        </w:rPr>
        <w:t xml:space="preserve"> </w:t>
      </w:r>
      <w:r w:rsidR="005522DB" w:rsidRPr="00A95EE6">
        <w:rPr>
          <w:b/>
          <w:bCs/>
          <w:i/>
          <w:lang w:val="uk-UA"/>
        </w:rPr>
        <w:t>Контейнер для збору проб сечі стерильний IVD (НК 024:2019 31400 - Ємкість для сечі, 90 мл, стерильна)</w:t>
      </w:r>
      <w:r w:rsidRPr="00A95EE6">
        <w:rPr>
          <w:b/>
          <w:bCs/>
          <w:i/>
          <w:lang w:val="uk-UA"/>
        </w:rPr>
        <w:t>)</w:t>
      </w:r>
      <w:r w:rsidR="00845ABE" w:rsidRPr="00F30323">
        <w:rPr>
          <w:b/>
          <w:bCs/>
          <w:i/>
          <w:lang w:val="uk-UA"/>
        </w:rPr>
        <w:t xml:space="preserve"> </w:t>
      </w:r>
    </w:p>
    <w:p w:rsidR="00005E8A" w:rsidRDefault="00005E8A" w:rsidP="00005E8A">
      <w:pPr>
        <w:ind w:firstLine="709"/>
        <w:jc w:val="both"/>
        <w:rPr>
          <w:lang w:val="uk-UA" w:eastAsia="ru-RU"/>
        </w:rPr>
      </w:pPr>
      <w:r w:rsidRPr="00F30323">
        <w:rPr>
          <w:lang w:val="uk-UA" w:eastAsia="ru-RU"/>
        </w:rPr>
        <w:t>Вивчивши документацію та технічні</w:t>
      </w:r>
      <w:r>
        <w:rPr>
          <w:lang w:val="uk-UA" w:eastAsia="ru-RU"/>
        </w:rPr>
        <w:t xml:space="preserve">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усіх податків, зборів та платежів) </w:t>
      </w:r>
    </w:p>
    <w:p w:rsidR="00005E8A" w:rsidRDefault="00005E8A" w:rsidP="00005E8A">
      <w:pPr>
        <w:ind w:firstLine="709"/>
        <w:jc w:val="both"/>
        <w:rPr>
          <w:lang w:val="uk-UA" w:eastAsia="ru-RU"/>
        </w:rPr>
      </w:pPr>
    </w:p>
    <w:tbl>
      <w:tblPr>
        <w:tblW w:w="10066"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567"/>
        <w:gridCol w:w="3545"/>
        <w:gridCol w:w="1276"/>
        <w:gridCol w:w="1276"/>
        <w:gridCol w:w="1984"/>
        <w:gridCol w:w="1418"/>
      </w:tblGrid>
      <w:tr w:rsidR="0052073B" w:rsidTr="0052073B">
        <w:trPr>
          <w:cantSplit/>
          <w:trHeight w:val="675"/>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w:t>
            </w:r>
          </w:p>
          <w:p w:rsidR="0052073B" w:rsidRPr="001B7DB4" w:rsidRDefault="0052073B" w:rsidP="00F720A7">
            <w:pPr>
              <w:keepNext/>
              <w:keepLines/>
              <w:shd w:val="clear" w:color="auto" w:fill="FFFFFF"/>
              <w:tabs>
                <w:tab w:val="center" w:pos="6294"/>
                <w:tab w:val="center" w:pos="8038"/>
                <w:tab w:val="center" w:pos="9247"/>
              </w:tabs>
              <w:jc w:val="center"/>
              <w:rPr>
                <w:b/>
                <w:bCs/>
              </w:rPr>
            </w:pPr>
            <w:proofErr w:type="gramStart"/>
            <w:r w:rsidRPr="001B7DB4">
              <w:rPr>
                <w:b/>
                <w:bCs/>
              </w:rPr>
              <w:t>п</w:t>
            </w:r>
            <w:proofErr w:type="gramEnd"/>
            <w:r w:rsidRPr="001B7DB4">
              <w:rPr>
                <w:b/>
                <w:bCs/>
              </w:rPr>
              <w:t>/п</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Найменування</w:t>
            </w:r>
            <w:proofErr w:type="spellEnd"/>
            <w:r w:rsidRPr="001B7DB4">
              <w:rPr>
                <w:b/>
                <w:bCs/>
              </w:rPr>
              <w:t xml:space="preserve"> предмету </w:t>
            </w:r>
            <w:proofErr w:type="spellStart"/>
            <w:r w:rsidRPr="001B7DB4">
              <w:rPr>
                <w:b/>
                <w:bCs/>
              </w:rPr>
              <w:t>закупі</w:t>
            </w:r>
            <w:proofErr w:type="gramStart"/>
            <w:r w:rsidRPr="001B7DB4">
              <w:rPr>
                <w:b/>
                <w:bCs/>
              </w:rPr>
              <w:t>вл</w:t>
            </w:r>
            <w:proofErr w:type="gramEnd"/>
            <w:r w:rsidRPr="001B7DB4">
              <w:rPr>
                <w:b/>
                <w:bCs/>
              </w:rPr>
              <w:t>і</w:t>
            </w:r>
            <w:proofErr w:type="spellEnd"/>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Одиниці</w:t>
            </w:r>
            <w:proofErr w:type="spellEnd"/>
            <w:r w:rsidRPr="001B7DB4">
              <w:rPr>
                <w:b/>
                <w:bCs/>
              </w:rPr>
              <w:t xml:space="preserve"> </w:t>
            </w:r>
            <w:proofErr w:type="spellStart"/>
            <w:r w:rsidRPr="001B7DB4">
              <w:rPr>
                <w:b/>
                <w:bCs/>
              </w:rPr>
              <w:t>виміру</w:t>
            </w:r>
            <w:proofErr w:type="spellEnd"/>
            <w:r w:rsidRPr="001B7DB4">
              <w:rPr>
                <w:b/>
                <w:bCs/>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rPr>
                <w:b/>
                <w:bCs/>
              </w:rPr>
            </w:pPr>
            <w:proofErr w:type="spellStart"/>
            <w:r w:rsidRPr="001B7DB4">
              <w:rPr>
                <w:b/>
                <w:bCs/>
              </w:rPr>
              <w:t>Кількість</w:t>
            </w:r>
            <w:proofErr w:type="spellEnd"/>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proofErr w:type="spellStart"/>
            <w:proofErr w:type="gramStart"/>
            <w:r w:rsidRPr="001B7DB4">
              <w:rPr>
                <w:b/>
                <w:bCs/>
              </w:rPr>
              <w:t>Ц</w:t>
            </w:r>
            <w:proofErr w:type="gramEnd"/>
            <w:r w:rsidRPr="001B7DB4">
              <w:rPr>
                <w:b/>
                <w:bCs/>
              </w:rPr>
              <w:t>іна</w:t>
            </w:r>
            <w:proofErr w:type="spellEnd"/>
            <w:r w:rsidRPr="001B7DB4">
              <w:rPr>
                <w:b/>
                <w:bCs/>
              </w:rPr>
              <w:t xml:space="preserve">* за </w:t>
            </w:r>
            <w:proofErr w:type="spellStart"/>
            <w:r w:rsidRPr="001B7DB4">
              <w:rPr>
                <w:b/>
                <w:bCs/>
              </w:rPr>
              <w:t>одиницю</w:t>
            </w:r>
            <w:proofErr w:type="spellEnd"/>
            <w:r w:rsidRPr="001B7DB4">
              <w:rPr>
                <w:b/>
                <w:bCs/>
              </w:rPr>
              <w:t xml:space="preserve"> </w:t>
            </w:r>
            <w:proofErr w:type="spellStart"/>
            <w:r w:rsidRPr="001B7DB4">
              <w:rPr>
                <w:b/>
                <w:bCs/>
              </w:rPr>
              <w:t>з</w:t>
            </w:r>
            <w:proofErr w:type="spellEnd"/>
            <w:r w:rsidRPr="001B7DB4">
              <w:rPr>
                <w:b/>
                <w:bCs/>
              </w:rPr>
              <w:t xml:space="preserve">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tabs>
                <w:tab w:val="center" w:pos="6294"/>
                <w:tab w:val="center" w:pos="8038"/>
                <w:tab w:val="center" w:pos="9247"/>
              </w:tabs>
              <w:jc w:val="center"/>
              <w:rPr>
                <w:b/>
                <w:bCs/>
              </w:rPr>
            </w:pPr>
            <w:r w:rsidRPr="001B7DB4">
              <w:rPr>
                <w:b/>
                <w:bCs/>
              </w:rPr>
              <w:t>Сума* з ПДВ** (грн.)</w:t>
            </w:r>
          </w:p>
        </w:tc>
      </w:tr>
      <w:tr w:rsidR="0052073B" w:rsidTr="00A83949">
        <w:trPr>
          <w:cantSplit/>
          <w:trHeight w:val="401"/>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r w:rsidRPr="001B7DB4">
              <w:t>1.</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420"/>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A83949" w:rsidRDefault="00A83949" w:rsidP="00F720A7">
            <w:pPr>
              <w:shd w:val="clear" w:color="auto" w:fill="FFFFFF"/>
              <w:jc w:val="center"/>
              <w:rPr>
                <w:lang w:val="uk-UA"/>
              </w:rPr>
            </w:pPr>
            <w:r>
              <w:rPr>
                <w:lang w:val="uk-UA"/>
              </w:rPr>
              <w:t>2.</w:t>
            </w:r>
          </w:p>
        </w:tc>
        <w:tc>
          <w:tcPr>
            <w:tcW w:w="35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shd w:val="clear" w:color="auto" w:fill="FFFFFF"/>
              <w:jc w:val="center"/>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i/>
              </w:rPr>
            </w:pPr>
          </w:p>
        </w:tc>
      </w:tr>
      <w:tr w:rsidR="0052073B" w:rsidTr="0052073B">
        <w:trPr>
          <w:cantSplit/>
          <w:trHeight w:val="36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sz w:val="20"/>
                <w:szCs w:val="20"/>
              </w:rPr>
            </w:pPr>
            <w:proofErr w:type="spellStart"/>
            <w:r w:rsidRPr="001B7DB4">
              <w:rPr>
                <w:b/>
                <w:sz w:val="20"/>
                <w:szCs w:val="20"/>
              </w:rPr>
              <w:t>Всього</w:t>
            </w:r>
            <w:proofErr w:type="spellEnd"/>
            <w:r w:rsidRPr="001B7DB4">
              <w:rPr>
                <w:b/>
                <w:sz w:val="20"/>
                <w:szCs w:val="20"/>
              </w:rPr>
              <w:t>** без</w:t>
            </w:r>
            <w:r w:rsidRPr="001B7DB4">
              <w:rPr>
                <w:b/>
                <w:bCs/>
                <w:sz w:val="20"/>
                <w:szCs w:val="20"/>
              </w:rPr>
              <w:t xml:space="preserve"> ПДВ (</w:t>
            </w:r>
            <w:proofErr w:type="spellStart"/>
            <w:r w:rsidRPr="001B7DB4">
              <w:rPr>
                <w:b/>
                <w:bCs/>
                <w:sz w:val="20"/>
                <w:szCs w:val="20"/>
              </w:rPr>
              <w:t>грн</w:t>
            </w:r>
            <w:proofErr w:type="spellEnd"/>
            <w:r w:rsidRPr="001B7DB4">
              <w:rPr>
                <w:b/>
                <w:bCs/>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191"/>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r w:rsidRPr="001B7DB4">
              <w:rPr>
                <w:b/>
                <w:bCs/>
                <w:sz w:val="20"/>
                <w:szCs w:val="20"/>
              </w:rPr>
              <w:t>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r w:rsidR="0052073B" w:rsidTr="0052073B">
        <w:trPr>
          <w:cantSplit/>
          <w:trHeight w:val="255"/>
        </w:trPr>
        <w:tc>
          <w:tcPr>
            <w:tcW w:w="666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right"/>
            </w:pP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rPr>
                <w:b/>
                <w:sz w:val="20"/>
                <w:szCs w:val="20"/>
              </w:rPr>
            </w:pPr>
            <w:proofErr w:type="spellStart"/>
            <w:r w:rsidRPr="001B7DB4">
              <w:rPr>
                <w:b/>
                <w:sz w:val="20"/>
                <w:szCs w:val="20"/>
              </w:rPr>
              <w:t>Всього</w:t>
            </w:r>
            <w:proofErr w:type="spellEnd"/>
            <w:r w:rsidRPr="001B7DB4">
              <w:rPr>
                <w:b/>
                <w:sz w:val="20"/>
                <w:szCs w:val="20"/>
              </w:rPr>
              <w:t>**</w:t>
            </w:r>
            <w:r w:rsidRPr="001B7DB4">
              <w:rPr>
                <w:b/>
                <w:bCs/>
                <w:sz w:val="20"/>
                <w:szCs w:val="20"/>
              </w:rPr>
              <w:t xml:space="preserve"> </w:t>
            </w:r>
            <w:proofErr w:type="spellStart"/>
            <w:r w:rsidRPr="001B7DB4">
              <w:rPr>
                <w:b/>
                <w:bCs/>
                <w:sz w:val="20"/>
                <w:szCs w:val="20"/>
              </w:rPr>
              <w:t>з</w:t>
            </w:r>
            <w:proofErr w:type="spellEnd"/>
            <w:r w:rsidRPr="001B7DB4">
              <w:rPr>
                <w:b/>
                <w:bCs/>
                <w:sz w:val="20"/>
                <w:szCs w:val="20"/>
              </w:rPr>
              <w:t xml:space="preserve"> ПДВ*** (грн.)</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2073B" w:rsidRPr="001B7DB4" w:rsidRDefault="0052073B" w:rsidP="00F720A7">
            <w:pPr>
              <w:keepNext/>
              <w:keepLines/>
              <w:shd w:val="clear" w:color="auto" w:fill="FFFFFF"/>
              <w:jc w:val="center"/>
            </w:pPr>
          </w:p>
        </w:tc>
      </w:tr>
    </w:tbl>
    <w:p w:rsidR="00005E8A" w:rsidRDefault="00005E8A" w:rsidP="00005E8A">
      <w:pPr>
        <w:tabs>
          <w:tab w:val="left" w:pos="0"/>
          <w:tab w:val="center" w:pos="4153"/>
          <w:tab w:val="right" w:pos="8306"/>
        </w:tabs>
        <w:suppressAutoHyphens w:val="0"/>
        <w:ind w:firstLine="567"/>
        <w:jc w:val="both"/>
        <w:rPr>
          <w:b/>
          <w:bCs/>
          <w:lang w:val="uk-UA" w:eastAsia="uk-UA"/>
        </w:rPr>
      </w:pPr>
    </w:p>
    <w:p w:rsidR="0052073B" w:rsidRPr="00266277" w:rsidRDefault="0052073B" w:rsidP="0052073B">
      <w:pPr>
        <w:widowControl w:val="0"/>
        <w:shd w:val="clear" w:color="auto" w:fill="FFFFFF"/>
        <w:jc w:val="both"/>
        <w:rPr>
          <w:i/>
        </w:rPr>
      </w:pPr>
      <w:r w:rsidRPr="00266277">
        <w:rPr>
          <w:i/>
        </w:rPr>
        <w:t>*</w:t>
      </w:r>
      <w:proofErr w:type="spellStart"/>
      <w:r w:rsidRPr="00266277">
        <w:rPr>
          <w:i/>
        </w:rPr>
        <w:t>Всі</w:t>
      </w:r>
      <w:proofErr w:type="spellEnd"/>
      <w:r w:rsidRPr="00266277">
        <w:rPr>
          <w:i/>
        </w:rPr>
        <w:t xml:space="preserve"> </w:t>
      </w:r>
      <w:proofErr w:type="spellStart"/>
      <w:r w:rsidRPr="00266277">
        <w:rPr>
          <w:i/>
        </w:rPr>
        <w:t>Учасники</w:t>
      </w:r>
      <w:proofErr w:type="spellEnd"/>
      <w:r w:rsidRPr="00266277">
        <w:rPr>
          <w:i/>
        </w:rPr>
        <w:t xml:space="preserve"> в </w:t>
      </w:r>
      <w:proofErr w:type="spellStart"/>
      <w:r w:rsidRPr="00266277">
        <w:rPr>
          <w:i/>
        </w:rPr>
        <w:t>стандартній</w:t>
      </w:r>
      <w:proofErr w:type="spellEnd"/>
      <w:r w:rsidRPr="00266277">
        <w:rPr>
          <w:i/>
        </w:rPr>
        <w:t xml:space="preserve"> </w:t>
      </w:r>
      <w:proofErr w:type="spellStart"/>
      <w:r w:rsidRPr="00266277">
        <w:rPr>
          <w:i/>
        </w:rPr>
        <w:t>формі</w:t>
      </w:r>
      <w:proofErr w:type="spellEnd"/>
      <w:r w:rsidRPr="00266277">
        <w:rPr>
          <w:i/>
        </w:rPr>
        <w:t xml:space="preserve"> </w:t>
      </w:r>
      <w:proofErr w:type="spellStart"/>
      <w:r w:rsidRPr="00266277">
        <w:rPr>
          <w:i/>
        </w:rPr>
        <w:t>подають</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У </w:t>
      </w:r>
      <w:proofErr w:type="spellStart"/>
      <w:r w:rsidRPr="00266277">
        <w:rPr>
          <w:i/>
        </w:rPr>
        <w:t>разі</w:t>
      </w:r>
      <w:proofErr w:type="spellEnd"/>
      <w:r w:rsidRPr="00266277">
        <w:rPr>
          <w:i/>
        </w:rPr>
        <w:t xml:space="preserve"> </w:t>
      </w:r>
      <w:proofErr w:type="spellStart"/>
      <w:r w:rsidRPr="00266277">
        <w:rPr>
          <w:i/>
        </w:rPr>
        <w:t>пониження</w:t>
      </w:r>
      <w:proofErr w:type="spellEnd"/>
      <w:r w:rsidRPr="00266277">
        <w:rPr>
          <w:i/>
        </w:rPr>
        <w:t xml:space="preserve"> </w:t>
      </w:r>
      <w:proofErr w:type="spellStart"/>
      <w:r w:rsidRPr="00266277">
        <w:rPr>
          <w:i/>
        </w:rPr>
        <w:t>ціни</w:t>
      </w:r>
      <w:proofErr w:type="spellEnd"/>
      <w:r w:rsidRPr="00266277">
        <w:rPr>
          <w:i/>
        </w:rPr>
        <w:t xml:space="preserve">  </w:t>
      </w:r>
      <w:proofErr w:type="spellStart"/>
      <w:proofErr w:type="gramStart"/>
      <w:r w:rsidRPr="00266277">
        <w:rPr>
          <w:i/>
        </w:rPr>
        <w:t>п</w:t>
      </w:r>
      <w:proofErr w:type="gramEnd"/>
      <w:r w:rsidRPr="00266277">
        <w:rPr>
          <w:i/>
        </w:rPr>
        <w:t>ід</w:t>
      </w:r>
      <w:proofErr w:type="spellEnd"/>
      <w:r w:rsidRPr="00266277">
        <w:rPr>
          <w:i/>
        </w:rPr>
        <w:t xml:space="preserve"> час </w:t>
      </w:r>
      <w:proofErr w:type="spellStart"/>
      <w:r w:rsidRPr="00266277">
        <w:rPr>
          <w:i/>
        </w:rPr>
        <w:t>аукціону</w:t>
      </w:r>
      <w:proofErr w:type="spellEnd"/>
      <w:r w:rsidRPr="00266277">
        <w:rPr>
          <w:i/>
        </w:rPr>
        <w:t xml:space="preserve">, </w:t>
      </w:r>
      <w:proofErr w:type="spellStart"/>
      <w:r w:rsidRPr="00266277">
        <w:rPr>
          <w:i/>
        </w:rPr>
        <w:t>Учасник</w:t>
      </w:r>
      <w:proofErr w:type="spellEnd"/>
      <w:r w:rsidRPr="00266277">
        <w:rPr>
          <w:i/>
        </w:rPr>
        <w:t xml:space="preserve">, </w:t>
      </w:r>
      <w:proofErr w:type="spellStart"/>
      <w:r w:rsidRPr="00266277">
        <w:rPr>
          <w:i/>
        </w:rPr>
        <w:t>який</w:t>
      </w:r>
      <w:proofErr w:type="spellEnd"/>
      <w:r w:rsidRPr="00266277">
        <w:rPr>
          <w:i/>
        </w:rPr>
        <w:t xml:space="preserve"> став </w:t>
      </w:r>
      <w:proofErr w:type="spellStart"/>
      <w:r w:rsidRPr="00266277">
        <w:rPr>
          <w:i/>
        </w:rPr>
        <w:t>переможцем</w:t>
      </w:r>
      <w:proofErr w:type="spellEnd"/>
      <w:r w:rsidRPr="00266277">
        <w:rPr>
          <w:i/>
        </w:rPr>
        <w:t xml:space="preserve"> </w:t>
      </w:r>
      <w:proofErr w:type="spellStart"/>
      <w:r w:rsidRPr="00266277">
        <w:rPr>
          <w:i/>
        </w:rPr>
        <w:t>має</w:t>
      </w:r>
      <w:proofErr w:type="spellEnd"/>
      <w:r w:rsidRPr="00266277">
        <w:rPr>
          <w:i/>
        </w:rPr>
        <w:t xml:space="preserve"> </w:t>
      </w:r>
      <w:proofErr w:type="spellStart"/>
      <w:r w:rsidRPr="00266277">
        <w:rPr>
          <w:i/>
        </w:rPr>
        <w:t>надати</w:t>
      </w:r>
      <w:proofErr w:type="spellEnd"/>
      <w:r w:rsidRPr="00266277">
        <w:rPr>
          <w:i/>
        </w:rPr>
        <w:t xml:space="preserve"> </w:t>
      </w:r>
      <w:proofErr w:type="spellStart"/>
      <w:r w:rsidRPr="00266277">
        <w:rPr>
          <w:i/>
        </w:rPr>
        <w:t>оновлену</w:t>
      </w:r>
      <w:proofErr w:type="spellEnd"/>
      <w:r w:rsidRPr="00266277">
        <w:rPr>
          <w:i/>
        </w:rPr>
        <w:t xml:space="preserve"> </w:t>
      </w:r>
      <w:proofErr w:type="spellStart"/>
      <w:r w:rsidRPr="00266277">
        <w:rPr>
          <w:i/>
        </w:rPr>
        <w:t>цінову</w:t>
      </w:r>
      <w:proofErr w:type="spellEnd"/>
      <w:r w:rsidRPr="00266277">
        <w:rPr>
          <w:i/>
        </w:rPr>
        <w:t xml:space="preserve"> </w:t>
      </w:r>
      <w:proofErr w:type="spellStart"/>
      <w:r w:rsidRPr="00266277">
        <w:rPr>
          <w:i/>
        </w:rPr>
        <w:t>пропозицію</w:t>
      </w:r>
      <w:proofErr w:type="spellEnd"/>
      <w:r w:rsidRPr="00266277">
        <w:rPr>
          <w:i/>
        </w:rPr>
        <w:t xml:space="preserve"> (</w:t>
      </w:r>
      <w:proofErr w:type="spellStart"/>
      <w:r w:rsidRPr="00266277">
        <w:rPr>
          <w:i/>
        </w:rPr>
        <w:t>відповідно</w:t>
      </w:r>
      <w:proofErr w:type="spellEnd"/>
      <w:r w:rsidRPr="00266277">
        <w:rPr>
          <w:i/>
        </w:rPr>
        <w:t xml:space="preserve"> до </w:t>
      </w:r>
      <w:proofErr w:type="spellStart"/>
      <w:r w:rsidRPr="00266277">
        <w:rPr>
          <w:i/>
        </w:rPr>
        <w:t>результатів</w:t>
      </w:r>
      <w:proofErr w:type="spellEnd"/>
      <w:r w:rsidRPr="00266277">
        <w:rPr>
          <w:i/>
        </w:rPr>
        <w:t xml:space="preserve"> </w:t>
      </w:r>
      <w:proofErr w:type="spellStart"/>
      <w:r w:rsidRPr="00266277">
        <w:rPr>
          <w:i/>
        </w:rPr>
        <w:t>аукціону</w:t>
      </w:r>
      <w:proofErr w:type="spellEnd"/>
      <w:r w:rsidRPr="00266277">
        <w:rPr>
          <w:i/>
        </w:rPr>
        <w:t xml:space="preserve">) </w:t>
      </w:r>
      <w:r w:rsidR="004E6D8A">
        <w:rPr>
          <w:i/>
          <w:lang w:val="uk-UA"/>
        </w:rPr>
        <w:t xml:space="preserve">протягом одного робочого </w:t>
      </w:r>
      <w:proofErr w:type="spellStart"/>
      <w:r w:rsidR="004E6D8A">
        <w:rPr>
          <w:i/>
        </w:rPr>
        <w:t>д</w:t>
      </w:r>
      <w:r w:rsidRPr="00266277">
        <w:rPr>
          <w:i/>
        </w:rPr>
        <w:t>н</w:t>
      </w:r>
      <w:proofErr w:type="spellEnd"/>
      <w:r w:rsidR="004E6D8A">
        <w:rPr>
          <w:i/>
          <w:lang w:val="uk-UA"/>
        </w:rPr>
        <w:t>я після</w:t>
      </w:r>
      <w:r w:rsidRPr="00266277">
        <w:rPr>
          <w:i/>
        </w:rPr>
        <w:t xml:space="preserve"> </w:t>
      </w:r>
      <w:proofErr w:type="spellStart"/>
      <w:r w:rsidRPr="00266277">
        <w:rPr>
          <w:i/>
        </w:rPr>
        <w:t>аукціону</w:t>
      </w:r>
      <w:proofErr w:type="spellEnd"/>
      <w:r w:rsidRPr="00266277">
        <w:rPr>
          <w:i/>
        </w:rPr>
        <w:t xml:space="preserve">. </w:t>
      </w:r>
    </w:p>
    <w:p w:rsidR="0052073B" w:rsidRPr="00266277" w:rsidRDefault="0052073B" w:rsidP="0052073B">
      <w:pPr>
        <w:widowControl w:val="0"/>
        <w:shd w:val="clear" w:color="auto" w:fill="FFFFFF"/>
        <w:rPr>
          <w:i/>
        </w:rPr>
      </w:pPr>
      <w:r w:rsidRPr="00266277">
        <w:rPr>
          <w:i/>
        </w:rPr>
        <w:t>**</w:t>
      </w:r>
      <w:proofErr w:type="spellStart"/>
      <w:proofErr w:type="gramStart"/>
      <w:r w:rsidRPr="00266277">
        <w:rPr>
          <w:i/>
        </w:rPr>
        <w:t>Ц</w:t>
      </w:r>
      <w:proofErr w:type="gramEnd"/>
      <w:r w:rsidRPr="00266277">
        <w:rPr>
          <w:i/>
        </w:rPr>
        <w:t>іна</w:t>
      </w:r>
      <w:proofErr w:type="spellEnd"/>
      <w:r w:rsidRPr="00266277">
        <w:rPr>
          <w:i/>
        </w:rPr>
        <w:t xml:space="preserve"> та Сума </w:t>
      </w:r>
      <w:proofErr w:type="spellStart"/>
      <w:r w:rsidRPr="00266277">
        <w:rPr>
          <w:i/>
        </w:rPr>
        <w:t>мають</w:t>
      </w:r>
      <w:proofErr w:type="spellEnd"/>
      <w:r w:rsidRPr="00266277">
        <w:rPr>
          <w:i/>
        </w:rPr>
        <w:t xml:space="preserve"> бути </w:t>
      </w:r>
      <w:proofErr w:type="spellStart"/>
      <w:r w:rsidRPr="00266277">
        <w:rPr>
          <w:i/>
        </w:rPr>
        <w:t>відмінними</w:t>
      </w:r>
      <w:proofErr w:type="spellEnd"/>
      <w:r w:rsidRPr="00266277">
        <w:rPr>
          <w:i/>
        </w:rPr>
        <w:t xml:space="preserve"> </w:t>
      </w:r>
      <w:proofErr w:type="spellStart"/>
      <w:r w:rsidRPr="00266277">
        <w:rPr>
          <w:i/>
        </w:rPr>
        <w:t>від</w:t>
      </w:r>
      <w:proofErr w:type="spellEnd"/>
      <w:r w:rsidRPr="00266277">
        <w:rPr>
          <w:i/>
        </w:rPr>
        <w:t xml:space="preserve"> 0,00 </w:t>
      </w:r>
      <w:proofErr w:type="spellStart"/>
      <w:r w:rsidRPr="00266277">
        <w:rPr>
          <w:i/>
        </w:rPr>
        <w:t>грн</w:t>
      </w:r>
      <w:proofErr w:type="spellEnd"/>
      <w:r w:rsidRPr="00266277">
        <w:rPr>
          <w:i/>
        </w:rPr>
        <w:t xml:space="preserve">., та </w:t>
      </w:r>
      <w:proofErr w:type="spellStart"/>
      <w:r w:rsidRPr="00266277">
        <w:rPr>
          <w:i/>
        </w:rPr>
        <w:t>вказані</w:t>
      </w:r>
      <w:proofErr w:type="spellEnd"/>
      <w:r w:rsidRPr="00266277">
        <w:rPr>
          <w:i/>
        </w:rPr>
        <w:t xml:space="preserve"> </w:t>
      </w:r>
      <w:proofErr w:type="spellStart"/>
      <w:r w:rsidRPr="00266277">
        <w:rPr>
          <w:i/>
        </w:rPr>
        <w:t>з</w:t>
      </w:r>
      <w:proofErr w:type="spellEnd"/>
      <w:r w:rsidRPr="00266277">
        <w:rPr>
          <w:i/>
        </w:rPr>
        <w:t xml:space="preserve"> </w:t>
      </w:r>
      <w:proofErr w:type="spellStart"/>
      <w:r w:rsidRPr="00266277">
        <w:rPr>
          <w:i/>
        </w:rPr>
        <w:t>двома</w:t>
      </w:r>
      <w:proofErr w:type="spellEnd"/>
      <w:r w:rsidRPr="00266277">
        <w:rPr>
          <w:i/>
        </w:rPr>
        <w:t xml:space="preserve"> знаками </w:t>
      </w:r>
      <w:proofErr w:type="spellStart"/>
      <w:r w:rsidRPr="00266277">
        <w:rPr>
          <w:i/>
        </w:rPr>
        <w:t>після</w:t>
      </w:r>
      <w:proofErr w:type="spellEnd"/>
      <w:r w:rsidRPr="00266277">
        <w:rPr>
          <w:i/>
        </w:rPr>
        <w:t xml:space="preserve"> коми.</w:t>
      </w:r>
    </w:p>
    <w:p w:rsidR="00005E8A" w:rsidRDefault="00005E8A" w:rsidP="00005E8A">
      <w:pPr>
        <w:tabs>
          <w:tab w:val="left" w:pos="0"/>
          <w:tab w:val="center" w:pos="4153"/>
          <w:tab w:val="right" w:pos="8306"/>
        </w:tabs>
        <w:suppressAutoHyphens w:val="0"/>
        <w:ind w:firstLine="567"/>
        <w:jc w:val="both"/>
        <w:rPr>
          <w:b/>
          <w:bCs/>
          <w:lang w:val="uk-UA" w:eastAsia="uk-UA"/>
        </w:rPr>
      </w:pPr>
    </w:p>
    <w:p w:rsidR="00005E8A" w:rsidRDefault="00005E8A" w:rsidP="00005E8A">
      <w:pPr>
        <w:tabs>
          <w:tab w:val="left" w:pos="0"/>
          <w:tab w:val="center" w:pos="4153"/>
          <w:tab w:val="right" w:pos="8306"/>
        </w:tabs>
        <w:suppressAutoHyphens w:val="0"/>
        <w:ind w:firstLine="567"/>
        <w:jc w:val="both"/>
        <w:rPr>
          <w:lang w:val="uk-UA" w:eastAsia="uk-UA"/>
        </w:rPr>
      </w:pPr>
      <w:r>
        <w:rPr>
          <w:b/>
          <w:bCs/>
          <w:lang w:val="uk-UA" w:eastAsia="uk-UA"/>
        </w:rPr>
        <w:t>Загальна ціна пропозиції (з урахуванням податків і зборів, що сплачуються або мають бути сплачені, усіх інших витрат) становить _______________</w:t>
      </w:r>
      <w:r w:rsidR="0052073B">
        <w:rPr>
          <w:b/>
          <w:bCs/>
          <w:lang w:val="uk-UA" w:eastAsia="uk-UA"/>
        </w:rPr>
        <w:t xml:space="preserve"> грн. без ПДВ, окрім цього ПДВ</w:t>
      </w:r>
      <w:r>
        <w:rPr>
          <w:b/>
          <w:bCs/>
          <w:lang w:val="uk-UA" w:eastAsia="uk-UA"/>
        </w:rPr>
        <w:t xml:space="preserve"> ________ грн., разом загальна ціна пропозиції складає _____________ грн. (____</w:t>
      </w:r>
      <w:r>
        <w:rPr>
          <w:i/>
          <w:iCs/>
          <w:u w:val="single"/>
          <w:lang w:val="uk-UA" w:eastAsia="uk-UA"/>
        </w:rPr>
        <w:t>прописом___</w:t>
      </w:r>
      <w:r w:rsidR="0052073B">
        <w:rPr>
          <w:b/>
          <w:bCs/>
          <w:lang w:val="uk-UA" w:eastAsia="uk-UA"/>
        </w:rPr>
        <w:t>) з урахуванням ПДВ</w:t>
      </w:r>
      <w:r>
        <w:rPr>
          <w:b/>
          <w:bCs/>
          <w:lang w:val="uk-UA" w:eastAsia="uk-UA"/>
        </w:rPr>
        <w:t>.</w:t>
      </w:r>
    </w:p>
    <w:p w:rsidR="00005E8A" w:rsidRDefault="00005E8A" w:rsidP="00005E8A">
      <w:pPr>
        <w:tabs>
          <w:tab w:val="left" w:pos="900"/>
        </w:tabs>
        <w:suppressAutoHyphens w:val="0"/>
        <w:spacing w:line="240" w:lineRule="exact"/>
        <w:ind w:firstLine="540"/>
        <w:jc w:val="both"/>
        <w:rPr>
          <w:lang w:val="uk-UA" w:eastAsia="uk-UA"/>
        </w:rPr>
      </w:pPr>
    </w:p>
    <w:p w:rsidR="0052073B" w:rsidRPr="0052073B" w:rsidRDefault="0052073B" w:rsidP="0052073B">
      <w:pPr>
        <w:ind w:firstLine="708"/>
        <w:jc w:val="both"/>
        <w:rPr>
          <w:lang w:val="uk-UA"/>
        </w:rPr>
      </w:pPr>
      <w:r w:rsidRPr="0052073B">
        <w:rPr>
          <w:lang w:val="uk-UA"/>
        </w:rPr>
        <w:t xml:space="preserve">Ми ознайомились з технічними вимогами та вимогами щодо кількості та термінів </w:t>
      </w:r>
      <w:r w:rsidR="009F15C7">
        <w:rPr>
          <w:lang w:val="uk-UA"/>
        </w:rPr>
        <w:t>постачання товару,</w:t>
      </w:r>
      <w:r w:rsidRPr="0052073B">
        <w:rPr>
          <w:lang w:val="uk-UA"/>
        </w:rPr>
        <w:t xml:space="preserve"> що закуповується, та маємо можливість і погоджуємось забезпечити </w:t>
      </w:r>
      <w:r w:rsidR="009F15C7">
        <w:rPr>
          <w:lang w:val="uk-UA"/>
        </w:rPr>
        <w:t>постачання товару</w:t>
      </w:r>
      <w:r w:rsidRPr="0052073B">
        <w:rPr>
          <w:lang w:val="uk-UA"/>
        </w:rPr>
        <w:t xml:space="preserve"> відповідної якості, в необхідній кількості в установлені замовником строки.</w:t>
      </w:r>
    </w:p>
    <w:p w:rsidR="0052073B" w:rsidRPr="0052073B" w:rsidRDefault="0052073B" w:rsidP="0052073B">
      <w:pPr>
        <w:ind w:firstLine="708"/>
        <w:jc w:val="both"/>
        <w:rPr>
          <w:lang w:val="uk-UA"/>
        </w:rPr>
      </w:pPr>
      <w:r w:rsidRPr="0052073B">
        <w:rPr>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2073B" w:rsidRPr="00266277" w:rsidRDefault="0052073B" w:rsidP="0052073B">
      <w:pPr>
        <w:ind w:firstLine="708"/>
        <w:jc w:val="both"/>
      </w:pPr>
      <w:r w:rsidRPr="00266277">
        <w:t xml:space="preserve">Разом </w:t>
      </w:r>
      <w:proofErr w:type="spellStart"/>
      <w:r w:rsidRPr="00266277">
        <w:t>з</w:t>
      </w:r>
      <w:proofErr w:type="spellEnd"/>
      <w:r w:rsidRPr="00266277">
        <w:t xml:space="preserve"> </w:t>
      </w:r>
      <w:proofErr w:type="spellStart"/>
      <w:r w:rsidRPr="00266277">
        <w:t>цією</w:t>
      </w:r>
      <w:proofErr w:type="spellEnd"/>
      <w:r w:rsidRPr="00266277">
        <w:t xml:space="preserve"> </w:t>
      </w:r>
      <w:proofErr w:type="spellStart"/>
      <w:r w:rsidRPr="00266277">
        <w:t>пропозицією</w:t>
      </w:r>
      <w:proofErr w:type="spellEnd"/>
      <w:r w:rsidRPr="00266277">
        <w:t xml:space="preserve"> ми </w:t>
      </w:r>
      <w:proofErr w:type="spellStart"/>
      <w:r w:rsidRPr="00266277">
        <w:t>надаємо</w:t>
      </w:r>
      <w:proofErr w:type="spellEnd"/>
      <w:r w:rsidRPr="00266277">
        <w:t xml:space="preserve"> </w:t>
      </w:r>
      <w:proofErr w:type="spellStart"/>
      <w:r w:rsidRPr="00266277">
        <w:t>документи</w:t>
      </w:r>
      <w:proofErr w:type="spellEnd"/>
      <w:r w:rsidRPr="00266277">
        <w:t xml:space="preserve">, </w:t>
      </w:r>
      <w:proofErr w:type="spellStart"/>
      <w:r w:rsidRPr="00266277">
        <w:t>передбачені</w:t>
      </w:r>
      <w:proofErr w:type="spellEnd"/>
      <w:r w:rsidRPr="00266277">
        <w:t xml:space="preserve"> пунктом </w:t>
      </w:r>
      <w:r>
        <w:rPr>
          <w:lang w:val="uk-UA"/>
        </w:rPr>
        <w:t>1</w:t>
      </w:r>
      <w:r w:rsidRPr="00266277">
        <w:t>4</w:t>
      </w:r>
      <w:r>
        <w:rPr>
          <w:lang w:val="uk-UA"/>
        </w:rPr>
        <w:t>.1</w:t>
      </w:r>
      <w:r w:rsidRPr="00266277">
        <w:t xml:space="preserve"> </w:t>
      </w:r>
      <w:proofErr w:type="spellStart"/>
      <w:r w:rsidRPr="00266277">
        <w:t>цього</w:t>
      </w:r>
      <w:proofErr w:type="spellEnd"/>
      <w:r w:rsidRPr="00266277">
        <w:t xml:space="preserve"> </w:t>
      </w:r>
      <w:r>
        <w:rPr>
          <w:lang w:val="uk-UA"/>
        </w:rPr>
        <w:t>Оголошення</w:t>
      </w:r>
      <w:r w:rsidRPr="00266277">
        <w:t xml:space="preserve"> (</w:t>
      </w:r>
      <w:proofErr w:type="spellStart"/>
      <w:r w:rsidRPr="00266277">
        <w:t>скановані</w:t>
      </w:r>
      <w:proofErr w:type="spellEnd"/>
      <w:r w:rsidRPr="00266277">
        <w:t xml:space="preserve"> </w:t>
      </w:r>
      <w:proofErr w:type="spellStart"/>
      <w:r w:rsidRPr="00266277">
        <w:t>копії</w:t>
      </w:r>
      <w:proofErr w:type="spellEnd"/>
      <w:r w:rsidRPr="00266277">
        <w:t xml:space="preserve"> в </w:t>
      </w:r>
      <w:proofErr w:type="spellStart"/>
      <w:r w:rsidRPr="00266277">
        <w:t>форматі</w:t>
      </w:r>
      <w:proofErr w:type="spellEnd"/>
      <w:r w:rsidRPr="00266277">
        <w:t xml:space="preserve"> </w:t>
      </w:r>
      <w:proofErr w:type="spellStart"/>
      <w:r w:rsidRPr="00266277">
        <w:rPr>
          <w:lang w:val="en-US"/>
        </w:rPr>
        <w:t>pdf</w:t>
      </w:r>
      <w:proofErr w:type="spellEnd"/>
      <w:r w:rsidRPr="00266277">
        <w:t xml:space="preserve">) на </w:t>
      </w:r>
      <w:proofErr w:type="spellStart"/>
      <w:proofErr w:type="gramStart"/>
      <w:r w:rsidRPr="00266277">
        <w:t>п</w:t>
      </w:r>
      <w:proofErr w:type="gramEnd"/>
      <w:r w:rsidRPr="00266277">
        <w:t>ідтвердження</w:t>
      </w:r>
      <w:proofErr w:type="spellEnd"/>
      <w:r w:rsidRPr="00266277">
        <w:t xml:space="preserve"> </w:t>
      </w:r>
      <w:proofErr w:type="spellStart"/>
      <w:r w:rsidRPr="00266277">
        <w:t>заявлених</w:t>
      </w:r>
      <w:proofErr w:type="spellEnd"/>
      <w:r w:rsidRPr="00266277">
        <w:t xml:space="preserve"> </w:t>
      </w:r>
      <w:proofErr w:type="spellStart"/>
      <w:r w:rsidRPr="00266277">
        <w:t>вимог</w:t>
      </w:r>
      <w:proofErr w:type="spellEnd"/>
      <w:r w:rsidRPr="00266277">
        <w:t>.</w:t>
      </w:r>
    </w:p>
    <w:p w:rsidR="00005E8A" w:rsidRPr="0052073B" w:rsidRDefault="00005E8A" w:rsidP="00005E8A">
      <w:pPr>
        <w:tabs>
          <w:tab w:val="left" w:pos="900"/>
        </w:tabs>
        <w:suppressAutoHyphens w:val="0"/>
        <w:spacing w:line="240" w:lineRule="exact"/>
        <w:ind w:firstLine="540"/>
        <w:jc w:val="both"/>
        <w:rPr>
          <w:lang w:eastAsia="uk-UA"/>
        </w:rPr>
      </w:pPr>
    </w:p>
    <w:p w:rsidR="00005E8A" w:rsidRDefault="00005E8A" w:rsidP="00005E8A">
      <w:pPr>
        <w:suppressAutoHyphens w:val="0"/>
        <w:jc w:val="both"/>
        <w:rPr>
          <w:b/>
          <w:bCs/>
          <w:lang w:val="uk-UA" w:eastAsia="uk-UA"/>
        </w:rPr>
      </w:pPr>
      <w:r>
        <w:rPr>
          <w:b/>
          <w:bCs/>
          <w:lang w:val="uk-UA" w:eastAsia="uk-UA"/>
        </w:rPr>
        <w:t>Керівник Учасника процедури закупівлі</w:t>
      </w:r>
      <w:r>
        <w:rPr>
          <w:b/>
          <w:bCs/>
          <w:lang w:val="uk-UA" w:eastAsia="uk-UA"/>
        </w:rPr>
        <w:tab/>
        <w:t>_____________</w:t>
      </w:r>
      <w:r>
        <w:rPr>
          <w:b/>
          <w:bCs/>
          <w:lang w:val="uk-UA" w:eastAsia="uk-UA"/>
        </w:rPr>
        <w:tab/>
        <w:t xml:space="preserve">Прізвище, ініціали     </w:t>
      </w:r>
    </w:p>
    <w:p w:rsidR="00005E8A" w:rsidRDefault="00005E8A" w:rsidP="00005E8A">
      <w:pPr>
        <w:suppressAutoHyphens w:val="0"/>
        <w:jc w:val="both"/>
        <w:rPr>
          <w:sz w:val="28"/>
          <w:szCs w:val="28"/>
          <w:lang w:val="uk-UA" w:eastAsia="uk-UA"/>
        </w:rPr>
      </w:pPr>
      <w:r>
        <w:rPr>
          <w:b/>
          <w:bCs/>
          <w:lang w:val="uk-UA" w:eastAsia="uk-UA"/>
        </w:rPr>
        <w:t xml:space="preserve">(або уповноважена особа)                                       </w:t>
      </w:r>
      <w:r>
        <w:rPr>
          <w:lang w:val="uk-UA" w:eastAsia="uk-UA"/>
        </w:rPr>
        <w:t xml:space="preserve">  (підпис)</w:t>
      </w:r>
    </w:p>
    <w:p w:rsidR="00005E8A" w:rsidRPr="007A3038" w:rsidRDefault="007A3038" w:rsidP="00005E8A">
      <w:pPr>
        <w:suppressAutoHyphens w:val="0"/>
        <w:ind w:left="720"/>
        <w:jc w:val="both"/>
        <w:rPr>
          <w:i/>
          <w:lang w:val="uk-UA" w:eastAsia="uk-UA"/>
        </w:rPr>
      </w:pPr>
      <w:r w:rsidRPr="007A3038">
        <w:rPr>
          <w:i/>
          <w:lang w:val="uk-UA" w:eastAsia="uk-UA"/>
        </w:rPr>
        <w:t>(М.П. за наявності)</w:t>
      </w: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005E8A" w:rsidRDefault="00005E8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4A6A01" w:rsidRDefault="004A6A01" w:rsidP="00005E8A">
      <w:pPr>
        <w:suppressAutoHyphens w:val="0"/>
        <w:ind w:left="720"/>
        <w:jc w:val="both"/>
        <w:rPr>
          <w:b/>
          <w:u w:val="single"/>
          <w:lang w:val="uk-UA" w:eastAsia="uk-UA"/>
        </w:rPr>
      </w:pPr>
    </w:p>
    <w:p w:rsidR="004A6A01" w:rsidRDefault="004A6A01"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D65B9A" w:rsidRDefault="00D65B9A"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0E266D" w:rsidRDefault="000E266D" w:rsidP="00005E8A">
      <w:pPr>
        <w:suppressAutoHyphens w:val="0"/>
        <w:ind w:left="720"/>
        <w:jc w:val="both"/>
        <w:rPr>
          <w:b/>
          <w:u w:val="single"/>
          <w:lang w:val="uk-UA" w:eastAsia="uk-UA"/>
        </w:rPr>
      </w:pPr>
    </w:p>
    <w:p w:rsidR="00156CF0" w:rsidRDefault="00156CF0" w:rsidP="00005E8A">
      <w:pPr>
        <w:suppressAutoHyphens w:val="0"/>
        <w:ind w:left="720"/>
        <w:jc w:val="both"/>
        <w:rPr>
          <w:b/>
          <w:u w:val="single"/>
          <w:lang w:val="uk-UA" w:eastAsia="uk-UA"/>
        </w:rPr>
      </w:pPr>
    </w:p>
    <w:p w:rsidR="00005E8A" w:rsidRDefault="00005E8A" w:rsidP="00005E8A">
      <w:pPr>
        <w:tabs>
          <w:tab w:val="left" w:pos="142"/>
          <w:tab w:val="left" w:pos="567"/>
        </w:tabs>
        <w:ind w:firstLine="709"/>
        <w:jc w:val="right"/>
        <w:rPr>
          <w:b/>
          <w:lang w:val="uk-UA"/>
        </w:rPr>
      </w:pPr>
      <w:bookmarkStart w:id="0" w:name="_GoBack"/>
      <w:bookmarkEnd w:id="0"/>
      <w:r>
        <w:rPr>
          <w:b/>
          <w:lang w:val="uk-UA"/>
        </w:rPr>
        <w:t>Додаток №</w:t>
      </w:r>
      <w:r w:rsidR="003C630D">
        <w:rPr>
          <w:b/>
          <w:lang w:val="uk-UA"/>
        </w:rPr>
        <w:t>3</w:t>
      </w:r>
    </w:p>
    <w:p w:rsidR="00005E8A" w:rsidRDefault="00005E8A" w:rsidP="00005E8A">
      <w:pPr>
        <w:ind w:left="4678"/>
        <w:jc w:val="right"/>
        <w:rPr>
          <w:i/>
          <w:sz w:val="22"/>
          <w:szCs w:val="22"/>
          <w:lang w:val="uk-UA"/>
        </w:rPr>
      </w:pPr>
      <w:r>
        <w:rPr>
          <w:i/>
          <w:sz w:val="22"/>
          <w:szCs w:val="22"/>
          <w:lang w:val="uk-UA"/>
        </w:rPr>
        <w:t>до оголошення про проведення спрощеної закупівлі</w:t>
      </w:r>
    </w:p>
    <w:p w:rsidR="00005E8A" w:rsidRDefault="00005E8A" w:rsidP="00005E8A">
      <w:pPr>
        <w:tabs>
          <w:tab w:val="left" w:pos="142"/>
          <w:tab w:val="left" w:pos="567"/>
        </w:tabs>
        <w:ind w:firstLine="709"/>
        <w:jc w:val="right"/>
        <w:rPr>
          <w:b/>
          <w:lang w:val="uk-UA"/>
        </w:rPr>
      </w:pPr>
    </w:p>
    <w:p w:rsidR="003C630D" w:rsidRPr="00B869FD" w:rsidRDefault="003C630D" w:rsidP="003C630D">
      <w:pPr>
        <w:tabs>
          <w:tab w:val="left" w:pos="142"/>
          <w:tab w:val="left" w:pos="567"/>
        </w:tabs>
        <w:jc w:val="center"/>
        <w:rPr>
          <w:b/>
        </w:rPr>
      </w:pPr>
      <w:proofErr w:type="spellStart"/>
      <w:r w:rsidRPr="00B869FD">
        <w:rPr>
          <w:b/>
        </w:rPr>
        <w:t>Догові</w:t>
      </w:r>
      <w:proofErr w:type="gramStart"/>
      <w:r w:rsidRPr="00B869FD">
        <w:rPr>
          <w:b/>
        </w:rPr>
        <w:t>р</w:t>
      </w:r>
      <w:proofErr w:type="spellEnd"/>
      <w:proofErr w:type="gramEnd"/>
      <w:r w:rsidRPr="00B869FD">
        <w:rPr>
          <w:b/>
        </w:rPr>
        <w:t xml:space="preserve"> (проект)</w:t>
      </w:r>
    </w:p>
    <w:p w:rsidR="003C630D" w:rsidRDefault="003C630D" w:rsidP="003C630D">
      <w:pPr>
        <w:rPr>
          <w:b/>
        </w:rPr>
      </w:pPr>
      <w:r w:rsidRPr="00E1149E">
        <w:rPr>
          <w:b/>
        </w:rPr>
        <w:t xml:space="preserve">м. </w:t>
      </w:r>
      <w:proofErr w:type="spellStart"/>
      <w:r w:rsidRPr="00E1149E">
        <w:rPr>
          <w:b/>
        </w:rPr>
        <w:t>Київ</w:t>
      </w:r>
      <w:proofErr w:type="spellEnd"/>
      <w:r w:rsidRPr="00E1149E">
        <w:rPr>
          <w:b/>
        </w:rPr>
        <w:tab/>
      </w:r>
      <w:r w:rsidRPr="00E1149E">
        <w:rPr>
          <w:b/>
        </w:rPr>
        <w:tab/>
      </w:r>
      <w:r w:rsidRPr="00E1149E">
        <w:rPr>
          <w:b/>
        </w:rPr>
        <w:tab/>
      </w:r>
      <w:r w:rsidRPr="00E1149E">
        <w:rPr>
          <w:b/>
        </w:rPr>
        <w:tab/>
      </w:r>
      <w:r w:rsidRPr="00E1149E">
        <w:rPr>
          <w:b/>
        </w:rPr>
        <w:tab/>
      </w:r>
      <w:r>
        <w:rPr>
          <w:b/>
        </w:rPr>
        <w:t xml:space="preserve">    </w:t>
      </w:r>
      <w:r>
        <w:rPr>
          <w:b/>
          <w:lang w:val="uk-UA"/>
        </w:rPr>
        <w:t xml:space="preserve">                          </w:t>
      </w:r>
      <w:r>
        <w:rPr>
          <w:b/>
        </w:rPr>
        <w:t xml:space="preserve">                 </w:t>
      </w:r>
      <w:r>
        <w:rPr>
          <w:b/>
          <w:lang w:val="uk-UA"/>
        </w:rPr>
        <w:t xml:space="preserve">  </w:t>
      </w:r>
      <w:r w:rsidRPr="00E1149E">
        <w:rPr>
          <w:b/>
        </w:rPr>
        <w:t>____________  20</w:t>
      </w:r>
      <w:r>
        <w:rPr>
          <w:b/>
        </w:rPr>
        <w:t>___</w:t>
      </w:r>
      <w:r w:rsidRPr="00E1149E">
        <w:rPr>
          <w:b/>
        </w:rPr>
        <w:t xml:space="preserve"> р.</w:t>
      </w:r>
    </w:p>
    <w:p w:rsidR="003C630D" w:rsidRPr="00E1149E" w:rsidRDefault="003C630D" w:rsidP="003C630D">
      <w:pPr>
        <w:rPr>
          <w:b/>
        </w:rPr>
      </w:pPr>
    </w:p>
    <w:tbl>
      <w:tblPr>
        <w:tblW w:w="10598" w:type="dxa"/>
        <w:tblInd w:w="-108" w:type="dxa"/>
        <w:tblLook w:val="01E0"/>
      </w:tblPr>
      <w:tblGrid>
        <w:gridCol w:w="10598"/>
      </w:tblGrid>
      <w:tr w:rsidR="003C630D" w:rsidRPr="00F72A40" w:rsidTr="00F720A7">
        <w:tc>
          <w:tcPr>
            <w:tcW w:w="10598" w:type="dxa"/>
            <w:shd w:val="clear" w:color="auto" w:fill="auto"/>
          </w:tcPr>
          <w:p w:rsidR="003C630D" w:rsidRPr="00F72A40" w:rsidRDefault="003C630D" w:rsidP="00F720A7">
            <w:pPr>
              <w:tabs>
                <w:tab w:val="left" w:pos="0"/>
              </w:tabs>
              <w:jc w:val="both"/>
            </w:pPr>
          </w:p>
        </w:tc>
      </w:tr>
    </w:tbl>
    <w:p w:rsidR="003C630D" w:rsidRPr="00196D3C" w:rsidRDefault="003C630D" w:rsidP="003C630D">
      <w:pPr>
        <w:jc w:val="both"/>
        <w:rPr>
          <w:lang w:val="uk-UA"/>
        </w:rPr>
      </w:pPr>
      <w:r w:rsidRPr="00F72A40">
        <w:rPr>
          <w:b/>
        </w:rPr>
        <w:t xml:space="preserve">__________________________________________________________, </w:t>
      </w:r>
      <w:proofErr w:type="spellStart"/>
      <w:r w:rsidRPr="00F72A40">
        <w:t>що</w:t>
      </w:r>
      <w:proofErr w:type="spellEnd"/>
      <w:r w:rsidRPr="00F72A40">
        <w:t xml:space="preserve"> в </w:t>
      </w:r>
      <w:proofErr w:type="spellStart"/>
      <w:r w:rsidRPr="00F72A40">
        <w:t>подальшому</w:t>
      </w:r>
      <w:proofErr w:type="spellEnd"/>
      <w:r w:rsidRPr="00F72A40">
        <w:t xml:space="preserve"> </w:t>
      </w:r>
      <w:r w:rsidRPr="00196D3C">
        <w:rPr>
          <w:lang w:val="uk-UA"/>
        </w:rPr>
        <w:t xml:space="preserve">іменується </w:t>
      </w:r>
      <w:r w:rsidRPr="00196D3C">
        <w:rPr>
          <w:b/>
          <w:lang w:val="uk-UA"/>
        </w:rPr>
        <w:t>«</w:t>
      </w:r>
      <w:r w:rsidR="00B1548D" w:rsidRPr="00196D3C">
        <w:rPr>
          <w:b/>
          <w:lang w:val="uk-UA"/>
        </w:rPr>
        <w:t>Постачальник</w:t>
      </w:r>
      <w:r w:rsidRPr="00196D3C">
        <w:rPr>
          <w:b/>
          <w:lang w:val="uk-UA"/>
        </w:rPr>
        <w:t xml:space="preserve">», </w:t>
      </w:r>
      <w:r w:rsidRPr="00196D3C">
        <w:rPr>
          <w:lang w:val="uk-UA"/>
        </w:rPr>
        <w:t>в особі</w:t>
      </w:r>
      <w:r w:rsidRPr="00196D3C">
        <w:rPr>
          <w:b/>
          <w:bCs/>
          <w:lang w:val="uk-UA"/>
        </w:rPr>
        <w:t xml:space="preserve"> ___________________________________</w:t>
      </w:r>
      <w:r w:rsidRPr="00196D3C">
        <w:rPr>
          <w:lang w:val="uk-UA"/>
        </w:rPr>
        <w:t xml:space="preserve">, який діє на </w:t>
      </w:r>
      <w:proofErr w:type="gramStart"/>
      <w:r w:rsidRPr="00196D3C">
        <w:rPr>
          <w:lang w:val="uk-UA"/>
        </w:rPr>
        <w:t>п</w:t>
      </w:r>
      <w:proofErr w:type="gramEnd"/>
      <w:r w:rsidRPr="00196D3C">
        <w:rPr>
          <w:lang w:val="uk-UA"/>
        </w:rPr>
        <w:t xml:space="preserve">ідставі ______________________________________, з однієї сторони, та </w:t>
      </w:r>
      <w:r w:rsidRPr="00196D3C">
        <w:rPr>
          <w:rStyle w:val="22"/>
          <w:rFonts w:eastAsia="Calibri"/>
        </w:rPr>
        <w:t>Комунальне некомерцій</w:t>
      </w:r>
      <w:r w:rsidR="00196D3C">
        <w:rPr>
          <w:rStyle w:val="22"/>
          <w:rFonts w:eastAsia="Calibri"/>
        </w:rPr>
        <w:t>не підприємство «Консультативно-</w:t>
      </w:r>
      <w:r w:rsidRPr="00196D3C">
        <w:rPr>
          <w:rStyle w:val="22"/>
          <w:rFonts w:eastAsia="Calibri"/>
        </w:rPr>
        <w:t xml:space="preserve">діагностичний центр»  Святошинського району м. Києва, </w:t>
      </w:r>
      <w:r w:rsidRPr="00196D3C">
        <w:rPr>
          <w:rStyle w:val="21"/>
          <w:rFonts w:ascii="Times New Roman" w:eastAsia="Calibri" w:hAnsi="Times New Roman" w:cs="Times New Roman"/>
          <w:sz w:val="24"/>
          <w:szCs w:val="24"/>
        </w:rPr>
        <w:t xml:space="preserve">надалі іменується </w:t>
      </w:r>
      <w:r w:rsidR="00B1548D" w:rsidRPr="00196D3C">
        <w:rPr>
          <w:b/>
          <w:lang w:val="uk-UA"/>
        </w:rPr>
        <w:t xml:space="preserve">«Покупець», </w:t>
      </w:r>
      <w:r w:rsidRPr="00196D3C">
        <w:rPr>
          <w:rStyle w:val="21"/>
          <w:rFonts w:ascii="Times New Roman" w:eastAsia="Calibri" w:hAnsi="Times New Roman" w:cs="Times New Roman"/>
          <w:sz w:val="24"/>
          <w:szCs w:val="24"/>
        </w:rPr>
        <w:t>в особі директора</w:t>
      </w:r>
      <w:r w:rsidRPr="00196D3C">
        <w:rPr>
          <w:rStyle w:val="21"/>
          <w:rFonts w:eastAsia="Calibri"/>
        </w:rPr>
        <w:t xml:space="preserve"> </w:t>
      </w:r>
      <w:r w:rsidR="00155B87" w:rsidRPr="00196D3C">
        <w:rPr>
          <w:rStyle w:val="ae"/>
          <w:iCs/>
          <w:lang w:val="uk-UA"/>
        </w:rPr>
        <w:t>Полякова Євгена Олександровича</w:t>
      </w:r>
      <w:r w:rsidRPr="00196D3C">
        <w:rPr>
          <w:rStyle w:val="21"/>
          <w:rFonts w:eastAsia="Calibri"/>
        </w:rPr>
        <w:t xml:space="preserve">, </w:t>
      </w:r>
      <w:r w:rsidRPr="00196D3C">
        <w:rPr>
          <w:lang w:val="uk-UA"/>
        </w:rPr>
        <w:t xml:space="preserve">яка діє на підставі Статуту з іншої сторони, які разом іменуються </w:t>
      </w:r>
      <w:r w:rsidRPr="00196D3C">
        <w:rPr>
          <w:b/>
          <w:bCs/>
          <w:lang w:val="uk-UA"/>
        </w:rPr>
        <w:t>«Сторони»,</w:t>
      </w:r>
      <w:r w:rsidRPr="00196D3C">
        <w:rPr>
          <w:lang w:val="uk-UA"/>
        </w:rPr>
        <w:t xml:space="preserve"> уклали цей Договір про наступне:</w:t>
      </w:r>
    </w:p>
    <w:p w:rsidR="003C630D" w:rsidRPr="00196D3C" w:rsidRDefault="003C630D" w:rsidP="003C630D">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1. Предмет Договору </w:t>
      </w:r>
    </w:p>
    <w:p w:rsidR="00196D3C" w:rsidRDefault="00196D3C" w:rsidP="00E53F5E">
      <w:pPr>
        <w:ind w:firstLine="709"/>
        <w:jc w:val="both"/>
        <w:rPr>
          <w:lang w:val="uk-UA"/>
        </w:rPr>
      </w:pPr>
      <w:r w:rsidRPr="00196D3C">
        <w:rPr>
          <w:lang w:val="uk-UA"/>
        </w:rPr>
        <w:t>1.1. Постачальник передає у власність Покупця</w:t>
      </w:r>
      <w:r w:rsidR="00E53F5E">
        <w:rPr>
          <w:lang w:val="uk-UA"/>
        </w:rPr>
        <w:t xml:space="preserve"> Товар:</w:t>
      </w:r>
      <w:r w:rsidRPr="00196D3C">
        <w:rPr>
          <w:lang w:val="uk-UA"/>
        </w:rPr>
        <w:t xml:space="preserve"> </w:t>
      </w:r>
      <w:r w:rsidR="006E3A75">
        <w:rPr>
          <w:color w:val="000000"/>
          <w:lang w:val="uk-UA" w:eastAsia="uk-UA"/>
        </w:rPr>
        <w:t>__________________________</w:t>
      </w:r>
      <w:r w:rsidR="00E53F5E" w:rsidRPr="00E53F5E">
        <w:rPr>
          <w:color w:val="000000"/>
          <w:lang w:val="uk-UA" w:eastAsia="uk-UA"/>
        </w:rPr>
        <w:t>,</w:t>
      </w:r>
      <w:r w:rsidR="00E53F5E" w:rsidRPr="00E53F5E">
        <w:rPr>
          <w:lang w:val="uk-UA"/>
        </w:rPr>
        <w:t xml:space="preserve"> ДК 021:2015 - </w:t>
      </w:r>
      <w:r w:rsidR="006E3A75">
        <w:rPr>
          <w:bCs/>
          <w:lang w:val="uk-UA"/>
        </w:rPr>
        <w:t>_____________</w:t>
      </w:r>
      <w:r w:rsidR="00E53F5E" w:rsidRPr="00E53F5E">
        <w:rPr>
          <w:bCs/>
          <w:lang w:val="uk-UA"/>
        </w:rPr>
        <w:t xml:space="preserve"> </w:t>
      </w:r>
      <w:r w:rsidR="00E53F5E" w:rsidRPr="00E53F5E">
        <w:rPr>
          <w:color w:val="000000"/>
          <w:lang w:val="uk-UA" w:eastAsia="uk-UA"/>
        </w:rPr>
        <w:t>«</w:t>
      </w:r>
      <w:r w:rsidR="006E3A75">
        <w:rPr>
          <w:bCs/>
          <w:lang w:val="uk-UA"/>
        </w:rPr>
        <w:t>_______________________________________</w:t>
      </w:r>
      <w:r w:rsidR="00E53F5E" w:rsidRPr="00E53F5E">
        <w:rPr>
          <w:color w:val="000000"/>
          <w:lang w:val="uk-UA" w:eastAsia="uk-UA"/>
        </w:rPr>
        <w:t>»</w:t>
      </w:r>
      <w:r w:rsidR="00E53F5E">
        <w:rPr>
          <w:lang w:val="uk-UA"/>
        </w:rPr>
        <w:t xml:space="preserve"> </w:t>
      </w:r>
      <w:r w:rsidRPr="00196D3C">
        <w:rPr>
          <w:lang w:val="uk-UA"/>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2020р.). Специфікація повинна містити найменування товару, одиницю виміру, загальну кількість товару, ціну за одиницю та загальну вартість товару.</w:t>
      </w:r>
    </w:p>
    <w:p w:rsidR="00E53F5E" w:rsidRPr="00196D3C" w:rsidRDefault="00E53F5E" w:rsidP="00196D3C">
      <w:pPr>
        <w:jc w:val="both"/>
        <w:rPr>
          <w:lang w:val="uk-UA"/>
        </w:rPr>
      </w:pPr>
      <w:proofErr w:type="spellStart"/>
      <w:r w:rsidRPr="002B438D">
        <w:t>Постачальник</w:t>
      </w:r>
      <w:proofErr w:type="spellEnd"/>
      <w:r>
        <w:t xml:space="preserve"> </w:t>
      </w:r>
      <w:proofErr w:type="spellStart"/>
      <w:r w:rsidRPr="002B438D">
        <w:t>гарантує</w:t>
      </w:r>
      <w:proofErr w:type="spellEnd"/>
      <w:r w:rsidRPr="002B438D">
        <w:t xml:space="preserve"> </w:t>
      </w:r>
      <w:proofErr w:type="spellStart"/>
      <w:r w:rsidRPr="002B438D">
        <w:t>якість</w:t>
      </w:r>
      <w:proofErr w:type="spellEnd"/>
      <w:r w:rsidRPr="002B438D">
        <w:t xml:space="preserve"> та </w:t>
      </w:r>
      <w:proofErr w:type="spellStart"/>
      <w:r w:rsidRPr="002B438D">
        <w:t>відповідність</w:t>
      </w:r>
      <w:proofErr w:type="spellEnd"/>
      <w:r w:rsidRPr="002B438D">
        <w:t xml:space="preserve"> товару у </w:t>
      </w:r>
      <w:proofErr w:type="spellStart"/>
      <w:r w:rsidRPr="002B438D">
        <w:t>відповідності</w:t>
      </w:r>
      <w:proofErr w:type="spellEnd"/>
      <w:r w:rsidRPr="002B438D">
        <w:t xml:space="preserve"> до </w:t>
      </w:r>
      <w:proofErr w:type="spellStart"/>
      <w:r w:rsidRPr="002B438D">
        <w:t>специфікації</w:t>
      </w:r>
      <w:proofErr w:type="spellEnd"/>
      <w:r w:rsidRPr="002B438D">
        <w:t xml:space="preserve">, </w:t>
      </w:r>
      <w:proofErr w:type="spellStart"/>
      <w:r w:rsidRPr="002B438D">
        <w:t>що</w:t>
      </w:r>
      <w:proofErr w:type="spellEnd"/>
      <w:r w:rsidRPr="002B438D">
        <w:t xml:space="preserve"> при </w:t>
      </w:r>
      <w:proofErr w:type="spellStart"/>
      <w:r w:rsidRPr="002B438D">
        <w:t>здійсненні</w:t>
      </w:r>
      <w:proofErr w:type="spellEnd"/>
      <w:r w:rsidRPr="002B438D">
        <w:t xml:space="preserve"> поставки </w:t>
      </w:r>
      <w:proofErr w:type="spellStart"/>
      <w:proofErr w:type="gramStart"/>
      <w:r w:rsidRPr="002B438D">
        <w:t>п</w:t>
      </w:r>
      <w:proofErr w:type="gramEnd"/>
      <w:r w:rsidRPr="002B438D">
        <w:t>ідтверджується</w:t>
      </w:r>
      <w:proofErr w:type="spellEnd"/>
      <w:r w:rsidRPr="002B438D">
        <w:t xml:space="preserve"> документально.</w:t>
      </w:r>
    </w:p>
    <w:p w:rsidR="00196D3C" w:rsidRPr="00196D3C" w:rsidRDefault="00196D3C" w:rsidP="00196D3C">
      <w:pPr>
        <w:ind w:firstLine="708"/>
        <w:jc w:val="both"/>
        <w:rPr>
          <w:lang w:val="uk-UA"/>
        </w:rPr>
      </w:pPr>
      <w:r w:rsidRPr="00196D3C">
        <w:rPr>
          <w:lang w:val="uk-UA"/>
        </w:rPr>
        <w:t xml:space="preserve">1.2. </w:t>
      </w:r>
      <w:proofErr w:type="spellStart"/>
      <w:r w:rsidR="00E53F5E" w:rsidRPr="002B438D">
        <w:t>Обсяги</w:t>
      </w:r>
      <w:proofErr w:type="spellEnd"/>
      <w:r w:rsidR="00E53F5E" w:rsidRPr="002B438D">
        <w:t xml:space="preserve"> </w:t>
      </w:r>
      <w:proofErr w:type="spellStart"/>
      <w:r w:rsidR="00E53F5E" w:rsidRPr="002B438D">
        <w:t>закупі</w:t>
      </w:r>
      <w:proofErr w:type="gramStart"/>
      <w:r w:rsidR="00E53F5E" w:rsidRPr="002B438D">
        <w:t>вл</w:t>
      </w:r>
      <w:proofErr w:type="gramEnd"/>
      <w:r w:rsidR="00E53F5E" w:rsidRPr="002B438D">
        <w:t>і</w:t>
      </w:r>
      <w:proofErr w:type="spellEnd"/>
      <w:r w:rsidR="00E53F5E" w:rsidRPr="002B438D">
        <w:t xml:space="preserve"> </w:t>
      </w:r>
      <w:proofErr w:type="spellStart"/>
      <w:r w:rsidR="00E53F5E" w:rsidRPr="002B438D">
        <w:t>товарів</w:t>
      </w:r>
      <w:proofErr w:type="spellEnd"/>
      <w:r w:rsidR="00E53F5E" w:rsidRPr="002B438D">
        <w:t xml:space="preserve"> </w:t>
      </w:r>
      <w:proofErr w:type="spellStart"/>
      <w:r w:rsidR="00E53F5E" w:rsidRPr="002B438D">
        <w:t>можуть</w:t>
      </w:r>
      <w:proofErr w:type="spellEnd"/>
      <w:r w:rsidR="00E53F5E" w:rsidRPr="002B438D">
        <w:t xml:space="preserve"> бути </w:t>
      </w:r>
      <w:proofErr w:type="spellStart"/>
      <w:r w:rsidR="00E53F5E" w:rsidRPr="002B438D">
        <w:t>зменшені</w:t>
      </w:r>
      <w:proofErr w:type="spellEnd"/>
      <w:r w:rsidR="00E53F5E" w:rsidRPr="002B438D">
        <w:t xml:space="preserve"> </w:t>
      </w:r>
      <w:proofErr w:type="spellStart"/>
      <w:r w:rsidR="00E53F5E" w:rsidRPr="002B438D">
        <w:t>залежно</w:t>
      </w:r>
      <w:proofErr w:type="spellEnd"/>
      <w:r w:rsidR="00E53F5E" w:rsidRPr="002B438D">
        <w:t xml:space="preserve"> </w:t>
      </w:r>
      <w:proofErr w:type="spellStart"/>
      <w:r w:rsidR="00E53F5E" w:rsidRPr="002B438D">
        <w:t>від</w:t>
      </w:r>
      <w:proofErr w:type="spellEnd"/>
      <w:r w:rsidR="00E53F5E" w:rsidRPr="002B438D">
        <w:t xml:space="preserve"> реального </w:t>
      </w:r>
      <w:proofErr w:type="spellStart"/>
      <w:r w:rsidR="00E53F5E" w:rsidRPr="002B438D">
        <w:t>фінансування</w:t>
      </w:r>
      <w:proofErr w:type="spellEnd"/>
      <w:r w:rsidR="00E53F5E" w:rsidRPr="002B438D">
        <w:t xml:space="preserve"> </w:t>
      </w:r>
      <w:proofErr w:type="spellStart"/>
      <w:r w:rsidR="00E53F5E" w:rsidRPr="002B438D">
        <w:t>видатків</w:t>
      </w:r>
      <w:proofErr w:type="spellEnd"/>
      <w:r w:rsidRPr="00196D3C">
        <w:rPr>
          <w:lang w:val="uk-UA"/>
        </w:rPr>
        <w:t>.</w:t>
      </w:r>
    </w:p>
    <w:p w:rsidR="00196D3C" w:rsidRPr="00196D3C" w:rsidRDefault="00196D3C" w:rsidP="00196D3C">
      <w:pPr>
        <w:pStyle w:val="2"/>
        <w:spacing w:before="0"/>
        <w:jc w:val="cente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2. Ціна і загальна сума Договору </w:t>
      </w:r>
    </w:p>
    <w:p w:rsidR="00196D3C" w:rsidRPr="00196D3C" w:rsidRDefault="00196D3C" w:rsidP="00196D3C">
      <w:pPr>
        <w:ind w:firstLine="708"/>
        <w:jc w:val="both"/>
        <w:rPr>
          <w:lang w:val="uk-UA"/>
        </w:rPr>
      </w:pPr>
      <w:r w:rsidRPr="00196D3C">
        <w:rPr>
          <w:lang w:val="uk-UA"/>
        </w:rPr>
        <w:t>2.1. Ціни на товар встановлюються в національній валюті України.</w:t>
      </w:r>
    </w:p>
    <w:p w:rsidR="00196D3C" w:rsidRPr="00196D3C" w:rsidRDefault="00196D3C" w:rsidP="00196D3C">
      <w:pPr>
        <w:ind w:firstLine="708"/>
        <w:jc w:val="both"/>
        <w:rPr>
          <w:b/>
          <w:bCs/>
          <w:u w:val="single"/>
          <w:lang w:val="uk-UA"/>
        </w:rPr>
      </w:pPr>
      <w:r w:rsidRPr="00196D3C">
        <w:rPr>
          <w:lang w:val="uk-UA"/>
        </w:rPr>
        <w:t xml:space="preserve">2.2. Валютою Договору є гривня України. Сума Договору з ПДВ складає: </w:t>
      </w:r>
      <w:r w:rsidRPr="00196D3C">
        <w:rPr>
          <w:b/>
          <w:bCs/>
          <w:lang w:val="uk-UA"/>
        </w:rPr>
        <w:t>_________  (_________________________________________ гривень ____ коп.) в т.ч. ПДВ ________.</w:t>
      </w:r>
    </w:p>
    <w:p w:rsidR="00196D3C" w:rsidRPr="00196D3C" w:rsidRDefault="00196D3C" w:rsidP="00196D3C">
      <w:pPr>
        <w:ind w:firstLine="708"/>
        <w:jc w:val="both"/>
        <w:rPr>
          <w:lang w:val="uk-UA"/>
        </w:rPr>
      </w:pPr>
      <w:r w:rsidRPr="00196D3C">
        <w:rPr>
          <w:lang w:val="uk-UA"/>
        </w:rPr>
        <w:t>2.3. Кількість товару, що є предметом Договору, може бути скоригована в залежності від наявної потреби Покупця.</w:t>
      </w:r>
    </w:p>
    <w:p w:rsidR="00196D3C" w:rsidRPr="00196D3C" w:rsidRDefault="00196D3C" w:rsidP="00196D3C">
      <w:pPr>
        <w:ind w:firstLine="708"/>
        <w:jc w:val="both"/>
        <w:rPr>
          <w:lang w:val="uk-UA"/>
        </w:rPr>
      </w:pPr>
      <w:r w:rsidRPr="00196D3C">
        <w:rPr>
          <w:lang w:val="uk-UA"/>
        </w:rPr>
        <w:t>2.4. Ціни на товар можуть змінюватися відповідно до вимог чинного законодавства. Ціна на товар може коригуватися у зв’язку зі змінами чинного податкового, митного законодавства України інших випадків передбачених законодавством.</w:t>
      </w:r>
    </w:p>
    <w:p w:rsidR="00196D3C" w:rsidRPr="00196D3C" w:rsidRDefault="00196D3C" w:rsidP="00196D3C">
      <w:pPr>
        <w:ind w:firstLine="708"/>
        <w:jc w:val="both"/>
        <w:rPr>
          <w:lang w:val="uk-UA"/>
        </w:rPr>
      </w:pPr>
      <w:r w:rsidRPr="00196D3C">
        <w:rPr>
          <w:lang w:val="uk-UA"/>
        </w:rPr>
        <w:t xml:space="preserve">2.5. Зміна ціни оформлюється додатковою угодою до цього Договору, яка є його невід'ємною частиною.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3. Порядок здійснення оплати </w:t>
      </w:r>
    </w:p>
    <w:p w:rsidR="00196D3C" w:rsidRPr="00196D3C" w:rsidRDefault="00196D3C" w:rsidP="00196D3C">
      <w:pPr>
        <w:ind w:firstLine="708"/>
        <w:jc w:val="both"/>
        <w:rPr>
          <w:lang w:val="uk-UA"/>
        </w:rPr>
      </w:pPr>
      <w:r w:rsidRPr="00196D3C">
        <w:rPr>
          <w:lang w:val="uk-UA"/>
        </w:rPr>
        <w:t xml:space="preserve">3.1 Розрахунки за поставлений товар здійснюються за фактом поставки на підставі накладних та інших передбачених законодавством документів. </w:t>
      </w:r>
    </w:p>
    <w:p w:rsidR="00196D3C" w:rsidRPr="00196D3C" w:rsidRDefault="00196D3C" w:rsidP="00196D3C">
      <w:pPr>
        <w:ind w:firstLine="708"/>
        <w:jc w:val="both"/>
        <w:rPr>
          <w:lang w:val="uk-UA"/>
        </w:rPr>
      </w:pPr>
      <w:r w:rsidRPr="00196D3C">
        <w:rPr>
          <w:lang w:val="uk-UA"/>
        </w:rPr>
        <w:t xml:space="preserve">3.2. </w:t>
      </w:r>
      <w:r w:rsidR="0018103B" w:rsidRPr="00A92E2A">
        <w:rPr>
          <w:lang w:val="uk-UA"/>
        </w:rPr>
        <w:t>Оплата за поставлений Товар проводиться Покупцем протягом 30 (тридцяти) календарних днів з дня фактичної передачі Покупцю Товару належної якості, кількості, найменування (асортименту)</w:t>
      </w:r>
      <w:r w:rsidR="0018103B">
        <w:rPr>
          <w:lang w:val="uk-UA"/>
        </w:rPr>
        <w:t xml:space="preserve">, що підтверджується </w:t>
      </w:r>
      <w:r w:rsidRPr="00196D3C">
        <w:rPr>
          <w:lang w:val="uk-UA"/>
        </w:rPr>
        <w:t>підписання</w:t>
      </w:r>
      <w:r w:rsidR="0018103B">
        <w:rPr>
          <w:lang w:val="uk-UA"/>
        </w:rPr>
        <w:t>м</w:t>
      </w:r>
      <w:r w:rsidRPr="00196D3C">
        <w:rPr>
          <w:lang w:val="uk-UA"/>
        </w:rPr>
        <w:t xml:space="preserve"> накладних на отримання товару. </w:t>
      </w:r>
    </w:p>
    <w:p w:rsidR="00196D3C" w:rsidRPr="00196D3C" w:rsidRDefault="00196D3C" w:rsidP="00196D3C">
      <w:pPr>
        <w:ind w:firstLine="708"/>
        <w:jc w:val="both"/>
        <w:rPr>
          <w:lang w:val="uk-UA"/>
        </w:rPr>
      </w:pPr>
      <w:r w:rsidRPr="00196D3C">
        <w:rPr>
          <w:lang w:val="uk-UA"/>
        </w:rPr>
        <w:t xml:space="preserve">3.3. Оплата здійснюється Покупцем за рахунок власних коштів. </w:t>
      </w:r>
    </w:p>
    <w:p w:rsidR="00196D3C" w:rsidRPr="00196D3C" w:rsidRDefault="00196D3C" w:rsidP="00196D3C">
      <w:pPr>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4. Порядок та строк поставки </w:t>
      </w:r>
    </w:p>
    <w:p w:rsidR="00196D3C" w:rsidRPr="00196D3C" w:rsidRDefault="00196D3C" w:rsidP="00B62FDB">
      <w:pPr>
        <w:ind w:firstLine="567"/>
        <w:jc w:val="both"/>
        <w:rPr>
          <w:lang w:val="uk-UA"/>
        </w:rPr>
      </w:pPr>
      <w:r w:rsidRPr="00196D3C">
        <w:rPr>
          <w:lang w:val="uk-UA"/>
        </w:rPr>
        <w:t xml:space="preserve">4.1. Постачальник здійснює поставку товару Покупцеві протягом </w:t>
      </w:r>
      <w:r w:rsidR="00975353">
        <w:rPr>
          <w:lang w:val="uk-UA"/>
        </w:rPr>
        <w:t>5 (п'яти)</w:t>
      </w:r>
      <w:r w:rsidRPr="00196D3C">
        <w:rPr>
          <w:lang w:val="uk-UA"/>
        </w:rPr>
        <w:t xml:space="preserve"> календарн</w:t>
      </w:r>
      <w:r w:rsidR="00975353">
        <w:rPr>
          <w:lang w:val="uk-UA"/>
        </w:rPr>
        <w:t>их</w:t>
      </w:r>
      <w:r w:rsidRPr="00196D3C">
        <w:rPr>
          <w:lang w:val="uk-UA"/>
        </w:rPr>
        <w:t xml:space="preserve"> дн</w:t>
      </w:r>
      <w:r w:rsidR="00975353">
        <w:rPr>
          <w:lang w:val="uk-UA"/>
        </w:rPr>
        <w:t>ів</w:t>
      </w:r>
      <w:r w:rsidRPr="00196D3C">
        <w:rPr>
          <w:lang w:val="uk-UA"/>
        </w:rPr>
        <w:t xml:space="preserve"> з моменту письмового замовлення переданого поштою, електронними засобами зв’язку, </w:t>
      </w:r>
      <w:r w:rsidR="0018103B">
        <w:rPr>
          <w:lang w:val="uk-UA"/>
        </w:rPr>
        <w:t>і</w:t>
      </w:r>
      <w:r w:rsidR="0018103B" w:rsidRPr="00196D3C">
        <w:rPr>
          <w:lang w:val="uk-UA"/>
        </w:rPr>
        <w:t>нтернет</w:t>
      </w:r>
      <w:r w:rsidRPr="00196D3C">
        <w:rPr>
          <w:lang w:val="uk-UA"/>
        </w:rPr>
        <w:t xml:space="preserve">. </w:t>
      </w:r>
    </w:p>
    <w:p w:rsidR="00196D3C" w:rsidRPr="00196D3C" w:rsidRDefault="00196D3C" w:rsidP="00B62FDB">
      <w:pPr>
        <w:ind w:firstLine="567"/>
        <w:jc w:val="both"/>
        <w:rPr>
          <w:lang w:val="uk-UA"/>
        </w:rPr>
      </w:pPr>
      <w:r w:rsidRPr="00196D3C">
        <w:rPr>
          <w:lang w:val="uk-UA"/>
        </w:rPr>
        <w:lastRenderedPageBreak/>
        <w:t xml:space="preserve">4.2. Датою поставки товару є дата, коли товар був переданий у власність Покупця в </w:t>
      </w:r>
      <w:r w:rsidRPr="008135A8">
        <w:rPr>
          <w:lang w:val="uk-UA"/>
        </w:rPr>
        <w:t xml:space="preserve">місці поставки: </w:t>
      </w:r>
      <w:r w:rsidRPr="008135A8">
        <w:rPr>
          <w:b/>
          <w:u w:val="single"/>
          <w:lang w:val="uk-UA"/>
        </w:rPr>
        <w:t>03</w:t>
      </w:r>
      <w:r w:rsidR="0018103B" w:rsidRPr="008135A8">
        <w:rPr>
          <w:b/>
          <w:u w:val="single"/>
          <w:lang w:val="uk-UA"/>
        </w:rPr>
        <w:t>134, м. Київ</w:t>
      </w:r>
      <w:r w:rsidRPr="008135A8">
        <w:rPr>
          <w:b/>
          <w:u w:val="single"/>
          <w:lang w:val="uk-UA"/>
        </w:rPr>
        <w:t xml:space="preserve">, вул. </w:t>
      </w:r>
      <w:r w:rsidR="008135A8" w:rsidRPr="008135A8">
        <w:rPr>
          <w:b/>
          <w:u w:val="single"/>
          <w:lang w:val="uk-UA"/>
        </w:rPr>
        <w:t>Крамського</w:t>
      </w:r>
      <w:r w:rsidRPr="008135A8">
        <w:rPr>
          <w:b/>
          <w:u w:val="single"/>
          <w:lang w:val="uk-UA"/>
        </w:rPr>
        <w:t>, 10,</w:t>
      </w:r>
      <w:r w:rsidR="00975353" w:rsidRPr="008135A8">
        <w:rPr>
          <w:lang w:val="uk-UA"/>
        </w:rPr>
        <w:t xml:space="preserve"> </w:t>
      </w:r>
      <w:r w:rsidRPr="008135A8">
        <w:rPr>
          <w:lang w:val="uk-UA"/>
        </w:rPr>
        <w:t>що підтверджується відповідними</w:t>
      </w:r>
      <w:r w:rsidRPr="00196D3C">
        <w:rPr>
          <w:lang w:val="uk-UA"/>
        </w:rPr>
        <w:t xml:space="preserve"> документами (товарно-транспортними накладними, актами приймання-передачі). </w:t>
      </w:r>
    </w:p>
    <w:p w:rsidR="00196D3C" w:rsidRPr="00196D3C" w:rsidRDefault="00196D3C" w:rsidP="00B62FDB">
      <w:pPr>
        <w:ind w:firstLine="567"/>
        <w:jc w:val="both"/>
        <w:rPr>
          <w:lang w:val="uk-UA"/>
        </w:rPr>
      </w:pPr>
      <w:r w:rsidRPr="00196D3C">
        <w:rPr>
          <w:lang w:val="uk-UA"/>
        </w:rPr>
        <w:t>4.3. 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196D3C" w:rsidRPr="00196D3C" w:rsidRDefault="00196D3C" w:rsidP="00B62FDB">
      <w:pPr>
        <w:ind w:firstLine="567"/>
        <w:jc w:val="both"/>
        <w:rPr>
          <w:lang w:val="uk-UA"/>
        </w:rPr>
      </w:pPr>
      <w:r w:rsidRPr="00196D3C">
        <w:rPr>
          <w:lang w:val="uk-UA"/>
        </w:rPr>
        <w:t>4.4. Навантажувально-розвантажувальні роботи здійснюються Постачальником власними силами, за власні кошти.</w:t>
      </w:r>
    </w:p>
    <w:p w:rsidR="00196D3C" w:rsidRPr="00196D3C" w:rsidRDefault="00196D3C" w:rsidP="00B62FDB">
      <w:pPr>
        <w:ind w:firstLine="567"/>
        <w:jc w:val="both"/>
        <w:rPr>
          <w:lang w:val="uk-UA"/>
        </w:rPr>
      </w:pPr>
      <w:r w:rsidRPr="00196D3C">
        <w:rPr>
          <w:lang w:val="uk-UA"/>
        </w:rPr>
        <w:t xml:space="preserve">4.5. Строк поставки товару </w:t>
      </w:r>
      <w:r w:rsidR="00F30323">
        <w:rPr>
          <w:b/>
          <w:u w:val="single"/>
          <w:lang w:val="uk-UA"/>
        </w:rPr>
        <w:t xml:space="preserve">жовтень – </w:t>
      </w:r>
      <w:r w:rsidR="0018103B" w:rsidRPr="00B62FDB">
        <w:rPr>
          <w:b/>
          <w:u w:val="single"/>
          <w:lang w:val="uk-UA"/>
        </w:rPr>
        <w:t>грудень</w:t>
      </w:r>
      <w:r w:rsidRPr="00B62FDB">
        <w:rPr>
          <w:b/>
          <w:u w:val="single"/>
          <w:lang w:val="uk-UA"/>
        </w:rPr>
        <w:t xml:space="preserve"> 2022 р.</w:t>
      </w:r>
      <w:r w:rsidRPr="00196D3C">
        <w:rPr>
          <w:lang w:val="uk-UA"/>
        </w:rPr>
        <w:t xml:space="preserve"> </w:t>
      </w:r>
    </w:p>
    <w:p w:rsidR="00196D3C" w:rsidRPr="00196D3C" w:rsidRDefault="00196D3C" w:rsidP="00B62FDB">
      <w:pPr>
        <w:tabs>
          <w:tab w:val="left" w:pos="142"/>
          <w:tab w:val="left" w:pos="284"/>
        </w:tabs>
        <w:ind w:firstLine="567"/>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5. Передача і приймання товару. </w:t>
      </w:r>
    </w:p>
    <w:p w:rsidR="00196D3C" w:rsidRPr="00196D3C" w:rsidRDefault="00196D3C" w:rsidP="00B62FDB">
      <w:pPr>
        <w:ind w:firstLine="567"/>
        <w:jc w:val="both"/>
        <w:rPr>
          <w:lang w:val="uk-UA"/>
        </w:rPr>
      </w:pPr>
      <w:r w:rsidRPr="00196D3C">
        <w:rPr>
          <w:lang w:val="uk-UA"/>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(сертифікатів якості, реєстраційних посвідчень та інших документів передбачених законодавством).</w:t>
      </w:r>
    </w:p>
    <w:p w:rsidR="00196D3C" w:rsidRPr="00196D3C" w:rsidRDefault="00196D3C" w:rsidP="00B62FDB">
      <w:pPr>
        <w:ind w:firstLine="567"/>
        <w:jc w:val="both"/>
        <w:rPr>
          <w:lang w:val="uk-UA"/>
        </w:rPr>
      </w:pPr>
      <w:r w:rsidRPr="00196D3C">
        <w:rPr>
          <w:lang w:val="uk-UA"/>
        </w:rPr>
        <w:t xml:space="preserve">5.2. При виникненні претензій по некомплектності чи якості товару Постачальник повинен 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 </w:t>
      </w:r>
    </w:p>
    <w:p w:rsidR="00196D3C" w:rsidRPr="00196D3C" w:rsidRDefault="00196D3C" w:rsidP="00196D3C">
      <w:pPr>
        <w:ind w:firstLine="708"/>
        <w:rPr>
          <w:lang w:val="uk-UA"/>
        </w:rPr>
      </w:pPr>
    </w:p>
    <w:p w:rsidR="00196D3C" w:rsidRPr="00196D3C" w:rsidRDefault="00196D3C" w:rsidP="00196D3C">
      <w:pPr>
        <w:pStyle w:val="2"/>
        <w:spacing w:before="0"/>
        <w:jc w:val="center"/>
        <w:rPr>
          <w:color w:val="auto"/>
          <w:sz w:val="24"/>
          <w:szCs w:val="24"/>
          <w:lang w:val="uk-UA"/>
        </w:rPr>
      </w:pPr>
      <w:r w:rsidRPr="00196D3C">
        <w:rPr>
          <w:color w:val="auto"/>
          <w:sz w:val="24"/>
          <w:szCs w:val="24"/>
          <w:lang w:val="uk-UA"/>
        </w:rPr>
        <w:t xml:space="preserve">6. Якість товару </w:t>
      </w:r>
    </w:p>
    <w:p w:rsidR="00196D3C" w:rsidRPr="00196D3C" w:rsidRDefault="00196D3C" w:rsidP="00B62FDB">
      <w:pPr>
        <w:ind w:firstLine="567"/>
        <w:jc w:val="both"/>
        <w:rPr>
          <w:lang w:val="uk-UA"/>
        </w:rPr>
      </w:pPr>
      <w:r w:rsidRPr="00196D3C">
        <w:rPr>
          <w:lang w:val="uk-UA"/>
        </w:rPr>
        <w:t xml:space="preserve">6.1. Якість Товару повинна відповідати всім міжнародним стандартам та технічним умовам для товарів даного типу. </w:t>
      </w:r>
    </w:p>
    <w:p w:rsidR="00196D3C" w:rsidRDefault="00196D3C" w:rsidP="00B62FDB">
      <w:pPr>
        <w:ind w:firstLine="567"/>
        <w:jc w:val="both"/>
        <w:rPr>
          <w:lang w:val="uk-UA"/>
        </w:rPr>
      </w:pPr>
      <w:r w:rsidRPr="00196D3C">
        <w:rPr>
          <w:lang w:val="uk-UA"/>
        </w:rPr>
        <w:t xml:space="preserve">6.2. Постачальник зобов'язаний у момент передачі Товару надати в розпорядження Покупця завірені Постачальником копії документів, що засвідчують відповідність Товару стандарту або технічним умовам.  </w:t>
      </w:r>
    </w:p>
    <w:p w:rsidR="00B62FDB" w:rsidRPr="00196D3C" w:rsidRDefault="00B62FDB" w:rsidP="00B62FDB">
      <w:pPr>
        <w:ind w:firstLine="567"/>
        <w:jc w:val="both"/>
        <w:rPr>
          <w:lang w:val="uk-UA"/>
        </w:rPr>
      </w:pPr>
      <w:r>
        <w:rPr>
          <w:lang w:val="uk-UA"/>
        </w:rPr>
        <w:t xml:space="preserve">6.3. </w:t>
      </w:r>
      <w:r w:rsidRPr="00A92E2A">
        <w:rPr>
          <w:lang w:val="uk-UA"/>
        </w:rPr>
        <w:t>Термін зберігання та придатності Товару, на момент фактичної поставки, повинен складати н</w:t>
      </w:r>
      <w:r>
        <w:rPr>
          <w:lang w:val="uk-UA"/>
        </w:rPr>
        <w:t>е</w:t>
      </w:r>
      <w:r w:rsidRPr="00A92E2A">
        <w:rPr>
          <w:lang w:val="uk-UA"/>
        </w:rPr>
        <w:t xml:space="preserve"> менш ніж </w:t>
      </w:r>
      <w:r w:rsidR="00966032">
        <w:rPr>
          <w:lang w:val="uk-UA"/>
        </w:rPr>
        <w:t>80</w:t>
      </w:r>
      <w:r w:rsidRPr="00A92E2A">
        <w:rPr>
          <w:lang w:val="uk-UA"/>
        </w:rPr>
        <w:t>% від загального терміну зберігання та придатності Товару встановленого виробником.</w:t>
      </w:r>
    </w:p>
    <w:p w:rsidR="00196D3C" w:rsidRPr="00196D3C" w:rsidRDefault="00196D3C" w:rsidP="00B62FDB">
      <w:pPr>
        <w:ind w:firstLine="567"/>
        <w:jc w:val="both"/>
        <w:rPr>
          <w:lang w:val="uk-UA"/>
        </w:rPr>
      </w:pPr>
      <w:r w:rsidRPr="00196D3C">
        <w:rPr>
          <w:lang w:val="uk-UA"/>
        </w:rPr>
        <w:t xml:space="preserve">6.3. Неякісний Товар підлягає заміні Постачальником відповідно до вимог чинного законодавства України.  </w:t>
      </w:r>
    </w:p>
    <w:p w:rsidR="00196D3C" w:rsidRPr="00196D3C" w:rsidRDefault="00196D3C" w:rsidP="00B62FDB">
      <w:pPr>
        <w:ind w:firstLine="567"/>
        <w:jc w:val="both"/>
        <w:rPr>
          <w:lang w:val="uk-UA"/>
        </w:rPr>
      </w:pPr>
      <w:r w:rsidRPr="00196D3C">
        <w:rPr>
          <w:lang w:val="uk-UA"/>
        </w:rPr>
        <w:t xml:space="preserve">6.4. У випадку, якщо з моменту передачі Товару Постачальником, протягом періоду його реалізації при належних умовах його збереження і складування, виявиться невідповідна якість Товару, Покупець повинен негайно повідомити про це Постачальника. При цьому, Постачальник, зобов'язаний протягом 5-х днів, з моменту отримання такого повідомлення, направити на адресу Покупця свого представника для складання акту.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 xml:space="preserve">7. Пакування та маркування </w:t>
      </w:r>
    </w:p>
    <w:p w:rsidR="00196D3C" w:rsidRPr="00196D3C" w:rsidRDefault="00196D3C" w:rsidP="00B62FDB">
      <w:pPr>
        <w:ind w:firstLine="567"/>
        <w:jc w:val="both"/>
        <w:rPr>
          <w:lang w:val="uk-UA"/>
        </w:rPr>
      </w:pPr>
      <w:r w:rsidRPr="00196D3C">
        <w:rPr>
          <w:lang w:val="uk-UA"/>
        </w:rPr>
        <w:t xml:space="preserve">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 </w:t>
      </w:r>
    </w:p>
    <w:p w:rsidR="00196D3C" w:rsidRPr="00196D3C" w:rsidRDefault="00196D3C" w:rsidP="00B62FDB">
      <w:pPr>
        <w:ind w:firstLine="567"/>
        <w:jc w:val="both"/>
        <w:rPr>
          <w:lang w:val="uk-UA"/>
        </w:rPr>
      </w:pPr>
      <w:r w:rsidRPr="00196D3C">
        <w:rPr>
          <w:lang w:val="uk-UA"/>
        </w:rPr>
        <w:t xml:space="preserve">7.2. При поставці повинна додержуватись цілісність стандартної упаковки з необхідними реквізитами виробника. </w:t>
      </w:r>
    </w:p>
    <w:p w:rsidR="00196D3C" w:rsidRPr="00196D3C" w:rsidRDefault="00196D3C" w:rsidP="00196D3C">
      <w:pPr>
        <w:rPr>
          <w:lang w:val="uk-UA"/>
        </w:rPr>
      </w:pPr>
    </w:p>
    <w:p w:rsidR="00156CF0" w:rsidRPr="00156CF0" w:rsidRDefault="00156CF0" w:rsidP="00156CF0">
      <w:pPr>
        <w:widowControl w:val="0"/>
        <w:shd w:val="clear" w:color="auto" w:fill="FFFFFF"/>
        <w:tabs>
          <w:tab w:val="left" w:pos="485"/>
        </w:tabs>
        <w:autoSpaceDE w:val="0"/>
        <w:autoSpaceDN w:val="0"/>
        <w:adjustRightInd w:val="0"/>
        <w:ind w:right="-1"/>
        <w:jc w:val="center"/>
        <w:rPr>
          <w:b/>
        </w:rPr>
      </w:pPr>
      <w:r w:rsidRPr="00156CF0">
        <w:rPr>
          <w:b/>
          <w:lang w:val="uk-UA"/>
        </w:rPr>
        <w:t>8</w:t>
      </w:r>
      <w:r w:rsidRPr="00156CF0">
        <w:rPr>
          <w:b/>
        </w:rPr>
        <w:t xml:space="preserve">. </w:t>
      </w:r>
      <w:r w:rsidR="006C6495">
        <w:rPr>
          <w:b/>
          <w:lang w:val="uk-UA"/>
        </w:rPr>
        <w:t>Права</w:t>
      </w:r>
      <w:r w:rsidRPr="00156CF0">
        <w:rPr>
          <w:b/>
          <w:lang w:val="uk-UA"/>
        </w:rPr>
        <w:t xml:space="preserve"> та </w:t>
      </w:r>
      <w:r w:rsidR="006C6495">
        <w:rPr>
          <w:b/>
          <w:lang w:val="uk-UA"/>
        </w:rPr>
        <w:t>обов'язки</w:t>
      </w:r>
      <w:r>
        <w:rPr>
          <w:b/>
          <w:lang w:val="uk-UA"/>
        </w:rPr>
        <w:t xml:space="preserve"> сторін </w:t>
      </w:r>
    </w:p>
    <w:p w:rsidR="00156CF0" w:rsidRPr="00156CF0" w:rsidRDefault="00156CF0" w:rsidP="00156CF0">
      <w:pPr>
        <w:shd w:val="clear" w:color="auto" w:fill="FFFFFF"/>
        <w:tabs>
          <w:tab w:val="left" w:pos="451"/>
          <w:tab w:val="left" w:pos="993"/>
        </w:tabs>
        <w:ind w:right="-1" w:firstLine="567"/>
        <w:jc w:val="both"/>
        <w:rPr>
          <w:b/>
          <w:lang w:val="uk-UA"/>
        </w:rPr>
      </w:pPr>
      <w:r w:rsidRPr="00156CF0">
        <w:rPr>
          <w:b/>
          <w:spacing w:val="-6"/>
          <w:lang w:val="uk-UA"/>
        </w:rPr>
        <w:t>8.1.</w:t>
      </w:r>
      <w:r w:rsidRPr="00156CF0">
        <w:rPr>
          <w:b/>
          <w:lang w:val="uk-UA"/>
        </w:rPr>
        <w:tab/>
      </w:r>
      <w:r w:rsidRPr="00156CF0">
        <w:rPr>
          <w:b/>
          <w:spacing w:val="-2"/>
          <w:lang w:val="uk-UA"/>
        </w:rPr>
        <w:t>Покупець зобов'язаний:</w:t>
      </w:r>
    </w:p>
    <w:p w:rsidR="00156CF0" w:rsidRPr="00156CF0" w:rsidRDefault="00156CF0" w:rsidP="00156CF0">
      <w:pPr>
        <w:widowControl w:val="0"/>
        <w:shd w:val="clear" w:color="auto" w:fill="FFFFFF"/>
        <w:tabs>
          <w:tab w:val="left" w:pos="653"/>
        </w:tabs>
        <w:suppressAutoHyphens w:val="0"/>
        <w:autoSpaceDE w:val="0"/>
        <w:autoSpaceDN w:val="0"/>
        <w:adjustRightInd w:val="0"/>
        <w:ind w:right="-1" w:firstLine="567"/>
        <w:jc w:val="both"/>
        <w:rPr>
          <w:spacing w:val="-5"/>
          <w:lang w:val="uk-UA"/>
        </w:rPr>
      </w:pPr>
      <w:r w:rsidRPr="00156CF0">
        <w:rPr>
          <w:lang w:val="uk-UA"/>
        </w:rPr>
        <w:t>8.1.1.Покупець зобов'язується своєчасно оплатити Постачальнику вартість замовленого Товару  у строки та порядку, передбаченими цим Договором</w:t>
      </w:r>
      <w:r w:rsidRPr="00156CF0">
        <w:rPr>
          <w:spacing w:val="-1"/>
          <w:lang w:val="uk-UA"/>
        </w:rPr>
        <w:t xml:space="preserve"> Приймати поставлені товари згідно з накладною;</w:t>
      </w:r>
    </w:p>
    <w:p w:rsidR="00156CF0" w:rsidRPr="00156CF0" w:rsidRDefault="00156CF0" w:rsidP="00156CF0">
      <w:pPr>
        <w:shd w:val="clear" w:color="auto" w:fill="FFFFFF"/>
        <w:tabs>
          <w:tab w:val="left" w:pos="451"/>
          <w:tab w:val="left" w:pos="851"/>
          <w:tab w:val="left" w:pos="993"/>
        </w:tabs>
        <w:ind w:right="-1" w:firstLine="567"/>
        <w:jc w:val="both"/>
        <w:rPr>
          <w:b/>
          <w:lang w:val="uk-UA"/>
        </w:rPr>
      </w:pPr>
      <w:r w:rsidRPr="00156CF0">
        <w:rPr>
          <w:b/>
          <w:spacing w:val="-6"/>
          <w:lang w:val="uk-UA"/>
        </w:rPr>
        <w:t>8.2.</w:t>
      </w:r>
      <w:r w:rsidRPr="00156CF0">
        <w:rPr>
          <w:b/>
          <w:lang w:val="uk-UA"/>
        </w:rPr>
        <w:tab/>
      </w:r>
      <w:r w:rsidRPr="00156CF0">
        <w:rPr>
          <w:b/>
          <w:spacing w:val="-3"/>
          <w:lang w:val="uk-UA"/>
        </w:rPr>
        <w:t>Покупець має право:</w:t>
      </w:r>
    </w:p>
    <w:p w:rsidR="00156CF0" w:rsidRPr="00156CF0" w:rsidRDefault="00156CF0" w:rsidP="00156CF0">
      <w:pPr>
        <w:shd w:val="clear" w:color="auto" w:fill="FFFFFF"/>
        <w:tabs>
          <w:tab w:val="left" w:pos="567"/>
          <w:tab w:val="left" w:pos="1134"/>
        </w:tabs>
        <w:ind w:right="-1" w:firstLine="567"/>
        <w:jc w:val="both"/>
        <w:rPr>
          <w:lang w:val="uk-UA"/>
        </w:rPr>
      </w:pPr>
      <w:r w:rsidRPr="00156CF0">
        <w:rPr>
          <w:spacing w:val="-5"/>
          <w:lang w:val="uk-UA"/>
        </w:rPr>
        <w:t>8.2.1.</w:t>
      </w:r>
      <w:r w:rsidRPr="00156CF0">
        <w:rPr>
          <w:lang w:val="uk-UA"/>
        </w:rPr>
        <w:tab/>
        <w:t>Достроково розірвати цей Договір у разі невиконання зобов'язань Постачальником, повідомивши про це його у строк  до 30 календарних днів. У разі одностороннього розірвання договору Покупець повідомляє про це Постачальника за 20 календарних днів;</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lang w:val="uk-UA"/>
        </w:rPr>
        <w:lastRenderedPageBreak/>
        <w:t>8.2.2. Контролювати поставку товарів у строки, встановлені цим Договором;</w:t>
      </w:r>
    </w:p>
    <w:p w:rsidR="00156CF0" w:rsidRPr="00156CF0" w:rsidRDefault="00156CF0" w:rsidP="00156CF0">
      <w:pPr>
        <w:widowControl w:val="0"/>
        <w:shd w:val="clear" w:color="auto" w:fill="FFFFFF"/>
        <w:tabs>
          <w:tab w:val="left" w:pos="648"/>
        </w:tabs>
        <w:suppressAutoHyphens w:val="0"/>
        <w:autoSpaceDE w:val="0"/>
        <w:autoSpaceDN w:val="0"/>
        <w:adjustRightInd w:val="0"/>
        <w:ind w:right="-1" w:firstLine="567"/>
        <w:jc w:val="both"/>
        <w:rPr>
          <w:spacing w:val="-5"/>
          <w:lang w:val="uk-UA"/>
        </w:rPr>
      </w:pPr>
      <w:r w:rsidRPr="00156CF0">
        <w:rPr>
          <w:spacing w:val="-1"/>
          <w:lang w:val="uk-UA"/>
        </w:rPr>
        <w:t xml:space="preserve">8.2.3. Зменшувати обсяг закупівлі товарів та загальну вартість цього Договору залежно від реального </w:t>
      </w:r>
      <w:r w:rsidRPr="00156CF0">
        <w:rPr>
          <w:lang w:val="uk-UA"/>
        </w:rPr>
        <w:t>фінансування видатків. У такому разі Сторони вносять відповідні зміни до цього Договору;</w:t>
      </w:r>
    </w:p>
    <w:p w:rsidR="00156CF0" w:rsidRPr="00156CF0" w:rsidRDefault="00156CF0" w:rsidP="00156CF0">
      <w:pPr>
        <w:shd w:val="clear" w:color="auto" w:fill="FFFFFF"/>
        <w:tabs>
          <w:tab w:val="left" w:pos="710"/>
          <w:tab w:val="left" w:pos="1134"/>
        </w:tabs>
        <w:ind w:right="-1" w:firstLine="567"/>
        <w:jc w:val="both"/>
        <w:rPr>
          <w:lang w:val="uk-UA"/>
        </w:rPr>
      </w:pPr>
      <w:r w:rsidRPr="00156CF0">
        <w:rPr>
          <w:spacing w:val="-4"/>
          <w:lang w:val="uk-UA"/>
        </w:rPr>
        <w:t>8.2.4.</w:t>
      </w:r>
      <w:r w:rsidRPr="00156CF0">
        <w:rPr>
          <w:lang w:val="uk-UA"/>
        </w:rPr>
        <w:tab/>
        <w:t>Повернути рахунок Постачальнику без здійснення оплати в разі неналежного оформлення документів (відсутність печатки, підписів тощо);</w:t>
      </w:r>
    </w:p>
    <w:p w:rsidR="00156CF0" w:rsidRPr="00156CF0" w:rsidRDefault="00156CF0" w:rsidP="00156CF0">
      <w:pPr>
        <w:shd w:val="clear" w:color="auto" w:fill="FFFFFF"/>
        <w:tabs>
          <w:tab w:val="left" w:pos="451"/>
          <w:tab w:val="left" w:pos="851"/>
          <w:tab w:val="left" w:pos="993"/>
        </w:tabs>
        <w:ind w:right="-1" w:firstLine="567"/>
        <w:jc w:val="both"/>
        <w:rPr>
          <w:lang w:val="uk-UA"/>
        </w:rPr>
      </w:pPr>
      <w:r w:rsidRPr="00156CF0">
        <w:rPr>
          <w:b/>
          <w:spacing w:val="-6"/>
          <w:lang w:val="uk-UA"/>
        </w:rPr>
        <w:t>8.3.</w:t>
      </w:r>
      <w:r w:rsidRPr="00156CF0">
        <w:rPr>
          <w:b/>
          <w:lang w:val="uk-UA"/>
        </w:rPr>
        <w:tab/>
      </w:r>
      <w:r w:rsidRPr="00156CF0">
        <w:rPr>
          <w:b/>
          <w:spacing w:val="-1"/>
          <w:lang w:val="uk-UA"/>
        </w:rPr>
        <w:t>Постачальник зобов'язаний</w:t>
      </w:r>
      <w:r w:rsidRPr="00156CF0">
        <w:rPr>
          <w:spacing w:val="-1"/>
          <w:lang w:val="uk-UA"/>
        </w:rPr>
        <w:t>:</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8.3.1. Забезпечити поставку товарів у строки, встановлені цим Договором;</w:t>
      </w:r>
    </w:p>
    <w:p w:rsidR="00156CF0" w:rsidRPr="00156CF0" w:rsidRDefault="00156CF0" w:rsidP="00156CF0">
      <w:pPr>
        <w:widowControl w:val="0"/>
        <w:shd w:val="clear" w:color="auto" w:fill="FFFFFF"/>
        <w:tabs>
          <w:tab w:val="left" w:pos="638"/>
        </w:tabs>
        <w:suppressAutoHyphens w:val="0"/>
        <w:autoSpaceDE w:val="0"/>
        <w:autoSpaceDN w:val="0"/>
        <w:adjustRightInd w:val="0"/>
        <w:ind w:right="-1" w:firstLine="567"/>
        <w:jc w:val="both"/>
        <w:rPr>
          <w:spacing w:val="-4"/>
          <w:lang w:val="uk-UA"/>
        </w:rPr>
      </w:pPr>
      <w:r w:rsidRPr="00156CF0">
        <w:rPr>
          <w:lang w:val="uk-UA"/>
        </w:rPr>
        <w:t>8.3.2. Забезпечити поставку товарів, якість яких відповідає умовам, установленим розділом 6 цього Договору;</w:t>
      </w:r>
    </w:p>
    <w:p w:rsidR="00156CF0" w:rsidRPr="00156CF0" w:rsidRDefault="00156CF0" w:rsidP="00156CF0">
      <w:pPr>
        <w:shd w:val="clear" w:color="auto" w:fill="FFFFFF"/>
        <w:tabs>
          <w:tab w:val="left" w:pos="451"/>
          <w:tab w:val="left" w:pos="709"/>
          <w:tab w:val="left" w:pos="851"/>
          <w:tab w:val="left" w:pos="993"/>
        </w:tabs>
        <w:ind w:right="-1" w:firstLine="567"/>
        <w:jc w:val="both"/>
        <w:rPr>
          <w:b/>
          <w:lang w:val="uk-UA"/>
        </w:rPr>
      </w:pPr>
      <w:r w:rsidRPr="00156CF0">
        <w:rPr>
          <w:b/>
          <w:spacing w:val="-7"/>
          <w:lang w:val="uk-UA"/>
        </w:rPr>
        <w:t>8.4.</w:t>
      </w:r>
      <w:r w:rsidRPr="00156CF0">
        <w:rPr>
          <w:b/>
          <w:lang w:val="uk-UA"/>
        </w:rPr>
        <w:tab/>
      </w:r>
      <w:r w:rsidRPr="00156CF0">
        <w:rPr>
          <w:b/>
          <w:spacing w:val="-2"/>
          <w:lang w:val="uk-UA"/>
        </w:rPr>
        <w:t>Постачальник має право:</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8.4.1. Своєчасно та в повному обсязі отримувати плату за поставлений товар;</w:t>
      </w:r>
    </w:p>
    <w:p w:rsidR="00156CF0" w:rsidRPr="00156CF0" w:rsidRDefault="00156CF0" w:rsidP="00156CF0">
      <w:pPr>
        <w:widowControl w:val="0"/>
        <w:shd w:val="clear" w:color="auto" w:fill="FFFFFF"/>
        <w:tabs>
          <w:tab w:val="left" w:pos="629"/>
        </w:tabs>
        <w:suppressAutoHyphens w:val="0"/>
        <w:autoSpaceDE w:val="0"/>
        <w:autoSpaceDN w:val="0"/>
        <w:adjustRightInd w:val="0"/>
        <w:ind w:right="-1" w:firstLine="567"/>
        <w:jc w:val="both"/>
        <w:rPr>
          <w:spacing w:val="-4"/>
          <w:lang w:val="uk-UA"/>
        </w:rPr>
      </w:pPr>
      <w:r w:rsidRPr="00156CF0">
        <w:rPr>
          <w:lang w:val="uk-UA"/>
        </w:rPr>
        <w:t>8.4.2. На дострокову поставку товарів за письмовим погодженням Покупця;</w:t>
      </w:r>
    </w:p>
    <w:p w:rsidR="00156CF0" w:rsidRPr="00156CF0" w:rsidRDefault="00156CF0" w:rsidP="00156CF0">
      <w:pPr>
        <w:widowControl w:val="0"/>
        <w:shd w:val="clear" w:color="auto" w:fill="FFFFFF"/>
        <w:tabs>
          <w:tab w:val="left" w:pos="426"/>
        </w:tabs>
        <w:suppressAutoHyphens w:val="0"/>
        <w:autoSpaceDE w:val="0"/>
        <w:autoSpaceDN w:val="0"/>
        <w:adjustRightInd w:val="0"/>
        <w:ind w:right="-1" w:firstLine="567"/>
        <w:jc w:val="both"/>
        <w:rPr>
          <w:spacing w:val="-5"/>
          <w:lang w:val="uk-UA"/>
        </w:rPr>
      </w:pPr>
      <w:r w:rsidRPr="00156CF0">
        <w:rPr>
          <w:spacing w:val="-1"/>
          <w:lang w:val="uk-UA"/>
        </w:rPr>
        <w:t xml:space="preserve">8.4.3. У разі невиконання зобов'язань Покупцем, Постачальник має право достроково розірвати цей </w:t>
      </w:r>
      <w:r w:rsidRPr="00156CF0">
        <w:rPr>
          <w:lang w:val="uk-UA"/>
        </w:rPr>
        <w:t>Договір, повідомивши про це Покупця у строк до 1 місяця до кінцевого терміну</w:t>
      </w:r>
    </w:p>
    <w:p w:rsidR="00156CF0" w:rsidRPr="00156CF0" w:rsidRDefault="00156CF0" w:rsidP="00196D3C">
      <w:pPr>
        <w:pStyle w:val="2"/>
        <w:spacing w:before="0"/>
        <w:jc w:val="center"/>
        <w:rPr>
          <w:rFonts w:ascii="Times New Roman" w:hAnsi="Times New Roman" w:cs="Times New Roman"/>
          <w:color w:val="auto"/>
          <w:sz w:val="24"/>
          <w:szCs w:val="24"/>
          <w:lang w:val="uk-UA"/>
        </w:rPr>
      </w:pPr>
    </w:p>
    <w:p w:rsidR="00196D3C" w:rsidRPr="00B62FDB" w:rsidRDefault="00156CF0" w:rsidP="00196D3C">
      <w:pPr>
        <w:pStyle w:val="2"/>
        <w:spacing w:before="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9</w:t>
      </w:r>
      <w:r w:rsidR="00196D3C" w:rsidRPr="00B62FDB">
        <w:rPr>
          <w:rFonts w:ascii="Times New Roman" w:hAnsi="Times New Roman" w:cs="Times New Roman"/>
          <w:color w:val="auto"/>
          <w:sz w:val="24"/>
          <w:szCs w:val="24"/>
          <w:lang w:val="uk-UA"/>
        </w:rPr>
        <w:t xml:space="preserve">. Відповідальність Сторін </w:t>
      </w:r>
    </w:p>
    <w:p w:rsidR="00196D3C" w:rsidRPr="00196D3C" w:rsidRDefault="00156CF0" w:rsidP="00196D3C">
      <w:pPr>
        <w:ind w:firstLine="567"/>
        <w:jc w:val="both"/>
        <w:rPr>
          <w:lang w:val="uk-UA"/>
        </w:rPr>
      </w:pPr>
      <w:r>
        <w:rPr>
          <w:lang w:val="uk-UA"/>
        </w:rPr>
        <w:t>9</w:t>
      </w:r>
      <w:r w:rsidR="00196D3C" w:rsidRPr="00196D3C">
        <w:rPr>
          <w:lang w:val="uk-UA"/>
        </w:rPr>
        <w:t xml:space="preserve">.1.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w:t>
      </w:r>
    </w:p>
    <w:p w:rsidR="00196D3C" w:rsidRPr="00196D3C" w:rsidRDefault="00156CF0" w:rsidP="00196D3C">
      <w:pPr>
        <w:ind w:firstLine="567"/>
        <w:jc w:val="both"/>
        <w:rPr>
          <w:lang w:val="uk-UA"/>
        </w:rPr>
      </w:pPr>
      <w:r>
        <w:rPr>
          <w:lang w:val="uk-UA"/>
        </w:rPr>
        <w:t>9</w:t>
      </w:r>
      <w:r w:rsidR="00196D3C" w:rsidRPr="00196D3C">
        <w:rPr>
          <w:lang w:val="uk-UA"/>
        </w:rPr>
        <w:t xml:space="preserve">.2. Сплата неустойки та штрафних санкцій не звільняє Сторону, яка їх сплатила, від виконання зобов'язань за цим Договором. </w:t>
      </w:r>
    </w:p>
    <w:p w:rsidR="00196D3C" w:rsidRPr="00196D3C" w:rsidRDefault="00156CF0" w:rsidP="00196D3C">
      <w:pPr>
        <w:ind w:firstLine="567"/>
        <w:jc w:val="both"/>
        <w:rPr>
          <w:lang w:val="uk-UA"/>
        </w:rPr>
      </w:pPr>
      <w:r>
        <w:rPr>
          <w:lang w:val="uk-UA"/>
        </w:rPr>
        <w:t>9</w:t>
      </w:r>
      <w:r w:rsidR="00196D3C" w:rsidRPr="00196D3C">
        <w:rPr>
          <w:lang w:val="uk-UA"/>
        </w:rPr>
        <w:t xml:space="preserve">.3. Покупець не несе відповідальність у разі прострочення оплати товару. </w:t>
      </w:r>
    </w:p>
    <w:p w:rsidR="00196D3C" w:rsidRPr="00196D3C" w:rsidRDefault="00156CF0" w:rsidP="00196D3C">
      <w:pPr>
        <w:ind w:firstLine="567"/>
        <w:jc w:val="both"/>
        <w:rPr>
          <w:lang w:val="uk-UA"/>
        </w:rPr>
      </w:pPr>
      <w:r>
        <w:rPr>
          <w:lang w:val="uk-UA"/>
        </w:rPr>
        <w:t>9</w:t>
      </w:r>
      <w:r w:rsidR="00196D3C" w:rsidRPr="00196D3C">
        <w:rPr>
          <w:lang w:val="uk-UA"/>
        </w:rPr>
        <w:t xml:space="preserve">.4. У випадках, не передбачених цим Договором, Сторони несуть відповідальність, передбачену чинним законодавством України. </w:t>
      </w:r>
    </w:p>
    <w:p w:rsidR="00196D3C" w:rsidRPr="00196D3C" w:rsidRDefault="00196D3C" w:rsidP="00196D3C">
      <w:pPr>
        <w:ind w:firstLine="708"/>
        <w:jc w:val="both"/>
        <w:rPr>
          <w:lang w:val="uk-UA"/>
        </w:rPr>
      </w:pPr>
    </w:p>
    <w:p w:rsidR="00196D3C" w:rsidRPr="00B62FDB" w:rsidRDefault="00156CF0" w:rsidP="00196D3C">
      <w:pPr>
        <w:pStyle w:val="2"/>
        <w:spacing w:before="0"/>
        <w:ind w:firstLine="567"/>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00196D3C" w:rsidRPr="00B62FDB">
        <w:rPr>
          <w:rFonts w:ascii="Times New Roman" w:hAnsi="Times New Roman" w:cs="Times New Roman"/>
          <w:color w:val="auto"/>
          <w:sz w:val="24"/>
          <w:szCs w:val="24"/>
          <w:lang w:val="uk-UA"/>
        </w:rPr>
        <w:t xml:space="preserve">. Форс-мажорні обставини </w:t>
      </w:r>
    </w:p>
    <w:p w:rsidR="00196D3C" w:rsidRPr="00196D3C" w:rsidRDefault="00156CF0" w:rsidP="00B62FDB">
      <w:pPr>
        <w:ind w:firstLine="567"/>
        <w:jc w:val="both"/>
        <w:rPr>
          <w:lang w:val="uk-UA"/>
        </w:rPr>
      </w:pPr>
      <w:r>
        <w:rPr>
          <w:lang w:val="uk-UA"/>
        </w:rPr>
        <w:t>10</w:t>
      </w:r>
      <w:r w:rsidR="00196D3C" w:rsidRPr="00196D3C">
        <w:rPr>
          <w:lang w:val="uk-UA"/>
        </w:rPr>
        <w:t xml:space="preserve">.1.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 </w:t>
      </w:r>
    </w:p>
    <w:p w:rsidR="00196D3C" w:rsidRPr="00196D3C" w:rsidRDefault="00156CF0" w:rsidP="00B62FDB">
      <w:pPr>
        <w:ind w:firstLine="567"/>
        <w:jc w:val="both"/>
        <w:rPr>
          <w:lang w:val="uk-UA"/>
        </w:rPr>
      </w:pPr>
      <w:r>
        <w:rPr>
          <w:lang w:val="uk-UA"/>
        </w:rPr>
        <w:t xml:space="preserve">10.2 </w:t>
      </w:r>
      <w:r w:rsidR="00196D3C" w:rsidRPr="00196D3C">
        <w:rPr>
          <w:lang w:val="uk-UA"/>
        </w:rPr>
        <w:t xml:space="preserve">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 </w:t>
      </w:r>
    </w:p>
    <w:p w:rsidR="00196D3C" w:rsidRPr="00196D3C" w:rsidRDefault="00156CF0" w:rsidP="00B62FDB">
      <w:pPr>
        <w:ind w:firstLine="567"/>
        <w:jc w:val="both"/>
        <w:rPr>
          <w:lang w:val="uk-UA"/>
        </w:rPr>
      </w:pPr>
      <w:r>
        <w:rPr>
          <w:lang w:val="uk-UA"/>
        </w:rPr>
        <w:t>10</w:t>
      </w:r>
      <w:r w:rsidR="00196D3C" w:rsidRPr="00196D3C">
        <w:rPr>
          <w:lang w:val="uk-UA"/>
        </w:rPr>
        <w:t>.</w:t>
      </w:r>
      <w:r>
        <w:rPr>
          <w:lang w:val="uk-UA"/>
        </w:rPr>
        <w:t>3</w:t>
      </w:r>
      <w:r w:rsidR="00196D3C" w:rsidRPr="00196D3C">
        <w:rPr>
          <w:lang w:val="uk-UA"/>
        </w:rPr>
        <w:t xml:space="preserve">. Якщо ці обставини будуть продовжуватися більше 6 місяців, то кожна із Сторін вправі відмовитися від подальшого виконання обов'язків за цим Договором відносно непоставленого товару. </w:t>
      </w:r>
    </w:p>
    <w:p w:rsidR="00196D3C" w:rsidRPr="00196D3C" w:rsidRDefault="00156CF0" w:rsidP="00B62FDB">
      <w:pPr>
        <w:ind w:firstLine="567"/>
        <w:jc w:val="both"/>
        <w:rPr>
          <w:lang w:val="uk-UA"/>
        </w:rPr>
      </w:pPr>
      <w:r>
        <w:rPr>
          <w:lang w:val="uk-UA"/>
        </w:rPr>
        <w:t>10.4</w:t>
      </w:r>
      <w:r w:rsidR="00196D3C" w:rsidRPr="00196D3C">
        <w:rPr>
          <w:lang w:val="uk-U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 </w:t>
      </w:r>
    </w:p>
    <w:p w:rsidR="00196D3C" w:rsidRPr="00196D3C" w:rsidRDefault="00156CF0" w:rsidP="00B62FDB">
      <w:pPr>
        <w:ind w:firstLine="567"/>
        <w:jc w:val="both"/>
        <w:rPr>
          <w:lang w:val="uk-UA"/>
        </w:rPr>
      </w:pPr>
      <w:r>
        <w:rPr>
          <w:lang w:val="uk-UA"/>
        </w:rPr>
        <w:t>10.5</w:t>
      </w:r>
      <w:r w:rsidR="00196D3C" w:rsidRPr="00196D3C">
        <w:rPr>
          <w:lang w:val="uk-UA"/>
        </w:rPr>
        <w:t xml:space="preserve">. Наявність та строк дії форс-мажорних обставин підтверджується Торгово-промисловою палатою України. </w:t>
      </w:r>
    </w:p>
    <w:p w:rsidR="00196D3C" w:rsidRPr="00196D3C" w:rsidRDefault="00196D3C" w:rsidP="00196D3C">
      <w:pPr>
        <w:rPr>
          <w:lang w:val="uk-UA"/>
        </w:rPr>
      </w:pPr>
    </w:p>
    <w:p w:rsidR="00196D3C" w:rsidRPr="00B62FDB" w:rsidRDefault="00196D3C" w:rsidP="00196D3C">
      <w:pPr>
        <w:pStyle w:val="2"/>
        <w:spacing w:before="0"/>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1</w:t>
      </w:r>
      <w:r w:rsidRPr="00B62FDB">
        <w:rPr>
          <w:rFonts w:ascii="Times New Roman" w:hAnsi="Times New Roman" w:cs="Times New Roman"/>
          <w:color w:val="auto"/>
          <w:sz w:val="24"/>
          <w:szCs w:val="24"/>
          <w:lang w:val="uk-UA"/>
        </w:rPr>
        <w:t xml:space="preserve">. Вирішення спорів </w:t>
      </w:r>
    </w:p>
    <w:p w:rsidR="00B62FDB" w:rsidRDefault="00156CF0" w:rsidP="00B62FDB">
      <w:pPr>
        <w:ind w:firstLine="567"/>
        <w:jc w:val="both"/>
        <w:rPr>
          <w:lang w:val="uk-UA"/>
        </w:rPr>
      </w:pPr>
      <w:r>
        <w:rPr>
          <w:lang w:val="uk-UA"/>
        </w:rPr>
        <w:t>11</w:t>
      </w:r>
      <w:r w:rsidR="00196D3C" w:rsidRPr="00196D3C">
        <w:rPr>
          <w:lang w:val="uk-UA"/>
        </w:rPr>
        <w:t xml:space="preserve">.1. Спори, які виникають з цього Договору, вирішуються Сторонами шляхом переговорів та прийняттям відповідних рішень. </w:t>
      </w:r>
    </w:p>
    <w:p w:rsidR="00196D3C" w:rsidRPr="00196D3C" w:rsidRDefault="00B62FDB" w:rsidP="00B62FDB">
      <w:pPr>
        <w:ind w:firstLine="567"/>
        <w:jc w:val="both"/>
        <w:rPr>
          <w:lang w:val="uk-UA"/>
        </w:rPr>
      </w:pPr>
      <w:r>
        <w:rPr>
          <w:lang w:val="uk-UA"/>
        </w:rPr>
        <w:t>1</w:t>
      </w:r>
      <w:r w:rsidR="00156CF0">
        <w:rPr>
          <w:lang w:val="uk-UA"/>
        </w:rPr>
        <w:t>1</w:t>
      </w:r>
      <w:r>
        <w:rPr>
          <w:lang w:val="uk-UA"/>
        </w:rPr>
        <w:t xml:space="preserve">.2. </w:t>
      </w:r>
      <w:r w:rsidR="00196D3C" w:rsidRPr="00196D3C">
        <w:rPr>
          <w:lang w:val="uk-UA"/>
        </w:rPr>
        <w:t xml:space="preserve">При неможливості досягнути згоди між Сторонами Договору стосовно спірного питання, спір вирішується згідно з чинним законодавством України. </w:t>
      </w:r>
    </w:p>
    <w:p w:rsidR="00196D3C" w:rsidRPr="00196D3C" w:rsidRDefault="00196D3C" w:rsidP="00196D3C">
      <w:pPr>
        <w:rPr>
          <w:lang w:val="uk-UA"/>
        </w:rPr>
      </w:pPr>
    </w:p>
    <w:p w:rsidR="00196D3C" w:rsidRPr="00B62FDB" w:rsidRDefault="00196D3C" w:rsidP="00196D3C">
      <w:pPr>
        <w:pStyle w:val="2"/>
        <w:spacing w:before="0"/>
        <w:ind w:firstLine="567"/>
        <w:jc w:val="center"/>
        <w:rPr>
          <w:rFonts w:ascii="Times New Roman" w:hAnsi="Times New Roman" w:cs="Times New Roman"/>
          <w:color w:val="auto"/>
          <w:sz w:val="24"/>
          <w:szCs w:val="24"/>
          <w:lang w:val="uk-UA"/>
        </w:rPr>
      </w:pPr>
      <w:r w:rsidRPr="00B62FDB">
        <w:rPr>
          <w:rFonts w:ascii="Times New Roman" w:hAnsi="Times New Roman" w:cs="Times New Roman"/>
          <w:color w:val="auto"/>
          <w:sz w:val="24"/>
          <w:szCs w:val="24"/>
          <w:lang w:val="uk-UA"/>
        </w:rPr>
        <w:t>1</w:t>
      </w:r>
      <w:r w:rsidR="00156CF0">
        <w:rPr>
          <w:rFonts w:ascii="Times New Roman" w:hAnsi="Times New Roman" w:cs="Times New Roman"/>
          <w:color w:val="auto"/>
          <w:sz w:val="24"/>
          <w:szCs w:val="24"/>
          <w:lang w:val="uk-UA"/>
        </w:rPr>
        <w:t>2</w:t>
      </w:r>
      <w:r w:rsidRPr="00B62FDB">
        <w:rPr>
          <w:rFonts w:ascii="Times New Roman" w:hAnsi="Times New Roman" w:cs="Times New Roman"/>
          <w:color w:val="auto"/>
          <w:sz w:val="24"/>
          <w:szCs w:val="24"/>
          <w:lang w:val="uk-UA"/>
        </w:rPr>
        <w:t xml:space="preserve">. Строк дії Договору </w:t>
      </w:r>
    </w:p>
    <w:p w:rsidR="00196D3C" w:rsidRPr="00196D3C" w:rsidRDefault="00156CF0" w:rsidP="00196D3C">
      <w:pPr>
        <w:ind w:firstLine="567"/>
        <w:jc w:val="both"/>
        <w:rPr>
          <w:lang w:val="uk-UA"/>
        </w:rPr>
      </w:pPr>
      <w:r>
        <w:rPr>
          <w:lang w:val="uk-UA"/>
        </w:rPr>
        <w:t>12</w:t>
      </w:r>
      <w:r w:rsidR="00196D3C" w:rsidRPr="00196D3C">
        <w:rPr>
          <w:lang w:val="uk-UA"/>
        </w:rPr>
        <w:t>.1. Договір набирає чинності з моменту підписання та діє до 31 грудня 2022 року</w:t>
      </w:r>
      <w:r w:rsidR="00B62FDB">
        <w:rPr>
          <w:lang w:val="uk-UA"/>
        </w:rPr>
        <w:t>, але в будь-якому випадку до повного виконання Сторонами свої зобов'язань за Договором</w:t>
      </w:r>
      <w:r w:rsidR="00196D3C" w:rsidRPr="00196D3C">
        <w:rPr>
          <w:lang w:val="uk-UA"/>
        </w:rPr>
        <w:t xml:space="preserve">. </w:t>
      </w:r>
    </w:p>
    <w:p w:rsidR="00196D3C" w:rsidRPr="00196D3C" w:rsidRDefault="00196D3C" w:rsidP="00196D3C">
      <w:pPr>
        <w:ind w:firstLine="567"/>
        <w:jc w:val="both"/>
        <w:rPr>
          <w:lang w:val="uk-UA"/>
        </w:rPr>
      </w:pPr>
      <w:r w:rsidRPr="00196D3C">
        <w:rPr>
          <w:lang w:val="uk-UA"/>
        </w:rPr>
        <w:t>1</w:t>
      </w:r>
      <w:r w:rsidR="00156CF0">
        <w:rPr>
          <w:lang w:val="uk-UA"/>
        </w:rPr>
        <w:t>2</w:t>
      </w:r>
      <w:r w:rsidRPr="00196D3C">
        <w:rPr>
          <w:lang w:val="uk-UA"/>
        </w:rPr>
        <w:t>.2. Дія Договору припиняється:</w:t>
      </w:r>
    </w:p>
    <w:p w:rsidR="00196D3C" w:rsidRPr="00196D3C" w:rsidRDefault="00196D3C" w:rsidP="00196D3C">
      <w:pPr>
        <w:ind w:firstLine="567"/>
        <w:jc w:val="both"/>
        <w:rPr>
          <w:lang w:val="uk-UA"/>
        </w:rPr>
      </w:pPr>
      <w:r w:rsidRPr="00196D3C">
        <w:rPr>
          <w:lang w:val="uk-UA"/>
        </w:rPr>
        <w:lastRenderedPageBreak/>
        <w:t>- достроково за згодою Сторін;</w:t>
      </w:r>
    </w:p>
    <w:p w:rsidR="00196D3C" w:rsidRPr="00196D3C" w:rsidRDefault="00196D3C" w:rsidP="00196D3C">
      <w:pPr>
        <w:ind w:firstLine="567"/>
        <w:rPr>
          <w:lang w:val="uk-UA"/>
        </w:rPr>
      </w:pPr>
      <w:r w:rsidRPr="00196D3C">
        <w:rPr>
          <w:lang w:val="uk-UA"/>
        </w:rPr>
        <w:t>- з інших підстав, передбачених чинним законодавством України.</w:t>
      </w:r>
    </w:p>
    <w:p w:rsidR="00196D3C" w:rsidRPr="00196D3C" w:rsidRDefault="00196D3C" w:rsidP="00196D3C">
      <w:pPr>
        <w:ind w:firstLine="708"/>
        <w:jc w:val="center"/>
        <w:rPr>
          <w:b/>
          <w:bCs/>
          <w:lang w:val="uk-UA"/>
        </w:rPr>
      </w:pPr>
    </w:p>
    <w:p w:rsidR="00196D3C" w:rsidRPr="00196D3C" w:rsidRDefault="00196D3C" w:rsidP="00196D3C">
      <w:pPr>
        <w:ind w:firstLine="708"/>
        <w:jc w:val="center"/>
        <w:rPr>
          <w:b/>
          <w:bCs/>
          <w:lang w:val="uk-UA"/>
        </w:rPr>
      </w:pPr>
      <w:r w:rsidRPr="00196D3C">
        <w:rPr>
          <w:b/>
          <w:bCs/>
          <w:lang w:val="uk-UA"/>
        </w:rPr>
        <w:t>1</w:t>
      </w:r>
      <w:r w:rsidR="00156CF0">
        <w:rPr>
          <w:b/>
          <w:bCs/>
          <w:lang w:val="uk-UA"/>
        </w:rPr>
        <w:t>3</w:t>
      </w:r>
      <w:r w:rsidRPr="00196D3C">
        <w:rPr>
          <w:b/>
          <w:bCs/>
          <w:lang w:val="uk-UA"/>
        </w:rPr>
        <w:t>. Антикорупційне застереж</w:t>
      </w:r>
      <w:r w:rsidR="0073751A">
        <w:rPr>
          <w:b/>
          <w:bCs/>
          <w:lang w:val="uk-UA"/>
        </w:rPr>
        <w:t>е</w:t>
      </w:r>
      <w:r w:rsidRPr="00196D3C">
        <w:rPr>
          <w:b/>
          <w:bCs/>
          <w:lang w:val="uk-UA"/>
        </w:rPr>
        <w:t>ння</w:t>
      </w:r>
    </w:p>
    <w:p w:rsidR="00196D3C" w:rsidRPr="00196D3C" w:rsidRDefault="00196D3C" w:rsidP="00B62FDB">
      <w:pPr>
        <w:ind w:firstLine="567"/>
        <w:jc w:val="both"/>
        <w:rPr>
          <w:lang w:val="uk-UA"/>
        </w:rPr>
      </w:pPr>
      <w:r w:rsidRPr="00196D3C">
        <w:rPr>
          <w:lang w:val="uk-UA"/>
        </w:rPr>
        <w:t>1</w:t>
      </w:r>
      <w:r w:rsidR="00156CF0">
        <w:rPr>
          <w:lang w:val="uk-UA"/>
        </w:rPr>
        <w:t>3</w:t>
      </w:r>
      <w:r w:rsidRPr="00196D3C">
        <w:rPr>
          <w:lang w:val="uk-UA"/>
        </w:rPr>
        <w:t>.1.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196D3C" w:rsidRPr="00196D3C" w:rsidRDefault="00156CF0" w:rsidP="00B62FDB">
      <w:pPr>
        <w:ind w:firstLine="567"/>
        <w:jc w:val="both"/>
        <w:rPr>
          <w:lang w:val="uk-UA"/>
        </w:rPr>
      </w:pPr>
      <w:r>
        <w:rPr>
          <w:lang w:val="uk-UA"/>
        </w:rPr>
        <w:t>13</w:t>
      </w:r>
      <w:r w:rsidR="00196D3C" w:rsidRPr="00196D3C">
        <w:rPr>
          <w:lang w:val="uk-UA"/>
        </w:rPr>
        <w:t>.2.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96D3C" w:rsidRPr="00196D3C" w:rsidRDefault="00156CF0" w:rsidP="00B62FDB">
      <w:pPr>
        <w:ind w:firstLine="567"/>
        <w:jc w:val="both"/>
        <w:rPr>
          <w:lang w:val="uk-UA"/>
        </w:rPr>
      </w:pPr>
      <w:r>
        <w:rPr>
          <w:lang w:val="uk-UA"/>
        </w:rPr>
        <w:t>13</w:t>
      </w:r>
      <w:r w:rsidR="00196D3C" w:rsidRPr="00196D3C">
        <w:rPr>
          <w:lang w:val="uk-UA"/>
        </w:rPr>
        <w:t>.3.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196D3C" w:rsidRDefault="00196D3C" w:rsidP="00B62FDB">
      <w:pPr>
        <w:ind w:firstLine="567"/>
        <w:jc w:val="both"/>
        <w:rPr>
          <w:lang w:val="uk-UA"/>
        </w:rPr>
      </w:pPr>
      <w:r w:rsidRPr="00196D3C">
        <w:rPr>
          <w:lang w:val="uk-UA"/>
        </w:rPr>
        <w:t>1</w:t>
      </w:r>
      <w:r w:rsidR="00156CF0">
        <w:rPr>
          <w:lang w:val="uk-UA"/>
        </w:rPr>
        <w:t>3</w:t>
      </w:r>
      <w:r w:rsidRPr="00196D3C">
        <w:rPr>
          <w:lang w:val="uk-UA"/>
        </w:rPr>
        <w:t>.4.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w:t>
      </w:r>
      <w:r w:rsidRPr="00196D3C">
        <w:rPr>
          <w:b/>
          <w:bCs/>
          <w:lang w:val="uk-UA"/>
        </w:rPr>
        <w:t xml:space="preserve"> </w:t>
      </w:r>
      <w:r w:rsidRPr="00196D3C">
        <w:rPr>
          <w:lang w:val="uk-UA"/>
        </w:rPr>
        <w:t>завданих збитків.</w:t>
      </w:r>
    </w:p>
    <w:p w:rsidR="00B62FDB" w:rsidRDefault="00B62FDB" w:rsidP="00B62FDB">
      <w:pPr>
        <w:ind w:firstLine="708"/>
        <w:jc w:val="center"/>
        <w:rPr>
          <w:b/>
          <w:lang w:val="uk-UA"/>
        </w:rPr>
      </w:pPr>
    </w:p>
    <w:p w:rsidR="00B62FDB" w:rsidRPr="00B62FDB" w:rsidRDefault="00156CF0" w:rsidP="00B62FDB">
      <w:pPr>
        <w:ind w:firstLine="708"/>
        <w:jc w:val="center"/>
        <w:rPr>
          <w:b/>
          <w:lang w:val="uk-UA"/>
        </w:rPr>
      </w:pPr>
      <w:r>
        <w:rPr>
          <w:b/>
          <w:lang w:val="uk-UA"/>
        </w:rPr>
        <w:t>14</w:t>
      </w:r>
      <w:r w:rsidR="00B62FDB" w:rsidRPr="00B62FDB">
        <w:rPr>
          <w:b/>
          <w:lang w:val="uk-UA"/>
        </w:rPr>
        <w:t>. Інші умови</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.1 Після укладання договір про закупівлю набуває обов'язкової сили для сторін і має виконуватись ними відповідно до його умов. </w:t>
      </w:r>
    </w:p>
    <w:p w:rsidR="00B62FDB" w:rsidRPr="00B62FDB" w:rsidRDefault="00B62FDB" w:rsidP="00B62FDB">
      <w:pPr>
        <w:shd w:val="clear" w:color="auto" w:fill="FFFFFF"/>
        <w:tabs>
          <w:tab w:val="left" w:pos="8325"/>
        </w:tabs>
        <w:ind w:right="-1" w:firstLine="567"/>
        <w:jc w:val="both"/>
        <w:rPr>
          <w:lang w:val="uk-UA"/>
        </w:rPr>
      </w:pPr>
      <w:r w:rsidRPr="00B62FDB">
        <w:rPr>
          <w:lang w:val="uk-UA"/>
        </w:rPr>
        <w:t>1</w:t>
      </w:r>
      <w:r w:rsidR="00156CF0">
        <w:rPr>
          <w:lang w:val="uk-UA"/>
        </w:rPr>
        <w:t>4</w:t>
      </w:r>
      <w:r w:rsidRPr="00B62FDB">
        <w:rPr>
          <w:lang w:val="uk-UA"/>
        </w:rPr>
        <w:t xml:space="preserve">.2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1) зменшення  обсягів  закупівлі,   зокрема   з   урахуванням фактичного обсягу видатків Покупця;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 xml:space="preserve">3) покращення якості предмета закупівлі за умови,  що  таке покращення не призведе до збільшення суми, визначеної у договорі; </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Покупець, а за умови, що такі зміни не призведуть до збільшення суми, визначеної у договорі;</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5) узгодженої зміни ціни в бік зменшення (без зміни кількості (обсягу) та якості товарів, робіт і послуг);</w:t>
      </w:r>
    </w:p>
    <w:p w:rsidR="00B62FDB" w:rsidRPr="00B62FDB" w:rsidRDefault="00B62FDB" w:rsidP="00B62FDB">
      <w:pPr>
        <w:shd w:val="clear" w:color="auto" w:fill="FFFFFF"/>
        <w:tabs>
          <w:tab w:val="left" w:pos="142"/>
          <w:tab w:val="left" w:pos="8325"/>
        </w:tabs>
        <w:ind w:right="-1" w:firstLine="567"/>
        <w:jc w:val="both"/>
        <w:rPr>
          <w:lang w:val="uk-UA"/>
        </w:rPr>
      </w:pPr>
      <w:r w:rsidRPr="00B62FDB">
        <w:rPr>
          <w:lang w:val="uk-UA"/>
        </w:rPr>
        <w:t>6) зміни  ціни  у зв’язку із зміною ставок податків і зборів пропорційно до змін таких ставок;</w:t>
      </w:r>
    </w:p>
    <w:p w:rsidR="00196D3C" w:rsidRPr="00B62FDB" w:rsidRDefault="00B62FDB" w:rsidP="00B62FDB">
      <w:pPr>
        <w:ind w:firstLine="567"/>
        <w:jc w:val="both"/>
        <w:rPr>
          <w:lang w:val="uk-UA"/>
        </w:rPr>
      </w:pPr>
      <w:r w:rsidRPr="00B62FDB">
        <w:rPr>
          <w:lang w:val="uk-UA"/>
        </w:rPr>
        <w:t xml:space="preserve">7) зміни  встановленого  згідно  із  законодавством органами державної статистики індексу  </w:t>
      </w:r>
      <w:r>
        <w:rPr>
          <w:lang w:val="uk-UA"/>
        </w:rPr>
        <w:t>споживчих цін</w:t>
      </w:r>
      <w:r w:rsidRPr="00B62FDB">
        <w:rPr>
          <w:lang w:val="uk-UA"/>
        </w:rPr>
        <w:t xml:space="preserve">,  зміни  курсу  іноземної валюти у разі встановлення в договорі про закупівлю порядку зміни ціни  залежно  від  зміни такого курсу, зміни біржових котирувань, або показників </w:t>
      </w:r>
      <w:proofErr w:type="spellStart"/>
      <w:r w:rsidRPr="00B62FDB">
        <w:rPr>
          <w:lang w:val="uk-UA"/>
        </w:rPr>
        <w:t>Platts</w:t>
      </w:r>
      <w:proofErr w:type="spellEnd"/>
      <w:r w:rsidRPr="00B62FDB">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r>
        <w:rPr>
          <w:lang w:val="uk-UA"/>
        </w:rPr>
        <w:t>.</w:t>
      </w:r>
    </w:p>
    <w:p w:rsidR="00B62FDB" w:rsidRDefault="00B62FDB" w:rsidP="00196D3C">
      <w:pPr>
        <w:ind w:firstLine="708"/>
        <w:jc w:val="center"/>
        <w:rPr>
          <w:b/>
          <w:lang w:val="uk-UA"/>
        </w:rPr>
      </w:pPr>
    </w:p>
    <w:p w:rsidR="00196D3C" w:rsidRPr="00196D3C" w:rsidRDefault="00196D3C" w:rsidP="00196D3C">
      <w:pPr>
        <w:ind w:firstLine="708"/>
        <w:jc w:val="center"/>
        <w:rPr>
          <w:b/>
          <w:lang w:val="uk-UA"/>
        </w:rPr>
      </w:pPr>
      <w:r w:rsidRPr="00196D3C">
        <w:rPr>
          <w:b/>
          <w:lang w:val="uk-UA"/>
        </w:rPr>
        <w:t>1</w:t>
      </w:r>
      <w:r w:rsidR="00156CF0">
        <w:rPr>
          <w:b/>
          <w:lang w:val="uk-UA"/>
        </w:rPr>
        <w:t>5</w:t>
      </w:r>
      <w:r w:rsidRPr="00196D3C">
        <w:rPr>
          <w:b/>
          <w:lang w:val="uk-UA"/>
        </w:rPr>
        <w:t>. Прикінцеві положення</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.1. Цей Договір викладений в двох примірниках, які мають однакову юридичну силу, по одному для кожної із Сторін.</w:t>
      </w:r>
    </w:p>
    <w:p w:rsidR="00196D3C" w:rsidRPr="00196D3C" w:rsidRDefault="00196D3C" w:rsidP="00196D3C">
      <w:pPr>
        <w:ind w:firstLine="708"/>
        <w:jc w:val="both"/>
        <w:rPr>
          <w:lang w:val="uk-UA"/>
        </w:rPr>
      </w:pPr>
      <w:r w:rsidRPr="00196D3C">
        <w:rPr>
          <w:lang w:val="uk-UA"/>
        </w:rPr>
        <w:lastRenderedPageBreak/>
        <w:t>1</w:t>
      </w:r>
      <w:r w:rsidR="00156CF0">
        <w:rPr>
          <w:lang w:val="uk-UA"/>
        </w:rPr>
        <w:t>5</w:t>
      </w:r>
      <w:r w:rsidRPr="00196D3C">
        <w:rPr>
          <w:lang w:val="uk-UA"/>
        </w:rPr>
        <w:t>.2. Покупець є неприбутковою організацією, платник ПДВ.</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 xml:space="preserve">.3. Постачальник є </w:t>
      </w:r>
      <w:r w:rsidR="00B62FDB">
        <w:rPr>
          <w:lang w:val="uk-UA"/>
        </w:rPr>
        <w:t>________________________________________________________</w:t>
      </w:r>
      <w:r w:rsidRPr="00196D3C">
        <w:rPr>
          <w:lang w:val="uk-UA"/>
        </w:rPr>
        <w:t>.</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.4.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w:t>
      </w:r>
    </w:p>
    <w:p w:rsidR="00196D3C" w:rsidRPr="00196D3C" w:rsidRDefault="00196D3C" w:rsidP="00196D3C">
      <w:pPr>
        <w:ind w:firstLine="708"/>
        <w:jc w:val="both"/>
        <w:rPr>
          <w:lang w:val="uk-UA"/>
        </w:rPr>
      </w:pPr>
      <w:r w:rsidRPr="00196D3C">
        <w:rPr>
          <w:lang w:val="uk-UA"/>
        </w:rPr>
        <w:t>1</w:t>
      </w:r>
      <w:r w:rsidR="00156CF0">
        <w:rPr>
          <w:lang w:val="uk-UA"/>
        </w:rPr>
        <w:t>5</w:t>
      </w:r>
      <w:r w:rsidRPr="00196D3C">
        <w:rPr>
          <w:lang w:val="uk-UA"/>
        </w:rPr>
        <w:t>.5. Жодна із Сторін не має права передавати права та обов'язки за цим Договором третій особі без отримання письмової згоди іншої Сторони.</w:t>
      </w:r>
    </w:p>
    <w:p w:rsidR="003C630D" w:rsidRPr="00196D3C" w:rsidRDefault="003C630D" w:rsidP="00196D3C">
      <w:pPr>
        <w:pStyle w:val="ac"/>
        <w:tabs>
          <w:tab w:val="left" w:pos="0"/>
        </w:tabs>
        <w:spacing w:after="0"/>
        <w:ind w:left="0"/>
        <w:jc w:val="both"/>
        <w:rPr>
          <w:b/>
          <w:bCs/>
          <w:lang w:val="uk-UA"/>
        </w:rPr>
      </w:pPr>
    </w:p>
    <w:p w:rsidR="003C630D" w:rsidRPr="00F72A40" w:rsidRDefault="00B62FDB" w:rsidP="003C630D">
      <w:pPr>
        <w:pStyle w:val="ac"/>
        <w:spacing w:after="0"/>
        <w:ind w:left="0"/>
        <w:jc w:val="center"/>
        <w:rPr>
          <w:b/>
          <w:bCs/>
        </w:rPr>
      </w:pPr>
      <w:r>
        <w:rPr>
          <w:b/>
          <w:bCs/>
          <w:lang w:val="uk-UA"/>
        </w:rPr>
        <w:t>1</w:t>
      </w:r>
      <w:r w:rsidR="00156CF0">
        <w:rPr>
          <w:b/>
          <w:bCs/>
          <w:lang w:val="uk-UA"/>
        </w:rPr>
        <w:t>6</w:t>
      </w:r>
      <w:r>
        <w:rPr>
          <w:b/>
          <w:bCs/>
          <w:lang w:val="uk-UA"/>
        </w:rPr>
        <w:t>.</w:t>
      </w:r>
      <w:r w:rsidR="003C630D" w:rsidRPr="00F72A40">
        <w:rPr>
          <w:b/>
          <w:bCs/>
        </w:rPr>
        <w:t xml:space="preserve"> ЮРИДИЧНІ АДРЕСИ ТА РЕКВІЗИТИ СТОРІН</w:t>
      </w:r>
    </w:p>
    <w:p w:rsidR="003C630D" w:rsidRPr="00F72A40" w:rsidRDefault="003C630D" w:rsidP="003C630D">
      <w:pPr>
        <w:pStyle w:val="HTML"/>
        <w:shd w:val="clear" w:color="auto" w:fill="FFFFFF"/>
        <w:rPr>
          <w:rFonts w:ascii="Times New Roman" w:hAnsi="Times New Roman"/>
          <w:sz w:val="24"/>
          <w:szCs w:val="24"/>
        </w:rPr>
      </w:pPr>
    </w:p>
    <w:tbl>
      <w:tblPr>
        <w:tblW w:w="0" w:type="auto"/>
        <w:tblLook w:val="01E0"/>
      </w:tblPr>
      <w:tblGrid>
        <w:gridCol w:w="4961"/>
        <w:gridCol w:w="4892"/>
      </w:tblGrid>
      <w:tr w:rsidR="003C630D" w:rsidRPr="00F72A40" w:rsidTr="00F720A7">
        <w:tc>
          <w:tcPr>
            <w:tcW w:w="5068" w:type="dxa"/>
            <w:shd w:val="clear" w:color="auto" w:fill="auto"/>
          </w:tcPr>
          <w:p w:rsidR="003C630D" w:rsidRPr="00F72A40" w:rsidRDefault="00B1548D" w:rsidP="00196D3C">
            <w:pPr>
              <w:pStyle w:val="ac"/>
              <w:spacing w:after="0"/>
              <w:ind w:left="0"/>
              <w:jc w:val="center"/>
              <w:rPr>
                <w:b/>
              </w:rPr>
            </w:pPr>
            <w:r>
              <w:rPr>
                <w:b/>
                <w:lang w:val="uk-UA"/>
              </w:rPr>
              <w:t>ПОКУПЕЦЬ</w:t>
            </w:r>
            <w:r w:rsidR="003C630D" w:rsidRPr="00F72A40">
              <w:rPr>
                <w:b/>
              </w:rPr>
              <w:t>:</w:t>
            </w:r>
          </w:p>
        </w:tc>
        <w:tc>
          <w:tcPr>
            <w:tcW w:w="5068" w:type="dxa"/>
            <w:shd w:val="clear" w:color="auto" w:fill="auto"/>
          </w:tcPr>
          <w:p w:rsidR="003C630D" w:rsidRPr="00B1548D" w:rsidRDefault="00B1548D" w:rsidP="00196D3C">
            <w:pPr>
              <w:pStyle w:val="ac"/>
              <w:spacing w:after="0"/>
              <w:ind w:left="0"/>
              <w:jc w:val="center"/>
              <w:rPr>
                <w:b/>
                <w:lang w:val="uk-UA"/>
              </w:rPr>
            </w:pPr>
            <w:r>
              <w:rPr>
                <w:b/>
                <w:lang w:val="uk-UA"/>
              </w:rPr>
              <w:t>ПОСТАЧАЛЬНИК:</w:t>
            </w:r>
          </w:p>
        </w:tc>
      </w:tr>
      <w:tr w:rsidR="003C630D" w:rsidRPr="00F72A40" w:rsidTr="00F720A7">
        <w:tc>
          <w:tcPr>
            <w:tcW w:w="5068" w:type="dxa"/>
            <w:shd w:val="clear" w:color="auto" w:fill="auto"/>
          </w:tcPr>
          <w:p w:rsidR="003C630D" w:rsidRPr="00F72A40" w:rsidRDefault="003C630D" w:rsidP="00F720A7">
            <w:pPr>
              <w:widowControl w:val="0"/>
              <w:jc w:val="both"/>
              <w:rPr>
                <w:b/>
              </w:rPr>
            </w:pPr>
            <w:proofErr w:type="spellStart"/>
            <w:r w:rsidRPr="00F72A40">
              <w:rPr>
                <w:b/>
              </w:rPr>
              <w:t>Комунальне</w:t>
            </w:r>
            <w:proofErr w:type="spellEnd"/>
            <w:r w:rsidRPr="00F72A40">
              <w:rPr>
                <w:b/>
              </w:rPr>
              <w:t xml:space="preserve"> </w:t>
            </w:r>
            <w:proofErr w:type="spellStart"/>
            <w:r w:rsidRPr="00F72A40">
              <w:rPr>
                <w:b/>
              </w:rPr>
              <w:t>некомерційне</w:t>
            </w:r>
            <w:proofErr w:type="spellEnd"/>
            <w:r w:rsidRPr="00F72A40">
              <w:rPr>
                <w:b/>
              </w:rPr>
              <w:t xml:space="preserve"> </w:t>
            </w:r>
            <w:proofErr w:type="spellStart"/>
            <w:proofErr w:type="gramStart"/>
            <w:r w:rsidRPr="00F72A40">
              <w:rPr>
                <w:b/>
              </w:rPr>
              <w:t>п</w:t>
            </w:r>
            <w:proofErr w:type="gramEnd"/>
            <w:r w:rsidRPr="00F72A40">
              <w:rPr>
                <w:b/>
              </w:rPr>
              <w:t>ідприємство</w:t>
            </w:r>
            <w:proofErr w:type="spellEnd"/>
            <w:r w:rsidRPr="00F72A40">
              <w:rPr>
                <w:b/>
              </w:rPr>
              <w:t xml:space="preserve"> «Консультативно-діагностичний центр» Святошинського району м. </w:t>
            </w:r>
            <w:proofErr w:type="spellStart"/>
            <w:r w:rsidRPr="00F72A40">
              <w:rPr>
                <w:b/>
              </w:rPr>
              <w:t>Києва</w:t>
            </w:r>
            <w:proofErr w:type="spellEnd"/>
          </w:p>
          <w:p w:rsidR="003C630D" w:rsidRPr="00B552CC" w:rsidRDefault="003C630D" w:rsidP="00F720A7">
            <w:pPr>
              <w:widowControl w:val="0"/>
              <w:jc w:val="both"/>
              <w:rPr>
                <w:sz w:val="22"/>
                <w:szCs w:val="22"/>
              </w:rPr>
            </w:pPr>
            <w:r w:rsidRPr="00F72A40">
              <w:t xml:space="preserve"> </w:t>
            </w:r>
            <w:smartTag w:uri="urn:schemas-microsoft-com:office:smarttags" w:element="metricconverter">
              <w:smartTagPr>
                <w:attr w:name="ProductID" w:val="03134, м"/>
              </w:smartTagPr>
              <w:r w:rsidRPr="00B552CC">
                <w:rPr>
                  <w:sz w:val="22"/>
                  <w:szCs w:val="22"/>
                </w:rPr>
                <w:t>03134, м</w:t>
              </w:r>
            </w:smartTag>
            <w:r w:rsidRPr="00B552CC">
              <w:rPr>
                <w:sz w:val="22"/>
                <w:szCs w:val="22"/>
              </w:rPr>
              <w:t>. Київ-134, вул. Симиренка, 10</w:t>
            </w:r>
          </w:p>
          <w:p w:rsidR="003C630D" w:rsidRPr="00B552CC" w:rsidRDefault="003C630D" w:rsidP="00F720A7">
            <w:pPr>
              <w:widowControl w:val="0"/>
              <w:jc w:val="both"/>
              <w:rPr>
                <w:sz w:val="22"/>
                <w:szCs w:val="22"/>
                <w:lang w:val="uk-UA"/>
              </w:rPr>
            </w:pPr>
            <w:r w:rsidRPr="00B552CC">
              <w:rPr>
                <w:sz w:val="22"/>
                <w:szCs w:val="22"/>
              </w:rPr>
              <w:t>Факс/ тел. (044) 205-98-14, 205-98-58</w:t>
            </w:r>
          </w:p>
          <w:p w:rsidR="004C7DFD" w:rsidRPr="00B552CC" w:rsidRDefault="004C7DFD" w:rsidP="00F720A7">
            <w:pPr>
              <w:widowControl w:val="0"/>
              <w:jc w:val="both"/>
              <w:rPr>
                <w:sz w:val="22"/>
                <w:szCs w:val="22"/>
                <w:lang w:val="uk-UA"/>
              </w:rPr>
            </w:pPr>
            <w:r w:rsidRPr="00B552CC">
              <w:rPr>
                <w:sz w:val="22"/>
                <w:szCs w:val="22"/>
                <w:lang w:val="uk-UA"/>
              </w:rPr>
              <w:t>205-98-38</w:t>
            </w:r>
          </w:p>
          <w:p w:rsidR="00AD087F" w:rsidRPr="00B552CC" w:rsidRDefault="00AD087F" w:rsidP="00AD087F">
            <w:pPr>
              <w:rPr>
                <w:sz w:val="22"/>
                <w:szCs w:val="22"/>
                <w:lang w:val="uk-UA"/>
              </w:rPr>
            </w:pPr>
            <w:r w:rsidRPr="00B552CC">
              <w:rPr>
                <w:sz w:val="22"/>
                <w:szCs w:val="22"/>
                <w:lang w:val="uk-UA"/>
              </w:rPr>
              <w:t xml:space="preserve">код ЄДРПОУ 26199401 </w:t>
            </w:r>
            <w:r w:rsidRPr="00B552CC">
              <w:rPr>
                <w:sz w:val="22"/>
                <w:szCs w:val="22"/>
                <w:lang w:val="uk-UA"/>
              </w:rPr>
              <w:tab/>
            </w:r>
          </w:p>
          <w:p w:rsidR="00AD087F" w:rsidRPr="00B552CC" w:rsidRDefault="00AD087F" w:rsidP="00AD087F">
            <w:pPr>
              <w:autoSpaceDE w:val="0"/>
              <w:snapToGrid w:val="0"/>
              <w:rPr>
                <w:sz w:val="22"/>
                <w:szCs w:val="22"/>
                <w:lang w:val="uk-UA"/>
              </w:rPr>
            </w:pPr>
            <w:r w:rsidRPr="00B552CC">
              <w:rPr>
                <w:b/>
                <w:sz w:val="22"/>
                <w:szCs w:val="22"/>
                <w:vertAlign w:val="subscript"/>
                <w:lang w:val="uk-UA"/>
              </w:rPr>
              <w:t xml:space="preserve"> </w:t>
            </w:r>
            <w:r w:rsidRPr="00B552CC">
              <w:rPr>
                <w:sz w:val="22"/>
                <w:szCs w:val="22"/>
                <w:lang w:val="en-US"/>
              </w:rPr>
              <w:t>IBAN</w:t>
            </w:r>
            <w:r w:rsidRPr="00B552CC">
              <w:rPr>
                <w:sz w:val="22"/>
                <w:szCs w:val="22"/>
                <w:lang w:val="uk-UA"/>
              </w:rPr>
              <w:t xml:space="preserve">: </w:t>
            </w:r>
            <w:r w:rsidRPr="00B552CC">
              <w:rPr>
                <w:sz w:val="22"/>
                <w:szCs w:val="22"/>
                <w:lang w:val="en-US"/>
              </w:rPr>
              <w:t>UA</w:t>
            </w:r>
            <w:r w:rsidRPr="00B552CC">
              <w:rPr>
                <w:sz w:val="22"/>
                <w:szCs w:val="22"/>
                <w:lang w:val="uk-UA"/>
              </w:rPr>
              <w:t>363052990000026009015017372</w:t>
            </w:r>
          </w:p>
          <w:p w:rsidR="00AD087F" w:rsidRPr="00B552CC" w:rsidRDefault="00AD087F" w:rsidP="00AD087F">
            <w:pPr>
              <w:autoSpaceDE w:val="0"/>
              <w:snapToGrid w:val="0"/>
              <w:rPr>
                <w:sz w:val="22"/>
                <w:szCs w:val="22"/>
                <w:lang w:val="uk-UA"/>
              </w:rPr>
            </w:pPr>
            <w:r w:rsidRPr="00B552CC">
              <w:rPr>
                <w:sz w:val="22"/>
                <w:szCs w:val="22"/>
                <w:lang w:val="en-US"/>
              </w:rPr>
              <w:t>UA</w:t>
            </w:r>
            <w:r w:rsidRPr="00B552CC">
              <w:rPr>
                <w:sz w:val="22"/>
                <w:szCs w:val="22"/>
                <w:lang w:val="uk-UA"/>
              </w:rPr>
              <w:t>333052990000026004035023943</w:t>
            </w:r>
          </w:p>
          <w:p w:rsidR="00AD087F" w:rsidRPr="00B552CC" w:rsidRDefault="00AD087F" w:rsidP="00AD087F">
            <w:pPr>
              <w:rPr>
                <w:sz w:val="22"/>
                <w:szCs w:val="22"/>
                <w:lang w:val="uk-UA"/>
              </w:rPr>
            </w:pPr>
            <w:r w:rsidRPr="00B552CC">
              <w:rPr>
                <w:sz w:val="22"/>
                <w:szCs w:val="22"/>
                <w:lang w:val="uk-UA"/>
              </w:rPr>
              <w:t>Відділення «</w:t>
            </w:r>
            <w:proofErr w:type="spellStart"/>
            <w:r w:rsidRPr="00B552CC">
              <w:rPr>
                <w:sz w:val="22"/>
                <w:szCs w:val="22"/>
                <w:lang w:val="uk-UA"/>
              </w:rPr>
              <w:t>Пяте</w:t>
            </w:r>
            <w:proofErr w:type="spellEnd"/>
            <w:r w:rsidRPr="00B552CC">
              <w:rPr>
                <w:sz w:val="22"/>
                <w:szCs w:val="22"/>
                <w:lang w:val="uk-UA"/>
              </w:rPr>
              <w:t xml:space="preserve"> столичне №43»</w:t>
            </w:r>
          </w:p>
          <w:p w:rsidR="00AD087F" w:rsidRPr="00B552CC" w:rsidRDefault="00AD087F" w:rsidP="00AD087F">
            <w:pPr>
              <w:rPr>
                <w:sz w:val="22"/>
                <w:szCs w:val="22"/>
              </w:rPr>
            </w:pPr>
            <w:r w:rsidRPr="00B552CC">
              <w:rPr>
                <w:sz w:val="22"/>
                <w:szCs w:val="22"/>
              </w:rPr>
              <w:t>АТ КБ «</w:t>
            </w:r>
            <w:proofErr w:type="spellStart"/>
            <w:r w:rsidRPr="00B552CC">
              <w:rPr>
                <w:sz w:val="22"/>
                <w:szCs w:val="22"/>
              </w:rPr>
              <w:t>ПриватБанк</w:t>
            </w:r>
            <w:proofErr w:type="spellEnd"/>
            <w:r w:rsidRPr="00B552CC">
              <w:rPr>
                <w:sz w:val="22"/>
                <w:szCs w:val="22"/>
              </w:rPr>
              <w:t xml:space="preserve">» </w:t>
            </w:r>
            <w:r w:rsidRPr="00B552CC">
              <w:rPr>
                <w:sz w:val="22"/>
                <w:szCs w:val="22"/>
                <w:lang w:val="uk-UA"/>
              </w:rPr>
              <w:t xml:space="preserve"> МФО</w:t>
            </w:r>
            <w:r w:rsidRPr="00B552CC">
              <w:rPr>
                <w:sz w:val="22"/>
                <w:szCs w:val="22"/>
              </w:rPr>
              <w:t xml:space="preserve"> 3</w:t>
            </w:r>
            <w:r w:rsidRPr="00B552CC">
              <w:rPr>
                <w:sz w:val="22"/>
                <w:szCs w:val="22"/>
                <w:lang w:val="uk-UA"/>
              </w:rPr>
              <w:t>05299</w:t>
            </w:r>
            <w:r w:rsidRPr="00B552CC">
              <w:rPr>
                <w:b/>
                <w:sz w:val="22"/>
                <w:szCs w:val="22"/>
                <w:vertAlign w:val="superscript"/>
              </w:rPr>
              <w:t xml:space="preserve"> </w:t>
            </w:r>
            <w:r w:rsidRPr="00B552CC">
              <w:rPr>
                <w:b/>
                <w:sz w:val="22"/>
                <w:szCs w:val="22"/>
                <w:vertAlign w:val="superscript"/>
              </w:rPr>
              <w:tab/>
            </w:r>
            <w:r w:rsidRPr="00B552CC">
              <w:rPr>
                <w:sz w:val="22"/>
                <w:szCs w:val="22"/>
              </w:rPr>
              <w:t xml:space="preserve"> </w:t>
            </w:r>
          </w:p>
          <w:p w:rsidR="00AD087F" w:rsidRPr="00B552CC" w:rsidRDefault="00AD087F" w:rsidP="00AD087F">
            <w:pPr>
              <w:rPr>
                <w:sz w:val="22"/>
                <w:szCs w:val="22"/>
                <w:lang w:val="uk-UA"/>
              </w:rPr>
            </w:pPr>
            <w:proofErr w:type="spellStart"/>
            <w:proofErr w:type="gramStart"/>
            <w:r w:rsidRPr="00B552CC">
              <w:rPr>
                <w:sz w:val="22"/>
                <w:szCs w:val="22"/>
              </w:rPr>
              <w:t>Св</w:t>
            </w:r>
            <w:proofErr w:type="gramEnd"/>
            <w:r w:rsidRPr="00B552CC">
              <w:rPr>
                <w:sz w:val="22"/>
                <w:szCs w:val="22"/>
              </w:rPr>
              <w:t>ідоцтво</w:t>
            </w:r>
            <w:proofErr w:type="spellEnd"/>
            <w:r w:rsidRPr="00B552CC">
              <w:rPr>
                <w:sz w:val="22"/>
                <w:szCs w:val="22"/>
              </w:rPr>
              <w:t xml:space="preserve"> №200150579 </w:t>
            </w:r>
          </w:p>
          <w:p w:rsidR="00AD087F" w:rsidRPr="00B552CC" w:rsidRDefault="00AD087F" w:rsidP="00AD087F">
            <w:pPr>
              <w:rPr>
                <w:b/>
                <w:sz w:val="22"/>
                <w:szCs w:val="22"/>
                <w:lang w:val="uk-UA"/>
              </w:rPr>
            </w:pPr>
            <w:r w:rsidRPr="00B552CC">
              <w:rPr>
                <w:sz w:val="22"/>
                <w:szCs w:val="22"/>
              </w:rPr>
              <w:t>І</w:t>
            </w:r>
            <w:proofErr w:type="gramStart"/>
            <w:r w:rsidRPr="00B552CC">
              <w:rPr>
                <w:sz w:val="22"/>
                <w:szCs w:val="22"/>
              </w:rPr>
              <w:t>ПН</w:t>
            </w:r>
            <w:proofErr w:type="gramEnd"/>
            <w:r w:rsidRPr="00B552CC">
              <w:rPr>
                <w:sz w:val="22"/>
                <w:szCs w:val="22"/>
              </w:rPr>
              <w:t xml:space="preserve"> 261994026571</w:t>
            </w:r>
          </w:p>
          <w:p w:rsidR="003C630D" w:rsidRPr="00BE733A" w:rsidRDefault="003C630D" w:rsidP="00F720A7">
            <w:pPr>
              <w:widowControl w:val="0"/>
              <w:jc w:val="both"/>
              <w:rPr>
                <w:snapToGrid w:val="0"/>
                <w:sz w:val="20"/>
                <w:szCs w:val="20"/>
              </w:rPr>
            </w:pPr>
          </w:p>
          <w:p w:rsidR="003C630D" w:rsidRPr="00F72A40" w:rsidRDefault="003C630D" w:rsidP="00F720A7">
            <w:pPr>
              <w:widowControl w:val="0"/>
              <w:rPr>
                <w:snapToGrid w:val="0"/>
              </w:rPr>
            </w:pPr>
          </w:p>
          <w:p w:rsidR="003C630D" w:rsidRPr="00F72A40" w:rsidRDefault="003C630D" w:rsidP="00F720A7">
            <w:pPr>
              <w:widowControl w:val="0"/>
              <w:rPr>
                <w:snapToGrid w:val="0"/>
              </w:rPr>
            </w:pPr>
          </w:p>
          <w:p w:rsidR="003C630D" w:rsidRPr="00F72A40" w:rsidRDefault="003C630D" w:rsidP="00F720A7">
            <w:pPr>
              <w:widowControl w:val="0"/>
              <w:rPr>
                <w:snapToGrid w:val="0"/>
              </w:rPr>
            </w:pPr>
            <w:r>
              <w:rPr>
                <w:snapToGrid w:val="0"/>
              </w:rPr>
              <w:t>Директор</w:t>
            </w:r>
            <w:proofErr w:type="gramStart"/>
            <w:r>
              <w:rPr>
                <w:snapToGrid w:val="0"/>
              </w:rPr>
              <w:t>____________</w:t>
            </w:r>
            <w:r w:rsidR="00AD087F">
              <w:rPr>
                <w:snapToGrid w:val="0"/>
                <w:lang w:val="uk-UA"/>
              </w:rPr>
              <w:t xml:space="preserve"> Є.</w:t>
            </w:r>
            <w:proofErr w:type="gramEnd"/>
            <w:r w:rsidR="00AD087F">
              <w:rPr>
                <w:snapToGrid w:val="0"/>
                <w:lang w:val="uk-UA"/>
              </w:rPr>
              <w:t>О.</w:t>
            </w:r>
            <w:proofErr w:type="spellStart"/>
            <w:r w:rsidR="00AD087F">
              <w:rPr>
                <w:snapToGrid w:val="0"/>
                <w:lang w:val="uk-UA"/>
              </w:rPr>
              <w:t>Поляков</w:t>
            </w:r>
            <w:proofErr w:type="spellEnd"/>
            <w:r w:rsidRPr="00F72A40">
              <w:rPr>
                <w:snapToGrid w:val="0"/>
              </w:rPr>
              <w:t xml:space="preserve"> </w:t>
            </w:r>
          </w:p>
          <w:p w:rsidR="003C630D" w:rsidRPr="00F72A40" w:rsidRDefault="003C630D" w:rsidP="00F720A7">
            <w:pPr>
              <w:widowControl w:val="0"/>
              <w:rPr>
                <w:snapToGrid w:val="0"/>
              </w:rPr>
            </w:pPr>
          </w:p>
          <w:p w:rsidR="003C630D" w:rsidRPr="00F72A40" w:rsidRDefault="003C630D" w:rsidP="00F720A7">
            <w:pPr>
              <w:pStyle w:val="ac"/>
              <w:spacing w:after="0"/>
              <w:ind w:left="0"/>
            </w:pPr>
            <w:r w:rsidRPr="00F72A40">
              <w:rPr>
                <w:snapToGrid w:val="0"/>
                <w:color w:val="000000"/>
              </w:rPr>
              <w:t xml:space="preserve">            М. П.</w:t>
            </w:r>
          </w:p>
          <w:p w:rsidR="003C630D" w:rsidRPr="00F72A40" w:rsidRDefault="003C630D" w:rsidP="00F720A7">
            <w:pPr>
              <w:pStyle w:val="ac"/>
              <w:spacing w:after="0"/>
              <w:ind w:left="0"/>
            </w:pPr>
          </w:p>
        </w:tc>
        <w:tc>
          <w:tcPr>
            <w:tcW w:w="5068" w:type="dxa"/>
            <w:shd w:val="clear" w:color="auto" w:fill="auto"/>
          </w:tcPr>
          <w:p w:rsidR="003C630D" w:rsidRPr="00F72A40" w:rsidRDefault="003C630D" w:rsidP="00F720A7">
            <w:pPr>
              <w:rPr>
                <w:b/>
              </w:rPr>
            </w:pPr>
            <w:r w:rsidRPr="00F72A40">
              <w:rPr>
                <w:b/>
              </w:rPr>
              <w:t xml:space="preserve">     </w:t>
            </w: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Pr="00F72A40" w:rsidRDefault="003C630D" w:rsidP="00F720A7">
            <w:pPr>
              <w:rPr>
                <w:b/>
              </w:rPr>
            </w:pPr>
          </w:p>
          <w:p w:rsidR="003C630D" w:rsidRDefault="003C630D" w:rsidP="00F720A7">
            <w:pPr>
              <w:rPr>
                <w:lang w:val="uk-UA"/>
              </w:rPr>
            </w:pPr>
          </w:p>
          <w:p w:rsidR="00B552CC" w:rsidRDefault="00B552CC" w:rsidP="00F720A7">
            <w:pPr>
              <w:rPr>
                <w:lang w:val="uk-UA"/>
              </w:rPr>
            </w:pPr>
          </w:p>
          <w:p w:rsidR="00B552CC" w:rsidRPr="00B552CC" w:rsidRDefault="00B552CC" w:rsidP="00F720A7">
            <w:pPr>
              <w:rPr>
                <w:lang w:val="uk-UA"/>
              </w:rPr>
            </w:pPr>
          </w:p>
          <w:p w:rsidR="003C630D" w:rsidRPr="00F72A40" w:rsidRDefault="003C630D" w:rsidP="00F720A7">
            <w:pPr>
              <w:jc w:val="both"/>
            </w:pPr>
          </w:p>
          <w:p w:rsidR="003C630D" w:rsidRPr="00F72A40" w:rsidRDefault="003C630D" w:rsidP="00F720A7">
            <w:pPr>
              <w:jc w:val="both"/>
            </w:pPr>
            <w:r w:rsidRPr="00F72A40">
              <w:t xml:space="preserve">      ___________________ _______________</w:t>
            </w:r>
          </w:p>
          <w:p w:rsidR="003C630D" w:rsidRPr="00F72A40" w:rsidRDefault="003C630D" w:rsidP="00F720A7">
            <w:pPr>
              <w:pStyle w:val="ac"/>
              <w:spacing w:after="0"/>
              <w:ind w:left="0"/>
              <w:rPr>
                <w:lang w:val="uk-UA"/>
              </w:rPr>
            </w:pPr>
          </w:p>
          <w:p w:rsidR="003C630D" w:rsidRPr="00F72A40" w:rsidRDefault="003C630D" w:rsidP="00F720A7">
            <w:pPr>
              <w:pStyle w:val="ac"/>
              <w:spacing w:after="0"/>
              <w:ind w:left="0"/>
              <w:rPr>
                <w:highlight w:val="yellow"/>
                <w:lang w:val="uk-UA"/>
              </w:rPr>
            </w:pPr>
            <w:r w:rsidRPr="00F72A40">
              <w:rPr>
                <w:lang w:val="uk-UA"/>
              </w:rPr>
              <w:t xml:space="preserve">       М.П.</w:t>
            </w:r>
          </w:p>
        </w:tc>
      </w:tr>
    </w:tbl>
    <w:p w:rsidR="003C630D" w:rsidRPr="00F72A40" w:rsidRDefault="003C630D" w:rsidP="003C630D">
      <w:pPr>
        <w:pStyle w:val="af"/>
        <w:snapToGrid w:val="0"/>
        <w:rPr>
          <w:lang w:val="uk-UA"/>
        </w:rPr>
      </w:pPr>
    </w:p>
    <w:p w:rsidR="003C630D" w:rsidRPr="00F72A40" w:rsidRDefault="003C630D" w:rsidP="003C630D">
      <w:pPr>
        <w:pStyle w:val="af"/>
        <w:snapToGrid w:val="0"/>
        <w:rPr>
          <w:lang w:val="uk-UA"/>
        </w:rPr>
      </w:pPr>
    </w:p>
    <w:p w:rsidR="003C630D" w:rsidRDefault="003C630D" w:rsidP="003C630D">
      <w:pPr>
        <w:pStyle w:val="af"/>
        <w:snapToGrid w:val="0"/>
        <w:rPr>
          <w:lang w:val="uk-UA"/>
        </w:rPr>
      </w:pPr>
    </w:p>
    <w:p w:rsidR="003C630D" w:rsidRDefault="003C630D"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D65B9A" w:rsidRDefault="00D65B9A" w:rsidP="003C630D">
      <w:pPr>
        <w:pStyle w:val="af"/>
        <w:snapToGrid w:val="0"/>
        <w:rPr>
          <w:lang w:val="uk-UA"/>
        </w:rPr>
      </w:pPr>
    </w:p>
    <w:p w:rsidR="003C630D" w:rsidRDefault="003C630D" w:rsidP="003C630D">
      <w:pPr>
        <w:pStyle w:val="af"/>
        <w:snapToGrid w:val="0"/>
        <w:rPr>
          <w:lang w:val="uk-UA"/>
        </w:rPr>
      </w:pPr>
    </w:p>
    <w:p w:rsidR="00196D3C" w:rsidRPr="00F72A40" w:rsidRDefault="00196D3C" w:rsidP="003C630D">
      <w:pPr>
        <w:pStyle w:val="af"/>
        <w:snapToGrid w:val="0"/>
        <w:rPr>
          <w:lang w:val="uk-UA"/>
        </w:rPr>
      </w:pPr>
    </w:p>
    <w:p w:rsidR="00155B87" w:rsidRDefault="00155B87" w:rsidP="003C630D">
      <w:pPr>
        <w:pStyle w:val="af"/>
        <w:snapToGrid w:val="0"/>
        <w:rPr>
          <w:lang w:val="uk-UA"/>
        </w:rPr>
      </w:pPr>
    </w:p>
    <w:p w:rsidR="00155B87" w:rsidRDefault="00155B87" w:rsidP="003C630D">
      <w:pPr>
        <w:pStyle w:val="af"/>
        <w:snapToGrid w:val="0"/>
        <w:rPr>
          <w:lang w:val="uk-UA"/>
        </w:rPr>
      </w:pPr>
    </w:p>
    <w:p w:rsidR="00052065" w:rsidRDefault="00052065" w:rsidP="003C630D">
      <w:pPr>
        <w:pStyle w:val="af"/>
        <w:snapToGrid w:val="0"/>
        <w:rPr>
          <w:lang w:val="uk-UA"/>
        </w:rPr>
      </w:pPr>
    </w:p>
    <w:p w:rsidR="00052065" w:rsidRDefault="00052065"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0E266D" w:rsidRDefault="000E266D" w:rsidP="003C630D">
      <w:pPr>
        <w:pStyle w:val="af"/>
        <w:snapToGrid w:val="0"/>
        <w:rPr>
          <w:lang w:val="uk-UA"/>
        </w:rPr>
      </w:pPr>
    </w:p>
    <w:p w:rsidR="00155B87" w:rsidRDefault="00155B87" w:rsidP="003C630D">
      <w:pPr>
        <w:pStyle w:val="af"/>
        <w:snapToGrid w:val="0"/>
        <w:rPr>
          <w:lang w:val="uk-UA"/>
        </w:rPr>
      </w:pPr>
    </w:p>
    <w:p w:rsidR="003C630D" w:rsidRDefault="003C630D" w:rsidP="00155B87">
      <w:pPr>
        <w:pStyle w:val="af"/>
        <w:snapToGrid w:val="0"/>
        <w:ind w:left="7088"/>
        <w:rPr>
          <w:lang w:val="uk-UA"/>
        </w:rPr>
      </w:pPr>
      <w:r>
        <w:rPr>
          <w:lang w:val="uk-UA"/>
        </w:rPr>
        <w:t xml:space="preserve">Додаток №1 </w:t>
      </w:r>
    </w:p>
    <w:p w:rsidR="003C630D" w:rsidRDefault="003C630D" w:rsidP="00155B87">
      <w:pPr>
        <w:pStyle w:val="af"/>
        <w:snapToGrid w:val="0"/>
        <w:ind w:left="7088"/>
        <w:rPr>
          <w:lang w:val="uk-UA"/>
        </w:rPr>
      </w:pPr>
      <w:r>
        <w:rPr>
          <w:lang w:val="uk-UA"/>
        </w:rPr>
        <w:t>до договору №____</w:t>
      </w:r>
      <w:r w:rsidR="00155B87">
        <w:rPr>
          <w:lang w:val="uk-UA"/>
        </w:rPr>
        <w:t xml:space="preserve">  </w:t>
      </w:r>
    </w:p>
    <w:p w:rsidR="003C630D" w:rsidRDefault="003C630D" w:rsidP="00155B87">
      <w:pPr>
        <w:pStyle w:val="af"/>
        <w:snapToGrid w:val="0"/>
        <w:ind w:left="7088"/>
        <w:rPr>
          <w:lang w:val="uk-UA"/>
        </w:rPr>
      </w:pPr>
      <w:r>
        <w:rPr>
          <w:lang w:val="uk-UA"/>
        </w:rPr>
        <w:t>від ___</w:t>
      </w:r>
      <w:r w:rsidR="00155B87">
        <w:rPr>
          <w:lang w:val="uk-UA"/>
        </w:rPr>
        <w:t>___</w:t>
      </w:r>
      <w:r>
        <w:rPr>
          <w:lang w:val="uk-UA"/>
        </w:rPr>
        <w:t>__20</w:t>
      </w:r>
      <w:r w:rsidR="004C7DFD">
        <w:rPr>
          <w:lang w:val="uk-UA"/>
        </w:rPr>
        <w:t xml:space="preserve">22 </w:t>
      </w:r>
      <w:r>
        <w:rPr>
          <w:lang w:val="uk-UA"/>
        </w:rPr>
        <w:t>року</w:t>
      </w:r>
    </w:p>
    <w:p w:rsidR="00005E8A" w:rsidRDefault="00005E8A">
      <w:pPr>
        <w:rPr>
          <w:lang w:val="uk-UA"/>
        </w:rPr>
      </w:pPr>
    </w:p>
    <w:p w:rsidR="004C7DFD" w:rsidRDefault="004C7DFD">
      <w:pPr>
        <w:rPr>
          <w:lang w:val="uk-UA"/>
        </w:rPr>
      </w:pPr>
    </w:p>
    <w:p w:rsidR="004C7DFD" w:rsidRDefault="004C7DFD" w:rsidP="004C7DFD">
      <w:pPr>
        <w:jc w:val="center"/>
        <w:rPr>
          <w:lang w:val="uk-UA"/>
        </w:rPr>
      </w:pPr>
      <w:r>
        <w:rPr>
          <w:lang w:val="uk-UA"/>
        </w:rPr>
        <w:t>СПЕЦИФІКАЦІЯ</w:t>
      </w:r>
    </w:p>
    <w:p w:rsidR="004C7DFD" w:rsidRDefault="004C7DFD">
      <w:pPr>
        <w:rPr>
          <w:lang w:val="uk-UA"/>
        </w:rPr>
      </w:pPr>
    </w:p>
    <w:tbl>
      <w:tblPr>
        <w:tblStyle w:val="TableGrid"/>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3317"/>
        <w:gridCol w:w="1134"/>
        <w:gridCol w:w="1275"/>
        <w:gridCol w:w="1276"/>
        <w:gridCol w:w="1276"/>
        <w:gridCol w:w="1276"/>
      </w:tblGrid>
      <w:tr w:rsidR="009C214F" w:rsidRPr="00F852A9" w:rsidTr="009C214F">
        <w:tc>
          <w:tcPr>
            <w:tcW w:w="526" w:type="dxa"/>
            <w:vAlign w:val="center"/>
          </w:tcPr>
          <w:p w:rsidR="009C214F" w:rsidRPr="00F852A9" w:rsidRDefault="009C214F" w:rsidP="00196D3C">
            <w:pPr>
              <w:jc w:val="center"/>
              <w:rPr>
                <w:sz w:val="22"/>
                <w:szCs w:val="22"/>
              </w:rPr>
            </w:pPr>
            <w:r w:rsidRPr="00F852A9">
              <w:rPr>
                <w:sz w:val="22"/>
                <w:szCs w:val="22"/>
              </w:rPr>
              <w:t>№</w:t>
            </w:r>
          </w:p>
          <w:p w:rsidR="009C214F" w:rsidRPr="00F852A9" w:rsidRDefault="009C214F" w:rsidP="00196D3C">
            <w:pPr>
              <w:jc w:val="center"/>
              <w:rPr>
                <w:sz w:val="22"/>
                <w:szCs w:val="22"/>
              </w:rPr>
            </w:pPr>
            <w:r w:rsidRPr="00F852A9">
              <w:rPr>
                <w:sz w:val="22"/>
                <w:szCs w:val="22"/>
              </w:rPr>
              <w:t>з/</w:t>
            </w:r>
            <w:proofErr w:type="gramStart"/>
            <w:r w:rsidRPr="00F852A9">
              <w:rPr>
                <w:sz w:val="22"/>
                <w:szCs w:val="22"/>
              </w:rPr>
              <w:t>п</w:t>
            </w:r>
            <w:proofErr w:type="gramEnd"/>
          </w:p>
        </w:tc>
        <w:tc>
          <w:tcPr>
            <w:tcW w:w="3317" w:type="dxa"/>
            <w:vAlign w:val="center"/>
          </w:tcPr>
          <w:p w:rsidR="009C214F" w:rsidRPr="00F852A9" w:rsidRDefault="009C214F" w:rsidP="00196D3C">
            <w:pPr>
              <w:jc w:val="center"/>
              <w:rPr>
                <w:sz w:val="22"/>
                <w:szCs w:val="22"/>
              </w:rPr>
            </w:pPr>
            <w:proofErr w:type="spellStart"/>
            <w:r w:rsidRPr="00F852A9">
              <w:rPr>
                <w:sz w:val="22"/>
                <w:szCs w:val="22"/>
              </w:rPr>
              <w:t>Назва</w:t>
            </w:r>
            <w:proofErr w:type="spellEnd"/>
            <w:r w:rsidRPr="00F852A9">
              <w:rPr>
                <w:sz w:val="22"/>
                <w:szCs w:val="22"/>
              </w:rPr>
              <w:t xml:space="preserve"> товару</w:t>
            </w:r>
          </w:p>
        </w:tc>
        <w:tc>
          <w:tcPr>
            <w:tcW w:w="1134" w:type="dxa"/>
            <w:vAlign w:val="center"/>
          </w:tcPr>
          <w:p w:rsidR="009C214F" w:rsidRPr="00F852A9" w:rsidRDefault="009C214F" w:rsidP="00196D3C">
            <w:pPr>
              <w:jc w:val="center"/>
              <w:rPr>
                <w:sz w:val="22"/>
                <w:szCs w:val="22"/>
              </w:rPr>
            </w:pPr>
            <w:proofErr w:type="spellStart"/>
            <w:r w:rsidRPr="00F852A9">
              <w:rPr>
                <w:sz w:val="22"/>
                <w:szCs w:val="22"/>
              </w:rPr>
              <w:t>Одиниця</w:t>
            </w:r>
            <w:proofErr w:type="spellEnd"/>
            <w:r w:rsidRPr="00F852A9">
              <w:rPr>
                <w:sz w:val="22"/>
                <w:szCs w:val="22"/>
              </w:rPr>
              <w:t xml:space="preserve"> </w:t>
            </w:r>
            <w:proofErr w:type="spellStart"/>
            <w:r w:rsidRPr="00F852A9">
              <w:rPr>
                <w:sz w:val="22"/>
                <w:szCs w:val="22"/>
              </w:rPr>
              <w:t>виміру</w:t>
            </w:r>
            <w:proofErr w:type="spellEnd"/>
          </w:p>
        </w:tc>
        <w:tc>
          <w:tcPr>
            <w:tcW w:w="1275" w:type="dxa"/>
            <w:vAlign w:val="center"/>
          </w:tcPr>
          <w:p w:rsidR="009C214F" w:rsidRPr="00F852A9" w:rsidRDefault="009C214F" w:rsidP="00196D3C">
            <w:pPr>
              <w:jc w:val="center"/>
              <w:rPr>
                <w:sz w:val="22"/>
                <w:szCs w:val="22"/>
              </w:rPr>
            </w:pPr>
            <w:proofErr w:type="spellStart"/>
            <w:r w:rsidRPr="00F852A9">
              <w:rPr>
                <w:sz w:val="22"/>
                <w:szCs w:val="22"/>
              </w:rPr>
              <w:t>Кількість</w:t>
            </w:r>
            <w:proofErr w:type="spellEnd"/>
          </w:p>
        </w:tc>
        <w:tc>
          <w:tcPr>
            <w:tcW w:w="1276" w:type="dxa"/>
            <w:vAlign w:val="center"/>
          </w:tcPr>
          <w:p w:rsidR="009C214F" w:rsidRPr="00F852A9" w:rsidRDefault="009C214F" w:rsidP="00196D3C">
            <w:pPr>
              <w:jc w:val="center"/>
              <w:rPr>
                <w:sz w:val="22"/>
                <w:szCs w:val="22"/>
              </w:rPr>
            </w:pPr>
            <w:proofErr w:type="spellStart"/>
            <w:proofErr w:type="gramStart"/>
            <w:r w:rsidRPr="00F852A9">
              <w:rPr>
                <w:sz w:val="22"/>
                <w:szCs w:val="22"/>
              </w:rPr>
              <w:t>Ц</w:t>
            </w:r>
            <w:proofErr w:type="gramEnd"/>
            <w:r w:rsidRPr="00F852A9">
              <w:rPr>
                <w:sz w:val="22"/>
                <w:szCs w:val="22"/>
              </w:rPr>
              <w:t>іна</w:t>
            </w:r>
            <w:proofErr w:type="spellEnd"/>
            <w:r w:rsidRPr="00F852A9">
              <w:rPr>
                <w:sz w:val="22"/>
                <w:szCs w:val="22"/>
              </w:rPr>
              <w:t xml:space="preserve">, </w:t>
            </w:r>
            <w:proofErr w:type="spellStart"/>
            <w:r w:rsidRPr="00F852A9">
              <w:rPr>
                <w:sz w:val="22"/>
                <w:szCs w:val="22"/>
              </w:rPr>
              <w:t>грн</w:t>
            </w:r>
            <w:proofErr w:type="spellEnd"/>
            <w:r w:rsidRPr="00F852A9">
              <w:rPr>
                <w:sz w:val="22"/>
                <w:szCs w:val="22"/>
              </w:rPr>
              <w:t>. без ПДВ</w:t>
            </w:r>
          </w:p>
        </w:tc>
        <w:tc>
          <w:tcPr>
            <w:tcW w:w="1276" w:type="dxa"/>
            <w:vAlign w:val="center"/>
          </w:tcPr>
          <w:p w:rsidR="009C214F" w:rsidRPr="00F852A9" w:rsidRDefault="009C214F" w:rsidP="00196D3C">
            <w:pPr>
              <w:jc w:val="center"/>
              <w:rPr>
                <w:sz w:val="22"/>
                <w:szCs w:val="22"/>
              </w:rPr>
            </w:pPr>
            <w:r w:rsidRPr="00F852A9">
              <w:rPr>
                <w:sz w:val="22"/>
                <w:szCs w:val="22"/>
              </w:rPr>
              <w:t>Сума, грн. без</w:t>
            </w:r>
            <w:r>
              <w:rPr>
                <w:sz w:val="22"/>
                <w:szCs w:val="22"/>
                <w:lang w:val="uk-UA"/>
              </w:rPr>
              <w:t xml:space="preserve"> </w:t>
            </w:r>
            <w:r w:rsidRPr="00F852A9">
              <w:rPr>
                <w:sz w:val="22"/>
                <w:szCs w:val="22"/>
              </w:rPr>
              <w:t>ПДВ</w:t>
            </w:r>
          </w:p>
        </w:tc>
        <w:tc>
          <w:tcPr>
            <w:tcW w:w="1276" w:type="dxa"/>
            <w:vAlign w:val="center"/>
          </w:tcPr>
          <w:p w:rsidR="009C214F" w:rsidRPr="00F852A9" w:rsidRDefault="009C214F" w:rsidP="00196D3C">
            <w:pPr>
              <w:jc w:val="center"/>
              <w:rPr>
                <w:sz w:val="22"/>
                <w:szCs w:val="22"/>
              </w:rPr>
            </w:pPr>
            <w:r w:rsidRPr="00F852A9">
              <w:rPr>
                <w:sz w:val="22"/>
                <w:szCs w:val="22"/>
              </w:rPr>
              <w:t>Сума, грн. з ПДВ</w:t>
            </w:r>
          </w:p>
        </w:tc>
      </w:tr>
      <w:tr w:rsidR="009C214F" w:rsidRPr="00F852A9" w:rsidTr="009C214F">
        <w:tc>
          <w:tcPr>
            <w:tcW w:w="526" w:type="dxa"/>
          </w:tcPr>
          <w:p w:rsidR="009C214F" w:rsidRPr="00F852A9" w:rsidRDefault="009C214F" w:rsidP="00137801">
            <w:pPr>
              <w:jc w:val="center"/>
              <w:rPr>
                <w:sz w:val="23"/>
                <w:szCs w:val="23"/>
              </w:rPr>
            </w:pPr>
            <w:r w:rsidRPr="00F852A9">
              <w:rPr>
                <w:sz w:val="23"/>
                <w:szCs w:val="23"/>
              </w:rPr>
              <w:t>1</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rPr>
            </w:pPr>
            <w:r w:rsidRPr="00F852A9">
              <w:rPr>
                <w:sz w:val="23"/>
                <w:szCs w:val="23"/>
              </w:rPr>
              <w:t>2</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3</w:t>
            </w:r>
          </w:p>
        </w:tc>
        <w:tc>
          <w:tcPr>
            <w:tcW w:w="3317" w:type="dxa"/>
          </w:tcPr>
          <w:p w:rsidR="009C214F" w:rsidRPr="00F850AC" w:rsidRDefault="009C214F" w:rsidP="00137801">
            <w:pPr>
              <w:rPr>
                <w:sz w:val="23"/>
                <w:szCs w:val="23"/>
                <w:lang w:val="uk-UA"/>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4</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5</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9C214F" w:rsidRPr="00F852A9" w:rsidTr="009C214F">
        <w:tc>
          <w:tcPr>
            <w:tcW w:w="526" w:type="dxa"/>
          </w:tcPr>
          <w:p w:rsidR="009C214F" w:rsidRPr="00F852A9" w:rsidRDefault="009C214F" w:rsidP="00137801">
            <w:pPr>
              <w:jc w:val="center"/>
              <w:rPr>
                <w:sz w:val="23"/>
                <w:szCs w:val="23"/>
                <w:lang w:val="uk-UA"/>
              </w:rPr>
            </w:pPr>
            <w:r w:rsidRPr="00F852A9">
              <w:rPr>
                <w:sz w:val="23"/>
                <w:szCs w:val="23"/>
                <w:lang w:val="uk-UA"/>
              </w:rPr>
              <w:t>6</w:t>
            </w:r>
          </w:p>
        </w:tc>
        <w:tc>
          <w:tcPr>
            <w:tcW w:w="3317" w:type="dxa"/>
          </w:tcPr>
          <w:p w:rsidR="009C214F" w:rsidRPr="00F852A9" w:rsidRDefault="009C214F" w:rsidP="00137801">
            <w:pPr>
              <w:rPr>
                <w:sz w:val="23"/>
                <w:szCs w:val="23"/>
              </w:rPr>
            </w:pPr>
          </w:p>
        </w:tc>
        <w:tc>
          <w:tcPr>
            <w:tcW w:w="1134" w:type="dxa"/>
          </w:tcPr>
          <w:p w:rsidR="009C214F" w:rsidRPr="00F852A9" w:rsidRDefault="009C214F" w:rsidP="00137801">
            <w:pPr>
              <w:jc w:val="center"/>
              <w:rPr>
                <w:sz w:val="23"/>
                <w:szCs w:val="23"/>
              </w:rPr>
            </w:pPr>
          </w:p>
        </w:tc>
        <w:tc>
          <w:tcPr>
            <w:tcW w:w="1275"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c>
          <w:tcPr>
            <w:tcW w:w="1276" w:type="dxa"/>
          </w:tcPr>
          <w:p w:rsidR="009C214F" w:rsidRPr="00F852A9" w:rsidRDefault="009C214F" w:rsidP="00137801">
            <w:pPr>
              <w:jc w:val="center"/>
              <w:rPr>
                <w:sz w:val="23"/>
                <w:szCs w:val="23"/>
              </w:rPr>
            </w:pPr>
          </w:p>
        </w:tc>
      </w:tr>
      <w:tr w:rsidR="00196D3C" w:rsidRPr="00F852A9" w:rsidTr="00196D3C">
        <w:trPr>
          <w:trHeight w:val="236"/>
        </w:trPr>
        <w:tc>
          <w:tcPr>
            <w:tcW w:w="8804" w:type="dxa"/>
            <w:gridSpan w:val="6"/>
            <w:vAlign w:val="center"/>
          </w:tcPr>
          <w:p w:rsidR="00196D3C" w:rsidRPr="00F852A9" w:rsidRDefault="00196D3C" w:rsidP="00137801">
            <w:pPr>
              <w:jc w:val="right"/>
              <w:rPr>
                <w:sz w:val="23"/>
                <w:szCs w:val="23"/>
                <w:lang w:val="uk-UA"/>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без ПДВ:</w:t>
            </w:r>
          </w:p>
        </w:tc>
        <w:tc>
          <w:tcPr>
            <w:tcW w:w="1276" w:type="dxa"/>
            <w:vAlign w:val="center"/>
          </w:tcPr>
          <w:p w:rsidR="00196D3C" w:rsidRPr="00F852A9" w:rsidRDefault="00196D3C" w:rsidP="00137801">
            <w:pPr>
              <w:jc w:val="center"/>
              <w:rPr>
                <w:sz w:val="23"/>
                <w:szCs w:val="23"/>
                <w:lang w:val="uk-UA"/>
              </w:rPr>
            </w:pPr>
          </w:p>
        </w:tc>
      </w:tr>
      <w:tr w:rsidR="00196D3C" w:rsidRPr="00F852A9" w:rsidTr="00196D3C">
        <w:trPr>
          <w:trHeight w:val="242"/>
        </w:trPr>
        <w:tc>
          <w:tcPr>
            <w:tcW w:w="8804" w:type="dxa"/>
            <w:gridSpan w:val="6"/>
            <w:vAlign w:val="center"/>
          </w:tcPr>
          <w:p w:rsidR="00196D3C" w:rsidRPr="00F852A9" w:rsidRDefault="00196D3C" w:rsidP="00137801">
            <w:pPr>
              <w:jc w:val="right"/>
              <w:rPr>
                <w:b/>
                <w:sz w:val="23"/>
                <w:szCs w:val="23"/>
              </w:rPr>
            </w:pPr>
            <w:r w:rsidRPr="00F852A9">
              <w:rPr>
                <w:b/>
                <w:sz w:val="23"/>
                <w:szCs w:val="23"/>
              </w:rPr>
              <w:t>Сума ПДВ:</w:t>
            </w:r>
          </w:p>
        </w:tc>
        <w:tc>
          <w:tcPr>
            <w:tcW w:w="1276" w:type="dxa"/>
            <w:vAlign w:val="center"/>
          </w:tcPr>
          <w:p w:rsidR="00196D3C" w:rsidRPr="00F852A9" w:rsidRDefault="00196D3C" w:rsidP="00137801">
            <w:pPr>
              <w:jc w:val="center"/>
              <w:rPr>
                <w:b/>
                <w:bCs/>
                <w:sz w:val="23"/>
                <w:szCs w:val="23"/>
                <w:lang w:val="uk-UA"/>
              </w:rPr>
            </w:pPr>
          </w:p>
        </w:tc>
      </w:tr>
      <w:tr w:rsidR="00196D3C" w:rsidRPr="00F852A9" w:rsidTr="00196D3C">
        <w:trPr>
          <w:trHeight w:val="188"/>
        </w:trPr>
        <w:tc>
          <w:tcPr>
            <w:tcW w:w="8804" w:type="dxa"/>
            <w:gridSpan w:val="6"/>
            <w:vAlign w:val="center"/>
          </w:tcPr>
          <w:p w:rsidR="00196D3C" w:rsidRPr="00F852A9" w:rsidRDefault="00196D3C" w:rsidP="00137801">
            <w:pPr>
              <w:jc w:val="right"/>
              <w:rPr>
                <w:b/>
                <w:sz w:val="23"/>
                <w:szCs w:val="23"/>
              </w:rPr>
            </w:pPr>
            <w:proofErr w:type="spellStart"/>
            <w:r w:rsidRPr="00F852A9">
              <w:rPr>
                <w:b/>
                <w:sz w:val="23"/>
                <w:szCs w:val="23"/>
              </w:rPr>
              <w:t>Загальна</w:t>
            </w:r>
            <w:proofErr w:type="spellEnd"/>
            <w:r w:rsidRPr="00F852A9">
              <w:rPr>
                <w:b/>
                <w:sz w:val="23"/>
                <w:szCs w:val="23"/>
              </w:rPr>
              <w:t xml:space="preserve"> сума, </w:t>
            </w:r>
            <w:proofErr w:type="spellStart"/>
            <w:r w:rsidRPr="00F852A9">
              <w:rPr>
                <w:b/>
                <w:sz w:val="23"/>
                <w:szCs w:val="23"/>
              </w:rPr>
              <w:t>грн</w:t>
            </w:r>
            <w:proofErr w:type="spellEnd"/>
            <w:r w:rsidRPr="00F852A9">
              <w:rPr>
                <w:b/>
                <w:sz w:val="23"/>
                <w:szCs w:val="23"/>
              </w:rPr>
              <w:t xml:space="preserve">. </w:t>
            </w:r>
            <w:proofErr w:type="spellStart"/>
            <w:r w:rsidRPr="00F852A9">
              <w:rPr>
                <w:b/>
                <w:sz w:val="23"/>
                <w:szCs w:val="23"/>
                <w:lang w:val="uk-UA"/>
              </w:rPr>
              <w:t>бе</w:t>
            </w:r>
            <w:r w:rsidRPr="00F852A9">
              <w:rPr>
                <w:b/>
                <w:sz w:val="23"/>
                <w:szCs w:val="23"/>
              </w:rPr>
              <w:t>з</w:t>
            </w:r>
            <w:proofErr w:type="spellEnd"/>
            <w:r w:rsidRPr="00F852A9">
              <w:rPr>
                <w:b/>
                <w:sz w:val="23"/>
                <w:szCs w:val="23"/>
              </w:rPr>
              <w:t xml:space="preserve"> ПДВ:</w:t>
            </w:r>
          </w:p>
        </w:tc>
        <w:tc>
          <w:tcPr>
            <w:tcW w:w="1276" w:type="dxa"/>
            <w:vAlign w:val="center"/>
          </w:tcPr>
          <w:p w:rsidR="00196D3C" w:rsidRPr="00F852A9" w:rsidRDefault="00196D3C" w:rsidP="00137801">
            <w:pPr>
              <w:jc w:val="center"/>
              <w:rPr>
                <w:b/>
                <w:bCs/>
                <w:sz w:val="23"/>
                <w:szCs w:val="23"/>
                <w:lang w:val="uk-UA"/>
              </w:rPr>
            </w:pPr>
          </w:p>
        </w:tc>
      </w:tr>
    </w:tbl>
    <w:p w:rsidR="004C7DFD" w:rsidRDefault="004C7DFD">
      <w:pPr>
        <w:rPr>
          <w:lang w:val="uk-UA"/>
        </w:rPr>
      </w:pPr>
    </w:p>
    <w:p w:rsidR="00005E8A" w:rsidRDefault="00005E8A">
      <w:pPr>
        <w:rPr>
          <w:lang w:val="uk-UA"/>
        </w:rPr>
      </w:pPr>
    </w:p>
    <w:p w:rsidR="00E967BE" w:rsidRDefault="008A0623" w:rsidP="008A0623">
      <w:pPr>
        <w:ind w:firstLine="567"/>
        <w:rPr>
          <w:b/>
          <w:lang w:val="uk-UA"/>
        </w:rPr>
      </w:pPr>
      <w:r w:rsidRPr="008A0623">
        <w:rPr>
          <w:b/>
          <w:lang w:val="uk-UA"/>
        </w:rPr>
        <w:t>Загальна вартість послуг за договором складає ______ грн.(_____________________) в т.ч. ПДВ _____грн.</w:t>
      </w: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Default="008A0623" w:rsidP="008A0623">
      <w:pPr>
        <w:ind w:firstLine="567"/>
        <w:rPr>
          <w:b/>
          <w:lang w:val="uk-UA"/>
        </w:rPr>
      </w:pPr>
    </w:p>
    <w:p w:rsidR="008A0623" w:rsidRPr="00196D3C" w:rsidRDefault="00D77691" w:rsidP="008A0623">
      <w:pPr>
        <w:pStyle w:val="aa"/>
        <w:rPr>
          <w:rFonts w:ascii="Times New Roman" w:hAnsi="Times New Roman"/>
          <w:b/>
          <w:sz w:val="24"/>
          <w:szCs w:val="24"/>
        </w:rPr>
      </w:pPr>
      <w:r w:rsidRPr="00196D3C">
        <w:rPr>
          <w:rFonts w:ascii="Times New Roman" w:hAnsi="Times New Roman"/>
          <w:b/>
          <w:sz w:val="24"/>
          <w:szCs w:val="24"/>
        </w:rPr>
        <w:t>ПОКУПЕЦЬ</w:t>
      </w:r>
      <w:r w:rsidR="008A0623" w:rsidRPr="00196D3C">
        <w:rPr>
          <w:rFonts w:ascii="Times New Roman" w:hAnsi="Times New Roman"/>
          <w:b/>
          <w:sz w:val="24"/>
          <w:szCs w:val="24"/>
        </w:rPr>
        <w:t xml:space="preserve">:                                                                                   </w:t>
      </w:r>
      <w:r w:rsidRPr="00196D3C">
        <w:rPr>
          <w:rFonts w:ascii="Times New Roman" w:hAnsi="Times New Roman"/>
          <w:b/>
          <w:sz w:val="24"/>
          <w:szCs w:val="24"/>
        </w:rPr>
        <w:t>ПОСТАЧАЛЬНИК</w:t>
      </w:r>
      <w:r w:rsidR="008A0623" w:rsidRPr="00196D3C">
        <w:rPr>
          <w:rFonts w:ascii="Times New Roman" w:hAnsi="Times New Roman"/>
          <w:b/>
          <w:sz w:val="24"/>
          <w:szCs w:val="24"/>
        </w:rPr>
        <w:t>:</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 xml:space="preserve">Комунальне некомерційне підприємство </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«Консультативно-діагностичний центр»</w:t>
      </w:r>
    </w:p>
    <w:p w:rsidR="008A0623" w:rsidRPr="00196D3C" w:rsidRDefault="008A0623" w:rsidP="008A0623">
      <w:pPr>
        <w:pStyle w:val="aa"/>
        <w:rPr>
          <w:rFonts w:ascii="Times New Roman" w:hAnsi="Times New Roman"/>
          <w:b/>
          <w:sz w:val="24"/>
          <w:szCs w:val="24"/>
        </w:rPr>
      </w:pPr>
      <w:r w:rsidRPr="00196D3C">
        <w:rPr>
          <w:rFonts w:ascii="Times New Roman" w:hAnsi="Times New Roman"/>
          <w:b/>
          <w:sz w:val="24"/>
          <w:szCs w:val="24"/>
        </w:rPr>
        <w:t>Святошинського району м. Києва</w:t>
      </w:r>
    </w:p>
    <w:p w:rsidR="008A0623" w:rsidRDefault="008A0623" w:rsidP="008A0623">
      <w:pPr>
        <w:pStyle w:val="aa"/>
        <w:rPr>
          <w:rFonts w:ascii="Times New Roman" w:hAnsi="Times New Roman"/>
          <w:sz w:val="24"/>
          <w:szCs w:val="24"/>
        </w:rPr>
      </w:pPr>
    </w:p>
    <w:p w:rsidR="008A0623" w:rsidRDefault="008A0623" w:rsidP="008A0623">
      <w:pPr>
        <w:pStyle w:val="aa"/>
        <w:rPr>
          <w:rFonts w:ascii="Times New Roman" w:hAnsi="Times New Roman"/>
          <w:sz w:val="24"/>
          <w:szCs w:val="24"/>
        </w:rPr>
      </w:pPr>
      <w:r>
        <w:rPr>
          <w:rFonts w:ascii="Times New Roman" w:hAnsi="Times New Roman"/>
          <w:sz w:val="24"/>
          <w:szCs w:val="24"/>
        </w:rPr>
        <w:t>Директор</w:t>
      </w:r>
    </w:p>
    <w:p w:rsidR="008A0623" w:rsidRPr="001859E0" w:rsidRDefault="008A0623" w:rsidP="008A0623">
      <w:pPr>
        <w:pStyle w:val="aa"/>
        <w:rPr>
          <w:rFonts w:ascii="Times New Roman" w:hAnsi="Times New Roman"/>
          <w:sz w:val="24"/>
          <w:szCs w:val="24"/>
        </w:rPr>
      </w:pPr>
      <w:r>
        <w:rPr>
          <w:rFonts w:ascii="Times New Roman" w:hAnsi="Times New Roman"/>
          <w:sz w:val="24"/>
          <w:szCs w:val="24"/>
        </w:rPr>
        <w:t>______________________ Є.О.</w:t>
      </w:r>
      <w:proofErr w:type="spellStart"/>
      <w:r>
        <w:rPr>
          <w:rFonts w:ascii="Times New Roman" w:hAnsi="Times New Roman"/>
          <w:sz w:val="24"/>
          <w:szCs w:val="24"/>
        </w:rPr>
        <w:t>Поляков</w:t>
      </w:r>
      <w:proofErr w:type="spellEnd"/>
      <w:r>
        <w:rPr>
          <w:rFonts w:ascii="Times New Roman" w:hAnsi="Times New Roman"/>
          <w:sz w:val="24"/>
          <w:szCs w:val="24"/>
        </w:rPr>
        <w:t xml:space="preserve"> </w:t>
      </w:r>
    </w:p>
    <w:p w:rsidR="008A0623" w:rsidRPr="008A0623" w:rsidRDefault="008A0623" w:rsidP="008A0623">
      <w:pPr>
        <w:ind w:firstLine="567"/>
        <w:rPr>
          <w:b/>
          <w:lang w:val="uk-UA"/>
        </w:rPr>
      </w:pPr>
    </w:p>
    <w:sectPr w:rsidR="008A0623" w:rsidRPr="008A0623" w:rsidSect="00CE02B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FD1D71"/>
    <w:multiLevelType w:val="multilevel"/>
    <w:tmpl w:val="80469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C44E3"/>
    <w:multiLevelType w:val="singleLevel"/>
    <w:tmpl w:val="0388EBD2"/>
    <w:lvl w:ilvl="0">
      <w:start w:val="2"/>
      <w:numFmt w:val="decimal"/>
      <w:lvlText w:val="6.2.%1."/>
      <w:legacy w:legacy="1" w:legacySpace="0" w:legacyIndent="605"/>
      <w:lvlJc w:val="left"/>
      <w:rPr>
        <w:rFonts w:ascii="Times New Roman" w:hAnsi="Times New Roman" w:cs="Times New Roman" w:hint="default"/>
      </w:rPr>
    </w:lvl>
  </w:abstractNum>
  <w:abstractNum w:abstractNumId="3">
    <w:nsid w:val="05360F68"/>
    <w:multiLevelType w:val="multilevel"/>
    <w:tmpl w:val="05360F68"/>
    <w:lvl w:ilvl="0">
      <w:start w:val="6"/>
      <w:numFmt w:val="decimal"/>
      <w:lvlText w:val="%1"/>
      <w:lvlJc w:val="left"/>
      <w:pPr>
        <w:ind w:left="962" w:hanging="420"/>
      </w:pPr>
      <w:rPr>
        <w:rFonts w:hint="default"/>
        <w:lang w:val="en-US" w:eastAsia="en-US" w:bidi="en-US"/>
      </w:rPr>
    </w:lvl>
    <w:lvl w:ilvl="1">
      <w:start w:val="4"/>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54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325" w:hanging="600"/>
      </w:pPr>
      <w:rPr>
        <w:rFonts w:hint="default"/>
        <w:lang w:val="en-US" w:eastAsia="en-US" w:bidi="en-US"/>
      </w:rPr>
    </w:lvl>
    <w:lvl w:ilvl="4">
      <w:numFmt w:val="bullet"/>
      <w:lvlText w:val="•"/>
      <w:lvlJc w:val="left"/>
      <w:pPr>
        <w:ind w:left="4508" w:hanging="600"/>
      </w:pPr>
      <w:rPr>
        <w:rFonts w:hint="default"/>
        <w:lang w:val="en-US" w:eastAsia="en-US" w:bidi="en-US"/>
      </w:rPr>
    </w:lvl>
    <w:lvl w:ilvl="5">
      <w:numFmt w:val="bullet"/>
      <w:lvlText w:val="•"/>
      <w:lvlJc w:val="left"/>
      <w:pPr>
        <w:ind w:left="5691" w:hanging="600"/>
      </w:pPr>
      <w:rPr>
        <w:rFonts w:hint="default"/>
        <w:lang w:val="en-US" w:eastAsia="en-US" w:bidi="en-US"/>
      </w:rPr>
    </w:lvl>
    <w:lvl w:ilvl="6">
      <w:numFmt w:val="bullet"/>
      <w:lvlText w:val="•"/>
      <w:lvlJc w:val="left"/>
      <w:pPr>
        <w:ind w:left="6874" w:hanging="600"/>
      </w:pPr>
      <w:rPr>
        <w:rFonts w:hint="default"/>
        <w:lang w:val="en-US" w:eastAsia="en-US" w:bidi="en-US"/>
      </w:rPr>
    </w:lvl>
    <w:lvl w:ilvl="7">
      <w:numFmt w:val="bullet"/>
      <w:lvlText w:val="•"/>
      <w:lvlJc w:val="left"/>
      <w:pPr>
        <w:ind w:left="8057" w:hanging="600"/>
      </w:pPr>
      <w:rPr>
        <w:rFonts w:hint="default"/>
        <w:lang w:val="en-US" w:eastAsia="en-US" w:bidi="en-US"/>
      </w:rPr>
    </w:lvl>
    <w:lvl w:ilvl="8">
      <w:numFmt w:val="bullet"/>
      <w:lvlText w:val="•"/>
      <w:lvlJc w:val="left"/>
      <w:pPr>
        <w:ind w:left="9239" w:hanging="600"/>
      </w:pPr>
      <w:rPr>
        <w:rFonts w:hint="default"/>
        <w:lang w:val="en-US" w:eastAsia="en-US" w:bidi="en-US"/>
      </w:rPr>
    </w:lvl>
  </w:abstractNum>
  <w:abstractNum w:abstractNumId="4">
    <w:nsid w:val="053A3FAF"/>
    <w:multiLevelType w:val="multilevel"/>
    <w:tmpl w:val="053A3FAF"/>
    <w:lvl w:ilvl="0">
      <w:start w:val="1"/>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5">
    <w:nsid w:val="094302DC"/>
    <w:multiLevelType w:val="multilevel"/>
    <w:tmpl w:val="C4441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53E29"/>
    <w:multiLevelType w:val="multilevel"/>
    <w:tmpl w:val="09A53E29"/>
    <w:lvl w:ilvl="0">
      <w:start w:val="9"/>
      <w:numFmt w:val="decimal"/>
      <w:lvlText w:val="%1"/>
      <w:lvlJc w:val="left"/>
      <w:pPr>
        <w:ind w:left="542" w:hanging="504"/>
      </w:pPr>
      <w:rPr>
        <w:rFonts w:hint="default"/>
        <w:lang w:val="en-US" w:eastAsia="en-US" w:bidi="en-US"/>
      </w:rPr>
    </w:lvl>
    <w:lvl w:ilvl="1">
      <w:start w:val="1"/>
      <w:numFmt w:val="decimal"/>
      <w:lvlText w:val="%1.%2."/>
      <w:lvlJc w:val="left"/>
      <w:pPr>
        <w:ind w:left="542" w:hanging="50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04"/>
      </w:pPr>
      <w:rPr>
        <w:rFonts w:hint="default"/>
        <w:lang w:val="en-US" w:eastAsia="en-US" w:bidi="en-US"/>
      </w:rPr>
    </w:lvl>
    <w:lvl w:ilvl="3">
      <w:numFmt w:val="bullet"/>
      <w:lvlText w:val="•"/>
      <w:lvlJc w:val="left"/>
      <w:pPr>
        <w:ind w:left="3859" w:hanging="504"/>
      </w:pPr>
      <w:rPr>
        <w:rFonts w:hint="default"/>
        <w:lang w:val="en-US" w:eastAsia="en-US" w:bidi="en-US"/>
      </w:rPr>
    </w:lvl>
    <w:lvl w:ilvl="4">
      <w:numFmt w:val="bullet"/>
      <w:lvlText w:val="•"/>
      <w:lvlJc w:val="left"/>
      <w:pPr>
        <w:ind w:left="4966" w:hanging="504"/>
      </w:pPr>
      <w:rPr>
        <w:rFonts w:hint="default"/>
        <w:lang w:val="en-US" w:eastAsia="en-US" w:bidi="en-US"/>
      </w:rPr>
    </w:lvl>
    <w:lvl w:ilvl="5">
      <w:numFmt w:val="bullet"/>
      <w:lvlText w:val="•"/>
      <w:lvlJc w:val="left"/>
      <w:pPr>
        <w:ind w:left="6072" w:hanging="504"/>
      </w:pPr>
      <w:rPr>
        <w:rFonts w:hint="default"/>
        <w:lang w:val="en-US" w:eastAsia="en-US" w:bidi="en-US"/>
      </w:rPr>
    </w:lvl>
    <w:lvl w:ilvl="6">
      <w:numFmt w:val="bullet"/>
      <w:lvlText w:val="•"/>
      <w:lvlJc w:val="left"/>
      <w:pPr>
        <w:ind w:left="7179" w:hanging="504"/>
      </w:pPr>
      <w:rPr>
        <w:rFonts w:hint="default"/>
        <w:lang w:val="en-US" w:eastAsia="en-US" w:bidi="en-US"/>
      </w:rPr>
    </w:lvl>
    <w:lvl w:ilvl="7">
      <w:numFmt w:val="bullet"/>
      <w:lvlText w:val="•"/>
      <w:lvlJc w:val="left"/>
      <w:pPr>
        <w:ind w:left="8285" w:hanging="504"/>
      </w:pPr>
      <w:rPr>
        <w:rFonts w:hint="default"/>
        <w:lang w:val="en-US" w:eastAsia="en-US" w:bidi="en-US"/>
      </w:rPr>
    </w:lvl>
    <w:lvl w:ilvl="8">
      <w:numFmt w:val="bullet"/>
      <w:lvlText w:val="•"/>
      <w:lvlJc w:val="left"/>
      <w:pPr>
        <w:ind w:left="9392" w:hanging="504"/>
      </w:pPr>
      <w:rPr>
        <w:rFonts w:hint="default"/>
        <w:lang w:val="en-US" w:eastAsia="en-US" w:bidi="en-US"/>
      </w:rPr>
    </w:lvl>
  </w:abstractNum>
  <w:abstractNum w:abstractNumId="7">
    <w:nsid w:val="0C8A43B9"/>
    <w:multiLevelType w:val="multilevel"/>
    <w:tmpl w:val="B30EB23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DFF1AB4"/>
    <w:multiLevelType w:val="multilevel"/>
    <w:tmpl w:val="25E08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BD33B1"/>
    <w:multiLevelType w:val="multilevel"/>
    <w:tmpl w:val="15BD33B1"/>
    <w:lvl w:ilvl="0">
      <w:start w:val="6"/>
      <w:numFmt w:val="decimal"/>
      <w:lvlText w:val="%1"/>
      <w:lvlJc w:val="left"/>
      <w:pPr>
        <w:ind w:left="962" w:hanging="420"/>
      </w:pPr>
      <w:rPr>
        <w:rFonts w:hint="default"/>
        <w:lang w:val="en-US" w:eastAsia="en-US" w:bidi="en-US"/>
      </w:rPr>
    </w:lvl>
    <w:lvl w:ilvl="1">
      <w:start w:val="1"/>
      <w:numFmt w:val="decimal"/>
      <w:lvlText w:val="%1.%2."/>
      <w:lvlJc w:val="left"/>
      <w:pPr>
        <w:ind w:left="962" w:hanging="420"/>
      </w:pPr>
      <w:rPr>
        <w:rFonts w:hint="default"/>
        <w:spacing w:val="-1"/>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10">
    <w:nsid w:val="19CD7928"/>
    <w:multiLevelType w:val="multilevel"/>
    <w:tmpl w:val="19CD7928"/>
    <w:lvl w:ilvl="0">
      <w:start w:val="4"/>
      <w:numFmt w:val="decimal"/>
      <w:lvlText w:val="%1"/>
      <w:lvlJc w:val="left"/>
      <w:pPr>
        <w:ind w:left="542" w:hanging="420"/>
      </w:pPr>
      <w:rPr>
        <w:rFonts w:hint="default"/>
        <w:lang w:val="en-US" w:eastAsia="en-US" w:bidi="en-US"/>
      </w:rPr>
    </w:lvl>
    <w:lvl w:ilvl="1">
      <w:start w:val="6"/>
      <w:numFmt w:val="decimal"/>
      <w:lvlText w:val="%1.%2."/>
      <w:lvlJc w:val="left"/>
      <w:pPr>
        <w:ind w:left="542" w:hanging="420"/>
      </w:pPr>
      <w:rPr>
        <w:rFonts w:ascii="Times New Roman" w:eastAsia="Times New Roman" w:hAnsi="Times New Roman" w:cs="Times New Roman" w:hint="default"/>
        <w:spacing w:val="-24"/>
        <w:w w:val="100"/>
        <w:sz w:val="24"/>
        <w:szCs w:val="24"/>
        <w:lang w:val="en-US" w:eastAsia="en-US" w:bidi="en-US"/>
      </w:rPr>
    </w:lvl>
    <w:lvl w:ilvl="2">
      <w:numFmt w:val="bullet"/>
      <w:lvlText w:val="•"/>
      <w:lvlJc w:val="left"/>
      <w:pPr>
        <w:ind w:left="2753" w:hanging="420"/>
      </w:pPr>
      <w:rPr>
        <w:rFonts w:hint="default"/>
        <w:lang w:val="en-US" w:eastAsia="en-US" w:bidi="en-US"/>
      </w:rPr>
    </w:lvl>
    <w:lvl w:ilvl="3">
      <w:numFmt w:val="bullet"/>
      <w:lvlText w:val="•"/>
      <w:lvlJc w:val="left"/>
      <w:pPr>
        <w:ind w:left="3859" w:hanging="420"/>
      </w:pPr>
      <w:rPr>
        <w:rFonts w:hint="default"/>
        <w:lang w:val="en-US" w:eastAsia="en-US" w:bidi="en-US"/>
      </w:rPr>
    </w:lvl>
    <w:lvl w:ilvl="4">
      <w:numFmt w:val="bullet"/>
      <w:lvlText w:val="•"/>
      <w:lvlJc w:val="left"/>
      <w:pPr>
        <w:ind w:left="4966" w:hanging="420"/>
      </w:pPr>
      <w:rPr>
        <w:rFonts w:hint="default"/>
        <w:lang w:val="en-US" w:eastAsia="en-US" w:bidi="en-US"/>
      </w:rPr>
    </w:lvl>
    <w:lvl w:ilvl="5">
      <w:numFmt w:val="bullet"/>
      <w:lvlText w:val="•"/>
      <w:lvlJc w:val="left"/>
      <w:pPr>
        <w:ind w:left="6072" w:hanging="420"/>
      </w:pPr>
      <w:rPr>
        <w:rFonts w:hint="default"/>
        <w:lang w:val="en-US" w:eastAsia="en-US" w:bidi="en-US"/>
      </w:rPr>
    </w:lvl>
    <w:lvl w:ilvl="6">
      <w:numFmt w:val="bullet"/>
      <w:lvlText w:val="•"/>
      <w:lvlJc w:val="left"/>
      <w:pPr>
        <w:ind w:left="7179" w:hanging="420"/>
      </w:pPr>
      <w:rPr>
        <w:rFonts w:hint="default"/>
        <w:lang w:val="en-US" w:eastAsia="en-US" w:bidi="en-US"/>
      </w:rPr>
    </w:lvl>
    <w:lvl w:ilvl="7">
      <w:numFmt w:val="bullet"/>
      <w:lvlText w:val="•"/>
      <w:lvlJc w:val="left"/>
      <w:pPr>
        <w:ind w:left="8285" w:hanging="420"/>
      </w:pPr>
      <w:rPr>
        <w:rFonts w:hint="default"/>
        <w:lang w:val="en-US" w:eastAsia="en-US" w:bidi="en-US"/>
      </w:rPr>
    </w:lvl>
    <w:lvl w:ilvl="8">
      <w:numFmt w:val="bullet"/>
      <w:lvlText w:val="•"/>
      <w:lvlJc w:val="left"/>
      <w:pPr>
        <w:ind w:left="9392" w:hanging="420"/>
      </w:pPr>
      <w:rPr>
        <w:rFonts w:hint="default"/>
        <w:lang w:val="en-US" w:eastAsia="en-US" w:bidi="en-US"/>
      </w:rPr>
    </w:lvl>
  </w:abstractNum>
  <w:abstractNum w:abstractNumId="11">
    <w:nsid w:val="1CC27908"/>
    <w:multiLevelType w:val="hybridMultilevel"/>
    <w:tmpl w:val="DFE034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6AE29AA"/>
    <w:multiLevelType w:val="multilevel"/>
    <w:tmpl w:val="0CE03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E1F49"/>
    <w:multiLevelType w:val="multilevel"/>
    <w:tmpl w:val="273E1F49"/>
    <w:lvl w:ilvl="0">
      <w:start w:val="6"/>
      <w:numFmt w:val="decimal"/>
      <w:lvlText w:val="%1"/>
      <w:lvlJc w:val="left"/>
      <w:pPr>
        <w:ind w:left="962" w:hanging="420"/>
      </w:pPr>
      <w:rPr>
        <w:rFonts w:hint="default"/>
        <w:lang w:val="en-US" w:eastAsia="en-US" w:bidi="en-US"/>
      </w:rPr>
    </w:lvl>
    <w:lvl w:ilvl="1">
      <w:start w:val="2"/>
      <w:numFmt w:val="decimal"/>
      <w:lvlText w:val="%1.%2."/>
      <w:lvlJc w:val="left"/>
      <w:pPr>
        <w:ind w:left="962" w:hanging="420"/>
      </w:pPr>
      <w:rPr>
        <w:rFonts w:hint="default"/>
        <w:spacing w:val="-3"/>
        <w:u w:val="single" w:color="000000"/>
        <w:lang w:val="en-US" w:eastAsia="en-US" w:bidi="en-US"/>
      </w:rPr>
    </w:lvl>
    <w:lvl w:ilvl="2">
      <w:start w:val="1"/>
      <w:numFmt w:val="decimal"/>
      <w:lvlText w:val="%1.%2.%3"/>
      <w:lvlJc w:val="left"/>
      <w:pPr>
        <w:ind w:left="542" w:hanging="481"/>
      </w:pPr>
      <w:rPr>
        <w:rFonts w:ascii="Times New Roman" w:eastAsia="Times New Roman" w:hAnsi="Times New Roman" w:cs="Times New Roman" w:hint="default"/>
        <w:spacing w:val="-30"/>
        <w:w w:val="100"/>
        <w:sz w:val="22"/>
        <w:szCs w:val="22"/>
        <w:lang w:val="en-US" w:eastAsia="en-US" w:bidi="en-US"/>
      </w:rPr>
    </w:lvl>
    <w:lvl w:ilvl="3">
      <w:numFmt w:val="bullet"/>
      <w:lvlText w:val="•"/>
      <w:lvlJc w:val="left"/>
      <w:pPr>
        <w:ind w:left="3325" w:hanging="481"/>
      </w:pPr>
      <w:rPr>
        <w:rFonts w:hint="default"/>
        <w:lang w:val="en-US" w:eastAsia="en-US" w:bidi="en-US"/>
      </w:rPr>
    </w:lvl>
    <w:lvl w:ilvl="4">
      <w:numFmt w:val="bullet"/>
      <w:lvlText w:val="•"/>
      <w:lvlJc w:val="left"/>
      <w:pPr>
        <w:ind w:left="4508" w:hanging="481"/>
      </w:pPr>
      <w:rPr>
        <w:rFonts w:hint="default"/>
        <w:lang w:val="en-US" w:eastAsia="en-US" w:bidi="en-US"/>
      </w:rPr>
    </w:lvl>
    <w:lvl w:ilvl="5">
      <w:numFmt w:val="bullet"/>
      <w:lvlText w:val="•"/>
      <w:lvlJc w:val="left"/>
      <w:pPr>
        <w:ind w:left="5691" w:hanging="481"/>
      </w:pPr>
      <w:rPr>
        <w:rFonts w:hint="default"/>
        <w:lang w:val="en-US" w:eastAsia="en-US" w:bidi="en-US"/>
      </w:rPr>
    </w:lvl>
    <w:lvl w:ilvl="6">
      <w:numFmt w:val="bullet"/>
      <w:lvlText w:val="•"/>
      <w:lvlJc w:val="left"/>
      <w:pPr>
        <w:ind w:left="6874" w:hanging="481"/>
      </w:pPr>
      <w:rPr>
        <w:rFonts w:hint="default"/>
        <w:lang w:val="en-US" w:eastAsia="en-US" w:bidi="en-US"/>
      </w:rPr>
    </w:lvl>
    <w:lvl w:ilvl="7">
      <w:numFmt w:val="bullet"/>
      <w:lvlText w:val="•"/>
      <w:lvlJc w:val="left"/>
      <w:pPr>
        <w:ind w:left="8057" w:hanging="481"/>
      </w:pPr>
      <w:rPr>
        <w:rFonts w:hint="default"/>
        <w:lang w:val="en-US" w:eastAsia="en-US" w:bidi="en-US"/>
      </w:rPr>
    </w:lvl>
    <w:lvl w:ilvl="8">
      <w:numFmt w:val="bullet"/>
      <w:lvlText w:val="•"/>
      <w:lvlJc w:val="left"/>
      <w:pPr>
        <w:ind w:left="9239" w:hanging="481"/>
      </w:pPr>
      <w:rPr>
        <w:rFonts w:hint="default"/>
        <w:lang w:val="en-US" w:eastAsia="en-US" w:bidi="en-US"/>
      </w:rPr>
    </w:lvl>
  </w:abstractNum>
  <w:abstractNum w:abstractNumId="14">
    <w:nsid w:val="2B190BE2"/>
    <w:multiLevelType w:val="singleLevel"/>
    <w:tmpl w:val="1B2CB98A"/>
    <w:lvl w:ilvl="0">
      <w:start w:val="1"/>
      <w:numFmt w:val="decimal"/>
      <w:lvlText w:val="6.3.%1."/>
      <w:legacy w:legacy="1" w:legacySpace="0" w:legacyIndent="619"/>
      <w:lvlJc w:val="left"/>
      <w:rPr>
        <w:rFonts w:ascii="Times New Roman" w:hAnsi="Times New Roman" w:cs="Times New Roman" w:hint="default"/>
      </w:rPr>
    </w:lvl>
  </w:abstractNum>
  <w:abstractNum w:abstractNumId="15">
    <w:nsid w:val="2EA4797A"/>
    <w:multiLevelType w:val="hybridMultilevel"/>
    <w:tmpl w:val="F9C21350"/>
    <w:lvl w:ilvl="0" w:tplc="A24CE2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6C6A21"/>
    <w:multiLevelType w:val="hybridMultilevel"/>
    <w:tmpl w:val="9D624620"/>
    <w:lvl w:ilvl="0" w:tplc="D200C90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315841B4"/>
    <w:multiLevelType w:val="multilevel"/>
    <w:tmpl w:val="315841B4"/>
    <w:lvl w:ilvl="0">
      <w:start w:val="4"/>
      <w:numFmt w:val="decimal"/>
      <w:lvlText w:val="%1"/>
      <w:lvlJc w:val="left"/>
      <w:pPr>
        <w:ind w:left="360" w:hanging="360"/>
      </w:pPr>
      <w:rPr>
        <w:rFonts w:hint="default"/>
      </w:rPr>
    </w:lvl>
    <w:lvl w:ilvl="1">
      <w:start w:val="8"/>
      <w:numFmt w:val="decimal"/>
      <w:lvlText w:val="%1.%2"/>
      <w:lvlJc w:val="left"/>
      <w:pPr>
        <w:ind w:left="902" w:hanging="36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346" w:hanging="72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3790" w:hanging="108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234" w:hanging="1440"/>
      </w:pPr>
      <w:rPr>
        <w:rFonts w:hint="default"/>
      </w:rPr>
    </w:lvl>
    <w:lvl w:ilvl="8">
      <w:start w:val="1"/>
      <w:numFmt w:val="decimal"/>
      <w:lvlText w:val="%1.%2.%3.%4.%5.%6.%7.%8.%9"/>
      <w:lvlJc w:val="left"/>
      <w:pPr>
        <w:ind w:left="6136" w:hanging="1800"/>
      </w:pPr>
      <w:rPr>
        <w:rFonts w:hint="default"/>
      </w:rPr>
    </w:lvl>
  </w:abstractNum>
  <w:abstractNum w:abstractNumId="18">
    <w:nsid w:val="32C20284"/>
    <w:multiLevelType w:val="multilevel"/>
    <w:tmpl w:val="32C20284"/>
    <w:lvl w:ilvl="0">
      <w:start w:val="11"/>
      <w:numFmt w:val="decimal"/>
      <w:lvlText w:val="%1"/>
      <w:lvlJc w:val="left"/>
      <w:pPr>
        <w:ind w:left="542" w:hanging="540"/>
      </w:pPr>
      <w:rPr>
        <w:rFonts w:hint="default"/>
        <w:lang w:val="en-US" w:eastAsia="en-US" w:bidi="en-US"/>
      </w:rPr>
    </w:lvl>
    <w:lvl w:ilvl="1">
      <w:start w:val="1"/>
      <w:numFmt w:val="decimal"/>
      <w:lvlText w:val="%1.%2."/>
      <w:lvlJc w:val="left"/>
      <w:pPr>
        <w:ind w:left="542" w:hanging="540"/>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542" w:hanging="854"/>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3859" w:hanging="854"/>
      </w:pPr>
      <w:rPr>
        <w:rFonts w:hint="default"/>
        <w:lang w:val="en-US" w:eastAsia="en-US" w:bidi="en-US"/>
      </w:rPr>
    </w:lvl>
    <w:lvl w:ilvl="4">
      <w:numFmt w:val="bullet"/>
      <w:lvlText w:val="•"/>
      <w:lvlJc w:val="left"/>
      <w:pPr>
        <w:ind w:left="4966" w:hanging="854"/>
      </w:pPr>
      <w:rPr>
        <w:rFonts w:hint="default"/>
        <w:lang w:val="en-US" w:eastAsia="en-US" w:bidi="en-US"/>
      </w:rPr>
    </w:lvl>
    <w:lvl w:ilvl="5">
      <w:numFmt w:val="bullet"/>
      <w:lvlText w:val="•"/>
      <w:lvlJc w:val="left"/>
      <w:pPr>
        <w:ind w:left="6072" w:hanging="854"/>
      </w:pPr>
      <w:rPr>
        <w:rFonts w:hint="default"/>
        <w:lang w:val="en-US" w:eastAsia="en-US" w:bidi="en-US"/>
      </w:rPr>
    </w:lvl>
    <w:lvl w:ilvl="6">
      <w:numFmt w:val="bullet"/>
      <w:lvlText w:val="•"/>
      <w:lvlJc w:val="left"/>
      <w:pPr>
        <w:ind w:left="7179" w:hanging="854"/>
      </w:pPr>
      <w:rPr>
        <w:rFonts w:hint="default"/>
        <w:lang w:val="en-US" w:eastAsia="en-US" w:bidi="en-US"/>
      </w:rPr>
    </w:lvl>
    <w:lvl w:ilvl="7">
      <w:numFmt w:val="bullet"/>
      <w:lvlText w:val="•"/>
      <w:lvlJc w:val="left"/>
      <w:pPr>
        <w:ind w:left="8285" w:hanging="854"/>
      </w:pPr>
      <w:rPr>
        <w:rFonts w:hint="default"/>
        <w:lang w:val="en-US" w:eastAsia="en-US" w:bidi="en-US"/>
      </w:rPr>
    </w:lvl>
    <w:lvl w:ilvl="8">
      <w:numFmt w:val="bullet"/>
      <w:lvlText w:val="•"/>
      <w:lvlJc w:val="left"/>
      <w:pPr>
        <w:ind w:left="9392" w:hanging="854"/>
      </w:pPr>
      <w:rPr>
        <w:rFonts w:hint="default"/>
        <w:lang w:val="en-US" w:eastAsia="en-US" w:bidi="en-US"/>
      </w:rPr>
    </w:lvl>
  </w:abstractNum>
  <w:abstractNum w:abstractNumId="19">
    <w:nsid w:val="372248FF"/>
    <w:multiLevelType w:val="multilevel"/>
    <w:tmpl w:val="4FD054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3"/>
        </w:tabs>
        <w:ind w:left="1083" w:hanging="720"/>
      </w:pPr>
      <w:rPr>
        <w:rFonts w:hint="default"/>
      </w:rPr>
    </w:lvl>
    <w:lvl w:ilvl="2">
      <w:start w:val="1"/>
      <w:numFmt w:val="decimal"/>
      <w:lvlText w:val="%1.%2.%3"/>
      <w:lvlJc w:val="left"/>
      <w:pPr>
        <w:tabs>
          <w:tab w:val="num" w:pos="1446"/>
        </w:tabs>
        <w:ind w:left="1446" w:hanging="720"/>
      </w:pPr>
      <w:rPr>
        <w:rFonts w:hint="default"/>
      </w:rPr>
    </w:lvl>
    <w:lvl w:ilvl="3">
      <w:start w:val="1"/>
      <w:numFmt w:val="decimal"/>
      <w:lvlText w:val="%1.%2.%3.%4"/>
      <w:lvlJc w:val="left"/>
      <w:pPr>
        <w:tabs>
          <w:tab w:val="num" w:pos="1809"/>
        </w:tabs>
        <w:ind w:left="1809" w:hanging="720"/>
      </w:pPr>
      <w:rPr>
        <w:rFonts w:hint="default"/>
      </w:rPr>
    </w:lvl>
    <w:lvl w:ilvl="4">
      <w:start w:val="1"/>
      <w:numFmt w:val="decimal"/>
      <w:lvlText w:val="%1.%2.%3.%4.%5"/>
      <w:lvlJc w:val="left"/>
      <w:pPr>
        <w:tabs>
          <w:tab w:val="num" w:pos="2532"/>
        </w:tabs>
        <w:ind w:left="2532" w:hanging="1080"/>
      </w:pPr>
      <w:rPr>
        <w:rFonts w:hint="default"/>
      </w:rPr>
    </w:lvl>
    <w:lvl w:ilvl="5">
      <w:start w:val="1"/>
      <w:numFmt w:val="decimal"/>
      <w:lvlText w:val="%1.%2.%3.%4.%5.%6"/>
      <w:lvlJc w:val="left"/>
      <w:pPr>
        <w:tabs>
          <w:tab w:val="num" w:pos="2895"/>
        </w:tabs>
        <w:ind w:left="2895" w:hanging="1080"/>
      </w:pPr>
      <w:rPr>
        <w:rFonts w:hint="default"/>
      </w:rPr>
    </w:lvl>
    <w:lvl w:ilvl="6">
      <w:start w:val="1"/>
      <w:numFmt w:val="decimal"/>
      <w:lvlText w:val="%1.%2.%3.%4.%5.%6.%7"/>
      <w:lvlJc w:val="left"/>
      <w:pPr>
        <w:tabs>
          <w:tab w:val="num" w:pos="3618"/>
        </w:tabs>
        <w:ind w:left="3618" w:hanging="1440"/>
      </w:pPr>
      <w:rPr>
        <w:rFonts w:hint="default"/>
      </w:rPr>
    </w:lvl>
    <w:lvl w:ilvl="7">
      <w:start w:val="1"/>
      <w:numFmt w:val="decimal"/>
      <w:lvlText w:val="%1.%2.%3.%4.%5.%6.%7.%8"/>
      <w:lvlJc w:val="left"/>
      <w:pPr>
        <w:tabs>
          <w:tab w:val="num" w:pos="3981"/>
        </w:tabs>
        <w:ind w:left="3981" w:hanging="1440"/>
      </w:pPr>
      <w:rPr>
        <w:rFonts w:hint="default"/>
      </w:rPr>
    </w:lvl>
    <w:lvl w:ilvl="8">
      <w:start w:val="1"/>
      <w:numFmt w:val="decimal"/>
      <w:lvlText w:val="%1.%2.%3.%4.%5.%6.%7.%8.%9"/>
      <w:lvlJc w:val="left"/>
      <w:pPr>
        <w:tabs>
          <w:tab w:val="num" w:pos="4344"/>
        </w:tabs>
        <w:ind w:left="4344" w:hanging="1440"/>
      </w:pPr>
      <w:rPr>
        <w:rFonts w:hint="default"/>
      </w:rPr>
    </w:lvl>
  </w:abstractNum>
  <w:abstractNum w:abstractNumId="20">
    <w:nsid w:val="3A95377E"/>
    <w:multiLevelType w:val="multilevel"/>
    <w:tmpl w:val="37ECA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E6235"/>
    <w:multiLevelType w:val="multilevel"/>
    <w:tmpl w:val="3D6E6235"/>
    <w:lvl w:ilvl="0">
      <w:start w:val="5"/>
      <w:numFmt w:val="decimal"/>
      <w:lvlText w:val="%1"/>
      <w:lvlJc w:val="left"/>
      <w:pPr>
        <w:ind w:left="542" w:hanging="426"/>
      </w:pPr>
      <w:rPr>
        <w:rFonts w:hint="default"/>
        <w:lang w:val="en-US" w:eastAsia="en-US" w:bidi="en-US"/>
      </w:rPr>
    </w:lvl>
    <w:lvl w:ilvl="1">
      <w:start w:val="1"/>
      <w:numFmt w:val="decimal"/>
      <w:lvlText w:val="%1.%2."/>
      <w:lvlJc w:val="left"/>
      <w:pPr>
        <w:ind w:left="542" w:hanging="426"/>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2753" w:hanging="426"/>
      </w:pPr>
      <w:rPr>
        <w:rFonts w:hint="default"/>
        <w:lang w:val="en-US" w:eastAsia="en-US" w:bidi="en-US"/>
      </w:rPr>
    </w:lvl>
    <w:lvl w:ilvl="3">
      <w:numFmt w:val="bullet"/>
      <w:lvlText w:val="•"/>
      <w:lvlJc w:val="left"/>
      <w:pPr>
        <w:ind w:left="3859" w:hanging="426"/>
      </w:pPr>
      <w:rPr>
        <w:rFonts w:hint="default"/>
        <w:lang w:val="en-US" w:eastAsia="en-US" w:bidi="en-US"/>
      </w:rPr>
    </w:lvl>
    <w:lvl w:ilvl="4">
      <w:numFmt w:val="bullet"/>
      <w:lvlText w:val="•"/>
      <w:lvlJc w:val="left"/>
      <w:pPr>
        <w:ind w:left="4966" w:hanging="426"/>
      </w:pPr>
      <w:rPr>
        <w:rFonts w:hint="default"/>
        <w:lang w:val="en-US" w:eastAsia="en-US" w:bidi="en-US"/>
      </w:rPr>
    </w:lvl>
    <w:lvl w:ilvl="5">
      <w:numFmt w:val="bullet"/>
      <w:lvlText w:val="•"/>
      <w:lvlJc w:val="left"/>
      <w:pPr>
        <w:ind w:left="6072" w:hanging="426"/>
      </w:pPr>
      <w:rPr>
        <w:rFonts w:hint="default"/>
        <w:lang w:val="en-US" w:eastAsia="en-US" w:bidi="en-US"/>
      </w:rPr>
    </w:lvl>
    <w:lvl w:ilvl="6">
      <w:numFmt w:val="bullet"/>
      <w:lvlText w:val="•"/>
      <w:lvlJc w:val="left"/>
      <w:pPr>
        <w:ind w:left="7179" w:hanging="426"/>
      </w:pPr>
      <w:rPr>
        <w:rFonts w:hint="default"/>
        <w:lang w:val="en-US" w:eastAsia="en-US" w:bidi="en-US"/>
      </w:rPr>
    </w:lvl>
    <w:lvl w:ilvl="7">
      <w:numFmt w:val="bullet"/>
      <w:lvlText w:val="•"/>
      <w:lvlJc w:val="left"/>
      <w:pPr>
        <w:ind w:left="8285" w:hanging="426"/>
      </w:pPr>
      <w:rPr>
        <w:rFonts w:hint="default"/>
        <w:lang w:val="en-US" w:eastAsia="en-US" w:bidi="en-US"/>
      </w:rPr>
    </w:lvl>
    <w:lvl w:ilvl="8">
      <w:numFmt w:val="bullet"/>
      <w:lvlText w:val="•"/>
      <w:lvlJc w:val="left"/>
      <w:pPr>
        <w:ind w:left="9392" w:hanging="426"/>
      </w:pPr>
      <w:rPr>
        <w:rFonts w:hint="default"/>
        <w:lang w:val="en-US" w:eastAsia="en-US" w:bidi="en-US"/>
      </w:rPr>
    </w:lvl>
  </w:abstractNum>
  <w:abstractNum w:abstractNumId="22">
    <w:nsid w:val="41CF725F"/>
    <w:multiLevelType w:val="multilevel"/>
    <w:tmpl w:val="41CF725F"/>
    <w:lvl w:ilvl="0">
      <w:start w:val="6"/>
      <w:numFmt w:val="decimal"/>
      <w:lvlText w:val="%1"/>
      <w:lvlJc w:val="left"/>
      <w:pPr>
        <w:ind w:left="843" w:hanging="301"/>
      </w:pPr>
      <w:rPr>
        <w:rFonts w:hint="default"/>
        <w:lang w:val="en-US" w:eastAsia="en-US" w:bidi="en-US"/>
      </w:rPr>
    </w:lvl>
    <w:lvl w:ilvl="1">
      <w:start w:val="3"/>
      <w:numFmt w:val="decimal"/>
      <w:lvlText w:val="%1.%2"/>
      <w:lvlJc w:val="left"/>
      <w:pPr>
        <w:ind w:left="843" w:hanging="301"/>
      </w:pPr>
      <w:rPr>
        <w:rFonts w:hint="default"/>
        <w:sz w:val="22"/>
        <w:szCs w:val="22"/>
        <w:u w:val="single" w:color="000000"/>
        <w:lang w:val="en-US" w:eastAsia="en-US" w:bidi="en-US"/>
      </w:rPr>
    </w:lvl>
    <w:lvl w:ilvl="2">
      <w:start w:val="1"/>
      <w:numFmt w:val="decimal"/>
      <w:lvlText w:val="%1.%2.%3."/>
      <w:lvlJc w:val="left"/>
      <w:pPr>
        <w:ind w:left="1142"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3465" w:hanging="600"/>
      </w:pPr>
      <w:rPr>
        <w:rFonts w:hint="default"/>
        <w:lang w:val="en-US" w:eastAsia="en-US" w:bidi="en-US"/>
      </w:rPr>
    </w:lvl>
    <w:lvl w:ilvl="4">
      <w:numFmt w:val="bullet"/>
      <w:lvlText w:val="•"/>
      <w:lvlJc w:val="left"/>
      <w:pPr>
        <w:ind w:left="4628" w:hanging="600"/>
      </w:pPr>
      <w:rPr>
        <w:rFonts w:hint="default"/>
        <w:lang w:val="en-US" w:eastAsia="en-US" w:bidi="en-US"/>
      </w:rPr>
    </w:lvl>
    <w:lvl w:ilvl="5">
      <w:numFmt w:val="bullet"/>
      <w:lvlText w:val="•"/>
      <w:lvlJc w:val="left"/>
      <w:pPr>
        <w:ind w:left="5791" w:hanging="600"/>
      </w:pPr>
      <w:rPr>
        <w:rFonts w:hint="default"/>
        <w:lang w:val="en-US" w:eastAsia="en-US" w:bidi="en-US"/>
      </w:rPr>
    </w:lvl>
    <w:lvl w:ilvl="6">
      <w:numFmt w:val="bullet"/>
      <w:lvlText w:val="•"/>
      <w:lvlJc w:val="left"/>
      <w:pPr>
        <w:ind w:left="6954" w:hanging="600"/>
      </w:pPr>
      <w:rPr>
        <w:rFonts w:hint="default"/>
        <w:lang w:val="en-US" w:eastAsia="en-US" w:bidi="en-US"/>
      </w:rPr>
    </w:lvl>
    <w:lvl w:ilvl="7">
      <w:numFmt w:val="bullet"/>
      <w:lvlText w:val="•"/>
      <w:lvlJc w:val="left"/>
      <w:pPr>
        <w:ind w:left="8117" w:hanging="600"/>
      </w:pPr>
      <w:rPr>
        <w:rFonts w:hint="default"/>
        <w:lang w:val="en-US" w:eastAsia="en-US" w:bidi="en-US"/>
      </w:rPr>
    </w:lvl>
    <w:lvl w:ilvl="8">
      <w:numFmt w:val="bullet"/>
      <w:lvlText w:val="•"/>
      <w:lvlJc w:val="left"/>
      <w:pPr>
        <w:ind w:left="9279" w:hanging="600"/>
      </w:pPr>
      <w:rPr>
        <w:rFonts w:hint="default"/>
        <w:lang w:val="en-US" w:eastAsia="en-US" w:bidi="en-US"/>
      </w:rPr>
    </w:lvl>
  </w:abstractNum>
  <w:abstractNum w:abstractNumId="23">
    <w:nsid w:val="4263031B"/>
    <w:multiLevelType w:val="hybridMultilevel"/>
    <w:tmpl w:val="65FE1E14"/>
    <w:lvl w:ilvl="0" w:tplc="51A001D6">
      <w:start w:val="2"/>
      <w:numFmt w:val="decimal"/>
      <w:lvlText w:val="%1."/>
      <w:lvlJc w:val="left"/>
      <w:pPr>
        <w:ind w:left="1788" w:hanging="360"/>
      </w:pPr>
      <w:rPr>
        <w:b/>
        <w:bCs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42796242"/>
    <w:multiLevelType w:val="multilevel"/>
    <w:tmpl w:val="B7969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8997E1"/>
    <w:multiLevelType w:val="singleLevel"/>
    <w:tmpl w:val="458997E1"/>
    <w:lvl w:ilvl="0">
      <w:start w:val="6"/>
      <w:numFmt w:val="decimal"/>
      <w:suff w:val="space"/>
      <w:lvlText w:val="%1."/>
      <w:lvlJc w:val="left"/>
    </w:lvl>
  </w:abstractNum>
  <w:abstractNum w:abstractNumId="26">
    <w:nsid w:val="48826836"/>
    <w:multiLevelType w:val="singleLevel"/>
    <w:tmpl w:val="7338BF22"/>
    <w:lvl w:ilvl="0">
      <w:start w:val="1"/>
      <w:numFmt w:val="decimal"/>
      <w:lvlText w:val="6.4.%1."/>
      <w:legacy w:legacy="1" w:legacySpace="0" w:legacyIndent="615"/>
      <w:lvlJc w:val="left"/>
      <w:rPr>
        <w:rFonts w:ascii="Times New Roman" w:hAnsi="Times New Roman" w:cs="Times New Roman" w:hint="default"/>
      </w:rPr>
    </w:lvl>
  </w:abstractNum>
  <w:abstractNum w:abstractNumId="27">
    <w:nsid w:val="4A5E3C5A"/>
    <w:multiLevelType w:val="multilevel"/>
    <w:tmpl w:val="0CD6C5C4"/>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A070C4"/>
    <w:multiLevelType w:val="multilevel"/>
    <w:tmpl w:val="4BA070C4"/>
    <w:lvl w:ilvl="0">
      <w:start w:val="4"/>
      <w:numFmt w:val="decimal"/>
      <w:lvlText w:val="%1"/>
      <w:lvlJc w:val="left"/>
      <w:pPr>
        <w:ind w:left="542" w:hanging="544"/>
      </w:pPr>
      <w:rPr>
        <w:rFonts w:hint="default"/>
        <w:lang w:val="en-US" w:eastAsia="en-US" w:bidi="en-US"/>
      </w:rPr>
    </w:lvl>
    <w:lvl w:ilvl="1">
      <w:start w:val="1"/>
      <w:numFmt w:val="decimal"/>
      <w:lvlText w:val="%1.%2."/>
      <w:lvlJc w:val="left"/>
      <w:pPr>
        <w:ind w:left="542" w:hanging="544"/>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544"/>
      </w:pPr>
      <w:rPr>
        <w:rFonts w:hint="default"/>
        <w:lang w:val="en-US" w:eastAsia="en-US" w:bidi="en-US"/>
      </w:rPr>
    </w:lvl>
    <w:lvl w:ilvl="3">
      <w:numFmt w:val="bullet"/>
      <w:lvlText w:val="•"/>
      <w:lvlJc w:val="left"/>
      <w:pPr>
        <w:ind w:left="3859" w:hanging="544"/>
      </w:pPr>
      <w:rPr>
        <w:rFonts w:hint="default"/>
        <w:lang w:val="en-US" w:eastAsia="en-US" w:bidi="en-US"/>
      </w:rPr>
    </w:lvl>
    <w:lvl w:ilvl="4">
      <w:numFmt w:val="bullet"/>
      <w:lvlText w:val="•"/>
      <w:lvlJc w:val="left"/>
      <w:pPr>
        <w:ind w:left="4966" w:hanging="544"/>
      </w:pPr>
      <w:rPr>
        <w:rFonts w:hint="default"/>
        <w:lang w:val="en-US" w:eastAsia="en-US" w:bidi="en-US"/>
      </w:rPr>
    </w:lvl>
    <w:lvl w:ilvl="5">
      <w:numFmt w:val="bullet"/>
      <w:lvlText w:val="•"/>
      <w:lvlJc w:val="left"/>
      <w:pPr>
        <w:ind w:left="6072" w:hanging="544"/>
      </w:pPr>
      <w:rPr>
        <w:rFonts w:hint="default"/>
        <w:lang w:val="en-US" w:eastAsia="en-US" w:bidi="en-US"/>
      </w:rPr>
    </w:lvl>
    <w:lvl w:ilvl="6">
      <w:numFmt w:val="bullet"/>
      <w:lvlText w:val="•"/>
      <w:lvlJc w:val="left"/>
      <w:pPr>
        <w:ind w:left="7179" w:hanging="544"/>
      </w:pPr>
      <w:rPr>
        <w:rFonts w:hint="default"/>
        <w:lang w:val="en-US" w:eastAsia="en-US" w:bidi="en-US"/>
      </w:rPr>
    </w:lvl>
    <w:lvl w:ilvl="7">
      <w:numFmt w:val="bullet"/>
      <w:lvlText w:val="•"/>
      <w:lvlJc w:val="left"/>
      <w:pPr>
        <w:ind w:left="8285" w:hanging="544"/>
      </w:pPr>
      <w:rPr>
        <w:rFonts w:hint="default"/>
        <w:lang w:val="en-US" w:eastAsia="en-US" w:bidi="en-US"/>
      </w:rPr>
    </w:lvl>
    <w:lvl w:ilvl="8">
      <w:numFmt w:val="bullet"/>
      <w:lvlText w:val="•"/>
      <w:lvlJc w:val="left"/>
      <w:pPr>
        <w:ind w:left="9392" w:hanging="544"/>
      </w:pPr>
      <w:rPr>
        <w:rFonts w:hint="default"/>
        <w:lang w:val="en-US" w:eastAsia="en-US" w:bidi="en-US"/>
      </w:rPr>
    </w:lvl>
  </w:abstractNum>
  <w:abstractNum w:abstractNumId="29">
    <w:nsid w:val="4E544283"/>
    <w:multiLevelType w:val="multilevel"/>
    <w:tmpl w:val="4E544283"/>
    <w:lvl w:ilvl="0">
      <w:start w:val="2"/>
      <w:numFmt w:val="decimal"/>
      <w:lvlText w:val="%1"/>
      <w:lvlJc w:val="left"/>
      <w:pPr>
        <w:ind w:left="542" w:hanging="490"/>
      </w:pPr>
      <w:rPr>
        <w:rFonts w:hint="default"/>
        <w:lang w:val="en-US" w:eastAsia="en-US" w:bidi="en-US"/>
      </w:rPr>
    </w:lvl>
    <w:lvl w:ilvl="1">
      <w:start w:val="1"/>
      <w:numFmt w:val="decimal"/>
      <w:lvlText w:val="%1.%2."/>
      <w:lvlJc w:val="left"/>
      <w:pPr>
        <w:ind w:left="542" w:hanging="490"/>
      </w:pPr>
      <w:rPr>
        <w:rFonts w:ascii="Times New Roman" w:eastAsia="Times New Roman" w:hAnsi="Times New Roman" w:cs="Times New Roman" w:hint="default"/>
        <w:spacing w:val="-2"/>
        <w:w w:val="100"/>
        <w:sz w:val="24"/>
        <w:szCs w:val="24"/>
        <w:lang w:val="en-US" w:eastAsia="en-US" w:bidi="en-US"/>
      </w:rPr>
    </w:lvl>
    <w:lvl w:ilvl="2">
      <w:numFmt w:val="bullet"/>
      <w:lvlText w:val="•"/>
      <w:lvlJc w:val="left"/>
      <w:pPr>
        <w:ind w:left="2753" w:hanging="490"/>
      </w:pPr>
      <w:rPr>
        <w:rFonts w:hint="default"/>
        <w:lang w:val="en-US" w:eastAsia="en-US" w:bidi="en-US"/>
      </w:rPr>
    </w:lvl>
    <w:lvl w:ilvl="3">
      <w:numFmt w:val="bullet"/>
      <w:lvlText w:val="•"/>
      <w:lvlJc w:val="left"/>
      <w:pPr>
        <w:ind w:left="3859" w:hanging="490"/>
      </w:pPr>
      <w:rPr>
        <w:rFonts w:hint="default"/>
        <w:lang w:val="en-US" w:eastAsia="en-US" w:bidi="en-US"/>
      </w:rPr>
    </w:lvl>
    <w:lvl w:ilvl="4">
      <w:numFmt w:val="bullet"/>
      <w:lvlText w:val="•"/>
      <w:lvlJc w:val="left"/>
      <w:pPr>
        <w:ind w:left="4966" w:hanging="490"/>
      </w:pPr>
      <w:rPr>
        <w:rFonts w:hint="default"/>
        <w:lang w:val="en-US" w:eastAsia="en-US" w:bidi="en-US"/>
      </w:rPr>
    </w:lvl>
    <w:lvl w:ilvl="5">
      <w:numFmt w:val="bullet"/>
      <w:lvlText w:val="•"/>
      <w:lvlJc w:val="left"/>
      <w:pPr>
        <w:ind w:left="6072" w:hanging="490"/>
      </w:pPr>
      <w:rPr>
        <w:rFonts w:hint="default"/>
        <w:lang w:val="en-US" w:eastAsia="en-US" w:bidi="en-US"/>
      </w:rPr>
    </w:lvl>
    <w:lvl w:ilvl="6">
      <w:numFmt w:val="bullet"/>
      <w:lvlText w:val="•"/>
      <w:lvlJc w:val="left"/>
      <w:pPr>
        <w:ind w:left="7179" w:hanging="490"/>
      </w:pPr>
      <w:rPr>
        <w:rFonts w:hint="default"/>
        <w:lang w:val="en-US" w:eastAsia="en-US" w:bidi="en-US"/>
      </w:rPr>
    </w:lvl>
    <w:lvl w:ilvl="7">
      <w:numFmt w:val="bullet"/>
      <w:lvlText w:val="•"/>
      <w:lvlJc w:val="left"/>
      <w:pPr>
        <w:ind w:left="8285" w:hanging="490"/>
      </w:pPr>
      <w:rPr>
        <w:rFonts w:hint="default"/>
        <w:lang w:val="en-US" w:eastAsia="en-US" w:bidi="en-US"/>
      </w:rPr>
    </w:lvl>
    <w:lvl w:ilvl="8">
      <w:numFmt w:val="bullet"/>
      <w:lvlText w:val="•"/>
      <w:lvlJc w:val="left"/>
      <w:pPr>
        <w:ind w:left="9392" w:hanging="490"/>
      </w:pPr>
      <w:rPr>
        <w:rFonts w:hint="default"/>
        <w:lang w:val="en-US" w:eastAsia="en-US" w:bidi="en-US"/>
      </w:rPr>
    </w:lvl>
  </w:abstractNum>
  <w:abstractNum w:abstractNumId="30">
    <w:nsid w:val="51C65FD7"/>
    <w:multiLevelType w:val="hybridMultilevel"/>
    <w:tmpl w:val="8ED85D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B937AC"/>
    <w:multiLevelType w:val="multilevel"/>
    <w:tmpl w:val="52B937AC"/>
    <w:lvl w:ilvl="0">
      <w:start w:val="8"/>
      <w:numFmt w:val="decimal"/>
      <w:lvlText w:val="%1"/>
      <w:lvlJc w:val="left"/>
      <w:pPr>
        <w:ind w:left="542" w:hanging="550"/>
      </w:pPr>
      <w:rPr>
        <w:rFonts w:hint="default"/>
        <w:lang w:val="en-US" w:eastAsia="en-US" w:bidi="en-US"/>
      </w:rPr>
    </w:lvl>
    <w:lvl w:ilvl="1">
      <w:start w:val="1"/>
      <w:numFmt w:val="decimal"/>
      <w:lvlText w:val="%1.%2."/>
      <w:lvlJc w:val="left"/>
      <w:pPr>
        <w:ind w:left="542" w:hanging="550"/>
      </w:pPr>
      <w:rPr>
        <w:rFonts w:ascii="Times New Roman" w:eastAsia="Times New Roman" w:hAnsi="Times New Roman" w:cs="Times New Roman" w:hint="default"/>
        <w:spacing w:val="-23"/>
        <w:w w:val="100"/>
        <w:sz w:val="24"/>
        <w:szCs w:val="24"/>
        <w:lang w:val="en-US" w:eastAsia="en-US" w:bidi="en-US"/>
      </w:rPr>
    </w:lvl>
    <w:lvl w:ilvl="2">
      <w:numFmt w:val="bullet"/>
      <w:lvlText w:val="•"/>
      <w:lvlJc w:val="left"/>
      <w:pPr>
        <w:ind w:left="2753" w:hanging="550"/>
      </w:pPr>
      <w:rPr>
        <w:rFonts w:hint="default"/>
        <w:lang w:val="en-US" w:eastAsia="en-US" w:bidi="en-US"/>
      </w:rPr>
    </w:lvl>
    <w:lvl w:ilvl="3">
      <w:numFmt w:val="bullet"/>
      <w:lvlText w:val="•"/>
      <w:lvlJc w:val="left"/>
      <w:pPr>
        <w:ind w:left="3859" w:hanging="550"/>
      </w:pPr>
      <w:rPr>
        <w:rFonts w:hint="default"/>
        <w:lang w:val="en-US" w:eastAsia="en-US" w:bidi="en-US"/>
      </w:rPr>
    </w:lvl>
    <w:lvl w:ilvl="4">
      <w:numFmt w:val="bullet"/>
      <w:lvlText w:val="•"/>
      <w:lvlJc w:val="left"/>
      <w:pPr>
        <w:ind w:left="4966" w:hanging="550"/>
      </w:pPr>
      <w:rPr>
        <w:rFonts w:hint="default"/>
        <w:lang w:val="en-US" w:eastAsia="en-US" w:bidi="en-US"/>
      </w:rPr>
    </w:lvl>
    <w:lvl w:ilvl="5">
      <w:numFmt w:val="bullet"/>
      <w:lvlText w:val="•"/>
      <w:lvlJc w:val="left"/>
      <w:pPr>
        <w:ind w:left="6072" w:hanging="550"/>
      </w:pPr>
      <w:rPr>
        <w:rFonts w:hint="default"/>
        <w:lang w:val="en-US" w:eastAsia="en-US" w:bidi="en-US"/>
      </w:rPr>
    </w:lvl>
    <w:lvl w:ilvl="6">
      <w:numFmt w:val="bullet"/>
      <w:lvlText w:val="•"/>
      <w:lvlJc w:val="left"/>
      <w:pPr>
        <w:ind w:left="7179" w:hanging="550"/>
      </w:pPr>
      <w:rPr>
        <w:rFonts w:hint="default"/>
        <w:lang w:val="en-US" w:eastAsia="en-US" w:bidi="en-US"/>
      </w:rPr>
    </w:lvl>
    <w:lvl w:ilvl="7">
      <w:numFmt w:val="bullet"/>
      <w:lvlText w:val="•"/>
      <w:lvlJc w:val="left"/>
      <w:pPr>
        <w:ind w:left="8285" w:hanging="550"/>
      </w:pPr>
      <w:rPr>
        <w:rFonts w:hint="default"/>
        <w:lang w:val="en-US" w:eastAsia="en-US" w:bidi="en-US"/>
      </w:rPr>
    </w:lvl>
    <w:lvl w:ilvl="8">
      <w:numFmt w:val="bullet"/>
      <w:lvlText w:val="•"/>
      <w:lvlJc w:val="left"/>
      <w:pPr>
        <w:ind w:left="9392" w:hanging="550"/>
      </w:pPr>
      <w:rPr>
        <w:rFonts w:hint="default"/>
        <w:lang w:val="en-US" w:eastAsia="en-US" w:bidi="en-US"/>
      </w:rPr>
    </w:lvl>
  </w:abstractNum>
  <w:abstractNum w:abstractNumId="32">
    <w:nsid w:val="580908C1"/>
    <w:multiLevelType w:val="hybridMultilevel"/>
    <w:tmpl w:val="7390CC1A"/>
    <w:lvl w:ilvl="0" w:tplc="F670AF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022464"/>
    <w:multiLevelType w:val="multilevel"/>
    <w:tmpl w:val="5F022464"/>
    <w:lvl w:ilvl="0">
      <w:start w:val="3"/>
      <w:numFmt w:val="decimal"/>
      <w:lvlText w:val="%1"/>
      <w:lvlJc w:val="left"/>
      <w:pPr>
        <w:ind w:left="542" w:hanging="472"/>
      </w:pPr>
      <w:rPr>
        <w:rFonts w:hint="default"/>
        <w:lang w:val="en-US" w:eastAsia="en-US" w:bidi="en-US"/>
      </w:rPr>
    </w:lvl>
    <w:lvl w:ilvl="1">
      <w:start w:val="1"/>
      <w:numFmt w:val="decimal"/>
      <w:lvlText w:val="%1.%2."/>
      <w:lvlJc w:val="left"/>
      <w:pPr>
        <w:ind w:left="542" w:hanging="472"/>
      </w:pPr>
      <w:rPr>
        <w:rFonts w:ascii="Times New Roman" w:eastAsia="Times New Roman" w:hAnsi="Times New Roman" w:cs="Times New Roman" w:hint="default"/>
        <w:spacing w:val="-11"/>
        <w:w w:val="100"/>
        <w:sz w:val="24"/>
        <w:szCs w:val="24"/>
        <w:lang w:val="en-US" w:eastAsia="en-US" w:bidi="en-US"/>
      </w:rPr>
    </w:lvl>
    <w:lvl w:ilvl="2">
      <w:numFmt w:val="bullet"/>
      <w:lvlText w:val="•"/>
      <w:lvlJc w:val="left"/>
      <w:pPr>
        <w:ind w:left="2753" w:hanging="472"/>
      </w:pPr>
      <w:rPr>
        <w:rFonts w:hint="default"/>
        <w:lang w:val="en-US" w:eastAsia="en-US" w:bidi="en-US"/>
      </w:rPr>
    </w:lvl>
    <w:lvl w:ilvl="3">
      <w:numFmt w:val="bullet"/>
      <w:lvlText w:val="•"/>
      <w:lvlJc w:val="left"/>
      <w:pPr>
        <w:ind w:left="3859" w:hanging="472"/>
      </w:pPr>
      <w:rPr>
        <w:rFonts w:hint="default"/>
        <w:lang w:val="en-US" w:eastAsia="en-US" w:bidi="en-US"/>
      </w:rPr>
    </w:lvl>
    <w:lvl w:ilvl="4">
      <w:numFmt w:val="bullet"/>
      <w:lvlText w:val="•"/>
      <w:lvlJc w:val="left"/>
      <w:pPr>
        <w:ind w:left="4966" w:hanging="472"/>
      </w:pPr>
      <w:rPr>
        <w:rFonts w:hint="default"/>
        <w:lang w:val="en-US" w:eastAsia="en-US" w:bidi="en-US"/>
      </w:rPr>
    </w:lvl>
    <w:lvl w:ilvl="5">
      <w:numFmt w:val="bullet"/>
      <w:lvlText w:val="•"/>
      <w:lvlJc w:val="left"/>
      <w:pPr>
        <w:ind w:left="6072" w:hanging="472"/>
      </w:pPr>
      <w:rPr>
        <w:rFonts w:hint="default"/>
        <w:lang w:val="en-US" w:eastAsia="en-US" w:bidi="en-US"/>
      </w:rPr>
    </w:lvl>
    <w:lvl w:ilvl="6">
      <w:numFmt w:val="bullet"/>
      <w:lvlText w:val="•"/>
      <w:lvlJc w:val="left"/>
      <w:pPr>
        <w:ind w:left="7179" w:hanging="472"/>
      </w:pPr>
      <w:rPr>
        <w:rFonts w:hint="default"/>
        <w:lang w:val="en-US" w:eastAsia="en-US" w:bidi="en-US"/>
      </w:rPr>
    </w:lvl>
    <w:lvl w:ilvl="7">
      <w:numFmt w:val="bullet"/>
      <w:lvlText w:val="•"/>
      <w:lvlJc w:val="left"/>
      <w:pPr>
        <w:ind w:left="8285" w:hanging="472"/>
      </w:pPr>
      <w:rPr>
        <w:rFonts w:hint="default"/>
        <w:lang w:val="en-US" w:eastAsia="en-US" w:bidi="en-US"/>
      </w:rPr>
    </w:lvl>
    <w:lvl w:ilvl="8">
      <w:numFmt w:val="bullet"/>
      <w:lvlText w:val="•"/>
      <w:lvlJc w:val="left"/>
      <w:pPr>
        <w:ind w:left="9392" w:hanging="472"/>
      </w:pPr>
      <w:rPr>
        <w:rFonts w:hint="default"/>
        <w:lang w:val="en-US" w:eastAsia="en-US" w:bidi="en-US"/>
      </w:rPr>
    </w:lvl>
  </w:abstractNum>
  <w:abstractNum w:abstractNumId="34">
    <w:nsid w:val="637A1076"/>
    <w:multiLevelType w:val="multilevel"/>
    <w:tmpl w:val="637A1076"/>
    <w:lvl w:ilvl="0">
      <w:start w:val="7"/>
      <w:numFmt w:val="decimal"/>
      <w:lvlText w:val="%1"/>
      <w:lvlJc w:val="left"/>
      <w:pPr>
        <w:ind w:left="542" w:hanging="548"/>
      </w:pPr>
      <w:rPr>
        <w:rFonts w:hint="default"/>
        <w:lang w:val="en-US" w:eastAsia="en-US" w:bidi="en-US"/>
      </w:rPr>
    </w:lvl>
    <w:lvl w:ilvl="1">
      <w:start w:val="1"/>
      <w:numFmt w:val="decimal"/>
      <w:lvlText w:val="%1.%2."/>
      <w:lvlJc w:val="left"/>
      <w:pPr>
        <w:ind w:left="542" w:hanging="548"/>
      </w:pPr>
      <w:rPr>
        <w:rFonts w:ascii="Times New Roman" w:eastAsia="Times New Roman" w:hAnsi="Times New Roman" w:cs="Times New Roman" w:hint="default"/>
        <w:w w:val="110"/>
        <w:sz w:val="24"/>
        <w:szCs w:val="24"/>
        <w:lang w:val="en-US" w:eastAsia="en-US" w:bidi="en-US"/>
      </w:rPr>
    </w:lvl>
    <w:lvl w:ilvl="2">
      <w:numFmt w:val="bullet"/>
      <w:lvlText w:val="•"/>
      <w:lvlJc w:val="left"/>
      <w:pPr>
        <w:ind w:left="2753" w:hanging="548"/>
      </w:pPr>
      <w:rPr>
        <w:rFonts w:hint="default"/>
        <w:lang w:val="en-US" w:eastAsia="en-US" w:bidi="en-US"/>
      </w:rPr>
    </w:lvl>
    <w:lvl w:ilvl="3">
      <w:numFmt w:val="bullet"/>
      <w:lvlText w:val="•"/>
      <w:lvlJc w:val="left"/>
      <w:pPr>
        <w:ind w:left="3859" w:hanging="548"/>
      </w:pPr>
      <w:rPr>
        <w:rFonts w:hint="default"/>
        <w:lang w:val="en-US" w:eastAsia="en-US" w:bidi="en-US"/>
      </w:rPr>
    </w:lvl>
    <w:lvl w:ilvl="4">
      <w:numFmt w:val="bullet"/>
      <w:lvlText w:val="•"/>
      <w:lvlJc w:val="left"/>
      <w:pPr>
        <w:ind w:left="4966" w:hanging="548"/>
      </w:pPr>
      <w:rPr>
        <w:rFonts w:hint="default"/>
        <w:lang w:val="en-US" w:eastAsia="en-US" w:bidi="en-US"/>
      </w:rPr>
    </w:lvl>
    <w:lvl w:ilvl="5">
      <w:numFmt w:val="bullet"/>
      <w:lvlText w:val="•"/>
      <w:lvlJc w:val="left"/>
      <w:pPr>
        <w:ind w:left="6072" w:hanging="548"/>
      </w:pPr>
      <w:rPr>
        <w:rFonts w:hint="default"/>
        <w:lang w:val="en-US" w:eastAsia="en-US" w:bidi="en-US"/>
      </w:rPr>
    </w:lvl>
    <w:lvl w:ilvl="6">
      <w:numFmt w:val="bullet"/>
      <w:lvlText w:val="•"/>
      <w:lvlJc w:val="left"/>
      <w:pPr>
        <w:ind w:left="7179" w:hanging="548"/>
      </w:pPr>
      <w:rPr>
        <w:rFonts w:hint="default"/>
        <w:lang w:val="en-US" w:eastAsia="en-US" w:bidi="en-US"/>
      </w:rPr>
    </w:lvl>
    <w:lvl w:ilvl="7">
      <w:numFmt w:val="bullet"/>
      <w:lvlText w:val="•"/>
      <w:lvlJc w:val="left"/>
      <w:pPr>
        <w:ind w:left="8285" w:hanging="548"/>
      </w:pPr>
      <w:rPr>
        <w:rFonts w:hint="default"/>
        <w:lang w:val="en-US" w:eastAsia="en-US" w:bidi="en-US"/>
      </w:rPr>
    </w:lvl>
    <w:lvl w:ilvl="8">
      <w:numFmt w:val="bullet"/>
      <w:lvlText w:val="•"/>
      <w:lvlJc w:val="left"/>
      <w:pPr>
        <w:ind w:left="9392" w:hanging="548"/>
      </w:pPr>
      <w:rPr>
        <w:rFonts w:hint="default"/>
        <w:lang w:val="en-US" w:eastAsia="en-US" w:bidi="en-US"/>
      </w:rPr>
    </w:lvl>
  </w:abstractNum>
  <w:abstractNum w:abstractNumId="35">
    <w:nsid w:val="66F46880"/>
    <w:multiLevelType w:val="multilevel"/>
    <w:tmpl w:val="66F4688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8FD70BE"/>
    <w:multiLevelType w:val="multilevel"/>
    <w:tmpl w:val="68FD70BE"/>
    <w:lvl w:ilvl="0">
      <w:start w:val="6"/>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nsid w:val="698D0C22"/>
    <w:multiLevelType w:val="multilevel"/>
    <w:tmpl w:val="68A6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9">
    <w:nsid w:val="72434212"/>
    <w:multiLevelType w:val="multilevel"/>
    <w:tmpl w:val="72434212"/>
    <w:lvl w:ilvl="0">
      <w:start w:val="10"/>
      <w:numFmt w:val="decimal"/>
      <w:lvlText w:val="%1"/>
      <w:lvlJc w:val="left"/>
      <w:pPr>
        <w:ind w:left="542" w:hanging="572"/>
      </w:pPr>
      <w:rPr>
        <w:rFonts w:hint="default"/>
        <w:lang w:val="en-US" w:eastAsia="en-US" w:bidi="en-US"/>
      </w:rPr>
    </w:lvl>
    <w:lvl w:ilvl="1">
      <w:start w:val="1"/>
      <w:numFmt w:val="decimal"/>
      <w:lvlText w:val="%1.%2."/>
      <w:lvlJc w:val="left"/>
      <w:pPr>
        <w:ind w:left="542" w:hanging="572"/>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753" w:hanging="572"/>
      </w:pPr>
      <w:rPr>
        <w:rFonts w:hint="default"/>
        <w:lang w:val="en-US" w:eastAsia="en-US" w:bidi="en-US"/>
      </w:rPr>
    </w:lvl>
    <w:lvl w:ilvl="3">
      <w:numFmt w:val="bullet"/>
      <w:lvlText w:val="•"/>
      <w:lvlJc w:val="left"/>
      <w:pPr>
        <w:ind w:left="3859" w:hanging="572"/>
      </w:pPr>
      <w:rPr>
        <w:rFonts w:hint="default"/>
        <w:lang w:val="en-US" w:eastAsia="en-US" w:bidi="en-US"/>
      </w:rPr>
    </w:lvl>
    <w:lvl w:ilvl="4">
      <w:numFmt w:val="bullet"/>
      <w:lvlText w:val="•"/>
      <w:lvlJc w:val="left"/>
      <w:pPr>
        <w:ind w:left="4966" w:hanging="572"/>
      </w:pPr>
      <w:rPr>
        <w:rFonts w:hint="default"/>
        <w:lang w:val="en-US" w:eastAsia="en-US" w:bidi="en-US"/>
      </w:rPr>
    </w:lvl>
    <w:lvl w:ilvl="5">
      <w:numFmt w:val="bullet"/>
      <w:lvlText w:val="•"/>
      <w:lvlJc w:val="left"/>
      <w:pPr>
        <w:ind w:left="6072" w:hanging="572"/>
      </w:pPr>
      <w:rPr>
        <w:rFonts w:hint="default"/>
        <w:lang w:val="en-US" w:eastAsia="en-US" w:bidi="en-US"/>
      </w:rPr>
    </w:lvl>
    <w:lvl w:ilvl="6">
      <w:numFmt w:val="bullet"/>
      <w:lvlText w:val="•"/>
      <w:lvlJc w:val="left"/>
      <w:pPr>
        <w:ind w:left="7179" w:hanging="572"/>
      </w:pPr>
      <w:rPr>
        <w:rFonts w:hint="default"/>
        <w:lang w:val="en-US" w:eastAsia="en-US" w:bidi="en-US"/>
      </w:rPr>
    </w:lvl>
    <w:lvl w:ilvl="7">
      <w:numFmt w:val="bullet"/>
      <w:lvlText w:val="•"/>
      <w:lvlJc w:val="left"/>
      <w:pPr>
        <w:ind w:left="8285" w:hanging="572"/>
      </w:pPr>
      <w:rPr>
        <w:rFonts w:hint="default"/>
        <w:lang w:val="en-US" w:eastAsia="en-US" w:bidi="en-US"/>
      </w:rPr>
    </w:lvl>
    <w:lvl w:ilvl="8">
      <w:numFmt w:val="bullet"/>
      <w:lvlText w:val="•"/>
      <w:lvlJc w:val="left"/>
      <w:pPr>
        <w:ind w:left="9392" w:hanging="572"/>
      </w:pPr>
      <w:rPr>
        <w:rFonts w:hint="default"/>
        <w:lang w:val="en-US" w:eastAsia="en-US" w:bidi="en-US"/>
      </w:rPr>
    </w:lvl>
  </w:abstractNum>
  <w:abstractNum w:abstractNumId="40">
    <w:nsid w:val="75685C3C"/>
    <w:multiLevelType w:val="singleLevel"/>
    <w:tmpl w:val="85AA6D1A"/>
    <w:lvl w:ilvl="0">
      <w:start w:val="1"/>
      <w:numFmt w:val="decimal"/>
      <w:lvlText w:val="6.1.%1."/>
      <w:legacy w:legacy="1" w:legacySpace="0" w:legacyIndent="605"/>
      <w:lvlJc w:val="left"/>
      <w:rPr>
        <w:rFonts w:ascii="Times New Roman" w:hAnsi="Times New Roman" w:cs="Times New Roman" w:hint="default"/>
      </w:rPr>
    </w:lvl>
  </w:abstractNum>
  <w:abstractNum w:abstractNumId="41">
    <w:nsid w:val="76392A4B"/>
    <w:multiLevelType w:val="multilevel"/>
    <w:tmpl w:val="80466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
  </w:num>
  <w:num w:numId="3">
    <w:abstractNumId w:val="29"/>
  </w:num>
  <w:num w:numId="4">
    <w:abstractNumId w:val="33"/>
  </w:num>
  <w:num w:numId="5">
    <w:abstractNumId w:val="28"/>
  </w:num>
  <w:num w:numId="6">
    <w:abstractNumId w:val="10"/>
  </w:num>
  <w:num w:numId="7">
    <w:abstractNumId w:val="17"/>
  </w:num>
  <w:num w:numId="8">
    <w:abstractNumId w:val="21"/>
  </w:num>
  <w:num w:numId="9">
    <w:abstractNumId w:val="25"/>
  </w:num>
  <w:num w:numId="10">
    <w:abstractNumId w:val="9"/>
  </w:num>
  <w:num w:numId="11">
    <w:abstractNumId w:val="13"/>
  </w:num>
  <w:num w:numId="12">
    <w:abstractNumId w:val="36"/>
  </w:num>
  <w:num w:numId="13">
    <w:abstractNumId w:val="22"/>
  </w:num>
  <w:num w:numId="14">
    <w:abstractNumId w:val="3"/>
  </w:num>
  <w:num w:numId="15">
    <w:abstractNumId w:val="34"/>
  </w:num>
  <w:num w:numId="16">
    <w:abstractNumId w:val="31"/>
  </w:num>
  <w:num w:numId="17">
    <w:abstractNumId w:val="6"/>
  </w:num>
  <w:num w:numId="18">
    <w:abstractNumId w:val="39"/>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5"/>
  </w:num>
  <w:num w:numId="25">
    <w:abstractNumId w:val="30"/>
  </w:num>
  <w:num w:numId="26">
    <w:abstractNumId w:val="11"/>
  </w:num>
  <w:num w:numId="27">
    <w:abstractNumId w:val="19"/>
  </w:num>
  <w:num w:numId="28">
    <w:abstractNumId w:val="0"/>
  </w:num>
  <w:num w:numId="29">
    <w:abstractNumId w:val="27"/>
  </w:num>
  <w:num w:numId="30">
    <w:abstractNumId w:val="40"/>
  </w:num>
  <w:num w:numId="31">
    <w:abstractNumId w:val="2"/>
  </w:num>
  <w:num w:numId="32">
    <w:abstractNumId w:val="14"/>
  </w:num>
  <w:num w:numId="33">
    <w:abstractNumId w:val="26"/>
  </w:num>
  <w:num w:numId="34">
    <w:abstractNumId w:val="16"/>
  </w:num>
  <w:num w:numId="35">
    <w:abstractNumId w:val="24"/>
  </w:num>
  <w:num w:numId="36">
    <w:abstractNumId w:val="1"/>
  </w:num>
  <w:num w:numId="37">
    <w:abstractNumId w:val="12"/>
  </w:num>
  <w:num w:numId="38">
    <w:abstractNumId w:val="20"/>
  </w:num>
  <w:num w:numId="39">
    <w:abstractNumId w:val="8"/>
  </w:num>
  <w:num w:numId="40">
    <w:abstractNumId w:val="37"/>
  </w:num>
  <w:num w:numId="41">
    <w:abstractNumId w:val="41"/>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noPunctuationKerning/>
  <w:characterSpacingControl w:val="doNotCompress"/>
  <w:compat>
    <w:doNotExpandShiftReturn/>
    <w:doNotWrapTextWithPunct/>
    <w:doNotUseEastAsianBreakRules/>
    <w:useFELayout/>
    <w:doNotUseIndentAsNumberingTabStop/>
  </w:compat>
  <w:rsids>
    <w:rsidRoot w:val="00102DAB"/>
    <w:rsid w:val="00000E09"/>
    <w:rsid w:val="00005E8A"/>
    <w:rsid w:val="0001287A"/>
    <w:rsid w:val="0003180E"/>
    <w:rsid w:val="000376EE"/>
    <w:rsid w:val="00050B26"/>
    <w:rsid w:val="00052065"/>
    <w:rsid w:val="000602CA"/>
    <w:rsid w:val="00062971"/>
    <w:rsid w:val="00073B35"/>
    <w:rsid w:val="00074EF3"/>
    <w:rsid w:val="00077DA8"/>
    <w:rsid w:val="00093012"/>
    <w:rsid w:val="000938F6"/>
    <w:rsid w:val="000A2310"/>
    <w:rsid w:val="000C6759"/>
    <w:rsid w:val="000E1969"/>
    <w:rsid w:val="000E266D"/>
    <w:rsid w:val="000E3836"/>
    <w:rsid w:val="000F4665"/>
    <w:rsid w:val="000F545D"/>
    <w:rsid w:val="00102DAB"/>
    <w:rsid w:val="00120D73"/>
    <w:rsid w:val="001265F9"/>
    <w:rsid w:val="00126904"/>
    <w:rsid w:val="00140361"/>
    <w:rsid w:val="00155B87"/>
    <w:rsid w:val="00156CF0"/>
    <w:rsid w:val="00157976"/>
    <w:rsid w:val="00166EB3"/>
    <w:rsid w:val="00176036"/>
    <w:rsid w:val="0018103B"/>
    <w:rsid w:val="00184C47"/>
    <w:rsid w:val="00194477"/>
    <w:rsid w:val="00196D3C"/>
    <w:rsid w:val="00197DCE"/>
    <w:rsid w:val="001A5DB1"/>
    <w:rsid w:val="001C0068"/>
    <w:rsid w:val="001D0F42"/>
    <w:rsid w:val="001D33D2"/>
    <w:rsid w:val="001D5E60"/>
    <w:rsid w:val="001E0AB9"/>
    <w:rsid w:val="0020028C"/>
    <w:rsid w:val="0020515C"/>
    <w:rsid w:val="00207055"/>
    <w:rsid w:val="00214FAD"/>
    <w:rsid w:val="00231891"/>
    <w:rsid w:val="00240F53"/>
    <w:rsid w:val="00252C5F"/>
    <w:rsid w:val="00276798"/>
    <w:rsid w:val="002A2668"/>
    <w:rsid w:val="002A3039"/>
    <w:rsid w:val="002B250B"/>
    <w:rsid w:val="002C1ECD"/>
    <w:rsid w:val="002C4FD0"/>
    <w:rsid w:val="002F3B14"/>
    <w:rsid w:val="00302192"/>
    <w:rsid w:val="003058EB"/>
    <w:rsid w:val="00320577"/>
    <w:rsid w:val="003247FB"/>
    <w:rsid w:val="0033604D"/>
    <w:rsid w:val="00353E4F"/>
    <w:rsid w:val="0035505C"/>
    <w:rsid w:val="00356CE5"/>
    <w:rsid w:val="0036336B"/>
    <w:rsid w:val="0038233F"/>
    <w:rsid w:val="00384220"/>
    <w:rsid w:val="003A0E28"/>
    <w:rsid w:val="003A56BC"/>
    <w:rsid w:val="003C04D7"/>
    <w:rsid w:val="003C286C"/>
    <w:rsid w:val="003C467F"/>
    <w:rsid w:val="003C630D"/>
    <w:rsid w:val="003C6E63"/>
    <w:rsid w:val="003D2D9C"/>
    <w:rsid w:val="003D49AB"/>
    <w:rsid w:val="003E0494"/>
    <w:rsid w:val="003E33E8"/>
    <w:rsid w:val="003E7383"/>
    <w:rsid w:val="003F14DE"/>
    <w:rsid w:val="004023BF"/>
    <w:rsid w:val="00403519"/>
    <w:rsid w:val="00412E74"/>
    <w:rsid w:val="0045455C"/>
    <w:rsid w:val="004768C7"/>
    <w:rsid w:val="00484F9D"/>
    <w:rsid w:val="00495472"/>
    <w:rsid w:val="004A004D"/>
    <w:rsid w:val="004A173A"/>
    <w:rsid w:val="004A6A01"/>
    <w:rsid w:val="004A7238"/>
    <w:rsid w:val="004C1900"/>
    <w:rsid w:val="004C7DFD"/>
    <w:rsid w:val="004D7CAB"/>
    <w:rsid w:val="004E6D8A"/>
    <w:rsid w:val="00507C1C"/>
    <w:rsid w:val="005108C9"/>
    <w:rsid w:val="0052073B"/>
    <w:rsid w:val="005522DB"/>
    <w:rsid w:val="00566F9B"/>
    <w:rsid w:val="00571A5F"/>
    <w:rsid w:val="00590FB0"/>
    <w:rsid w:val="005A27C2"/>
    <w:rsid w:val="005B0749"/>
    <w:rsid w:val="005F5018"/>
    <w:rsid w:val="00602100"/>
    <w:rsid w:val="00603908"/>
    <w:rsid w:val="00614EC6"/>
    <w:rsid w:val="0063184C"/>
    <w:rsid w:val="006576DC"/>
    <w:rsid w:val="00666BC9"/>
    <w:rsid w:val="00682E50"/>
    <w:rsid w:val="006A24A3"/>
    <w:rsid w:val="006B71A0"/>
    <w:rsid w:val="006C43A3"/>
    <w:rsid w:val="006C6495"/>
    <w:rsid w:val="006D2689"/>
    <w:rsid w:val="006E3A75"/>
    <w:rsid w:val="006E4186"/>
    <w:rsid w:val="006E7EB7"/>
    <w:rsid w:val="0070229D"/>
    <w:rsid w:val="007172A9"/>
    <w:rsid w:val="00721BA5"/>
    <w:rsid w:val="007222B0"/>
    <w:rsid w:val="0073751A"/>
    <w:rsid w:val="00742E9F"/>
    <w:rsid w:val="00743FE6"/>
    <w:rsid w:val="00751F9B"/>
    <w:rsid w:val="00764B05"/>
    <w:rsid w:val="00765EA0"/>
    <w:rsid w:val="007758F4"/>
    <w:rsid w:val="007A3038"/>
    <w:rsid w:val="007A73AC"/>
    <w:rsid w:val="007B2A77"/>
    <w:rsid w:val="007D442D"/>
    <w:rsid w:val="007E3180"/>
    <w:rsid w:val="007E60CC"/>
    <w:rsid w:val="007E6B0B"/>
    <w:rsid w:val="007F0A00"/>
    <w:rsid w:val="008135A8"/>
    <w:rsid w:val="00824DCD"/>
    <w:rsid w:val="008265FE"/>
    <w:rsid w:val="00826EC0"/>
    <w:rsid w:val="008311F8"/>
    <w:rsid w:val="008406E8"/>
    <w:rsid w:val="00845ABE"/>
    <w:rsid w:val="00850EC8"/>
    <w:rsid w:val="00852B05"/>
    <w:rsid w:val="008858A8"/>
    <w:rsid w:val="008A0623"/>
    <w:rsid w:val="008A77B6"/>
    <w:rsid w:val="008B100A"/>
    <w:rsid w:val="008C29BB"/>
    <w:rsid w:val="008D33CA"/>
    <w:rsid w:val="008F47A1"/>
    <w:rsid w:val="009020FF"/>
    <w:rsid w:val="009372D4"/>
    <w:rsid w:val="0094201B"/>
    <w:rsid w:val="00966032"/>
    <w:rsid w:val="00975353"/>
    <w:rsid w:val="00981315"/>
    <w:rsid w:val="00995C50"/>
    <w:rsid w:val="009C214F"/>
    <w:rsid w:val="009C6280"/>
    <w:rsid w:val="009C6E6C"/>
    <w:rsid w:val="009C742E"/>
    <w:rsid w:val="009D4778"/>
    <w:rsid w:val="009F1180"/>
    <w:rsid w:val="009F15C7"/>
    <w:rsid w:val="009F671D"/>
    <w:rsid w:val="009F6EF0"/>
    <w:rsid w:val="00A0034B"/>
    <w:rsid w:val="00A02371"/>
    <w:rsid w:val="00A0462D"/>
    <w:rsid w:val="00A05B3A"/>
    <w:rsid w:val="00A55CB7"/>
    <w:rsid w:val="00A64AFE"/>
    <w:rsid w:val="00A75EF5"/>
    <w:rsid w:val="00A825E3"/>
    <w:rsid w:val="00A83949"/>
    <w:rsid w:val="00A95EE6"/>
    <w:rsid w:val="00AA1229"/>
    <w:rsid w:val="00AA1E9D"/>
    <w:rsid w:val="00AA39EF"/>
    <w:rsid w:val="00AA45B3"/>
    <w:rsid w:val="00AB2936"/>
    <w:rsid w:val="00AB684E"/>
    <w:rsid w:val="00AC7DFE"/>
    <w:rsid w:val="00AD087F"/>
    <w:rsid w:val="00AD553B"/>
    <w:rsid w:val="00AD756C"/>
    <w:rsid w:val="00AE350C"/>
    <w:rsid w:val="00AE58B8"/>
    <w:rsid w:val="00AE77A6"/>
    <w:rsid w:val="00AF1EE7"/>
    <w:rsid w:val="00B0337D"/>
    <w:rsid w:val="00B1548D"/>
    <w:rsid w:val="00B20553"/>
    <w:rsid w:val="00B323A9"/>
    <w:rsid w:val="00B33E02"/>
    <w:rsid w:val="00B51430"/>
    <w:rsid w:val="00B54D37"/>
    <w:rsid w:val="00B552CC"/>
    <w:rsid w:val="00B62FDB"/>
    <w:rsid w:val="00B65D7A"/>
    <w:rsid w:val="00B95DC7"/>
    <w:rsid w:val="00BA5CD8"/>
    <w:rsid w:val="00BA5F4E"/>
    <w:rsid w:val="00BA6583"/>
    <w:rsid w:val="00BB642D"/>
    <w:rsid w:val="00BB686D"/>
    <w:rsid w:val="00BE5FA4"/>
    <w:rsid w:val="00BE7863"/>
    <w:rsid w:val="00C31DC9"/>
    <w:rsid w:val="00C3499E"/>
    <w:rsid w:val="00C359F5"/>
    <w:rsid w:val="00C35D41"/>
    <w:rsid w:val="00C36F51"/>
    <w:rsid w:val="00C41A36"/>
    <w:rsid w:val="00C4332F"/>
    <w:rsid w:val="00C50360"/>
    <w:rsid w:val="00C53D13"/>
    <w:rsid w:val="00C619DF"/>
    <w:rsid w:val="00C6250F"/>
    <w:rsid w:val="00C75930"/>
    <w:rsid w:val="00C80849"/>
    <w:rsid w:val="00C8660B"/>
    <w:rsid w:val="00C86D2D"/>
    <w:rsid w:val="00C87DBE"/>
    <w:rsid w:val="00CB0F97"/>
    <w:rsid w:val="00CC78EB"/>
    <w:rsid w:val="00CD5C22"/>
    <w:rsid w:val="00CE02BF"/>
    <w:rsid w:val="00D171BD"/>
    <w:rsid w:val="00D40A7B"/>
    <w:rsid w:val="00D56D1B"/>
    <w:rsid w:val="00D65863"/>
    <w:rsid w:val="00D65B9A"/>
    <w:rsid w:val="00D77691"/>
    <w:rsid w:val="00D77796"/>
    <w:rsid w:val="00D877FB"/>
    <w:rsid w:val="00D93601"/>
    <w:rsid w:val="00DA4338"/>
    <w:rsid w:val="00DA43F4"/>
    <w:rsid w:val="00DA5643"/>
    <w:rsid w:val="00DB3F7B"/>
    <w:rsid w:val="00DB72AE"/>
    <w:rsid w:val="00DC32D3"/>
    <w:rsid w:val="00DC76D5"/>
    <w:rsid w:val="00DE02C7"/>
    <w:rsid w:val="00DE617A"/>
    <w:rsid w:val="00E05DC4"/>
    <w:rsid w:val="00E25008"/>
    <w:rsid w:val="00E337BE"/>
    <w:rsid w:val="00E533D1"/>
    <w:rsid w:val="00E53F5E"/>
    <w:rsid w:val="00E552D4"/>
    <w:rsid w:val="00E64387"/>
    <w:rsid w:val="00E71099"/>
    <w:rsid w:val="00E75DE6"/>
    <w:rsid w:val="00E76AA3"/>
    <w:rsid w:val="00E867A0"/>
    <w:rsid w:val="00E967BE"/>
    <w:rsid w:val="00E96EB6"/>
    <w:rsid w:val="00EB58B4"/>
    <w:rsid w:val="00EC5724"/>
    <w:rsid w:val="00EE4438"/>
    <w:rsid w:val="00EE74F1"/>
    <w:rsid w:val="00F06A8F"/>
    <w:rsid w:val="00F30323"/>
    <w:rsid w:val="00F3084C"/>
    <w:rsid w:val="00F4040F"/>
    <w:rsid w:val="00F410C0"/>
    <w:rsid w:val="00F45951"/>
    <w:rsid w:val="00F56FB9"/>
    <w:rsid w:val="00F720A7"/>
    <w:rsid w:val="00F8149A"/>
    <w:rsid w:val="00F83622"/>
    <w:rsid w:val="00F907B7"/>
    <w:rsid w:val="00F9235B"/>
    <w:rsid w:val="00FA5D8E"/>
    <w:rsid w:val="00FB29F5"/>
    <w:rsid w:val="00FE7726"/>
    <w:rsid w:val="0CBC1258"/>
    <w:rsid w:val="0D53397A"/>
    <w:rsid w:val="13560F84"/>
    <w:rsid w:val="14E4698F"/>
    <w:rsid w:val="14EE79B4"/>
    <w:rsid w:val="161D109D"/>
    <w:rsid w:val="181B0B79"/>
    <w:rsid w:val="1866597F"/>
    <w:rsid w:val="1AFE11EA"/>
    <w:rsid w:val="1C5B2F5C"/>
    <w:rsid w:val="1D8F27CB"/>
    <w:rsid w:val="1E0405F6"/>
    <w:rsid w:val="206C0763"/>
    <w:rsid w:val="2489631A"/>
    <w:rsid w:val="26D05521"/>
    <w:rsid w:val="2E5C607F"/>
    <w:rsid w:val="2E94040B"/>
    <w:rsid w:val="30381281"/>
    <w:rsid w:val="32F04742"/>
    <w:rsid w:val="33B62271"/>
    <w:rsid w:val="354B71B4"/>
    <w:rsid w:val="37385818"/>
    <w:rsid w:val="38353696"/>
    <w:rsid w:val="3A3B0C0D"/>
    <w:rsid w:val="3B1828DB"/>
    <w:rsid w:val="3B2C09CE"/>
    <w:rsid w:val="3D373CF9"/>
    <w:rsid w:val="406E4B07"/>
    <w:rsid w:val="42BF5688"/>
    <w:rsid w:val="45CC56BE"/>
    <w:rsid w:val="49D20470"/>
    <w:rsid w:val="49DD0741"/>
    <w:rsid w:val="4A233BB4"/>
    <w:rsid w:val="4A9323A4"/>
    <w:rsid w:val="4C306002"/>
    <w:rsid w:val="4DEA2B9F"/>
    <w:rsid w:val="4EB13A3E"/>
    <w:rsid w:val="52FD0210"/>
    <w:rsid w:val="533E60FA"/>
    <w:rsid w:val="56AA2728"/>
    <w:rsid w:val="59295B4D"/>
    <w:rsid w:val="59ED75A9"/>
    <w:rsid w:val="5EC94FE2"/>
    <w:rsid w:val="612D4D67"/>
    <w:rsid w:val="63B34A22"/>
    <w:rsid w:val="649C068C"/>
    <w:rsid w:val="64B112C0"/>
    <w:rsid w:val="6C837E0B"/>
    <w:rsid w:val="6DCF3BAF"/>
    <w:rsid w:val="70E564C6"/>
    <w:rsid w:val="776F26A3"/>
    <w:rsid w:val="77BA1287"/>
    <w:rsid w:val="7AA769FB"/>
    <w:rsid w:val="7B194EB2"/>
    <w:rsid w:val="7CAC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7BE"/>
    <w:pPr>
      <w:suppressAutoHyphens/>
    </w:pPr>
    <w:rPr>
      <w:rFonts w:eastAsia="Times New Roman"/>
      <w:sz w:val="24"/>
      <w:szCs w:val="24"/>
      <w:lang w:eastAsia="zh-CN"/>
    </w:rPr>
  </w:style>
  <w:style w:type="paragraph" w:styleId="1">
    <w:name w:val="heading 1"/>
    <w:basedOn w:val="a"/>
    <w:next w:val="a"/>
    <w:link w:val="10"/>
    <w:uiPriority w:val="1"/>
    <w:qFormat/>
    <w:rsid w:val="00E967BE"/>
    <w:pPr>
      <w:widowControl w:val="0"/>
      <w:suppressAutoHyphens w:val="0"/>
      <w:autoSpaceDE w:val="0"/>
      <w:autoSpaceDN w:val="0"/>
      <w:ind w:left="112"/>
      <w:outlineLvl w:val="0"/>
    </w:pPr>
    <w:rPr>
      <w:b/>
      <w:bCs/>
      <w:lang w:val="en-US" w:eastAsia="en-US" w:bidi="en-US"/>
    </w:rPr>
  </w:style>
  <w:style w:type="paragraph" w:styleId="2">
    <w:name w:val="heading 2"/>
    <w:basedOn w:val="a"/>
    <w:next w:val="a"/>
    <w:link w:val="20"/>
    <w:uiPriority w:val="9"/>
    <w:unhideWhenUsed/>
    <w:qFormat/>
    <w:rsid w:val="0019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515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967BE"/>
    <w:rPr>
      <w:rFonts w:cs="Times New Roman"/>
      <w:i/>
    </w:rPr>
  </w:style>
  <w:style w:type="character" w:styleId="a4">
    <w:name w:val="Hyperlink"/>
    <w:uiPriority w:val="99"/>
    <w:qFormat/>
    <w:rsid w:val="00E967BE"/>
    <w:rPr>
      <w:rFonts w:cs="Times New Roman"/>
      <w:color w:val="0000FF"/>
      <w:u w:val="single"/>
    </w:rPr>
  </w:style>
  <w:style w:type="paragraph" w:styleId="a5">
    <w:name w:val="Body Text"/>
    <w:basedOn w:val="a"/>
    <w:link w:val="a6"/>
    <w:uiPriority w:val="1"/>
    <w:qFormat/>
    <w:rsid w:val="00E967BE"/>
    <w:pPr>
      <w:widowControl w:val="0"/>
      <w:suppressAutoHyphens w:val="0"/>
      <w:autoSpaceDE w:val="0"/>
      <w:autoSpaceDN w:val="0"/>
    </w:pPr>
    <w:rPr>
      <w:lang w:val="en-US" w:eastAsia="en-US" w:bidi="en-US"/>
    </w:rPr>
  </w:style>
  <w:style w:type="paragraph" w:styleId="a7">
    <w:name w:val="Normal (Web)"/>
    <w:aliases w:val=" Знак17,Знак18 Знак,Знак17 Знак1,Знак17, Знак18 Знак, Знак17 Знак1,Normal (Web) Char Знак Знак,Normal (Web) Char Знак,Normal (Web) Char,Обычный (Web),Обычный (веб) Знак2 Знак,Обычный (веб) Знак Знак1 Знак,Знак2"/>
    <w:basedOn w:val="a"/>
    <w:link w:val="a8"/>
    <w:uiPriority w:val="99"/>
    <w:unhideWhenUsed/>
    <w:qFormat/>
    <w:rsid w:val="00E967BE"/>
    <w:pPr>
      <w:suppressAutoHyphens w:val="0"/>
      <w:spacing w:after="160" w:line="256" w:lineRule="auto"/>
      <w:ind w:left="720"/>
      <w:contextualSpacing/>
    </w:pPr>
    <w:rPr>
      <w:lang w:eastAsia="en-US"/>
    </w:rPr>
  </w:style>
  <w:style w:type="table" w:styleId="a9">
    <w:name w:val="Table Grid"/>
    <w:basedOn w:val="a1"/>
    <w:uiPriority w:val="59"/>
    <w:qFormat/>
    <w:rsid w:val="00E967BE"/>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 Знак17 Знак2,Знак18 Знак Знак1,Знак17 Знак1 Знак1,Знак17 Знак2, Знак18 Знак Знак1, Знак17 Знак1 Знак1,Normal (Web) Char Знак Знак Знак1,Normal (Web) Char Знак Знак2,Normal (Web) Char Знак2,Обычный (Web) Знак,Знак2 Знак"/>
    <w:link w:val="a7"/>
    <w:qFormat/>
    <w:locked/>
    <w:rsid w:val="00E967BE"/>
    <w:rPr>
      <w:rFonts w:ascii="Times New Roman" w:eastAsia="Times New Roman" w:hAnsi="Times New Roman" w:cs="Times New Roman"/>
      <w:sz w:val="24"/>
      <w:szCs w:val="24"/>
    </w:rPr>
  </w:style>
  <w:style w:type="paragraph" w:customStyle="1" w:styleId="rvps2">
    <w:name w:val="rvps2"/>
    <w:basedOn w:val="a"/>
    <w:qFormat/>
    <w:rsid w:val="00E967BE"/>
    <w:pPr>
      <w:suppressAutoHyphens w:val="0"/>
      <w:spacing w:before="280" w:after="280"/>
    </w:pPr>
    <w:rPr>
      <w:kern w:val="1"/>
      <w:lang w:val="uk-UA"/>
    </w:rPr>
  </w:style>
  <w:style w:type="paragraph" w:customStyle="1" w:styleId="11">
    <w:name w:val="Без интервала1"/>
    <w:uiPriority w:val="1"/>
    <w:qFormat/>
    <w:rsid w:val="00E967BE"/>
    <w:rPr>
      <w:rFonts w:ascii="Calibri" w:eastAsia="Times New Roman" w:hAnsi="Calibri"/>
      <w:sz w:val="22"/>
      <w:szCs w:val="22"/>
      <w:lang w:val="uk-UA" w:eastAsia="en-US"/>
    </w:rPr>
  </w:style>
  <w:style w:type="paragraph" w:styleId="aa">
    <w:name w:val="No Spacing"/>
    <w:uiPriority w:val="1"/>
    <w:qFormat/>
    <w:rsid w:val="00E967BE"/>
    <w:rPr>
      <w:rFonts w:ascii="Calibri" w:eastAsia="Calibri" w:hAnsi="Calibri"/>
      <w:sz w:val="22"/>
      <w:szCs w:val="22"/>
      <w:lang w:val="uk-UA" w:eastAsia="en-US"/>
    </w:rPr>
  </w:style>
  <w:style w:type="paragraph" w:customStyle="1" w:styleId="12">
    <w:name w:val="Обычный1"/>
    <w:qFormat/>
    <w:rsid w:val="00E967BE"/>
    <w:rPr>
      <w:rFonts w:eastAsia="Times New Roman"/>
      <w:lang w:val="uk-UA"/>
    </w:rPr>
  </w:style>
  <w:style w:type="paragraph" w:customStyle="1" w:styleId="Default">
    <w:name w:val="Default"/>
    <w:qFormat/>
    <w:rsid w:val="00E967BE"/>
    <w:pPr>
      <w:autoSpaceDE w:val="0"/>
      <w:autoSpaceDN w:val="0"/>
      <w:adjustRightInd w:val="0"/>
    </w:pPr>
    <w:rPr>
      <w:rFonts w:eastAsia="Times New Roman"/>
      <w:color w:val="000000"/>
      <w:sz w:val="24"/>
      <w:szCs w:val="24"/>
      <w:lang w:val="uk-UA" w:eastAsia="uk-UA"/>
    </w:rPr>
  </w:style>
  <w:style w:type="character" w:customStyle="1" w:styleId="10">
    <w:name w:val="Заголовок 1 Знак"/>
    <w:basedOn w:val="a0"/>
    <w:link w:val="1"/>
    <w:uiPriority w:val="1"/>
    <w:qFormat/>
    <w:rsid w:val="00E967BE"/>
    <w:rPr>
      <w:rFonts w:ascii="Times New Roman" w:eastAsia="Times New Roman" w:hAnsi="Times New Roman" w:cs="Times New Roman"/>
      <w:b/>
      <w:bCs/>
      <w:sz w:val="24"/>
      <w:szCs w:val="24"/>
      <w:lang w:val="en-US" w:eastAsia="en-US" w:bidi="en-US"/>
    </w:rPr>
  </w:style>
  <w:style w:type="character" w:customStyle="1" w:styleId="a6">
    <w:name w:val="Основной текст Знак"/>
    <w:basedOn w:val="a0"/>
    <w:link w:val="a5"/>
    <w:uiPriority w:val="1"/>
    <w:qFormat/>
    <w:rsid w:val="00E967BE"/>
    <w:rPr>
      <w:rFonts w:ascii="Times New Roman" w:eastAsia="Times New Roman" w:hAnsi="Times New Roman" w:cs="Times New Roman"/>
      <w:sz w:val="24"/>
      <w:szCs w:val="24"/>
      <w:lang w:val="en-US" w:eastAsia="en-US" w:bidi="en-US"/>
    </w:rPr>
  </w:style>
  <w:style w:type="paragraph" w:styleId="ab">
    <w:name w:val="List Paragraph"/>
    <w:basedOn w:val="a"/>
    <w:uiPriority w:val="34"/>
    <w:qFormat/>
    <w:rsid w:val="00E967BE"/>
    <w:pPr>
      <w:widowControl w:val="0"/>
      <w:suppressAutoHyphens w:val="0"/>
      <w:autoSpaceDE w:val="0"/>
      <w:autoSpaceDN w:val="0"/>
      <w:ind w:left="542"/>
    </w:pPr>
    <w:rPr>
      <w:sz w:val="22"/>
      <w:szCs w:val="22"/>
      <w:lang w:val="en-US" w:eastAsia="en-US" w:bidi="en-US"/>
    </w:rPr>
  </w:style>
  <w:style w:type="character" w:customStyle="1" w:styleId="21">
    <w:name w:val="Основной текст (2)"/>
    <w:qFormat/>
    <w:rsid w:val="00E967BE"/>
    <w:rPr>
      <w:rFonts w:ascii="Arial" w:eastAsia="Arial" w:hAnsi="Arial" w:cs="Arial"/>
      <w:color w:val="000000"/>
      <w:spacing w:val="0"/>
      <w:w w:val="100"/>
      <w:position w:val="0"/>
      <w:sz w:val="21"/>
      <w:szCs w:val="21"/>
      <w:u w:val="none"/>
      <w:lang w:val="uk-UA" w:eastAsia="uk-UA" w:bidi="uk-UA"/>
    </w:rPr>
  </w:style>
  <w:style w:type="paragraph" w:customStyle="1" w:styleId="LO-normal">
    <w:name w:val="LO-normal"/>
    <w:qFormat/>
    <w:rsid w:val="00005E8A"/>
    <w:pPr>
      <w:suppressAutoHyphens/>
      <w:spacing w:line="276" w:lineRule="auto"/>
    </w:pPr>
    <w:rPr>
      <w:rFonts w:ascii="Arial" w:eastAsia="Arial" w:hAnsi="Arial" w:cs="Arial"/>
      <w:color w:val="000000"/>
      <w:sz w:val="22"/>
    </w:rPr>
  </w:style>
  <w:style w:type="character" w:customStyle="1" w:styleId="13">
    <w:name w:val="Обычный (веб) Знак1"/>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 Знак1,Обычный (Web) Знак1"/>
    <w:locked/>
    <w:rsid w:val="00FB29F5"/>
    <w:rPr>
      <w:rFonts w:ascii="Times New Roman" w:eastAsia="Times New Roman" w:hAnsi="Times New Roman" w:cs="Times New Roman"/>
      <w:sz w:val="24"/>
      <w:szCs w:val="24"/>
    </w:rPr>
  </w:style>
  <w:style w:type="paragraph" w:styleId="ac">
    <w:name w:val="Body Text Indent"/>
    <w:basedOn w:val="a"/>
    <w:link w:val="ad"/>
    <w:uiPriority w:val="99"/>
    <w:unhideWhenUsed/>
    <w:rsid w:val="003C630D"/>
    <w:pPr>
      <w:spacing w:after="120"/>
      <w:ind w:left="283"/>
    </w:pPr>
  </w:style>
  <w:style w:type="character" w:customStyle="1" w:styleId="ad">
    <w:name w:val="Основной текст с отступом Знак"/>
    <w:basedOn w:val="a0"/>
    <w:link w:val="ac"/>
    <w:uiPriority w:val="99"/>
    <w:rsid w:val="003C630D"/>
    <w:rPr>
      <w:rFonts w:eastAsia="Times New Roman"/>
      <w:sz w:val="24"/>
      <w:szCs w:val="24"/>
      <w:lang w:eastAsia="zh-CN"/>
    </w:rPr>
  </w:style>
  <w:style w:type="paragraph" w:styleId="HTML">
    <w:name w:val="HTML Preformatted"/>
    <w:basedOn w:val="a"/>
    <w:link w:val="HTML0"/>
    <w:uiPriority w:val="99"/>
    <w:qFormat/>
    <w:rsid w:val="003C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23"/>
      <w:szCs w:val="23"/>
    </w:rPr>
  </w:style>
  <w:style w:type="character" w:customStyle="1" w:styleId="HTML0">
    <w:name w:val="Стандартный HTML Знак"/>
    <w:basedOn w:val="a0"/>
    <w:link w:val="HTML"/>
    <w:uiPriority w:val="99"/>
    <w:rsid w:val="003C630D"/>
    <w:rPr>
      <w:rFonts w:ascii="Courier New" w:eastAsia="Times New Roman" w:hAnsi="Courier New"/>
      <w:color w:val="000000"/>
      <w:sz w:val="23"/>
      <w:szCs w:val="23"/>
    </w:rPr>
  </w:style>
  <w:style w:type="character" w:styleId="ae">
    <w:name w:val="Strong"/>
    <w:uiPriority w:val="22"/>
    <w:qFormat/>
    <w:rsid w:val="003C630D"/>
    <w:rPr>
      <w:b/>
      <w:bCs/>
    </w:rPr>
  </w:style>
  <w:style w:type="paragraph" w:customStyle="1" w:styleId="af">
    <w:name w:val="Содержимое таблицы"/>
    <w:basedOn w:val="a"/>
    <w:qFormat/>
    <w:rsid w:val="003C630D"/>
    <w:pPr>
      <w:suppressAutoHyphens w:val="0"/>
    </w:pPr>
    <w:rPr>
      <w:color w:val="000000"/>
      <w:lang w:eastAsia="ru-RU"/>
    </w:rPr>
  </w:style>
  <w:style w:type="character" w:customStyle="1" w:styleId="22">
    <w:name w:val="Основной текст (2) + Полужирный"/>
    <w:rsid w:val="003C630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0">
    <w:name w:val="Заголовок 2 Знак"/>
    <w:basedOn w:val="a0"/>
    <w:link w:val="2"/>
    <w:uiPriority w:val="9"/>
    <w:rsid w:val="00196D3C"/>
    <w:rPr>
      <w:rFonts w:asciiTheme="majorHAnsi" w:eastAsiaTheme="majorEastAsia" w:hAnsiTheme="majorHAnsi" w:cstheme="majorBidi"/>
      <w:b/>
      <w:bCs/>
      <w:color w:val="4F81BD" w:themeColor="accent1"/>
      <w:sz w:val="26"/>
      <w:szCs w:val="26"/>
      <w:lang w:eastAsia="zh-CN"/>
    </w:rPr>
  </w:style>
  <w:style w:type="table" w:customStyle="1" w:styleId="TableGrid">
    <w:name w:val="TableGrid"/>
    <w:basedOn w:val="a1"/>
    <w:rsid w:val="00196D3C"/>
    <w:rPr>
      <w:rFonts w:eastAsia="Times New Roman"/>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rsid w:val="0020515C"/>
    <w:rPr>
      <w:rFonts w:asciiTheme="majorHAnsi" w:eastAsiaTheme="majorEastAsia" w:hAnsiTheme="majorHAnsi" w:cstheme="majorBidi"/>
      <w:b/>
      <w:bCs/>
      <w:color w:val="4F81BD" w:themeColor="accent1"/>
      <w:sz w:val="24"/>
      <w:szCs w:val="24"/>
      <w:lang w:eastAsia="zh-CN"/>
    </w:rPr>
  </w:style>
  <w:style w:type="character" w:customStyle="1" w:styleId="product-tabsheadingcolorgray">
    <w:name w:val="product-tabs__heading_color_gray"/>
    <w:basedOn w:val="a0"/>
    <w:rsid w:val="00205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05296">
      <w:bodyDiv w:val="1"/>
      <w:marLeft w:val="0"/>
      <w:marRight w:val="0"/>
      <w:marTop w:val="0"/>
      <w:marBottom w:val="0"/>
      <w:divBdr>
        <w:top w:val="none" w:sz="0" w:space="0" w:color="auto"/>
        <w:left w:val="none" w:sz="0" w:space="0" w:color="auto"/>
        <w:bottom w:val="none" w:sz="0" w:space="0" w:color="auto"/>
        <w:right w:val="none" w:sz="0" w:space="0" w:color="auto"/>
      </w:divBdr>
    </w:div>
    <w:div w:id="277373589">
      <w:bodyDiv w:val="1"/>
      <w:marLeft w:val="0"/>
      <w:marRight w:val="0"/>
      <w:marTop w:val="0"/>
      <w:marBottom w:val="0"/>
      <w:divBdr>
        <w:top w:val="none" w:sz="0" w:space="0" w:color="auto"/>
        <w:left w:val="none" w:sz="0" w:space="0" w:color="auto"/>
        <w:bottom w:val="none" w:sz="0" w:space="0" w:color="auto"/>
        <w:right w:val="none" w:sz="0" w:space="0" w:color="auto"/>
      </w:divBdr>
    </w:div>
    <w:div w:id="280965708">
      <w:bodyDiv w:val="1"/>
      <w:marLeft w:val="0"/>
      <w:marRight w:val="0"/>
      <w:marTop w:val="0"/>
      <w:marBottom w:val="0"/>
      <w:divBdr>
        <w:top w:val="none" w:sz="0" w:space="0" w:color="auto"/>
        <w:left w:val="none" w:sz="0" w:space="0" w:color="auto"/>
        <w:bottom w:val="none" w:sz="0" w:space="0" w:color="auto"/>
        <w:right w:val="none" w:sz="0" w:space="0" w:color="auto"/>
      </w:divBdr>
    </w:div>
    <w:div w:id="290064188">
      <w:bodyDiv w:val="1"/>
      <w:marLeft w:val="0"/>
      <w:marRight w:val="0"/>
      <w:marTop w:val="0"/>
      <w:marBottom w:val="0"/>
      <w:divBdr>
        <w:top w:val="none" w:sz="0" w:space="0" w:color="auto"/>
        <w:left w:val="none" w:sz="0" w:space="0" w:color="auto"/>
        <w:bottom w:val="none" w:sz="0" w:space="0" w:color="auto"/>
        <w:right w:val="none" w:sz="0" w:space="0" w:color="auto"/>
      </w:divBdr>
    </w:div>
    <w:div w:id="758402189">
      <w:bodyDiv w:val="1"/>
      <w:marLeft w:val="0"/>
      <w:marRight w:val="0"/>
      <w:marTop w:val="0"/>
      <w:marBottom w:val="0"/>
      <w:divBdr>
        <w:top w:val="none" w:sz="0" w:space="0" w:color="auto"/>
        <w:left w:val="none" w:sz="0" w:space="0" w:color="auto"/>
        <w:bottom w:val="none" w:sz="0" w:space="0" w:color="auto"/>
        <w:right w:val="none" w:sz="0" w:space="0" w:color="auto"/>
      </w:divBdr>
    </w:div>
    <w:div w:id="934094633">
      <w:bodyDiv w:val="1"/>
      <w:marLeft w:val="0"/>
      <w:marRight w:val="0"/>
      <w:marTop w:val="0"/>
      <w:marBottom w:val="0"/>
      <w:divBdr>
        <w:top w:val="none" w:sz="0" w:space="0" w:color="auto"/>
        <w:left w:val="none" w:sz="0" w:space="0" w:color="auto"/>
        <w:bottom w:val="none" w:sz="0" w:space="0" w:color="auto"/>
        <w:right w:val="none" w:sz="0" w:space="0" w:color="auto"/>
      </w:divBdr>
    </w:div>
    <w:div w:id="1010908673">
      <w:bodyDiv w:val="1"/>
      <w:marLeft w:val="0"/>
      <w:marRight w:val="0"/>
      <w:marTop w:val="0"/>
      <w:marBottom w:val="0"/>
      <w:divBdr>
        <w:top w:val="none" w:sz="0" w:space="0" w:color="auto"/>
        <w:left w:val="none" w:sz="0" w:space="0" w:color="auto"/>
        <w:bottom w:val="none" w:sz="0" w:space="0" w:color="auto"/>
        <w:right w:val="none" w:sz="0" w:space="0" w:color="auto"/>
      </w:divBdr>
      <w:divsChild>
        <w:div w:id="2001155624">
          <w:marLeft w:val="0"/>
          <w:marRight w:val="0"/>
          <w:marTop w:val="0"/>
          <w:marBottom w:val="0"/>
          <w:divBdr>
            <w:top w:val="none" w:sz="0" w:space="0" w:color="auto"/>
            <w:left w:val="none" w:sz="0" w:space="0" w:color="auto"/>
            <w:bottom w:val="none" w:sz="0" w:space="0" w:color="auto"/>
            <w:right w:val="none" w:sz="0" w:space="0" w:color="auto"/>
          </w:divBdr>
          <w:divsChild>
            <w:div w:id="1436821843">
              <w:marLeft w:val="0"/>
              <w:marRight w:val="0"/>
              <w:marTop w:val="0"/>
              <w:marBottom w:val="0"/>
              <w:divBdr>
                <w:top w:val="none" w:sz="0" w:space="0" w:color="auto"/>
                <w:left w:val="none" w:sz="0" w:space="0" w:color="auto"/>
                <w:bottom w:val="none" w:sz="0" w:space="0" w:color="auto"/>
                <w:right w:val="none" w:sz="0" w:space="0" w:color="auto"/>
              </w:divBdr>
              <w:divsChild>
                <w:div w:id="3783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7657">
      <w:bodyDiv w:val="1"/>
      <w:marLeft w:val="0"/>
      <w:marRight w:val="0"/>
      <w:marTop w:val="0"/>
      <w:marBottom w:val="0"/>
      <w:divBdr>
        <w:top w:val="none" w:sz="0" w:space="0" w:color="auto"/>
        <w:left w:val="none" w:sz="0" w:space="0" w:color="auto"/>
        <w:bottom w:val="none" w:sz="0" w:space="0" w:color="auto"/>
        <w:right w:val="none" w:sz="0" w:space="0" w:color="auto"/>
      </w:divBdr>
    </w:div>
    <w:div w:id="1263604848">
      <w:bodyDiv w:val="1"/>
      <w:marLeft w:val="0"/>
      <w:marRight w:val="0"/>
      <w:marTop w:val="0"/>
      <w:marBottom w:val="0"/>
      <w:divBdr>
        <w:top w:val="none" w:sz="0" w:space="0" w:color="auto"/>
        <w:left w:val="none" w:sz="0" w:space="0" w:color="auto"/>
        <w:bottom w:val="none" w:sz="0" w:space="0" w:color="auto"/>
        <w:right w:val="none" w:sz="0" w:space="0" w:color="auto"/>
      </w:divBdr>
    </w:div>
    <w:div w:id="1363437983">
      <w:bodyDiv w:val="1"/>
      <w:marLeft w:val="0"/>
      <w:marRight w:val="0"/>
      <w:marTop w:val="0"/>
      <w:marBottom w:val="0"/>
      <w:divBdr>
        <w:top w:val="none" w:sz="0" w:space="0" w:color="auto"/>
        <w:left w:val="none" w:sz="0" w:space="0" w:color="auto"/>
        <w:bottom w:val="none" w:sz="0" w:space="0" w:color="auto"/>
        <w:right w:val="none" w:sz="0" w:space="0" w:color="auto"/>
      </w:divBdr>
    </w:div>
    <w:div w:id="1615750709">
      <w:bodyDiv w:val="1"/>
      <w:marLeft w:val="0"/>
      <w:marRight w:val="0"/>
      <w:marTop w:val="0"/>
      <w:marBottom w:val="0"/>
      <w:divBdr>
        <w:top w:val="none" w:sz="0" w:space="0" w:color="auto"/>
        <w:left w:val="none" w:sz="0" w:space="0" w:color="auto"/>
        <w:bottom w:val="none" w:sz="0" w:space="0" w:color="auto"/>
        <w:right w:val="none" w:sz="0" w:space="0" w:color="auto"/>
      </w:divBdr>
    </w:div>
    <w:div w:id="1647007760">
      <w:bodyDiv w:val="1"/>
      <w:marLeft w:val="0"/>
      <w:marRight w:val="0"/>
      <w:marTop w:val="0"/>
      <w:marBottom w:val="0"/>
      <w:divBdr>
        <w:top w:val="none" w:sz="0" w:space="0" w:color="auto"/>
        <w:left w:val="none" w:sz="0" w:space="0" w:color="auto"/>
        <w:bottom w:val="none" w:sz="0" w:space="0" w:color="auto"/>
        <w:right w:val="none" w:sz="0" w:space="0" w:color="auto"/>
      </w:divBdr>
      <w:divsChild>
        <w:div w:id="1117485227">
          <w:marLeft w:val="0"/>
          <w:marRight w:val="0"/>
          <w:marTop w:val="0"/>
          <w:marBottom w:val="0"/>
          <w:divBdr>
            <w:top w:val="none" w:sz="0" w:space="0" w:color="auto"/>
            <w:left w:val="none" w:sz="0" w:space="0" w:color="auto"/>
            <w:bottom w:val="none" w:sz="0" w:space="0" w:color="auto"/>
            <w:right w:val="none" w:sz="0" w:space="0" w:color="auto"/>
          </w:divBdr>
          <w:divsChild>
            <w:div w:id="483085839">
              <w:marLeft w:val="0"/>
              <w:marRight w:val="0"/>
              <w:marTop w:val="0"/>
              <w:marBottom w:val="0"/>
              <w:divBdr>
                <w:top w:val="none" w:sz="0" w:space="0" w:color="auto"/>
                <w:left w:val="none" w:sz="0" w:space="0" w:color="auto"/>
                <w:bottom w:val="none" w:sz="0" w:space="0" w:color="auto"/>
                <w:right w:val="none" w:sz="0" w:space="0" w:color="auto"/>
              </w:divBdr>
              <w:divsChild>
                <w:div w:id="11058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3882">
      <w:bodyDiv w:val="1"/>
      <w:marLeft w:val="0"/>
      <w:marRight w:val="0"/>
      <w:marTop w:val="0"/>
      <w:marBottom w:val="0"/>
      <w:divBdr>
        <w:top w:val="none" w:sz="0" w:space="0" w:color="auto"/>
        <w:left w:val="none" w:sz="0" w:space="0" w:color="auto"/>
        <w:bottom w:val="none" w:sz="0" w:space="0" w:color="auto"/>
        <w:right w:val="none" w:sz="0" w:space="0" w:color="auto"/>
      </w:divBdr>
    </w:div>
    <w:div w:id="1768497830">
      <w:bodyDiv w:val="1"/>
      <w:marLeft w:val="0"/>
      <w:marRight w:val="0"/>
      <w:marTop w:val="0"/>
      <w:marBottom w:val="0"/>
      <w:divBdr>
        <w:top w:val="none" w:sz="0" w:space="0" w:color="auto"/>
        <w:left w:val="none" w:sz="0" w:space="0" w:color="auto"/>
        <w:bottom w:val="none" w:sz="0" w:space="0" w:color="auto"/>
        <w:right w:val="none" w:sz="0" w:space="0" w:color="auto"/>
      </w:divBdr>
    </w:div>
    <w:div w:id="1972052444">
      <w:bodyDiv w:val="1"/>
      <w:marLeft w:val="0"/>
      <w:marRight w:val="0"/>
      <w:marTop w:val="0"/>
      <w:marBottom w:val="0"/>
      <w:divBdr>
        <w:top w:val="none" w:sz="0" w:space="0" w:color="auto"/>
        <w:left w:val="none" w:sz="0" w:space="0" w:color="auto"/>
        <w:bottom w:val="none" w:sz="0" w:space="0" w:color="auto"/>
        <w:right w:val="none" w:sz="0" w:space="0" w:color="auto"/>
      </w:divBdr>
      <w:divsChild>
        <w:div w:id="1793816944">
          <w:marLeft w:val="0"/>
          <w:marRight w:val="0"/>
          <w:marTop w:val="0"/>
          <w:marBottom w:val="0"/>
          <w:divBdr>
            <w:top w:val="none" w:sz="0" w:space="0" w:color="auto"/>
            <w:left w:val="none" w:sz="0" w:space="0" w:color="auto"/>
            <w:bottom w:val="none" w:sz="0" w:space="0" w:color="auto"/>
            <w:right w:val="none" w:sz="0" w:space="0" w:color="auto"/>
          </w:divBdr>
          <w:divsChild>
            <w:div w:id="727798853">
              <w:marLeft w:val="0"/>
              <w:marRight w:val="0"/>
              <w:marTop w:val="0"/>
              <w:marBottom w:val="0"/>
              <w:divBdr>
                <w:top w:val="none" w:sz="0" w:space="0" w:color="auto"/>
                <w:left w:val="none" w:sz="0" w:space="0" w:color="auto"/>
                <w:bottom w:val="none" w:sz="0" w:space="0" w:color="auto"/>
                <w:right w:val="none" w:sz="0" w:space="0" w:color="auto"/>
              </w:divBdr>
              <w:divsChild>
                <w:div w:id="401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89524">
      <w:bodyDiv w:val="1"/>
      <w:marLeft w:val="0"/>
      <w:marRight w:val="0"/>
      <w:marTop w:val="0"/>
      <w:marBottom w:val="0"/>
      <w:divBdr>
        <w:top w:val="none" w:sz="0" w:space="0" w:color="auto"/>
        <w:left w:val="none" w:sz="0" w:space="0" w:color="auto"/>
        <w:bottom w:val="none" w:sz="0" w:space="0" w:color="auto"/>
        <w:right w:val="none" w:sz="0" w:space="0" w:color="auto"/>
      </w:divBdr>
      <w:divsChild>
        <w:div w:id="954405665">
          <w:marLeft w:val="0"/>
          <w:marRight w:val="0"/>
          <w:marTop w:val="0"/>
          <w:marBottom w:val="0"/>
          <w:divBdr>
            <w:top w:val="none" w:sz="0" w:space="0" w:color="auto"/>
            <w:left w:val="none" w:sz="0" w:space="0" w:color="auto"/>
            <w:bottom w:val="none" w:sz="0" w:space="0" w:color="auto"/>
            <w:right w:val="none" w:sz="0" w:space="0" w:color="auto"/>
          </w:divBdr>
        </w:div>
      </w:divsChild>
    </w:div>
    <w:div w:id="2144959797">
      <w:bodyDiv w:val="1"/>
      <w:marLeft w:val="0"/>
      <w:marRight w:val="0"/>
      <w:marTop w:val="0"/>
      <w:marBottom w:val="0"/>
      <w:divBdr>
        <w:top w:val="none" w:sz="0" w:space="0" w:color="auto"/>
        <w:left w:val="none" w:sz="0" w:space="0" w:color="auto"/>
        <w:bottom w:val="none" w:sz="0" w:space="0" w:color="auto"/>
        <w:right w:val="none" w:sz="0" w:space="0" w:color="auto"/>
      </w:divBdr>
      <w:divsChild>
        <w:div w:id="797147038">
          <w:marLeft w:val="0"/>
          <w:marRight w:val="0"/>
          <w:marTop w:val="0"/>
          <w:marBottom w:val="0"/>
          <w:divBdr>
            <w:top w:val="none" w:sz="0" w:space="0" w:color="auto"/>
            <w:left w:val="none" w:sz="0" w:space="0" w:color="auto"/>
            <w:bottom w:val="none" w:sz="0" w:space="0" w:color="auto"/>
            <w:right w:val="none" w:sz="0" w:space="0" w:color="auto"/>
          </w:divBdr>
          <w:divsChild>
            <w:div w:id="1112898753">
              <w:marLeft w:val="0"/>
              <w:marRight w:val="0"/>
              <w:marTop w:val="0"/>
              <w:marBottom w:val="0"/>
              <w:divBdr>
                <w:top w:val="none" w:sz="0" w:space="0" w:color="auto"/>
                <w:left w:val="none" w:sz="0" w:space="0" w:color="auto"/>
                <w:bottom w:val="none" w:sz="0" w:space="0" w:color="auto"/>
                <w:right w:val="none" w:sz="0" w:space="0" w:color="auto"/>
              </w:divBdr>
              <w:divsChild>
                <w:div w:id="12374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kdcekonomist@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5B4FB1-4BDA-4E7F-9AEE-48BE8DE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14</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Dr.Ganibal</dc:creator>
  <cp:lastModifiedBy>1</cp:lastModifiedBy>
  <cp:revision>39</cp:revision>
  <cp:lastPrinted>2022-09-21T12:25:00Z</cp:lastPrinted>
  <dcterms:created xsi:type="dcterms:W3CDTF">2022-08-15T10:56:00Z</dcterms:created>
  <dcterms:modified xsi:type="dcterms:W3CDTF">2022-09-22T11:47:00Z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59AA4311646B4D06B574D8E685E2A810</vt:lpwstr>
  </property>
</Properties>
</file>