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5B" w:rsidRPr="0031340E" w:rsidRDefault="00A2515B" w:rsidP="00FC527B">
      <w:pPr>
        <w:spacing w:after="0" w:line="240" w:lineRule="auto"/>
        <w:jc w:val="right"/>
        <w:rPr>
          <w:rFonts w:ascii="Arial" w:hAnsi="Arial" w:cs="Arial"/>
          <w:b/>
        </w:rPr>
      </w:pPr>
      <w:r w:rsidRPr="00FC527B">
        <w:rPr>
          <w:rFonts w:ascii="Arial" w:hAnsi="Arial" w:cs="Arial"/>
          <w:b/>
        </w:rPr>
        <w:t xml:space="preserve">                                        </w:t>
      </w:r>
      <w:r w:rsidRPr="0031340E">
        <w:rPr>
          <w:rFonts w:ascii="Arial" w:hAnsi="Arial" w:cs="Arial"/>
          <w:b/>
        </w:rPr>
        <w:t>Додаток 5</w:t>
      </w:r>
    </w:p>
    <w:p w:rsidR="00A2515B" w:rsidRPr="0031340E" w:rsidRDefault="00A2515B" w:rsidP="00FC527B">
      <w:pPr>
        <w:spacing w:after="0" w:line="240" w:lineRule="auto"/>
        <w:jc w:val="right"/>
        <w:rPr>
          <w:rFonts w:ascii="Arial" w:hAnsi="Arial" w:cs="Arial"/>
          <w:b/>
        </w:rPr>
      </w:pPr>
      <w:r w:rsidRPr="0031340E">
        <w:rPr>
          <w:rFonts w:ascii="Arial" w:hAnsi="Arial" w:cs="Arial"/>
          <w:b/>
        </w:rPr>
        <w:tab/>
        <w:t xml:space="preserve">                                                 до оголошення</w:t>
      </w:r>
    </w:p>
    <w:p w:rsidR="00A2515B" w:rsidRPr="0031340E" w:rsidRDefault="00A2515B" w:rsidP="00FC527B">
      <w:pPr>
        <w:spacing w:after="0" w:line="240" w:lineRule="auto"/>
        <w:jc w:val="center"/>
        <w:rPr>
          <w:rFonts w:ascii="Arial" w:hAnsi="Arial" w:cs="Arial"/>
          <w:b/>
        </w:rPr>
      </w:pPr>
    </w:p>
    <w:p w:rsidR="00A2515B" w:rsidRPr="0031340E" w:rsidRDefault="00A2515B" w:rsidP="00FC527B">
      <w:pPr>
        <w:spacing w:after="0" w:line="240" w:lineRule="auto"/>
        <w:jc w:val="center"/>
        <w:rPr>
          <w:rFonts w:ascii="Arial" w:hAnsi="Arial" w:cs="Arial"/>
          <w:b/>
        </w:rPr>
      </w:pPr>
      <w:r w:rsidRPr="0031340E">
        <w:rPr>
          <w:rFonts w:ascii="Arial" w:hAnsi="Arial" w:cs="Arial"/>
          <w:b/>
        </w:rPr>
        <w:t>Вимоги до предмета закупівлі та спосіб їх підтвердження (</w:t>
      </w:r>
      <w:proofErr w:type="spellStart"/>
      <w:r w:rsidRPr="0031340E">
        <w:rPr>
          <w:rFonts w:ascii="Arial" w:hAnsi="Arial" w:cs="Arial"/>
          <w:b/>
        </w:rPr>
        <w:t>сканкопії</w:t>
      </w:r>
      <w:proofErr w:type="spellEnd"/>
      <w:r w:rsidRPr="0031340E">
        <w:rPr>
          <w:rFonts w:ascii="Arial" w:hAnsi="Arial" w:cs="Arial"/>
          <w:b/>
        </w:rPr>
        <w:t xml:space="preserve"> документів подавати у період подання пропозицій).</w:t>
      </w:r>
    </w:p>
    <w:p w:rsidR="00A2515B" w:rsidRPr="0031340E" w:rsidRDefault="00A2515B" w:rsidP="00FC527B">
      <w:pPr>
        <w:shd w:val="clear" w:color="auto" w:fill="FFFFFF"/>
        <w:spacing w:after="0" w:line="240" w:lineRule="auto"/>
        <w:jc w:val="both"/>
        <w:rPr>
          <w:rFonts w:ascii="Arial" w:hAnsi="Arial" w:cs="Arial"/>
          <w:b/>
          <w:i/>
        </w:rPr>
      </w:pPr>
      <w:r w:rsidRPr="0031340E">
        <w:rPr>
          <w:rFonts w:ascii="Arial" w:hAnsi="Arial" w:cs="Arial"/>
          <w:b/>
          <w:i/>
        </w:rPr>
        <w:t xml:space="preserve">Для підтвердження відповідності вимогам до предмета закупівлі Учасник повинен у складі своєї пропозиції в електронній системі закупівель обов’язково надати наступні документи в електронному (сканованому) вигляді та містити розбірливі зображення: </w:t>
      </w:r>
    </w:p>
    <w:p w:rsidR="00A2515B" w:rsidRPr="0031340E" w:rsidRDefault="00A2515B" w:rsidP="00FC527B">
      <w:pPr>
        <w:shd w:val="clear" w:color="auto" w:fill="FFFFFF"/>
        <w:spacing w:after="0" w:line="240" w:lineRule="auto"/>
        <w:jc w:val="both"/>
        <w:rPr>
          <w:rFonts w:ascii="Arial" w:hAnsi="Arial" w:cs="Arial"/>
          <w:b/>
          <w:i/>
        </w:rPr>
      </w:pPr>
    </w:p>
    <w:p w:rsidR="00A2515B" w:rsidRPr="0031340E" w:rsidRDefault="00A2515B" w:rsidP="00FC527B">
      <w:pPr>
        <w:pStyle w:val="1"/>
        <w:shd w:val="clear" w:color="auto" w:fill="FFFFFF"/>
        <w:spacing w:after="0" w:line="240" w:lineRule="auto"/>
        <w:ind w:left="0"/>
        <w:rPr>
          <w:rFonts w:ascii="Arial" w:hAnsi="Arial" w:cs="Arial"/>
          <w:lang w:val="uk-UA"/>
        </w:rPr>
      </w:pPr>
      <w:r w:rsidRPr="0031340E">
        <w:rPr>
          <w:rFonts w:ascii="Arial" w:hAnsi="Arial" w:cs="Arial"/>
          <w:lang w:val="uk-UA"/>
        </w:rPr>
        <w:t>1.   Учасник надає цінову пропозицію згідно Додатку 1.</w:t>
      </w:r>
    </w:p>
    <w:p w:rsidR="00A2515B" w:rsidRPr="0031340E" w:rsidRDefault="00A2515B" w:rsidP="00FC527B">
      <w:pPr>
        <w:numPr>
          <w:ilvl w:val="0"/>
          <w:numId w:val="1"/>
        </w:numPr>
        <w:suppressAutoHyphens/>
        <w:spacing w:after="0" w:line="240" w:lineRule="auto"/>
        <w:jc w:val="both"/>
        <w:rPr>
          <w:rFonts w:ascii="Arial" w:hAnsi="Arial" w:cs="Arial"/>
          <w:bCs/>
        </w:rPr>
      </w:pPr>
      <w:r w:rsidRPr="0031340E">
        <w:rPr>
          <w:rFonts w:ascii="Arial" w:hAnsi="Arial" w:cs="Arial"/>
        </w:rPr>
        <w:t>Згоду з Технічними, якісними та кількісними характеристики предмета закупівлі згідно Д</w:t>
      </w:r>
      <w:r w:rsidRPr="0031340E">
        <w:rPr>
          <w:rFonts w:ascii="Arial" w:hAnsi="Arial" w:cs="Arial"/>
          <w:bCs/>
        </w:rPr>
        <w:t>одатку № 2.</w:t>
      </w:r>
    </w:p>
    <w:p w:rsidR="00A2515B" w:rsidRPr="0031340E" w:rsidRDefault="00A2515B" w:rsidP="00FC527B">
      <w:pPr>
        <w:pStyle w:val="a3"/>
        <w:numPr>
          <w:ilvl w:val="0"/>
          <w:numId w:val="1"/>
        </w:numPr>
        <w:jc w:val="both"/>
        <w:rPr>
          <w:rFonts w:ascii="Arial" w:hAnsi="Arial" w:cs="Arial"/>
          <w:sz w:val="22"/>
          <w:szCs w:val="22"/>
        </w:rPr>
      </w:pPr>
      <w:proofErr w:type="spellStart"/>
      <w:r w:rsidRPr="0031340E">
        <w:rPr>
          <w:rFonts w:ascii="Arial" w:hAnsi="Arial" w:cs="Arial"/>
          <w:sz w:val="22"/>
          <w:szCs w:val="22"/>
        </w:rPr>
        <w:t>Установчі</w:t>
      </w:r>
      <w:proofErr w:type="spellEnd"/>
      <w:r w:rsidRPr="0031340E">
        <w:rPr>
          <w:rFonts w:ascii="Arial" w:hAnsi="Arial" w:cs="Arial"/>
          <w:sz w:val="22"/>
          <w:szCs w:val="22"/>
        </w:rPr>
        <w:t xml:space="preserve"> </w:t>
      </w:r>
      <w:proofErr w:type="spellStart"/>
      <w:r w:rsidRPr="0031340E">
        <w:rPr>
          <w:rFonts w:ascii="Arial" w:hAnsi="Arial" w:cs="Arial"/>
          <w:sz w:val="22"/>
          <w:szCs w:val="22"/>
        </w:rPr>
        <w:t>документи</w:t>
      </w:r>
      <w:proofErr w:type="spellEnd"/>
      <w:r w:rsidRPr="0031340E">
        <w:rPr>
          <w:rFonts w:ascii="Arial" w:hAnsi="Arial" w:cs="Arial"/>
          <w:sz w:val="22"/>
          <w:szCs w:val="22"/>
        </w:rPr>
        <w:t xml:space="preserve"> </w:t>
      </w:r>
      <w:proofErr w:type="spellStart"/>
      <w:r w:rsidRPr="0031340E">
        <w:rPr>
          <w:rFonts w:ascii="Arial" w:hAnsi="Arial" w:cs="Arial"/>
          <w:sz w:val="22"/>
          <w:szCs w:val="22"/>
        </w:rPr>
        <w:t>Учасника</w:t>
      </w:r>
      <w:proofErr w:type="spellEnd"/>
      <w:r w:rsidRPr="0031340E">
        <w:rPr>
          <w:rFonts w:ascii="Arial" w:hAnsi="Arial" w:cs="Arial"/>
          <w:sz w:val="22"/>
          <w:szCs w:val="22"/>
          <w:lang w:val="uk-UA"/>
        </w:rPr>
        <w:t xml:space="preserve"> (для юридичної особи)</w:t>
      </w:r>
      <w:r w:rsidRPr="0031340E">
        <w:rPr>
          <w:rFonts w:ascii="Arial" w:hAnsi="Arial" w:cs="Arial"/>
          <w:sz w:val="22"/>
          <w:szCs w:val="22"/>
        </w:rPr>
        <w:t>:</w:t>
      </w:r>
    </w:p>
    <w:p w:rsidR="00ED4D28" w:rsidRPr="0031340E" w:rsidRDefault="00A2515B" w:rsidP="00ED4D28">
      <w:pPr>
        <w:spacing w:after="0" w:line="240" w:lineRule="auto"/>
        <w:jc w:val="both"/>
        <w:rPr>
          <w:rFonts w:ascii="Arial" w:hAnsi="Arial" w:cs="Arial"/>
          <w:bCs/>
        </w:rPr>
      </w:pPr>
      <w:r w:rsidRPr="0031340E">
        <w:rPr>
          <w:rFonts w:ascii="Arial" w:hAnsi="Arial" w:cs="Arial"/>
        </w:rPr>
        <w:t xml:space="preserve">– </w:t>
      </w:r>
      <w:r w:rsidRPr="0031340E">
        <w:rPr>
          <w:rFonts w:ascii="Arial" w:hAnsi="Arial" w:cs="Arial"/>
          <w:bCs/>
        </w:rPr>
        <w:t xml:space="preserve">статут, чи інший установчий документ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Pr="0031340E">
          <w:rPr>
            <w:rStyle w:val="a5"/>
            <w:rFonts w:ascii="Arial" w:hAnsi="Arial" w:cs="Arial"/>
            <w:shd w:val="clear" w:color="auto" w:fill="FFFFFF"/>
          </w:rPr>
          <w:t>https://usr.minjust.gov.ua/ua/freesearch</w:t>
        </w:r>
      </w:hyperlink>
      <w:r w:rsidRPr="0031340E">
        <w:rPr>
          <w:rFonts w:ascii="Arial" w:hAnsi="Arial" w:cs="Arial"/>
          <w:shd w:val="clear" w:color="auto" w:fill="FFFFFF"/>
        </w:rPr>
        <w:t>. з зазначенням коду доступу результатів надання адміністративних послуг</w:t>
      </w:r>
      <w:r w:rsidRPr="0031340E">
        <w:rPr>
          <w:rFonts w:ascii="Arial" w:hAnsi="Arial" w:cs="Arial"/>
          <w:bCs/>
        </w:rPr>
        <w:t>). У випадку проведення діяльності філією (чи іншим відокремленим підрозділом  - належним чином засвідчену копію рішення власника (засновника) про створення даної філії (відокремленого підрозділу) та копію статуту власника (за</w:t>
      </w:r>
      <w:r w:rsidR="00ED4D28" w:rsidRPr="0031340E">
        <w:rPr>
          <w:rFonts w:ascii="Arial" w:hAnsi="Arial" w:cs="Arial"/>
          <w:bCs/>
        </w:rPr>
        <w:t>сновника) даної юридичної особи;</w:t>
      </w:r>
    </w:p>
    <w:p w:rsidR="00A2515B" w:rsidRPr="0031340E" w:rsidRDefault="00ED4D28" w:rsidP="00ED4D28">
      <w:pPr>
        <w:spacing w:after="0" w:line="240" w:lineRule="auto"/>
        <w:jc w:val="both"/>
        <w:rPr>
          <w:rFonts w:ascii="Arial" w:hAnsi="Arial" w:cs="Arial"/>
          <w:bCs/>
        </w:rPr>
      </w:pPr>
      <w:r w:rsidRPr="0031340E">
        <w:rPr>
          <w:rFonts w:ascii="Arial" w:hAnsi="Arial" w:cs="Arial"/>
          <w:bCs/>
        </w:rPr>
        <w:t>- к</w:t>
      </w:r>
      <w:r w:rsidR="00A2515B" w:rsidRPr="0031340E">
        <w:rPr>
          <w:rFonts w:ascii="Arial" w:hAnsi="Arial" w:cs="Arial"/>
          <w:bCs/>
        </w:rPr>
        <w:t>опія наказу про призначення керівника юридичної особи – учасника торгів</w:t>
      </w:r>
      <w:r w:rsidRPr="0031340E">
        <w:rPr>
          <w:rFonts w:ascii="Arial" w:hAnsi="Arial" w:cs="Arial"/>
          <w:bCs/>
        </w:rPr>
        <w:t xml:space="preserve">, або довіреність або доручення або інший документ, що підтверджує повноваження посадової особи учасника на підписання </w:t>
      </w:r>
      <w:proofErr w:type="spellStart"/>
      <w:r w:rsidRPr="0031340E">
        <w:rPr>
          <w:rFonts w:ascii="Arial" w:hAnsi="Arial" w:cs="Arial"/>
          <w:bCs/>
        </w:rPr>
        <w:t>докуменів</w:t>
      </w:r>
      <w:proofErr w:type="spellEnd"/>
      <w:r w:rsidR="00A2515B" w:rsidRPr="0031340E">
        <w:rPr>
          <w:rFonts w:ascii="Arial" w:hAnsi="Arial" w:cs="Arial"/>
          <w:bCs/>
        </w:rPr>
        <w:t>.</w:t>
      </w:r>
    </w:p>
    <w:p w:rsidR="00A2515B" w:rsidRPr="0031340E" w:rsidRDefault="00FC527B" w:rsidP="00FC527B">
      <w:pPr>
        <w:pStyle w:val="10"/>
        <w:spacing w:after="0" w:line="240" w:lineRule="auto"/>
        <w:jc w:val="both"/>
        <w:rPr>
          <w:rFonts w:ascii="Arial" w:eastAsia="Times New Roman" w:hAnsi="Arial" w:cs="Arial"/>
        </w:rPr>
      </w:pPr>
      <w:r w:rsidRPr="0031340E">
        <w:rPr>
          <w:rFonts w:ascii="Arial" w:eastAsia="Times New Roman" w:hAnsi="Arial" w:cs="Arial"/>
          <w:color w:val="000000"/>
          <w:lang w:val="ru-RU"/>
        </w:rPr>
        <w:t xml:space="preserve">4. </w:t>
      </w:r>
      <w:r w:rsidR="00A2515B" w:rsidRPr="0031340E">
        <w:rPr>
          <w:rFonts w:ascii="Arial" w:eastAsia="Times New Roman" w:hAnsi="Arial" w:cs="Arial"/>
          <w:color w:val="000000"/>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sidR="00A2515B" w:rsidRPr="0031340E">
        <w:rPr>
          <w:rFonts w:ascii="Arial" w:eastAsia="Times New Roman" w:hAnsi="Arial" w:cs="Arial"/>
          <w:color w:val="000000"/>
        </w:rPr>
        <w:t>відміткою  або</w:t>
      </w:r>
      <w:proofErr w:type="gramEnd"/>
      <w:r w:rsidR="00A2515B" w:rsidRPr="0031340E">
        <w:rPr>
          <w:rFonts w:ascii="Arial" w:eastAsia="Times New Roman" w:hAnsi="Arial" w:cs="Arial"/>
          <w:color w:val="000000"/>
        </w:rPr>
        <w:t xml:space="preserve"> лист-пояснення із зазначенням законодавчих підстав ненадання документу </w:t>
      </w:r>
      <w:r w:rsidR="00A2515B" w:rsidRPr="0031340E">
        <w:rPr>
          <w:rFonts w:ascii="Arial" w:eastAsia="Times New Roman" w:hAnsi="Arial" w:cs="Arial"/>
          <w:i/>
          <w:color w:val="000000"/>
        </w:rPr>
        <w:t>- для фізичних осіб, фізичних осі</w:t>
      </w:r>
      <w:r w:rsidR="002913E8" w:rsidRPr="0031340E">
        <w:rPr>
          <w:rFonts w:ascii="Arial" w:eastAsia="Times New Roman" w:hAnsi="Arial" w:cs="Arial"/>
          <w:i/>
          <w:color w:val="000000"/>
        </w:rPr>
        <w:t>б- підприємців.</w:t>
      </w:r>
    </w:p>
    <w:p w:rsidR="00A2515B" w:rsidRPr="0031340E" w:rsidRDefault="00A2515B" w:rsidP="00FC527B">
      <w:pPr>
        <w:pStyle w:val="10"/>
        <w:spacing w:after="0" w:line="240" w:lineRule="auto"/>
        <w:ind w:firstLine="43"/>
        <w:jc w:val="both"/>
        <w:rPr>
          <w:rFonts w:ascii="Arial" w:eastAsia="Times New Roman" w:hAnsi="Arial" w:cs="Arial"/>
        </w:rPr>
      </w:pPr>
      <w:r w:rsidRPr="0031340E">
        <w:rPr>
          <w:rFonts w:ascii="Arial" w:eastAsia="Times New Roman" w:hAnsi="Arial" w:cs="Arial"/>
          <w:color w:val="000000"/>
        </w:rPr>
        <w:t xml:space="preserve">5. Копія або оригінал </w:t>
      </w:r>
      <w:r w:rsidRPr="0031340E">
        <w:rPr>
          <w:rFonts w:ascii="Arial" w:hAnsi="Arial" w:cs="Arial"/>
          <w:color w:val="000000"/>
        </w:rPr>
        <w:t xml:space="preserve">паспорта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Pr="0031340E">
        <w:rPr>
          <w:rFonts w:ascii="Arial" w:hAnsi="Arial" w:cs="Arial"/>
          <w:i/>
          <w:color w:val="000000"/>
        </w:rPr>
        <w:t>для фізичних осіб,  фізичних осіб- підприємців</w:t>
      </w:r>
      <w:r w:rsidRPr="0031340E">
        <w:rPr>
          <w:rFonts w:ascii="Arial" w:hAnsi="Arial" w:cs="Arial"/>
        </w:rPr>
        <w:t>.</w:t>
      </w:r>
    </w:p>
    <w:p w:rsidR="00A2515B" w:rsidRPr="0031340E" w:rsidRDefault="00FC527B" w:rsidP="00FC527B">
      <w:pPr>
        <w:pStyle w:val="1"/>
        <w:shd w:val="clear" w:color="auto" w:fill="FFFFFF"/>
        <w:spacing w:after="0" w:line="240" w:lineRule="auto"/>
        <w:ind w:left="0"/>
        <w:jc w:val="both"/>
        <w:rPr>
          <w:rFonts w:ascii="Arial" w:hAnsi="Arial" w:cs="Arial"/>
          <w:lang w:val="uk-UA"/>
        </w:rPr>
      </w:pPr>
      <w:r w:rsidRPr="0031340E">
        <w:rPr>
          <w:rFonts w:ascii="Arial" w:hAnsi="Arial" w:cs="Arial"/>
          <w:lang w:val="uk-UA"/>
        </w:rPr>
        <w:t xml:space="preserve">6. </w:t>
      </w:r>
      <w:r w:rsidR="00A2515B" w:rsidRPr="0031340E">
        <w:rPr>
          <w:rFonts w:ascii="Arial" w:hAnsi="Arial" w:cs="Arial"/>
          <w:lang w:val="uk-UA"/>
        </w:rPr>
        <w:t>Копія/оригінал витягу з реєстру платників ПДВ (якщо Учасник є платником ПДВ) або платника єдиного податку (якщо Учасник є платником єдиного податку).</w:t>
      </w:r>
    </w:p>
    <w:p w:rsidR="00D73D32" w:rsidRPr="0031340E" w:rsidRDefault="00FC527B" w:rsidP="00D73D32">
      <w:pPr>
        <w:suppressAutoHyphens/>
        <w:spacing w:after="0" w:line="240" w:lineRule="auto"/>
        <w:jc w:val="both"/>
        <w:rPr>
          <w:rFonts w:ascii="Arial" w:hAnsi="Arial" w:cs="Arial"/>
        </w:rPr>
      </w:pPr>
      <w:r w:rsidRPr="0031340E">
        <w:rPr>
          <w:rFonts w:ascii="Arial" w:hAnsi="Arial" w:cs="Arial"/>
        </w:rPr>
        <w:t xml:space="preserve">7. </w:t>
      </w:r>
      <w:r w:rsidR="00D73D32" w:rsidRPr="0031340E">
        <w:rPr>
          <w:rFonts w:ascii="Arial" w:hAnsi="Arial" w:cs="Arial"/>
        </w:rPr>
        <w:t>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w:t>
      </w:r>
    </w:p>
    <w:p w:rsidR="00A2515B" w:rsidRPr="0031340E" w:rsidRDefault="00FC527B" w:rsidP="00D73D32">
      <w:pPr>
        <w:suppressAutoHyphens/>
        <w:spacing w:after="0" w:line="240" w:lineRule="auto"/>
        <w:jc w:val="both"/>
        <w:rPr>
          <w:rFonts w:ascii="Arial" w:hAnsi="Arial" w:cs="Arial"/>
        </w:rPr>
      </w:pPr>
      <w:r w:rsidRPr="0031340E">
        <w:rPr>
          <w:rFonts w:ascii="Arial" w:hAnsi="Arial" w:cs="Arial"/>
        </w:rPr>
        <w:t xml:space="preserve">8. </w:t>
      </w:r>
      <w:r w:rsidR="00A2515B" w:rsidRPr="0031340E">
        <w:rPr>
          <w:rFonts w:ascii="Arial" w:hAnsi="Arial" w:cs="Arial"/>
        </w:rPr>
        <w:t>Завірений проект договору (додаток 3)</w:t>
      </w:r>
      <w:r w:rsidR="00ED4D28" w:rsidRPr="0031340E">
        <w:rPr>
          <w:rFonts w:ascii="Arial" w:hAnsi="Arial" w:cs="Arial"/>
        </w:rPr>
        <w:t>.</w:t>
      </w:r>
    </w:p>
    <w:p w:rsidR="00A2515B" w:rsidRPr="0031340E" w:rsidRDefault="00FC527B" w:rsidP="00FC527B">
      <w:pPr>
        <w:spacing w:after="0" w:line="240" w:lineRule="auto"/>
        <w:rPr>
          <w:rFonts w:ascii="Arial" w:hAnsi="Arial" w:cs="Arial"/>
        </w:rPr>
      </w:pPr>
      <w:r w:rsidRPr="0031340E">
        <w:rPr>
          <w:rFonts w:ascii="Arial" w:hAnsi="Arial" w:cs="Arial"/>
        </w:rPr>
        <w:t xml:space="preserve">9. </w:t>
      </w:r>
      <w:r w:rsidR="00A2515B" w:rsidRPr="0031340E">
        <w:rPr>
          <w:rFonts w:ascii="Arial" w:hAnsi="Arial" w:cs="Arial"/>
        </w:rPr>
        <w:t>Лист – згода на обробку персональних даних для фізичних осіб та фізичних осіб підприємців (додаток 4)</w:t>
      </w:r>
      <w:r w:rsidR="00643EBB" w:rsidRPr="0031340E">
        <w:rPr>
          <w:rFonts w:ascii="Arial" w:hAnsi="Arial" w:cs="Arial"/>
        </w:rPr>
        <w:t>.</w:t>
      </w:r>
    </w:p>
    <w:p w:rsidR="00A2515B" w:rsidRPr="0031340E" w:rsidRDefault="00FC527B" w:rsidP="00FC527B">
      <w:pPr>
        <w:pStyle w:val="10"/>
        <w:spacing w:after="0" w:line="240" w:lineRule="auto"/>
        <w:jc w:val="both"/>
        <w:rPr>
          <w:rFonts w:ascii="Arial" w:eastAsia="Times New Roman" w:hAnsi="Arial" w:cs="Arial"/>
          <w:color w:val="000000"/>
        </w:rPr>
      </w:pPr>
      <w:r w:rsidRPr="0031340E">
        <w:rPr>
          <w:rFonts w:ascii="Arial" w:hAnsi="Arial" w:cs="Arial"/>
        </w:rPr>
        <w:t>10</w:t>
      </w:r>
      <w:r w:rsidR="00A2515B" w:rsidRPr="0031340E">
        <w:rPr>
          <w:rFonts w:ascii="Arial" w:hAnsi="Arial" w:cs="Arial"/>
        </w:rPr>
        <w:t xml:space="preserve">. </w:t>
      </w:r>
      <w:r w:rsidR="00A2515B" w:rsidRPr="0031340E">
        <w:rPr>
          <w:rFonts w:ascii="Arial" w:eastAsia="Times New Roman" w:hAnsi="Arial" w:cs="Arial"/>
          <w:color w:val="000000"/>
        </w:rPr>
        <w:t>Гарантійний  лист від Учасника  наступного змісту:</w:t>
      </w:r>
    </w:p>
    <w:p w:rsidR="00A2515B" w:rsidRPr="0031340E" w:rsidRDefault="00A2515B" w:rsidP="00FC527B">
      <w:pPr>
        <w:spacing w:after="0" w:line="240" w:lineRule="auto"/>
        <w:jc w:val="both"/>
        <w:rPr>
          <w:rFonts w:ascii="Arial" w:eastAsia="Times New Roman" w:hAnsi="Arial" w:cs="Arial"/>
          <w:color w:val="000000"/>
        </w:rPr>
      </w:pPr>
      <w:r w:rsidRPr="0031340E">
        <w:rPr>
          <w:rFonts w:ascii="Arial" w:eastAsia="Times New Roman" w:hAnsi="Arial" w:cs="Arial"/>
          <w:color w:val="000000"/>
        </w:rPr>
        <w:t xml:space="preserve">“Даним листом підтверджуємо, що </w:t>
      </w:r>
      <w:r w:rsidRPr="0031340E">
        <w:rPr>
          <w:rFonts w:ascii="Arial" w:eastAsia="Times New Roman" w:hAnsi="Arial" w:cs="Arial"/>
          <w:color w:val="000000"/>
          <w:u w:val="single"/>
        </w:rPr>
        <w:t>зазначити найменування Учасника</w:t>
      </w:r>
      <w:r w:rsidRPr="0031340E">
        <w:rPr>
          <w:rFonts w:ascii="Arial" w:eastAsia="Times New Roman" w:hAnsi="Arial" w:cs="Arial"/>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A2515B" w:rsidRPr="0031340E" w:rsidRDefault="00FC527B" w:rsidP="00FC527B">
      <w:pPr>
        <w:spacing w:after="0" w:line="240" w:lineRule="auto"/>
        <w:jc w:val="both"/>
        <w:rPr>
          <w:rFonts w:ascii="Arial" w:hAnsi="Arial" w:cs="Arial"/>
          <w:color w:val="121212"/>
        </w:rPr>
      </w:pPr>
      <w:r w:rsidRPr="0031340E">
        <w:rPr>
          <w:rFonts w:ascii="Arial" w:hAnsi="Arial" w:cs="Arial"/>
        </w:rPr>
        <w:t>12</w:t>
      </w:r>
      <w:r w:rsidR="00A2515B" w:rsidRPr="0031340E">
        <w:rPr>
          <w:rFonts w:ascii="Arial" w:hAnsi="Arial" w:cs="Arial"/>
        </w:rPr>
        <w:t xml:space="preserve">. Довідка </w:t>
      </w:r>
      <w:r w:rsidR="00A2515B" w:rsidRPr="0031340E">
        <w:rPr>
          <w:rFonts w:ascii="Arial" w:hAnsi="Arial" w:cs="Arial"/>
          <w:bCs/>
          <w:color w:val="000000"/>
        </w:rPr>
        <w:t>складена</w:t>
      </w:r>
      <w:r w:rsidR="00A2515B" w:rsidRPr="0031340E">
        <w:rPr>
          <w:rFonts w:ascii="Arial" w:hAnsi="Arial" w:cs="Arial"/>
          <w:color w:val="000000"/>
        </w:rPr>
        <w:t xml:space="preserve"> у довільній формі </w:t>
      </w:r>
      <w:r w:rsidR="00A2515B" w:rsidRPr="0031340E">
        <w:rPr>
          <w:rFonts w:ascii="Arial" w:hAnsi="Arial" w:cs="Arial"/>
          <w:bCs/>
          <w:color w:val="000000"/>
        </w:rPr>
        <w:t xml:space="preserve"> </w:t>
      </w:r>
      <w:r w:rsidR="00A2515B" w:rsidRPr="0031340E">
        <w:rPr>
          <w:rFonts w:ascii="Arial" w:hAnsi="Arial" w:cs="Arial"/>
        </w:rPr>
        <w:t>із зазначенням замовника(</w:t>
      </w:r>
      <w:proofErr w:type="spellStart"/>
      <w:r w:rsidR="00A2515B" w:rsidRPr="0031340E">
        <w:rPr>
          <w:rFonts w:ascii="Arial" w:hAnsi="Arial" w:cs="Arial"/>
        </w:rPr>
        <w:t>ів</w:t>
      </w:r>
      <w:proofErr w:type="spellEnd"/>
      <w:r w:rsidR="00A2515B" w:rsidRPr="0031340E">
        <w:rPr>
          <w:rFonts w:ascii="Arial" w:hAnsi="Arial" w:cs="Arial"/>
        </w:rPr>
        <w:t>), їх контактної інформації (адреса, телефон) з якими укладався (укладались) договір (договори)</w:t>
      </w:r>
      <w:r w:rsidR="002A151A" w:rsidRPr="0031340E">
        <w:rPr>
          <w:rFonts w:ascii="Arial" w:hAnsi="Arial" w:cs="Arial"/>
        </w:rPr>
        <w:t xml:space="preserve"> на поставку/закупівлю</w:t>
      </w:r>
      <w:r w:rsidR="00A67B58" w:rsidRPr="0031340E">
        <w:rPr>
          <w:rFonts w:ascii="Arial" w:hAnsi="Arial" w:cs="Arial"/>
        </w:rPr>
        <w:t xml:space="preserve"> </w:t>
      </w:r>
      <w:r w:rsidR="007E71C8">
        <w:rPr>
          <w:rFonts w:ascii="Arial" w:hAnsi="Arial" w:cs="Arial"/>
        </w:rPr>
        <w:t>соків</w:t>
      </w:r>
      <w:r w:rsidR="008D163F" w:rsidRPr="0031340E">
        <w:rPr>
          <w:rFonts w:ascii="Arial" w:hAnsi="Arial" w:cs="Arial"/>
        </w:rPr>
        <w:t>.</w:t>
      </w:r>
      <w:r w:rsidR="002913E8" w:rsidRPr="0031340E">
        <w:rPr>
          <w:rFonts w:ascii="Arial" w:hAnsi="Arial" w:cs="Arial"/>
        </w:rPr>
        <w:t xml:space="preserve"> </w:t>
      </w:r>
      <w:r w:rsidR="00A2515B" w:rsidRPr="0031340E">
        <w:rPr>
          <w:rFonts w:ascii="Arial" w:hAnsi="Arial" w:cs="Arial"/>
          <w:bCs/>
        </w:rPr>
        <w:t xml:space="preserve">Учасник повинен надати не менше однієї копії виконаного договору </w:t>
      </w:r>
      <w:r w:rsidR="00A2515B" w:rsidRPr="0031340E">
        <w:rPr>
          <w:rFonts w:ascii="Arial" w:hAnsi="Arial" w:cs="Arial"/>
        </w:rPr>
        <w:t xml:space="preserve">на </w:t>
      </w:r>
      <w:r w:rsidR="002A151A" w:rsidRPr="0031340E">
        <w:rPr>
          <w:rFonts w:ascii="Arial" w:hAnsi="Arial" w:cs="Arial"/>
        </w:rPr>
        <w:t>поставку/закупівлю</w:t>
      </w:r>
      <w:r w:rsidR="00F7709B" w:rsidRPr="0031340E">
        <w:rPr>
          <w:rFonts w:ascii="Arial" w:hAnsi="Arial" w:cs="Arial"/>
        </w:rPr>
        <w:t xml:space="preserve"> </w:t>
      </w:r>
      <w:r w:rsidR="007E71C8">
        <w:rPr>
          <w:rFonts w:ascii="Arial" w:hAnsi="Arial" w:cs="Arial"/>
        </w:rPr>
        <w:t>соків</w:t>
      </w:r>
      <w:r w:rsidR="0092392A" w:rsidRPr="0031340E">
        <w:rPr>
          <w:rFonts w:ascii="Arial" w:hAnsi="Arial" w:cs="Arial"/>
        </w:rPr>
        <w:t xml:space="preserve">, </w:t>
      </w:r>
      <w:r w:rsidR="00A2515B" w:rsidRPr="0031340E">
        <w:rPr>
          <w:rFonts w:ascii="Arial" w:hAnsi="Arial" w:cs="Arial"/>
        </w:rPr>
        <w:t xml:space="preserve">з підтверджуючими документами виконання </w:t>
      </w:r>
      <w:r w:rsidR="00FF693D">
        <w:rPr>
          <w:rFonts w:ascii="Arial" w:hAnsi="Arial" w:cs="Arial"/>
        </w:rPr>
        <w:t>поданого договору</w:t>
      </w:r>
      <w:r w:rsidR="002656EA">
        <w:rPr>
          <w:rFonts w:ascii="Arial" w:hAnsi="Arial" w:cs="Arial"/>
        </w:rPr>
        <w:t xml:space="preserve"> </w:t>
      </w:r>
      <w:r w:rsidR="004541FD">
        <w:rPr>
          <w:rFonts w:ascii="Arial" w:hAnsi="Arial" w:cs="Arial"/>
        </w:rPr>
        <w:t>(наприклад накладна, тощо).</w:t>
      </w:r>
      <w:r w:rsidR="00A2515B" w:rsidRPr="0031340E">
        <w:rPr>
          <w:rFonts w:ascii="Arial" w:hAnsi="Arial" w:cs="Arial"/>
          <w:color w:val="121212"/>
        </w:rPr>
        <w:t xml:space="preserve"> Додавання додатків до договору</w:t>
      </w:r>
      <w:r w:rsidR="00F7709B" w:rsidRPr="0031340E">
        <w:rPr>
          <w:rFonts w:ascii="Arial" w:hAnsi="Arial" w:cs="Arial"/>
          <w:color w:val="121212"/>
        </w:rPr>
        <w:t xml:space="preserve">, </w:t>
      </w:r>
      <w:r w:rsidR="00A2515B" w:rsidRPr="0031340E">
        <w:rPr>
          <w:rFonts w:ascii="Arial" w:hAnsi="Arial" w:cs="Arial"/>
          <w:color w:val="121212"/>
        </w:rPr>
        <w:t xml:space="preserve">поданого учасником в складі пропозиції </w:t>
      </w:r>
      <w:r w:rsidR="00F7709B" w:rsidRPr="0031340E">
        <w:rPr>
          <w:rFonts w:ascii="Arial" w:hAnsi="Arial" w:cs="Arial"/>
          <w:color w:val="121212"/>
        </w:rPr>
        <w:t>у випадку їхньої наявності є обов’язковим</w:t>
      </w:r>
      <w:r w:rsidR="00A2515B" w:rsidRPr="0031340E">
        <w:rPr>
          <w:rFonts w:ascii="Arial" w:hAnsi="Arial" w:cs="Arial"/>
          <w:color w:val="121212"/>
        </w:rPr>
        <w:t>.</w:t>
      </w:r>
      <w:r w:rsidR="008A6410" w:rsidRPr="0031340E">
        <w:rPr>
          <w:rFonts w:ascii="Arial" w:hAnsi="Arial" w:cs="Arial"/>
        </w:rPr>
        <w:t xml:space="preserve"> </w:t>
      </w:r>
      <w:r w:rsidR="008A6410" w:rsidRPr="0031340E">
        <w:rPr>
          <w:rFonts w:ascii="Arial" w:hAnsi="Arial" w:cs="Arial"/>
          <w:color w:val="121212"/>
        </w:rPr>
        <w:t>Оригінал позитивного(х) листа(</w:t>
      </w:r>
      <w:proofErr w:type="spellStart"/>
      <w:r w:rsidR="008A6410" w:rsidRPr="0031340E">
        <w:rPr>
          <w:rFonts w:ascii="Arial" w:hAnsi="Arial" w:cs="Arial"/>
          <w:color w:val="121212"/>
        </w:rPr>
        <w:t>ів</w:t>
      </w:r>
      <w:proofErr w:type="spellEnd"/>
      <w:r w:rsidR="008A6410" w:rsidRPr="0031340E">
        <w:rPr>
          <w:rFonts w:ascii="Arial" w:hAnsi="Arial" w:cs="Arial"/>
          <w:color w:val="121212"/>
        </w:rPr>
        <w:t>) – відгуку(</w:t>
      </w:r>
      <w:proofErr w:type="spellStart"/>
      <w:r w:rsidR="008A6410" w:rsidRPr="0031340E">
        <w:rPr>
          <w:rFonts w:ascii="Arial" w:hAnsi="Arial" w:cs="Arial"/>
          <w:color w:val="121212"/>
        </w:rPr>
        <w:t>ів</w:t>
      </w:r>
      <w:proofErr w:type="spellEnd"/>
      <w:r w:rsidR="008A6410" w:rsidRPr="0031340E">
        <w:rPr>
          <w:rFonts w:ascii="Arial" w:hAnsi="Arial" w:cs="Arial"/>
          <w:color w:val="121212"/>
        </w:rPr>
        <w:t>) виконання договору(</w:t>
      </w:r>
      <w:proofErr w:type="spellStart"/>
      <w:r w:rsidR="008A6410" w:rsidRPr="0031340E">
        <w:rPr>
          <w:rFonts w:ascii="Arial" w:hAnsi="Arial" w:cs="Arial"/>
          <w:color w:val="121212"/>
        </w:rPr>
        <w:t>ів</w:t>
      </w:r>
      <w:proofErr w:type="spellEnd"/>
      <w:r w:rsidR="008A6410" w:rsidRPr="0031340E">
        <w:rPr>
          <w:rFonts w:ascii="Arial" w:hAnsi="Arial" w:cs="Arial"/>
          <w:color w:val="121212"/>
        </w:rPr>
        <w:t xml:space="preserve">) поданих в складі пропозиції. Лист(и)-відгук(и) повинен(ні) бути належним чином оформлений з вихідним номером та датою видачі, №, датою виконаного договору, а також повинна бути зазначена інформація </w:t>
      </w:r>
      <w:r w:rsidR="003674D6" w:rsidRPr="0031340E">
        <w:rPr>
          <w:rFonts w:ascii="Arial" w:hAnsi="Arial" w:cs="Arial"/>
          <w:color w:val="121212"/>
        </w:rPr>
        <w:t xml:space="preserve">про те, </w:t>
      </w:r>
      <w:r w:rsidR="008A6410" w:rsidRPr="0031340E">
        <w:rPr>
          <w:rFonts w:ascii="Arial" w:hAnsi="Arial" w:cs="Arial"/>
          <w:color w:val="121212"/>
        </w:rPr>
        <w:t>що договір виконано у повному обсязі. Примітка</w:t>
      </w:r>
      <w:r w:rsidR="002913E8" w:rsidRPr="0031340E">
        <w:rPr>
          <w:rFonts w:ascii="Arial" w:hAnsi="Arial" w:cs="Arial"/>
          <w:color w:val="121212"/>
        </w:rPr>
        <w:t>.</w:t>
      </w:r>
      <w:r w:rsidR="008A6410" w:rsidRPr="0031340E">
        <w:rPr>
          <w:rFonts w:ascii="Arial" w:hAnsi="Arial" w:cs="Arial"/>
          <w:color w:val="121212"/>
        </w:rPr>
        <w:t xml:space="preserve"> </w:t>
      </w:r>
      <w:r w:rsidR="008A6410" w:rsidRPr="0031340E">
        <w:rPr>
          <w:rFonts w:ascii="Arial" w:hAnsi="Arial" w:cs="Arial"/>
          <w:color w:val="121212"/>
        </w:rPr>
        <w:lastRenderedPageBreak/>
        <w:t xml:space="preserve">Під аналогічним договором слід розуміти договір на поставку (продаж) товарів згідно переліку </w:t>
      </w:r>
      <w:r w:rsidR="008A6410" w:rsidRPr="004541FD">
        <w:rPr>
          <w:rFonts w:ascii="Arial" w:hAnsi="Arial" w:cs="Arial"/>
          <w:color w:val="121212"/>
        </w:rPr>
        <w:t>зазначеного в технічному завданні</w:t>
      </w:r>
      <w:r w:rsidR="002913E8" w:rsidRPr="004541FD">
        <w:rPr>
          <w:rFonts w:ascii="Arial" w:hAnsi="Arial" w:cs="Arial"/>
          <w:color w:val="121212"/>
        </w:rPr>
        <w:t>.</w:t>
      </w:r>
    </w:p>
    <w:p w:rsidR="005200C1" w:rsidRDefault="00FC527B" w:rsidP="005200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31340E">
        <w:rPr>
          <w:rFonts w:ascii="Arial" w:hAnsi="Arial" w:cs="Arial"/>
          <w:bCs/>
        </w:rPr>
        <w:t>13</w:t>
      </w:r>
      <w:r w:rsidR="002656EA">
        <w:rPr>
          <w:rFonts w:ascii="Arial" w:hAnsi="Arial" w:cs="Arial"/>
          <w:bCs/>
        </w:rPr>
        <w:t xml:space="preserve">. </w:t>
      </w:r>
      <w:r w:rsidR="007E71C8" w:rsidRPr="007E71C8">
        <w:rPr>
          <w:rFonts w:ascii="Arial" w:hAnsi="Arial" w:cs="Arial"/>
          <w:bCs/>
        </w:rPr>
        <w:t>Копія документів, які посвідчують якість та безпеку пропонованої продукції, а саме: копія якісного посвідчення та/або копія сертифікату якості та/або декларації виробника та/або експертного висновку та/або в</w:t>
      </w:r>
      <w:bookmarkStart w:id="0" w:name="_GoBack"/>
      <w:bookmarkEnd w:id="0"/>
      <w:r w:rsidR="007E71C8" w:rsidRPr="007E71C8">
        <w:rPr>
          <w:rFonts w:ascii="Arial" w:hAnsi="Arial" w:cs="Arial"/>
          <w:bCs/>
        </w:rPr>
        <w:t>исновку санітарно-епідеміологічної експертизи та/або ветеринарного свідоцтва та/або інших  документів, необхідних для підтвердження якості та безпеки пропонованої продукції з чіткими даними про дату розливу, строк придатності пропонованого товару, дійсного на дату подання пропозиції на весь асортимент товару згідно технічних вимог, виданих у встановленому законом порядку, завірені печаткою Учасника і власноручним підписом уповноваженої особи Учасника.</w:t>
      </w:r>
    </w:p>
    <w:p w:rsidR="007E71C8" w:rsidRPr="0031340E" w:rsidRDefault="007E71C8" w:rsidP="007E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31340E">
        <w:rPr>
          <w:rFonts w:ascii="Arial" w:hAnsi="Arial" w:cs="Arial"/>
          <w:bCs/>
        </w:rPr>
        <w:t>14. Сертифікат на систему екологічного менеджменту ДСТУ ISO 14001:2015 (ДСТУ ISO 14001:2015, IDT), виданий на ім’я Учасника, та який повинен бути дійсний протягом 2022 року.</w:t>
      </w:r>
    </w:p>
    <w:p w:rsidR="007E71C8" w:rsidRPr="007E71C8" w:rsidRDefault="007E71C8" w:rsidP="007E71C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Pr>
          <w:rFonts w:ascii="Arial" w:hAnsi="Arial" w:cs="Arial"/>
          <w:bCs/>
        </w:rPr>
        <w:t>15</w:t>
      </w:r>
      <w:r w:rsidRPr="007E71C8">
        <w:rPr>
          <w:rFonts w:ascii="Arial" w:hAnsi="Arial" w:cs="Arial"/>
          <w:bCs/>
        </w:rPr>
        <w:t>. Довідка складена у довільній формі про наявність матеріально-</w:t>
      </w:r>
      <w:proofErr w:type="spellStart"/>
      <w:r w:rsidRPr="007E71C8">
        <w:rPr>
          <w:rFonts w:ascii="Arial" w:hAnsi="Arial" w:cs="Arial"/>
          <w:bCs/>
        </w:rPr>
        <w:t>технічнічної</w:t>
      </w:r>
      <w:proofErr w:type="spellEnd"/>
      <w:r w:rsidRPr="007E71C8">
        <w:rPr>
          <w:rFonts w:ascii="Arial" w:hAnsi="Arial" w:cs="Arial"/>
          <w:bCs/>
        </w:rPr>
        <w:t xml:space="preserve"> бази необхідної для виконання договору щодо поставки товару, що є предметом даної закупівлі, а саме: </w:t>
      </w:r>
    </w:p>
    <w:p w:rsidR="007E71C8" w:rsidRPr="007E71C8" w:rsidRDefault="007E71C8" w:rsidP="007E71C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7E71C8">
        <w:rPr>
          <w:rFonts w:ascii="Arial" w:hAnsi="Arial" w:cs="Arial"/>
          <w:bCs/>
        </w:rPr>
        <w:t>- інформація про наявність відповідного автотранспорту(</w:t>
      </w:r>
      <w:proofErr w:type="spellStart"/>
      <w:r w:rsidRPr="007E71C8">
        <w:rPr>
          <w:rFonts w:ascii="Arial" w:hAnsi="Arial" w:cs="Arial"/>
          <w:bCs/>
        </w:rPr>
        <w:t>ів</w:t>
      </w:r>
      <w:proofErr w:type="spellEnd"/>
      <w:r w:rsidRPr="007E71C8">
        <w:rPr>
          <w:rFonts w:ascii="Arial" w:hAnsi="Arial" w:cs="Arial"/>
          <w:bCs/>
        </w:rPr>
        <w:t xml:space="preserve">), необхідних для поставки даного виду товару, що підтверджується належним чином завіреною копією свідоцтва про реєстрацію транспортного засобу (технічного паспорту) та реєстрація </w:t>
      </w:r>
      <w:proofErr w:type="spellStart"/>
      <w:r w:rsidRPr="007E71C8">
        <w:rPr>
          <w:rFonts w:ascii="Arial" w:hAnsi="Arial" w:cs="Arial"/>
          <w:bCs/>
        </w:rPr>
        <w:t>потужностей</w:t>
      </w:r>
      <w:proofErr w:type="spellEnd"/>
      <w:r w:rsidRPr="007E71C8">
        <w:rPr>
          <w:rFonts w:ascii="Arial" w:hAnsi="Arial" w:cs="Arial"/>
          <w:bCs/>
        </w:rPr>
        <w:t xml:space="preserve"> оператора ринку транспортного засобу виданого на ім’я учасника торгів.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7E71C8">
        <w:rPr>
          <w:rFonts w:ascii="Arial" w:hAnsi="Arial" w:cs="Arial"/>
          <w:bCs/>
        </w:rPr>
        <w:t>ів</w:t>
      </w:r>
      <w:proofErr w:type="spellEnd"/>
      <w:r w:rsidRPr="007E71C8">
        <w:rPr>
          <w:rFonts w:ascii="Arial" w:hAnsi="Arial" w:cs="Arial"/>
          <w:bCs/>
        </w:rPr>
        <w:t>)) на автотранспортний(і) засіб(</w:t>
      </w:r>
      <w:proofErr w:type="spellStart"/>
      <w:r w:rsidRPr="007E71C8">
        <w:rPr>
          <w:rFonts w:ascii="Arial" w:hAnsi="Arial" w:cs="Arial"/>
          <w:bCs/>
        </w:rPr>
        <w:t>оби</w:t>
      </w:r>
      <w:proofErr w:type="spellEnd"/>
      <w:r w:rsidRPr="007E71C8">
        <w:rPr>
          <w:rFonts w:ascii="Arial" w:hAnsi="Arial" w:cs="Arial"/>
          <w:bCs/>
        </w:rPr>
        <w:t>) якими здійснюватиметься поставка та який (і) зазначені в довідці;</w:t>
      </w:r>
    </w:p>
    <w:p w:rsidR="007E71C8" w:rsidRPr="007E71C8" w:rsidRDefault="007E71C8" w:rsidP="007E71C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7E71C8">
        <w:rPr>
          <w:rFonts w:ascii="Arial" w:hAnsi="Arial" w:cs="Arial"/>
          <w:bCs/>
        </w:rPr>
        <w:t xml:space="preserve">- копія або оригінал експлуатаційного дозволу для </w:t>
      </w:r>
      <w:proofErr w:type="spellStart"/>
      <w:r w:rsidRPr="007E71C8">
        <w:rPr>
          <w:rFonts w:ascii="Arial" w:hAnsi="Arial" w:cs="Arial"/>
          <w:bCs/>
        </w:rPr>
        <w:t>потужностей</w:t>
      </w:r>
      <w:proofErr w:type="spellEnd"/>
      <w:r w:rsidRPr="007E71C8">
        <w:rPr>
          <w:rFonts w:ascii="Arial" w:hAnsi="Arial" w:cs="Arial"/>
          <w:bCs/>
        </w:rPr>
        <w:t xml:space="preserve"> (об’єктів) з виробництва, переробки або реалізації харчових продуктів, виданого на ім’я учасника торгів та/або копія документу, що підтверджує державну реєстрацію </w:t>
      </w:r>
      <w:proofErr w:type="spellStart"/>
      <w:r w:rsidRPr="007E71C8">
        <w:rPr>
          <w:rFonts w:ascii="Arial" w:hAnsi="Arial" w:cs="Arial"/>
          <w:bCs/>
        </w:rPr>
        <w:t>потужностей</w:t>
      </w:r>
      <w:proofErr w:type="spellEnd"/>
      <w:r w:rsidRPr="007E71C8">
        <w:rPr>
          <w:rFonts w:ascii="Arial" w:hAnsi="Arial" w:cs="Arial"/>
          <w:bCs/>
        </w:rPr>
        <w:t xml:space="preserve"> оператора ринку виданого на ім’я учасника торгів. У випадку якщо експлуатаційний дозвіл виданий не на ім’я учасника торгів, та/або документ, що підтверджує державну реєстрацію </w:t>
      </w:r>
      <w:proofErr w:type="spellStart"/>
      <w:r w:rsidRPr="007E71C8">
        <w:rPr>
          <w:rFonts w:ascii="Arial" w:hAnsi="Arial" w:cs="Arial"/>
          <w:bCs/>
        </w:rPr>
        <w:t>потужностей</w:t>
      </w:r>
      <w:proofErr w:type="spellEnd"/>
      <w:r w:rsidRPr="007E71C8">
        <w:rPr>
          <w:rFonts w:ascii="Arial" w:hAnsi="Arial" w:cs="Arial"/>
          <w:bCs/>
        </w:rPr>
        <w:t xml:space="preserve"> оператора ринку, виданого на ім’я власника </w:t>
      </w:r>
      <w:proofErr w:type="spellStart"/>
      <w:r w:rsidRPr="007E71C8">
        <w:rPr>
          <w:rFonts w:ascii="Arial" w:hAnsi="Arial" w:cs="Arial"/>
          <w:bCs/>
        </w:rPr>
        <w:t>потужностей</w:t>
      </w:r>
      <w:proofErr w:type="spellEnd"/>
      <w:r w:rsidRPr="007E71C8">
        <w:rPr>
          <w:rFonts w:ascii="Arial" w:hAnsi="Arial" w:cs="Arial"/>
          <w:bCs/>
        </w:rPr>
        <w:t xml:space="preserve">, учасник до копії/оригіналу експлуатаційного дозволу та/або копії/оригіналу державної реєстрації </w:t>
      </w:r>
      <w:proofErr w:type="spellStart"/>
      <w:r w:rsidRPr="007E71C8">
        <w:rPr>
          <w:rFonts w:ascii="Arial" w:hAnsi="Arial" w:cs="Arial"/>
          <w:bCs/>
        </w:rPr>
        <w:t>потужностей</w:t>
      </w:r>
      <w:proofErr w:type="spellEnd"/>
      <w:r w:rsidRPr="007E71C8">
        <w:rPr>
          <w:rFonts w:ascii="Arial" w:hAnsi="Arial" w:cs="Arial"/>
          <w:bCs/>
        </w:rPr>
        <w:t xml:space="preserve"> оператора ринку зобов’язаний надати документ (н-д. копію договору оренди тощо), який підтверджує право користування </w:t>
      </w:r>
      <w:proofErr w:type="spellStart"/>
      <w:r w:rsidRPr="007E71C8">
        <w:rPr>
          <w:rFonts w:ascii="Arial" w:hAnsi="Arial" w:cs="Arial"/>
          <w:bCs/>
        </w:rPr>
        <w:t>потужностями</w:t>
      </w:r>
      <w:proofErr w:type="spellEnd"/>
      <w:r w:rsidRPr="007E71C8">
        <w:rPr>
          <w:rFonts w:ascii="Arial" w:hAnsi="Arial" w:cs="Arial"/>
          <w:bCs/>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7E71C8">
        <w:rPr>
          <w:rFonts w:ascii="Arial" w:hAnsi="Arial" w:cs="Arial"/>
          <w:bCs/>
        </w:rPr>
        <w:t>потужностей</w:t>
      </w:r>
      <w:proofErr w:type="spellEnd"/>
      <w:r w:rsidRPr="007E71C8">
        <w:rPr>
          <w:rFonts w:ascii="Arial" w:hAnsi="Arial" w:cs="Arial"/>
          <w:bCs/>
        </w:rPr>
        <w:t xml:space="preserve"> оператора ринку. 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7E71C8" w:rsidRDefault="007E71C8" w:rsidP="007E71C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Pr>
          <w:rFonts w:ascii="Arial" w:hAnsi="Arial" w:cs="Arial"/>
          <w:bCs/>
        </w:rPr>
        <w:t>16</w:t>
      </w:r>
      <w:r w:rsidRPr="007E71C8">
        <w:rPr>
          <w:rFonts w:ascii="Arial" w:hAnsi="Arial" w:cs="Arial"/>
          <w:bCs/>
        </w:rPr>
        <w:t>.Довідка складена у довільній формі про наявність працівника(</w:t>
      </w:r>
      <w:proofErr w:type="spellStart"/>
      <w:r w:rsidRPr="007E71C8">
        <w:rPr>
          <w:rFonts w:ascii="Arial" w:hAnsi="Arial" w:cs="Arial"/>
          <w:bCs/>
        </w:rPr>
        <w:t>ів</w:t>
      </w:r>
      <w:proofErr w:type="spellEnd"/>
      <w:r w:rsidRPr="007E71C8">
        <w:rPr>
          <w:rFonts w:ascii="Arial" w:hAnsi="Arial" w:cs="Arial"/>
          <w:bCs/>
        </w:rPr>
        <w:t>), який(і) буде(</w:t>
      </w:r>
      <w:proofErr w:type="spellStart"/>
      <w:r w:rsidRPr="007E71C8">
        <w:rPr>
          <w:rFonts w:ascii="Arial" w:hAnsi="Arial" w:cs="Arial"/>
          <w:bCs/>
        </w:rPr>
        <w:t>уть</w:t>
      </w:r>
      <w:proofErr w:type="spellEnd"/>
      <w:r w:rsidRPr="007E71C8">
        <w:rPr>
          <w:rFonts w:ascii="Arial" w:hAnsi="Arial" w:cs="Arial"/>
          <w:bCs/>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7E71C8">
        <w:rPr>
          <w:rFonts w:ascii="Arial" w:hAnsi="Arial" w:cs="Arial"/>
          <w:bCs/>
        </w:rPr>
        <w:t>их</w:t>
      </w:r>
      <w:proofErr w:type="spellEnd"/>
      <w:r w:rsidRPr="007E71C8">
        <w:rPr>
          <w:rFonts w:ascii="Arial" w:hAnsi="Arial" w:cs="Arial"/>
          <w:bCs/>
        </w:rPr>
        <w:t>) медичної(</w:t>
      </w:r>
      <w:proofErr w:type="spellStart"/>
      <w:r w:rsidRPr="007E71C8">
        <w:rPr>
          <w:rFonts w:ascii="Arial" w:hAnsi="Arial" w:cs="Arial"/>
          <w:bCs/>
        </w:rPr>
        <w:t>их</w:t>
      </w:r>
      <w:proofErr w:type="spellEnd"/>
      <w:r w:rsidRPr="007E71C8">
        <w:rPr>
          <w:rFonts w:ascii="Arial" w:hAnsi="Arial" w:cs="Arial"/>
          <w:bCs/>
        </w:rPr>
        <w:t>) книжок працівника(</w:t>
      </w:r>
      <w:proofErr w:type="spellStart"/>
      <w:r w:rsidRPr="007E71C8">
        <w:rPr>
          <w:rFonts w:ascii="Arial" w:hAnsi="Arial" w:cs="Arial"/>
          <w:bCs/>
        </w:rPr>
        <w:t>ів</w:t>
      </w:r>
      <w:proofErr w:type="spellEnd"/>
      <w:r w:rsidRPr="007E71C8">
        <w:rPr>
          <w:rFonts w:ascii="Arial" w:hAnsi="Arial" w:cs="Arial"/>
          <w:bC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7E71C8">
        <w:rPr>
          <w:rFonts w:ascii="Arial" w:hAnsi="Arial" w:cs="Arial"/>
          <w:bCs/>
        </w:rPr>
        <w:t>их</w:t>
      </w:r>
      <w:proofErr w:type="spellEnd"/>
      <w:r w:rsidRPr="007E71C8">
        <w:rPr>
          <w:rFonts w:ascii="Arial" w:hAnsi="Arial" w:cs="Arial"/>
          <w:bCs/>
        </w:rPr>
        <w:t>) книжки(</w:t>
      </w:r>
      <w:proofErr w:type="spellStart"/>
      <w:r w:rsidRPr="007E71C8">
        <w:rPr>
          <w:rFonts w:ascii="Arial" w:hAnsi="Arial" w:cs="Arial"/>
          <w:bCs/>
        </w:rPr>
        <w:t>ок</w:t>
      </w:r>
      <w:proofErr w:type="spellEnd"/>
      <w:r w:rsidRPr="007E71C8">
        <w:rPr>
          <w:rFonts w:ascii="Arial" w:hAnsi="Arial" w:cs="Arial"/>
          <w:bCs/>
        </w:rPr>
        <w:t xml:space="preserve">) повинна(і) бути дійсними на дату </w:t>
      </w:r>
      <w:r w:rsidR="004541FD">
        <w:rPr>
          <w:rFonts w:ascii="Arial" w:hAnsi="Arial" w:cs="Arial"/>
          <w:bCs/>
        </w:rPr>
        <w:t>розкриття тендерних пропозицій).</w:t>
      </w:r>
    </w:p>
    <w:p w:rsidR="00FC527B" w:rsidRPr="0031340E" w:rsidRDefault="007E71C8" w:rsidP="005200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Pr>
          <w:rFonts w:ascii="Arial" w:hAnsi="Arial" w:cs="Arial"/>
        </w:rPr>
        <w:t>17</w:t>
      </w:r>
      <w:r w:rsidR="00BA4311" w:rsidRPr="0031340E">
        <w:rPr>
          <w:rFonts w:ascii="Arial" w:hAnsi="Arial" w:cs="Arial"/>
        </w:rPr>
        <w:t>.</w:t>
      </w:r>
      <w:r w:rsidR="00A2515B" w:rsidRPr="0031340E">
        <w:rPr>
          <w:rFonts w:ascii="Arial" w:hAnsi="Arial" w:cs="Arial"/>
          <w:color w:val="000000"/>
        </w:rPr>
        <w:t xml:space="preserve"> </w:t>
      </w:r>
      <w:r w:rsidR="00FC527B" w:rsidRPr="0031340E">
        <w:rPr>
          <w:rFonts w:ascii="Arial" w:hAnsi="Arial" w:cs="Arial"/>
          <w:color w:val="000000"/>
        </w:rPr>
        <w:t xml:space="preserve">Під час використання електронної системи закупівель з метою подання учасником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03.03.2020р.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тобто пропозиція у будь-якому випадку повинна містити накладений КЕП або УЕП керівника або особи уповноваженої учасником на підписання пропозиції. Учасник повинен накласти КЕП або УЕП на пропозицію (якщо учасник надає в складі пропозиції хоча б один </w:t>
      </w:r>
      <w:r w:rsidR="00FC527B" w:rsidRPr="0031340E">
        <w:rPr>
          <w:rFonts w:ascii="Arial" w:hAnsi="Arial" w:cs="Arial"/>
          <w:color w:val="000000"/>
        </w:rPr>
        <w:lastRenderedPageBreak/>
        <w:t xml:space="preserve">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 </w:t>
      </w:r>
    </w:p>
    <w:p w:rsidR="00FC527B" w:rsidRPr="0031340E" w:rsidRDefault="00FC527B" w:rsidP="00FC527B">
      <w:pPr>
        <w:spacing w:after="0" w:line="240" w:lineRule="auto"/>
        <w:ind w:firstLine="708"/>
        <w:rPr>
          <w:rFonts w:ascii="Arial" w:hAnsi="Arial" w:cs="Arial"/>
          <w:color w:val="000000"/>
        </w:rPr>
      </w:pPr>
      <w:r w:rsidRPr="0031340E">
        <w:rPr>
          <w:rFonts w:ascii="Arial" w:hAnsi="Arial" w:cs="Arial"/>
          <w:color w:val="000000"/>
        </w:rPr>
        <w:t xml:space="preserve">Створити та підписати електронний документ за допомогою КЕП або УЕП можна за допомогою загальнодоступних програмних комплексів, наприклад: </w:t>
      </w:r>
      <w:hyperlink r:id="rId7" w:history="1">
        <w:r w:rsidRPr="0031340E">
          <w:rPr>
            <w:rStyle w:val="a5"/>
            <w:rFonts w:ascii="Arial" w:hAnsi="Arial" w:cs="Arial"/>
          </w:rPr>
          <w:t>https://acskidd.gov.ua/sign</w:t>
        </w:r>
      </w:hyperlink>
      <w:r w:rsidRPr="0031340E">
        <w:rPr>
          <w:rFonts w:ascii="Arial" w:hAnsi="Arial" w:cs="Arial"/>
          <w:color w:val="000000"/>
        </w:rPr>
        <w:t xml:space="preserve">. Вважатиметься достатнім накладання фізичною особою-підприємцем КЕП або УЕП як фізичної особи. Під час перевірки КЕП або УЕП учасника на сайті центрального </w:t>
      </w:r>
      <w:proofErr w:type="spellStart"/>
      <w:r w:rsidRPr="0031340E">
        <w:rPr>
          <w:rFonts w:ascii="Arial" w:hAnsi="Arial" w:cs="Arial"/>
          <w:color w:val="000000"/>
        </w:rPr>
        <w:t>засвідчувального</w:t>
      </w:r>
      <w:proofErr w:type="spellEnd"/>
      <w:r w:rsidRPr="0031340E">
        <w:rPr>
          <w:rFonts w:ascii="Arial" w:hAnsi="Arial" w:cs="Arial"/>
          <w:color w:val="000000"/>
        </w:rPr>
        <w:t xml:space="preserve"> органу за посиланням https://czo.gov.ua/verify повинні відображатися прізвище та ініціали особи, уповноваженої на підписання пропозиції (власника ключа). У випадку відсутності даної інформації або у разі, якщо пропозиція не містить накладеного КЕП або УЕП керівника або особи уповноваженої учасником на підписання пропозиції, учасник вважається таким, що не відповідає вимогам до предмета закупівлі та його пропозицію буде </w:t>
      </w:r>
      <w:proofErr w:type="spellStart"/>
      <w:r w:rsidRPr="0031340E">
        <w:rPr>
          <w:rFonts w:ascii="Arial" w:hAnsi="Arial" w:cs="Arial"/>
          <w:color w:val="000000"/>
        </w:rPr>
        <w:t>відхилено</w:t>
      </w:r>
      <w:proofErr w:type="spellEnd"/>
      <w:r w:rsidRPr="0031340E">
        <w:rPr>
          <w:rFonts w:ascii="Arial" w:hAnsi="Arial" w:cs="Arial"/>
          <w:color w:val="000000"/>
        </w:rPr>
        <w:t xml:space="preserve"> на підставі пункту 1 частини 13 статті 14 Закону.</w:t>
      </w:r>
    </w:p>
    <w:p w:rsidR="00A2515B" w:rsidRPr="0031340E" w:rsidRDefault="00A2515B" w:rsidP="00FC527B">
      <w:pPr>
        <w:pStyle w:val="2"/>
        <w:spacing w:after="0" w:line="240" w:lineRule="auto"/>
        <w:jc w:val="both"/>
        <w:rPr>
          <w:rFonts w:ascii="Arial" w:hAnsi="Arial" w:cs="Arial"/>
          <w:color w:val="000000"/>
          <w:lang w:val="ru-RU"/>
        </w:rPr>
      </w:pPr>
      <w:r w:rsidRPr="0031340E">
        <w:rPr>
          <w:rFonts w:ascii="Arial" w:hAnsi="Arial" w:cs="Arial"/>
          <w:color w:val="000000"/>
        </w:rPr>
        <w:t>Кожен учасник має право подати тільки одну пропозицію</w:t>
      </w:r>
    </w:p>
    <w:p w:rsidR="00A2515B" w:rsidRPr="0031340E" w:rsidRDefault="00A2515B" w:rsidP="00FC527B">
      <w:pPr>
        <w:spacing w:after="0" w:line="240" w:lineRule="auto"/>
        <w:jc w:val="both"/>
        <w:rPr>
          <w:rFonts w:ascii="Arial" w:hAnsi="Arial" w:cs="Arial"/>
        </w:rPr>
      </w:pPr>
      <w:r w:rsidRPr="0031340E">
        <w:rPr>
          <w:rFonts w:ascii="Arial" w:hAnsi="Arial" w:cs="Arial"/>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2515B" w:rsidRPr="0031340E" w:rsidRDefault="00A2515B" w:rsidP="00FC527B">
      <w:pPr>
        <w:spacing w:after="0" w:line="240" w:lineRule="auto"/>
        <w:ind w:firstLine="540"/>
        <w:jc w:val="both"/>
        <w:rPr>
          <w:rFonts w:ascii="Arial" w:hAnsi="Arial" w:cs="Arial"/>
        </w:rPr>
      </w:pPr>
      <w:r w:rsidRPr="0031340E">
        <w:rPr>
          <w:rFonts w:ascii="Arial" w:hAnsi="Arial" w:cs="Arial"/>
        </w:rPr>
        <w:t>У разі ненадання зазначених документів, пропозиція учасника не розглядається та відхиляється замовником.</w:t>
      </w:r>
    </w:p>
    <w:p w:rsidR="00A2515B" w:rsidRPr="0031340E" w:rsidRDefault="00A2515B" w:rsidP="00FC527B">
      <w:pPr>
        <w:spacing w:after="0" w:line="240" w:lineRule="auto"/>
        <w:ind w:firstLine="540"/>
        <w:jc w:val="both"/>
        <w:rPr>
          <w:rFonts w:ascii="Arial" w:hAnsi="Arial" w:cs="Arial"/>
        </w:rPr>
      </w:pPr>
    </w:p>
    <w:p w:rsidR="00A2515B" w:rsidRPr="00FC527B" w:rsidRDefault="00A2515B" w:rsidP="00FC527B">
      <w:pPr>
        <w:spacing w:after="0" w:line="240" w:lineRule="auto"/>
        <w:rPr>
          <w:rFonts w:ascii="Arial" w:hAnsi="Arial" w:cs="Arial"/>
        </w:rPr>
      </w:pPr>
      <w:r w:rsidRPr="0031340E">
        <w:rPr>
          <w:rFonts w:ascii="Arial" w:hAnsi="Arial" w:cs="Arial"/>
          <w:i/>
        </w:rPr>
        <w:t>Документи  мають бути чинними на дату подання пропозиції.</w:t>
      </w:r>
    </w:p>
    <w:p w:rsidR="00A2515B" w:rsidRPr="00FC527B" w:rsidRDefault="00A2515B" w:rsidP="00FC527B">
      <w:pPr>
        <w:spacing w:after="0" w:line="240" w:lineRule="auto"/>
        <w:rPr>
          <w:rFonts w:ascii="Arial" w:hAnsi="Arial" w:cs="Arial"/>
        </w:rPr>
      </w:pPr>
    </w:p>
    <w:p w:rsidR="00D3729D" w:rsidRPr="00FC527B" w:rsidRDefault="00D3729D" w:rsidP="00FC527B">
      <w:pPr>
        <w:spacing w:after="0" w:line="240" w:lineRule="auto"/>
        <w:rPr>
          <w:rFonts w:ascii="Arial" w:hAnsi="Arial" w:cs="Arial"/>
        </w:rPr>
      </w:pPr>
    </w:p>
    <w:sectPr w:rsidR="00D3729D" w:rsidRPr="00FC527B" w:rsidSect="00A2515B">
      <w:pgSz w:w="11906" w:h="16838"/>
      <w:pgMar w:top="567"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B23884"/>
    <w:multiLevelType w:val="hybridMultilevel"/>
    <w:tmpl w:val="A566E2F8"/>
    <w:lvl w:ilvl="0" w:tplc="AF92E97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BF27C73"/>
    <w:multiLevelType w:val="hybridMultilevel"/>
    <w:tmpl w:val="002CD142"/>
    <w:lvl w:ilvl="0" w:tplc="AF92E97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1393DEE"/>
    <w:multiLevelType w:val="hybridMultilevel"/>
    <w:tmpl w:val="7346BD38"/>
    <w:lvl w:ilvl="0" w:tplc="5E52E854">
      <w:start w:val="12"/>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CA4BC4"/>
    <w:multiLevelType w:val="multilevel"/>
    <w:tmpl w:val="B34AC7A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DCC2D88"/>
    <w:multiLevelType w:val="hybridMultilevel"/>
    <w:tmpl w:val="E8F48F02"/>
    <w:lvl w:ilvl="0" w:tplc="A712F2BA">
      <w:start w:val="2"/>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num w:numId="1">
    <w:abstractNumId w:val="6"/>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A5"/>
    <w:rsid w:val="00046FEC"/>
    <w:rsid w:val="000B6F7F"/>
    <w:rsid w:val="000C469C"/>
    <w:rsid w:val="00104F64"/>
    <w:rsid w:val="0016219C"/>
    <w:rsid w:val="002656EA"/>
    <w:rsid w:val="002913E8"/>
    <w:rsid w:val="002A151A"/>
    <w:rsid w:val="002F7CBC"/>
    <w:rsid w:val="0031340E"/>
    <w:rsid w:val="00343FA5"/>
    <w:rsid w:val="003674D6"/>
    <w:rsid w:val="00387D9D"/>
    <w:rsid w:val="003A7401"/>
    <w:rsid w:val="003E4610"/>
    <w:rsid w:val="00417549"/>
    <w:rsid w:val="004541FD"/>
    <w:rsid w:val="005200C1"/>
    <w:rsid w:val="005D60C3"/>
    <w:rsid w:val="00643EBB"/>
    <w:rsid w:val="00711AFE"/>
    <w:rsid w:val="0073556F"/>
    <w:rsid w:val="007355A6"/>
    <w:rsid w:val="007E71C8"/>
    <w:rsid w:val="008A6410"/>
    <w:rsid w:val="008B3602"/>
    <w:rsid w:val="008D163F"/>
    <w:rsid w:val="0092392A"/>
    <w:rsid w:val="00964B3B"/>
    <w:rsid w:val="00A2515B"/>
    <w:rsid w:val="00A67B58"/>
    <w:rsid w:val="00A73F25"/>
    <w:rsid w:val="00AF0CF0"/>
    <w:rsid w:val="00BA4311"/>
    <w:rsid w:val="00BF551D"/>
    <w:rsid w:val="00CA35A5"/>
    <w:rsid w:val="00D3729D"/>
    <w:rsid w:val="00D73D32"/>
    <w:rsid w:val="00ED4D28"/>
    <w:rsid w:val="00EF532F"/>
    <w:rsid w:val="00F14CAA"/>
    <w:rsid w:val="00F7709B"/>
    <w:rsid w:val="00FC527B"/>
    <w:rsid w:val="00FF69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9B1"/>
  <w15:docId w15:val="{D284D9DA-61D7-467D-8014-2D33FC6D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15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2515B"/>
    <w:pPr>
      <w:suppressAutoHyphens/>
      <w:ind w:left="720"/>
    </w:pPr>
    <w:rPr>
      <w:rFonts w:ascii="Calibri" w:eastAsia="Times New Roman" w:hAnsi="Calibri" w:cs="Times New Roman"/>
      <w:lang w:val="ru-RU" w:eastAsia="zh-CN"/>
    </w:rPr>
  </w:style>
  <w:style w:type="paragraph" w:styleId="a3">
    <w:name w:val="List Paragraph"/>
    <w:basedOn w:val="a"/>
    <w:link w:val="a4"/>
    <w:uiPriority w:val="99"/>
    <w:qFormat/>
    <w:rsid w:val="00A2515B"/>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4">
    <w:name w:val="Абзац списку Знак"/>
    <w:link w:val="a3"/>
    <w:uiPriority w:val="99"/>
    <w:locked/>
    <w:rsid w:val="00A2515B"/>
    <w:rPr>
      <w:rFonts w:ascii="Times New Roman CYR" w:eastAsia="Times New Roman" w:hAnsi="Times New Roman CYR" w:cs="Times New Roman CYR"/>
      <w:sz w:val="24"/>
      <w:szCs w:val="24"/>
      <w:lang w:val="ru-RU" w:eastAsia="ru-RU"/>
    </w:rPr>
  </w:style>
  <w:style w:type="paragraph" w:customStyle="1" w:styleId="2">
    <w:name w:val="Обычный2"/>
    <w:rsid w:val="00A2515B"/>
    <w:rPr>
      <w:rFonts w:ascii="Calibri" w:eastAsia="Times New Roman" w:hAnsi="Calibri" w:cs="Calibri"/>
      <w:lang w:eastAsia="ru-RU"/>
    </w:rPr>
  </w:style>
  <w:style w:type="character" w:styleId="a5">
    <w:name w:val="Hyperlink"/>
    <w:basedOn w:val="a0"/>
    <w:semiHidden/>
    <w:unhideWhenUsed/>
    <w:rsid w:val="00A2515B"/>
    <w:rPr>
      <w:rFonts w:ascii="Times New Roman" w:hAnsi="Times New Roman" w:cs="Times New Roman" w:hint="default"/>
      <w:color w:val="0000FF"/>
      <w:u w:val="single"/>
    </w:rPr>
  </w:style>
  <w:style w:type="paragraph" w:customStyle="1" w:styleId="10">
    <w:name w:val="Обычный1"/>
    <w:rsid w:val="00A2515B"/>
    <w:rPr>
      <w:rFonts w:ascii="Calibri" w:eastAsia="Calibri" w:hAnsi="Calibri" w:cs="Calibri"/>
      <w:lang w:eastAsia="uk-UA"/>
    </w:rPr>
  </w:style>
  <w:style w:type="character" w:customStyle="1" w:styleId="20">
    <w:name w:val="Основной текст (2)_"/>
    <w:link w:val="21"/>
    <w:locked/>
    <w:rsid w:val="00F7709B"/>
    <w:rPr>
      <w:shd w:val="clear" w:color="auto" w:fill="FFFFFF"/>
    </w:rPr>
  </w:style>
  <w:style w:type="paragraph" w:customStyle="1" w:styleId="21">
    <w:name w:val="Основной текст (2)"/>
    <w:basedOn w:val="a"/>
    <w:link w:val="20"/>
    <w:rsid w:val="00F7709B"/>
    <w:pPr>
      <w:widowControl w:val="0"/>
      <w:shd w:val="clear" w:color="auto" w:fill="FFFFFF"/>
      <w:spacing w:after="0" w:line="274" w:lineRule="exact"/>
      <w:ind w:hanging="400"/>
      <w:jc w:val="both"/>
    </w:pPr>
    <w:rPr>
      <w:rFonts w:eastAsiaTheme="minorHAnsi"/>
      <w:shd w:val="clear" w:color="auto" w:fill="FFFFFF"/>
      <w:lang w:eastAsia="en-US"/>
    </w:rPr>
  </w:style>
  <w:style w:type="paragraph" w:styleId="a6">
    <w:name w:val="Balloon Text"/>
    <w:basedOn w:val="a"/>
    <w:link w:val="a7"/>
    <w:uiPriority w:val="99"/>
    <w:semiHidden/>
    <w:unhideWhenUsed/>
    <w:rsid w:val="00964B3B"/>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64B3B"/>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skidd.gov.ua/s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2D64-B178-4612-B7FC-92F03633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Pages>
  <Words>7240</Words>
  <Characters>4127</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User</cp:lastModifiedBy>
  <cp:revision>13</cp:revision>
  <cp:lastPrinted>2021-01-13T06:56:00Z</cp:lastPrinted>
  <dcterms:created xsi:type="dcterms:W3CDTF">2021-11-17T12:50:00Z</dcterms:created>
  <dcterms:modified xsi:type="dcterms:W3CDTF">2022-09-16T08:47:00Z</dcterms:modified>
</cp:coreProperties>
</file>