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4" w:rsidRPr="00FD46AA" w:rsidRDefault="00121524" w:rsidP="008B1ED1">
      <w:pPr>
        <w:widowControl w:val="0"/>
        <w:jc w:val="center"/>
        <w:rPr>
          <w:rFonts w:ascii="Times New Roman" w:hAnsi="Times New Roman" w:cs="Times New Roman"/>
          <w:b/>
          <w:color w:val="000000" w:themeColor="text1"/>
        </w:rPr>
      </w:pPr>
      <w:r w:rsidRPr="00FD46AA">
        <w:rPr>
          <w:rFonts w:ascii="Times New Roman" w:hAnsi="Times New Roman" w:cs="Times New Roman"/>
          <w:b/>
          <w:color w:val="000000" w:themeColor="text1"/>
        </w:rPr>
        <w:t>Комунальне некомерційне підприємство «Лебединська лікарня імені лікаря                    К.О.</w:t>
      </w:r>
      <w:proofErr w:type="spellStart"/>
      <w:r w:rsidRPr="00FD46AA">
        <w:rPr>
          <w:rFonts w:ascii="Times New Roman" w:hAnsi="Times New Roman" w:cs="Times New Roman"/>
          <w:b/>
          <w:color w:val="000000" w:themeColor="text1"/>
        </w:rPr>
        <w:t>Зільберника</w:t>
      </w:r>
      <w:proofErr w:type="spellEnd"/>
      <w:r w:rsidRPr="00FD46AA">
        <w:rPr>
          <w:rFonts w:ascii="Times New Roman" w:hAnsi="Times New Roman" w:cs="Times New Roman"/>
          <w:b/>
          <w:color w:val="000000" w:themeColor="text1"/>
        </w:rPr>
        <w:t>» Лебединської міської ради</w:t>
      </w:r>
    </w:p>
    <w:p w:rsidR="00121524" w:rsidRPr="00FD46AA" w:rsidRDefault="00121524" w:rsidP="00121524">
      <w:pPr>
        <w:jc w:val="center"/>
        <w:rPr>
          <w:rFonts w:ascii="Times New Roman" w:hAnsi="Times New Roman" w:cs="Times New Roman"/>
          <w:b/>
          <w:bCs/>
          <w:color w:val="000000" w:themeColor="text1"/>
        </w:rPr>
      </w:pPr>
    </w:p>
    <w:p w:rsidR="00121524" w:rsidRPr="00FD46AA" w:rsidRDefault="00121524" w:rsidP="00121524">
      <w:pPr>
        <w:widowControl w:val="0"/>
        <w:snapToGrid w:val="0"/>
        <w:spacing w:after="0" w:line="240" w:lineRule="auto"/>
        <w:ind w:left="320"/>
        <w:jc w:val="center"/>
        <w:rPr>
          <w:rFonts w:ascii="Times New Roman" w:hAnsi="Times New Roman" w:cs="Times New Roman"/>
          <w:b/>
          <w:color w:val="000000" w:themeColor="text1"/>
          <w:lang w:eastAsia="ru-RU"/>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940"/>
      </w:tblGrid>
      <w:tr w:rsidR="00077358" w:rsidRPr="00077358" w:rsidTr="00121524">
        <w:tc>
          <w:tcPr>
            <w:tcW w:w="3780" w:type="dxa"/>
            <w:tcBorders>
              <w:top w:val="nil"/>
              <w:left w:val="nil"/>
              <w:bottom w:val="nil"/>
              <w:right w:val="nil"/>
            </w:tcBorders>
          </w:tcPr>
          <w:p w:rsidR="00121524" w:rsidRPr="00077358" w:rsidRDefault="00121524" w:rsidP="00121524">
            <w:pPr>
              <w:spacing w:after="0" w:line="360" w:lineRule="auto"/>
              <w:jc w:val="center"/>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rPr>
                <w:rFonts w:ascii="Times New Roman" w:hAnsi="Times New Roman" w:cs="Times New Roman"/>
                <w:b/>
                <w:bCs/>
                <w:color w:val="000000" w:themeColor="text1"/>
                <w:lang w:val="ru-RU"/>
              </w:rPr>
            </w:pPr>
            <w:r w:rsidRPr="00180483">
              <w:rPr>
                <w:rFonts w:ascii="Times New Roman" w:hAnsi="Times New Roman" w:cs="Times New Roman"/>
                <w:b/>
                <w:bCs/>
                <w:color w:val="000000" w:themeColor="text1"/>
                <w:lang w:val="ru-RU"/>
              </w:rPr>
              <w:t>ЗАТВЕРДЖЕНО</w:t>
            </w:r>
          </w:p>
        </w:tc>
      </w:tr>
      <w:tr w:rsidR="00077358" w:rsidRPr="00077358" w:rsidTr="00121524">
        <w:tc>
          <w:tcPr>
            <w:tcW w:w="3780" w:type="dxa"/>
            <w:tcBorders>
              <w:top w:val="nil"/>
              <w:left w:val="nil"/>
              <w:bottom w:val="nil"/>
              <w:right w:val="nil"/>
            </w:tcBorders>
          </w:tcPr>
          <w:p w:rsidR="00121524" w:rsidRPr="00077358" w:rsidRDefault="00121524" w:rsidP="00121524">
            <w:pPr>
              <w:spacing w:after="0" w:line="360" w:lineRule="auto"/>
              <w:jc w:val="right"/>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jc w:val="both"/>
              <w:rPr>
                <w:rFonts w:ascii="Times New Roman" w:hAnsi="Times New Roman" w:cs="Times New Roman"/>
                <w:b/>
                <w:bCs/>
                <w:color w:val="000000" w:themeColor="text1"/>
                <w:lang w:val="ru-RU"/>
              </w:rPr>
            </w:pPr>
            <w:proofErr w:type="spellStart"/>
            <w:proofErr w:type="gramStart"/>
            <w:r w:rsidRPr="00180483">
              <w:rPr>
                <w:rFonts w:ascii="Times New Roman" w:hAnsi="Times New Roman" w:cs="Times New Roman"/>
                <w:b/>
                <w:bCs/>
                <w:color w:val="000000" w:themeColor="text1"/>
                <w:lang w:val="ru-RU"/>
              </w:rPr>
              <w:t>р</w:t>
            </w:r>
            <w:proofErr w:type="gramEnd"/>
            <w:r w:rsidRPr="00180483">
              <w:rPr>
                <w:rFonts w:ascii="Times New Roman" w:hAnsi="Times New Roman" w:cs="Times New Roman"/>
                <w:b/>
                <w:bCs/>
                <w:color w:val="000000" w:themeColor="text1"/>
                <w:lang w:val="ru-RU"/>
              </w:rPr>
              <w:t>ішенням</w:t>
            </w:r>
            <w:proofErr w:type="spellEnd"/>
            <w:r w:rsidRPr="00180483">
              <w:rPr>
                <w:rFonts w:ascii="Times New Roman" w:hAnsi="Times New Roman" w:cs="Times New Roman"/>
                <w:b/>
                <w:bCs/>
                <w:color w:val="000000" w:themeColor="text1"/>
                <w:lang w:val="ru-RU"/>
              </w:rPr>
              <w:t xml:space="preserve"> </w:t>
            </w:r>
            <w:proofErr w:type="spellStart"/>
            <w:r w:rsidR="00784E3E" w:rsidRPr="00180483">
              <w:rPr>
                <w:rFonts w:ascii="Times New Roman" w:hAnsi="Times New Roman" w:cs="Times New Roman"/>
                <w:b/>
                <w:bCs/>
                <w:color w:val="000000" w:themeColor="text1"/>
                <w:lang w:val="ru-RU"/>
              </w:rPr>
              <w:t>у</w:t>
            </w:r>
            <w:r w:rsidRPr="00180483">
              <w:rPr>
                <w:rFonts w:ascii="Times New Roman" w:hAnsi="Times New Roman" w:cs="Times New Roman"/>
                <w:b/>
                <w:bCs/>
                <w:color w:val="000000" w:themeColor="text1"/>
                <w:lang w:val="ru-RU"/>
              </w:rPr>
              <w:t>повноваженої</w:t>
            </w:r>
            <w:proofErr w:type="spellEnd"/>
            <w:r w:rsidRPr="00180483">
              <w:rPr>
                <w:rFonts w:ascii="Times New Roman" w:hAnsi="Times New Roman" w:cs="Times New Roman"/>
                <w:b/>
                <w:bCs/>
                <w:color w:val="000000" w:themeColor="text1"/>
                <w:lang w:val="ru-RU"/>
              </w:rPr>
              <w:t xml:space="preserve"> особи</w:t>
            </w:r>
          </w:p>
        </w:tc>
      </w:tr>
      <w:tr w:rsidR="00077358" w:rsidRPr="00077358" w:rsidTr="00121524">
        <w:trPr>
          <w:trHeight w:val="507"/>
        </w:trPr>
        <w:tc>
          <w:tcPr>
            <w:tcW w:w="3780" w:type="dxa"/>
            <w:tcBorders>
              <w:top w:val="nil"/>
              <w:left w:val="nil"/>
              <w:bottom w:val="nil"/>
              <w:right w:val="nil"/>
            </w:tcBorders>
          </w:tcPr>
          <w:p w:rsidR="00121524" w:rsidRPr="00077358" w:rsidRDefault="00121524" w:rsidP="00121524">
            <w:pPr>
              <w:spacing w:after="0" w:line="360" w:lineRule="auto"/>
              <w:jc w:val="right"/>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rPr>
                <w:rFonts w:ascii="Times New Roman" w:hAnsi="Times New Roman" w:cs="Times New Roman"/>
                <w:b/>
                <w:bCs/>
                <w:color w:val="000000" w:themeColor="text1"/>
                <w:lang w:val="ru-RU"/>
              </w:rPr>
            </w:pPr>
          </w:p>
        </w:tc>
      </w:tr>
      <w:tr w:rsidR="00ED1ABC" w:rsidRPr="00ED1ABC" w:rsidTr="00121524">
        <w:trPr>
          <w:trHeight w:val="507"/>
        </w:trPr>
        <w:tc>
          <w:tcPr>
            <w:tcW w:w="3780" w:type="dxa"/>
            <w:tcBorders>
              <w:top w:val="nil"/>
              <w:left w:val="nil"/>
              <w:bottom w:val="nil"/>
              <w:right w:val="nil"/>
            </w:tcBorders>
          </w:tcPr>
          <w:p w:rsidR="00121524" w:rsidRPr="00ED1ABC"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ED1ABC" w:rsidRDefault="006919C4" w:rsidP="00667C77">
            <w:pPr>
              <w:spacing w:after="0" w:line="240" w:lineRule="auto"/>
              <w:ind w:left="894"/>
              <w:jc w:val="both"/>
              <w:rPr>
                <w:rFonts w:ascii="Times New Roman" w:hAnsi="Times New Roman" w:cs="Times New Roman"/>
                <w:b/>
                <w:bCs/>
                <w:color w:val="000000" w:themeColor="text1"/>
                <w:lang w:val="ru-RU"/>
              </w:rPr>
            </w:pPr>
            <w:r>
              <w:rPr>
                <w:rFonts w:ascii="Times New Roman" w:hAnsi="Times New Roman" w:cs="Times New Roman"/>
                <w:b/>
                <w:bCs/>
                <w:color w:val="000000" w:themeColor="text1"/>
                <w:lang w:val="ru-RU"/>
              </w:rPr>
              <w:t xml:space="preserve">(протокол </w:t>
            </w:r>
            <w:proofErr w:type="spellStart"/>
            <w:r>
              <w:rPr>
                <w:rFonts w:ascii="Times New Roman" w:hAnsi="Times New Roman" w:cs="Times New Roman"/>
                <w:b/>
                <w:bCs/>
                <w:color w:val="000000" w:themeColor="text1"/>
                <w:lang w:val="ru-RU"/>
              </w:rPr>
              <w:t>від</w:t>
            </w:r>
            <w:proofErr w:type="spellEnd"/>
            <w:r>
              <w:rPr>
                <w:rFonts w:ascii="Times New Roman" w:hAnsi="Times New Roman" w:cs="Times New Roman"/>
                <w:b/>
                <w:bCs/>
                <w:color w:val="000000" w:themeColor="text1"/>
                <w:lang w:val="ru-RU"/>
              </w:rPr>
              <w:t xml:space="preserve"> </w:t>
            </w:r>
            <w:bookmarkStart w:id="0" w:name="_GoBack"/>
            <w:bookmarkEnd w:id="0"/>
            <w:r w:rsidR="00667C77" w:rsidRPr="00667C77">
              <w:rPr>
                <w:rFonts w:ascii="Times New Roman" w:hAnsi="Times New Roman" w:cs="Times New Roman"/>
                <w:b/>
                <w:bCs/>
                <w:color w:val="000000" w:themeColor="text1"/>
                <w:lang w:val="ru-RU"/>
              </w:rPr>
              <w:t>16.10</w:t>
            </w:r>
            <w:r w:rsidR="0033708A" w:rsidRPr="00667C77">
              <w:rPr>
                <w:rFonts w:ascii="Times New Roman" w:hAnsi="Times New Roman" w:cs="Times New Roman"/>
                <w:b/>
                <w:bCs/>
                <w:color w:val="000000" w:themeColor="text1"/>
                <w:lang w:val="ru-RU"/>
              </w:rPr>
              <w:t>.2023</w:t>
            </w:r>
            <w:r w:rsidR="00121524" w:rsidRPr="00667C77">
              <w:rPr>
                <w:rFonts w:ascii="Times New Roman" w:hAnsi="Times New Roman" w:cs="Times New Roman"/>
                <w:b/>
                <w:bCs/>
                <w:color w:val="000000" w:themeColor="text1"/>
                <w:lang w:val="ru-RU"/>
              </w:rPr>
              <w:t xml:space="preserve"> № </w:t>
            </w:r>
            <w:r w:rsidR="00E634C5" w:rsidRPr="00667C77">
              <w:rPr>
                <w:rFonts w:ascii="Times New Roman" w:hAnsi="Times New Roman" w:cs="Times New Roman"/>
                <w:b/>
                <w:bCs/>
                <w:color w:val="000000" w:themeColor="text1"/>
              </w:rPr>
              <w:t>1</w:t>
            </w:r>
            <w:r w:rsidR="00667C77" w:rsidRPr="00667C77">
              <w:rPr>
                <w:rFonts w:ascii="Times New Roman" w:hAnsi="Times New Roman" w:cs="Times New Roman"/>
                <w:b/>
                <w:bCs/>
                <w:color w:val="000000" w:themeColor="text1"/>
              </w:rPr>
              <w:t>63</w:t>
            </w:r>
            <w:r w:rsidR="00121524" w:rsidRPr="00667C77">
              <w:rPr>
                <w:rFonts w:ascii="Times New Roman" w:hAnsi="Times New Roman" w:cs="Times New Roman"/>
                <w:b/>
                <w:bCs/>
                <w:color w:val="000000" w:themeColor="text1"/>
                <w:lang w:val="ru-RU"/>
              </w:rPr>
              <w:t>)</w:t>
            </w:r>
          </w:p>
        </w:tc>
      </w:tr>
      <w:tr w:rsidR="00ED1ABC" w:rsidRPr="00ED1ABC" w:rsidTr="00121524">
        <w:trPr>
          <w:trHeight w:val="507"/>
        </w:trPr>
        <w:tc>
          <w:tcPr>
            <w:tcW w:w="3780" w:type="dxa"/>
            <w:tcBorders>
              <w:top w:val="nil"/>
              <w:left w:val="nil"/>
              <w:bottom w:val="nil"/>
              <w:right w:val="nil"/>
            </w:tcBorders>
          </w:tcPr>
          <w:p w:rsidR="00121524" w:rsidRPr="00ED1ABC"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ED1ABC" w:rsidRDefault="00121524" w:rsidP="004548D1">
            <w:pPr>
              <w:tabs>
                <w:tab w:val="left" w:pos="1080"/>
              </w:tabs>
              <w:spacing w:after="0" w:line="240" w:lineRule="auto"/>
              <w:jc w:val="both"/>
              <w:rPr>
                <w:rFonts w:ascii="Times New Roman" w:hAnsi="Times New Roman" w:cs="Times New Roman"/>
                <w:b/>
                <w:bCs/>
                <w:color w:val="000000" w:themeColor="text1"/>
                <w:lang w:val="ru-RU"/>
              </w:rPr>
            </w:pPr>
          </w:p>
        </w:tc>
      </w:tr>
    </w:tbl>
    <w:p w:rsidR="00121524" w:rsidRPr="00ED1ABC" w:rsidRDefault="00121524" w:rsidP="00121524">
      <w:pPr>
        <w:widowControl w:val="0"/>
        <w:tabs>
          <w:tab w:val="left" w:pos="4440"/>
          <w:tab w:val="left" w:pos="6840"/>
        </w:tabs>
        <w:snapToGrid w:val="0"/>
        <w:spacing w:after="0" w:line="240" w:lineRule="auto"/>
        <w:ind w:left="320"/>
        <w:outlineLvl w:val="0"/>
        <w:rPr>
          <w:rFonts w:ascii="Times New Roman" w:hAnsi="Times New Roman" w:cs="Times New Roman"/>
          <w:b/>
          <w:color w:val="000000" w:themeColor="text1"/>
          <w:lang w:eastAsia="ru-RU"/>
        </w:rPr>
      </w:pPr>
      <w:r w:rsidRPr="00ED1ABC">
        <w:rPr>
          <w:rFonts w:ascii="Times New Roman" w:hAnsi="Times New Roman" w:cs="Times New Roman"/>
          <w:b/>
          <w:color w:val="000000" w:themeColor="text1"/>
          <w:lang w:eastAsia="ru-RU"/>
        </w:rPr>
        <w:tab/>
      </w:r>
    </w:p>
    <w:p w:rsidR="00702E00" w:rsidRPr="00ED1ABC" w:rsidRDefault="00702E00" w:rsidP="00702E00">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cs="Times New Roman"/>
          <w:b/>
          <w:color w:val="000000" w:themeColor="text1"/>
          <w:highlight w:val="white"/>
        </w:rPr>
      </w:pPr>
    </w:p>
    <w:p w:rsidR="00702E00" w:rsidRPr="00BE5F3A" w:rsidRDefault="00702E00" w:rsidP="00702E00">
      <w:pPr>
        <w:pBdr>
          <w:top w:val="nil"/>
          <w:left w:val="nil"/>
          <w:bottom w:val="nil"/>
          <w:right w:val="nil"/>
          <w:between w:val="nil"/>
        </w:pBdr>
        <w:ind w:firstLine="318"/>
        <w:jc w:val="center"/>
        <w:rPr>
          <w:rFonts w:ascii="Times New Roman" w:hAnsi="Times New Roman" w:cs="Times New Roman"/>
          <w:b/>
          <w:color w:val="000000" w:themeColor="text1"/>
        </w:rPr>
      </w:pPr>
      <w:r w:rsidRPr="00BE5F3A">
        <w:rPr>
          <w:rFonts w:ascii="Times New Roman" w:hAnsi="Times New Roman" w:cs="Times New Roman"/>
          <w:b/>
          <w:color w:val="000000" w:themeColor="text1"/>
        </w:rPr>
        <w:t>ТЕНДЕРНА  ДОКУМЕНТАЦІЯ</w:t>
      </w:r>
    </w:p>
    <w:p w:rsidR="00702E00" w:rsidRPr="00BE5F3A" w:rsidRDefault="00702E00" w:rsidP="00EC21CB">
      <w:pPr>
        <w:pBdr>
          <w:top w:val="nil"/>
          <w:left w:val="nil"/>
          <w:bottom w:val="nil"/>
          <w:right w:val="nil"/>
          <w:between w:val="nil"/>
        </w:pBdr>
        <w:ind w:left="34" w:firstLine="284"/>
        <w:jc w:val="center"/>
        <w:rPr>
          <w:rFonts w:ascii="Times New Roman" w:hAnsi="Times New Roman" w:cs="Times New Roman"/>
          <w:color w:val="000000" w:themeColor="text1"/>
          <w:u w:val="single"/>
          <w:lang w:val="ru-RU"/>
        </w:rPr>
      </w:pPr>
      <w:r w:rsidRPr="00BE5F3A">
        <w:rPr>
          <w:rFonts w:ascii="Times New Roman" w:hAnsi="Times New Roman" w:cs="Times New Roman"/>
          <w:b/>
          <w:color w:val="000000" w:themeColor="text1"/>
        </w:rPr>
        <w:t xml:space="preserve">Процедура закупівлі: </w:t>
      </w:r>
      <w:r w:rsidRPr="00BE5F3A">
        <w:rPr>
          <w:rFonts w:ascii="Times New Roman" w:hAnsi="Times New Roman" w:cs="Times New Roman"/>
          <w:color w:val="000000" w:themeColor="text1"/>
          <w:u w:val="single"/>
        </w:rPr>
        <w:t xml:space="preserve">відкриті торги </w:t>
      </w:r>
      <w:bookmarkStart w:id="1" w:name="_heading=h.30j0zll" w:colFirst="0" w:colLast="0"/>
      <w:bookmarkEnd w:id="1"/>
      <w:r w:rsidRPr="00BE5F3A">
        <w:rPr>
          <w:rFonts w:ascii="Times New Roman" w:hAnsi="Times New Roman" w:cs="Times New Roman"/>
          <w:color w:val="000000" w:themeColor="text1"/>
          <w:u w:val="single"/>
          <w:lang w:val="ru-RU"/>
        </w:rPr>
        <w:t xml:space="preserve">з </w:t>
      </w:r>
      <w:proofErr w:type="spellStart"/>
      <w:r w:rsidRPr="00BE5F3A">
        <w:rPr>
          <w:rFonts w:ascii="Times New Roman" w:hAnsi="Times New Roman" w:cs="Times New Roman"/>
          <w:color w:val="000000" w:themeColor="text1"/>
          <w:u w:val="single"/>
          <w:lang w:val="ru-RU"/>
        </w:rPr>
        <w:t>особливостями</w:t>
      </w:r>
      <w:proofErr w:type="spellEnd"/>
    </w:p>
    <w:p w:rsidR="00702E00" w:rsidRPr="00BE5F3A" w:rsidRDefault="00702E00" w:rsidP="00EC21CB">
      <w:pPr>
        <w:pBdr>
          <w:top w:val="nil"/>
          <w:left w:val="nil"/>
          <w:bottom w:val="nil"/>
          <w:right w:val="nil"/>
          <w:between w:val="nil"/>
        </w:pBdr>
        <w:ind w:left="34" w:firstLine="284"/>
        <w:jc w:val="center"/>
        <w:rPr>
          <w:rFonts w:ascii="Times New Roman" w:hAnsi="Times New Roman" w:cs="Times New Roman"/>
          <w:b/>
          <w:color w:val="000000" w:themeColor="text1"/>
        </w:rPr>
      </w:pPr>
      <w:r w:rsidRPr="00BE5F3A">
        <w:rPr>
          <w:rFonts w:ascii="Times New Roman" w:hAnsi="Times New Roman" w:cs="Times New Roman"/>
          <w:b/>
          <w:color w:val="000000" w:themeColor="text1"/>
        </w:rPr>
        <w:t xml:space="preserve">Предмет закупівлі: </w:t>
      </w:r>
    </w:p>
    <w:p w:rsidR="00981FEB" w:rsidRPr="00667C77" w:rsidRDefault="00981FEB" w:rsidP="00981FEB">
      <w:pPr>
        <w:widowControl w:val="0"/>
        <w:spacing w:after="0" w:line="240" w:lineRule="auto"/>
        <w:ind w:firstLine="708"/>
        <w:jc w:val="center"/>
        <w:rPr>
          <w:rFonts w:ascii="Times New Roman" w:eastAsia="Times New Roman" w:hAnsi="Times New Roman" w:cs="Times New Roman"/>
          <w:color w:val="000000" w:themeColor="text1"/>
        </w:rPr>
      </w:pPr>
      <w:r w:rsidRPr="00667C77">
        <w:rPr>
          <w:rFonts w:ascii="Times New Roman" w:eastAsia="Times New Roman" w:hAnsi="Times New Roman" w:cs="Times New Roman"/>
          <w:color w:val="000000" w:themeColor="text1"/>
        </w:rPr>
        <w:t>код ДК 021:2015 : 42710000-6 Машини для виробництва текстильних виробів</w:t>
      </w:r>
    </w:p>
    <w:p w:rsidR="004B4036" w:rsidRPr="00667C77" w:rsidRDefault="00981FEB" w:rsidP="00981FEB">
      <w:pPr>
        <w:widowControl w:val="0"/>
        <w:spacing w:after="0" w:line="240" w:lineRule="auto"/>
        <w:ind w:firstLine="708"/>
        <w:jc w:val="center"/>
        <w:rPr>
          <w:rFonts w:ascii="Times New Roman" w:hAnsi="Times New Roman" w:cs="Times New Roman"/>
          <w:color w:val="000000" w:themeColor="text1"/>
        </w:rPr>
      </w:pPr>
      <w:r w:rsidRPr="00667C77">
        <w:rPr>
          <w:rFonts w:ascii="Times New Roman" w:eastAsia="Times New Roman" w:hAnsi="Times New Roman" w:cs="Times New Roman"/>
          <w:color w:val="000000" w:themeColor="text1"/>
        </w:rPr>
        <w:t>(промислова пральна машина)</w:t>
      </w:r>
    </w:p>
    <w:p w:rsidR="00121524" w:rsidRPr="00472547" w:rsidRDefault="00121524"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FF0000"/>
        </w:rPr>
      </w:pPr>
    </w:p>
    <w:p w:rsidR="004B4036" w:rsidRPr="00472547"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FF0000"/>
        </w:rPr>
      </w:pPr>
    </w:p>
    <w:p w:rsidR="004B4036" w:rsidRPr="00472547"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FF0000"/>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121524" w:rsidRDefault="00121524" w:rsidP="00121524">
      <w:pPr>
        <w:widowControl w:val="0"/>
        <w:spacing w:after="0" w:line="240" w:lineRule="auto"/>
        <w:jc w:val="center"/>
        <w:rPr>
          <w:rFonts w:ascii="Times New Roman" w:hAnsi="Times New Roman" w:cs="Times New Roman"/>
          <w:color w:val="000000" w:themeColor="text1"/>
        </w:rPr>
      </w:pPr>
    </w:p>
    <w:p w:rsidR="000979E0" w:rsidRDefault="000979E0" w:rsidP="00121524">
      <w:pPr>
        <w:widowControl w:val="0"/>
        <w:spacing w:after="0" w:line="240" w:lineRule="auto"/>
        <w:jc w:val="center"/>
        <w:rPr>
          <w:rFonts w:ascii="Times New Roman" w:hAnsi="Times New Roman" w:cs="Times New Roman"/>
          <w:color w:val="000000" w:themeColor="text1"/>
        </w:rPr>
      </w:pPr>
    </w:p>
    <w:p w:rsidR="000979E0" w:rsidRDefault="000979E0" w:rsidP="00121524">
      <w:pPr>
        <w:widowControl w:val="0"/>
        <w:spacing w:after="0" w:line="240" w:lineRule="auto"/>
        <w:jc w:val="center"/>
        <w:rPr>
          <w:rFonts w:ascii="Times New Roman" w:hAnsi="Times New Roman" w:cs="Times New Roman"/>
          <w:color w:val="000000" w:themeColor="text1"/>
        </w:rPr>
      </w:pPr>
    </w:p>
    <w:p w:rsidR="000979E0" w:rsidRPr="00FD46AA" w:rsidRDefault="000979E0" w:rsidP="00121524">
      <w:pPr>
        <w:widowControl w:val="0"/>
        <w:spacing w:after="0" w:line="240" w:lineRule="auto"/>
        <w:jc w:val="center"/>
        <w:rPr>
          <w:rFonts w:ascii="Times New Roman" w:hAnsi="Times New Roman" w:cs="Times New Roman"/>
          <w:color w:val="000000" w:themeColor="text1"/>
        </w:rPr>
      </w:pPr>
    </w:p>
    <w:p w:rsidR="00392632" w:rsidRPr="00FD46AA" w:rsidRDefault="00392632" w:rsidP="00121524">
      <w:pPr>
        <w:widowControl w:val="0"/>
        <w:spacing w:after="0" w:line="240" w:lineRule="auto"/>
        <w:jc w:val="center"/>
        <w:rPr>
          <w:rFonts w:ascii="Times New Roman" w:hAnsi="Times New Roman" w:cs="Times New Roman"/>
          <w:color w:val="000000" w:themeColor="text1"/>
        </w:rPr>
      </w:pPr>
    </w:p>
    <w:p w:rsidR="00121524" w:rsidRDefault="00392632" w:rsidP="00121524">
      <w:pPr>
        <w:widowControl w:val="0"/>
        <w:spacing w:after="0" w:line="240" w:lineRule="auto"/>
        <w:jc w:val="center"/>
        <w:rPr>
          <w:rFonts w:ascii="Times New Roman" w:hAnsi="Times New Roman" w:cs="Times New Roman"/>
          <w:b/>
          <w:color w:val="000000" w:themeColor="text1"/>
        </w:rPr>
      </w:pPr>
      <w:r w:rsidRPr="00FD46AA">
        <w:rPr>
          <w:rFonts w:ascii="Times New Roman" w:hAnsi="Times New Roman" w:cs="Times New Roman"/>
          <w:b/>
          <w:color w:val="000000" w:themeColor="text1"/>
        </w:rPr>
        <w:t>м</w:t>
      </w:r>
      <w:r w:rsidR="00121524" w:rsidRPr="00FD46AA">
        <w:rPr>
          <w:rFonts w:ascii="Times New Roman" w:hAnsi="Times New Roman" w:cs="Times New Roman"/>
          <w:b/>
          <w:color w:val="000000" w:themeColor="text1"/>
        </w:rPr>
        <w:t>істо Лебедин 2023 рік</w:t>
      </w:r>
    </w:p>
    <w:p w:rsidR="00F70B21" w:rsidRPr="00FD46AA" w:rsidRDefault="00F70B21" w:rsidP="00121524">
      <w:pPr>
        <w:widowControl w:val="0"/>
        <w:spacing w:after="0" w:line="240" w:lineRule="auto"/>
        <w:jc w:val="center"/>
        <w:rPr>
          <w:rFonts w:ascii="Times New Roman" w:hAnsi="Times New Roman" w:cs="Times New Roman"/>
          <w:b/>
          <w:color w:val="000000" w:themeColor="text1"/>
        </w:rPr>
      </w:pPr>
    </w:p>
    <w:p w:rsidR="00F12825" w:rsidRDefault="00F12825">
      <w:pPr>
        <w:spacing w:after="0" w:line="240" w:lineRule="auto"/>
        <w:jc w:val="center"/>
        <w:rPr>
          <w:rFonts w:ascii="Times New Roman" w:eastAsia="Times New Roman" w:hAnsi="Times New Roman" w:cs="Times New Roman"/>
          <w:b/>
          <w:color w:val="FF0000"/>
        </w:rPr>
      </w:pPr>
    </w:p>
    <w:p w:rsidR="003B24A5" w:rsidRDefault="003B24A5">
      <w:pPr>
        <w:spacing w:after="0" w:line="240" w:lineRule="auto"/>
        <w:jc w:val="center"/>
        <w:rPr>
          <w:rFonts w:ascii="Times New Roman" w:eastAsia="Times New Roman" w:hAnsi="Times New Roman" w:cs="Times New Roman"/>
          <w:b/>
          <w:color w:val="FF0000"/>
        </w:rPr>
      </w:pPr>
    </w:p>
    <w:p w:rsidR="003B24A5" w:rsidRPr="00912DC0" w:rsidRDefault="003B24A5">
      <w:pPr>
        <w:spacing w:after="0" w:line="240" w:lineRule="auto"/>
        <w:jc w:val="center"/>
        <w:rPr>
          <w:rFonts w:ascii="Times New Roman" w:eastAsia="Times New Roman" w:hAnsi="Times New Roman" w:cs="Times New Roman"/>
          <w:b/>
          <w:color w:val="FF0000"/>
        </w:rPr>
      </w:pPr>
    </w:p>
    <w:p w:rsidR="000F261B" w:rsidRPr="00485796" w:rsidRDefault="000F261B">
      <w:pPr>
        <w:spacing w:after="0" w:line="240" w:lineRule="auto"/>
        <w:jc w:val="center"/>
        <w:rPr>
          <w:rFonts w:ascii="Times New Roman" w:eastAsia="Times New Roman" w:hAnsi="Times New Roman" w:cs="Times New Roman"/>
          <w:b/>
          <w:color w:val="000000" w:themeColor="text1"/>
          <w:lang w:val="ru-RU"/>
        </w:rPr>
      </w:pP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74"/>
      </w:tblGrid>
      <w:tr w:rsidR="005E7F0A" w:rsidRPr="005E7F0A" w:rsidTr="00792F5C">
        <w:trPr>
          <w:trHeight w:val="416"/>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lastRenderedPageBreak/>
              <w:t>№</w:t>
            </w:r>
          </w:p>
        </w:tc>
        <w:tc>
          <w:tcPr>
            <w:tcW w:w="9379" w:type="dxa"/>
            <w:gridSpan w:val="2"/>
            <w:vAlign w:val="center"/>
          </w:tcPr>
          <w:p w:rsidR="005E7F0A" w:rsidRPr="005E7F0A" w:rsidRDefault="005E7F0A" w:rsidP="005E7F0A">
            <w:pPr>
              <w:jc w:val="center"/>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Розділ 1. Загальні положення</w:t>
            </w:r>
          </w:p>
        </w:tc>
      </w:tr>
      <w:tr w:rsidR="005E7F0A" w:rsidRPr="005E7F0A" w:rsidTr="00792F5C">
        <w:trPr>
          <w:trHeight w:val="411"/>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1</w:t>
            </w:r>
          </w:p>
        </w:tc>
        <w:tc>
          <w:tcPr>
            <w:tcW w:w="28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2</w:t>
            </w:r>
          </w:p>
        </w:tc>
        <w:tc>
          <w:tcPr>
            <w:tcW w:w="6574"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3</w:t>
            </w:r>
          </w:p>
        </w:tc>
      </w:tr>
      <w:tr w:rsidR="005E7F0A" w:rsidRPr="005E7F0A" w:rsidTr="00792F5C">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Терміни, які вживаються в тендерній документації</w:t>
            </w:r>
          </w:p>
        </w:tc>
        <w:tc>
          <w:tcPr>
            <w:tcW w:w="6574" w:type="dxa"/>
          </w:tcPr>
          <w:p w:rsidR="00183E25" w:rsidRPr="00183E25"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 із змінами внесеними постановою Кабінету Міністрів України від 12.05.2023 № 471.</w:t>
            </w:r>
          </w:p>
          <w:p w:rsidR="005E7F0A" w:rsidRPr="005E7F0A"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w:t>
            </w:r>
          </w:p>
        </w:tc>
      </w:tr>
      <w:tr w:rsidR="005E7F0A" w:rsidRPr="005E7F0A" w:rsidTr="00792F5C">
        <w:trPr>
          <w:trHeight w:val="6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замовника торгів</w:t>
            </w:r>
          </w:p>
        </w:tc>
        <w:tc>
          <w:tcPr>
            <w:tcW w:w="6574"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 </w:t>
            </w:r>
          </w:p>
        </w:tc>
      </w:tr>
      <w:tr w:rsidR="005E7F0A" w:rsidRPr="005E7F0A" w:rsidTr="00792F5C">
        <w:trPr>
          <w:trHeight w:val="28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повне найменування</w:t>
            </w:r>
          </w:p>
        </w:tc>
        <w:tc>
          <w:tcPr>
            <w:tcW w:w="6574" w:type="dxa"/>
          </w:tcPr>
          <w:p w:rsidR="005E7F0A" w:rsidRPr="005E7F0A" w:rsidRDefault="00A30F36" w:rsidP="005E7F0A">
            <w:pPr>
              <w:jc w:val="both"/>
              <w:rPr>
                <w:rFonts w:ascii="Times New Roman" w:eastAsia="Times New Roman" w:hAnsi="Times New Roman" w:cs="Times New Roman"/>
                <w:sz w:val="24"/>
                <w:szCs w:val="24"/>
              </w:rPr>
            </w:pPr>
            <w:r w:rsidRPr="00A30F36">
              <w:rPr>
                <w:rFonts w:ascii="Times New Roman" w:eastAsia="Times New Roman" w:hAnsi="Times New Roman" w:cs="Times New Roman"/>
                <w:color w:val="000000" w:themeColor="text1"/>
                <w:sz w:val="24"/>
                <w:szCs w:val="24"/>
              </w:rPr>
              <w:t xml:space="preserve">Комунальне некомерційне підприємство «Лебединська лікарня імені лікаря К.О. </w:t>
            </w:r>
            <w:proofErr w:type="spellStart"/>
            <w:r w:rsidRPr="00A30F36">
              <w:rPr>
                <w:rFonts w:ascii="Times New Roman" w:eastAsia="Times New Roman" w:hAnsi="Times New Roman" w:cs="Times New Roman"/>
                <w:color w:val="000000" w:themeColor="text1"/>
                <w:sz w:val="24"/>
                <w:szCs w:val="24"/>
              </w:rPr>
              <w:t>Зільберника</w:t>
            </w:r>
            <w:proofErr w:type="spellEnd"/>
            <w:r w:rsidRPr="00A30F36">
              <w:rPr>
                <w:rFonts w:ascii="Times New Roman" w:eastAsia="Times New Roman" w:hAnsi="Times New Roman" w:cs="Times New Roman"/>
                <w:color w:val="000000" w:themeColor="text1"/>
                <w:sz w:val="24"/>
                <w:szCs w:val="24"/>
              </w:rPr>
              <w:t>» Лебединської міської ради</w:t>
            </w:r>
          </w:p>
        </w:tc>
      </w:tr>
      <w:tr w:rsidR="005E7F0A" w:rsidRPr="005E7F0A" w:rsidTr="00792F5C">
        <w:trPr>
          <w:trHeight w:val="907"/>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місцезнаходження</w:t>
            </w:r>
          </w:p>
        </w:tc>
        <w:tc>
          <w:tcPr>
            <w:tcW w:w="6574" w:type="dxa"/>
          </w:tcPr>
          <w:p w:rsidR="00A30F36" w:rsidRPr="00AB7F72" w:rsidRDefault="00A30F36" w:rsidP="005E7F0A">
            <w:pPr>
              <w:jc w:val="both"/>
              <w:rPr>
                <w:rFonts w:ascii="Times New Roman" w:eastAsia="Times New Roman" w:hAnsi="Times New Roman" w:cs="Times New Roman"/>
                <w:color w:val="000000" w:themeColor="text1"/>
                <w:sz w:val="24"/>
                <w:szCs w:val="24"/>
              </w:rPr>
            </w:pPr>
            <w:r w:rsidRPr="00AB7F72">
              <w:rPr>
                <w:rFonts w:ascii="Times New Roman" w:eastAsia="Times New Roman" w:hAnsi="Times New Roman" w:cs="Times New Roman"/>
                <w:color w:val="000000" w:themeColor="text1"/>
                <w:sz w:val="24"/>
                <w:szCs w:val="24"/>
              </w:rPr>
              <w:t>вул. Михайлівська,17, м. Лебедин, Сумська область, Україна, 42200</w:t>
            </w:r>
          </w:p>
          <w:p w:rsidR="005E7F0A" w:rsidRPr="005E7F0A" w:rsidRDefault="005E7F0A" w:rsidP="005E7F0A">
            <w:pPr>
              <w:jc w:val="both"/>
              <w:rPr>
                <w:rFonts w:ascii="Times New Roman" w:eastAsia="Times New Roman" w:hAnsi="Times New Roman" w:cs="Times New Roman"/>
                <w:sz w:val="24"/>
                <w:szCs w:val="24"/>
                <w:highlight w:val="cyan"/>
              </w:rPr>
            </w:pPr>
          </w:p>
        </w:tc>
      </w:tr>
      <w:tr w:rsidR="005E7F0A" w:rsidRPr="005E7F0A" w:rsidTr="00792F5C">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74" w:type="dxa"/>
          </w:tcPr>
          <w:p w:rsidR="005E7F0A" w:rsidRPr="005E7F0A" w:rsidRDefault="00AB7F72" w:rsidP="005E7F0A">
            <w:pPr>
              <w:jc w:val="both"/>
              <w:rPr>
                <w:rFonts w:ascii="Times New Roman" w:eastAsia="Times New Roman" w:hAnsi="Times New Roman" w:cs="Times New Roman"/>
                <w:i/>
                <w:color w:val="FF0000"/>
                <w:sz w:val="24"/>
                <w:szCs w:val="24"/>
                <w:highlight w:val="yellow"/>
              </w:rPr>
            </w:pPr>
            <w:proofErr w:type="spellStart"/>
            <w:r w:rsidRPr="00AB7F72">
              <w:rPr>
                <w:rFonts w:ascii="Times New Roman" w:eastAsia="Times New Roman" w:hAnsi="Times New Roman" w:cs="Times New Roman"/>
                <w:sz w:val="24"/>
                <w:szCs w:val="24"/>
              </w:rPr>
              <w:t>Лихина</w:t>
            </w:r>
            <w:proofErr w:type="spellEnd"/>
            <w:r w:rsidRPr="00AB7F72">
              <w:rPr>
                <w:rFonts w:ascii="Times New Roman" w:eastAsia="Times New Roman" w:hAnsi="Times New Roman" w:cs="Times New Roman"/>
                <w:sz w:val="24"/>
                <w:szCs w:val="24"/>
              </w:rPr>
              <w:t xml:space="preserve"> Оксана Валеріївна - фахівець з публічних закупівель, тел. +0544521743, e-</w:t>
            </w:r>
            <w:proofErr w:type="spellStart"/>
            <w:r w:rsidRPr="00AB7F72">
              <w:rPr>
                <w:rFonts w:ascii="Times New Roman" w:eastAsia="Times New Roman" w:hAnsi="Times New Roman" w:cs="Times New Roman"/>
                <w:sz w:val="24"/>
                <w:szCs w:val="24"/>
              </w:rPr>
              <w:t>mail</w:t>
            </w:r>
            <w:proofErr w:type="spellEnd"/>
            <w:r w:rsidRPr="00AB7F72">
              <w:rPr>
                <w:rFonts w:ascii="Times New Roman" w:eastAsia="Times New Roman" w:hAnsi="Times New Roman" w:cs="Times New Roman"/>
                <w:sz w:val="24"/>
                <w:szCs w:val="24"/>
              </w:rPr>
              <w:t>: lebol@ukr.net</w:t>
            </w:r>
          </w:p>
        </w:tc>
      </w:tr>
      <w:tr w:rsidR="005E7F0A" w:rsidRPr="005E7F0A" w:rsidTr="00792F5C">
        <w:trPr>
          <w:trHeight w:val="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Процедура закупівлі</w:t>
            </w:r>
          </w:p>
        </w:tc>
        <w:tc>
          <w:tcPr>
            <w:tcW w:w="6574" w:type="dxa"/>
          </w:tcPr>
          <w:p w:rsidR="005E7F0A" w:rsidRPr="005E7F0A" w:rsidRDefault="005E7F0A" w:rsidP="005E7F0A">
            <w:pPr>
              <w:jc w:val="both"/>
              <w:rPr>
                <w:rFonts w:ascii="Times New Roman" w:eastAsia="Times New Roman" w:hAnsi="Times New Roman" w:cs="Times New Roman"/>
                <w:color w:val="4A86E8"/>
                <w:sz w:val="24"/>
                <w:szCs w:val="24"/>
              </w:rPr>
            </w:pPr>
            <w:r w:rsidRPr="005E7F0A">
              <w:rPr>
                <w:rFonts w:ascii="Times New Roman" w:eastAsia="Times New Roman" w:hAnsi="Times New Roman" w:cs="Times New Roman"/>
                <w:color w:val="000000" w:themeColor="text1"/>
                <w:sz w:val="24"/>
                <w:szCs w:val="24"/>
              </w:rPr>
              <w:t>відкриті торги з особливостями</w:t>
            </w:r>
          </w:p>
        </w:tc>
      </w:tr>
      <w:tr w:rsidR="005E7F0A" w:rsidRPr="005E7F0A" w:rsidTr="00792F5C">
        <w:trPr>
          <w:trHeight w:val="240"/>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предмет закупівлі</w:t>
            </w:r>
          </w:p>
        </w:tc>
        <w:tc>
          <w:tcPr>
            <w:tcW w:w="6574"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i/>
                <w:color w:val="000000"/>
                <w:sz w:val="24"/>
                <w:szCs w:val="24"/>
              </w:rPr>
              <w:t> </w:t>
            </w:r>
          </w:p>
        </w:tc>
      </w:tr>
      <w:tr w:rsidR="009A6BA1" w:rsidRPr="009A6BA1" w:rsidTr="00792F5C">
        <w:trPr>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назва предмета закупівлі</w:t>
            </w:r>
          </w:p>
        </w:tc>
        <w:tc>
          <w:tcPr>
            <w:tcW w:w="6574" w:type="dxa"/>
          </w:tcPr>
          <w:p w:rsidR="00792F5C" w:rsidRPr="009A6BA1" w:rsidRDefault="00981FEB" w:rsidP="00981FEB">
            <w:pPr>
              <w:jc w:val="both"/>
              <w:rPr>
                <w:rFonts w:ascii="Times New Roman" w:eastAsia="Times New Roman" w:hAnsi="Times New Roman" w:cs="Times New Roman"/>
                <w:i/>
                <w:color w:val="000000" w:themeColor="text1"/>
                <w:sz w:val="24"/>
                <w:szCs w:val="24"/>
              </w:rPr>
            </w:pPr>
            <w:r w:rsidRPr="00981FEB">
              <w:rPr>
                <w:rFonts w:ascii="Times New Roman" w:eastAsia="Times New Roman" w:hAnsi="Times New Roman" w:cs="Times New Roman"/>
                <w:i/>
                <w:color w:val="000000" w:themeColor="text1"/>
                <w:sz w:val="24"/>
                <w:szCs w:val="24"/>
              </w:rPr>
              <w:t>код ДК 021:2015: 42710000-6 Машини для виробництва текстильних виробів (промислова пральна машина)</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t>4.2</w:t>
            </w:r>
          </w:p>
        </w:tc>
        <w:tc>
          <w:tcPr>
            <w:tcW w:w="2805" w:type="dxa"/>
          </w:tcPr>
          <w:p w:rsidR="005E7F0A" w:rsidRPr="005E7F0A" w:rsidRDefault="005E7F0A" w:rsidP="005E7F0A">
            <w:pPr>
              <w:widowControl w:val="0"/>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74" w:type="dxa"/>
          </w:tcPr>
          <w:p w:rsidR="005E7F0A" w:rsidRPr="005E7F0A" w:rsidRDefault="005E7F0A" w:rsidP="005E7F0A">
            <w:pPr>
              <w:widowControl w:val="0"/>
              <w:ind w:right="12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Закупівля здійснюється щодо предмет</w:t>
            </w:r>
            <w:r w:rsidRPr="005E7F0A">
              <w:rPr>
                <w:rFonts w:ascii="Times New Roman" w:eastAsia="Times New Roman" w:hAnsi="Times New Roman" w:cs="Times New Roman"/>
                <w:sz w:val="24"/>
                <w:szCs w:val="24"/>
              </w:rPr>
              <w:t>а</w:t>
            </w:r>
            <w:r w:rsidRPr="005E7F0A">
              <w:rPr>
                <w:rFonts w:ascii="Times New Roman" w:eastAsia="Times New Roman" w:hAnsi="Times New Roman" w:cs="Times New Roman"/>
                <w:color w:val="000000"/>
                <w:sz w:val="24"/>
                <w:szCs w:val="24"/>
              </w:rPr>
              <w:t xml:space="preserve"> закупівлі в цілому.</w:t>
            </w:r>
          </w:p>
          <w:p w:rsidR="005E7F0A" w:rsidRPr="005E7F0A" w:rsidRDefault="00AB7F72" w:rsidP="005E7F0A">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5E7F0A" w:rsidRPr="005E7F0A" w:rsidRDefault="005E7F0A" w:rsidP="005E7F0A">
            <w:pPr>
              <w:widowControl w:val="0"/>
              <w:jc w:val="both"/>
              <w:rPr>
                <w:rFonts w:ascii="Times New Roman" w:eastAsia="Times New Roman" w:hAnsi="Times New Roman" w:cs="Times New Roman"/>
                <w:i/>
                <w:color w:val="FF0000"/>
                <w:sz w:val="24"/>
                <w:szCs w:val="24"/>
                <w:highlight w:val="yellow"/>
              </w:rPr>
            </w:pP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4.3</w:t>
            </w:r>
          </w:p>
        </w:tc>
        <w:tc>
          <w:tcPr>
            <w:tcW w:w="2805" w:type="dxa"/>
          </w:tcPr>
          <w:p w:rsidR="005E7F0A" w:rsidRPr="005E7F0A" w:rsidRDefault="00D81118" w:rsidP="005E7F0A">
            <w:pPr>
              <w:widowControl w:val="0"/>
              <w:rPr>
                <w:rFonts w:ascii="Times New Roman" w:eastAsia="Times New Roman" w:hAnsi="Times New Roman" w:cs="Times New Roman"/>
                <w:color w:val="000000"/>
                <w:sz w:val="24"/>
                <w:szCs w:val="24"/>
                <w:highlight w:val="yellow"/>
              </w:rPr>
            </w:pPr>
            <w:r w:rsidRPr="00D8111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574" w:type="dxa"/>
          </w:tcPr>
          <w:p w:rsidR="00EA1A51" w:rsidRPr="00EA1A51" w:rsidRDefault="00EA1A51" w:rsidP="00EA1A51">
            <w:pPr>
              <w:spacing w:after="0" w:line="240" w:lineRule="auto"/>
              <w:rPr>
                <w:rFonts w:ascii="Times New Roman" w:eastAsia="Times New Roman" w:hAnsi="Times New Roman" w:cs="Times New Roman"/>
                <w:u w:val="single"/>
              </w:rPr>
            </w:pPr>
            <w:r w:rsidRPr="00EA1A51">
              <w:rPr>
                <w:rFonts w:ascii="Times New Roman" w:eastAsia="Times New Roman" w:hAnsi="Times New Roman" w:cs="Times New Roman"/>
              </w:rPr>
              <w:t>За адресою Замовника: вул. Михайлівська,17, м. Лебедин,</w:t>
            </w:r>
            <w:r w:rsidR="00E277A6">
              <w:rPr>
                <w:rFonts w:ascii="Times New Roman" w:eastAsia="Times New Roman" w:hAnsi="Times New Roman" w:cs="Times New Roman"/>
              </w:rPr>
              <w:t xml:space="preserve"> Сумська область, Україна,42200</w:t>
            </w:r>
            <w:r w:rsidRPr="00EA1A51">
              <w:rPr>
                <w:rFonts w:ascii="Times New Roman" w:eastAsia="Times New Roman" w:hAnsi="Times New Roman" w:cs="Times New Roman"/>
              </w:rPr>
              <w:t>.</w:t>
            </w:r>
            <w:r w:rsidRPr="00EA1A51">
              <w:rPr>
                <w:rFonts w:ascii="Times New Roman" w:eastAsia="Times New Roman" w:hAnsi="Times New Roman" w:cs="Times New Roman"/>
                <w:u w:val="single"/>
              </w:rPr>
              <w:t xml:space="preserve"> </w:t>
            </w:r>
          </w:p>
          <w:p w:rsidR="005E7F0A" w:rsidRPr="00183E25" w:rsidRDefault="00EA1A51" w:rsidP="00EA1A51">
            <w:pPr>
              <w:widowControl w:val="0"/>
              <w:ind w:right="120"/>
              <w:jc w:val="both"/>
              <w:rPr>
                <w:rFonts w:ascii="Times New Roman" w:eastAsia="Times New Roman" w:hAnsi="Times New Roman" w:cs="Times New Roman"/>
                <w:i/>
                <w:color w:val="000000" w:themeColor="text1"/>
                <w:sz w:val="24"/>
                <w:szCs w:val="24"/>
                <w:highlight w:val="white"/>
              </w:rPr>
            </w:pPr>
            <w:r w:rsidRPr="00EA1A51">
              <w:rPr>
                <w:rFonts w:ascii="Times New Roman" w:eastAsia="Times New Roman" w:hAnsi="Times New Roman" w:cs="Times New Roman"/>
              </w:rPr>
              <w:t xml:space="preserve">Кількість та обсяг поставки товарів згідно технічної специфікації та </w:t>
            </w:r>
            <w:proofErr w:type="spellStart"/>
            <w:r w:rsidRPr="00EA1A51">
              <w:rPr>
                <w:rFonts w:ascii="Times New Roman" w:eastAsia="Times New Roman" w:hAnsi="Times New Roman" w:cs="Times New Roman"/>
              </w:rPr>
              <w:t>медико-технічних</w:t>
            </w:r>
            <w:proofErr w:type="spellEnd"/>
            <w:r w:rsidRPr="00EA1A51">
              <w:rPr>
                <w:rFonts w:ascii="Times New Roman" w:eastAsia="Times New Roman" w:hAnsi="Times New Roman" w:cs="Times New Roman"/>
              </w:rPr>
              <w:t xml:space="preserve"> вимог до предмету закупівлі. Обсяг поставки товарів визначено у Додатку 3 до Тендерної документації</w:t>
            </w:r>
          </w:p>
        </w:tc>
      </w:tr>
      <w:tr w:rsidR="005E7F0A" w:rsidRPr="005E7F0A" w:rsidTr="00792F5C">
        <w:trPr>
          <w:trHeight w:val="64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4.4</w:t>
            </w:r>
          </w:p>
        </w:tc>
        <w:tc>
          <w:tcPr>
            <w:tcW w:w="2805" w:type="dxa"/>
          </w:tcPr>
          <w:p w:rsidR="005E7F0A" w:rsidRPr="005E7F0A" w:rsidRDefault="005E7F0A" w:rsidP="005E7F0A">
            <w:pPr>
              <w:widowControl w:val="0"/>
              <w:rPr>
                <w:rFonts w:ascii="Times New Roman" w:eastAsia="Times New Roman" w:hAnsi="Times New Roman" w:cs="Times New Roman"/>
                <w:color w:val="000000" w:themeColor="text1"/>
                <w:sz w:val="24"/>
                <w:szCs w:val="24"/>
              </w:rPr>
            </w:pPr>
            <w:r w:rsidRPr="005E7F0A">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574" w:type="dxa"/>
          </w:tcPr>
          <w:p w:rsidR="005E7F0A" w:rsidRPr="005E7F0A" w:rsidRDefault="005E7F0A" w:rsidP="00F70B21">
            <w:pPr>
              <w:widowControl w:val="0"/>
              <w:rPr>
                <w:rFonts w:ascii="Times New Roman" w:eastAsia="Times New Roman" w:hAnsi="Times New Roman" w:cs="Times New Roman"/>
                <w:color w:val="000000" w:themeColor="text1"/>
                <w:sz w:val="24"/>
                <w:szCs w:val="24"/>
                <w:highlight w:val="cyan"/>
              </w:rPr>
            </w:pPr>
            <w:r w:rsidRPr="009A140E">
              <w:rPr>
                <w:rFonts w:ascii="Times New Roman" w:eastAsia="Times New Roman" w:hAnsi="Times New Roman" w:cs="Times New Roman"/>
                <w:color w:val="000000" w:themeColor="text1"/>
                <w:sz w:val="24"/>
                <w:szCs w:val="24"/>
              </w:rPr>
              <w:t xml:space="preserve">до  </w:t>
            </w:r>
            <w:r w:rsidR="00F70B21">
              <w:rPr>
                <w:rFonts w:ascii="Times New Roman" w:eastAsia="Times New Roman" w:hAnsi="Times New Roman" w:cs="Times New Roman"/>
                <w:color w:val="000000" w:themeColor="text1"/>
                <w:sz w:val="24"/>
                <w:szCs w:val="24"/>
              </w:rPr>
              <w:t>31.12.2023</w:t>
            </w:r>
            <w:r w:rsidRPr="009A140E">
              <w:rPr>
                <w:rFonts w:ascii="Times New Roman" w:eastAsia="Times New Roman" w:hAnsi="Times New Roman" w:cs="Times New Roman"/>
                <w:color w:val="000000" w:themeColor="text1"/>
                <w:sz w:val="24"/>
                <w:szCs w:val="24"/>
              </w:rPr>
              <w:t xml:space="preserve"> </w:t>
            </w:r>
          </w:p>
        </w:tc>
      </w:tr>
      <w:tr w:rsidR="005E7F0A" w:rsidRPr="005E7F0A" w:rsidTr="00792F5C">
        <w:trPr>
          <w:trHeight w:val="841"/>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Недискримінація учасників</w:t>
            </w:r>
            <w:r w:rsidRPr="005E7F0A">
              <w:rPr>
                <w:rFonts w:ascii="Times New Roman" w:eastAsia="Times New Roman" w:hAnsi="Times New Roman" w:cs="Times New Roman"/>
              </w:rPr>
              <w:t xml:space="preserve"> </w:t>
            </w:r>
          </w:p>
        </w:tc>
        <w:tc>
          <w:tcPr>
            <w:tcW w:w="6574" w:type="dxa"/>
          </w:tcPr>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w:t>
            </w:r>
            <w:r w:rsidRPr="00183E25">
              <w:rPr>
                <w:rFonts w:ascii="Times New Roman" w:eastAsia="Times New Roman" w:hAnsi="Times New Roman" w:cs="Times New Roman"/>
                <w:color w:val="000000"/>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5E7F0A" w:rsidRPr="005E7F0A" w:rsidRDefault="00183E25" w:rsidP="00183E25">
            <w:pPr>
              <w:widowControl w:val="0"/>
              <w:ind w:right="140"/>
              <w:jc w:val="both"/>
              <w:rPr>
                <w:rFonts w:ascii="Times New Roman" w:eastAsia="Times New Roman" w:hAnsi="Times New Roman" w:cs="Times New Roman"/>
                <w:sz w:val="24"/>
                <w:szCs w:val="24"/>
              </w:rPr>
            </w:pPr>
            <w:r w:rsidRPr="00183E25">
              <w:rPr>
                <w:rFonts w:ascii="Times New Roman" w:eastAsia="Times New Roman" w:hAnsi="Times New Roman" w:cs="Times New Roman"/>
                <w:color w:val="000000"/>
                <w:sz w:val="24"/>
                <w:szCs w:val="24"/>
              </w:rPr>
              <w:t>Замовник здійснює закупівлю з урахуванням вимог Закону України «Про санкції».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E7F0A">
              <w:rPr>
                <w:rFonts w:ascii="Times New Roman" w:eastAsia="Times New Roman" w:hAnsi="Times New Roman" w:cs="Times New Roman"/>
              </w:rPr>
              <w:t xml:space="preserve"> </w:t>
            </w:r>
          </w:p>
        </w:tc>
        <w:tc>
          <w:tcPr>
            <w:tcW w:w="6574" w:type="dxa"/>
          </w:tcPr>
          <w:p w:rsidR="005E7F0A" w:rsidRPr="005E7F0A" w:rsidRDefault="005E7F0A" w:rsidP="005E7F0A">
            <w:pPr>
              <w:widowControl w:val="0"/>
              <w:ind w:right="14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Валютою тендерної пропозиції є гривня.</w:t>
            </w:r>
            <w:r w:rsidRPr="005E7F0A">
              <w:rPr>
                <w:rFonts w:ascii="Times New Roman" w:eastAsia="Times New Roman" w:hAnsi="Times New Roman" w:cs="Times New Roman"/>
              </w:rPr>
              <w:t xml:space="preserve"> </w:t>
            </w:r>
            <w:r w:rsidRPr="005E7F0A">
              <w:rPr>
                <w:rFonts w:ascii="Times New Roman" w:eastAsia="Times New Roman" w:hAnsi="Times New Roman" w:cs="Times New Roman"/>
                <w:b/>
                <w:i/>
                <w:color w:val="000000"/>
                <w:sz w:val="24"/>
                <w:szCs w:val="24"/>
              </w:rPr>
              <w:t>У разі якщо учасником процедури закупівлі є нерезидент</w:t>
            </w:r>
            <w:r w:rsidRPr="005E7F0A">
              <w:rPr>
                <w:rFonts w:ascii="Times New Roman" w:eastAsia="Times New Roman" w:hAnsi="Times New Roman" w:cs="Times New Roman"/>
                <w:b/>
                <w:color w:val="000000"/>
                <w:sz w:val="24"/>
                <w:szCs w:val="24"/>
              </w:rPr>
              <w:t xml:space="preserve">,  </w:t>
            </w:r>
            <w:r w:rsidRPr="005E7F0A">
              <w:rPr>
                <w:rFonts w:ascii="Times New Roman" w:eastAsia="Times New Roman" w:hAnsi="Times New Roman" w:cs="Times New Roman"/>
                <w:color w:val="000000"/>
                <w:sz w:val="24"/>
                <w:szCs w:val="24"/>
              </w:rPr>
              <w:t xml:space="preserve">такий </w:t>
            </w:r>
            <w:r w:rsidRPr="005E7F0A">
              <w:rPr>
                <w:rFonts w:ascii="Times New Roman" w:eastAsia="Times New Roman" w:hAnsi="Times New Roman" w:cs="Times New Roman"/>
                <w:sz w:val="24"/>
                <w:szCs w:val="24"/>
              </w:rPr>
              <w:t>у</w:t>
            </w:r>
            <w:r w:rsidRPr="005E7F0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7</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74" w:type="dxa"/>
          </w:tcPr>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Мова тендерної пропозиції – українська.</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D29C8">
              <w:rPr>
                <w:rFonts w:ascii="Times New Roman" w:eastAsia="Times New Roman" w:hAnsi="Times New Roman" w:cs="Times New Roman"/>
                <w:color w:val="000000" w:themeColor="text1"/>
                <w:sz w:val="24"/>
                <w:szCs w:val="24"/>
              </w:rPr>
              <w:t>закуповуються</w:t>
            </w:r>
            <w:proofErr w:type="spellEnd"/>
            <w:r w:rsidRPr="009D29C8">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E7F0A" w:rsidRPr="009D29C8" w:rsidRDefault="005E7F0A" w:rsidP="00183E25">
            <w:pPr>
              <w:widowControl w:val="0"/>
              <w:tabs>
                <w:tab w:val="left" w:pos="2465"/>
              </w:tabs>
              <w:jc w:val="both"/>
              <w:rPr>
                <w:rFonts w:ascii="Times New Roman" w:eastAsia="Times New Roman" w:hAnsi="Times New Roman" w:cs="Times New Roman"/>
                <w:b/>
                <w:color w:val="000000" w:themeColor="text1"/>
                <w:sz w:val="24"/>
                <w:szCs w:val="24"/>
              </w:rPr>
            </w:pPr>
            <w:r w:rsidRPr="009D29C8">
              <w:rPr>
                <w:rFonts w:ascii="Times New Roman" w:eastAsia="Times New Roman" w:hAnsi="Times New Roman" w:cs="Times New Roman"/>
                <w:b/>
                <w:color w:val="000000" w:themeColor="text1"/>
                <w:sz w:val="24"/>
                <w:szCs w:val="24"/>
              </w:rPr>
              <w:t>Виключення:</w:t>
            </w:r>
            <w:r w:rsidR="00183E25" w:rsidRPr="009D29C8">
              <w:rPr>
                <w:rFonts w:ascii="Times New Roman" w:eastAsia="Times New Roman" w:hAnsi="Times New Roman" w:cs="Times New Roman"/>
                <w:b/>
                <w:color w:val="000000" w:themeColor="text1"/>
                <w:sz w:val="24"/>
                <w:szCs w:val="24"/>
              </w:rPr>
              <w:tab/>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E7F0A" w:rsidRPr="005E7F0A" w:rsidRDefault="005E7F0A" w:rsidP="005E7F0A">
            <w:pPr>
              <w:widowControl w:val="0"/>
              <w:jc w:val="both"/>
              <w:rPr>
                <w:rFonts w:ascii="Times New Roman" w:eastAsia="Times New Roman" w:hAnsi="Times New Roman" w:cs="Times New Roman"/>
                <w:sz w:val="24"/>
                <w:szCs w:val="24"/>
              </w:rPr>
            </w:pPr>
            <w:r w:rsidRPr="009D29C8">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7F0A" w:rsidRPr="005E7F0A" w:rsidTr="00792F5C">
        <w:trPr>
          <w:trHeight w:val="501"/>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 xml:space="preserve">Розділ 2. Порядок </w:t>
            </w:r>
            <w:r w:rsidRPr="005E7F0A">
              <w:rPr>
                <w:rFonts w:ascii="Times New Roman" w:eastAsia="Times New Roman" w:hAnsi="Times New Roman" w:cs="Times New Roman"/>
                <w:b/>
                <w:sz w:val="24"/>
                <w:szCs w:val="24"/>
              </w:rPr>
              <w:t>в</w:t>
            </w:r>
            <w:r w:rsidRPr="005E7F0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7F0A" w:rsidRPr="005E7F0A" w:rsidTr="00792F5C">
        <w:trPr>
          <w:trHeight w:val="197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lastRenderedPageBreak/>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Процедура надання роз’яснень щодо тендерної документації</w:t>
            </w:r>
          </w:p>
        </w:tc>
        <w:tc>
          <w:tcPr>
            <w:tcW w:w="6574" w:type="dxa"/>
          </w:tcPr>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Замовник повинен </w:t>
            </w:r>
            <w:r w:rsidRPr="005E7F0A">
              <w:rPr>
                <w:rFonts w:ascii="Times New Roman" w:eastAsia="Times New Roman" w:hAnsi="Times New Roman" w:cs="Times New Roman"/>
                <w:b/>
                <w:i/>
                <w:sz w:val="24"/>
                <w:szCs w:val="24"/>
                <w:highlight w:val="white"/>
              </w:rPr>
              <w:t>протягом трьох днів</w:t>
            </w:r>
            <w:r w:rsidRPr="005E7F0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7F0A" w:rsidRPr="005E7F0A" w:rsidRDefault="005E7F0A" w:rsidP="005E7F0A">
            <w:pPr>
              <w:widowControl w:val="0"/>
              <w:jc w:val="both"/>
              <w:rPr>
                <w:rFonts w:ascii="Times New Roman" w:eastAsia="Times New Roman" w:hAnsi="Times New Roman" w:cs="Times New Roman"/>
                <w:i/>
                <w:sz w:val="24"/>
                <w:szCs w:val="24"/>
              </w:rPr>
            </w:pPr>
            <w:r w:rsidRPr="005E7F0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7F0A">
              <w:rPr>
                <w:rFonts w:ascii="Times New Roman" w:eastAsia="Times New Roman" w:hAnsi="Times New Roman" w:cs="Times New Roman"/>
                <w:b/>
                <w:i/>
                <w:sz w:val="24"/>
                <w:szCs w:val="24"/>
                <w:highlight w:val="white"/>
              </w:rPr>
              <w:t>не менш як на чотири дні.</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Внесення змін до тендерної документації</w:t>
            </w:r>
          </w:p>
        </w:tc>
        <w:tc>
          <w:tcPr>
            <w:tcW w:w="6574" w:type="dxa"/>
          </w:tcPr>
          <w:p w:rsidR="005E7F0A" w:rsidRPr="005E7F0A" w:rsidRDefault="005E7F0A" w:rsidP="005E7F0A">
            <w:pPr>
              <w:spacing w:before="12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5E7F0A">
                <w:rPr>
                  <w:rFonts w:ascii="Times New Roman" w:eastAsia="Times New Roman" w:hAnsi="Times New Roman" w:cs="Times New Roman"/>
                  <w:color w:val="000000" w:themeColor="text1"/>
                  <w:sz w:val="24"/>
                  <w:szCs w:val="24"/>
                  <w:highlight w:val="white"/>
                </w:rPr>
                <w:t>статті 8</w:t>
              </w:r>
            </w:hyperlink>
            <w:r w:rsidRPr="005E7F0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E7F0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5E7F0A">
              <w:rPr>
                <w:rFonts w:ascii="Times New Roman" w:eastAsia="Times New Roman" w:hAnsi="Times New Roman" w:cs="Times New Roman"/>
                <w:i/>
                <w:color w:val="000000" w:themeColor="text1"/>
                <w:sz w:val="24"/>
                <w:szCs w:val="24"/>
                <w:highlight w:val="white"/>
              </w:rPr>
              <w:t xml:space="preserve"> </w:t>
            </w:r>
            <w:r w:rsidRPr="005E7F0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5E7F0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5E7F0A">
              <w:rPr>
                <w:rFonts w:ascii="Times New Roman" w:eastAsia="Times New Roman" w:hAnsi="Times New Roman" w:cs="Times New Roman"/>
                <w:color w:val="000000" w:themeColor="text1"/>
                <w:sz w:val="24"/>
                <w:szCs w:val="24"/>
                <w:highlight w:val="white"/>
              </w:rPr>
              <w:t>машинозчитувальному</w:t>
            </w:r>
            <w:proofErr w:type="spellEnd"/>
            <w:r w:rsidRPr="005E7F0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E7F0A" w:rsidRPr="005E7F0A" w:rsidTr="00792F5C">
        <w:trPr>
          <w:trHeight w:val="480"/>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lastRenderedPageBreak/>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Зміст і спосіб подання тендерної пропозиції</w:t>
            </w:r>
          </w:p>
        </w:tc>
        <w:tc>
          <w:tcPr>
            <w:tcW w:w="6574" w:type="dxa"/>
            <w:vAlign w:val="center"/>
          </w:tcPr>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5E7F0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E7F0A">
                <w:rPr>
                  <w:rFonts w:ascii="Times New Roman" w:eastAsia="Times New Roman" w:hAnsi="Times New Roman" w:cs="Times New Roman"/>
                  <w:color w:val="000000" w:themeColor="text1"/>
                  <w:sz w:val="24"/>
                  <w:szCs w:val="24"/>
                  <w:highlight w:val="white"/>
                </w:rPr>
                <w:t>пункті 47</w:t>
              </w:r>
            </w:hyperlink>
            <w:r w:rsidRPr="005E7F0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942D51">
              <w:rPr>
                <w:rFonts w:ascii="Times New Roman" w:eastAsia="Times New Roman" w:hAnsi="Times New Roman" w:cs="Times New Roman"/>
                <w:b/>
                <w:i/>
                <w:color w:val="000000" w:themeColor="text1"/>
                <w:sz w:val="24"/>
                <w:szCs w:val="24"/>
              </w:rPr>
              <w:t>згідно</w:t>
            </w:r>
            <w:r w:rsidRPr="00942D51">
              <w:rPr>
                <w:rFonts w:ascii="Times New Roman" w:eastAsia="Times New Roman" w:hAnsi="Times New Roman" w:cs="Times New Roman"/>
                <w:color w:val="000000" w:themeColor="text1"/>
                <w:sz w:val="24"/>
                <w:szCs w:val="24"/>
              </w:rPr>
              <w:t xml:space="preserve"> з </w:t>
            </w:r>
            <w:r w:rsidRPr="00942D51">
              <w:rPr>
                <w:rFonts w:ascii="Times New Roman" w:eastAsia="Times New Roman" w:hAnsi="Times New Roman" w:cs="Times New Roman"/>
                <w:b/>
                <w:i/>
                <w:color w:val="000000" w:themeColor="text1"/>
                <w:sz w:val="24"/>
                <w:szCs w:val="24"/>
              </w:rPr>
              <w:t xml:space="preserve">Додатком </w:t>
            </w:r>
            <w:r w:rsidR="00EA57BB" w:rsidRPr="00942D51">
              <w:rPr>
                <w:rFonts w:ascii="Times New Roman" w:eastAsia="Times New Roman" w:hAnsi="Times New Roman" w:cs="Times New Roman"/>
                <w:b/>
                <w:i/>
                <w:color w:val="000000" w:themeColor="text1"/>
                <w:sz w:val="24"/>
                <w:szCs w:val="24"/>
              </w:rPr>
              <w:t>2</w:t>
            </w:r>
            <w:r w:rsidRPr="00942D51">
              <w:rPr>
                <w:rFonts w:ascii="Times New Roman" w:eastAsia="Times New Roman" w:hAnsi="Times New Roman" w:cs="Times New Roman"/>
                <w:color w:val="000000" w:themeColor="text1"/>
                <w:sz w:val="24"/>
                <w:szCs w:val="24"/>
              </w:rPr>
              <w:t xml:space="preserve"> до цієї тендерної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942D51">
              <w:rPr>
                <w:rFonts w:ascii="Times New Roman" w:eastAsia="Times New Roman" w:hAnsi="Times New Roman" w:cs="Times New Roman"/>
                <w:color w:val="000000" w:themeColor="text1"/>
                <w:sz w:val="24"/>
                <w:szCs w:val="24"/>
                <w:highlight w:val="white"/>
              </w:rPr>
              <w:t xml:space="preserve">і 47 Особливостей, – </w:t>
            </w:r>
            <w:r w:rsidRPr="00942D51">
              <w:rPr>
                <w:rFonts w:ascii="Times New Roman" w:eastAsia="Times New Roman" w:hAnsi="Times New Roman" w:cs="Times New Roman"/>
                <w:b/>
                <w:i/>
                <w:color w:val="000000" w:themeColor="text1"/>
                <w:sz w:val="24"/>
                <w:szCs w:val="24"/>
                <w:highlight w:val="white"/>
              </w:rPr>
              <w:t xml:space="preserve">згідно з Додатком </w:t>
            </w:r>
            <w:r w:rsidR="00EA57BB" w:rsidRPr="00942D51">
              <w:rPr>
                <w:rFonts w:ascii="Times New Roman" w:eastAsia="Times New Roman" w:hAnsi="Times New Roman" w:cs="Times New Roman"/>
                <w:b/>
                <w:i/>
                <w:color w:val="000000" w:themeColor="text1"/>
                <w:sz w:val="24"/>
                <w:szCs w:val="24"/>
                <w:highlight w:val="white"/>
              </w:rPr>
              <w:t>1</w:t>
            </w:r>
            <w:r w:rsidRPr="00942D51">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та технічну специфікацію – згідно </w:t>
            </w:r>
            <w:r w:rsidRPr="00D81118">
              <w:rPr>
                <w:rFonts w:ascii="Times New Roman" w:eastAsia="Times New Roman" w:hAnsi="Times New Roman" w:cs="Times New Roman"/>
                <w:b/>
                <w:sz w:val="24"/>
                <w:szCs w:val="24"/>
              </w:rPr>
              <w:t>Додатку 3</w:t>
            </w:r>
            <w:r w:rsidRPr="00D81118">
              <w:rPr>
                <w:rFonts w:ascii="Times New Roman" w:eastAsia="Times New Roman" w:hAnsi="Times New Roman" w:cs="Times New Roman"/>
                <w:sz w:val="24"/>
                <w:szCs w:val="24"/>
              </w:rPr>
              <w:t xml:space="preserve"> до цієї тендерної документації;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proofErr w:type="spellStart"/>
            <w:r w:rsidRPr="00D81118">
              <w:rPr>
                <w:rFonts w:ascii="Times New Roman" w:eastAsia="Times New Roman" w:hAnsi="Times New Roman" w:cs="Times New Roman"/>
                <w:sz w:val="24"/>
                <w:szCs w:val="24"/>
              </w:rPr>
              <w:t>проєкту</w:t>
            </w:r>
            <w:proofErr w:type="spellEnd"/>
            <w:r w:rsidRPr="00D81118">
              <w:rPr>
                <w:rFonts w:ascii="Times New Roman" w:eastAsia="Times New Roman" w:hAnsi="Times New Roman" w:cs="Times New Roman"/>
                <w:sz w:val="24"/>
                <w:szCs w:val="24"/>
              </w:rPr>
              <w:t xml:space="preserve"> договору про закупівлю - згідно </w:t>
            </w:r>
            <w:r w:rsidRPr="007940A5">
              <w:rPr>
                <w:rFonts w:ascii="Times New Roman" w:eastAsia="Times New Roman" w:hAnsi="Times New Roman" w:cs="Times New Roman"/>
                <w:b/>
                <w:sz w:val="24"/>
                <w:szCs w:val="24"/>
              </w:rPr>
              <w:t xml:space="preserve">Додатку </w:t>
            </w:r>
            <w:r w:rsidRPr="00D81118">
              <w:rPr>
                <w:rFonts w:ascii="Times New Roman" w:eastAsia="Times New Roman" w:hAnsi="Times New Roman" w:cs="Times New Roman"/>
                <w:sz w:val="24"/>
                <w:szCs w:val="24"/>
              </w:rPr>
              <w:t>4 до цієї тендерної документації;</w:t>
            </w:r>
          </w:p>
          <w:p w:rsidR="004C27CA" w:rsidRPr="005E7F0A" w:rsidRDefault="004C27CA" w:rsidP="004C27CA">
            <w:pPr>
              <w:widowControl w:val="0"/>
              <w:numPr>
                <w:ilvl w:val="0"/>
                <w:numId w:val="21"/>
              </w:numPr>
              <w:spacing w:after="0" w:line="240" w:lineRule="auto"/>
              <w:jc w:val="both"/>
              <w:rPr>
                <w:rFonts w:ascii="Times New Roman" w:eastAsia="Times New Roman" w:hAnsi="Times New Roman" w:cs="Times New Roman"/>
                <w:sz w:val="24"/>
                <w:szCs w:val="24"/>
              </w:rPr>
            </w:pPr>
            <w:r w:rsidRPr="004C27CA">
              <w:rPr>
                <w:rFonts w:ascii="Times New Roman" w:eastAsia="Times New Roman" w:hAnsi="Times New Roman" w:cs="Times New Roman"/>
                <w:sz w:val="24"/>
                <w:szCs w:val="24"/>
              </w:rPr>
              <w:t xml:space="preserve">лист-згоду згідно </w:t>
            </w:r>
            <w:r w:rsidRPr="004C27CA">
              <w:rPr>
                <w:rFonts w:ascii="Times New Roman" w:eastAsia="Times New Roman" w:hAnsi="Times New Roman" w:cs="Times New Roman"/>
                <w:b/>
                <w:sz w:val="24"/>
                <w:szCs w:val="24"/>
              </w:rPr>
              <w:t>Додатку № 5</w:t>
            </w:r>
            <w:r w:rsidRPr="004C27CA">
              <w:rPr>
                <w:rFonts w:ascii="Times New Roman" w:eastAsia="Times New Roman" w:hAnsi="Times New Roman" w:cs="Times New Roman"/>
                <w:sz w:val="24"/>
                <w:szCs w:val="24"/>
              </w:rPr>
              <w:t xml:space="preserve"> на обробку, використання, поширення та доступ до персональних даних, які передбачено Законом України «Про захист персональних даних» (надається на осіб, які уповноважені на підписання документів тендерної пропозиції та/або договору про закупівлю);</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w:t>
            </w:r>
            <w:r w:rsidR="0054273C">
              <w:rPr>
                <w:rFonts w:ascii="Times New Roman" w:eastAsia="Times New Roman" w:hAnsi="Times New Roman" w:cs="Times New Roman"/>
                <w:sz w:val="24"/>
                <w:szCs w:val="24"/>
              </w:rPr>
              <w:t>неї;</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F85CEC" w:rsidRPr="00F85CEC" w:rsidRDefault="00F85CEC" w:rsidP="00F85CEC">
            <w:pPr>
              <w:widowControl w:val="0"/>
              <w:ind w:left="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lastRenderedPageBreak/>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85CEC">
              <w:rPr>
                <w:rFonts w:ascii="Times New Roman" w:eastAsia="Times New Roman" w:hAnsi="Times New Roman" w:cs="Times New Roman"/>
                <w:color w:val="000000"/>
                <w:sz w:val="24"/>
                <w:szCs w:val="24"/>
              </w:rPr>
              <w:t>скан-копій</w:t>
            </w:r>
            <w:proofErr w:type="spellEnd"/>
            <w:r w:rsidRPr="00F85CEC">
              <w:rPr>
                <w:rFonts w:ascii="Times New Roman" w:eastAsia="Times New Roman" w:hAnsi="Times New Roman" w:cs="Times New Roman"/>
                <w:color w:val="000000"/>
                <w:sz w:val="24"/>
                <w:szCs w:val="24"/>
              </w:rPr>
              <w:t xml:space="preserve"> придатних для </w:t>
            </w:r>
            <w:proofErr w:type="spellStart"/>
            <w:r w:rsidRPr="00F85CEC">
              <w:rPr>
                <w:rFonts w:ascii="Times New Roman" w:eastAsia="Times New Roman" w:hAnsi="Times New Roman" w:cs="Times New Roman"/>
                <w:color w:val="000000"/>
                <w:sz w:val="24"/>
                <w:szCs w:val="24"/>
              </w:rPr>
              <w:t>машинозчитування</w:t>
            </w:r>
            <w:proofErr w:type="spellEnd"/>
            <w:r w:rsidR="00115ED5">
              <w:rPr>
                <w:rFonts w:ascii="Times New Roman" w:eastAsia="Times New Roman" w:hAnsi="Times New Roman" w:cs="Times New Roman"/>
                <w:color w:val="000000"/>
                <w:sz w:val="24"/>
                <w:szCs w:val="24"/>
              </w:rPr>
              <w:t xml:space="preserve"> </w:t>
            </w:r>
            <w:r w:rsidR="00115ED5" w:rsidRPr="00DF2DAF">
              <w:rPr>
                <w:rFonts w:ascii="Times New Roman" w:eastAsia="Times New Roman" w:hAnsi="Times New Roman" w:cs="Times New Roman"/>
                <w:color w:val="000000"/>
                <w:sz w:val="24"/>
                <w:szCs w:val="24"/>
              </w:rPr>
              <w:t>або у вигляді електронного документу</w:t>
            </w:r>
            <w:r w:rsidR="00115ED5">
              <w:rPr>
                <w:rFonts w:ascii="Times New Roman" w:eastAsia="Times New Roman" w:hAnsi="Times New Roman" w:cs="Times New Roman"/>
                <w:color w:val="000000"/>
                <w:sz w:val="24"/>
                <w:szCs w:val="24"/>
              </w:rPr>
              <w:t xml:space="preserve"> </w:t>
            </w:r>
            <w:r w:rsidRPr="00F85CEC">
              <w:rPr>
                <w:rFonts w:ascii="Times New Roman" w:eastAsia="Times New Roman" w:hAnsi="Times New Roman" w:cs="Times New Roman"/>
                <w:color w:val="000000"/>
                <w:sz w:val="24"/>
                <w:szCs w:val="24"/>
              </w:rPr>
              <w:t xml:space="preserve"> (файли з розширенням «</w:t>
            </w:r>
            <w:proofErr w:type="spellStart"/>
            <w:r w:rsidRPr="00F85CEC">
              <w:rPr>
                <w:rFonts w:ascii="Times New Roman" w:eastAsia="Times New Roman" w:hAnsi="Times New Roman" w:cs="Times New Roman"/>
                <w:color w:val="000000"/>
                <w:sz w:val="24"/>
                <w:szCs w:val="24"/>
              </w:rPr>
              <w:t>..pdf</w:t>
            </w:r>
            <w:proofErr w:type="spellEnd"/>
            <w:r w:rsidRPr="00F85CEC">
              <w:rPr>
                <w:rFonts w:ascii="Times New Roman" w:eastAsia="Times New Roman" w:hAnsi="Times New Roman" w:cs="Times New Roman"/>
                <w:color w:val="000000"/>
                <w:sz w:val="24"/>
                <w:szCs w:val="24"/>
              </w:rPr>
              <w:t>.», «</w:t>
            </w:r>
            <w:proofErr w:type="spellStart"/>
            <w:r w:rsidRPr="00F85CEC">
              <w:rPr>
                <w:rFonts w:ascii="Times New Roman" w:eastAsia="Times New Roman" w:hAnsi="Times New Roman" w:cs="Times New Roman"/>
                <w:color w:val="000000"/>
                <w:sz w:val="24"/>
                <w:szCs w:val="24"/>
              </w:rPr>
              <w:t>..jpeg</w:t>
            </w:r>
            <w:proofErr w:type="spellEnd"/>
            <w:r w:rsidRPr="00F85CEC">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85CEC">
              <w:rPr>
                <w:rFonts w:ascii="Times New Roman" w:eastAsia="Times New Roman" w:hAnsi="Times New Roman" w:cs="Times New Roman"/>
                <w:color w:val="000000"/>
                <w:sz w:val="24"/>
                <w:szCs w:val="24"/>
              </w:rPr>
              <w:t>скан-копії</w:t>
            </w:r>
            <w:proofErr w:type="spellEnd"/>
            <w:r w:rsidRPr="00F85CEC">
              <w:rPr>
                <w:rFonts w:ascii="Times New Roman" w:eastAsia="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УВАГА!!!</w:t>
            </w:r>
          </w:p>
          <w:p w:rsidR="005E7F0A" w:rsidRPr="005E7F0A" w:rsidRDefault="005E7F0A" w:rsidP="005E7F0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5E7F0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7F0A">
              <w:rPr>
                <w:rFonts w:ascii="Times New Roman" w:eastAsia="Times New Roman" w:hAnsi="Times New Roman" w:cs="Times New Roman"/>
                <w:b/>
                <w:color w:val="000000"/>
                <w:sz w:val="24"/>
                <w:szCs w:val="24"/>
              </w:rPr>
              <w:t>скан-копій</w:t>
            </w:r>
            <w:proofErr w:type="spellEnd"/>
            <w:r w:rsidRPr="005E7F0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E7F0A" w:rsidRPr="005E7F0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E7F0A" w:rsidRPr="002329B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29B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29BA">
              <w:rPr>
                <w:rFonts w:ascii="Times New Roman" w:eastAsia="Times New Roman" w:hAnsi="Times New Roman" w:cs="Times New Roman"/>
                <w:b/>
                <w:sz w:val="24"/>
                <w:szCs w:val="24"/>
              </w:rPr>
              <w:t>сом (УЕП)</w:t>
            </w:r>
            <w:r w:rsidRPr="002329BA">
              <w:rPr>
                <w:rFonts w:ascii="Times New Roman" w:eastAsia="Times New Roman" w:hAnsi="Times New Roman" w:cs="Times New Roman"/>
                <w:b/>
                <w:color w:val="000000"/>
                <w:sz w:val="24"/>
                <w:szCs w:val="24"/>
              </w:rPr>
              <w:t>;</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Винятки:</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2329BA">
              <w:rPr>
                <w:rFonts w:ascii="Times New Roman" w:eastAsia="Times New Roman" w:hAnsi="Times New Roman" w:cs="Times New Roman"/>
                <w:b/>
                <w:color w:val="000000"/>
                <w:sz w:val="24"/>
                <w:szCs w:val="24"/>
              </w:rPr>
              <w:lastRenderedPageBreak/>
              <w:t>накладати на нього свій КЕП/УЕП.</w:t>
            </w:r>
          </w:p>
          <w:p w:rsidR="005E7F0A" w:rsidRPr="005E7F0A" w:rsidRDefault="005E7F0A" w:rsidP="005E7F0A">
            <w:pPr>
              <w:widowControl w:val="0"/>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sidRPr="005E7F0A">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7F0A" w:rsidRPr="005E7F0A" w:rsidRDefault="005E7F0A" w:rsidP="005E7F0A">
            <w:pPr>
              <w:widowControl w:val="0"/>
              <w:ind w:left="40" w:hanging="20"/>
              <w:jc w:val="both"/>
              <w:rPr>
                <w:rFonts w:ascii="Times New Roman" w:eastAsia="Times New Roman" w:hAnsi="Times New Roman" w:cs="Times New Roman"/>
                <w:b/>
                <w:sz w:val="24"/>
                <w:szCs w:val="24"/>
              </w:rPr>
            </w:pPr>
            <w:r w:rsidRPr="005E7F0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7F0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Замовник </w:t>
            </w:r>
            <w:r w:rsidRPr="002329B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2329BA">
              <w:rPr>
                <w:rFonts w:ascii="Times New Roman" w:eastAsia="Times New Roman" w:hAnsi="Times New Roman" w:cs="Times New Roman"/>
                <w:b/>
                <w:color w:val="000000"/>
                <w:sz w:val="24"/>
                <w:szCs w:val="24"/>
              </w:rPr>
              <w:t>засвідчувального</w:t>
            </w:r>
            <w:proofErr w:type="spellEnd"/>
            <w:r w:rsidRPr="002329B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sidRPr="005E7F0A">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D81118" w:rsidRPr="00D81118" w:rsidRDefault="00D81118" w:rsidP="00D81118">
            <w:pPr>
              <w:spacing w:after="0"/>
              <w:ind w:right="101"/>
              <w:jc w:val="both"/>
              <w:rPr>
                <w:rFonts w:ascii="Times New Roman" w:eastAsia="Times New Roman" w:hAnsi="Times New Roman" w:cs="Times New Roman"/>
                <w:sz w:val="24"/>
                <w:szCs w:val="24"/>
                <w:lang w:eastAsia="zh-CN"/>
              </w:rPr>
            </w:pPr>
            <w:bookmarkStart w:id="3" w:name="_heading=h.2et92p0" w:colFirst="0" w:colLast="0"/>
            <w:bookmarkEnd w:id="3"/>
            <w:r w:rsidRPr="00D81118">
              <w:rPr>
                <w:rFonts w:ascii="Times New Roman" w:eastAsia="Times New Roman" w:hAnsi="Times New Roman" w:cs="Times New Roman"/>
                <w:sz w:val="24"/>
                <w:szCs w:val="24"/>
                <w:lang w:eastAsia="zh-CN"/>
              </w:rPr>
              <w:t>Повноваження щодо підпису документів</w:t>
            </w:r>
            <w:r w:rsidRPr="00D81118">
              <w:rPr>
                <w:rFonts w:ascii="Times New Roman" w:eastAsia="Times New Roman" w:hAnsi="Times New Roman" w:cs="Times New Roman"/>
                <w:b/>
                <w:sz w:val="24"/>
                <w:szCs w:val="24"/>
                <w:lang w:eastAsia="zh-CN"/>
              </w:rPr>
              <w:t xml:space="preserve"> </w:t>
            </w:r>
            <w:r w:rsidRPr="00D81118">
              <w:rPr>
                <w:rFonts w:ascii="Times New Roman" w:eastAsia="Times New Roman" w:hAnsi="Times New Roman" w:cs="Times New Roman"/>
                <w:sz w:val="24"/>
                <w:szCs w:val="24"/>
                <w:lang w:eastAsia="zh-CN"/>
              </w:rPr>
              <w:t xml:space="preserve">тендерної пропозиції учасника процедури закупівлі підтверджується: </w:t>
            </w:r>
          </w:p>
          <w:p w:rsidR="00D81118" w:rsidRPr="00D81118" w:rsidRDefault="00D81118" w:rsidP="00D81118">
            <w:pPr>
              <w:suppressAutoHyphens/>
              <w:spacing w:after="0" w:line="240" w:lineRule="auto"/>
              <w:ind w:left="55" w:right="101"/>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81118">
              <w:rPr>
                <w:rFonts w:ascii="Times New Roman" w:eastAsia="Times New Roman" w:hAnsi="Times New Roman" w:cs="Times New Roman"/>
                <w:bCs/>
                <w:sz w:val="24"/>
                <w:szCs w:val="24"/>
                <w:lang w:eastAsia="zh-CN"/>
              </w:rPr>
              <w:t>копія Статуту (для юридичних осіб)</w:t>
            </w:r>
            <w:r w:rsidRPr="00D81118">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ind w:right="99"/>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w:t>
            </w:r>
            <w:r w:rsidR="00F85CEC">
              <w:rPr>
                <w:rFonts w:ascii="Times New Roman" w:eastAsia="Times New Roman" w:hAnsi="Times New Roman" w:cs="Times New Roman"/>
                <w:sz w:val="24"/>
                <w:szCs w:val="24"/>
                <w:lang w:eastAsia="zh-CN"/>
              </w:rPr>
              <w:t xml:space="preserve"> до вимог чинного законодавства </w:t>
            </w:r>
            <w:r w:rsidR="00F85CEC" w:rsidRPr="00F85CEC">
              <w:rPr>
                <w:rFonts w:ascii="Times New Roman" w:eastAsia="Times New Roman" w:hAnsi="Times New Roman" w:cs="Times New Roman"/>
                <w:sz w:val="24"/>
                <w:szCs w:val="24"/>
                <w:lang w:eastAsia="zh-CN"/>
              </w:rPr>
              <w:t>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DF0B36">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 для фізичних осіб-підприємців - копія свідоцтва про державну реєстрацію, виписку або витягу із ЄДР. </w:t>
            </w:r>
          </w:p>
          <w:p w:rsid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фізичної особи – копія паспорта.</w:t>
            </w:r>
          </w:p>
          <w:p w:rsidR="004C27CA" w:rsidRPr="00D81118" w:rsidRDefault="004C27CA" w:rsidP="00D8111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spellStart"/>
            <w:r w:rsidRPr="004C27CA">
              <w:rPr>
                <w:rFonts w:ascii="Times New Roman" w:eastAsia="Times New Roman" w:hAnsi="Times New Roman" w:cs="Times New Roman"/>
                <w:sz w:val="24"/>
                <w:szCs w:val="24"/>
                <w:lang w:eastAsia="zh-CN"/>
              </w:rPr>
              <w:t>скан-копію</w:t>
            </w:r>
            <w:proofErr w:type="spellEnd"/>
            <w:r w:rsidRPr="004C27CA">
              <w:rPr>
                <w:rFonts w:ascii="Times New Roman" w:eastAsia="Times New Roman" w:hAnsi="Times New Roman" w:cs="Times New Roman"/>
                <w:sz w:val="24"/>
                <w:szCs w:val="24"/>
                <w:lang w:eastAsia="zh-CN"/>
              </w:rPr>
              <w:t xml:space="preserve"> ліцензії або номер та дата рішення (постанови) (довідка/лист у довільній формі) на провадження даного виду </w:t>
            </w:r>
            <w:r w:rsidRPr="004C27CA">
              <w:rPr>
                <w:rFonts w:ascii="Times New Roman" w:eastAsia="Times New Roman" w:hAnsi="Times New Roman" w:cs="Times New Roman"/>
                <w:sz w:val="24"/>
                <w:szCs w:val="24"/>
                <w:lang w:eastAsia="zh-CN"/>
              </w:rPr>
              <w:lastRenderedPageBreak/>
              <w:t>господарської діяльності,  якщо отримання такого рішення (постанови) або ліцензії на провадження такого виду діяльності передбачено законодавством;</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іноземного учасника - завірений переклад витягу з торгового реєстру, тощо.</w:t>
            </w:r>
          </w:p>
          <w:p w:rsidR="00D81118" w:rsidRPr="00D81118" w:rsidRDefault="00D81118" w:rsidP="00D81118">
            <w:pPr>
              <w:widowControl w:val="0"/>
              <w:pBdr>
                <w:top w:val="nil"/>
                <w:left w:val="nil"/>
                <w:bottom w:val="nil"/>
                <w:right w:val="nil"/>
                <w:between w:val="nil"/>
              </w:pBdr>
              <w:suppressAutoHyphens/>
              <w:spacing w:after="0" w:line="240" w:lineRule="auto"/>
              <w:ind w:firstLine="709"/>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81118" w:rsidRPr="00D81118" w:rsidRDefault="00D81118" w:rsidP="00D81118">
            <w:pPr>
              <w:widowControl w:val="0"/>
              <w:pBdr>
                <w:top w:val="nil"/>
                <w:left w:val="nil"/>
                <w:bottom w:val="nil"/>
                <w:right w:val="nil"/>
                <w:between w:val="nil"/>
              </w:pBdr>
              <w:suppressAutoHyphens/>
              <w:spacing w:after="0" w:line="240" w:lineRule="auto"/>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81118" w:rsidRPr="00D81118" w:rsidRDefault="00D81118" w:rsidP="00D81118">
            <w:pPr>
              <w:shd w:val="clear" w:color="auto" w:fill="FFFFFF"/>
              <w:suppressAutoHyphens/>
              <w:spacing w:after="0" w:line="240" w:lineRule="auto"/>
              <w:jc w:val="both"/>
              <w:textAlignment w:val="baseline"/>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81118" w:rsidRPr="005E7F0A" w:rsidRDefault="00D81118" w:rsidP="00D81118">
            <w:pPr>
              <w:widowControl w:val="0"/>
              <w:jc w:val="both"/>
              <w:rPr>
                <w:rFonts w:ascii="Times New Roman" w:eastAsia="Times New Roman" w:hAnsi="Times New Roman" w:cs="Times New Roman"/>
                <w:sz w:val="24"/>
                <w:szCs w:val="24"/>
              </w:rPr>
            </w:pPr>
            <w:r w:rsidRPr="00D81118">
              <w:rPr>
                <w:rFonts w:ascii="Times New Roman" w:eastAsia="Times New Roman" w:hAnsi="Times New Roman" w:cs="Times New Roman"/>
                <w:b/>
                <w:color w:val="000000"/>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5E7F0A" w:rsidRPr="005E7F0A" w:rsidTr="00792F5C">
        <w:trPr>
          <w:trHeight w:val="913"/>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bookmarkStart w:id="4" w:name="_heading=h.tyjcwt" w:colFirst="0" w:colLast="0"/>
            <w:bookmarkEnd w:id="4"/>
            <w:r w:rsidRPr="005E7F0A">
              <w:rPr>
                <w:rFonts w:ascii="Times New Roman" w:eastAsia="Times New Roman" w:hAnsi="Times New Roman" w:cs="Times New Roman"/>
                <w:b/>
                <w:color w:val="000000"/>
                <w:sz w:val="24"/>
                <w:szCs w:val="24"/>
              </w:rPr>
              <w:t>Забезпечення тендерної пропозиції</w:t>
            </w:r>
          </w:p>
        </w:tc>
        <w:tc>
          <w:tcPr>
            <w:tcW w:w="6574" w:type="dxa"/>
            <w:vAlign w:val="center"/>
          </w:tcPr>
          <w:p w:rsidR="005E7F0A" w:rsidRPr="005E7F0A" w:rsidRDefault="005E7F0A" w:rsidP="005E7F0A">
            <w:pPr>
              <w:widowControl w:val="0"/>
              <w:ind w:right="120"/>
              <w:jc w:val="both"/>
              <w:rPr>
                <w:rFonts w:ascii="Times New Roman" w:eastAsia="Times New Roman" w:hAnsi="Times New Roman" w:cs="Times New Roman"/>
                <w:color w:val="00B050"/>
                <w:sz w:val="24"/>
                <w:szCs w:val="24"/>
                <w:highlight w:val="white"/>
              </w:rPr>
            </w:pPr>
            <w:r w:rsidRPr="005E7F0A">
              <w:rPr>
                <w:rFonts w:ascii="Times New Roman" w:eastAsia="Times New Roman" w:hAnsi="Times New Roman" w:cs="Times New Roman"/>
                <w:sz w:val="24"/>
                <w:szCs w:val="24"/>
              </w:rPr>
              <w:t xml:space="preserve">Забезпечення тендерної пропозиції не вимагається. </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74" w:type="dxa"/>
            <w:vAlign w:val="center"/>
          </w:tcPr>
          <w:p w:rsidR="005E7F0A" w:rsidRPr="005E7F0A" w:rsidRDefault="005E7F0A" w:rsidP="005E7F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E7F0A">
              <w:rPr>
                <w:rFonts w:ascii="Times New Roman" w:eastAsia="Times New Roman" w:hAnsi="Times New Roman" w:cs="Times New Roman"/>
                <w:sz w:val="24"/>
                <w:szCs w:val="24"/>
              </w:rPr>
              <w:t>Не передбачається.</w:t>
            </w:r>
          </w:p>
        </w:tc>
      </w:tr>
      <w:tr w:rsidR="005E7F0A" w:rsidRPr="005E7F0A" w:rsidTr="00792F5C">
        <w:trPr>
          <w:trHeight w:val="560"/>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74"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Тендерні пропозиції вважаються дійсними </w:t>
            </w:r>
            <w:r w:rsidRPr="005E7F0A">
              <w:rPr>
                <w:rFonts w:ascii="Times New Roman" w:eastAsia="Times New Roman" w:hAnsi="Times New Roman" w:cs="Times New Roman"/>
                <w:b/>
                <w:i/>
                <w:sz w:val="24"/>
                <w:szCs w:val="24"/>
                <w:u w:val="single"/>
              </w:rPr>
              <w:t xml:space="preserve">протягом </w:t>
            </w:r>
            <w:r w:rsidR="004C27CA">
              <w:rPr>
                <w:rFonts w:ascii="Times New Roman" w:eastAsia="Times New Roman" w:hAnsi="Times New Roman" w:cs="Times New Roman"/>
                <w:b/>
                <w:i/>
                <w:sz w:val="24"/>
                <w:szCs w:val="24"/>
                <w:u w:val="single"/>
              </w:rPr>
              <w:t>9</w:t>
            </w:r>
            <w:r w:rsidR="00EA1A51">
              <w:rPr>
                <w:rFonts w:ascii="Times New Roman" w:eastAsia="Times New Roman" w:hAnsi="Times New Roman" w:cs="Times New Roman"/>
                <w:b/>
                <w:i/>
                <w:sz w:val="24"/>
                <w:szCs w:val="24"/>
                <w:u w:val="single"/>
              </w:rPr>
              <w:t>5                 (  дев’яносто п’ять ) днів</w:t>
            </w:r>
            <w:r w:rsidRPr="005E7F0A">
              <w:rPr>
                <w:rFonts w:ascii="Times New Roman" w:eastAsia="Times New Roman" w:hAnsi="Times New Roman" w:cs="Times New Roman"/>
                <w:b/>
                <w:i/>
                <w:sz w:val="24"/>
                <w:szCs w:val="24"/>
                <w:u w:val="single"/>
              </w:rPr>
              <w:t xml:space="preserve"> </w:t>
            </w:r>
            <w:r w:rsidRPr="005E7F0A">
              <w:rPr>
                <w:rFonts w:ascii="Times New Roman" w:eastAsia="Times New Roman" w:hAnsi="Times New Roman" w:cs="Times New Roman"/>
                <w:sz w:val="24"/>
                <w:szCs w:val="24"/>
              </w:rPr>
              <w:t xml:space="preserve">із дати кінцевого строку подання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u w:val="single"/>
              </w:rPr>
            </w:pPr>
            <w:r w:rsidRPr="005E7F0A">
              <w:rPr>
                <w:rFonts w:ascii="Times New Roman" w:eastAsia="Times New Roman" w:hAnsi="Times New Roman" w:cs="Times New Roman"/>
                <w:sz w:val="24"/>
                <w:szCs w:val="24"/>
              </w:rPr>
              <w:t xml:space="preserve">Учасник процедури закупівлі </w:t>
            </w:r>
            <w:r w:rsidRPr="005E7F0A">
              <w:rPr>
                <w:rFonts w:ascii="Times New Roman" w:eastAsia="Times New Roman" w:hAnsi="Times New Roman" w:cs="Times New Roman"/>
                <w:sz w:val="24"/>
                <w:szCs w:val="24"/>
                <w:u w:val="single"/>
              </w:rPr>
              <w:t>має право:</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E7F0A">
              <w:rPr>
                <w:rFonts w:ascii="Times New Roman" w:eastAsia="Times New Roman" w:hAnsi="Times New Roman" w:cs="Times New Roman"/>
                <w:i/>
                <w:sz w:val="24"/>
                <w:szCs w:val="24"/>
              </w:rPr>
              <w:t>(у разі якщо таке вимагалося)</w:t>
            </w:r>
            <w:r w:rsidRPr="005E7F0A">
              <w:rPr>
                <w:rFonts w:ascii="Times New Roman" w:eastAsia="Times New Roman" w:hAnsi="Times New Roman" w:cs="Times New Roman"/>
                <w:sz w:val="24"/>
                <w:szCs w:val="24"/>
              </w:rPr>
              <w:t>.</w:t>
            </w:r>
          </w:p>
          <w:p w:rsidR="005E7F0A" w:rsidRPr="005E7F0A" w:rsidRDefault="005E7F0A" w:rsidP="005E7F0A">
            <w:pPr>
              <w:widowControl w:val="0"/>
              <w:jc w:val="both"/>
              <w:rPr>
                <w:rFonts w:ascii="Times New Roman" w:eastAsia="Times New Roman" w:hAnsi="Times New Roman" w:cs="Times New Roman"/>
                <w:strike/>
                <w:sz w:val="24"/>
                <w:szCs w:val="24"/>
              </w:rPr>
            </w:pPr>
            <w:r w:rsidRPr="005E7F0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5E7F0A">
              <w:rPr>
                <w:rFonts w:ascii="Times New Roman" w:eastAsia="Times New Roman" w:hAnsi="Times New Roman" w:cs="Times New Roman"/>
                <w:sz w:val="24"/>
                <w:szCs w:val="24"/>
              </w:rPr>
              <w:lastRenderedPageBreak/>
              <w:t>електронну систему закупівель.</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5</w:t>
            </w:r>
          </w:p>
        </w:tc>
        <w:tc>
          <w:tcPr>
            <w:tcW w:w="2805" w:type="dxa"/>
          </w:tcPr>
          <w:p w:rsidR="00183E25" w:rsidRPr="00183E25" w:rsidRDefault="00183E25" w:rsidP="00183E25">
            <w:pPr>
              <w:widowControl w:val="0"/>
              <w:rPr>
                <w:rFonts w:ascii="Times New Roman" w:eastAsia="Times New Roman" w:hAnsi="Times New Roman" w:cs="Times New Roman"/>
                <w:b/>
                <w:color w:val="000000"/>
                <w:sz w:val="24"/>
                <w:szCs w:val="24"/>
              </w:rPr>
            </w:pPr>
            <w:r w:rsidRPr="00183E25">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rsidR="005E7F0A" w:rsidRPr="005E7F0A" w:rsidRDefault="00183E25" w:rsidP="00183E25">
            <w:pPr>
              <w:widowControl w:val="0"/>
              <w:rPr>
                <w:rFonts w:ascii="Times New Roman" w:eastAsia="Times New Roman" w:hAnsi="Times New Roman" w:cs="Times New Roman"/>
                <w:sz w:val="24"/>
                <w:szCs w:val="24"/>
              </w:rPr>
            </w:pPr>
            <w:r w:rsidRPr="00183E25">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w:t>
            </w:r>
            <w:r>
              <w:rPr>
                <w:rFonts w:ascii="Times New Roman" w:eastAsia="Times New Roman" w:hAnsi="Times New Roman" w:cs="Times New Roman"/>
                <w:b/>
                <w:color w:val="000000"/>
                <w:sz w:val="24"/>
                <w:szCs w:val="24"/>
              </w:rPr>
              <w:t xml:space="preserve"> </w:t>
            </w:r>
            <w:r w:rsidRPr="00183E25">
              <w:rPr>
                <w:rFonts w:ascii="Times New Roman" w:eastAsia="Times New Roman" w:hAnsi="Times New Roman" w:cs="Times New Roman"/>
                <w:b/>
                <w:color w:val="000000"/>
                <w:sz w:val="24"/>
                <w:szCs w:val="24"/>
              </w:rPr>
              <w:t>Особливостей.</w:t>
            </w:r>
          </w:p>
        </w:tc>
        <w:tc>
          <w:tcPr>
            <w:tcW w:w="6574" w:type="dxa"/>
            <w:vAlign w:val="center"/>
          </w:tcPr>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тендерній документації обов'язково зазначаються: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4D1BC8">
              <w:rPr>
                <w:rFonts w:ascii="Times New Roman" w:eastAsia="Times New Roman" w:hAnsi="Times New Roman" w:cs="Times New Roman"/>
                <w:b/>
                <w:color w:val="000000" w:themeColor="text1"/>
                <w:sz w:val="24"/>
                <w:szCs w:val="24"/>
              </w:rPr>
              <w:t>Додатком 2</w:t>
            </w:r>
            <w:r w:rsidRPr="00183E25">
              <w:rPr>
                <w:rFonts w:ascii="Times New Roman" w:eastAsia="Times New Roman" w:hAnsi="Times New Roman" w:cs="Times New Roman"/>
                <w:color w:val="000000" w:themeColor="text1"/>
                <w:sz w:val="24"/>
                <w:szCs w:val="24"/>
              </w:rPr>
              <w:t xml:space="preserve"> до тендерної документації.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4D1BC8">
              <w:rPr>
                <w:rFonts w:ascii="Times New Roman" w:eastAsia="Times New Roman" w:hAnsi="Times New Roman" w:cs="Times New Roman"/>
                <w:b/>
                <w:color w:val="000000" w:themeColor="text1"/>
                <w:sz w:val="24"/>
                <w:szCs w:val="24"/>
              </w:rPr>
              <w:t>Додатку 2</w:t>
            </w:r>
            <w:r w:rsidRPr="00183E25">
              <w:rPr>
                <w:rFonts w:ascii="Times New Roman" w:eastAsia="Times New Roman" w:hAnsi="Times New Roman" w:cs="Times New Roman"/>
                <w:color w:val="000000" w:themeColor="text1"/>
                <w:sz w:val="24"/>
                <w:szCs w:val="24"/>
              </w:rPr>
              <w:t xml:space="preserve"> до цієї тендерної документації.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183E25">
              <w:rPr>
                <w:rFonts w:ascii="Times New Roman" w:eastAsia="Times New Roman" w:hAnsi="Times New Roman" w:cs="Times New Roman"/>
                <w:color w:val="000000" w:themeColor="text1"/>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3E25">
              <w:rPr>
                <w:rFonts w:ascii="Times New Roman" w:eastAsia="Times New Roman" w:hAnsi="Times New Roman" w:cs="Times New Roman"/>
                <w:color w:val="000000" w:themeColor="text1"/>
                <w:sz w:val="24"/>
                <w:szCs w:val="24"/>
              </w:rPr>
              <w:t>антиконкурентних</w:t>
            </w:r>
            <w:proofErr w:type="spellEnd"/>
            <w:r w:rsidRPr="00183E2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w:t>
            </w:r>
            <w:r w:rsidRPr="00183E25">
              <w:rPr>
                <w:rFonts w:ascii="Times New Roman" w:eastAsia="Times New Roman" w:hAnsi="Times New Roman" w:cs="Times New Roman"/>
                <w:color w:val="000000" w:themeColor="text1"/>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83E25">
              <w:rPr>
                <w:rFonts w:ascii="Times New Roman" w:eastAsia="Times New Roman" w:hAnsi="Times New Roman" w:cs="Times New Roman"/>
                <w:color w:val="000000" w:themeColor="text1"/>
                <w:sz w:val="24"/>
                <w:szCs w:val="24"/>
              </w:rPr>
              <w:t>бенефіціарний</w:t>
            </w:r>
            <w:proofErr w:type="spellEnd"/>
            <w:r w:rsidRPr="00183E2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72547">
              <w:rPr>
                <w:rFonts w:ascii="Times New Roman" w:eastAsia="Times New Roman" w:hAnsi="Times New Roman" w:cs="Times New Roman"/>
                <w:color w:val="000000" w:themeColor="text1"/>
                <w:sz w:val="24"/>
                <w:szCs w:val="24"/>
              </w:rPr>
              <w:t>,</w:t>
            </w:r>
            <w:r w:rsidR="00472547">
              <w:t xml:space="preserve"> </w:t>
            </w:r>
            <w:r w:rsidR="00472547" w:rsidRPr="0047254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Pr="00183E25">
              <w:rPr>
                <w:rFonts w:ascii="Times New Roman" w:eastAsia="Times New Roman" w:hAnsi="Times New Roman" w:cs="Times New Roman"/>
                <w:color w:val="000000" w:themeColor="text1"/>
                <w:sz w:val="24"/>
                <w:szCs w:val="24"/>
              </w:rPr>
              <w:t>;</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Переможець процедури закупівлі</w:t>
            </w:r>
            <w:r w:rsidRPr="00183E25">
              <w:rPr>
                <w:rFonts w:ascii="Times New Roman" w:eastAsia="Times New Roman" w:hAnsi="Times New Roman" w:cs="Times New Roman"/>
                <w:color w:val="000000" w:themeColor="text1"/>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DF0B36">
              <w:rPr>
                <w:rFonts w:ascii="Times New Roman" w:eastAsia="Times New Roman" w:hAnsi="Times New Roman" w:cs="Times New Roman"/>
                <w:color w:val="FF0000"/>
                <w:sz w:val="24"/>
                <w:szCs w:val="24"/>
              </w:rPr>
              <w:t>3, 5, 6 і 12 та в абзаці чотирнадцятому цього пункту</w:t>
            </w:r>
            <w:r w:rsidRPr="00183E25">
              <w:rPr>
                <w:rFonts w:ascii="Times New Roman" w:eastAsia="Times New Roman" w:hAnsi="Times New Roman" w:cs="Times New Roman"/>
                <w:color w:val="000000" w:themeColor="text1"/>
                <w:sz w:val="24"/>
                <w:szCs w:val="24"/>
              </w:rPr>
              <w:t xml:space="preserve">.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Учасник процедури закупівлі</w:t>
            </w:r>
            <w:r w:rsidRPr="00183E25">
              <w:rPr>
                <w:rFonts w:ascii="Times New Roman" w:eastAsia="Times New Roman" w:hAnsi="Times New Roman" w:cs="Times New Roman"/>
                <w:color w:val="000000" w:themeColor="text1"/>
                <w:sz w:val="24"/>
                <w:szCs w:val="24"/>
              </w:rPr>
              <w:t xml:space="preserve"> підтверджує відсутність підстав, зазначених в цьому пункті (крім підпунктів 1 і 7, абзацу чотирнадцятого цього пункту), шляхом самостійного </w:t>
            </w:r>
            <w:r w:rsidRPr="00183E25">
              <w:rPr>
                <w:rFonts w:ascii="Times New Roman" w:eastAsia="Times New Roman" w:hAnsi="Times New Roman" w:cs="Times New Roman"/>
                <w:color w:val="000000" w:themeColor="text1"/>
                <w:sz w:val="24"/>
                <w:szCs w:val="24"/>
              </w:rPr>
              <w:lastRenderedPageBreak/>
              <w:t>декларування відсутності таких підстав в електронній системі закупівель під час подання тендерної пропозиції.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183E25" w:rsidRPr="00DF0B36" w:rsidRDefault="00183E25" w:rsidP="00183E25">
            <w:pPr>
              <w:widowControl w:val="0"/>
              <w:ind w:right="120"/>
              <w:jc w:val="both"/>
              <w:rPr>
                <w:rFonts w:ascii="Times New Roman" w:eastAsia="Times New Roman" w:hAnsi="Times New Roman" w:cs="Times New Roman"/>
                <w:color w:val="FF0000"/>
                <w:sz w:val="24"/>
                <w:szCs w:val="24"/>
              </w:rPr>
            </w:pPr>
            <w:r w:rsidRPr="00DF0B36">
              <w:rPr>
                <w:rFonts w:ascii="Times New Roman" w:eastAsia="Times New Roman" w:hAnsi="Times New Roman" w:cs="Times New Roman"/>
                <w:color w:val="FF0000"/>
                <w:sz w:val="24"/>
                <w:szCs w:val="24"/>
              </w:rPr>
              <w:t>Учасник процедури закупівлі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Проте постановою Кабінету Міністрів України від 12.03.2022 № 263 “Деякі питання забезпечення функціонування </w:t>
            </w:r>
            <w:proofErr w:type="spellStart"/>
            <w:r w:rsidRPr="00183E25">
              <w:rPr>
                <w:rFonts w:ascii="Times New Roman" w:eastAsia="Times New Roman" w:hAnsi="Times New Roman" w:cs="Times New Roman"/>
                <w:color w:val="000000" w:themeColor="text1"/>
                <w:sz w:val="24"/>
                <w:szCs w:val="24"/>
              </w:rPr>
              <w:t>інформаційно</w:t>
            </w:r>
            <w:proofErr w:type="spellEnd"/>
            <w:r w:rsidRPr="00183E25">
              <w:rPr>
                <w:rFonts w:ascii="Times New Roman" w:eastAsia="Times New Roman" w:hAnsi="Times New Roman" w:cs="Times New Roman"/>
                <w:color w:val="000000" w:themeColor="text1"/>
                <w:sz w:val="24"/>
                <w:szCs w:val="24"/>
              </w:rPr>
              <w:t xml:space="preserve"> – комунікаційних систем, електронних комунікаційних систем, публічних </w:t>
            </w:r>
            <w:r w:rsidRPr="00183E25">
              <w:rPr>
                <w:rFonts w:ascii="Times New Roman" w:eastAsia="Times New Roman" w:hAnsi="Times New Roman" w:cs="Times New Roman"/>
                <w:color w:val="000000" w:themeColor="text1"/>
                <w:sz w:val="24"/>
                <w:szCs w:val="24"/>
              </w:rPr>
              <w:lastRenderedPageBreak/>
              <w:t xml:space="preserve">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w:t>
            </w:r>
            <w:r w:rsidRPr="00183E25">
              <w:rPr>
                <w:rFonts w:ascii="Times New Roman" w:eastAsia="Times New Roman" w:hAnsi="Times New Roman" w:cs="Times New Roman"/>
                <w:color w:val="000000" w:themeColor="text1"/>
                <w:sz w:val="24"/>
                <w:szCs w:val="24"/>
              </w:rPr>
              <w:lastRenderedPageBreak/>
              <w:t>визначених пунктом 4</w:t>
            </w:r>
            <w:r w:rsidR="004D1BC8">
              <w:rPr>
                <w:rFonts w:ascii="Times New Roman" w:eastAsia="Times New Roman" w:hAnsi="Times New Roman" w:cs="Times New Roman"/>
                <w:color w:val="000000" w:themeColor="text1"/>
                <w:sz w:val="24"/>
                <w:szCs w:val="24"/>
              </w:rPr>
              <w:t>7</w:t>
            </w:r>
            <w:r w:rsidRPr="00183E25">
              <w:rPr>
                <w:rFonts w:ascii="Times New Roman" w:eastAsia="Times New Roman" w:hAnsi="Times New Roman" w:cs="Times New Roman"/>
                <w:color w:val="000000" w:themeColor="text1"/>
                <w:sz w:val="24"/>
                <w:szCs w:val="24"/>
              </w:rPr>
              <w:t xml:space="preserve">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роз'яснення Міністерства економіки України від 23.06.2022 № 3323-04/40967-06.</w:t>
            </w:r>
          </w:p>
          <w:p w:rsidR="005E7F0A" w:rsidRPr="005E7F0A" w:rsidRDefault="00183E25" w:rsidP="00183E25">
            <w:pPr>
              <w:spacing w:after="348"/>
              <w:jc w:val="both"/>
              <w:rPr>
                <w:rFonts w:ascii="Times New Roman" w:eastAsia="Times New Roman" w:hAnsi="Times New Roman" w:cs="Times New Roman"/>
                <w:sz w:val="24"/>
                <w:szCs w:val="24"/>
                <w:highlight w:val="white"/>
              </w:rPr>
            </w:pPr>
            <w:r w:rsidRPr="00183E2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74" w:type="dxa"/>
            <w:vAlign w:val="center"/>
          </w:tcPr>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E7F0A" w:rsidRPr="005E7F0A"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722833">
              <w:rPr>
                <w:rFonts w:ascii="Times New Roman" w:eastAsia="Times New Roman" w:hAnsi="Times New Roman" w:cs="Times New Roman"/>
                <w:b/>
                <w:sz w:val="24"/>
                <w:szCs w:val="24"/>
              </w:rPr>
              <w:t>Додатку 3</w:t>
            </w:r>
            <w:r w:rsidRPr="00722833">
              <w:rPr>
                <w:rFonts w:ascii="Times New Roman" w:eastAsia="Times New Roman" w:hAnsi="Times New Roman" w:cs="Times New Roman"/>
                <w:sz w:val="24"/>
                <w:szCs w:val="24"/>
              </w:rPr>
              <w:t xml:space="preserve"> до цієї тендерної документації</w:t>
            </w:r>
          </w:p>
        </w:tc>
      </w:tr>
      <w:tr w:rsidR="00F85CEC" w:rsidRPr="005E7F0A" w:rsidTr="00792F5C">
        <w:trPr>
          <w:trHeight w:val="1119"/>
          <w:jc w:val="center"/>
        </w:trPr>
        <w:tc>
          <w:tcPr>
            <w:tcW w:w="705" w:type="dxa"/>
          </w:tcPr>
          <w:p w:rsidR="00F85CEC" w:rsidRPr="005E7F0A" w:rsidRDefault="00F85CEC"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Pr>
          <w:p w:rsidR="00F85CEC" w:rsidRPr="005E7F0A" w:rsidRDefault="00F85CEC" w:rsidP="005E7F0A">
            <w:pPr>
              <w:widowControl w:val="0"/>
              <w:rPr>
                <w:rFonts w:ascii="Times New Roman" w:eastAsia="Times New Roman" w:hAnsi="Times New Roman" w:cs="Times New Roman"/>
                <w:b/>
                <w:color w:val="000000"/>
                <w:sz w:val="24"/>
                <w:szCs w:val="24"/>
              </w:rPr>
            </w:pPr>
            <w:r w:rsidRPr="00F85CE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vAlign w:val="center"/>
          </w:tcPr>
          <w:p w:rsidR="00F85CEC" w:rsidRPr="00F85CEC"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Надання цієї інформації,  передбачено ст. 23 ЗУ «Про публічні закупівлі».</w:t>
            </w:r>
          </w:p>
          <w:p w:rsidR="00F85CEC" w:rsidRPr="00722833"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F85CEC">
              <w:rPr>
                <w:rFonts w:ascii="Times New Roman" w:eastAsia="Times New Roman" w:hAnsi="Times New Roman" w:cs="Times New Roman"/>
                <w:b/>
                <w:sz w:val="24"/>
                <w:szCs w:val="24"/>
              </w:rPr>
              <w:t>Додатку 3</w:t>
            </w:r>
            <w:r w:rsidRPr="00F85CEC">
              <w:rPr>
                <w:rFonts w:ascii="Times New Roman" w:eastAsia="Times New Roman" w:hAnsi="Times New Roman" w:cs="Times New Roman"/>
                <w:sz w:val="24"/>
                <w:szCs w:val="24"/>
              </w:rPr>
              <w:t xml:space="preserve"> до цієї тендерної документації.</w:t>
            </w:r>
          </w:p>
        </w:tc>
      </w:tr>
      <w:tr w:rsidR="005E7F0A" w:rsidRPr="005E7F0A" w:rsidTr="00792F5C">
        <w:trPr>
          <w:trHeight w:val="1119"/>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E7F0A" w:rsidRPr="005E7F0A" w:rsidRDefault="005E7F0A" w:rsidP="00722833">
            <w:pPr>
              <w:widowControl w:val="0"/>
              <w:rPr>
                <w:rFonts w:ascii="Times New Roman" w:eastAsia="Times New Roman" w:hAnsi="Times New Roman" w:cs="Times New Roman"/>
                <w:sz w:val="24"/>
                <w:szCs w:val="24"/>
              </w:rPr>
            </w:pPr>
            <w:r w:rsidRPr="002329B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574" w:type="dxa"/>
            <w:vAlign w:val="center"/>
          </w:tcPr>
          <w:p w:rsidR="00722833" w:rsidRPr="00722833" w:rsidRDefault="005E7F0A" w:rsidP="00722833">
            <w:pPr>
              <w:widowControl w:val="0"/>
              <w:ind w:right="120"/>
              <w:jc w:val="both"/>
              <w:rPr>
                <w:rFonts w:ascii="Times New Roman" w:eastAsia="Times New Roman" w:hAnsi="Times New Roman" w:cs="Times New Roman"/>
                <w:color w:val="000000" w:themeColor="text1"/>
                <w:sz w:val="24"/>
                <w:szCs w:val="24"/>
              </w:rPr>
            </w:pPr>
            <w:r w:rsidRPr="00722833">
              <w:rPr>
                <w:rFonts w:ascii="Times New Roman" w:eastAsia="Times New Roman" w:hAnsi="Times New Roman" w:cs="Times New Roman"/>
                <w:color w:val="000000" w:themeColor="text1"/>
                <w:sz w:val="24"/>
                <w:szCs w:val="24"/>
              </w:rPr>
              <w:t xml:space="preserve">Не передбачено.  </w:t>
            </w:r>
          </w:p>
          <w:p w:rsidR="005E7F0A" w:rsidRPr="005E7F0A" w:rsidRDefault="005E7F0A" w:rsidP="005E7F0A">
            <w:pPr>
              <w:widowControl w:val="0"/>
              <w:ind w:right="120"/>
              <w:jc w:val="both"/>
              <w:rPr>
                <w:rFonts w:ascii="Times New Roman" w:eastAsia="Times New Roman" w:hAnsi="Times New Roman" w:cs="Times New Roman"/>
                <w:sz w:val="24"/>
                <w:szCs w:val="24"/>
              </w:rPr>
            </w:pPr>
          </w:p>
        </w:tc>
      </w:tr>
      <w:tr w:rsidR="005E7F0A" w:rsidRPr="005E7F0A" w:rsidTr="00792F5C">
        <w:trPr>
          <w:trHeight w:val="841"/>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74"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5E7F0A">
              <w:rPr>
                <w:rFonts w:ascii="Times New Roman" w:eastAsia="Times New Roman" w:hAnsi="Times New Roman" w:cs="Times New Roman"/>
                <w:sz w:val="24"/>
                <w:szCs w:val="24"/>
              </w:rPr>
              <w:lastRenderedPageBreak/>
              <w:t>строку подання тендерних пропозицій.</w:t>
            </w:r>
          </w:p>
        </w:tc>
      </w:tr>
      <w:tr w:rsidR="005E7F0A" w:rsidRPr="005E7F0A" w:rsidTr="00792F5C">
        <w:trPr>
          <w:trHeight w:val="442"/>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Кінцевий строк подання тендерної пропозиції</w:t>
            </w:r>
          </w:p>
        </w:tc>
        <w:tc>
          <w:tcPr>
            <w:tcW w:w="6574" w:type="dxa"/>
            <w:vAlign w:val="center"/>
          </w:tcPr>
          <w:p w:rsidR="005E7F0A" w:rsidRPr="000A1A4A" w:rsidRDefault="005E7F0A" w:rsidP="005E7F0A">
            <w:pPr>
              <w:widowControl w:val="0"/>
              <w:ind w:left="40" w:right="120"/>
              <w:jc w:val="both"/>
              <w:rPr>
                <w:rFonts w:ascii="Times New Roman" w:eastAsia="Times New Roman" w:hAnsi="Times New Roman" w:cs="Times New Roman"/>
                <w:color w:val="000000" w:themeColor="text1"/>
                <w:sz w:val="24"/>
                <w:szCs w:val="24"/>
                <w:highlight w:val="cyan"/>
              </w:rPr>
            </w:pPr>
            <w:r w:rsidRPr="005E7F0A">
              <w:rPr>
                <w:rFonts w:ascii="Times New Roman" w:eastAsia="Times New Roman" w:hAnsi="Times New Roman" w:cs="Times New Roman"/>
                <w:color w:val="000000"/>
                <w:sz w:val="24"/>
                <w:szCs w:val="24"/>
              </w:rPr>
              <w:t xml:space="preserve">Кінцевий строк подання тендерних пропозицій </w:t>
            </w:r>
            <w:r w:rsidRPr="005E7F0A">
              <w:rPr>
                <w:rFonts w:ascii="Times New Roman" w:eastAsia="Times New Roman" w:hAnsi="Times New Roman" w:cs="Times New Roman"/>
                <w:sz w:val="24"/>
                <w:szCs w:val="24"/>
              </w:rPr>
              <w:t>—</w:t>
            </w:r>
            <w:r w:rsidRPr="005E7F0A">
              <w:rPr>
                <w:rFonts w:ascii="Times New Roman" w:eastAsia="Times New Roman" w:hAnsi="Times New Roman" w:cs="Times New Roman"/>
                <w:color w:val="000000"/>
                <w:sz w:val="24"/>
                <w:szCs w:val="24"/>
              </w:rPr>
              <w:t xml:space="preserve"> </w:t>
            </w:r>
            <w:r w:rsidR="00863FBB" w:rsidRPr="00667C77">
              <w:rPr>
                <w:rFonts w:ascii="Times New Roman" w:eastAsia="Times New Roman" w:hAnsi="Times New Roman" w:cs="Times New Roman"/>
                <w:b/>
                <w:color w:val="FF0000"/>
                <w:sz w:val="24"/>
                <w:szCs w:val="24"/>
              </w:rPr>
              <w:t>2</w:t>
            </w:r>
            <w:r w:rsidR="00667C77" w:rsidRPr="00667C77">
              <w:rPr>
                <w:rFonts w:ascii="Times New Roman" w:eastAsia="Times New Roman" w:hAnsi="Times New Roman" w:cs="Times New Roman"/>
                <w:b/>
                <w:color w:val="FF0000"/>
                <w:sz w:val="24"/>
                <w:szCs w:val="24"/>
              </w:rPr>
              <w:t>4</w:t>
            </w:r>
            <w:r w:rsidR="004A6F0E" w:rsidRPr="00667C77">
              <w:rPr>
                <w:rFonts w:ascii="Times New Roman" w:eastAsia="Times New Roman" w:hAnsi="Times New Roman" w:cs="Times New Roman"/>
                <w:b/>
                <w:color w:val="FF0000"/>
                <w:sz w:val="24"/>
                <w:szCs w:val="24"/>
              </w:rPr>
              <w:t>.</w:t>
            </w:r>
            <w:r w:rsidR="00B06EA8" w:rsidRPr="00667C77">
              <w:rPr>
                <w:rFonts w:ascii="Times New Roman" w:eastAsia="Times New Roman" w:hAnsi="Times New Roman" w:cs="Times New Roman"/>
                <w:b/>
                <w:color w:val="FF0000"/>
                <w:sz w:val="24"/>
                <w:szCs w:val="24"/>
              </w:rPr>
              <w:t>10</w:t>
            </w:r>
            <w:r w:rsidR="004A6F0E" w:rsidRPr="00667C77">
              <w:rPr>
                <w:rFonts w:ascii="Times New Roman" w:eastAsia="Times New Roman" w:hAnsi="Times New Roman" w:cs="Times New Roman"/>
                <w:b/>
                <w:color w:val="FF0000"/>
                <w:sz w:val="24"/>
                <w:szCs w:val="24"/>
              </w:rPr>
              <w:t xml:space="preserve">.2023 до </w:t>
            </w:r>
            <w:r w:rsidRPr="00667C77">
              <w:rPr>
                <w:rFonts w:ascii="Times New Roman" w:eastAsia="Times New Roman" w:hAnsi="Times New Roman" w:cs="Times New Roman"/>
                <w:b/>
                <w:color w:val="FF0000"/>
                <w:sz w:val="24"/>
                <w:szCs w:val="24"/>
              </w:rPr>
              <w:t>10:00 год.</w:t>
            </w:r>
            <w:r w:rsidRPr="00667C77">
              <w:rPr>
                <w:rFonts w:ascii="Times New Roman" w:eastAsia="Times New Roman" w:hAnsi="Times New Roman" w:cs="Times New Roman"/>
                <w:color w:val="FF0000"/>
                <w:sz w:val="24"/>
                <w:szCs w:val="24"/>
              </w:rPr>
              <w:t xml:space="preserve"> </w:t>
            </w:r>
          </w:p>
          <w:p w:rsidR="005E7F0A" w:rsidRPr="004A6F0E" w:rsidRDefault="005E7F0A" w:rsidP="005E7F0A">
            <w:pPr>
              <w:widowControl w:val="0"/>
              <w:ind w:left="40" w:right="120"/>
              <w:jc w:val="both"/>
              <w:rPr>
                <w:rFonts w:ascii="Times New Roman" w:eastAsia="Times New Roman" w:hAnsi="Times New Roman" w:cs="Times New Roman"/>
                <w:i/>
                <w:color w:val="000000" w:themeColor="text1"/>
                <w:sz w:val="24"/>
                <w:szCs w:val="24"/>
                <w:highlight w:val="white"/>
              </w:rPr>
            </w:pPr>
            <w:r w:rsidRPr="004A6F0E">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w:t>
            </w:r>
            <w:r w:rsidR="004A6F0E">
              <w:rPr>
                <w:rFonts w:ascii="Times New Roman" w:eastAsia="Times New Roman" w:hAnsi="Times New Roman" w:cs="Times New Roman"/>
                <w:i/>
                <w:color w:val="000000" w:themeColor="text1"/>
                <w:sz w:val="24"/>
                <w:szCs w:val="24"/>
                <w:highlight w:val="white"/>
              </w:rPr>
              <w:t xml:space="preserve"> електронній системі закупівель</w:t>
            </w:r>
            <w:r w:rsidRPr="004A6F0E">
              <w:rPr>
                <w:rFonts w:ascii="Times New Roman" w:eastAsia="Times New Roman" w:hAnsi="Times New Roman" w:cs="Times New Roman"/>
                <w:i/>
                <w:color w:val="000000" w:themeColor="text1"/>
                <w:sz w:val="24"/>
                <w:szCs w:val="24"/>
                <w:highlight w:val="white"/>
              </w:rPr>
              <w:t>)</w:t>
            </w:r>
            <w:r w:rsidR="004A6F0E">
              <w:rPr>
                <w:rFonts w:ascii="Times New Roman" w:eastAsia="Times New Roman" w:hAnsi="Times New Roman" w:cs="Times New Roman"/>
                <w:i/>
                <w:color w:val="000000" w:themeColor="text1"/>
                <w:sz w:val="24"/>
                <w:szCs w:val="24"/>
                <w:highlight w:val="white"/>
              </w:rPr>
              <w:t>.</w:t>
            </w:r>
            <w:r w:rsidRPr="004A6F0E">
              <w:rPr>
                <w:rFonts w:ascii="Times New Roman" w:eastAsia="Times New Roman" w:hAnsi="Times New Roman" w:cs="Times New Roman"/>
                <w:i/>
                <w:strike/>
                <w:color w:val="000000" w:themeColor="text1"/>
                <w:sz w:val="24"/>
                <w:szCs w:val="24"/>
                <w:highlight w:val="white"/>
              </w:rPr>
              <w:t xml:space="preserve">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722833" w:rsidRDefault="005E7F0A" w:rsidP="005E7F0A">
            <w:pPr>
              <w:widowControl w:val="0"/>
              <w:rPr>
                <w:rFonts w:ascii="Times New Roman" w:eastAsia="Times New Roman" w:hAnsi="Times New Roman" w:cs="Times New Roman"/>
                <w:strike/>
                <w:color w:val="000000" w:themeColor="text1"/>
                <w:sz w:val="24"/>
                <w:szCs w:val="24"/>
                <w:highlight w:val="white"/>
              </w:rPr>
            </w:pPr>
            <w:r w:rsidRPr="00722833">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722833">
              <w:rPr>
                <w:rFonts w:ascii="Times New Roman" w:eastAsia="Times New Roman" w:hAnsi="Times New Roman" w:cs="Times New Roman"/>
                <w:color w:val="000000" w:themeColor="text1"/>
                <w:sz w:val="28"/>
                <w:szCs w:val="28"/>
                <w:highlight w:val="white"/>
              </w:rPr>
              <w:t xml:space="preserve"> </w:t>
            </w:r>
          </w:p>
        </w:tc>
        <w:tc>
          <w:tcPr>
            <w:tcW w:w="6574" w:type="dxa"/>
            <w:vAlign w:val="center"/>
          </w:tcPr>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722833">
              <w:rPr>
                <w:rFonts w:ascii="Times New Roman" w:eastAsia="Times New Roman" w:hAnsi="Times New Roman" w:cs="Times New Roman"/>
                <w:color w:val="000000" w:themeColor="text1"/>
                <w:sz w:val="24"/>
                <w:szCs w:val="24"/>
                <w:highlight w:val="white"/>
              </w:rPr>
              <w:t>ст</w:t>
            </w:r>
            <w:proofErr w:type="spellEnd"/>
            <w:r w:rsidRPr="00722833">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722833">
                <w:rPr>
                  <w:rFonts w:ascii="Times New Roman" w:eastAsia="Times New Roman" w:hAnsi="Times New Roman" w:cs="Times New Roman"/>
                  <w:color w:val="000000" w:themeColor="text1"/>
                  <w:sz w:val="24"/>
                  <w:szCs w:val="24"/>
                  <w:highlight w:val="white"/>
                </w:rPr>
                <w:t>47</w:t>
              </w:r>
            </w:hyperlink>
            <w:r w:rsidRPr="00722833">
              <w:rPr>
                <w:rFonts w:ascii="Times New Roman" w:eastAsia="Times New Roman" w:hAnsi="Times New Roman" w:cs="Times New Roman"/>
                <w:color w:val="000000" w:themeColor="text1"/>
                <w:sz w:val="24"/>
                <w:szCs w:val="24"/>
                <w:highlight w:val="white"/>
              </w:rPr>
              <w:t xml:space="preserve"> Особливостей.</w:t>
            </w:r>
          </w:p>
        </w:tc>
      </w:tr>
      <w:tr w:rsidR="005E7F0A" w:rsidRPr="005E7F0A" w:rsidTr="00792F5C">
        <w:trPr>
          <w:trHeight w:val="512"/>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5. Оцінка тендерної пропозиції</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74" w:type="dxa"/>
            <w:vAlign w:val="center"/>
          </w:tcPr>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 xml:space="preserve">Згідно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w:t>
            </w:r>
            <w:r w:rsidRPr="00F85CEC">
              <w:rPr>
                <w:rFonts w:ascii="Times New Roman" w:eastAsia="Times New Roman" w:hAnsi="Times New Roman" w:cs="Times New Roman"/>
                <w:color w:val="000000" w:themeColor="text1"/>
                <w:sz w:val="24"/>
                <w:szCs w:val="24"/>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 xml:space="preserve">Єдиним критерієм оцінки згідно даної процедури відкритих торгів є ціна (питома вага критерію – 100%). </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E7F0A" w:rsidRPr="00361D39" w:rsidRDefault="00F85CEC" w:rsidP="00F85CEC">
            <w:pPr>
              <w:widowControl w:val="0"/>
              <w:jc w:val="both"/>
              <w:rPr>
                <w:rFonts w:ascii="Times New Roman" w:eastAsia="Times New Roman" w:hAnsi="Times New Roman" w:cs="Times New Roman"/>
                <w:b/>
                <w:color w:val="00B050"/>
                <w:sz w:val="24"/>
                <w:szCs w:val="24"/>
                <w:highlight w:val="white"/>
              </w:rPr>
            </w:pPr>
            <w:r w:rsidRPr="00F85CEC">
              <w:rPr>
                <w:rFonts w:ascii="Times New Roman" w:eastAsia="Times New Roman" w:hAnsi="Times New Roman" w:cs="Times New Roman"/>
                <w:color w:val="000000" w:themeColor="text1"/>
                <w:sz w:val="24"/>
                <w:szCs w:val="24"/>
              </w:rPr>
              <w:t xml:space="preserve">      </w:t>
            </w:r>
            <w:r w:rsidRPr="00361D39">
              <w:rPr>
                <w:rFonts w:ascii="Times New Roman" w:eastAsia="Times New Roman" w:hAnsi="Times New Roman" w:cs="Times New Roman"/>
                <w:b/>
                <w:color w:val="000000" w:themeColor="text1"/>
                <w:sz w:val="24"/>
                <w:szCs w:val="24"/>
              </w:rPr>
              <w:t>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DF0B36" w:rsidRPr="005E7F0A" w:rsidTr="00792F5C">
        <w:trPr>
          <w:trHeight w:val="1119"/>
          <w:jc w:val="center"/>
        </w:trPr>
        <w:tc>
          <w:tcPr>
            <w:tcW w:w="705" w:type="dxa"/>
          </w:tcPr>
          <w:p w:rsidR="00DF0B36" w:rsidRPr="005E7F0A" w:rsidRDefault="00DF0B36"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rsidR="00DF0B36" w:rsidRPr="005E7F0A" w:rsidRDefault="00DF0B36" w:rsidP="005E7F0A">
            <w:pPr>
              <w:widowControl w:val="0"/>
              <w:rPr>
                <w:rFonts w:ascii="Times New Roman" w:eastAsia="Times New Roman" w:hAnsi="Times New Roman" w:cs="Times New Roman"/>
                <w:b/>
                <w:color w:val="000000"/>
                <w:sz w:val="24"/>
                <w:szCs w:val="24"/>
              </w:rPr>
            </w:pPr>
            <w:r w:rsidRPr="00DF0B36">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w:t>
            </w:r>
            <w:r w:rsidRPr="00DF0B36">
              <w:rPr>
                <w:rFonts w:ascii="Times New Roman" w:eastAsia="Times New Roman" w:hAnsi="Times New Roman" w:cs="Times New Roman"/>
                <w:b/>
                <w:color w:val="000000"/>
                <w:sz w:val="24"/>
                <w:szCs w:val="24"/>
              </w:rPr>
              <w:lastRenderedPageBreak/>
              <w:t>призведе до відхилення їх тендерних пропозицій.</w:t>
            </w:r>
          </w:p>
        </w:tc>
        <w:tc>
          <w:tcPr>
            <w:tcW w:w="6574" w:type="dxa"/>
            <w:vAlign w:val="center"/>
          </w:tcPr>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lastRenderedPageBreak/>
              <w:t xml:space="preserve">Наприклад: </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великої літери;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розділових знаків та відмінювання слів у реченні;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використання слова або мовного звороту, запозичених з іншої мови;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застосування правил переносу частини слова з рядка в рядок;</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написання слів разом та/або окремо, та/або через дефіс;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DF0B36">
              <w:rPr>
                <w:rFonts w:ascii="Times New Roman" w:eastAsia="Times New Roman" w:hAnsi="Times New Roman" w:cs="Times New Roman"/>
                <w:color w:val="000000" w:themeColor="text1"/>
                <w:sz w:val="24"/>
                <w:szCs w:val="24"/>
              </w:rPr>
              <w:lastRenderedPageBreak/>
              <w:t>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0B36" w:rsidRPr="00F85CEC"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E7F0A" w:rsidRPr="005E7F0A" w:rsidTr="00792F5C">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Інша інформація</w:t>
            </w:r>
          </w:p>
        </w:tc>
        <w:tc>
          <w:tcPr>
            <w:tcW w:w="6574" w:type="dxa"/>
            <w:vAlign w:val="center"/>
          </w:tcPr>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Згідно пункту 2 Особливостей, 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N 22, ст. 855) та від 14 вересня 2020 р. N 822 "Про затвердження Порядку формування та використання електронного каталогу" (Офіційний вісник України, 2020 р., N 75, ст. 2407).</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Згідно пункту 37 Особливостей, Учасник процедури </w:t>
            </w:r>
            <w:r w:rsidRPr="00DF0B36">
              <w:rPr>
                <w:rFonts w:ascii="Times New Roman" w:eastAsia="Times New Roman" w:hAnsi="Times New Roman" w:cs="Times New Roman"/>
                <w:color w:val="000000"/>
                <w:sz w:val="24"/>
                <w:szCs w:val="24"/>
              </w:rPr>
              <w:lastRenderedPageBreak/>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w:t>
            </w:r>
            <w:r w:rsidR="00D50D06">
              <w:rPr>
                <w:rFonts w:ascii="Times New Roman" w:eastAsia="Times New Roman" w:hAnsi="Times New Roman" w:cs="Times New Roman"/>
                <w:color w:val="000000"/>
                <w:sz w:val="24"/>
                <w:szCs w:val="24"/>
              </w:rPr>
              <w:t>опоз</w:t>
            </w:r>
            <w:r w:rsidRPr="00DF0B36">
              <w:rPr>
                <w:rFonts w:ascii="Times New Roman" w:eastAsia="Times New Roman" w:hAnsi="Times New Roman" w:cs="Times New Roman"/>
                <w:color w:val="000000"/>
                <w:sz w:val="24"/>
                <w:szCs w:val="24"/>
              </w:rPr>
              <w:t>иції.</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Згідно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DF0B36">
              <w:rPr>
                <w:rFonts w:ascii="Times New Roman" w:eastAsia="Times New Roman" w:hAnsi="Times New Roman" w:cs="Times New Roman"/>
                <w:color w:val="000000"/>
                <w:sz w:val="24"/>
                <w:szCs w:val="24"/>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E7F0A"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F0B36">
              <w:rPr>
                <w:rFonts w:ascii="Times New Roman" w:eastAsia="Times New Roman" w:hAnsi="Times New Roman" w:cs="Times New Roman"/>
                <w:color w:val="000000"/>
                <w:sz w:val="24"/>
                <w:szCs w:val="24"/>
              </w:rPr>
              <w:t>невиправлення</w:t>
            </w:r>
            <w:proofErr w:type="spellEnd"/>
            <w:r w:rsidRPr="00DF0B36">
              <w:rPr>
                <w:rFonts w:ascii="Times New Roman" w:eastAsia="Times New Roman" w:hAnsi="Times New Roman" w:cs="Times New Roman"/>
                <w:color w:val="000000"/>
                <w:sz w:val="24"/>
                <w:szCs w:val="24"/>
              </w:rPr>
              <w:t xml:space="preserve"> учасниками виявлених невідповідностей.</w:t>
            </w:r>
          </w:p>
          <w:p w:rsidR="00D401AA" w:rsidRPr="00D401AA" w:rsidRDefault="00D401AA" w:rsidP="00DF0B36">
            <w:pPr>
              <w:widowControl w:val="0"/>
              <w:jc w:val="both"/>
              <w:rPr>
                <w:rFonts w:ascii="Times New Roman" w:eastAsia="Times New Roman" w:hAnsi="Times New Roman" w:cs="Times New Roman"/>
                <w:i/>
                <w:sz w:val="24"/>
                <w:szCs w:val="24"/>
              </w:rPr>
            </w:pPr>
            <w:r w:rsidRPr="00D401AA">
              <w:rPr>
                <w:rFonts w:ascii="Times New Roman" w:eastAsia="Times New Roman" w:hAnsi="Times New Roman" w:cs="Times New Roman"/>
                <w:i/>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5E7F0A" w:rsidRPr="005E7F0A" w:rsidTr="00792F5C">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Відхилення тендерних пропозицій</w:t>
            </w:r>
          </w:p>
        </w:tc>
        <w:tc>
          <w:tcPr>
            <w:tcW w:w="6574" w:type="dxa"/>
            <w:vAlign w:val="center"/>
          </w:tcPr>
          <w:p w:rsidR="005E7F0A" w:rsidRPr="005E7F0A" w:rsidRDefault="005E7F0A" w:rsidP="005E7F0A">
            <w:pPr>
              <w:jc w:val="both"/>
              <w:rPr>
                <w:rFonts w:ascii="Times New Roman" w:eastAsia="Times New Roman" w:hAnsi="Times New Roman" w:cs="Times New Roman"/>
                <w:b/>
                <w:i/>
                <w:sz w:val="24"/>
                <w:szCs w:val="24"/>
                <w:highlight w:val="white"/>
              </w:rPr>
            </w:pPr>
            <w:r w:rsidRPr="005E7F0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1) учасник процедури закупівлі:</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r w:rsidRPr="00F25096">
              <w:rPr>
                <w:rFonts w:ascii="Times New Roman" w:eastAsia="Times New Roman" w:hAnsi="Times New Roman" w:cs="Times New Roman"/>
                <w:color w:val="000000" w:themeColor="text1"/>
                <w:sz w:val="24"/>
                <w:szCs w:val="24"/>
                <w:highlight w:val="white"/>
              </w:rPr>
              <w:lastRenderedPageBreak/>
              <w:t>відкритих торгів, яку замовником виявлено згідно з абзацом першим пункту 42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5096">
              <w:rPr>
                <w:rFonts w:ascii="Times New Roman" w:eastAsia="Times New Roman" w:hAnsi="Times New Roman" w:cs="Times New Roman"/>
                <w:color w:val="000000" w:themeColor="text1"/>
                <w:sz w:val="24"/>
                <w:szCs w:val="24"/>
                <w:highlight w:val="white"/>
              </w:rPr>
              <w:t>бенефіціарним</w:t>
            </w:r>
            <w:proofErr w:type="spellEnd"/>
            <w:r w:rsidRPr="00F2509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F25096">
              <w:rPr>
                <w:rFonts w:ascii="Times New Roman" w:eastAsia="Times New Roman" w:hAnsi="Times New Roman" w:cs="Times New Roman"/>
                <w:color w:val="000000" w:themeColor="text1"/>
                <w:sz w:val="24"/>
                <w:szCs w:val="24"/>
                <w:highlight w:val="white"/>
              </w:rPr>
              <w:lastRenderedPageBreak/>
              <w:t>України, 2022 р., № 84, ст. 5176);</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2) тендерна пропозиція:</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F25096">
                <w:rPr>
                  <w:rFonts w:ascii="Times New Roman" w:eastAsia="Times New Roman" w:hAnsi="Times New Roman" w:cs="Times New Roman"/>
                  <w:color w:val="000000" w:themeColor="text1"/>
                  <w:sz w:val="24"/>
                  <w:szCs w:val="24"/>
                  <w:highlight w:val="white"/>
                </w:rPr>
                <w:t>пункту 4</w:t>
              </w:r>
            </w:hyperlink>
            <w:r w:rsidRPr="00F25096">
              <w:rPr>
                <w:rFonts w:ascii="Times New Roman" w:eastAsia="Times New Roman" w:hAnsi="Times New Roman" w:cs="Times New Roman"/>
                <w:color w:val="000000" w:themeColor="text1"/>
                <w:sz w:val="24"/>
                <w:szCs w:val="24"/>
                <w:highlight w:val="white"/>
              </w:rPr>
              <w:t>3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строк дії якої закінчився;</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3) переможець процедури закупівлі:</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7F0A" w:rsidRPr="005E7F0A" w:rsidRDefault="00286227" w:rsidP="005E7F0A">
            <w:pPr>
              <w:shd w:val="clear" w:color="auto" w:fill="FFFFFF"/>
              <w:ind w:firstLine="567"/>
              <w:jc w:val="both"/>
              <w:rPr>
                <w:rFonts w:ascii="Times New Roman" w:eastAsia="Times New Roman" w:hAnsi="Times New Roman" w:cs="Times New Roman"/>
                <w:b/>
                <w:i/>
                <w:sz w:val="24"/>
                <w:szCs w:val="24"/>
                <w:highlight w:val="white"/>
              </w:rPr>
            </w:pPr>
            <w:r w:rsidRPr="00286227">
              <w:rPr>
                <w:rFonts w:ascii="Times New Roman" w:eastAsia="Times New Roman" w:hAnsi="Times New Roman" w:cs="Times New Roman"/>
                <w:b/>
                <w:i/>
                <w:sz w:val="24"/>
                <w:szCs w:val="24"/>
              </w:rPr>
              <w:t xml:space="preserve">Згідно пункту 45 Особливостей, </w:t>
            </w:r>
            <w:r w:rsidR="005E7F0A" w:rsidRPr="005E7F0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sidR="00286227" w:rsidRPr="00286227">
              <w:rPr>
                <w:rFonts w:ascii="Times New Roman" w:eastAsia="Times New Roman" w:hAnsi="Times New Roman" w:cs="Times New Roman"/>
                <w:color w:val="000000" w:themeColor="text1"/>
                <w:sz w:val="24"/>
                <w:szCs w:val="24"/>
                <w:highlight w:val="white"/>
              </w:rPr>
              <w:t>і</w:t>
            </w:r>
            <w:r w:rsidRPr="00286227">
              <w:rPr>
                <w:rFonts w:ascii="Times New Roman" w:eastAsia="Times New Roman" w:hAnsi="Times New Roman" w:cs="Times New Roman"/>
                <w:color w:val="000000" w:themeColor="text1"/>
                <w:sz w:val="24"/>
                <w:szCs w:val="24"/>
                <w:highlight w:val="white"/>
              </w:rPr>
              <w:t>з</w:t>
            </w:r>
            <w:r w:rsidRPr="005E7F0A">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F0A" w:rsidRPr="005E7F0A" w:rsidRDefault="005E7F0A" w:rsidP="005E7F0A">
            <w:pPr>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Учасники при поданні пропозиції повинні враховувати норми: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rsidR="005E7F0A"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 Республіки </w:t>
            </w:r>
            <w:r w:rsidRPr="00286227">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286227">
              <w:rPr>
                <w:rFonts w:ascii="Times New Roman" w:eastAsia="Times New Roman" w:hAnsi="Times New Roman" w:cs="Times New Roman"/>
                <w:sz w:val="24"/>
                <w:szCs w:val="24"/>
              </w:rPr>
              <w:t>бенефіціарним</w:t>
            </w:r>
            <w:proofErr w:type="spellEnd"/>
            <w:r w:rsidRPr="0028622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401AA" w:rsidRPr="00D401AA" w:rsidRDefault="00D401AA" w:rsidP="00D401AA">
            <w:pPr>
              <w:jc w:val="both"/>
              <w:rPr>
                <w:rFonts w:ascii="Times New Roman" w:eastAsia="Times New Roman" w:hAnsi="Times New Roman" w:cs="Times New Roman"/>
                <w:sz w:val="24"/>
                <w:szCs w:val="24"/>
              </w:rPr>
            </w:pPr>
            <w:r w:rsidRPr="00D401AA">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401AA" w:rsidRPr="00D401AA" w:rsidRDefault="00D401AA" w:rsidP="00D401AA">
            <w:pPr>
              <w:jc w:val="both"/>
              <w:rPr>
                <w:rFonts w:ascii="Times New Roman" w:eastAsia="Times New Roman" w:hAnsi="Times New Roman" w:cs="Times New Roman"/>
                <w:sz w:val="24"/>
                <w:szCs w:val="24"/>
              </w:rPr>
            </w:pPr>
            <w:r w:rsidRPr="00D401AA">
              <w:rPr>
                <w:rFonts w:ascii="Times New Roman" w:eastAsia="Times New Roman" w:hAnsi="Times New Roman" w:cs="Times New Roman"/>
                <w:sz w:val="24"/>
                <w:szCs w:val="24"/>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rsidR="00D401AA" w:rsidRPr="00D401AA" w:rsidRDefault="00D401AA" w:rsidP="00D401AA">
            <w:pPr>
              <w:jc w:val="both"/>
              <w:rPr>
                <w:rFonts w:ascii="Times New Roman" w:eastAsia="Times New Roman" w:hAnsi="Times New Roman" w:cs="Times New Roman"/>
                <w:sz w:val="24"/>
                <w:szCs w:val="24"/>
              </w:rPr>
            </w:pPr>
            <w:r w:rsidRPr="00D401AA">
              <w:rPr>
                <w:rFonts w:ascii="Times New Roman" w:eastAsia="Times New Roman" w:hAnsi="Times New Roman" w:cs="Times New Roman"/>
                <w:sz w:val="24"/>
                <w:szCs w:val="24"/>
              </w:rPr>
              <w:t>- згода самого власника активів про передачу активів, підпис якої нотаріально завірений в установленому законодавством порядку.</w:t>
            </w:r>
          </w:p>
          <w:p w:rsidR="00D401AA" w:rsidRDefault="00D401AA" w:rsidP="00D401AA">
            <w:pPr>
              <w:jc w:val="both"/>
              <w:rPr>
                <w:rFonts w:ascii="Times New Roman" w:eastAsia="Times New Roman" w:hAnsi="Times New Roman" w:cs="Times New Roman"/>
                <w:sz w:val="24"/>
                <w:szCs w:val="24"/>
              </w:rPr>
            </w:pPr>
            <w:r w:rsidRPr="00D401AA">
              <w:rPr>
                <w:rFonts w:ascii="Times New Roman" w:eastAsia="Times New Roman" w:hAnsi="Times New Roman" w:cs="Times New Roman"/>
                <w:sz w:val="24"/>
                <w:szCs w:val="24"/>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p w:rsidR="00D401AA" w:rsidRPr="005E7F0A" w:rsidRDefault="00D401AA" w:rsidP="00286227">
            <w:pPr>
              <w:jc w:val="both"/>
              <w:rPr>
                <w:rFonts w:ascii="Times New Roman" w:eastAsia="Times New Roman" w:hAnsi="Times New Roman" w:cs="Times New Roman"/>
                <w:sz w:val="24"/>
                <w:szCs w:val="24"/>
                <w:highlight w:val="white"/>
              </w:rPr>
            </w:pPr>
          </w:p>
        </w:tc>
      </w:tr>
      <w:tr w:rsidR="005E7F0A" w:rsidRPr="005E7F0A" w:rsidTr="00792F5C">
        <w:trPr>
          <w:trHeight w:val="472"/>
          <w:jc w:val="center"/>
        </w:trPr>
        <w:tc>
          <w:tcPr>
            <w:tcW w:w="10084"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highlight w:val="white"/>
              </w:rPr>
            </w:pPr>
            <w:r w:rsidRPr="005E7F0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Відміна тендеру чи визнання тендеру таким, що не відбувся</w:t>
            </w:r>
          </w:p>
        </w:tc>
        <w:tc>
          <w:tcPr>
            <w:tcW w:w="6574" w:type="dxa"/>
            <w:vAlign w:val="center"/>
          </w:tcPr>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Відповідно до пункту 50 Особливостей, Замовник відміняє відкриті торги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1.2. Відповідно до пункту 51 Особливостей,  відкриті торги автоматично відміняються електронною системою закупівель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F0A" w:rsidRPr="005E7F0A" w:rsidRDefault="00286227" w:rsidP="00286227">
            <w:pPr>
              <w:widowControl w:val="0"/>
              <w:jc w:val="both"/>
              <w:rPr>
                <w:rFonts w:ascii="Times New Roman" w:eastAsia="Times New Roman" w:hAnsi="Times New Roman" w:cs="Times New Roman"/>
                <w:sz w:val="24"/>
                <w:szCs w:val="24"/>
                <w:highlight w:val="white"/>
              </w:rPr>
            </w:pPr>
            <w:r w:rsidRPr="0028622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укладання договору про закупівлю</w:t>
            </w:r>
          </w:p>
        </w:tc>
        <w:tc>
          <w:tcPr>
            <w:tcW w:w="6574" w:type="dxa"/>
            <w:vAlign w:val="center"/>
          </w:tcPr>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цих особливостей, </w:t>
            </w:r>
            <w:r w:rsidRPr="00663A62">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E7F0A" w:rsidRPr="005E7F0A"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tc>
      </w:tr>
      <w:tr w:rsidR="005E7F0A" w:rsidRPr="005E7F0A" w:rsidTr="00792F5C">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proofErr w:type="spellStart"/>
            <w:r w:rsidRPr="005E7F0A">
              <w:rPr>
                <w:rFonts w:ascii="Times New Roman" w:eastAsia="Times New Roman" w:hAnsi="Times New Roman" w:cs="Times New Roman"/>
                <w:b/>
                <w:color w:val="000000"/>
                <w:sz w:val="24"/>
                <w:szCs w:val="24"/>
              </w:rPr>
              <w:t>Проєкт</w:t>
            </w:r>
            <w:proofErr w:type="spellEnd"/>
            <w:r w:rsidRPr="005E7F0A">
              <w:rPr>
                <w:rFonts w:ascii="Times New Roman" w:eastAsia="Times New Roman" w:hAnsi="Times New Roman" w:cs="Times New Roman"/>
                <w:b/>
                <w:color w:val="000000"/>
                <w:sz w:val="24"/>
                <w:szCs w:val="24"/>
              </w:rPr>
              <w:t xml:space="preserve"> договору про закупівлю</w:t>
            </w:r>
          </w:p>
        </w:tc>
        <w:tc>
          <w:tcPr>
            <w:tcW w:w="6574"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відповідну </w:t>
            </w:r>
            <w:r w:rsidRPr="00D36C1D">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5E7F0A" w:rsidRPr="005E7F0A" w:rsidRDefault="00D36C1D" w:rsidP="00D36C1D">
            <w:pPr>
              <w:widowControl w:val="0"/>
              <w:ind w:right="120"/>
              <w:jc w:val="both"/>
              <w:rPr>
                <w:rFonts w:ascii="Times New Roman" w:eastAsia="Times New Roman" w:hAnsi="Times New Roman" w:cs="Times New Roman"/>
                <w:i/>
                <w:sz w:val="24"/>
                <w:szCs w:val="24"/>
                <w:highlight w:val="white"/>
              </w:rPr>
            </w:pPr>
            <w:proofErr w:type="spellStart"/>
            <w:r w:rsidRPr="00D36C1D">
              <w:rPr>
                <w:rFonts w:ascii="Times New Roman" w:eastAsia="Times New Roman" w:hAnsi="Times New Roman" w:cs="Times New Roman"/>
                <w:color w:val="000000"/>
                <w:sz w:val="24"/>
                <w:szCs w:val="24"/>
              </w:rPr>
              <w:t>Проєкт</w:t>
            </w:r>
            <w:proofErr w:type="spellEnd"/>
            <w:r w:rsidRPr="00D36C1D">
              <w:rPr>
                <w:rFonts w:ascii="Times New Roman" w:eastAsia="Times New Roman" w:hAnsi="Times New Roman" w:cs="Times New Roman"/>
                <w:color w:val="000000"/>
                <w:sz w:val="24"/>
                <w:szCs w:val="24"/>
              </w:rPr>
              <w:t xml:space="preserve"> Договору про закупівлю викладено в </w:t>
            </w:r>
            <w:r w:rsidRPr="00EA1A51">
              <w:rPr>
                <w:rFonts w:ascii="Times New Roman" w:eastAsia="Times New Roman" w:hAnsi="Times New Roman" w:cs="Times New Roman"/>
                <w:b/>
                <w:color w:val="000000"/>
                <w:sz w:val="24"/>
                <w:szCs w:val="24"/>
              </w:rPr>
              <w:t>Додатку 4</w:t>
            </w:r>
            <w:r w:rsidRPr="00D36C1D">
              <w:rPr>
                <w:rFonts w:ascii="Times New Roman" w:eastAsia="Times New Roman" w:hAnsi="Times New Roman" w:cs="Times New Roman"/>
                <w:color w:val="000000"/>
                <w:sz w:val="24"/>
                <w:szCs w:val="24"/>
              </w:rPr>
              <w:t xml:space="preserve"> до цієї тендерної документації.</w:t>
            </w:r>
          </w:p>
        </w:tc>
      </w:tr>
      <w:tr w:rsidR="00D36C1D" w:rsidRPr="005E7F0A" w:rsidTr="00792F5C">
        <w:trPr>
          <w:trHeight w:val="1119"/>
          <w:jc w:val="center"/>
        </w:trPr>
        <w:tc>
          <w:tcPr>
            <w:tcW w:w="705" w:type="dxa"/>
          </w:tcPr>
          <w:p w:rsidR="00D36C1D" w:rsidRPr="005E7F0A" w:rsidRDefault="00D36C1D"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05" w:type="dxa"/>
          </w:tcPr>
          <w:p w:rsidR="00D36C1D" w:rsidRPr="005E7F0A" w:rsidRDefault="00D36C1D" w:rsidP="005E7F0A">
            <w:pPr>
              <w:widowControl w:val="0"/>
              <w:rPr>
                <w:rFonts w:ascii="Times New Roman" w:eastAsia="Times New Roman" w:hAnsi="Times New Roman" w:cs="Times New Roman"/>
                <w:b/>
                <w:color w:val="000000"/>
                <w:sz w:val="24"/>
                <w:szCs w:val="24"/>
              </w:rPr>
            </w:pPr>
            <w:r w:rsidRPr="00D36C1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74"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36C1D">
              <w:rPr>
                <w:rFonts w:ascii="Times New Roman" w:eastAsia="Times New Roman" w:hAnsi="Times New Roman" w:cs="Times New Roman"/>
                <w:color w:val="000000"/>
                <w:sz w:val="24"/>
                <w:szCs w:val="24"/>
              </w:rPr>
              <w:t>неукладення</w:t>
            </w:r>
            <w:proofErr w:type="spellEnd"/>
            <w:r w:rsidRPr="00D36C1D">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E7F0A" w:rsidRPr="005E7F0A" w:rsidTr="00792F5C">
        <w:trPr>
          <w:trHeight w:val="2100"/>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договору про закупівлю</w:t>
            </w:r>
          </w:p>
        </w:tc>
        <w:tc>
          <w:tcPr>
            <w:tcW w:w="6574" w:type="dxa"/>
            <w:vAlign w:val="center"/>
          </w:tcPr>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6C1D">
              <w:rPr>
                <w:rFonts w:ascii="Times New Roman" w:eastAsia="Times New Roman" w:hAnsi="Times New Roman" w:cs="Times New Roman"/>
                <w:color w:val="000000" w:themeColor="text1"/>
                <w:sz w:val="24"/>
                <w:szCs w:val="24"/>
              </w:rPr>
              <w:t>Platts</w:t>
            </w:r>
            <w:proofErr w:type="spellEnd"/>
            <w:r w:rsidRPr="00D36C1D">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7F0A" w:rsidRPr="005E7F0A" w:rsidRDefault="00D36C1D" w:rsidP="00D36C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5E7F0A" w:rsidRPr="005E7F0A" w:rsidTr="00792F5C">
        <w:trPr>
          <w:trHeight w:val="1119"/>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Забезпечення виконання договору про закупівлю</w:t>
            </w:r>
          </w:p>
        </w:tc>
        <w:tc>
          <w:tcPr>
            <w:tcW w:w="6574" w:type="dxa"/>
            <w:vAlign w:val="center"/>
          </w:tcPr>
          <w:p w:rsidR="005E7F0A" w:rsidRPr="00F25096" w:rsidRDefault="005E7F0A" w:rsidP="005E7F0A">
            <w:pPr>
              <w:widowControl w:val="0"/>
              <w:ind w:right="120"/>
              <w:jc w:val="both"/>
              <w:rPr>
                <w:rFonts w:ascii="Times New Roman" w:eastAsia="Times New Roman" w:hAnsi="Times New Roman" w:cs="Times New Roman"/>
                <w:color w:val="000000" w:themeColor="text1"/>
                <w:sz w:val="24"/>
                <w:szCs w:val="24"/>
              </w:rPr>
            </w:pPr>
            <w:r w:rsidRPr="00F2509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E7F0A" w:rsidRPr="005E7F0A" w:rsidRDefault="005E7F0A" w:rsidP="005E7F0A">
            <w:pPr>
              <w:widowControl w:val="0"/>
              <w:ind w:right="120"/>
              <w:jc w:val="both"/>
              <w:rPr>
                <w:rFonts w:ascii="Times New Roman" w:eastAsia="Times New Roman" w:hAnsi="Times New Roman" w:cs="Times New Roman"/>
                <w:sz w:val="24"/>
                <w:szCs w:val="24"/>
              </w:rPr>
            </w:pPr>
          </w:p>
          <w:p w:rsidR="005E7F0A" w:rsidRPr="005E7F0A" w:rsidRDefault="005E7F0A" w:rsidP="005E7F0A">
            <w:pPr>
              <w:widowControl w:val="0"/>
              <w:jc w:val="both"/>
              <w:rPr>
                <w:rFonts w:ascii="Times New Roman" w:eastAsia="Times New Roman" w:hAnsi="Times New Roman" w:cs="Times New Roman"/>
                <w:sz w:val="24"/>
                <w:szCs w:val="24"/>
              </w:rPr>
            </w:pPr>
          </w:p>
        </w:tc>
      </w:tr>
    </w:tbl>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50EA0" w:rsidRDefault="00750EA0" w:rsidP="00164B5D">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976564" w:rsidRPr="00DE04D1" w:rsidRDefault="00976564"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shd w:val="clear" w:color="auto" w:fill="FFD966"/>
        </w:rPr>
      </w:pPr>
      <w:r w:rsidRPr="00DE04D1">
        <w:rPr>
          <w:rFonts w:ascii="Times New Roman" w:eastAsia="Times New Roman" w:hAnsi="Times New Roman" w:cs="Times New Roman"/>
          <w:b/>
          <w:bCs/>
          <w:i/>
          <w:iCs/>
          <w:color w:val="000000" w:themeColor="text1"/>
          <w:sz w:val="24"/>
          <w:szCs w:val="24"/>
        </w:rPr>
        <w:t xml:space="preserve">Додаток 1 </w:t>
      </w:r>
    </w:p>
    <w:p w:rsidR="00976564" w:rsidRPr="00DE04D1" w:rsidRDefault="00976564" w:rsidP="00976564">
      <w:pPr>
        <w:shd w:val="clear" w:color="auto" w:fill="FFFFFF"/>
        <w:spacing w:after="0" w:line="240" w:lineRule="auto"/>
        <w:jc w:val="both"/>
        <w:textAlignment w:val="baseline"/>
        <w:rPr>
          <w:rFonts w:ascii="Times New Roman" w:eastAsia="Times New Roman" w:hAnsi="Times New Roman" w:cs="Times New Roman"/>
          <w:i/>
          <w:iCs/>
          <w:color w:val="000000" w:themeColor="text1"/>
          <w:sz w:val="24"/>
          <w:szCs w:val="24"/>
        </w:rPr>
      </w:pPr>
      <w:r w:rsidRPr="00DE04D1">
        <w:rPr>
          <w:rFonts w:ascii="Times New Roman" w:eastAsia="Times New Roman" w:hAnsi="Times New Roman" w:cs="Times New Roman"/>
          <w:i/>
          <w:iCs/>
          <w:color w:val="000000" w:themeColor="text1"/>
          <w:sz w:val="24"/>
          <w:szCs w:val="24"/>
        </w:rPr>
        <w:t xml:space="preserve">                                                                              </w:t>
      </w:r>
      <w:r w:rsidR="00E0575F" w:rsidRPr="00DE04D1">
        <w:rPr>
          <w:rFonts w:ascii="Times New Roman" w:eastAsia="Times New Roman" w:hAnsi="Times New Roman" w:cs="Times New Roman"/>
          <w:i/>
          <w:iCs/>
          <w:color w:val="000000" w:themeColor="text1"/>
          <w:sz w:val="24"/>
          <w:szCs w:val="24"/>
          <w:lang w:val="ru-RU"/>
        </w:rPr>
        <w:t xml:space="preserve">       </w:t>
      </w:r>
      <w:r w:rsidR="00DE04D1" w:rsidRPr="00DE04D1">
        <w:rPr>
          <w:rFonts w:ascii="Times New Roman" w:eastAsia="Times New Roman" w:hAnsi="Times New Roman" w:cs="Times New Roman"/>
          <w:i/>
          <w:iCs/>
          <w:color w:val="000000" w:themeColor="text1"/>
          <w:sz w:val="24"/>
          <w:szCs w:val="24"/>
          <w:lang w:val="ru-RU"/>
        </w:rPr>
        <w:t xml:space="preserve">                  </w:t>
      </w:r>
      <w:r w:rsidRPr="00DE04D1">
        <w:rPr>
          <w:rFonts w:ascii="Times New Roman" w:eastAsia="Times New Roman" w:hAnsi="Times New Roman" w:cs="Times New Roman"/>
          <w:i/>
          <w:iCs/>
          <w:color w:val="000000" w:themeColor="text1"/>
          <w:sz w:val="24"/>
          <w:szCs w:val="24"/>
        </w:rPr>
        <w:t xml:space="preserve">  до тендерної документації </w:t>
      </w: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753E82">
      <w:pPr>
        <w:spacing w:after="200" w:line="240" w:lineRule="auto"/>
        <w:jc w:val="center"/>
        <w:rPr>
          <w:rFonts w:ascii="Times New Roman" w:eastAsia="Times New Roman" w:hAnsi="Times New Roman" w:cs="Times New Roman"/>
          <w:b/>
          <w:color w:val="000000" w:themeColor="text1"/>
        </w:rPr>
      </w:pPr>
      <w:r w:rsidRPr="00DE04D1">
        <w:rPr>
          <w:rFonts w:ascii="Times New Roman" w:eastAsia="Times New Roman" w:hAnsi="Times New Roman" w:cs="Times New Roman"/>
          <w:b/>
          <w:color w:val="000000" w:themeColor="text1"/>
        </w:rPr>
        <w:t>ПЕРЕЛІК ДОКУМЕНТІВ ТА ІНФОРМАЦІЇ ДЛЯ ПІДТВЕРДЖЕННЯ ВІДПОВІДНОСТІ УЧАСНИКА ТА ПЕРЕМОЖЦЯ ВИМОГАМ, ВИЗНАЧЕНИМ ПУНКТОМ 4</w:t>
      </w:r>
      <w:r w:rsidR="00D36C1D">
        <w:rPr>
          <w:rFonts w:ascii="Times New Roman" w:eastAsia="Times New Roman" w:hAnsi="Times New Roman" w:cs="Times New Roman"/>
          <w:b/>
          <w:color w:val="000000" w:themeColor="text1"/>
        </w:rPr>
        <w:t>7</w:t>
      </w:r>
      <w:r w:rsidRPr="00DE04D1">
        <w:rPr>
          <w:rFonts w:ascii="Times New Roman" w:eastAsia="Times New Roman" w:hAnsi="Times New Roman" w:cs="Times New Roman"/>
          <w:b/>
          <w:color w:val="000000" w:themeColor="text1"/>
        </w:rPr>
        <w:t xml:space="preserve"> ОСОБЛИВОСТЕЙ</w:t>
      </w: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tbl>
      <w:tblPr>
        <w:tblStyle w:val="a6"/>
        <w:tblW w:w="10485" w:type="dxa"/>
        <w:tblLook w:val="04A0" w:firstRow="1" w:lastRow="0" w:firstColumn="1" w:lastColumn="0" w:noHBand="0" w:noVBand="1"/>
      </w:tblPr>
      <w:tblGrid>
        <w:gridCol w:w="562"/>
        <w:gridCol w:w="4536"/>
        <w:gridCol w:w="2835"/>
        <w:gridCol w:w="2552"/>
      </w:tblGrid>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bookmarkStart w:id="5" w:name="_Hlk37754101"/>
            <w:r w:rsidRPr="00484D80">
              <w:rPr>
                <w:rFonts w:ascii="Times New Roman" w:hAnsi="Times New Roman"/>
                <w:color w:val="000000"/>
              </w:rPr>
              <w:t>№ з/</w:t>
            </w:r>
            <w:proofErr w:type="gramStart"/>
            <w:r w:rsidRPr="00484D80">
              <w:rPr>
                <w:rFonts w:ascii="Times New Roman" w:hAnsi="Times New Roman"/>
                <w:color w:val="000000"/>
              </w:rPr>
              <w:t>п</w:t>
            </w:r>
            <w:proofErr w:type="gram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proofErr w:type="gramStart"/>
            <w:r w:rsidRPr="00484D80">
              <w:rPr>
                <w:rFonts w:ascii="Times New Roman" w:hAnsi="Times New Roman"/>
                <w:color w:val="000000"/>
              </w:rPr>
              <w:t>П</w:t>
            </w:r>
            <w:proofErr w:type="gramEnd"/>
            <w:r w:rsidRPr="00484D80">
              <w:rPr>
                <w:rFonts w:ascii="Times New Roman" w:hAnsi="Times New Roman"/>
                <w:color w:val="000000"/>
              </w:rPr>
              <w:t>ідстава</w:t>
            </w:r>
            <w:proofErr w:type="spellEnd"/>
            <w:r w:rsidRPr="00484D80">
              <w:rPr>
                <w:rFonts w:ascii="Times New Roman" w:hAnsi="Times New Roman"/>
                <w:color w:val="000000"/>
              </w:rPr>
              <w:t xml:space="preserve"> для </w:t>
            </w:r>
            <w:proofErr w:type="spellStart"/>
            <w:r w:rsidRPr="00484D80">
              <w:rPr>
                <w:rFonts w:ascii="Times New Roman" w:hAnsi="Times New Roman"/>
                <w:color w:val="000000"/>
              </w:rPr>
              <w:t>відмови</w:t>
            </w:r>
            <w:proofErr w:type="spellEnd"/>
            <w:r w:rsidRPr="00484D80">
              <w:rPr>
                <w:rFonts w:ascii="Times New Roman" w:hAnsi="Times New Roman"/>
                <w:color w:val="000000"/>
              </w:rPr>
              <w:t xml:space="preserve"> в </w:t>
            </w:r>
            <w:proofErr w:type="spellStart"/>
            <w:r w:rsidRPr="00484D80">
              <w:rPr>
                <w:rFonts w:ascii="Times New Roman" w:hAnsi="Times New Roman"/>
                <w:color w:val="000000"/>
              </w:rPr>
              <w:t>участі</w:t>
            </w:r>
            <w:proofErr w:type="spellEnd"/>
            <w:r w:rsidRPr="00484D80">
              <w:rPr>
                <w:rFonts w:ascii="Times New Roman" w:hAnsi="Times New Roman"/>
                <w:color w:val="000000"/>
              </w:rPr>
              <w:br/>
              <w:t xml:space="preserve">у </w:t>
            </w:r>
            <w:proofErr w:type="spellStart"/>
            <w:r w:rsidRPr="00484D80">
              <w:rPr>
                <w:rFonts w:ascii="Times New Roman" w:hAnsi="Times New Roman"/>
                <w:color w:val="000000"/>
              </w:rPr>
              <w:t>процедурі</w:t>
            </w:r>
            <w:proofErr w:type="spellEnd"/>
            <w:r w:rsidRPr="00484D80">
              <w:rPr>
                <w:rFonts w:ascii="Times New Roman" w:hAnsi="Times New Roman"/>
                <w:color w:val="000000"/>
              </w:rPr>
              <w:t xml:space="preserve"> </w:t>
            </w:r>
            <w:proofErr w:type="spellStart"/>
            <w:r w:rsidRPr="00484D80">
              <w:rPr>
                <w:rFonts w:ascii="Times New Roman" w:hAnsi="Times New Roman"/>
                <w:color w:val="000000"/>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учасника</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переможця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незаперечні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докази</w:t>
            </w:r>
            <w:proofErr w:type="spellEnd"/>
            <w:r w:rsidRPr="00484D80">
              <w:rPr>
                <w:rFonts w:ascii="Times New Roman" w:hAnsi="Times New Roman"/>
                <w:color w:val="242424"/>
              </w:rPr>
              <w:t xml:space="preserve"> того,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пропонує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погоджується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дати</w:t>
            </w:r>
            <w:proofErr w:type="spellEnd"/>
            <w:r w:rsidRPr="00484D80">
              <w:rPr>
                <w:rFonts w:ascii="Times New Roman" w:hAnsi="Times New Roman"/>
                <w:color w:val="242424"/>
              </w:rPr>
              <w:t xml:space="preserve"> прямо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опосередковано</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службовій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посадовій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особі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іншого</w:t>
            </w:r>
            <w:proofErr w:type="spellEnd"/>
            <w:r w:rsidRPr="00484D80">
              <w:rPr>
                <w:rFonts w:ascii="Times New Roman" w:hAnsi="Times New Roman"/>
                <w:color w:val="242424"/>
              </w:rPr>
              <w:t xml:space="preserve"> державного органу </w:t>
            </w:r>
            <w:proofErr w:type="spellStart"/>
            <w:r w:rsidRPr="00484D80">
              <w:rPr>
                <w:rFonts w:ascii="Times New Roman" w:hAnsi="Times New Roman"/>
                <w:color w:val="242424"/>
              </w:rPr>
              <w:t>винагороду</w:t>
            </w:r>
            <w:proofErr w:type="spellEnd"/>
            <w:r w:rsidRPr="00484D80">
              <w:rPr>
                <w:rFonts w:ascii="Times New Roman" w:hAnsi="Times New Roman"/>
                <w:color w:val="242424"/>
              </w:rPr>
              <w:t xml:space="preserve"> в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наймання</w:t>
            </w:r>
            <w:proofErr w:type="spellEnd"/>
            <w:r w:rsidRPr="00484D80">
              <w:rPr>
                <w:rFonts w:ascii="Times New Roman" w:hAnsi="Times New Roman"/>
                <w:color w:val="242424"/>
              </w:rPr>
              <w:t xml:space="preserve"> на роботу, </w:t>
            </w:r>
            <w:proofErr w:type="spellStart"/>
            <w:r w:rsidRPr="00484D80">
              <w:rPr>
                <w:rFonts w:ascii="Times New Roman" w:hAnsi="Times New Roman"/>
                <w:color w:val="242424"/>
              </w:rPr>
              <w:t>цінна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річ</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тощо</w:t>
            </w:r>
            <w:proofErr w:type="spellEnd"/>
            <w:r w:rsidRPr="00484D80">
              <w:rPr>
                <w:rFonts w:ascii="Times New Roman" w:hAnsi="Times New Roman"/>
                <w:color w:val="242424"/>
              </w:rPr>
              <w:t xml:space="preserve">) з метою </w:t>
            </w:r>
            <w:proofErr w:type="spellStart"/>
            <w:r w:rsidRPr="00484D80">
              <w:rPr>
                <w:rFonts w:ascii="Times New Roman" w:hAnsi="Times New Roman"/>
                <w:color w:val="242424"/>
              </w:rPr>
              <w:t>вплинути</w:t>
            </w:r>
            <w:proofErr w:type="spellEnd"/>
            <w:r w:rsidRPr="00484D80">
              <w:rPr>
                <w:rFonts w:ascii="Times New Roman" w:hAnsi="Times New Roman"/>
                <w:color w:val="242424"/>
              </w:rPr>
              <w:t xml:space="preserve"> на </w:t>
            </w:r>
            <w:proofErr w:type="spellStart"/>
            <w:r w:rsidRPr="00484D80">
              <w:rPr>
                <w:rFonts w:ascii="Times New Roman" w:hAnsi="Times New Roman"/>
                <w:color w:val="242424"/>
              </w:rPr>
              <w:t>прийняття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визначення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переможця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spacing w:after="200"/>
              <w:jc w:val="center"/>
              <w:rPr>
                <w:rFonts w:ascii="Times New Roman" w:hAnsi="Times New Roman"/>
                <w:b/>
                <w:bCs/>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Відомості</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юридичну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внесено до </w:t>
            </w:r>
            <w:proofErr w:type="spellStart"/>
            <w:r w:rsidRPr="00484D80">
              <w:rPr>
                <w:rFonts w:ascii="Times New Roman" w:hAnsi="Times New Roman"/>
                <w:color w:val="242424"/>
              </w:rPr>
              <w:t>Єдиного</w:t>
            </w:r>
            <w:proofErr w:type="spellEnd"/>
            <w:r w:rsidRPr="00484D80">
              <w:rPr>
                <w:rFonts w:ascii="Times New Roman" w:hAnsi="Times New Roman"/>
                <w:color w:val="242424"/>
              </w:rPr>
              <w:t xml:space="preserve"> державного </w:t>
            </w:r>
            <w:proofErr w:type="spellStart"/>
            <w:r w:rsidRPr="00484D80">
              <w:rPr>
                <w:rFonts w:ascii="Times New Roman" w:hAnsi="Times New Roman"/>
                <w:color w:val="242424"/>
              </w:rPr>
              <w:t>реєстру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які</w:t>
            </w:r>
            <w:proofErr w:type="spellEnd"/>
            <w:r w:rsidRPr="00484D80">
              <w:rPr>
                <w:rFonts w:ascii="Times New Roman" w:hAnsi="Times New Roman"/>
                <w:color w:val="242424"/>
              </w:rPr>
              <w:t xml:space="preserve"> вчинили </w:t>
            </w:r>
            <w:proofErr w:type="spellStart"/>
            <w:r w:rsidRPr="00484D80">
              <w:rPr>
                <w:rFonts w:ascii="Times New Roman" w:hAnsi="Times New Roman"/>
                <w:color w:val="242424"/>
              </w:rPr>
              <w:t>корупційні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пов'язані</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keepNext/>
              <w:spacing w:after="60"/>
              <w:ind w:left="1" w:hanging="3"/>
              <w:outlineLvl w:val="0"/>
              <w:rPr>
                <w:rFonts w:ascii="Times New Roman" w:hAnsi="Times New Roman"/>
                <w:bCs/>
                <w:color w:val="000000"/>
                <w:kern w:val="32"/>
                <w:lang w:val="uk-UA"/>
              </w:rPr>
            </w:pPr>
            <w:r w:rsidRPr="00484D80">
              <w:rPr>
                <w:rFonts w:ascii="Times New Roman" w:eastAsia="Calibri" w:hAnsi="Times New Roman"/>
                <w:bCs/>
                <w:color w:val="000000"/>
                <w:kern w:val="32"/>
                <w:lang w:val="uk-UA"/>
              </w:rPr>
              <w:t xml:space="preserve"> </w:t>
            </w:r>
          </w:p>
          <w:p w:rsidR="00484D80" w:rsidRPr="00484D80" w:rsidRDefault="00484D80" w:rsidP="00484D80">
            <w:pPr>
              <w:spacing w:after="200"/>
              <w:rPr>
                <w:rFonts w:ascii="Times New Roman" w:hAnsi="Times New Roman"/>
                <w:b/>
                <w:bCs/>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3.</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корупційного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keepNext/>
              <w:spacing w:after="60"/>
              <w:ind w:left="1" w:hanging="3"/>
              <w:outlineLvl w:val="0"/>
              <w:rPr>
                <w:rFonts w:ascii="Times New Roman" w:hAnsi="Times New Roman"/>
                <w:bCs/>
                <w:color w:val="000000"/>
                <w:kern w:val="32"/>
                <w:lang w:val="uk-UA"/>
              </w:rPr>
            </w:pPr>
            <w:r w:rsidRPr="00484D80">
              <w:rPr>
                <w:rFonts w:ascii="Times New Roman" w:hAnsi="Times New Roman"/>
                <w:b/>
                <w:bCs/>
                <w:kern w:val="32"/>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4.</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Суб'єкт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господарювання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протягом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останніх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трьох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років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притягувався</w:t>
            </w:r>
            <w:proofErr w:type="spellEnd"/>
            <w:r w:rsidRPr="00484D80">
              <w:rPr>
                <w:rFonts w:ascii="Times New Roman" w:hAnsi="Times New Roman"/>
                <w:color w:val="242424"/>
              </w:rPr>
              <w:t xml:space="preserve">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передбачене</w:t>
            </w:r>
            <w:proofErr w:type="spellEnd"/>
            <w:r w:rsidRPr="00484D80">
              <w:rPr>
                <w:rFonts w:ascii="Times New Roman" w:hAnsi="Times New Roman"/>
                <w:color w:val="242424"/>
              </w:rPr>
              <w:t xml:space="preserve"> пунктом 4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6, пунктом 1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50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захист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економічної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конкуренції</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антиконкурентних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узгоджених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стосуються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спотворення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результатів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тендерів</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color w:val="242424"/>
              </w:rPr>
            </w:pPr>
          </w:p>
          <w:p w:rsidR="00484D80" w:rsidRPr="00484D80" w:rsidRDefault="00484D80" w:rsidP="00484D80">
            <w:pPr>
              <w:rPr>
                <w:rFonts w:ascii="Times New Roman" w:hAnsi="Times New Roman"/>
                <w:color w:val="242424"/>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самостійно</w:t>
            </w:r>
            <w:proofErr w:type="spellEnd"/>
            <w:r w:rsidRPr="00484D80">
              <w:rPr>
                <w:rFonts w:ascii="Times New Roman" w:hAnsi="Times New Roman"/>
                <w:color w:val="242424"/>
              </w:rPr>
              <w:t xml:space="preserve"> </w:t>
            </w:r>
            <w:proofErr w:type="spellStart"/>
            <w:proofErr w:type="gramStart"/>
            <w:r w:rsidRPr="00484D80">
              <w:rPr>
                <w:rFonts w:ascii="Times New Roman" w:hAnsi="Times New Roman"/>
                <w:color w:val="242424"/>
              </w:rPr>
              <w:t>перев</w:t>
            </w:r>
            <w:proofErr w:type="gramEnd"/>
            <w:r w:rsidRPr="00484D80">
              <w:rPr>
                <w:rFonts w:ascii="Times New Roman" w:hAnsi="Times New Roman"/>
                <w:color w:val="242424"/>
              </w:rPr>
              <w:t>іряє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інформацію</w:t>
            </w:r>
            <w:proofErr w:type="spellEnd"/>
          </w:p>
          <w:p w:rsidR="00484D80" w:rsidRPr="00484D80" w:rsidRDefault="00484D80" w:rsidP="00484D80">
            <w:pPr>
              <w:keepNext/>
              <w:spacing w:after="60"/>
              <w:ind w:left="1" w:hanging="3"/>
              <w:outlineLvl w:val="0"/>
              <w:rPr>
                <w:rFonts w:ascii="Times New Roman" w:hAnsi="Times New Roman"/>
                <w:b/>
                <w:bCs/>
                <w:kern w:val="32"/>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5.</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Фізична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засуджена</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lastRenderedPageBreak/>
              <w:t>6.</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засуджений</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шахрайством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якого</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000000"/>
                <w:highlight w:val="white"/>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7.</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Тендерна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подана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який</w:t>
            </w:r>
            <w:proofErr w:type="spellEnd"/>
            <w:r w:rsidRPr="00484D80">
              <w:rPr>
                <w:rFonts w:ascii="Times New Roman" w:hAnsi="Times New Roman"/>
                <w:color w:val="242424"/>
              </w:rPr>
              <w:t xml:space="preserve"> є </w:t>
            </w:r>
            <w:proofErr w:type="spellStart"/>
            <w:r w:rsidRPr="00484D80">
              <w:rPr>
                <w:rFonts w:ascii="Times New Roman" w:hAnsi="Times New Roman"/>
                <w:color w:val="242424"/>
              </w:rPr>
              <w:t>пов'язаною</w:t>
            </w:r>
            <w:proofErr w:type="spellEnd"/>
            <w:r w:rsidRPr="00484D80">
              <w:rPr>
                <w:rFonts w:ascii="Times New Roman" w:hAnsi="Times New Roman"/>
                <w:color w:val="242424"/>
              </w:rPr>
              <w:t xml:space="preserve"> особою з </w:t>
            </w:r>
            <w:proofErr w:type="spellStart"/>
            <w:r w:rsidRPr="00484D80">
              <w:rPr>
                <w:rFonts w:ascii="Times New Roman" w:hAnsi="Times New Roman"/>
                <w:color w:val="242424"/>
              </w:rPr>
              <w:t>іншими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уповноваженою</w:t>
            </w:r>
            <w:proofErr w:type="spellEnd"/>
            <w:r w:rsidRPr="00484D80">
              <w:rPr>
                <w:rFonts w:ascii="Times New Roman" w:hAnsi="Times New Roman"/>
                <w:color w:val="242424"/>
              </w:rPr>
              <w:t xml:space="preserve"> особою (особами),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керівником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8.</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визнаний</w:t>
            </w:r>
            <w:proofErr w:type="spellEnd"/>
            <w:r w:rsidRPr="00484D80">
              <w:rPr>
                <w:rFonts w:ascii="Times New Roman" w:hAnsi="Times New Roman"/>
                <w:color w:val="242424"/>
              </w:rPr>
              <w:t xml:space="preserve">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 </w:t>
            </w:r>
            <w:proofErr w:type="spellStart"/>
            <w:r w:rsidRPr="00484D80">
              <w:rPr>
                <w:rFonts w:ascii="Times New Roman" w:hAnsi="Times New Roman"/>
                <w:color w:val="242424"/>
              </w:rPr>
              <w:t>банкрутом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стосовно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нього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відкрита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ліквідаційна</w:t>
            </w:r>
            <w:proofErr w:type="spellEnd"/>
            <w:r w:rsidRPr="00484D80">
              <w:rPr>
                <w:rFonts w:ascii="Times New Roman" w:hAnsi="Times New Roman"/>
                <w:color w:val="242424"/>
              </w:rPr>
              <w:t xml:space="preserve"> процедура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9.</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r w:rsidRPr="00484D80">
              <w:rPr>
                <w:rFonts w:ascii="Times New Roman" w:hAnsi="Times New Roman"/>
                <w:color w:val="242424"/>
              </w:rPr>
              <w:t xml:space="preserve">У </w:t>
            </w:r>
            <w:proofErr w:type="spellStart"/>
            <w:r w:rsidRPr="00484D80">
              <w:rPr>
                <w:rFonts w:ascii="Times New Roman" w:hAnsi="Times New Roman"/>
                <w:color w:val="242424"/>
              </w:rPr>
              <w:t>Єдиному</w:t>
            </w:r>
            <w:proofErr w:type="spellEnd"/>
            <w:r w:rsidRPr="00484D80">
              <w:rPr>
                <w:rFonts w:ascii="Times New Roman" w:hAnsi="Times New Roman"/>
                <w:color w:val="242424"/>
              </w:rPr>
              <w:t xml:space="preserve"> державному </w:t>
            </w:r>
            <w:proofErr w:type="spellStart"/>
            <w:r w:rsidRPr="00484D80">
              <w:rPr>
                <w:rFonts w:ascii="Times New Roman" w:hAnsi="Times New Roman"/>
                <w:color w:val="242424"/>
              </w:rPr>
              <w:t>реє</w:t>
            </w:r>
            <w:proofErr w:type="gramStart"/>
            <w:r w:rsidRPr="00484D80">
              <w:rPr>
                <w:rFonts w:ascii="Times New Roman" w:hAnsi="Times New Roman"/>
                <w:color w:val="242424"/>
              </w:rPr>
              <w:t>стр</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відсутня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передбачена</w:t>
            </w:r>
            <w:proofErr w:type="spellEnd"/>
            <w:r w:rsidRPr="00484D80">
              <w:rPr>
                <w:rFonts w:ascii="Times New Roman" w:hAnsi="Times New Roman"/>
                <w:color w:val="242424"/>
              </w:rPr>
              <w:t xml:space="preserve"> пунктом 9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9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державну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реєстрацію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10.</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Юридична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уповноваженого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реалізації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вартість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товару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дорівнює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перевищує</w:t>
            </w:r>
            <w:proofErr w:type="spellEnd"/>
            <w:r w:rsidRPr="00484D80">
              <w:rPr>
                <w:rFonts w:ascii="Times New Roman" w:hAnsi="Times New Roman"/>
                <w:color w:val="242424"/>
              </w:rPr>
              <w:t xml:space="preserve"> 20 млн. </w:t>
            </w:r>
            <w:proofErr w:type="spellStart"/>
            <w:r w:rsidRPr="00484D80">
              <w:rPr>
                <w:rFonts w:ascii="Times New Roman" w:hAnsi="Times New Roman"/>
                <w:color w:val="242424"/>
              </w:rPr>
              <w:t>гривень</w:t>
            </w:r>
            <w:proofErr w:type="spellEnd"/>
            <w:r w:rsidRPr="00484D80">
              <w:rPr>
                <w:rFonts w:ascii="Times New Roman" w:hAnsi="Times New Roman"/>
                <w:color w:val="242424"/>
              </w:rPr>
              <w:t xml:space="preserve"> (у тому </w:t>
            </w:r>
            <w:proofErr w:type="spellStart"/>
            <w:r w:rsidRPr="00484D80">
              <w:rPr>
                <w:rFonts w:ascii="Times New Roman" w:hAnsi="Times New Roman"/>
                <w:color w:val="242424"/>
              </w:rPr>
              <w:t>числі</w:t>
            </w:r>
            <w:proofErr w:type="spellEnd"/>
            <w:r w:rsidRPr="00484D80">
              <w:rPr>
                <w:rFonts w:ascii="Times New Roman" w:hAnsi="Times New Roman"/>
                <w:color w:val="242424"/>
              </w:rPr>
              <w:t xml:space="preserve"> за лотом)</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242424"/>
              </w:rPr>
              <w:t>11.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кінцевий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бенефіціарний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власник</w:t>
            </w:r>
            <w:proofErr w:type="spellEnd"/>
            <w:r w:rsidRPr="00484D80">
              <w:rPr>
                <w:rFonts w:ascii="Times New Roman" w:hAnsi="Times New Roman"/>
                <w:color w:val="242424"/>
              </w:rPr>
              <w:t xml:space="preserve">, член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акціонер</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юридичної</w:t>
            </w:r>
            <w:proofErr w:type="spellEnd"/>
            <w:r w:rsidRPr="00484D80">
              <w:rPr>
                <w:rFonts w:ascii="Times New Roman" w:hAnsi="Times New Roman"/>
                <w:color w:val="242424"/>
              </w:rPr>
              <w:t xml:space="preserve"> особи -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є особою, до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застосовано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санкцію</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заборони на </w:t>
            </w:r>
            <w:proofErr w:type="spellStart"/>
            <w:r w:rsidRPr="00484D80">
              <w:rPr>
                <w:rFonts w:ascii="Times New Roman" w:hAnsi="Times New Roman"/>
                <w:color w:val="242424"/>
              </w:rPr>
              <w:t>здійснення</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неї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публічних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закупівель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і </w:t>
            </w:r>
            <w:proofErr w:type="spellStart"/>
            <w:r w:rsidRPr="00484D80">
              <w:rPr>
                <w:rFonts w:ascii="Times New Roman" w:hAnsi="Times New Roman"/>
                <w:color w:val="242424"/>
              </w:rPr>
              <w:t>по</w:t>
            </w:r>
            <w:r w:rsidR="00694E87">
              <w:rPr>
                <w:rFonts w:ascii="Times New Roman" w:hAnsi="Times New Roman"/>
                <w:color w:val="242424"/>
              </w:rPr>
              <w:t>слуг</w:t>
            </w:r>
            <w:proofErr w:type="spellEnd"/>
            <w:r w:rsidR="00694E87">
              <w:rPr>
                <w:rFonts w:ascii="Times New Roman" w:hAnsi="Times New Roman"/>
                <w:color w:val="242424"/>
              </w:rPr>
              <w:t xml:space="preserve"> </w:t>
            </w:r>
            <w:proofErr w:type="spellStart"/>
            <w:r w:rsidR="00694E87">
              <w:rPr>
                <w:rFonts w:ascii="Times New Roman" w:hAnsi="Times New Roman"/>
                <w:color w:val="242424"/>
              </w:rPr>
              <w:t>згідно</w:t>
            </w:r>
            <w:proofErr w:type="spellEnd"/>
            <w:r w:rsidR="00694E87">
              <w:rPr>
                <w:rFonts w:ascii="Times New Roman" w:hAnsi="Times New Roman"/>
                <w:color w:val="242424"/>
              </w:rPr>
              <w:t xml:space="preserve"> </w:t>
            </w:r>
            <w:proofErr w:type="spellStart"/>
            <w:r w:rsidR="00694E87">
              <w:rPr>
                <w:rFonts w:ascii="Times New Roman" w:hAnsi="Times New Roman"/>
                <w:color w:val="242424"/>
              </w:rPr>
              <w:t>із</w:t>
            </w:r>
            <w:proofErr w:type="spellEnd"/>
            <w:r w:rsidR="00694E87">
              <w:rPr>
                <w:rFonts w:ascii="Times New Roman" w:hAnsi="Times New Roman"/>
                <w:color w:val="242424"/>
              </w:rPr>
              <w:t xml:space="preserve"> Законом </w:t>
            </w:r>
            <w:proofErr w:type="spellStart"/>
            <w:r w:rsidR="00694E87">
              <w:rPr>
                <w:rFonts w:ascii="Times New Roman" w:hAnsi="Times New Roman"/>
                <w:color w:val="242424"/>
              </w:rPr>
              <w:t>України</w:t>
            </w:r>
            <w:proofErr w:type="spellEnd"/>
            <w:r w:rsidR="00694E87">
              <w:rPr>
                <w:rFonts w:ascii="Times New Roman" w:hAnsi="Times New Roman"/>
                <w:color w:val="242424"/>
              </w:rPr>
              <w:t xml:space="preserve"> «</w:t>
            </w:r>
            <w:r w:rsidRPr="00484D80">
              <w:rPr>
                <w:rFonts w:ascii="Times New Roman" w:hAnsi="Times New Roman"/>
                <w:color w:val="242424"/>
              </w:rPr>
              <w:t xml:space="preserve">Про </w:t>
            </w:r>
            <w:proofErr w:type="spellStart"/>
            <w:r w:rsidRPr="00484D80">
              <w:rPr>
                <w:rFonts w:ascii="Times New Roman" w:hAnsi="Times New Roman"/>
                <w:color w:val="242424"/>
              </w:rPr>
              <w:t>санкції</w:t>
            </w:r>
            <w:proofErr w:type="spellEnd"/>
            <w:r w:rsidR="00694E87">
              <w:rPr>
                <w:rFonts w:ascii="Times New Roman" w:hAnsi="Times New Roman"/>
                <w:color w:val="242424"/>
              </w:rPr>
              <w:t>»,</w:t>
            </w:r>
            <w:r w:rsidR="00694E87">
              <w:t xml:space="preserve"> </w:t>
            </w:r>
            <w:proofErr w:type="spellStart"/>
            <w:r w:rsidR="00694E87" w:rsidRPr="00694E87">
              <w:rPr>
                <w:rFonts w:ascii="Times New Roman" w:hAnsi="Times New Roman"/>
                <w:color w:val="242424"/>
              </w:rPr>
              <w:t>крім</w:t>
            </w:r>
            <w:proofErr w:type="spellEnd"/>
            <w:r w:rsidR="00694E87" w:rsidRPr="00694E87">
              <w:rPr>
                <w:rFonts w:ascii="Times New Roman" w:hAnsi="Times New Roman"/>
                <w:color w:val="242424"/>
              </w:rPr>
              <w:t xml:space="preserve"> </w:t>
            </w:r>
            <w:proofErr w:type="spellStart"/>
            <w:r w:rsidR="00694E87" w:rsidRPr="00694E87">
              <w:rPr>
                <w:rFonts w:ascii="Times New Roman" w:hAnsi="Times New Roman"/>
                <w:color w:val="242424"/>
              </w:rPr>
              <w:t>випадку</w:t>
            </w:r>
            <w:proofErr w:type="spellEnd"/>
            <w:r w:rsidR="00694E87" w:rsidRPr="00694E87">
              <w:rPr>
                <w:rFonts w:ascii="Times New Roman" w:hAnsi="Times New Roman"/>
                <w:color w:val="242424"/>
              </w:rPr>
              <w:t xml:space="preserve">, коли </w:t>
            </w:r>
            <w:proofErr w:type="spellStart"/>
            <w:r w:rsidR="00694E87" w:rsidRPr="00694E87">
              <w:rPr>
                <w:rFonts w:ascii="Times New Roman" w:hAnsi="Times New Roman"/>
                <w:color w:val="242424"/>
              </w:rPr>
              <w:t>активи</w:t>
            </w:r>
            <w:proofErr w:type="spellEnd"/>
            <w:r w:rsidR="00694E87" w:rsidRPr="00694E87">
              <w:rPr>
                <w:rFonts w:ascii="Times New Roman" w:hAnsi="Times New Roman"/>
                <w:color w:val="242424"/>
              </w:rPr>
              <w:t xml:space="preserve"> </w:t>
            </w:r>
            <w:proofErr w:type="spellStart"/>
            <w:r w:rsidR="00694E87" w:rsidRPr="00694E87">
              <w:rPr>
                <w:rFonts w:ascii="Times New Roman" w:hAnsi="Times New Roman"/>
                <w:color w:val="242424"/>
              </w:rPr>
              <w:t>такої</w:t>
            </w:r>
            <w:proofErr w:type="spellEnd"/>
            <w:r w:rsidR="00694E87" w:rsidRPr="00694E87">
              <w:rPr>
                <w:rFonts w:ascii="Times New Roman" w:hAnsi="Times New Roman"/>
                <w:color w:val="242424"/>
              </w:rPr>
              <w:t xml:space="preserve"> особи в </w:t>
            </w:r>
            <w:proofErr w:type="spellStart"/>
            <w:r w:rsidR="00694E87" w:rsidRPr="00694E87">
              <w:rPr>
                <w:rFonts w:ascii="Times New Roman" w:hAnsi="Times New Roman"/>
                <w:color w:val="242424"/>
              </w:rPr>
              <w:t>установленому</w:t>
            </w:r>
            <w:proofErr w:type="spellEnd"/>
            <w:r w:rsidR="00694E87" w:rsidRPr="00694E87">
              <w:rPr>
                <w:rFonts w:ascii="Times New Roman" w:hAnsi="Times New Roman"/>
                <w:color w:val="242424"/>
              </w:rPr>
              <w:t xml:space="preserve">  </w:t>
            </w:r>
            <w:proofErr w:type="spellStart"/>
            <w:r w:rsidR="00694E87" w:rsidRPr="00694E87">
              <w:rPr>
                <w:rFonts w:ascii="Times New Roman" w:hAnsi="Times New Roman"/>
                <w:color w:val="242424"/>
              </w:rPr>
              <w:t>законодавством</w:t>
            </w:r>
            <w:proofErr w:type="spellEnd"/>
            <w:r w:rsidR="00694E87" w:rsidRPr="00694E87">
              <w:rPr>
                <w:rFonts w:ascii="Times New Roman" w:hAnsi="Times New Roman"/>
                <w:color w:val="242424"/>
              </w:rPr>
              <w:t xml:space="preserve"> порядку </w:t>
            </w:r>
            <w:proofErr w:type="spellStart"/>
            <w:proofErr w:type="gramStart"/>
            <w:r w:rsidR="00694E87" w:rsidRPr="00694E87">
              <w:rPr>
                <w:rFonts w:ascii="Times New Roman" w:hAnsi="Times New Roman"/>
                <w:color w:val="242424"/>
              </w:rPr>
              <w:t>передан</w:t>
            </w:r>
            <w:proofErr w:type="gramEnd"/>
            <w:r w:rsidR="00694E87" w:rsidRPr="00694E87">
              <w:rPr>
                <w:rFonts w:ascii="Times New Roman" w:hAnsi="Times New Roman"/>
                <w:color w:val="242424"/>
              </w:rPr>
              <w:t>і</w:t>
            </w:r>
            <w:proofErr w:type="spellEnd"/>
            <w:r w:rsidR="00694E87" w:rsidRPr="00694E87">
              <w:rPr>
                <w:rFonts w:ascii="Times New Roman" w:hAnsi="Times New Roman"/>
                <w:color w:val="242424"/>
              </w:rPr>
              <w:t xml:space="preserve"> в </w:t>
            </w:r>
            <w:proofErr w:type="spellStart"/>
            <w:r w:rsidR="00694E87" w:rsidRPr="00694E87">
              <w:rPr>
                <w:rFonts w:ascii="Times New Roman" w:hAnsi="Times New Roman"/>
                <w:color w:val="242424"/>
              </w:rPr>
              <w:t>управління</w:t>
            </w:r>
            <w:proofErr w:type="spellEnd"/>
            <w:r w:rsidR="00694E87" w:rsidRPr="00694E87">
              <w:rPr>
                <w:rFonts w:ascii="Times New Roman" w:hAnsi="Times New Roman"/>
                <w:color w:val="242424"/>
              </w:rPr>
              <w:t xml:space="preserve"> АРМА </w:t>
            </w:r>
            <w:r w:rsidRPr="00484D80">
              <w:rPr>
                <w:rFonts w:ascii="Times New Roman" w:hAnsi="Times New Roman"/>
                <w:color w:val="242424"/>
              </w:rPr>
              <w:t>"</w:t>
            </w:r>
            <w:r w:rsidR="00694E87">
              <w:rPr>
                <w:rFonts w:ascii="Times New Roman" w:hAnsi="Times New Roman"/>
                <w:color w:val="2424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jc w:val="both"/>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12.</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використанням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дитячої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праці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якими</w:t>
            </w:r>
            <w:proofErr w:type="spellEnd"/>
            <w:r w:rsidRPr="00484D80">
              <w:rPr>
                <w:rFonts w:ascii="Times New Roman" w:hAnsi="Times New Roman"/>
                <w:color w:val="242424"/>
              </w:rPr>
              <w:t xml:space="preserve"> формами </w:t>
            </w:r>
            <w:proofErr w:type="spellStart"/>
            <w:r w:rsidRPr="00484D80">
              <w:rPr>
                <w:rFonts w:ascii="Times New Roman" w:hAnsi="Times New Roman"/>
                <w:color w:val="242424"/>
              </w:rPr>
              <w:t>торгівлі</w:t>
            </w:r>
            <w:proofErr w:type="spellEnd"/>
            <w:r w:rsidRPr="00484D80">
              <w:rPr>
                <w:rFonts w:ascii="Times New Roman" w:hAnsi="Times New Roman"/>
                <w:color w:val="242424"/>
              </w:rPr>
              <w:t xml:space="preserve"> людьми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rPr>
            </w:pPr>
            <w:r>
              <w:rPr>
                <w:rFonts w:ascii="Times New Roman" w:hAnsi="Times New Roman"/>
              </w:rPr>
              <w:lastRenderedPageBreak/>
              <w:t>13.</w:t>
            </w:r>
          </w:p>
        </w:tc>
        <w:tc>
          <w:tcPr>
            <w:tcW w:w="4536"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000000"/>
                <w:highlight w:val="white"/>
                <w:lang w:val="uk-UA"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lang w:val="uk-UA"/>
              </w:rPr>
            </w:pPr>
            <w:r w:rsidRPr="00484D80">
              <w:rPr>
                <w:rFonts w:ascii="Times New Roman" w:hAnsi="Times New Roman"/>
                <w:color w:val="000000"/>
                <w:lang w:val="uk-UA"/>
              </w:rPr>
              <w:t>Учасник процедури закупівлі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jc w:val="both"/>
              <w:rPr>
                <w:rFonts w:ascii="Times New Roman" w:hAnsi="Times New Roman"/>
                <w:color w:val="000000"/>
                <w:lang w:val="uk-UA"/>
              </w:rPr>
            </w:pPr>
          </w:p>
          <w:p w:rsidR="00484D80" w:rsidRPr="00484D80" w:rsidRDefault="00484D80" w:rsidP="004316D1">
            <w:pPr>
              <w:jc w:val="both"/>
              <w:rPr>
                <w:rFonts w:ascii="Times New Roman" w:hAnsi="Times New Roman"/>
                <w:color w:val="000000"/>
                <w:lang w:val="uk-UA"/>
              </w:rPr>
            </w:pPr>
            <w:r w:rsidRPr="00484D80">
              <w:rPr>
                <w:rFonts w:ascii="Times New Roman" w:hAnsi="Times New Roman"/>
                <w:color w:val="000000"/>
                <w:lang w:val="uk-UA"/>
              </w:rPr>
              <w:t>Учасник процедури закупівлі, що перебуває в обставинах, зазначених в абзаці 14 пункту 4</w:t>
            </w:r>
            <w:r w:rsidR="004316D1">
              <w:rPr>
                <w:rFonts w:ascii="Times New Roman" w:hAnsi="Times New Roman"/>
                <w:color w:val="000000"/>
                <w:lang w:val="uk-UA"/>
              </w:rPr>
              <w:t>7</w:t>
            </w:r>
            <w:r w:rsidRPr="00484D80">
              <w:rPr>
                <w:rFonts w:ascii="Times New Roman" w:hAnsi="Times New Roman"/>
                <w:color w:val="00000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lang w:val="uk-UA"/>
              </w:rPr>
            </w:pPr>
            <w:r w:rsidRPr="00484D80">
              <w:rPr>
                <w:rFonts w:ascii="Times New Roman" w:hAnsi="Times New Roman"/>
                <w:color w:val="000000"/>
                <w:lang w:val="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rPr>
                <w:rFonts w:ascii="Times New Roman" w:hAnsi="Times New Roman"/>
                <w:color w:val="000000"/>
                <w:lang w:val="uk-UA"/>
              </w:rPr>
            </w:pPr>
          </w:p>
          <w:p w:rsidR="00484D80" w:rsidRPr="00484D80" w:rsidRDefault="00484D80" w:rsidP="004316D1">
            <w:pPr>
              <w:rPr>
                <w:rFonts w:ascii="Times New Roman" w:hAnsi="Times New Roman"/>
                <w:color w:val="000000"/>
                <w:highlight w:val="white"/>
                <w:lang w:val="uk-UA"/>
              </w:rPr>
            </w:pPr>
            <w:r w:rsidRPr="00484D80">
              <w:rPr>
                <w:rFonts w:ascii="Times New Roman" w:hAnsi="Times New Roman"/>
                <w:color w:val="000000"/>
                <w:lang w:val="uk-UA"/>
              </w:rPr>
              <w:t>Переможець процедури закупівлі, що перебуває в обставинах, зазначених в абзаці 14 пункту 4</w:t>
            </w:r>
            <w:r w:rsidR="004316D1">
              <w:rPr>
                <w:rFonts w:ascii="Times New Roman" w:hAnsi="Times New Roman"/>
                <w:color w:val="000000"/>
                <w:lang w:val="uk-UA"/>
              </w:rPr>
              <w:t xml:space="preserve">7 </w:t>
            </w:r>
            <w:r w:rsidRPr="00484D80">
              <w:rPr>
                <w:rFonts w:ascii="Times New Roman" w:hAnsi="Times New Roman"/>
                <w:color w:val="000000"/>
                <w:lang w:val="uk-UA"/>
              </w:rPr>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5"/>
    </w:tbl>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F12825" w:rsidRPr="00DE04D1" w:rsidRDefault="00F12825">
      <w:pPr>
        <w:spacing w:after="0" w:line="240" w:lineRule="auto"/>
        <w:ind w:firstLine="284"/>
        <w:jc w:val="both"/>
        <w:rPr>
          <w:rFonts w:ascii="Times New Roman" w:eastAsia="Times New Roman" w:hAnsi="Times New Roman" w:cs="Times New Roman"/>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F10949" w:rsidRDefault="00F10949" w:rsidP="009833B1">
      <w:pPr>
        <w:spacing w:after="0" w:line="240" w:lineRule="auto"/>
        <w:ind w:left="6521"/>
        <w:jc w:val="both"/>
        <w:rPr>
          <w:rFonts w:ascii="Times New Roman" w:eastAsia="Times New Roman" w:hAnsi="Times New Roman" w:cs="Times New Roman"/>
          <w:b/>
          <w:color w:val="000000" w:themeColor="text1"/>
        </w:rPr>
      </w:pPr>
    </w:p>
    <w:p w:rsidR="00F10949" w:rsidRDefault="00F10949" w:rsidP="009833B1">
      <w:pPr>
        <w:spacing w:after="0" w:line="240" w:lineRule="auto"/>
        <w:ind w:left="6521"/>
        <w:jc w:val="both"/>
        <w:rPr>
          <w:rFonts w:ascii="Times New Roman" w:eastAsia="Times New Roman" w:hAnsi="Times New Roman" w:cs="Times New Roman"/>
          <w:b/>
          <w:color w:val="000000" w:themeColor="text1"/>
        </w:rPr>
      </w:pPr>
    </w:p>
    <w:p w:rsidR="0088554F" w:rsidRDefault="0088554F" w:rsidP="009833B1">
      <w:pPr>
        <w:spacing w:after="0" w:line="240" w:lineRule="auto"/>
        <w:ind w:left="6521"/>
        <w:jc w:val="both"/>
        <w:rPr>
          <w:rFonts w:ascii="Times New Roman" w:eastAsia="Times New Roman" w:hAnsi="Times New Roman" w:cs="Times New Roman"/>
          <w:b/>
          <w:color w:val="000000" w:themeColor="text1"/>
        </w:rPr>
      </w:pPr>
    </w:p>
    <w:p w:rsidR="009833B1" w:rsidRPr="008B145C" w:rsidRDefault="009833B1" w:rsidP="009833B1">
      <w:pPr>
        <w:spacing w:after="0" w:line="240" w:lineRule="auto"/>
        <w:ind w:left="6521"/>
        <w:jc w:val="both"/>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 xml:space="preserve">Додаток </w:t>
      </w:r>
      <w:r w:rsidR="00976564" w:rsidRPr="008B145C">
        <w:rPr>
          <w:rFonts w:ascii="Times New Roman" w:eastAsia="Times New Roman" w:hAnsi="Times New Roman" w:cs="Times New Roman"/>
          <w:b/>
          <w:color w:val="000000" w:themeColor="text1"/>
        </w:rPr>
        <w:t>2</w:t>
      </w:r>
    </w:p>
    <w:p w:rsidR="009833B1" w:rsidRPr="008B145C" w:rsidRDefault="009833B1" w:rsidP="009833B1">
      <w:pPr>
        <w:spacing w:after="0" w:line="240" w:lineRule="auto"/>
        <w:ind w:left="6521"/>
        <w:jc w:val="both"/>
        <w:rPr>
          <w:rFonts w:ascii="Times New Roman" w:eastAsia="Times New Roman" w:hAnsi="Times New Roman" w:cs="Times New Roman"/>
          <w:color w:val="000000" w:themeColor="text1"/>
          <w:shd w:val="clear" w:color="auto" w:fill="FFFFFF"/>
        </w:rPr>
      </w:pPr>
      <w:r w:rsidRPr="008B145C">
        <w:rPr>
          <w:rFonts w:ascii="Times New Roman" w:eastAsia="Times New Roman" w:hAnsi="Times New Roman" w:cs="Times New Roman"/>
          <w:color w:val="000000" w:themeColor="text1"/>
          <w:shd w:val="clear" w:color="auto" w:fill="FFFFFF"/>
        </w:rPr>
        <w:t xml:space="preserve">до тендерної документації </w:t>
      </w:r>
    </w:p>
    <w:p w:rsidR="009833B1" w:rsidRPr="008B145C" w:rsidRDefault="009833B1" w:rsidP="009833B1">
      <w:pPr>
        <w:spacing w:after="0" w:line="240" w:lineRule="auto"/>
        <w:ind w:firstLine="284"/>
        <w:jc w:val="both"/>
        <w:rPr>
          <w:rFonts w:ascii="Times New Roman" w:eastAsia="Times New Roman" w:hAnsi="Times New Roman" w:cs="Times New Roman"/>
          <w:color w:val="000000" w:themeColor="text1"/>
        </w:rPr>
      </w:pPr>
    </w:p>
    <w:p w:rsidR="009833B1" w:rsidRPr="008B145C" w:rsidRDefault="009833B1" w:rsidP="009833B1">
      <w:pPr>
        <w:spacing w:after="0" w:line="240" w:lineRule="auto"/>
        <w:ind w:firstLine="284"/>
        <w:jc w:val="center"/>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Кваліфікаційні критерії та перелік документів, що підтверджують інформацію учасників про відповідність їх таким критеріям, передбачених</w:t>
      </w:r>
    </w:p>
    <w:p w:rsidR="009833B1" w:rsidRDefault="009833B1" w:rsidP="009833B1">
      <w:pPr>
        <w:spacing w:after="0" w:line="240" w:lineRule="auto"/>
        <w:ind w:firstLine="284"/>
        <w:jc w:val="center"/>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ст. 16 Закону України «Про публічні закупівлі»</w:t>
      </w:r>
    </w:p>
    <w:p w:rsidR="005856FA" w:rsidRPr="005856FA" w:rsidRDefault="005856FA" w:rsidP="005856FA">
      <w:pPr>
        <w:spacing w:after="0" w:line="240" w:lineRule="auto"/>
        <w:jc w:val="both"/>
        <w:rPr>
          <w:rFonts w:ascii="Times New Roman" w:eastAsia="Times New Roman" w:hAnsi="Times New Roman" w:cs="Times New Roman"/>
          <w:sz w:val="24"/>
          <w:szCs w:val="24"/>
        </w:rPr>
      </w:pPr>
      <w:r w:rsidRPr="005856FA">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0" w:type="auto"/>
        <w:tblCellMar>
          <w:top w:w="15" w:type="dxa"/>
          <w:left w:w="15" w:type="dxa"/>
          <w:bottom w:w="15" w:type="dxa"/>
          <w:right w:w="15" w:type="dxa"/>
        </w:tblCellMar>
        <w:tblLook w:val="04A0" w:firstRow="1" w:lastRow="0" w:firstColumn="1" w:lastColumn="0" w:noHBand="0" w:noVBand="1"/>
      </w:tblPr>
      <w:tblGrid>
        <w:gridCol w:w="531"/>
        <w:gridCol w:w="3459"/>
        <w:gridCol w:w="5865"/>
      </w:tblGrid>
      <w:tr w:rsidR="005A4FCF" w:rsidRPr="005A4FCF" w:rsidTr="00A20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240" w:lineRule="auto"/>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Кваліфікаційний критерій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Документально підтверджена інформація про відповідність учасників кваліфікаційним критеріям</w:t>
            </w:r>
          </w:p>
        </w:tc>
      </w:tr>
      <w:tr w:rsidR="005A4FCF" w:rsidRPr="005A4FCF" w:rsidTr="00A20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5A4FCF"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1</w:t>
            </w:r>
            <w:r w:rsidR="00A40EDE" w:rsidRPr="005A4FCF">
              <w:rPr>
                <w:rFonts w:ascii="Times New Roman" w:eastAsia="Times New Roman" w:hAnsi="Times New Roman" w:cs="Times New Roman"/>
                <w:b/>
                <w:bCs/>
                <w:color w:val="000000" w:themeColor="text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BA78DB" w:rsidP="00A40EDE">
            <w:pPr>
              <w:widowControl w:val="0"/>
              <w:spacing w:after="0" w:line="240" w:lineRule="auto"/>
              <w:contextualSpacing/>
              <w:jc w:val="both"/>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1.</w:t>
            </w:r>
            <w:r w:rsidR="00A40EDE" w:rsidRPr="005A4FCF">
              <w:rPr>
                <w:rFonts w:ascii="Times New Roman" w:eastAsia="Times New Roman" w:hAnsi="Times New Roman" w:cs="Times New Roman"/>
                <w:b/>
                <w:i/>
                <w:color w:val="000000" w:themeColor="text1"/>
              </w:rPr>
              <w:t>Документи, що підтверджують відповідність учасника кваліфікаційному критерію «Наявність документально підтвердженого досвіду виконання аналогічних договорів»*:</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 xml:space="preserve">- Довідка у довільній формі про досвід виконання аналогічного договору, завірена власним підписом та печаткою учасника. </w:t>
            </w:r>
          </w:p>
          <w:p w:rsidR="00A40EDE" w:rsidRPr="002C1D97" w:rsidRDefault="00A40EDE" w:rsidP="00A40EDE">
            <w:pPr>
              <w:widowControl w:val="0"/>
              <w:spacing w:after="0" w:line="240" w:lineRule="auto"/>
              <w:contextualSpacing/>
              <w:jc w:val="both"/>
              <w:rPr>
                <w:rFonts w:ascii="Times New Roman" w:eastAsia="Times New Roman" w:hAnsi="Times New Roman" w:cs="Times New Roman"/>
                <w:strike/>
                <w:color w:val="000000" w:themeColor="text1"/>
              </w:rPr>
            </w:pPr>
            <w:r w:rsidRPr="005A4FCF">
              <w:rPr>
                <w:rFonts w:ascii="Times New Roman" w:eastAsia="Times New Roman" w:hAnsi="Times New Roman" w:cs="Times New Roman"/>
                <w:color w:val="000000" w:themeColor="text1"/>
              </w:rPr>
              <w:t>*</w:t>
            </w:r>
            <w:r w:rsidRPr="005A4FCF">
              <w:rPr>
                <w:rFonts w:ascii="Times New Roman" w:eastAsia="Times New Roman" w:hAnsi="Times New Roman" w:cs="Times New Roman"/>
                <w:i/>
                <w:color w:val="000000" w:themeColor="text1"/>
              </w:rPr>
              <w:t xml:space="preserve">Аналогічними договорами в розумінні цієї документації є договори </w:t>
            </w:r>
            <w:r w:rsidR="00981FEB">
              <w:rPr>
                <w:rFonts w:ascii="Times New Roman" w:eastAsia="Times New Roman" w:hAnsi="Times New Roman" w:cs="Times New Roman"/>
                <w:i/>
                <w:color w:val="000000" w:themeColor="text1"/>
              </w:rPr>
              <w:t>за предметом закупівлі</w:t>
            </w:r>
            <w:r w:rsidR="00610CA9" w:rsidRPr="00610CA9">
              <w:rPr>
                <w:rFonts w:ascii="Times New Roman" w:eastAsia="Times New Roman" w:hAnsi="Times New Roman" w:cs="Times New Roman"/>
                <w:i/>
                <w:color w:val="FF0000"/>
              </w:rPr>
              <w:t xml:space="preserve"> </w:t>
            </w:r>
            <w:r w:rsidR="002C1D97" w:rsidRPr="00ED0E90">
              <w:rPr>
                <w:rFonts w:ascii="Times New Roman" w:eastAsia="Times New Roman" w:hAnsi="Times New Roman" w:cs="Times New Roman"/>
                <w:i/>
                <w:color w:val="000000" w:themeColor="text1"/>
              </w:rPr>
              <w:t>(</w:t>
            </w:r>
            <w:r w:rsidRPr="00DF2DAF">
              <w:rPr>
                <w:rFonts w:ascii="Times New Roman" w:eastAsia="Times New Roman" w:hAnsi="Times New Roman" w:cs="Times New Roman"/>
                <w:color w:val="000000" w:themeColor="text1"/>
              </w:rPr>
              <w:t>Не менше одного повністю виконаного аналогічного договору</w:t>
            </w:r>
            <w:r w:rsidR="002C1D97" w:rsidRPr="00ED0E90">
              <w:rPr>
                <w:rFonts w:ascii="Times New Roman" w:eastAsia="Times New Roman" w:hAnsi="Times New Roman" w:cs="Times New Roman"/>
                <w:color w:val="000000" w:themeColor="text1"/>
              </w:rPr>
              <w:t>)</w:t>
            </w:r>
            <w:r w:rsidR="00DF2DAF" w:rsidRPr="00DF2DAF">
              <w:rPr>
                <w:rFonts w:ascii="Times New Roman" w:eastAsia="Times New Roman" w:hAnsi="Times New Roman" w:cs="Times New Roman"/>
                <w:color w:val="000000" w:themeColor="text1"/>
              </w:rPr>
              <w:t>.</w:t>
            </w:r>
            <w:r w:rsidR="00BA78DB">
              <w:rPr>
                <w:rFonts w:ascii="Times New Roman" w:eastAsia="Times New Roman" w:hAnsi="Times New Roman" w:cs="Times New Roman"/>
                <w:color w:val="000000" w:themeColor="text1"/>
              </w:rPr>
              <w:t xml:space="preserve"> </w:t>
            </w:r>
            <w:r w:rsidR="00BA78DB" w:rsidRPr="00BA78DB">
              <w:rPr>
                <w:rFonts w:ascii="Times New Roman" w:eastAsia="Times New Roman" w:hAnsi="Times New Roman" w:cs="Times New Roman"/>
                <w:color w:val="000000" w:themeColor="text1"/>
              </w:rPr>
              <w:t xml:space="preserve">Аналогічним вважається договір на поставку </w:t>
            </w:r>
            <w:r w:rsidR="00BA78DB">
              <w:rPr>
                <w:rFonts w:ascii="Times New Roman" w:eastAsia="Times New Roman" w:hAnsi="Times New Roman" w:cs="Times New Roman"/>
                <w:color w:val="000000" w:themeColor="text1"/>
              </w:rPr>
              <w:t xml:space="preserve">промислової </w:t>
            </w:r>
            <w:r w:rsidR="00BA78DB" w:rsidRPr="00BA78DB">
              <w:rPr>
                <w:rFonts w:ascii="Times New Roman" w:eastAsia="Times New Roman" w:hAnsi="Times New Roman" w:cs="Times New Roman"/>
                <w:color w:val="000000" w:themeColor="text1"/>
              </w:rPr>
              <w:t>пральн</w:t>
            </w:r>
            <w:r w:rsidR="00BA78DB">
              <w:rPr>
                <w:rFonts w:ascii="Times New Roman" w:eastAsia="Times New Roman" w:hAnsi="Times New Roman" w:cs="Times New Roman"/>
                <w:color w:val="000000" w:themeColor="text1"/>
              </w:rPr>
              <w:t>ої машини</w:t>
            </w:r>
          </w:p>
          <w:p w:rsidR="00A40EDE"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із аналогічними договорами</w:t>
            </w:r>
            <w:r w:rsidR="00697CFF">
              <w:rPr>
                <w:rFonts w:ascii="Times New Roman" w:eastAsia="Times New Roman" w:hAnsi="Times New Roman" w:cs="Times New Roman"/>
                <w:color w:val="000000" w:themeColor="text1"/>
              </w:rPr>
              <w:t xml:space="preserve"> та</w:t>
            </w:r>
            <w:r w:rsidRPr="005A4FCF">
              <w:rPr>
                <w:rFonts w:ascii="Times New Roman" w:eastAsia="Times New Roman" w:hAnsi="Times New Roman" w:cs="Times New Roman"/>
                <w:color w:val="000000" w:themeColor="text1"/>
              </w:rPr>
              <w:t xml:space="preserve"> </w:t>
            </w:r>
            <w:r w:rsidR="00697CFF" w:rsidRPr="00697CFF">
              <w:rPr>
                <w:rFonts w:ascii="Times New Roman" w:eastAsia="Times New Roman" w:hAnsi="Times New Roman" w:cs="Times New Roman"/>
                <w:color w:val="000000" w:themeColor="text1"/>
              </w:rPr>
              <w:t xml:space="preserve">з усіма додатками до нього </w:t>
            </w:r>
            <w:r w:rsidR="00697CFF">
              <w:rPr>
                <w:rFonts w:ascii="Times New Roman" w:eastAsia="Times New Roman" w:hAnsi="Times New Roman" w:cs="Times New Roman"/>
                <w:color w:val="000000" w:themeColor="text1"/>
              </w:rPr>
              <w:t xml:space="preserve">надати </w:t>
            </w:r>
            <w:r w:rsidR="00697CFF" w:rsidRPr="00697CFF">
              <w:rPr>
                <w:rFonts w:ascii="Times New Roman" w:eastAsia="Times New Roman" w:hAnsi="Times New Roman" w:cs="Times New Roman"/>
                <w:color w:val="000000" w:themeColor="text1"/>
              </w:rPr>
              <w:t>копію документу(</w:t>
            </w:r>
            <w:proofErr w:type="spellStart"/>
            <w:r w:rsidR="00697CFF" w:rsidRPr="00697CFF">
              <w:rPr>
                <w:rFonts w:ascii="Times New Roman" w:eastAsia="Times New Roman" w:hAnsi="Times New Roman" w:cs="Times New Roman"/>
                <w:color w:val="000000" w:themeColor="text1"/>
              </w:rPr>
              <w:t>ів</w:t>
            </w:r>
            <w:proofErr w:type="spellEnd"/>
            <w:r w:rsidR="00697CFF" w:rsidRPr="00697CFF">
              <w:rPr>
                <w:rFonts w:ascii="Times New Roman" w:eastAsia="Times New Roman" w:hAnsi="Times New Roman" w:cs="Times New Roman"/>
                <w:color w:val="000000" w:themeColor="text1"/>
              </w:rPr>
              <w:t xml:space="preserve">), що підтверджують його виконання в повному обсязі </w:t>
            </w:r>
            <w:r w:rsidR="00697CFF">
              <w:rPr>
                <w:rFonts w:ascii="Times New Roman" w:eastAsia="Times New Roman" w:hAnsi="Times New Roman" w:cs="Times New Roman"/>
                <w:color w:val="000000" w:themeColor="text1"/>
              </w:rPr>
              <w:t>.</w:t>
            </w:r>
          </w:p>
          <w:p w:rsidR="00A40EDE" w:rsidRPr="005A4FCF" w:rsidRDefault="00BA78DB" w:rsidP="005D2807">
            <w:pPr>
              <w:widowControl w:val="0"/>
              <w:spacing w:after="0" w:line="240" w:lineRule="auto"/>
              <w:contextualSpacing/>
              <w:jc w:val="both"/>
              <w:rPr>
                <w:rFonts w:ascii="Times New Roman" w:eastAsia="Times New Roman" w:hAnsi="Times New Roman" w:cs="Times New Roman"/>
                <w:i/>
                <w:iCs/>
                <w:color w:val="000000" w:themeColor="text1"/>
              </w:rPr>
            </w:pPr>
            <w:r>
              <w:rPr>
                <w:rFonts w:ascii="Times New Roman" w:hAnsi="Times New Roman" w:cs="Times New Roman"/>
                <w:color w:val="000000"/>
              </w:rPr>
              <w:t>2.</w:t>
            </w:r>
            <w:r w:rsidR="005D2807">
              <w:t xml:space="preserve"> </w:t>
            </w:r>
            <w:r w:rsidR="005D2807">
              <w:rPr>
                <w:rFonts w:ascii="Times New Roman" w:hAnsi="Times New Roman" w:cs="Times New Roman"/>
                <w:color w:val="000000"/>
              </w:rPr>
              <w:t>П</w:t>
            </w:r>
            <w:r w:rsidR="005D2807" w:rsidRPr="005D2807">
              <w:rPr>
                <w:rFonts w:ascii="Times New Roman" w:hAnsi="Times New Roman" w:cs="Times New Roman"/>
                <w:color w:val="000000"/>
              </w:rPr>
              <w:t>озитивний відгук (</w:t>
            </w:r>
            <w:proofErr w:type="spellStart"/>
            <w:r w:rsidR="005D2807" w:rsidRPr="005D2807">
              <w:rPr>
                <w:rFonts w:ascii="Times New Roman" w:hAnsi="Times New Roman" w:cs="Times New Roman"/>
                <w:color w:val="000000"/>
              </w:rPr>
              <w:t>-ки</w:t>
            </w:r>
            <w:proofErr w:type="spellEnd"/>
            <w:r w:rsidR="005D2807" w:rsidRPr="005D2807">
              <w:rPr>
                <w:rFonts w:ascii="Times New Roman" w:hAnsi="Times New Roman" w:cs="Times New Roman"/>
                <w:color w:val="000000"/>
              </w:rPr>
              <w:t>) від замовників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поставлених товарів згідно договору</w:t>
            </w:r>
          </w:p>
        </w:tc>
      </w:tr>
    </w:tbl>
    <w:p w:rsidR="00344C1C" w:rsidRPr="0055542F" w:rsidRDefault="00344C1C">
      <w:pPr>
        <w:spacing w:after="0" w:line="240" w:lineRule="auto"/>
        <w:ind w:left="4956" w:firstLine="708"/>
        <w:jc w:val="center"/>
        <w:rPr>
          <w:rFonts w:ascii="Times New Roman" w:eastAsia="Times New Roman" w:hAnsi="Times New Roman" w:cs="Times New Roman"/>
          <w:b/>
          <w:i/>
          <w:strike/>
          <w:color w:val="000000" w:themeColor="text1"/>
        </w:rPr>
      </w:pPr>
    </w:p>
    <w:p w:rsidR="00697CFF" w:rsidRDefault="00697CFF" w:rsidP="00697CFF">
      <w:pPr>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4C1C" w:rsidRPr="00451A6B" w:rsidRDefault="00344C1C">
      <w:pPr>
        <w:spacing w:after="0" w:line="240" w:lineRule="auto"/>
        <w:ind w:left="4956" w:firstLine="708"/>
        <w:jc w:val="center"/>
        <w:rPr>
          <w:rFonts w:ascii="Times New Roman" w:eastAsia="Times New Roman" w:hAnsi="Times New Roman" w:cs="Times New Roman"/>
          <w:b/>
          <w:i/>
          <w:color w:val="FF0000"/>
        </w:rPr>
      </w:pPr>
    </w:p>
    <w:p w:rsidR="00344C1C" w:rsidRPr="00451A6B" w:rsidRDefault="00344C1C">
      <w:pPr>
        <w:spacing w:after="0" w:line="240" w:lineRule="auto"/>
        <w:ind w:left="4956" w:firstLine="708"/>
        <w:jc w:val="center"/>
        <w:rPr>
          <w:rFonts w:ascii="Times New Roman" w:eastAsia="Times New Roman" w:hAnsi="Times New Roman" w:cs="Times New Roman"/>
          <w:b/>
          <w:i/>
          <w:color w:val="FF0000"/>
        </w:rPr>
      </w:pPr>
    </w:p>
    <w:p w:rsidR="00344C1C" w:rsidRPr="00912DC0" w:rsidRDefault="00344C1C">
      <w:pPr>
        <w:spacing w:after="0" w:line="240" w:lineRule="auto"/>
        <w:ind w:left="4956" w:firstLine="708"/>
        <w:jc w:val="center"/>
        <w:rPr>
          <w:rFonts w:ascii="Times New Roman" w:eastAsia="Times New Roman" w:hAnsi="Times New Roman" w:cs="Times New Roman"/>
          <w:b/>
          <w:i/>
          <w:color w:val="FF0000"/>
        </w:rPr>
      </w:pPr>
    </w:p>
    <w:sectPr w:rsidR="00344C1C" w:rsidRPr="00912DC0" w:rsidSect="006919C4">
      <w:pgSz w:w="11906" w:h="16838" w:code="9"/>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Bahnschrift Light"/>
    <w:charset w:val="00"/>
    <w:family w:val="swiss"/>
    <w:pitch w:val="variable"/>
    <w:sig w:usb0="00000001"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450B6"/>
    <w:multiLevelType w:val="multilevel"/>
    <w:tmpl w:val="316C5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43A76"/>
    <w:multiLevelType w:val="multilevel"/>
    <w:tmpl w:val="15D83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D84B1A"/>
    <w:multiLevelType w:val="multilevel"/>
    <w:tmpl w:val="DE8C4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F3C97"/>
    <w:multiLevelType w:val="multilevel"/>
    <w:tmpl w:val="80723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84033"/>
    <w:multiLevelType w:val="multilevel"/>
    <w:tmpl w:val="AB36B25C"/>
    <w:lvl w:ilvl="0">
      <w:start w:val="1"/>
      <w:numFmt w:val="bullet"/>
      <w:lvlText w:val="•"/>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480AFF"/>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5B0AFC"/>
    <w:multiLevelType w:val="multilevel"/>
    <w:tmpl w:val="145ED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2">
    <w:nsid w:val="4D2A7C97"/>
    <w:multiLevelType w:val="hybridMultilevel"/>
    <w:tmpl w:val="B2E45D00"/>
    <w:lvl w:ilvl="0" w:tplc="ECC288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00A55DF"/>
    <w:multiLevelType w:val="multilevel"/>
    <w:tmpl w:val="227AE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614410"/>
    <w:multiLevelType w:val="multilevel"/>
    <w:tmpl w:val="A1304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AC1B7C"/>
    <w:multiLevelType w:val="multilevel"/>
    <w:tmpl w:val="30BCE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C74FBC"/>
    <w:multiLevelType w:val="multilevel"/>
    <w:tmpl w:val="5E043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9">
    <w:nsid w:val="6EA90ED6"/>
    <w:multiLevelType w:val="multilevel"/>
    <w:tmpl w:val="D7662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E13A0"/>
    <w:multiLevelType w:val="multilevel"/>
    <w:tmpl w:val="4CAE0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2"/>
  </w:num>
  <w:num w:numId="4">
    <w:abstractNumId w:val="1"/>
  </w:num>
  <w:num w:numId="5">
    <w:abstractNumId w:val="15"/>
  </w:num>
  <w:num w:numId="6">
    <w:abstractNumId w:val="6"/>
  </w:num>
  <w:num w:numId="7">
    <w:abstractNumId w:val="17"/>
  </w:num>
  <w:num w:numId="8">
    <w:abstractNumId w:val="16"/>
  </w:num>
  <w:num w:numId="9">
    <w:abstractNumId w:val="20"/>
  </w:num>
  <w:num w:numId="10">
    <w:abstractNumId w:val="19"/>
  </w:num>
  <w:num w:numId="11">
    <w:abstractNumId w:val="13"/>
  </w:num>
  <w:num w:numId="12">
    <w:abstractNumId w:val="5"/>
  </w:num>
  <w:num w:numId="13">
    <w:abstractNumId w:val="3"/>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9"/>
  </w:num>
  <w:num w:numId="19">
    <w:abstractNumId w:val="11"/>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25"/>
    <w:rsid w:val="00020D7A"/>
    <w:rsid w:val="0002649B"/>
    <w:rsid w:val="00032C37"/>
    <w:rsid w:val="0004411E"/>
    <w:rsid w:val="00075520"/>
    <w:rsid w:val="00076957"/>
    <w:rsid w:val="00077358"/>
    <w:rsid w:val="00085CE6"/>
    <w:rsid w:val="00086721"/>
    <w:rsid w:val="000979E0"/>
    <w:rsid w:val="000A1A4A"/>
    <w:rsid w:val="000B7AA3"/>
    <w:rsid w:val="000D0FE7"/>
    <w:rsid w:val="000F261B"/>
    <w:rsid w:val="00101570"/>
    <w:rsid w:val="0010290C"/>
    <w:rsid w:val="00114C00"/>
    <w:rsid w:val="00115ED5"/>
    <w:rsid w:val="001171E5"/>
    <w:rsid w:val="001207DD"/>
    <w:rsid w:val="00121524"/>
    <w:rsid w:val="001244EE"/>
    <w:rsid w:val="001320A4"/>
    <w:rsid w:val="00140CAA"/>
    <w:rsid w:val="00142463"/>
    <w:rsid w:val="00164B5D"/>
    <w:rsid w:val="00170575"/>
    <w:rsid w:val="001707E1"/>
    <w:rsid w:val="00172CA4"/>
    <w:rsid w:val="00180483"/>
    <w:rsid w:val="00183E25"/>
    <w:rsid w:val="00186A58"/>
    <w:rsid w:val="001951E0"/>
    <w:rsid w:val="001A2C83"/>
    <w:rsid w:val="001B1082"/>
    <w:rsid w:val="001B4C79"/>
    <w:rsid w:val="001C0008"/>
    <w:rsid w:val="00214C4B"/>
    <w:rsid w:val="002329BA"/>
    <w:rsid w:val="00236926"/>
    <w:rsid w:val="002424BD"/>
    <w:rsid w:val="00243F39"/>
    <w:rsid w:val="002860C2"/>
    <w:rsid w:val="00286227"/>
    <w:rsid w:val="002B2CCB"/>
    <w:rsid w:val="002C1D97"/>
    <w:rsid w:val="002F358A"/>
    <w:rsid w:val="002F4DAE"/>
    <w:rsid w:val="002F5690"/>
    <w:rsid w:val="00300750"/>
    <w:rsid w:val="00306055"/>
    <w:rsid w:val="00315150"/>
    <w:rsid w:val="0031697C"/>
    <w:rsid w:val="0033708A"/>
    <w:rsid w:val="00340CDC"/>
    <w:rsid w:val="00344C1C"/>
    <w:rsid w:val="00361D39"/>
    <w:rsid w:val="003662F8"/>
    <w:rsid w:val="0036711B"/>
    <w:rsid w:val="0037045E"/>
    <w:rsid w:val="00371F3A"/>
    <w:rsid w:val="00391A6E"/>
    <w:rsid w:val="00392632"/>
    <w:rsid w:val="00392AB0"/>
    <w:rsid w:val="003969CF"/>
    <w:rsid w:val="003A1769"/>
    <w:rsid w:val="003A2818"/>
    <w:rsid w:val="003A3CE7"/>
    <w:rsid w:val="003B24A5"/>
    <w:rsid w:val="003D0904"/>
    <w:rsid w:val="003D29CA"/>
    <w:rsid w:val="003E05B6"/>
    <w:rsid w:val="003F021E"/>
    <w:rsid w:val="003F52C9"/>
    <w:rsid w:val="00402095"/>
    <w:rsid w:val="00404547"/>
    <w:rsid w:val="00416019"/>
    <w:rsid w:val="00416297"/>
    <w:rsid w:val="004316D1"/>
    <w:rsid w:val="004400AB"/>
    <w:rsid w:val="00443A8A"/>
    <w:rsid w:val="00444624"/>
    <w:rsid w:val="004511D1"/>
    <w:rsid w:val="00451A6B"/>
    <w:rsid w:val="004548D1"/>
    <w:rsid w:val="0045642E"/>
    <w:rsid w:val="00472547"/>
    <w:rsid w:val="00477375"/>
    <w:rsid w:val="00484AE0"/>
    <w:rsid w:val="00484D80"/>
    <w:rsid w:val="00485796"/>
    <w:rsid w:val="004A50DB"/>
    <w:rsid w:val="004A6F0E"/>
    <w:rsid w:val="004B4036"/>
    <w:rsid w:val="004C27CA"/>
    <w:rsid w:val="004C348E"/>
    <w:rsid w:val="004D15A1"/>
    <w:rsid w:val="004D1BC8"/>
    <w:rsid w:val="004E121B"/>
    <w:rsid w:val="004E4AC4"/>
    <w:rsid w:val="004E60B9"/>
    <w:rsid w:val="004E7B31"/>
    <w:rsid w:val="004F0F42"/>
    <w:rsid w:val="004F1F1A"/>
    <w:rsid w:val="004F3C8C"/>
    <w:rsid w:val="004F6A8D"/>
    <w:rsid w:val="00500366"/>
    <w:rsid w:val="00502A8C"/>
    <w:rsid w:val="0052020D"/>
    <w:rsid w:val="0054273C"/>
    <w:rsid w:val="00550395"/>
    <w:rsid w:val="0055542F"/>
    <w:rsid w:val="0056206F"/>
    <w:rsid w:val="00571E35"/>
    <w:rsid w:val="00581A48"/>
    <w:rsid w:val="00583F30"/>
    <w:rsid w:val="005856FA"/>
    <w:rsid w:val="0058663D"/>
    <w:rsid w:val="005A4FCF"/>
    <w:rsid w:val="005A7699"/>
    <w:rsid w:val="005B2E3F"/>
    <w:rsid w:val="005D2807"/>
    <w:rsid w:val="005E6519"/>
    <w:rsid w:val="005E7F0A"/>
    <w:rsid w:val="005F3AB7"/>
    <w:rsid w:val="005F70C2"/>
    <w:rsid w:val="006025F2"/>
    <w:rsid w:val="00610CA9"/>
    <w:rsid w:val="00626B49"/>
    <w:rsid w:val="00626C6D"/>
    <w:rsid w:val="00631B39"/>
    <w:rsid w:val="0063305B"/>
    <w:rsid w:val="00633599"/>
    <w:rsid w:val="0063673F"/>
    <w:rsid w:val="006453B0"/>
    <w:rsid w:val="00653D76"/>
    <w:rsid w:val="00663A62"/>
    <w:rsid w:val="00663A6F"/>
    <w:rsid w:val="00664F35"/>
    <w:rsid w:val="00667C77"/>
    <w:rsid w:val="006765F2"/>
    <w:rsid w:val="006919C4"/>
    <w:rsid w:val="006937C9"/>
    <w:rsid w:val="00694E87"/>
    <w:rsid w:val="00697CFF"/>
    <w:rsid w:val="006D32CC"/>
    <w:rsid w:val="006D3750"/>
    <w:rsid w:val="006E58A7"/>
    <w:rsid w:val="006E66D7"/>
    <w:rsid w:val="006E72E4"/>
    <w:rsid w:val="006E7A97"/>
    <w:rsid w:val="006F2ABC"/>
    <w:rsid w:val="006F797E"/>
    <w:rsid w:val="007005D8"/>
    <w:rsid w:val="00701AA0"/>
    <w:rsid w:val="00702E00"/>
    <w:rsid w:val="007054D7"/>
    <w:rsid w:val="0071671F"/>
    <w:rsid w:val="007205B7"/>
    <w:rsid w:val="00721C71"/>
    <w:rsid w:val="00722833"/>
    <w:rsid w:val="0072563A"/>
    <w:rsid w:val="00726DA6"/>
    <w:rsid w:val="007366D7"/>
    <w:rsid w:val="00750EA0"/>
    <w:rsid w:val="007527B8"/>
    <w:rsid w:val="00753E82"/>
    <w:rsid w:val="00762D39"/>
    <w:rsid w:val="00767FE8"/>
    <w:rsid w:val="00783526"/>
    <w:rsid w:val="0078463A"/>
    <w:rsid w:val="00784E3E"/>
    <w:rsid w:val="00792F5C"/>
    <w:rsid w:val="007940A5"/>
    <w:rsid w:val="007968C7"/>
    <w:rsid w:val="0079715E"/>
    <w:rsid w:val="007A1494"/>
    <w:rsid w:val="007A31EB"/>
    <w:rsid w:val="007A6238"/>
    <w:rsid w:val="007A67D1"/>
    <w:rsid w:val="007D74D2"/>
    <w:rsid w:val="007D7989"/>
    <w:rsid w:val="007D7D30"/>
    <w:rsid w:val="007F2C0F"/>
    <w:rsid w:val="00801762"/>
    <w:rsid w:val="00803E64"/>
    <w:rsid w:val="00806646"/>
    <w:rsid w:val="00831BDC"/>
    <w:rsid w:val="008507A7"/>
    <w:rsid w:val="00851039"/>
    <w:rsid w:val="008607D8"/>
    <w:rsid w:val="00863FBB"/>
    <w:rsid w:val="008803EC"/>
    <w:rsid w:val="0088041A"/>
    <w:rsid w:val="0088458F"/>
    <w:rsid w:val="0088554F"/>
    <w:rsid w:val="008922CD"/>
    <w:rsid w:val="008A534F"/>
    <w:rsid w:val="008A6514"/>
    <w:rsid w:val="008B145C"/>
    <w:rsid w:val="008B1ED1"/>
    <w:rsid w:val="008D245E"/>
    <w:rsid w:val="008D34AF"/>
    <w:rsid w:val="008E4807"/>
    <w:rsid w:val="008E69BB"/>
    <w:rsid w:val="008F060C"/>
    <w:rsid w:val="008F1CB0"/>
    <w:rsid w:val="008F2696"/>
    <w:rsid w:val="009021BF"/>
    <w:rsid w:val="00911A85"/>
    <w:rsid w:val="00912DC0"/>
    <w:rsid w:val="00942D51"/>
    <w:rsid w:val="00976564"/>
    <w:rsid w:val="00976B8E"/>
    <w:rsid w:val="0098172B"/>
    <w:rsid w:val="00981FEB"/>
    <w:rsid w:val="009833B1"/>
    <w:rsid w:val="0098414C"/>
    <w:rsid w:val="00985D11"/>
    <w:rsid w:val="00987693"/>
    <w:rsid w:val="00995912"/>
    <w:rsid w:val="009A140E"/>
    <w:rsid w:val="009A6BA1"/>
    <w:rsid w:val="009B1AA5"/>
    <w:rsid w:val="009B5D3D"/>
    <w:rsid w:val="009B6CD6"/>
    <w:rsid w:val="009C0DD3"/>
    <w:rsid w:val="009D29C8"/>
    <w:rsid w:val="009D546D"/>
    <w:rsid w:val="009D70A5"/>
    <w:rsid w:val="009E1C49"/>
    <w:rsid w:val="009E47DC"/>
    <w:rsid w:val="009F1312"/>
    <w:rsid w:val="009F5ED8"/>
    <w:rsid w:val="00A20BA1"/>
    <w:rsid w:val="00A26AD1"/>
    <w:rsid w:val="00A30F36"/>
    <w:rsid w:val="00A40EDE"/>
    <w:rsid w:val="00A44831"/>
    <w:rsid w:val="00A47E37"/>
    <w:rsid w:val="00A55C60"/>
    <w:rsid w:val="00A95425"/>
    <w:rsid w:val="00A9631F"/>
    <w:rsid w:val="00A96F60"/>
    <w:rsid w:val="00AA4617"/>
    <w:rsid w:val="00AB055A"/>
    <w:rsid w:val="00AB46A7"/>
    <w:rsid w:val="00AB6E62"/>
    <w:rsid w:val="00AB73E5"/>
    <w:rsid w:val="00AB7F72"/>
    <w:rsid w:val="00AE299B"/>
    <w:rsid w:val="00AF5111"/>
    <w:rsid w:val="00B06EA8"/>
    <w:rsid w:val="00B24FAD"/>
    <w:rsid w:val="00B40CA3"/>
    <w:rsid w:val="00B45A88"/>
    <w:rsid w:val="00B56FE7"/>
    <w:rsid w:val="00B62562"/>
    <w:rsid w:val="00B648E3"/>
    <w:rsid w:val="00B652FF"/>
    <w:rsid w:val="00B76629"/>
    <w:rsid w:val="00BA1EC8"/>
    <w:rsid w:val="00BA698A"/>
    <w:rsid w:val="00BA6A53"/>
    <w:rsid w:val="00BA7282"/>
    <w:rsid w:val="00BA78DB"/>
    <w:rsid w:val="00BB7BE1"/>
    <w:rsid w:val="00BC6B01"/>
    <w:rsid w:val="00BD294B"/>
    <w:rsid w:val="00BE5F3A"/>
    <w:rsid w:val="00C10D33"/>
    <w:rsid w:val="00C252CB"/>
    <w:rsid w:val="00C42C0A"/>
    <w:rsid w:val="00C56CBD"/>
    <w:rsid w:val="00C607B4"/>
    <w:rsid w:val="00C74180"/>
    <w:rsid w:val="00C8104F"/>
    <w:rsid w:val="00CA1F9F"/>
    <w:rsid w:val="00CA29D1"/>
    <w:rsid w:val="00CA7DF8"/>
    <w:rsid w:val="00CB6786"/>
    <w:rsid w:val="00CF0677"/>
    <w:rsid w:val="00D032BE"/>
    <w:rsid w:val="00D051A7"/>
    <w:rsid w:val="00D213A0"/>
    <w:rsid w:val="00D24081"/>
    <w:rsid w:val="00D36C1D"/>
    <w:rsid w:val="00D401AA"/>
    <w:rsid w:val="00D45C20"/>
    <w:rsid w:val="00D50D06"/>
    <w:rsid w:val="00D556C8"/>
    <w:rsid w:val="00D81118"/>
    <w:rsid w:val="00D83F7D"/>
    <w:rsid w:val="00DA4B00"/>
    <w:rsid w:val="00DA4BBA"/>
    <w:rsid w:val="00DD23C4"/>
    <w:rsid w:val="00DD7C57"/>
    <w:rsid w:val="00DE04D1"/>
    <w:rsid w:val="00DF0B36"/>
    <w:rsid w:val="00DF2DAF"/>
    <w:rsid w:val="00E03FEE"/>
    <w:rsid w:val="00E0575F"/>
    <w:rsid w:val="00E1194B"/>
    <w:rsid w:val="00E14977"/>
    <w:rsid w:val="00E15C94"/>
    <w:rsid w:val="00E24DD8"/>
    <w:rsid w:val="00E277A6"/>
    <w:rsid w:val="00E6013E"/>
    <w:rsid w:val="00E634C5"/>
    <w:rsid w:val="00E82154"/>
    <w:rsid w:val="00E92E5F"/>
    <w:rsid w:val="00EA1A51"/>
    <w:rsid w:val="00EA2F9B"/>
    <w:rsid w:val="00EA57BB"/>
    <w:rsid w:val="00EA748C"/>
    <w:rsid w:val="00EB41FA"/>
    <w:rsid w:val="00EC21CB"/>
    <w:rsid w:val="00EC6C50"/>
    <w:rsid w:val="00ED0E90"/>
    <w:rsid w:val="00ED1ABC"/>
    <w:rsid w:val="00EF3D4E"/>
    <w:rsid w:val="00EF61DA"/>
    <w:rsid w:val="00F0297F"/>
    <w:rsid w:val="00F10949"/>
    <w:rsid w:val="00F12825"/>
    <w:rsid w:val="00F24544"/>
    <w:rsid w:val="00F25096"/>
    <w:rsid w:val="00F314EC"/>
    <w:rsid w:val="00F32D93"/>
    <w:rsid w:val="00F406D6"/>
    <w:rsid w:val="00F47407"/>
    <w:rsid w:val="00F5443A"/>
    <w:rsid w:val="00F54F41"/>
    <w:rsid w:val="00F63CB5"/>
    <w:rsid w:val="00F70B21"/>
    <w:rsid w:val="00F71C75"/>
    <w:rsid w:val="00F85CEC"/>
    <w:rsid w:val="00F8651C"/>
    <w:rsid w:val="00F8722B"/>
    <w:rsid w:val="00F91F8E"/>
    <w:rsid w:val="00FB5D3F"/>
    <w:rsid w:val="00FC2C64"/>
    <w:rsid w:val="00FC6862"/>
    <w:rsid w:val="00FD3843"/>
    <w:rsid w:val="00FD46AA"/>
    <w:rsid w:val="00FE1E98"/>
    <w:rsid w:val="00FE4705"/>
    <w:rsid w:val="00FF5988"/>
    <w:rsid w:val="00FF6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0"/>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6F797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0"/>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6F79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585">
      <w:bodyDiv w:val="1"/>
      <w:marLeft w:val="0"/>
      <w:marRight w:val="0"/>
      <w:marTop w:val="0"/>
      <w:marBottom w:val="0"/>
      <w:divBdr>
        <w:top w:val="none" w:sz="0" w:space="0" w:color="auto"/>
        <w:left w:val="none" w:sz="0" w:space="0" w:color="auto"/>
        <w:bottom w:val="none" w:sz="0" w:space="0" w:color="auto"/>
        <w:right w:val="none" w:sz="0" w:space="0" w:color="auto"/>
      </w:divBdr>
    </w:div>
    <w:div w:id="253322715">
      <w:bodyDiv w:val="1"/>
      <w:marLeft w:val="0"/>
      <w:marRight w:val="0"/>
      <w:marTop w:val="0"/>
      <w:marBottom w:val="0"/>
      <w:divBdr>
        <w:top w:val="none" w:sz="0" w:space="0" w:color="auto"/>
        <w:left w:val="none" w:sz="0" w:space="0" w:color="auto"/>
        <w:bottom w:val="none" w:sz="0" w:space="0" w:color="auto"/>
        <w:right w:val="none" w:sz="0" w:space="0" w:color="auto"/>
      </w:divBdr>
    </w:div>
    <w:div w:id="486168694">
      <w:bodyDiv w:val="1"/>
      <w:marLeft w:val="0"/>
      <w:marRight w:val="0"/>
      <w:marTop w:val="0"/>
      <w:marBottom w:val="0"/>
      <w:divBdr>
        <w:top w:val="none" w:sz="0" w:space="0" w:color="auto"/>
        <w:left w:val="none" w:sz="0" w:space="0" w:color="auto"/>
        <w:bottom w:val="none" w:sz="0" w:space="0" w:color="auto"/>
        <w:right w:val="none" w:sz="0" w:space="0" w:color="auto"/>
      </w:divBdr>
    </w:div>
    <w:div w:id="547690005">
      <w:bodyDiv w:val="1"/>
      <w:marLeft w:val="0"/>
      <w:marRight w:val="0"/>
      <w:marTop w:val="0"/>
      <w:marBottom w:val="0"/>
      <w:divBdr>
        <w:top w:val="none" w:sz="0" w:space="0" w:color="auto"/>
        <w:left w:val="none" w:sz="0" w:space="0" w:color="auto"/>
        <w:bottom w:val="none" w:sz="0" w:space="0" w:color="auto"/>
        <w:right w:val="none" w:sz="0" w:space="0" w:color="auto"/>
      </w:divBdr>
    </w:div>
    <w:div w:id="589657301">
      <w:bodyDiv w:val="1"/>
      <w:marLeft w:val="0"/>
      <w:marRight w:val="0"/>
      <w:marTop w:val="0"/>
      <w:marBottom w:val="0"/>
      <w:divBdr>
        <w:top w:val="none" w:sz="0" w:space="0" w:color="auto"/>
        <w:left w:val="none" w:sz="0" w:space="0" w:color="auto"/>
        <w:bottom w:val="none" w:sz="0" w:space="0" w:color="auto"/>
        <w:right w:val="none" w:sz="0" w:space="0" w:color="auto"/>
      </w:divBdr>
    </w:div>
    <w:div w:id="738361218">
      <w:bodyDiv w:val="1"/>
      <w:marLeft w:val="0"/>
      <w:marRight w:val="0"/>
      <w:marTop w:val="0"/>
      <w:marBottom w:val="0"/>
      <w:divBdr>
        <w:top w:val="none" w:sz="0" w:space="0" w:color="auto"/>
        <w:left w:val="none" w:sz="0" w:space="0" w:color="auto"/>
        <w:bottom w:val="none" w:sz="0" w:space="0" w:color="auto"/>
        <w:right w:val="none" w:sz="0" w:space="0" w:color="auto"/>
      </w:divBdr>
    </w:div>
    <w:div w:id="793985744">
      <w:bodyDiv w:val="1"/>
      <w:marLeft w:val="0"/>
      <w:marRight w:val="0"/>
      <w:marTop w:val="0"/>
      <w:marBottom w:val="0"/>
      <w:divBdr>
        <w:top w:val="none" w:sz="0" w:space="0" w:color="auto"/>
        <w:left w:val="none" w:sz="0" w:space="0" w:color="auto"/>
        <w:bottom w:val="none" w:sz="0" w:space="0" w:color="auto"/>
        <w:right w:val="none" w:sz="0" w:space="0" w:color="auto"/>
      </w:divBdr>
    </w:div>
    <w:div w:id="1050345816">
      <w:bodyDiv w:val="1"/>
      <w:marLeft w:val="0"/>
      <w:marRight w:val="0"/>
      <w:marTop w:val="0"/>
      <w:marBottom w:val="0"/>
      <w:divBdr>
        <w:top w:val="none" w:sz="0" w:space="0" w:color="auto"/>
        <w:left w:val="none" w:sz="0" w:space="0" w:color="auto"/>
        <w:bottom w:val="none" w:sz="0" w:space="0" w:color="auto"/>
        <w:right w:val="none" w:sz="0" w:space="0" w:color="auto"/>
      </w:divBdr>
    </w:div>
    <w:div w:id="1425885062">
      <w:bodyDiv w:val="1"/>
      <w:marLeft w:val="0"/>
      <w:marRight w:val="0"/>
      <w:marTop w:val="0"/>
      <w:marBottom w:val="0"/>
      <w:divBdr>
        <w:top w:val="none" w:sz="0" w:space="0" w:color="auto"/>
        <w:left w:val="none" w:sz="0" w:space="0" w:color="auto"/>
        <w:bottom w:val="none" w:sz="0" w:space="0" w:color="auto"/>
        <w:right w:val="none" w:sz="0" w:space="0" w:color="auto"/>
      </w:divBdr>
    </w:div>
    <w:div w:id="1431583153">
      <w:bodyDiv w:val="1"/>
      <w:marLeft w:val="0"/>
      <w:marRight w:val="0"/>
      <w:marTop w:val="0"/>
      <w:marBottom w:val="0"/>
      <w:divBdr>
        <w:top w:val="none" w:sz="0" w:space="0" w:color="auto"/>
        <w:left w:val="none" w:sz="0" w:space="0" w:color="auto"/>
        <w:bottom w:val="none" w:sz="0" w:space="0" w:color="auto"/>
        <w:right w:val="none" w:sz="0" w:space="0" w:color="auto"/>
      </w:divBdr>
    </w:div>
    <w:div w:id="1458908788">
      <w:bodyDiv w:val="1"/>
      <w:marLeft w:val="0"/>
      <w:marRight w:val="0"/>
      <w:marTop w:val="0"/>
      <w:marBottom w:val="0"/>
      <w:divBdr>
        <w:top w:val="none" w:sz="0" w:space="0" w:color="auto"/>
        <w:left w:val="none" w:sz="0" w:space="0" w:color="auto"/>
        <w:bottom w:val="none" w:sz="0" w:space="0" w:color="auto"/>
        <w:right w:val="none" w:sz="0" w:space="0" w:color="auto"/>
      </w:divBdr>
    </w:div>
    <w:div w:id="1472092595">
      <w:bodyDiv w:val="1"/>
      <w:marLeft w:val="0"/>
      <w:marRight w:val="0"/>
      <w:marTop w:val="0"/>
      <w:marBottom w:val="0"/>
      <w:divBdr>
        <w:top w:val="none" w:sz="0" w:space="0" w:color="auto"/>
        <w:left w:val="none" w:sz="0" w:space="0" w:color="auto"/>
        <w:bottom w:val="none" w:sz="0" w:space="0" w:color="auto"/>
        <w:right w:val="none" w:sz="0" w:space="0" w:color="auto"/>
      </w:divBdr>
    </w:div>
    <w:div w:id="1518422665">
      <w:bodyDiv w:val="1"/>
      <w:marLeft w:val="0"/>
      <w:marRight w:val="0"/>
      <w:marTop w:val="0"/>
      <w:marBottom w:val="0"/>
      <w:divBdr>
        <w:top w:val="none" w:sz="0" w:space="0" w:color="auto"/>
        <w:left w:val="none" w:sz="0" w:space="0" w:color="auto"/>
        <w:bottom w:val="none" w:sz="0" w:space="0" w:color="auto"/>
        <w:right w:val="none" w:sz="0" w:space="0" w:color="auto"/>
      </w:divBdr>
    </w:div>
    <w:div w:id="1638993251">
      <w:bodyDiv w:val="1"/>
      <w:marLeft w:val="0"/>
      <w:marRight w:val="0"/>
      <w:marTop w:val="0"/>
      <w:marBottom w:val="0"/>
      <w:divBdr>
        <w:top w:val="none" w:sz="0" w:space="0" w:color="auto"/>
        <w:left w:val="none" w:sz="0" w:space="0" w:color="auto"/>
        <w:bottom w:val="none" w:sz="0" w:space="0" w:color="auto"/>
        <w:right w:val="none" w:sz="0" w:space="0" w:color="auto"/>
      </w:divBdr>
    </w:div>
    <w:div w:id="1716737250">
      <w:bodyDiv w:val="1"/>
      <w:marLeft w:val="0"/>
      <w:marRight w:val="0"/>
      <w:marTop w:val="0"/>
      <w:marBottom w:val="0"/>
      <w:divBdr>
        <w:top w:val="none" w:sz="0" w:space="0" w:color="auto"/>
        <w:left w:val="none" w:sz="0" w:space="0" w:color="auto"/>
        <w:bottom w:val="none" w:sz="0" w:space="0" w:color="auto"/>
        <w:right w:val="none" w:sz="0" w:space="0" w:color="auto"/>
      </w:divBdr>
    </w:div>
    <w:div w:id="1763918767">
      <w:bodyDiv w:val="1"/>
      <w:marLeft w:val="0"/>
      <w:marRight w:val="0"/>
      <w:marTop w:val="0"/>
      <w:marBottom w:val="0"/>
      <w:divBdr>
        <w:top w:val="none" w:sz="0" w:space="0" w:color="auto"/>
        <w:left w:val="none" w:sz="0" w:space="0" w:color="auto"/>
        <w:bottom w:val="none" w:sz="0" w:space="0" w:color="auto"/>
        <w:right w:val="none" w:sz="0" w:space="0" w:color="auto"/>
      </w:divBdr>
    </w:div>
    <w:div w:id="1839418061">
      <w:bodyDiv w:val="1"/>
      <w:marLeft w:val="0"/>
      <w:marRight w:val="0"/>
      <w:marTop w:val="0"/>
      <w:marBottom w:val="0"/>
      <w:divBdr>
        <w:top w:val="none" w:sz="0" w:space="0" w:color="auto"/>
        <w:left w:val="none" w:sz="0" w:space="0" w:color="auto"/>
        <w:bottom w:val="none" w:sz="0" w:space="0" w:color="auto"/>
        <w:right w:val="none" w:sz="0" w:space="0" w:color="auto"/>
      </w:divBdr>
    </w:div>
    <w:div w:id="1862476570">
      <w:bodyDiv w:val="1"/>
      <w:marLeft w:val="0"/>
      <w:marRight w:val="0"/>
      <w:marTop w:val="0"/>
      <w:marBottom w:val="0"/>
      <w:divBdr>
        <w:top w:val="none" w:sz="0" w:space="0" w:color="auto"/>
        <w:left w:val="none" w:sz="0" w:space="0" w:color="auto"/>
        <w:bottom w:val="none" w:sz="0" w:space="0" w:color="auto"/>
        <w:right w:val="none" w:sz="0" w:space="0" w:color="auto"/>
      </w:divBdr>
    </w:div>
    <w:div w:id="1925993276">
      <w:bodyDiv w:val="1"/>
      <w:marLeft w:val="0"/>
      <w:marRight w:val="0"/>
      <w:marTop w:val="0"/>
      <w:marBottom w:val="0"/>
      <w:divBdr>
        <w:top w:val="none" w:sz="0" w:space="0" w:color="auto"/>
        <w:left w:val="none" w:sz="0" w:space="0" w:color="auto"/>
        <w:bottom w:val="none" w:sz="0" w:space="0" w:color="auto"/>
        <w:right w:val="none" w:sz="0" w:space="0" w:color="auto"/>
      </w:divBdr>
    </w:div>
    <w:div w:id="1947348138">
      <w:bodyDiv w:val="1"/>
      <w:marLeft w:val="0"/>
      <w:marRight w:val="0"/>
      <w:marTop w:val="0"/>
      <w:marBottom w:val="0"/>
      <w:divBdr>
        <w:top w:val="none" w:sz="0" w:space="0" w:color="auto"/>
        <w:left w:val="none" w:sz="0" w:space="0" w:color="auto"/>
        <w:bottom w:val="none" w:sz="0" w:space="0" w:color="auto"/>
        <w:right w:val="none" w:sz="0" w:space="0" w:color="auto"/>
      </w:divBdr>
    </w:div>
    <w:div w:id="2101635662">
      <w:bodyDiv w:val="1"/>
      <w:marLeft w:val="0"/>
      <w:marRight w:val="0"/>
      <w:marTop w:val="0"/>
      <w:marBottom w:val="0"/>
      <w:divBdr>
        <w:top w:val="none" w:sz="0" w:space="0" w:color="auto"/>
        <w:left w:val="none" w:sz="0" w:space="0" w:color="auto"/>
        <w:bottom w:val="none" w:sz="0" w:space="0" w:color="auto"/>
        <w:right w:val="none" w:sz="0" w:space="0" w:color="auto"/>
      </w:divBdr>
    </w:div>
    <w:div w:id="211104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F494-4E73-4661-928F-D0418980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47267</Words>
  <Characters>26943</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User</cp:lastModifiedBy>
  <cp:revision>9</cp:revision>
  <cp:lastPrinted>2023-10-16T05:54:00Z</cp:lastPrinted>
  <dcterms:created xsi:type="dcterms:W3CDTF">2023-10-13T06:00:00Z</dcterms:created>
  <dcterms:modified xsi:type="dcterms:W3CDTF">2023-10-16T05:55:00Z</dcterms:modified>
</cp:coreProperties>
</file>