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1D94" w14:textId="1F40A9D8" w:rsidR="006D1A3A" w:rsidRPr="001C3E3A" w:rsidRDefault="001C3E3A" w:rsidP="00F94B23">
      <w:pPr>
        <w:spacing w:after="0" w:line="240" w:lineRule="auto"/>
        <w:jc w:val="center"/>
        <w:rPr>
          <w:rFonts w:ascii="Times New Roman" w:eastAsia="Times New Roman" w:hAnsi="Times New Roman" w:cs="Times New Roman"/>
          <w:b/>
          <w:bCs/>
          <w:sz w:val="28"/>
          <w:szCs w:val="28"/>
          <w:lang w:val="uk-UA"/>
        </w:rPr>
      </w:pPr>
      <w:r w:rsidRPr="001C3E3A">
        <w:rPr>
          <w:rFonts w:ascii="Times New Roman" w:hAnsi="Times New Roman" w:cs="Times New Roman"/>
          <w:b/>
          <w:bCs/>
          <w:sz w:val="28"/>
          <w:szCs w:val="28"/>
          <w:lang w:val="uk-UA"/>
        </w:rPr>
        <w:t xml:space="preserve">Відділ культури, туризму та охорони культурної спадщини </w:t>
      </w:r>
      <w:r w:rsidR="009629D2" w:rsidRPr="001C3E3A">
        <w:rPr>
          <w:rFonts w:ascii="Times New Roman" w:hAnsi="Times New Roman" w:cs="Times New Roman"/>
          <w:b/>
          <w:bCs/>
          <w:sz w:val="28"/>
          <w:szCs w:val="28"/>
          <w:lang w:val="uk-UA"/>
        </w:rPr>
        <w:t xml:space="preserve"> Тульчинської</w:t>
      </w:r>
      <w:r w:rsidR="00F94B23" w:rsidRPr="001C3E3A">
        <w:rPr>
          <w:rFonts w:ascii="Times New Roman" w:hAnsi="Times New Roman" w:cs="Times New Roman"/>
          <w:b/>
          <w:bCs/>
          <w:sz w:val="28"/>
          <w:szCs w:val="28"/>
          <w:lang w:val="uk-UA"/>
        </w:rPr>
        <w:t xml:space="preserve">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D1A3A" w:rsidRPr="00035739" w14:paraId="66D10FF5" w14:textId="77777777" w:rsidTr="00AC0D39">
        <w:tc>
          <w:tcPr>
            <w:tcW w:w="4640" w:type="dxa"/>
            <w:gridSpan w:val="2"/>
            <w:tcBorders>
              <w:top w:val="nil"/>
              <w:left w:val="nil"/>
              <w:bottom w:val="nil"/>
              <w:right w:val="nil"/>
            </w:tcBorders>
          </w:tcPr>
          <w:p w14:paraId="3BDDA25D"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40AA9D55"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6C628DA8"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1BE166B0"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312D1CC5"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2AB57933"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0EF765E2" w14:textId="77777777" w:rsidR="006D1A3A" w:rsidRPr="00035739" w:rsidRDefault="006D1A3A" w:rsidP="00AC0D39">
            <w:pPr>
              <w:spacing w:after="0" w:line="240" w:lineRule="auto"/>
              <w:rPr>
                <w:rFonts w:ascii="Times New Roman" w:hAnsi="Times New Roman" w:cs="Times New Roman"/>
                <w:b/>
                <w:bCs/>
                <w:sz w:val="24"/>
                <w:szCs w:val="24"/>
                <w:lang w:val="uk-UA"/>
              </w:rPr>
            </w:pPr>
            <w:r w:rsidRPr="00035739">
              <w:rPr>
                <w:rFonts w:ascii="Times New Roman" w:hAnsi="Times New Roman" w:cs="Times New Roman"/>
                <w:b/>
                <w:bCs/>
                <w:sz w:val="24"/>
                <w:szCs w:val="24"/>
                <w:lang w:val="uk-UA"/>
              </w:rPr>
              <w:t>«ЗАТВЕРДЖЕНО»</w:t>
            </w:r>
          </w:p>
          <w:p w14:paraId="440C4619" w14:textId="31BCA36A" w:rsidR="006D1A3A" w:rsidRPr="00035739" w:rsidRDefault="006D1A3A" w:rsidP="0029756D">
            <w:pPr>
              <w:spacing w:after="0" w:line="240" w:lineRule="auto"/>
              <w:rPr>
                <w:rFonts w:ascii="Times New Roman" w:hAnsi="Times New Roman" w:cs="Times New Roman"/>
                <w:bCs/>
                <w:sz w:val="24"/>
                <w:szCs w:val="24"/>
                <w:lang w:val="uk-UA"/>
              </w:rPr>
            </w:pPr>
            <w:r w:rsidRPr="00035739">
              <w:rPr>
                <w:rFonts w:ascii="Times New Roman" w:hAnsi="Times New Roman" w:cs="Times New Roman"/>
                <w:bCs/>
                <w:sz w:val="24"/>
                <w:szCs w:val="24"/>
                <w:lang w:val="uk-UA"/>
              </w:rPr>
              <w:t xml:space="preserve">Рішенням </w:t>
            </w:r>
            <w:r w:rsidR="0029756D">
              <w:rPr>
                <w:rFonts w:ascii="Times New Roman" w:hAnsi="Times New Roman" w:cs="Times New Roman"/>
                <w:bCs/>
                <w:sz w:val="24"/>
                <w:szCs w:val="24"/>
                <w:lang w:val="uk-UA"/>
              </w:rPr>
              <w:t>уповноваженої особи</w:t>
            </w:r>
          </w:p>
          <w:p w14:paraId="25EA135C" w14:textId="1D1B77FF" w:rsidR="006D1A3A" w:rsidRPr="00035739" w:rsidRDefault="006D1A3A" w:rsidP="004A3CED">
            <w:pPr>
              <w:spacing w:after="0" w:line="240" w:lineRule="auto"/>
              <w:rPr>
                <w:rFonts w:ascii="Times New Roman" w:hAnsi="Times New Roman" w:cs="Times New Roman"/>
                <w:bCs/>
                <w:sz w:val="24"/>
                <w:szCs w:val="24"/>
                <w:lang w:val="uk-UA"/>
              </w:rPr>
            </w:pPr>
            <w:r w:rsidRPr="00AD3ADB">
              <w:rPr>
                <w:rFonts w:ascii="Times New Roman" w:hAnsi="Times New Roman" w:cs="Times New Roman"/>
                <w:bCs/>
                <w:sz w:val="24"/>
                <w:szCs w:val="24"/>
                <w:lang w:val="uk-UA"/>
              </w:rPr>
              <w:t>від «</w:t>
            </w:r>
            <w:r w:rsidR="00463B06">
              <w:rPr>
                <w:rFonts w:ascii="Times New Roman" w:hAnsi="Times New Roman" w:cs="Times New Roman"/>
                <w:bCs/>
                <w:sz w:val="24"/>
                <w:szCs w:val="24"/>
                <w:lang w:val="uk-UA"/>
              </w:rPr>
              <w:t>08</w:t>
            </w:r>
            <w:r w:rsidRPr="00AD3ADB">
              <w:rPr>
                <w:rFonts w:ascii="Times New Roman" w:hAnsi="Times New Roman" w:cs="Times New Roman"/>
                <w:bCs/>
                <w:sz w:val="24"/>
                <w:szCs w:val="24"/>
                <w:lang w:val="uk-UA"/>
              </w:rPr>
              <w:t xml:space="preserve">» </w:t>
            </w:r>
            <w:r w:rsidR="00463B06">
              <w:rPr>
                <w:rFonts w:ascii="Times New Roman" w:hAnsi="Times New Roman" w:cs="Times New Roman"/>
                <w:bCs/>
                <w:sz w:val="24"/>
                <w:szCs w:val="24"/>
                <w:lang w:val="uk-UA"/>
              </w:rPr>
              <w:t>листопада</w:t>
            </w:r>
            <w:r w:rsidR="00F64344">
              <w:rPr>
                <w:rFonts w:ascii="Times New Roman" w:hAnsi="Times New Roman" w:cs="Times New Roman"/>
                <w:bCs/>
                <w:sz w:val="24"/>
                <w:szCs w:val="24"/>
                <w:lang w:val="uk-UA"/>
              </w:rPr>
              <w:t xml:space="preserve"> </w:t>
            </w:r>
            <w:r w:rsidRPr="00AD3ADB">
              <w:rPr>
                <w:rFonts w:ascii="Times New Roman" w:hAnsi="Times New Roman" w:cs="Times New Roman"/>
                <w:bCs/>
                <w:sz w:val="24"/>
                <w:szCs w:val="24"/>
                <w:lang w:val="uk-UA"/>
              </w:rPr>
              <w:t>202</w:t>
            </w:r>
            <w:r w:rsidR="00DF460E">
              <w:rPr>
                <w:rFonts w:ascii="Times New Roman" w:hAnsi="Times New Roman" w:cs="Times New Roman"/>
                <w:bCs/>
                <w:sz w:val="24"/>
                <w:szCs w:val="24"/>
                <w:lang w:val="uk-UA"/>
              </w:rPr>
              <w:t xml:space="preserve">2 </w:t>
            </w:r>
            <w:r w:rsidRPr="00AD3ADB">
              <w:rPr>
                <w:rFonts w:ascii="Times New Roman" w:hAnsi="Times New Roman" w:cs="Times New Roman"/>
                <w:bCs/>
                <w:sz w:val="24"/>
                <w:szCs w:val="24"/>
                <w:lang w:val="uk-UA"/>
              </w:rPr>
              <w:t>року</w:t>
            </w:r>
          </w:p>
          <w:p w14:paraId="1FF587F1" w14:textId="7ED84C85" w:rsidR="006D1A3A" w:rsidRPr="00035739" w:rsidRDefault="0029756D" w:rsidP="00AC0D39">
            <w:pPr>
              <w:spacing w:after="0" w:line="240" w:lineRule="auto"/>
              <w:rPr>
                <w:rFonts w:ascii="Times New Roman" w:hAnsi="Times New Roman" w:cs="Times New Roman"/>
                <w:b/>
                <w:bCs/>
                <w:sz w:val="24"/>
                <w:szCs w:val="24"/>
                <w:lang w:val="uk-UA"/>
              </w:rPr>
            </w:pPr>
            <w:r>
              <w:rPr>
                <w:rFonts w:ascii="Times New Roman" w:hAnsi="Times New Roman" w:cs="Times New Roman"/>
                <w:bCs/>
                <w:sz w:val="24"/>
                <w:szCs w:val="24"/>
                <w:lang w:val="uk-UA"/>
              </w:rPr>
              <w:t>Уповноважена особа</w:t>
            </w:r>
          </w:p>
          <w:p w14:paraId="296CE206" w14:textId="633CEE03" w:rsidR="006D1A3A" w:rsidRPr="00035739" w:rsidRDefault="006D1A3A" w:rsidP="00F94B23">
            <w:pPr>
              <w:spacing w:after="0" w:line="240" w:lineRule="auto"/>
              <w:rPr>
                <w:rFonts w:ascii="Times New Roman" w:hAnsi="Times New Roman" w:cs="Times New Roman"/>
                <w:b/>
                <w:bCs/>
                <w:sz w:val="24"/>
                <w:szCs w:val="24"/>
                <w:lang w:val="uk-UA"/>
              </w:rPr>
            </w:pPr>
            <w:r w:rsidRPr="00035739">
              <w:rPr>
                <w:rFonts w:ascii="Times New Roman" w:hAnsi="Times New Roman" w:cs="Times New Roman"/>
                <w:b/>
                <w:bCs/>
                <w:sz w:val="24"/>
                <w:szCs w:val="24"/>
                <w:lang w:val="uk-UA"/>
              </w:rPr>
              <w:t>________________/</w:t>
            </w:r>
            <w:proofErr w:type="spellStart"/>
            <w:r w:rsidR="001C3E3A">
              <w:rPr>
                <w:rFonts w:ascii="Times New Roman" w:hAnsi="Times New Roman" w:cs="Times New Roman"/>
                <w:b/>
                <w:bCs/>
                <w:sz w:val="24"/>
                <w:szCs w:val="24"/>
                <w:lang w:val="uk-UA"/>
              </w:rPr>
              <w:t>Бурдейний</w:t>
            </w:r>
            <w:proofErr w:type="spellEnd"/>
            <w:r w:rsidR="001C3E3A">
              <w:rPr>
                <w:rFonts w:ascii="Times New Roman" w:hAnsi="Times New Roman" w:cs="Times New Roman"/>
                <w:b/>
                <w:bCs/>
                <w:sz w:val="24"/>
                <w:szCs w:val="24"/>
                <w:lang w:val="uk-UA"/>
              </w:rPr>
              <w:t xml:space="preserve"> Я.О.</w:t>
            </w:r>
          </w:p>
          <w:p w14:paraId="5127BFDE" w14:textId="77777777" w:rsidR="006D1A3A" w:rsidRPr="00035739" w:rsidRDefault="006D1A3A" w:rsidP="00AC0D39">
            <w:pPr>
              <w:spacing w:after="0" w:line="240" w:lineRule="auto"/>
              <w:rPr>
                <w:rFonts w:ascii="Times New Roman" w:eastAsia="Times New Roman" w:hAnsi="Times New Roman" w:cs="Times New Roman"/>
                <w:bCs/>
                <w:sz w:val="20"/>
                <w:szCs w:val="20"/>
                <w:lang w:val="uk-UA"/>
              </w:rPr>
            </w:pPr>
            <w:r w:rsidRPr="00035739">
              <w:rPr>
                <w:rFonts w:ascii="Times New Roman" w:hAnsi="Times New Roman" w:cs="Times New Roman"/>
                <w:bCs/>
                <w:sz w:val="20"/>
                <w:szCs w:val="20"/>
                <w:lang w:val="uk-UA"/>
              </w:rPr>
              <w:t xml:space="preserve">підпис, </w:t>
            </w:r>
            <w:proofErr w:type="spellStart"/>
            <w:r w:rsidRPr="00035739">
              <w:rPr>
                <w:rFonts w:ascii="Times New Roman" w:hAnsi="Times New Roman" w:cs="Times New Roman"/>
                <w:bCs/>
                <w:sz w:val="20"/>
                <w:szCs w:val="20"/>
                <w:lang w:val="uk-UA"/>
              </w:rPr>
              <w:t>м.п</w:t>
            </w:r>
            <w:proofErr w:type="spellEnd"/>
            <w:r w:rsidRPr="00035739">
              <w:rPr>
                <w:rFonts w:ascii="Times New Roman" w:hAnsi="Times New Roman" w:cs="Times New Roman"/>
                <w:bCs/>
                <w:sz w:val="20"/>
                <w:szCs w:val="20"/>
                <w:lang w:val="uk-UA"/>
              </w:rPr>
              <w:t>.</w:t>
            </w:r>
          </w:p>
        </w:tc>
        <w:tc>
          <w:tcPr>
            <w:tcW w:w="5387" w:type="dxa"/>
            <w:gridSpan w:val="2"/>
            <w:tcBorders>
              <w:top w:val="nil"/>
              <w:left w:val="nil"/>
              <w:bottom w:val="nil"/>
              <w:right w:val="nil"/>
            </w:tcBorders>
          </w:tcPr>
          <w:p w14:paraId="7CF8909F"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r>
      <w:tr w:rsidR="006D1A3A" w:rsidRPr="00035739" w14:paraId="6F302C91" w14:textId="77777777" w:rsidTr="00AC0D39">
        <w:trPr>
          <w:gridAfter w:val="1"/>
          <w:wAfter w:w="709" w:type="dxa"/>
        </w:trPr>
        <w:tc>
          <w:tcPr>
            <w:tcW w:w="3931" w:type="dxa"/>
            <w:tcBorders>
              <w:top w:val="nil"/>
              <w:left w:val="nil"/>
              <w:bottom w:val="nil"/>
              <w:right w:val="nil"/>
            </w:tcBorders>
          </w:tcPr>
          <w:p w14:paraId="7D5E0EEE"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1C6FB401" w14:textId="77777777" w:rsidR="006D1A3A" w:rsidRPr="00035739" w:rsidRDefault="006D1A3A" w:rsidP="00AC0D39">
            <w:pPr>
              <w:spacing w:after="0" w:line="240" w:lineRule="auto"/>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04594171"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r>
    </w:tbl>
    <w:p w14:paraId="262AB070" w14:textId="77777777" w:rsidR="006D1A3A" w:rsidRPr="00035739" w:rsidRDefault="006D1A3A" w:rsidP="006D1A3A">
      <w:pPr>
        <w:spacing w:after="0" w:line="240" w:lineRule="auto"/>
        <w:ind w:left="320"/>
        <w:jc w:val="center"/>
        <w:rPr>
          <w:rFonts w:ascii="Times New Roman" w:hAnsi="Times New Roman" w:cs="Times New Roman"/>
          <w:b/>
          <w:bCs/>
          <w:sz w:val="24"/>
          <w:szCs w:val="24"/>
          <w:lang w:val="uk-UA"/>
        </w:rPr>
      </w:pPr>
    </w:p>
    <w:p w14:paraId="4EBF729B" w14:textId="77777777" w:rsidR="006D1A3A" w:rsidRPr="00035739" w:rsidRDefault="006D1A3A" w:rsidP="006D1A3A">
      <w:pPr>
        <w:spacing w:after="0" w:line="240" w:lineRule="auto"/>
        <w:ind w:left="320"/>
        <w:jc w:val="center"/>
        <w:rPr>
          <w:rFonts w:ascii="Times New Roman" w:eastAsia="Times New Roman" w:hAnsi="Times New Roman" w:cs="Times New Roman"/>
          <w:b/>
          <w:bCs/>
          <w:sz w:val="24"/>
          <w:szCs w:val="24"/>
          <w:lang w:val="uk-UA"/>
        </w:rPr>
      </w:pPr>
    </w:p>
    <w:p w14:paraId="219C8DCF" w14:textId="77777777" w:rsidR="006D1A3A" w:rsidRPr="00035739" w:rsidRDefault="006D1A3A" w:rsidP="006D1A3A">
      <w:pPr>
        <w:spacing w:after="0" w:line="240" w:lineRule="auto"/>
        <w:jc w:val="center"/>
        <w:rPr>
          <w:rFonts w:ascii="Times New Roman" w:hAnsi="Times New Roman" w:cs="Times New Roman"/>
          <w:b/>
          <w:sz w:val="24"/>
          <w:szCs w:val="24"/>
          <w:lang w:val="uk-UA"/>
        </w:rPr>
      </w:pPr>
      <w:r w:rsidRPr="00035739">
        <w:rPr>
          <w:rFonts w:ascii="Times New Roman" w:hAnsi="Times New Roman" w:cs="Times New Roman"/>
          <w:b/>
          <w:sz w:val="24"/>
          <w:szCs w:val="24"/>
          <w:lang w:val="uk-UA"/>
        </w:rPr>
        <w:t>ТЕНДЕРНА ДОКУМЕНТАЦІЯ</w:t>
      </w:r>
    </w:p>
    <w:p w14:paraId="0DF90E73" w14:textId="77777777" w:rsidR="006D1A3A" w:rsidRPr="00035739" w:rsidRDefault="006D1A3A" w:rsidP="006D1A3A">
      <w:pPr>
        <w:spacing w:after="0" w:line="240" w:lineRule="auto"/>
        <w:jc w:val="center"/>
        <w:rPr>
          <w:rFonts w:ascii="Times New Roman" w:hAnsi="Times New Roman" w:cs="Times New Roman"/>
          <w:b/>
          <w:sz w:val="24"/>
          <w:szCs w:val="24"/>
          <w:lang w:val="uk-UA"/>
        </w:rPr>
      </w:pPr>
    </w:p>
    <w:p w14:paraId="26AC19DC" w14:textId="77777777" w:rsidR="006D1A3A" w:rsidRPr="00035739" w:rsidRDefault="006D1A3A" w:rsidP="006D1A3A">
      <w:pPr>
        <w:spacing w:after="0" w:line="240" w:lineRule="auto"/>
        <w:jc w:val="center"/>
        <w:rPr>
          <w:rFonts w:ascii="Times New Roman" w:hAnsi="Times New Roman" w:cs="Times New Roman"/>
          <w:b/>
          <w:sz w:val="24"/>
          <w:szCs w:val="24"/>
          <w:lang w:val="uk-UA"/>
        </w:rPr>
      </w:pPr>
      <w:r w:rsidRPr="00035739">
        <w:rPr>
          <w:rFonts w:ascii="Times New Roman" w:hAnsi="Times New Roman" w:cs="Times New Roman"/>
          <w:b/>
          <w:sz w:val="24"/>
          <w:szCs w:val="24"/>
          <w:lang w:val="uk-UA"/>
        </w:rPr>
        <w:t>ВІДКРИТІ ТОРГИ</w:t>
      </w:r>
    </w:p>
    <w:p w14:paraId="3368DCB9" w14:textId="77777777" w:rsidR="006D1A3A" w:rsidRPr="00035739" w:rsidRDefault="006D1A3A" w:rsidP="006D1A3A">
      <w:pPr>
        <w:spacing w:after="0" w:line="240" w:lineRule="auto"/>
        <w:jc w:val="center"/>
        <w:rPr>
          <w:rFonts w:ascii="Times New Roman" w:hAnsi="Times New Roman" w:cs="Times New Roman"/>
          <w:b/>
          <w:sz w:val="24"/>
          <w:szCs w:val="24"/>
          <w:lang w:val="uk-UA"/>
        </w:rPr>
      </w:pPr>
    </w:p>
    <w:p w14:paraId="58E869D7" w14:textId="77777777" w:rsidR="006D1A3A" w:rsidRPr="00035739" w:rsidRDefault="006D1A3A" w:rsidP="006D1A3A">
      <w:pPr>
        <w:spacing w:after="0" w:line="240" w:lineRule="auto"/>
        <w:jc w:val="center"/>
        <w:rPr>
          <w:rFonts w:ascii="Times New Roman" w:hAnsi="Times New Roman" w:cs="Times New Roman"/>
          <w:sz w:val="24"/>
          <w:szCs w:val="24"/>
          <w:lang w:val="uk-UA"/>
        </w:rPr>
      </w:pPr>
      <w:r w:rsidRPr="00035739">
        <w:rPr>
          <w:rFonts w:ascii="Times New Roman" w:hAnsi="Times New Roman" w:cs="Times New Roman"/>
          <w:sz w:val="24"/>
          <w:szCs w:val="24"/>
          <w:lang w:val="uk-UA"/>
        </w:rPr>
        <w:t>на закупівлю товару</w:t>
      </w:r>
    </w:p>
    <w:p w14:paraId="673145A1" w14:textId="77777777" w:rsidR="006D1A3A" w:rsidRPr="00035739" w:rsidRDefault="006D1A3A" w:rsidP="006D1A3A">
      <w:pPr>
        <w:spacing w:after="0" w:line="240" w:lineRule="auto"/>
        <w:jc w:val="center"/>
        <w:rPr>
          <w:rFonts w:ascii="Times New Roman" w:eastAsia="Times New Roman" w:hAnsi="Times New Roman" w:cs="Times New Roman"/>
          <w:sz w:val="24"/>
          <w:szCs w:val="24"/>
          <w:lang w:val="uk-UA"/>
        </w:rPr>
      </w:pPr>
    </w:p>
    <w:p w14:paraId="74F3C611" w14:textId="314E18CF" w:rsidR="006D1A3A" w:rsidRPr="00035739" w:rsidRDefault="006D1A3A" w:rsidP="00842641">
      <w:pPr>
        <w:spacing w:after="0" w:line="240" w:lineRule="auto"/>
        <w:jc w:val="center"/>
        <w:rPr>
          <w:lang w:val="uk-UA"/>
        </w:rPr>
      </w:pPr>
      <w:bookmarkStart w:id="0" w:name="n48"/>
      <w:bookmarkEnd w:id="0"/>
      <w:r w:rsidRPr="00035739">
        <w:rPr>
          <w:rFonts w:ascii="Times New Roman" w:eastAsia="Calibri"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842641">
        <w:rPr>
          <w:rFonts w:ascii="Times New Roman" w:eastAsia="Calibri" w:hAnsi="Times New Roman" w:cs="Times New Roman"/>
          <w:b/>
          <w:bCs/>
          <w:color w:val="000000"/>
          <w:sz w:val="24"/>
          <w:szCs w:val="24"/>
          <w:bdr w:val="none" w:sz="0" w:space="0" w:color="auto" w:frame="1"/>
          <w:shd w:val="clear" w:color="auto" w:fill="FDFEFD"/>
          <w:lang w:val="uk-UA"/>
        </w:rPr>
        <w:t>09120000-6 Газове паливо</w:t>
      </w:r>
      <w:r w:rsidR="00842641" w:rsidRPr="00842641">
        <w:rPr>
          <w:rFonts w:ascii="Times New Roman" w:eastAsia="Calibri" w:hAnsi="Times New Roman" w:cs="Times New Roman"/>
          <w:b/>
          <w:bCs/>
          <w:color w:val="000000"/>
          <w:sz w:val="24"/>
          <w:szCs w:val="24"/>
          <w:bdr w:val="none" w:sz="0" w:space="0" w:color="auto" w:frame="1"/>
          <w:shd w:val="clear" w:color="auto" w:fill="FDFEFD"/>
          <w:lang w:val="uk-UA"/>
        </w:rPr>
        <w:t xml:space="preserve"> </w:t>
      </w:r>
    </w:p>
    <w:p w14:paraId="47026C97" w14:textId="77777777" w:rsidR="006D1A3A" w:rsidRPr="00035739" w:rsidRDefault="006D1A3A" w:rsidP="006D1A3A">
      <w:pPr>
        <w:spacing w:after="0" w:line="240" w:lineRule="auto"/>
        <w:rPr>
          <w:lang w:val="uk-UA"/>
        </w:rPr>
      </w:pPr>
    </w:p>
    <w:p w14:paraId="430CC4C8" w14:textId="77777777" w:rsidR="006D1A3A" w:rsidRPr="00035739" w:rsidRDefault="006D1A3A" w:rsidP="006D1A3A">
      <w:pPr>
        <w:spacing w:after="0" w:line="240" w:lineRule="auto"/>
        <w:rPr>
          <w:lang w:val="uk-UA"/>
        </w:rPr>
      </w:pPr>
    </w:p>
    <w:p w14:paraId="5BE60405" w14:textId="77777777" w:rsidR="006D1A3A" w:rsidRPr="00035739" w:rsidRDefault="006D1A3A" w:rsidP="006D1A3A">
      <w:pPr>
        <w:spacing w:after="0" w:line="240" w:lineRule="auto"/>
        <w:rPr>
          <w:lang w:val="uk-UA"/>
        </w:rPr>
      </w:pPr>
    </w:p>
    <w:p w14:paraId="22352C14" w14:textId="77777777" w:rsidR="006D1A3A" w:rsidRPr="00035739" w:rsidRDefault="006D1A3A" w:rsidP="006D1A3A">
      <w:pPr>
        <w:spacing w:after="0" w:line="240" w:lineRule="auto"/>
        <w:rPr>
          <w:lang w:val="uk-UA"/>
        </w:rPr>
      </w:pPr>
    </w:p>
    <w:p w14:paraId="6CE8C332" w14:textId="77777777" w:rsidR="006D1A3A" w:rsidRPr="00035739" w:rsidRDefault="006D1A3A" w:rsidP="006D1A3A">
      <w:pPr>
        <w:spacing w:after="0" w:line="240" w:lineRule="auto"/>
        <w:rPr>
          <w:lang w:val="uk-UA"/>
        </w:rPr>
      </w:pPr>
    </w:p>
    <w:p w14:paraId="38953D64" w14:textId="77777777" w:rsidR="006D1A3A" w:rsidRPr="00035739" w:rsidRDefault="006D1A3A" w:rsidP="006D1A3A">
      <w:pPr>
        <w:spacing w:after="0" w:line="240" w:lineRule="auto"/>
        <w:rPr>
          <w:lang w:val="uk-UA"/>
        </w:rPr>
      </w:pPr>
    </w:p>
    <w:p w14:paraId="5060F247" w14:textId="77777777" w:rsidR="006D1A3A" w:rsidRPr="00035739" w:rsidRDefault="006D1A3A" w:rsidP="006D1A3A">
      <w:pPr>
        <w:spacing w:after="0" w:line="240" w:lineRule="auto"/>
        <w:rPr>
          <w:lang w:val="uk-UA"/>
        </w:rPr>
      </w:pPr>
    </w:p>
    <w:p w14:paraId="323B7C8A" w14:textId="77777777" w:rsidR="006D1A3A" w:rsidRPr="00035739" w:rsidRDefault="006D1A3A" w:rsidP="006D1A3A">
      <w:pPr>
        <w:spacing w:after="0" w:line="240" w:lineRule="auto"/>
        <w:rPr>
          <w:lang w:val="uk-UA"/>
        </w:rPr>
      </w:pPr>
    </w:p>
    <w:p w14:paraId="2F257F71" w14:textId="77777777" w:rsidR="006D1A3A" w:rsidRPr="00035739" w:rsidRDefault="006D1A3A" w:rsidP="006D1A3A">
      <w:pPr>
        <w:spacing w:after="0" w:line="240" w:lineRule="auto"/>
        <w:rPr>
          <w:lang w:val="uk-UA"/>
        </w:rPr>
      </w:pPr>
    </w:p>
    <w:p w14:paraId="4C96EC90" w14:textId="77777777" w:rsidR="006D1A3A" w:rsidRPr="00035739" w:rsidRDefault="006D1A3A" w:rsidP="006D1A3A">
      <w:pPr>
        <w:spacing w:after="0" w:line="240" w:lineRule="auto"/>
        <w:rPr>
          <w:lang w:val="uk-UA"/>
        </w:rPr>
      </w:pPr>
    </w:p>
    <w:p w14:paraId="54FE3A56" w14:textId="77777777" w:rsidR="006D1A3A" w:rsidRPr="00035739" w:rsidRDefault="006D1A3A" w:rsidP="006D1A3A">
      <w:pPr>
        <w:spacing w:after="0" w:line="240" w:lineRule="auto"/>
        <w:rPr>
          <w:lang w:val="uk-UA"/>
        </w:rPr>
      </w:pPr>
    </w:p>
    <w:p w14:paraId="3810CFE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804C8E0"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6A9B322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5EE0213D"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576812E6"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4EA9F76B"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698592FE"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4465134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4A1986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660B32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6C5FC97"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24781ED3"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2F4342C5"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4265494C"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B5C7712" w14:textId="3679F014" w:rsidR="00465790" w:rsidRDefault="006D1A3A" w:rsidP="00A02A69">
      <w:pPr>
        <w:spacing w:after="0" w:line="240" w:lineRule="auto"/>
        <w:jc w:val="center"/>
        <w:rPr>
          <w:rFonts w:ascii="Times New Roman" w:hAnsi="Times New Roman" w:cs="Times New Roman"/>
          <w:sz w:val="24"/>
          <w:szCs w:val="24"/>
          <w:lang w:val="uk-UA"/>
        </w:rPr>
      </w:pPr>
      <w:r w:rsidRPr="00035739">
        <w:rPr>
          <w:rFonts w:ascii="Times New Roman" w:hAnsi="Times New Roman" w:cs="Times New Roman"/>
          <w:sz w:val="24"/>
          <w:szCs w:val="24"/>
          <w:lang w:val="uk-UA"/>
        </w:rPr>
        <w:t xml:space="preserve">м. Тульчин </w:t>
      </w:r>
    </w:p>
    <w:p w14:paraId="1BA1DF0A" w14:textId="77777777" w:rsidR="006D1A3A" w:rsidRPr="00043F7F" w:rsidRDefault="006D1A3A" w:rsidP="006D1A3A">
      <w:pPr>
        <w:spacing w:after="0" w:line="240" w:lineRule="auto"/>
        <w:rPr>
          <w:rFonts w:ascii="Times New Roman" w:eastAsia="Times New Roman" w:hAnsi="Times New Roman" w:cs="Times New Roman"/>
          <w:sz w:val="24"/>
          <w:szCs w:val="24"/>
          <w:lang w:val="uk-UA" w:eastAsia="ru-RU"/>
        </w:rPr>
      </w:pP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1EFE1079" w:rsidR="005A69FC" w:rsidRDefault="005A69FC" w:rsidP="00465790">
      <w:pPr>
        <w:spacing w:after="0" w:line="240" w:lineRule="auto"/>
        <w:jc w:val="both"/>
        <w:rPr>
          <w:rFonts w:ascii="Times New Roman" w:hAnsi="Times New Roman" w:cs="Times New Roman"/>
          <w:sz w:val="24"/>
          <w:szCs w:val="24"/>
          <w:lang w:val="uk-UA"/>
        </w:rPr>
      </w:pPr>
    </w:p>
    <w:p w14:paraId="13CAA25D" w14:textId="5FC38A4C" w:rsidR="003606AE" w:rsidRDefault="003606AE" w:rsidP="00465790">
      <w:pPr>
        <w:spacing w:after="0" w:line="240" w:lineRule="auto"/>
        <w:jc w:val="both"/>
        <w:rPr>
          <w:rFonts w:ascii="Times New Roman" w:hAnsi="Times New Roman" w:cs="Times New Roman"/>
          <w:sz w:val="24"/>
          <w:szCs w:val="24"/>
          <w:lang w:val="uk-UA"/>
        </w:rPr>
      </w:pPr>
    </w:p>
    <w:p w14:paraId="6B9D6E82" w14:textId="11A55675" w:rsidR="003606AE" w:rsidRDefault="003606AE" w:rsidP="00465790">
      <w:pPr>
        <w:spacing w:after="0" w:line="240" w:lineRule="auto"/>
        <w:jc w:val="both"/>
        <w:rPr>
          <w:rFonts w:ascii="Times New Roman" w:hAnsi="Times New Roman" w:cs="Times New Roman"/>
          <w:sz w:val="24"/>
          <w:szCs w:val="24"/>
          <w:lang w:val="uk-UA"/>
        </w:rPr>
      </w:pPr>
    </w:p>
    <w:p w14:paraId="0EF28945" w14:textId="77777777" w:rsidR="003606AE" w:rsidRPr="00043F7F" w:rsidRDefault="003606AE"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4B743445"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F664AC">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w:t>
            </w:r>
            <w:r w:rsidRPr="00043F7F">
              <w:rPr>
                <w:rFonts w:ascii="Times New Roman" w:eastAsia="Times New Roman" w:hAnsi="Times New Roman" w:cs="Times New Roman"/>
                <w:color w:val="000000"/>
                <w:sz w:val="24"/>
                <w:szCs w:val="24"/>
                <w:lang w:val="uk-UA" w:eastAsia="ru-RU"/>
              </w:rPr>
              <w:t xml:space="preserve"> у значенні, наведеному в Законі.</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FB5931" w14:paraId="53CB551C" w14:textId="77777777" w:rsidTr="00C318BB">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586A1EB9" w:rsidR="00465790" w:rsidRPr="001C3E3A" w:rsidRDefault="001C3E3A" w:rsidP="00FB5931">
            <w:pPr>
              <w:jc w:val="both"/>
              <w:rPr>
                <w:rFonts w:ascii="Times New Roman" w:hAnsi="Times New Roman" w:cs="Times New Roman"/>
                <w:iCs/>
                <w:sz w:val="24"/>
                <w:szCs w:val="24"/>
                <w:lang w:val="uk-UA"/>
              </w:rPr>
            </w:pPr>
            <w:r w:rsidRPr="001C3E3A">
              <w:rPr>
                <w:rFonts w:ascii="Times New Roman" w:hAnsi="Times New Roman" w:cs="Times New Roman"/>
                <w:iCs/>
                <w:sz w:val="24"/>
                <w:szCs w:val="24"/>
                <w:lang w:val="uk-UA"/>
              </w:rPr>
              <w:t>Відділ культури, туризму та охорони культурної спадщини Тульчинської міської ради</w:t>
            </w:r>
          </w:p>
        </w:tc>
      </w:tr>
      <w:tr w:rsidR="00465790" w:rsidRPr="00FB5931" w14:paraId="469FE9B1" w14:textId="77777777" w:rsidTr="00C318BB">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8440E30" w:rsidR="00465790" w:rsidRPr="00043F7F" w:rsidRDefault="00F664AC" w:rsidP="00465790">
            <w:pPr>
              <w:jc w:val="both"/>
              <w:rPr>
                <w:rFonts w:ascii="Times New Roman" w:hAnsi="Times New Roman" w:cs="Times New Roman"/>
                <w:sz w:val="24"/>
                <w:szCs w:val="24"/>
                <w:lang w:val="uk-UA"/>
              </w:rPr>
            </w:pPr>
            <w:r w:rsidRPr="00F664AC">
              <w:rPr>
                <w:rFonts w:ascii="Times New Roman" w:hAnsi="Times New Roman" w:cs="Times New Roman"/>
                <w:sz w:val="24"/>
                <w:szCs w:val="24"/>
                <w:lang w:val="uk-UA"/>
              </w:rPr>
              <w:t xml:space="preserve">вул. Миколи Леонтовича, 1, м. Тульчин, Вінницька </w:t>
            </w:r>
            <w:proofErr w:type="spellStart"/>
            <w:r w:rsidRPr="00F664AC">
              <w:rPr>
                <w:rFonts w:ascii="Times New Roman" w:hAnsi="Times New Roman" w:cs="Times New Roman"/>
                <w:sz w:val="24"/>
                <w:szCs w:val="24"/>
                <w:lang w:val="uk-UA"/>
              </w:rPr>
              <w:t>обл</w:t>
            </w:r>
            <w:proofErr w:type="spellEnd"/>
            <w:r w:rsidRPr="00F664AC">
              <w:rPr>
                <w:rFonts w:ascii="Times New Roman" w:hAnsi="Times New Roman" w:cs="Times New Roman"/>
                <w:sz w:val="24"/>
                <w:szCs w:val="24"/>
                <w:lang w:val="uk-UA"/>
              </w:rPr>
              <w:t>, 23600</w:t>
            </w:r>
          </w:p>
        </w:tc>
      </w:tr>
      <w:tr w:rsidR="00465790" w:rsidRPr="00463B06" w14:paraId="183FBC25" w14:textId="77777777" w:rsidTr="00C318BB">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897C30D" w14:textId="4F1C9511" w:rsidR="00F06CF6" w:rsidRPr="00C45B7C" w:rsidRDefault="00F06CF6" w:rsidP="00F06CF6">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sidRPr="00C45B7C">
              <w:rPr>
                <w:rFonts w:ascii="Times New Roman" w:eastAsia="Times New Roman" w:hAnsi="Times New Roman" w:cs="Times New Roman"/>
                <w:sz w:val="24"/>
                <w:szCs w:val="24"/>
                <w:lang w:val="uk-UA" w:eastAsia="ru-RU"/>
              </w:rPr>
              <w:tab/>
            </w:r>
            <w:proofErr w:type="spellStart"/>
            <w:r w:rsidR="001C3E3A">
              <w:rPr>
                <w:rFonts w:ascii="Times New Roman" w:eastAsia="Times New Roman" w:hAnsi="Times New Roman" w:cs="Times New Roman"/>
                <w:sz w:val="24"/>
                <w:szCs w:val="24"/>
                <w:lang w:val="uk-UA" w:eastAsia="ru-RU"/>
              </w:rPr>
              <w:t>Бурдейний</w:t>
            </w:r>
            <w:proofErr w:type="spellEnd"/>
            <w:r w:rsidR="001C3E3A">
              <w:rPr>
                <w:rFonts w:ascii="Times New Roman" w:eastAsia="Times New Roman" w:hAnsi="Times New Roman" w:cs="Times New Roman"/>
                <w:sz w:val="24"/>
                <w:szCs w:val="24"/>
                <w:lang w:val="uk-UA" w:eastAsia="ru-RU"/>
              </w:rPr>
              <w:t xml:space="preserve"> Ярослав Олександрович</w:t>
            </w:r>
            <w:r w:rsidRPr="00C45B7C">
              <w:rPr>
                <w:rFonts w:ascii="Times New Roman" w:eastAsia="Times New Roman" w:hAnsi="Times New Roman" w:cs="Times New Roman"/>
                <w:sz w:val="24"/>
                <w:szCs w:val="24"/>
                <w:lang w:val="uk-UA" w:eastAsia="ru-RU"/>
              </w:rPr>
              <w:t xml:space="preserve">, </w:t>
            </w:r>
          </w:p>
          <w:p w14:paraId="41226D04" w14:textId="47082791" w:rsidR="00F06CF6" w:rsidRPr="00C45B7C" w:rsidRDefault="00F06CF6" w:rsidP="00F06CF6">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sidRPr="00C45B7C">
              <w:rPr>
                <w:rFonts w:ascii="Times New Roman" w:eastAsia="Times New Roman" w:hAnsi="Times New Roman" w:cs="Times New Roman"/>
                <w:sz w:val="24"/>
                <w:szCs w:val="24"/>
                <w:lang w:val="uk-UA" w:eastAsia="ru-RU"/>
              </w:rPr>
              <w:tab/>
            </w:r>
            <w:r w:rsidR="001C3E3A">
              <w:rPr>
                <w:rFonts w:ascii="Times New Roman" w:eastAsia="Times New Roman" w:hAnsi="Times New Roman" w:cs="Times New Roman"/>
                <w:sz w:val="24"/>
                <w:szCs w:val="24"/>
                <w:lang w:val="uk-UA" w:eastAsia="ru-RU"/>
              </w:rPr>
              <w:t>Головний бухгалтер відділу культури</w:t>
            </w:r>
            <w:r w:rsidRPr="00C45B7C">
              <w:rPr>
                <w:rFonts w:ascii="Times New Roman" w:eastAsia="Times New Roman" w:hAnsi="Times New Roman" w:cs="Times New Roman"/>
                <w:sz w:val="24"/>
                <w:szCs w:val="24"/>
                <w:lang w:val="uk-UA" w:eastAsia="ru-RU"/>
              </w:rPr>
              <w:t xml:space="preserve"> </w:t>
            </w:r>
          </w:p>
          <w:p w14:paraId="60BCFB22" w14:textId="13E8B1AA" w:rsidR="00F06CF6" w:rsidRPr="00C45B7C" w:rsidRDefault="00F06CF6" w:rsidP="00F06CF6">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sidRPr="00C45B7C">
              <w:rPr>
                <w:rFonts w:ascii="Times New Roman" w:eastAsia="Times New Roman" w:hAnsi="Times New Roman" w:cs="Times New Roman"/>
                <w:sz w:val="24"/>
                <w:szCs w:val="24"/>
                <w:lang w:val="uk-UA" w:eastAsia="ru-RU"/>
              </w:rPr>
              <w:tab/>
              <w:t>Україна, 23600, Вінницька обл., м.</w:t>
            </w:r>
            <w:r w:rsidR="006534F0">
              <w:rPr>
                <w:rFonts w:ascii="Times New Roman" w:eastAsia="Times New Roman" w:hAnsi="Times New Roman" w:cs="Times New Roman"/>
                <w:sz w:val="24"/>
                <w:szCs w:val="24"/>
                <w:lang w:val="uk-UA" w:eastAsia="ru-RU"/>
              </w:rPr>
              <w:t xml:space="preserve"> </w:t>
            </w:r>
            <w:r w:rsidRPr="00C45B7C">
              <w:rPr>
                <w:rFonts w:ascii="Times New Roman" w:eastAsia="Times New Roman" w:hAnsi="Times New Roman" w:cs="Times New Roman"/>
                <w:sz w:val="24"/>
                <w:szCs w:val="24"/>
                <w:lang w:val="uk-UA" w:eastAsia="ru-RU"/>
              </w:rPr>
              <w:t xml:space="preserve">Тульчин, вул. Миколи Леонтовича 1, </w:t>
            </w:r>
          </w:p>
          <w:p w14:paraId="5018D058" w14:textId="220C6109" w:rsidR="00712C9F" w:rsidRDefault="00DC05C0" w:rsidP="00712C9F">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тел.факс</w:t>
            </w:r>
            <w:proofErr w:type="spellEnd"/>
            <w:r>
              <w:rPr>
                <w:rFonts w:ascii="Times New Roman" w:eastAsia="Times New Roman" w:hAnsi="Times New Roman" w:cs="Times New Roman"/>
                <w:sz w:val="24"/>
                <w:szCs w:val="24"/>
                <w:lang w:val="uk-UA" w:eastAsia="ru-RU"/>
              </w:rPr>
              <w:t>. +380(4335)</w:t>
            </w:r>
            <w:r w:rsidR="008718B9">
              <w:rPr>
                <w:rFonts w:ascii="Times New Roman" w:eastAsia="Times New Roman" w:hAnsi="Times New Roman" w:cs="Times New Roman"/>
                <w:sz w:val="24"/>
                <w:szCs w:val="24"/>
                <w:lang w:val="uk-UA" w:eastAsia="ru-RU"/>
              </w:rPr>
              <w:t xml:space="preserve"> </w:t>
            </w:r>
            <w:r w:rsidR="00AA7297">
              <w:rPr>
                <w:rFonts w:ascii="Times New Roman" w:eastAsia="Times New Roman" w:hAnsi="Times New Roman" w:cs="Times New Roman"/>
                <w:sz w:val="24"/>
                <w:szCs w:val="24"/>
                <w:lang w:val="uk-UA" w:eastAsia="ru-RU"/>
              </w:rPr>
              <w:t>2</w:t>
            </w:r>
            <w:r w:rsidR="008718B9">
              <w:rPr>
                <w:rFonts w:ascii="Times New Roman" w:eastAsia="Times New Roman" w:hAnsi="Times New Roman" w:cs="Times New Roman"/>
                <w:sz w:val="24"/>
                <w:szCs w:val="24"/>
                <w:lang w:val="uk-UA" w:eastAsia="ru-RU"/>
              </w:rPr>
              <w:t>-</w:t>
            </w:r>
            <w:r w:rsidR="001C3E3A">
              <w:rPr>
                <w:rFonts w:ascii="Times New Roman" w:eastAsia="Times New Roman" w:hAnsi="Times New Roman" w:cs="Times New Roman"/>
                <w:sz w:val="24"/>
                <w:szCs w:val="24"/>
                <w:lang w:val="uk-UA" w:eastAsia="ru-RU"/>
              </w:rPr>
              <w:t>15</w:t>
            </w:r>
            <w:r w:rsidR="008718B9">
              <w:rPr>
                <w:rFonts w:ascii="Times New Roman" w:eastAsia="Times New Roman" w:hAnsi="Times New Roman" w:cs="Times New Roman"/>
                <w:sz w:val="24"/>
                <w:szCs w:val="24"/>
                <w:lang w:val="uk-UA" w:eastAsia="ru-RU"/>
              </w:rPr>
              <w:t>-</w:t>
            </w:r>
            <w:r w:rsidR="001C3E3A">
              <w:rPr>
                <w:rFonts w:ascii="Times New Roman" w:eastAsia="Times New Roman" w:hAnsi="Times New Roman" w:cs="Times New Roman"/>
                <w:sz w:val="24"/>
                <w:szCs w:val="24"/>
                <w:lang w:val="uk-UA" w:eastAsia="ru-RU"/>
              </w:rPr>
              <w:t>08</w:t>
            </w:r>
            <w:r w:rsidR="00F06CF6" w:rsidRPr="00C45B7C">
              <w:rPr>
                <w:rFonts w:ascii="Times New Roman" w:eastAsia="Times New Roman" w:hAnsi="Times New Roman" w:cs="Times New Roman"/>
                <w:sz w:val="24"/>
                <w:szCs w:val="24"/>
                <w:lang w:val="uk-UA" w:eastAsia="ru-RU"/>
              </w:rPr>
              <w:t xml:space="preserve">, </w:t>
            </w:r>
          </w:p>
          <w:p w14:paraId="66099255" w14:textId="5B214FFE" w:rsidR="00465790" w:rsidRPr="00712C9F" w:rsidRDefault="00712C9F" w:rsidP="001C3E3A">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06CF6" w:rsidRPr="00712C9F">
              <w:rPr>
                <w:rFonts w:ascii="Times New Roman" w:eastAsia="Times New Roman" w:hAnsi="Times New Roman" w:cs="Times New Roman"/>
                <w:sz w:val="24"/>
                <w:szCs w:val="24"/>
                <w:lang w:val="uk-UA" w:eastAsia="ru-RU"/>
              </w:rPr>
              <w:t>e-</w:t>
            </w:r>
            <w:proofErr w:type="spellStart"/>
            <w:r w:rsidR="00F06CF6" w:rsidRPr="00712C9F">
              <w:rPr>
                <w:rFonts w:ascii="Times New Roman" w:eastAsia="Times New Roman" w:hAnsi="Times New Roman" w:cs="Times New Roman"/>
                <w:sz w:val="24"/>
                <w:szCs w:val="24"/>
                <w:lang w:val="uk-UA" w:eastAsia="ru-RU"/>
              </w:rPr>
              <w:t>mail</w:t>
            </w:r>
            <w:proofErr w:type="spellEnd"/>
            <w:r w:rsidR="001C3E3A">
              <w:rPr>
                <w:rFonts w:ascii="Times New Roman" w:eastAsia="Times New Roman" w:hAnsi="Times New Roman" w:cs="Times New Roman"/>
                <w:sz w:val="24"/>
                <w:szCs w:val="24"/>
                <w:lang w:val="uk-UA" w:eastAsia="ru-RU"/>
              </w:rPr>
              <w:t xml:space="preserve"> – </w:t>
            </w:r>
            <w:r w:rsidR="001C3E3A">
              <w:rPr>
                <w:rFonts w:ascii="Times New Roman" w:eastAsia="Times New Roman" w:hAnsi="Times New Roman" w:cs="Times New Roman"/>
                <w:sz w:val="24"/>
                <w:szCs w:val="24"/>
                <w:lang w:val="en-US" w:eastAsia="ru-RU"/>
              </w:rPr>
              <w:t>viddilcultoms@gmail.com</w:t>
            </w:r>
          </w:p>
        </w:tc>
      </w:tr>
      <w:tr w:rsidR="00465790" w:rsidRPr="00043F7F" w14:paraId="1E2A5E5C" w14:textId="77777777" w:rsidTr="003375AF">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5531EE8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14:paraId="4F7526CB" w14:textId="77777777" w:rsidTr="003375AF">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14:paraId="1B41E3D0" w14:textId="77777777" w:rsidTr="003375AF">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5FAE92F6" w:rsidR="00465790" w:rsidRPr="008550BC" w:rsidRDefault="00F664AC" w:rsidP="00FB5931">
            <w:pPr>
              <w:jc w:val="both"/>
              <w:rPr>
                <w:rFonts w:ascii="Times New Roman" w:hAnsi="Times New Roman" w:cs="Times New Roman"/>
                <w:i/>
                <w:iCs/>
                <w:sz w:val="24"/>
                <w:szCs w:val="24"/>
                <w:lang w:val="uk-UA"/>
              </w:rPr>
            </w:pPr>
            <w:r w:rsidRPr="00704004">
              <w:rPr>
                <w:rFonts w:ascii="Times New Roman" w:hAnsi="Times New Roman" w:cs="Times New Roman"/>
                <w:i/>
                <w:iCs/>
                <w:sz w:val="24"/>
                <w:szCs w:val="24"/>
                <w:lang w:val="uk-UA"/>
              </w:rPr>
              <w:t xml:space="preserve">основний словник національного класифікатора України ДК 021:2015 "Єдиний закупівельний словник"– </w:t>
            </w:r>
            <w:r w:rsidRPr="00704004">
              <w:rPr>
                <w:rFonts w:ascii="Times New Roman" w:hAnsi="Times New Roman" w:cs="Times New Roman"/>
                <w:i/>
                <w:iCs/>
                <w:sz w:val="24"/>
                <w:szCs w:val="24"/>
                <w:lang w:val="uk-UA"/>
              </w:rPr>
              <w:tab/>
            </w:r>
            <w:r w:rsidR="00084D0F" w:rsidRPr="00084D0F">
              <w:rPr>
                <w:rFonts w:ascii="Times New Roman" w:hAnsi="Times New Roman" w:cs="Times New Roman"/>
                <w:i/>
                <w:iCs/>
                <w:sz w:val="24"/>
                <w:szCs w:val="24"/>
                <w:lang w:val="uk-UA"/>
              </w:rPr>
              <w:t>09120000-6 Газове паливо</w:t>
            </w:r>
          </w:p>
        </w:tc>
      </w:tr>
      <w:tr w:rsidR="00FC50E2" w:rsidRPr="00043F7F" w14:paraId="06C91A24" w14:textId="77777777" w:rsidTr="003375AF">
        <w:trPr>
          <w:trHeight w:val="1119"/>
          <w:jc w:val="center"/>
        </w:trPr>
        <w:tc>
          <w:tcPr>
            <w:tcW w:w="704"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043F7F" w:rsidRDefault="00FC50E2" w:rsidP="00F664AC">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461E5D">
        <w:trPr>
          <w:trHeight w:val="1119"/>
          <w:jc w:val="center"/>
        </w:trPr>
        <w:tc>
          <w:tcPr>
            <w:tcW w:w="704" w:type="dxa"/>
          </w:tcPr>
          <w:p w14:paraId="2A250A13" w14:textId="094E0A0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2E8711D9" w14:textId="77777777" w:rsidR="00F664AC" w:rsidRPr="00F664AC" w:rsidRDefault="009433B0" w:rsidP="00F664AC">
            <w:pPr>
              <w:rPr>
                <w:rFonts w:ascii="Times New Roman" w:eastAsia="Times New Roman" w:hAnsi="Times New Roman" w:cs="Times New Roman"/>
                <w:i/>
                <w:iCs/>
                <w:sz w:val="24"/>
                <w:szCs w:val="24"/>
                <w:lang w:val="uk-UA" w:eastAsia="ru-RU"/>
              </w:rPr>
            </w:pPr>
            <w:r w:rsidRPr="00F664AC">
              <w:rPr>
                <w:rFonts w:ascii="Times New Roman" w:eastAsia="Times New Roman" w:hAnsi="Times New Roman" w:cs="Times New Roman"/>
                <w:sz w:val="24"/>
                <w:szCs w:val="24"/>
                <w:lang w:val="uk-UA" w:eastAsia="ru-RU"/>
              </w:rPr>
              <w:t>к</w:t>
            </w:r>
            <w:r w:rsidR="00465790" w:rsidRPr="00F664AC">
              <w:rPr>
                <w:rFonts w:ascii="Times New Roman" w:eastAsia="Times New Roman" w:hAnsi="Times New Roman" w:cs="Times New Roman"/>
                <w:sz w:val="24"/>
                <w:szCs w:val="24"/>
                <w:lang w:val="uk-UA" w:eastAsia="ru-RU"/>
              </w:rPr>
              <w:t xml:space="preserve">ількість товару та місце його поставки </w:t>
            </w:r>
            <w:r w:rsidR="00F664AC" w:rsidRPr="00F664AC">
              <w:rPr>
                <w:rFonts w:ascii="Times New Roman" w:eastAsia="Times New Roman" w:hAnsi="Times New Roman" w:cs="Times New Roman"/>
                <w:i/>
                <w:iCs/>
                <w:sz w:val="24"/>
                <w:szCs w:val="24"/>
                <w:lang w:val="uk-UA" w:eastAsia="ru-RU"/>
              </w:rPr>
              <w:t>товару</w:t>
            </w:r>
          </w:p>
          <w:p w14:paraId="6A0042D5" w14:textId="0EC48A7A" w:rsidR="00465790" w:rsidRPr="008550BC" w:rsidRDefault="00465790" w:rsidP="00F664AC">
            <w:pPr>
              <w:rPr>
                <w:rFonts w:ascii="Times New Roman" w:eastAsia="Times New Roman" w:hAnsi="Times New Roman" w:cs="Times New Roman"/>
                <w:color w:val="000000"/>
                <w:sz w:val="24"/>
                <w:szCs w:val="24"/>
                <w:lang w:val="uk-UA" w:eastAsia="ru-RU"/>
              </w:rPr>
            </w:pPr>
          </w:p>
        </w:tc>
        <w:tc>
          <w:tcPr>
            <w:tcW w:w="6090" w:type="dxa"/>
          </w:tcPr>
          <w:p w14:paraId="283AF6C5" w14:textId="4E6B6F68" w:rsidR="00F664AC" w:rsidRPr="00F664AC" w:rsidRDefault="00F664AC" w:rsidP="008C0DFD">
            <w:pPr>
              <w:keepNext/>
              <w:keepLines/>
              <w:ind w:right="120"/>
              <w:contextualSpacing/>
              <w:rPr>
                <w:rFonts w:ascii="Times New Roman" w:eastAsia="Times New Roman" w:hAnsi="Times New Roman" w:cs="Times New Roman"/>
                <w:color w:val="000000"/>
                <w:sz w:val="24"/>
                <w:szCs w:val="24"/>
                <w:lang w:val="uk-UA" w:eastAsia="ru-RU"/>
              </w:rPr>
            </w:pPr>
            <w:r w:rsidRPr="00F664AC">
              <w:rPr>
                <w:rFonts w:ascii="Times New Roman" w:eastAsia="Times New Roman" w:hAnsi="Times New Roman" w:cs="Times New Roman"/>
                <w:color w:val="000000"/>
                <w:sz w:val="24"/>
                <w:szCs w:val="24"/>
                <w:lang w:val="uk-UA" w:eastAsia="ru-RU"/>
              </w:rPr>
              <w:t>Місце поставки товару: В</w:t>
            </w:r>
            <w:r w:rsidR="001C3E3A">
              <w:rPr>
                <w:rFonts w:ascii="Times New Roman" w:eastAsia="Times New Roman" w:hAnsi="Times New Roman" w:cs="Times New Roman"/>
                <w:color w:val="000000"/>
                <w:sz w:val="24"/>
                <w:szCs w:val="24"/>
                <w:lang w:val="uk-UA" w:eastAsia="ru-RU"/>
              </w:rPr>
              <w:t>інницька область, заклади культури</w:t>
            </w:r>
            <w:r w:rsidRPr="00F664AC">
              <w:rPr>
                <w:rFonts w:ascii="Times New Roman" w:eastAsia="Times New Roman" w:hAnsi="Times New Roman" w:cs="Times New Roman"/>
                <w:color w:val="000000"/>
                <w:sz w:val="24"/>
                <w:szCs w:val="24"/>
                <w:lang w:val="uk-UA" w:eastAsia="ru-RU"/>
              </w:rPr>
              <w:t xml:space="preserve"> замовника, згідно </w:t>
            </w:r>
            <w:r w:rsidR="008C0DFD">
              <w:rPr>
                <w:rFonts w:ascii="Times New Roman" w:eastAsia="Times New Roman" w:hAnsi="Times New Roman" w:cs="Times New Roman"/>
                <w:color w:val="000000"/>
                <w:sz w:val="24"/>
                <w:szCs w:val="24"/>
                <w:lang w:val="uk-UA" w:eastAsia="ru-RU"/>
              </w:rPr>
              <w:t xml:space="preserve">з </w:t>
            </w:r>
            <w:r w:rsidRPr="00F664AC">
              <w:rPr>
                <w:rFonts w:ascii="Times New Roman" w:eastAsia="Times New Roman" w:hAnsi="Times New Roman" w:cs="Times New Roman"/>
                <w:color w:val="000000"/>
                <w:sz w:val="24"/>
                <w:szCs w:val="24"/>
                <w:lang w:val="uk-UA" w:eastAsia="ru-RU"/>
              </w:rPr>
              <w:t>Додатк</w:t>
            </w:r>
            <w:r w:rsidR="008C0DFD">
              <w:rPr>
                <w:rFonts w:ascii="Times New Roman" w:eastAsia="Times New Roman" w:hAnsi="Times New Roman" w:cs="Times New Roman"/>
                <w:color w:val="000000"/>
                <w:sz w:val="24"/>
                <w:szCs w:val="24"/>
                <w:lang w:val="uk-UA" w:eastAsia="ru-RU"/>
              </w:rPr>
              <w:t>ом</w:t>
            </w:r>
            <w:r w:rsidRPr="00F664AC">
              <w:rPr>
                <w:rFonts w:ascii="Times New Roman" w:eastAsia="Times New Roman" w:hAnsi="Times New Roman" w:cs="Times New Roman"/>
                <w:color w:val="000000"/>
                <w:sz w:val="24"/>
                <w:szCs w:val="24"/>
                <w:lang w:val="uk-UA" w:eastAsia="ru-RU"/>
              </w:rPr>
              <w:t xml:space="preserve"> 2 до Тендерної документації;</w:t>
            </w:r>
          </w:p>
          <w:p w14:paraId="2710CD9B" w14:textId="109ED7BC" w:rsidR="00465790" w:rsidRPr="00B86627" w:rsidRDefault="00B86627" w:rsidP="003863F4">
            <w:pPr>
              <w:keepNext/>
              <w:keepLines/>
              <w:ind w:right="120"/>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w:t>
            </w:r>
            <w:r w:rsidR="00084D0F">
              <w:rPr>
                <w:rFonts w:ascii="Times New Roman" w:eastAsia="Times New Roman" w:hAnsi="Times New Roman" w:cs="Times New Roman"/>
                <w:color w:val="000000"/>
                <w:sz w:val="24"/>
                <w:szCs w:val="24"/>
                <w:lang w:val="uk-UA" w:eastAsia="ru-RU"/>
              </w:rPr>
              <w:t xml:space="preserve">: </w:t>
            </w:r>
            <w:r w:rsidR="001C3E3A">
              <w:rPr>
                <w:rFonts w:ascii="Times New Roman" w:eastAsia="Times New Roman" w:hAnsi="Times New Roman" w:cs="Times New Roman"/>
                <w:color w:val="000000"/>
                <w:sz w:val="24"/>
                <w:szCs w:val="24"/>
                <w:lang w:val="uk-UA" w:eastAsia="ru-RU"/>
              </w:rPr>
              <w:t>40</w:t>
            </w:r>
            <w:r w:rsidR="00084D0F">
              <w:rPr>
                <w:rFonts w:ascii="Times New Roman" w:eastAsia="Times New Roman" w:hAnsi="Times New Roman" w:cs="Times New Roman"/>
                <w:color w:val="000000"/>
                <w:sz w:val="24"/>
                <w:szCs w:val="24"/>
                <w:lang w:val="uk-UA" w:eastAsia="ru-RU"/>
              </w:rPr>
              <w:t xml:space="preserve"> тис. м. куб.</w:t>
            </w:r>
          </w:p>
        </w:tc>
      </w:tr>
      <w:tr w:rsidR="00465790" w:rsidRPr="00043F7F" w14:paraId="059B739D" w14:textId="77777777" w:rsidTr="00455C7D">
        <w:trPr>
          <w:trHeight w:val="1119"/>
          <w:jc w:val="center"/>
        </w:trPr>
        <w:tc>
          <w:tcPr>
            <w:tcW w:w="704" w:type="dxa"/>
          </w:tcPr>
          <w:p w14:paraId="510C49E2" w14:textId="7A3D9B6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14:paraId="5F7B5285" w14:textId="288093F1"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09E3C571" w:rsidR="00465790" w:rsidRPr="00043F7F" w:rsidRDefault="00F664AC" w:rsidP="00486E58">
            <w:pPr>
              <w:rPr>
                <w:rFonts w:ascii="Times New Roman" w:hAnsi="Times New Roman" w:cs="Times New Roman"/>
                <w:sz w:val="24"/>
                <w:szCs w:val="24"/>
                <w:lang w:val="uk-UA"/>
              </w:rPr>
            </w:pPr>
            <w:r w:rsidRPr="00F664AC">
              <w:rPr>
                <w:rFonts w:ascii="Times New Roman" w:eastAsia="Times New Roman" w:hAnsi="Times New Roman" w:cs="Times New Roman"/>
                <w:color w:val="000000"/>
                <w:sz w:val="24"/>
                <w:szCs w:val="24"/>
                <w:lang w:val="uk-UA" w:eastAsia="ru-RU"/>
              </w:rPr>
              <w:t xml:space="preserve">до  </w:t>
            </w:r>
            <w:r w:rsidR="00450450">
              <w:rPr>
                <w:rFonts w:ascii="Times New Roman" w:eastAsia="Times New Roman" w:hAnsi="Times New Roman" w:cs="Times New Roman"/>
                <w:color w:val="000000"/>
                <w:sz w:val="24"/>
                <w:szCs w:val="24"/>
                <w:lang w:val="uk-UA" w:eastAsia="ru-RU"/>
              </w:rPr>
              <w:t>31 березня</w:t>
            </w:r>
            <w:r w:rsidRPr="00F664AC">
              <w:rPr>
                <w:rFonts w:ascii="Times New Roman" w:eastAsia="Times New Roman" w:hAnsi="Times New Roman" w:cs="Times New Roman"/>
                <w:color w:val="000000"/>
                <w:sz w:val="24"/>
                <w:szCs w:val="24"/>
                <w:lang w:val="uk-UA" w:eastAsia="ru-RU"/>
              </w:rPr>
              <w:t xml:space="preserve"> 202</w:t>
            </w:r>
            <w:r w:rsidR="00486E58">
              <w:rPr>
                <w:rFonts w:ascii="Times New Roman" w:eastAsia="Times New Roman" w:hAnsi="Times New Roman" w:cs="Times New Roman"/>
                <w:color w:val="000000"/>
                <w:sz w:val="24"/>
                <w:szCs w:val="24"/>
                <w:lang w:val="uk-UA" w:eastAsia="ru-RU"/>
              </w:rPr>
              <w:t>3</w:t>
            </w:r>
            <w:r w:rsidRPr="00F664AC">
              <w:rPr>
                <w:rFonts w:ascii="Times New Roman" w:eastAsia="Times New Roman" w:hAnsi="Times New Roman" w:cs="Times New Roman"/>
                <w:color w:val="000000"/>
                <w:sz w:val="24"/>
                <w:szCs w:val="24"/>
                <w:lang w:val="uk-UA" w:eastAsia="ru-RU"/>
              </w:rPr>
              <w:t xml:space="preserve"> року</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465790" w:rsidRPr="00043F7F" w14:paraId="1AA10ACF" w14:textId="77777777" w:rsidTr="00455C7D">
        <w:trPr>
          <w:trHeight w:val="1119"/>
          <w:jc w:val="center"/>
        </w:trPr>
        <w:tc>
          <w:tcPr>
            <w:tcW w:w="704" w:type="dxa"/>
          </w:tcPr>
          <w:p w14:paraId="6D49FE06" w14:textId="5131F394"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465790" w:rsidRPr="00043F7F" w14:paraId="577380BB" w14:textId="77777777" w:rsidTr="001E56B3">
        <w:trPr>
          <w:trHeight w:val="1119"/>
          <w:jc w:val="center"/>
        </w:trPr>
        <w:tc>
          <w:tcPr>
            <w:tcW w:w="704" w:type="dxa"/>
          </w:tcPr>
          <w:p w14:paraId="43A0BAD3" w14:textId="5430B04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465790" w:rsidRPr="00043F7F" w:rsidRDefault="009433B0" w:rsidP="009433B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463B06" w14:paraId="4E92E536" w14:textId="77777777" w:rsidTr="009433B0">
        <w:trPr>
          <w:trHeight w:val="1975"/>
          <w:jc w:val="center"/>
        </w:trPr>
        <w:tc>
          <w:tcPr>
            <w:tcW w:w="704" w:type="dxa"/>
          </w:tcPr>
          <w:p w14:paraId="40D42F30" w14:textId="3DE10E54"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w:t>
            </w:r>
            <w:r w:rsidRPr="00043F7F">
              <w:rPr>
                <w:rFonts w:ascii="Times New Roman" w:hAnsi="Times New Roman" w:cs="Times New Roman"/>
                <w:sz w:val="24"/>
                <w:szCs w:val="24"/>
                <w:lang w:val="uk-UA"/>
              </w:rPr>
              <w:lastRenderedPageBreak/>
              <w:t xml:space="preserve">надати роз’яснення на звернення та оприлюднити його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відповідно до статті 10 Закону.</w:t>
            </w:r>
            <w:r w:rsidR="009433B0" w:rsidRPr="00043F7F">
              <w:t xml:space="preserve"> </w:t>
            </w:r>
            <w:r w:rsidR="009433B0" w:rsidRPr="00043F7F">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9433B0" w:rsidRPr="00043F7F">
              <w:rPr>
                <w:rFonts w:ascii="Times New Roman" w:hAnsi="Times New Roman" w:cs="Times New Roman"/>
                <w:sz w:val="24"/>
                <w:szCs w:val="24"/>
                <w:lang w:val="uk-UA"/>
              </w:rPr>
              <w:t>закупівель</w:t>
            </w:r>
            <w:proofErr w:type="spellEnd"/>
            <w:r w:rsidR="009433B0" w:rsidRPr="00043F7F">
              <w:rPr>
                <w:rFonts w:ascii="Times New Roman" w:hAnsi="Times New Roman" w:cs="Times New Roman"/>
                <w:sz w:val="24"/>
                <w:szCs w:val="24"/>
                <w:lang w:val="uk-UA"/>
              </w:rPr>
              <w:t xml:space="preserve"> автоматично призупиняє перебіг тендеру.</w:t>
            </w:r>
          </w:p>
          <w:p w14:paraId="081CA92D" w14:textId="2CF43B79" w:rsidR="003D14B3" w:rsidRPr="00043F7F" w:rsidRDefault="009433B0" w:rsidP="003D14B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14:paraId="23297252" w14:textId="77777777" w:rsidTr="00E45244">
        <w:trPr>
          <w:trHeight w:val="1119"/>
          <w:jc w:val="center"/>
        </w:trPr>
        <w:tc>
          <w:tcPr>
            <w:tcW w:w="704" w:type="dxa"/>
          </w:tcPr>
          <w:p w14:paraId="5F28FCAD" w14:textId="3D052312"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3930E0B6" w14:textId="51A71446"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043F7F" w14:paraId="64E10226" w14:textId="77777777" w:rsidTr="00995420">
        <w:trPr>
          <w:trHeight w:val="1119"/>
          <w:jc w:val="center"/>
        </w:trPr>
        <w:tc>
          <w:tcPr>
            <w:tcW w:w="704" w:type="dxa"/>
          </w:tcPr>
          <w:p w14:paraId="30CBCB59" w14:textId="19E08714"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B463C3" w14:textId="41065A9A" w:rsidR="00E36DED" w:rsidRDefault="00E36DED" w:rsidP="00E36DED">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747C401C" w:rsidR="00CD4E1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5B485F" w:rsidRPr="005B485F" w:rsidRDefault="005B485F" w:rsidP="005B485F">
            <w:pPr>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76853023" w14:textId="228867E4" w:rsidR="00CD4E1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D716A6">
              <w:rPr>
                <w:rFonts w:ascii="Times New Roman" w:hAnsi="Times New Roman" w:cs="Times New Roman"/>
                <w:sz w:val="24"/>
                <w:szCs w:val="24"/>
                <w:lang w:val="uk-UA"/>
              </w:rPr>
              <w:t>.</w:t>
            </w:r>
          </w:p>
          <w:p w14:paraId="0B668038" w14:textId="73371D40" w:rsidR="00612ADF" w:rsidRDefault="00612ADF" w:rsidP="00214977">
            <w:pPr>
              <w:pStyle w:val="a4"/>
              <w:numPr>
                <w:ilvl w:val="0"/>
                <w:numId w:val="3"/>
              </w:numPr>
              <w:rPr>
                <w:rFonts w:ascii="Times New Roman" w:hAnsi="Times New Roman" w:cs="Times New Roman"/>
                <w:sz w:val="24"/>
                <w:szCs w:val="24"/>
                <w:lang w:val="uk-UA"/>
              </w:rPr>
            </w:pPr>
            <w:proofErr w:type="spellStart"/>
            <w:r w:rsidRPr="00612ADF">
              <w:rPr>
                <w:rFonts w:ascii="Times New Roman" w:hAnsi="Times New Roman" w:cs="Times New Roman"/>
                <w:sz w:val="24"/>
                <w:szCs w:val="24"/>
                <w:lang w:val="uk-UA"/>
              </w:rPr>
              <w:t>про</w:t>
            </w:r>
            <w:r w:rsidR="00214977">
              <w:rPr>
                <w:rFonts w:ascii="Times New Roman" w:hAnsi="Times New Roman" w:cs="Times New Roman"/>
                <w:sz w:val="24"/>
                <w:szCs w:val="24"/>
                <w:lang w:val="uk-UA"/>
              </w:rPr>
              <w:t>є</w:t>
            </w:r>
            <w:r w:rsidRPr="00612ADF">
              <w:rPr>
                <w:rFonts w:ascii="Times New Roman" w:hAnsi="Times New Roman" w:cs="Times New Roman"/>
                <w:sz w:val="24"/>
                <w:szCs w:val="24"/>
                <w:lang w:val="uk-UA"/>
              </w:rPr>
              <w:t>кту</w:t>
            </w:r>
            <w:proofErr w:type="spellEnd"/>
            <w:r w:rsidRPr="00612ADF">
              <w:rPr>
                <w:rFonts w:ascii="Times New Roman" w:hAnsi="Times New Roman" w:cs="Times New Roman"/>
                <w:sz w:val="24"/>
                <w:szCs w:val="24"/>
                <w:lang w:val="uk-UA"/>
              </w:rPr>
              <w:t xml:space="preserve"> договору про закупівлю (згідно з Додатком 3 до цієї тендерної документації) та листа-погодження  з про</w:t>
            </w:r>
            <w:r w:rsidR="00214977">
              <w:rPr>
                <w:rFonts w:ascii="Times New Roman" w:hAnsi="Times New Roman" w:cs="Times New Roman"/>
                <w:sz w:val="24"/>
                <w:szCs w:val="24"/>
                <w:lang w:val="uk-UA"/>
              </w:rPr>
              <w:t>є</w:t>
            </w:r>
            <w:r w:rsidRPr="00612ADF">
              <w:rPr>
                <w:rFonts w:ascii="Times New Roman" w:hAnsi="Times New Roman" w:cs="Times New Roman"/>
                <w:sz w:val="24"/>
                <w:szCs w:val="24"/>
                <w:lang w:val="uk-UA"/>
              </w:rPr>
              <w:t>ктом договору про закупівлю та його умовами (складається учасником в довільній формі);</w:t>
            </w:r>
          </w:p>
          <w:p w14:paraId="246A1C42" w14:textId="4E625BC1" w:rsidR="00CA70D6" w:rsidRPr="00CA70D6" w:rsidRDefault="00CA70D6" w:rsidP="008564AF">
            <w:pPr>
              <w:pStyle w:val="a4"/>
              <w:numPr>
                <w:ilvl w:val="0"/>
                <w:numId w:val="3"/>
              </w:numPr>
              <w:rPr>
                <w:rFonts w:ascii="Times New Roman" w:hAnsi="Times New Roman" w:cs="Times New Roman"/>
                <w:sz w:val="24"/>
                <w:szCs w:val="24"/>
                <w:lang w:val="uk-UA"/>
              </w:rPr>
            </w:pPr>
            <w:r w:rsidRPr="00CA70D6">
              <w:rPr>
                <w:rFonts w:ascii="Times New Roman" w:hAnsi="Times New Roman" w:cs="Times New Roman"/>
                <w:sz w:val="24"/>
                <w:szCs w:val="24"/>
                <w:lang w:val="uk-UA"/>
              </w:rPr>
              <w:lastRenderedPageBreak/>
              <w:t xml:space="preserve">інформацією про необхідні технічні, якісні та кількісні характеристики предмета закупівлі) – згідно </w:t>
            </w:r>
            <w:r w:rsidR="008564AF">
              <w:rPr>
                <w:rFonts w:ascii="Times New Roman" w:hAnsi="Times New Roman" w:cs="Times New Roman"/>
                <w:sz w:val="24"/>
                <w:szCs w:val="24"/>
                <w:lang w:val="uk-UA"/>
              </w:rPr>
              <w:t xml:space="preserve">з </w:t>
            </w:r>
            <w:r w:rsidRPr="00CA70D6">
              <w:rPr>
                <w:rFonts w:ascii="Times New Roman" w:hAnsi="Times New Roman" w:cs="Times New Roman"/>
                <w:sz w:val="24"/>
                <w:szCs w:val="24"/>
                <w:lang w:val="uk-UA"/>
              </w:rPr>
              <w:t>Додат</w:t>
            </w:r>
            <w:r w:rsidR="008564AF">
              <w:rPr>
                <w:rFonts w:ascii="Times New Roman" w:hAnsi="Times New Roman" w:cs="Times New Roman"/>
                <w:sz w:val="24"/>
                <w:szCs w:val="24"/>
                <w:lang w:val="uk-UA"/>
              </w:rPr>
              <w:t>ком</w:t>
            </w:r>
            <w:r w:rsidRPr="00CA70D6">
              <w:rPr>
                <w:rFonts w:ascii="Times New Roman" w:hAnsi="Times New Roman" w:cs="Times New Roman"/>
                <w:sz w:val="24"/>
                <w:szCs w:val="24"/>
                <w:lang w:val="uk-UA"/>
              </w:rPr>
              <w:t xml:space="preserve"> 2 до цієї тендерної документації; </w:t>
            </w:r>
          </w:p>
          <w:p w14:paraId="6E94A71F" w14:textId="77777777" w:rsidR="00CD4E1F" w:rsidRPr="00043F7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14:paraId="5C6E3C5F" w14:textId="3B81305F" w:rsidR="00CD4E1F"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06C8EB98" w14:textId="77777777"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p>
          <w:p w14:paraId="6502CA7B" w14:textId="38C328C9" w:rsidR="0005506E"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AA4CFF" w14:textId="07E90015" w:rsidR="0005506E" w:rsidRPr="008C57D4" w:rsidRDefault="00711376" w:rsidP="008550BC">
            <w:pPr>
              <w:jc w:val="both"/>
              <w:rPr>
                <w:rFonts w:ascii="Times New Roman" w:hAnsi="Times New Roman" w:cs="Times New Roman"/>
                <w:b/>
                <w:bCs/>
                <w:i/>
                <w:iCs/>
                <w:sz w:val="24"/>
                <w:szCs w:val="24"/>
                <w:highlight w:val="lightGray"/>
                <w:lang w:val="uk-UA"/>
              </w:rPr>
            </w:pPr>
            <w:r>
              <w:rPr>
                <w:rFonts w:ascii="Times New Roman" w:hAnsi="Times New Roman" w:cs="Times New Roman"/>
                <w:b/>
                <w:bCs/>
                <w:i/>
                <w:iCs/>
                <w:sz w:val="24"/>
                <w:szCs w:val="24"/>
                <w:highlight w:val="lightGray"/>
                <w:u w:val="single"/>
                <w:lang w:val="uk-UA"/>
              </w:rPr>
              <w:t>Перелік формальних помилок</w:t>
            </w:r>
            <w:r w:rsidR="0005506E" w:rsidRPr="008C57D4">
              <w:rPr>
                <w:rFonts w:ascii="Times New Roman" w:hAnsi="Times New Roman" w:cs="Times New Roman"/>
                <w:b/>
                <w:bCs/>
                <w:i/>
                <w:iCs/>
                <w:sz w:val="24"/>
                <w:szCs w:val="24"/>
                <w:highlight w:val="lightGray"/>
                <w:lang w:val="uk-UA"/>
              </w:rPr>
              <w:t>:</w:t>
            </w:r>
          </w:p>
          <w:p w14:paraId="15C0B098" w14:textId="77777777" w:rsidR="00711376" w:rsidRPr="007E47D8" w:rsidRDefault="00711376" w:rsidP="00803455">
            <w:pPr>
              <w:pStyle w:val="tj"/>
              <w:shd w:val="clear" w:color="auto" w:fill="FFFFFF"/>
              <w:spacing w:before="0" w:beforeAutospacing="0" w:after="0" w:afterAutospacing="0"/>
              <w:jc w:val="both"/>
              <w:rPr>
                <w:lang w:val="uk-UA"/>
              </w:rPr>
            </w:pPr>
            <w:r w:rsidRPr="00711376">
              <w:t>1</w:t>
            </w:r>
            <w:r w:rsidRPr="007E47D8">
              <w:rPr>
                <w:lang w:val="uk-UA"/>
              </w:rPr>
              <w:t>. Інформація/документ, подана учасником процедури закупівлі у складі тендерної пропозиції, містить помилку (помилки) у частині:</w:t>
            </w:r>
          </w:p>
          <w:p w14:paraId="1C43800D"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уживання великої літери;</w:t>
            </w:r>
          </w:p>
          <w:p w14:paraId="64943B7A"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уживання розділових знаків та відмінювання слів у реченні;</w:t>
            </w:r>
          </w:p>
          <w:p w14:paraId="25BA9F79"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 xml:space="preserve">використання слова або </w:t>
            </w:r>
            <w:proofErr w:type="spellStart"/>
            <w:r w:rsidRPr="007E47D8">
              <w:rPr>
                <w:lang w:val="uk-UA"/>
              </w:rPr>
              <w:t>мовного</w:t>
            </w:r>
            <w:proofErr w:type="spellEnd"/>
            <w:r w:rsidRPr="007E47D8">
              <w:rPr>
                <w:lang w:val="uk-UA"/>
              </w:rPr>
              <w:t xml:space="preserve"> звороту, запозичених з іншої мови;</w:t>
            </w:r>
          </w:p>
          <w:p w14:paraId="0384AAD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47D8">
              <w:rPr>
                <w:lang w:val="uk-UA"/>
              </w:rPr>
              <w:t>закупівель</w:t>
            </w:r>
            <w:proofErr w:type="spellEnd"/>
            <w:r w:rsidRPr="007E47D8">
              <w:rPr>
                <w:lang w:val="uk-UA"/>
              </w:rPr>
              <w:t xml:space="preserve"> та/або унікального номера повідомлення про намір укласти договір про закупівлю - помилка в цифрах;</w:t>
            </w:r>
          </w:p>
          <w:p w14:paraId="139BCC2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застосування правил переносу частини слова з рядка в рядок;</w:t>
            </w:r>
          </w:p>
          <w:p w14:paraId="5AF4F021"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написання слів разом та/або окремо, та/або через дефіс;</w:t>
            </w:r>
          </w:p>
          <w:p w14:paraId="01ACFFA7"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D85F17"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C4E2C0"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3BD816"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DD92E5"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5918E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1E5614"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D8FB29"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2808B8"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E356DB"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87EB7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 xml:space="preserve">11. Подання документа (документів) учасником процедури закупівлі у складі тендерної пропозиції, в </w:t>
            </w:r>
            <w:r w:rsidRPr="007E47D8">
              <w:rPr>
                <w:lang w:val="uk-UA"/>
              </w:rPr>
              <w:lastRenderedPageBreak/>
              <w:t>якому позиція цифри (цифр) у сумі є некоректною, при цьому сума, що зазначена прописом, є правильною.</w:t>
            </w:r>
          </w:p>
          <w:p w14:paraId="0635E442" w14:textId="2C7EED0C"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51B12A" w14:textId="10B4E15A" w:rsidR="00D834A1" w:rsidRPr="007E47D8" w:rsidRDefault="00D834A1" w:rsidP="00D834A1">
            <w:pPr>
              <w:keepNext/>
              <w:keepLines/>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7E47D8">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4ABDA15" w14:textId="77777777" w:rsidR="00D834A1" w:rsidRPr="007E47D8"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7E47D8">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103B00" w14:textId="77777777" w:rsidR="001F0114" w:rsidRPr="00632249" w:rsidRDefault="001F0114" w:rsidP="001F0114">
            <w:pPr>
              <w:jc w:val="both"/>
              <w:rPr>
                <w:rFonts w:ascii="Times New Roman" w:eastAsia="Times New Roman" w:hAnsi="Times New Roman" w:cs="Times New Roman"/>
                <w:color w:val="FF0000"/>
                <w:sz w:val="24"/>
                <w:szCs w:val="24"/>
                <w:lang w:val="uk-UA" w:eastAsia="ru-RU"/>
              </w:rPr>
            </w:pPr>
            <w:bookmarkStart w:id="1" w:name="_Hlk39053002"/>
            <w:r w:rsidRPr="0063224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Учасник повинен накласти </w:t>
            </w:r>
            <w:r>
              <w:rPr>
                <w:rFonts w:ascii="Times New Roman" w:eastAsia="Times New Roman" w:hAnsi="Times New Roman" w:cs="Times New Roman"/>
                <w:color w:val="000000"/>
                <w:sz w:val="24"/>
                <w:szCs w:val="24"/>
                <w:lang w:val="uk-UA" w:eastAsia="ru-RU"/>
              </w:rPr>
              <w:t>удосконалений</w:t>
            </w:r>
            <w:r w:rsidRPr="0063224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електронний</w:t>
            </w:r>
            <w:r w:rsidRPr="00632249">
              <w:rPr>
                <w:rFonts w:ascii="Times New Roman" w:eastAsia="Times New Roman" w:hAnsi="Times New Roman" w:cs="Times New Roman"/>
                <w:color w:val="000000"/>
                <w:sz w:val="24"/>
                <w:szCs w:val="24"/>
                <w:lang w:val="uk-UA" w:eastAsia="ru-RU"/>
              </w:rPr>
              <w:t xml:space="preserve"> підпис (</w:t>
            </w:r>
            <w:r>
              <w:rPr>
                <w:rFonts w:ascii="Times New Roman" w:eastAsia="Times New Roman" w:hAnsi="Times New Roman" w:cs="Times New Roman"/>
                <w:color w:val="000000"/>
                <w:sz w:val="24"/>
                <w:szCs w:val="24"/>
                <w:lang w:val="uk-UA" w:eastAsia="ru-RU"/>
              </w:rPr>
              <w:t>УЕП</w:t>
            </w:r>
            <w:r w:rsidRPr="00632249">
              <w:rPr>
                <w:rFonts w:ascii="Times New Roman" w:eastAsia="Times New Roman" w:hAnsi="Times New Roman" w:cs="Times New Roman"/>
                <w:color w:val="000000"/>
                <w:sz w:val="24"/>
                <w:szCs w:val="24"/>
                <w:lang w:val="uk-UA" w:eastAsia="ru-RU"/>
              </w:rPr>
              <w:t xml:space="preserve">)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632249">
              <w:rPr>
                <w:rFonts w:ascii="Times New Roman" w:eastAsia="Times New Roman" w:hAnsi="Times New Roman" w:cs="Times New Roman"/>
                <w:sz w:val="24"/>
                <w:szCs w:val="24"/>
                <w:lang w:val="uk-UA" w:eastAsia="ru-RU"/>
              </w:rPr>
              <w:t xml:space="preserve">Якщо пропозиція містить скановані документи і документи в електронній формі, то учасник повинен накласти </w:t>
            </w:r>
            <w:r>
              <w:rPr>
                <w:rFonts w:ascii="Times New Roman" w:eastAsia="Times New Roman" w:hAnsi="Times New Roman" w:cs="Times New Roman"/>
                <w:sz w:val="24"/>
                <w:szCs w:val="24"/>
                <w:lang w:val="uk-UA" w:eastAsia="ru-RU"/>
              </w:rPr>
              <w:t>УЕП</w:t>
            </w:r>
            <w:r w:rsidRPr="00632249">
              <w:rPr>
                <w:rFonts w:ascii="Times New Roman" w:eastAsia="Times New Roman" w:hAnsi="Times New Roman" w:cs="Times New Roman"/>
                <w:sz w:val="24"/>
                <w:szCs w:val="24"/>
                <w:lang w:eastAsia="ru-RU"/>
              </w:rPr>
              <w:t>/</w:t>
            </w:r>
            <w:r w:rsidRPr="00632249">
              <w:rPr>
                <w:rFonts w:ascii="Times New Roman" w:eastAsia="Times New Roman" w:hAnsi="Times New Roman" w:cs="Times New Roman"/>
                <w:sz w:val="24"/>
                <w:szCs w:val="24"/>
                <w:lang w:val="uk-UA" w:eastAsia="ru-RU"/>
              </w:rPr>
              <w:t>КЕП на пропозицію в цілому та на кожен електронний документ окремо.</w:t>
            </w:r>
          </w:p>
          <w:p w14:paraId="76B44B89" w14:textId="77777777" w:rsidR="001F0114" w:rsidRPr="00632249" w:rsidRDefault="001F0114" w:rsidP="001F0114">
            <w:pPr>
              <w:jc w:val="both"/>
              <w:rPr>
                <w:rFonts w:ascii="Times New Roman" w:eastAsia="Times New Roman" w:hAnsi="Times New Roman" w:cs="Times New Roman"/>
                <w:color w:val="000000"/>
                <w:sz w:val="24"/>
                <w:szCs w:val="24"/>
                <w:lang w:val="uk-UA" w:eastAsia="ru-RU"/>
              </w:rPr>
            </w:pPr>
            <w:r w:rsidRPr="00632249">
              <w:rPr>
                <w:rFonts w:ascii="Times New Roman" w:eastAsia="Times New Roman" w:hAnsi="Times New Roman" w:cs="Times New Roman"/>
                <w:color w:val="000000"/>
                <w:sz w:val="24"/>
                <w:szCs w:val="24"/>
                <w:lang w:val="uk-UA" w:eastAsia="ru-RU"/>
              </w:rPr>
              <w:t xml:space="preserve">Документи тендерної  пропозиції, які надані не у формі електронного документа (без </w:t>
            </w:r>
            <w:r>
              <w:rPr>
                <w:rFonts w:ascii="Times New Roman" w:eastAsia="Times New Roman" w:hAnsi="Times New Roman" w:cs="Times New Roman"/>
                <w:color w:val="000000"/>
                <w:sz w:val="24"/>
                <w:szCs w:val="24"/>
                <w:lang w:val="uk-UA" w:eastAsia="ru-RU"/>
              </w:rPr>
              <w:t>УЕП</w:t>
            </w:r>
            <w:r w:rsidRPr="00632249">
              <w:rPr>
                <w:rFonts w:ascii="Times New Roman" w:eastAsia="Times New Roman" w:hAnsi="Times New Roman" w:cs="Times New Roman"/>
                <w:color w:val="000000"/>
                <w:sz w:val="24"/>
                <w:szCs w:val="24"/>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DC2AD1E" w14:textId="78E534AC" w:rsidR="001F0114" w:rsidRPr="00C26289" w:rsidRDefault="001F0114" w:rsidP="001F0114">
            <w:pPr>
              <w:keepNext/>
              <w:keepLines/>
              <w:ind w:left="40" w:hanging="20"/>
              <w:contextualSpacing/>
              <w:jc w:val="both"/>
              <w:rPr>
                <w:rFonts w:ascii="Times New Roman" w:eastAsia="Times New Roman" w:hAnsi="Times New Roman" w:cs="Times New Roman"/>
                <w:color w:val="000000"/>
                <w:sz w:val="24"/>
                <w:szCs w:val="24"/>
                <w:lang w:val="uk-UA" w:eastAsia="ru-RU"/>
              </w:rPr>
            </w:pPr>
            <w:r w:rsidRPr="00632249">
              <w:rPr>
                <w:rFonts w:ascii="Times New Roman" w:eastAsia="Times New Roman" w:hAnsi="Times New Roman" w:cs="Times New Roman"/>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із накладанням </w:t>
            </w:r>
            <w:r w:rsidR="00296CDF" w:rsidRPr="00296CDF">
              <w:rPr>
                <w:rFonts w:ascii="Times New Roman" w:eastAsia="Times New Roman" w:hAnsi="Times New Roman" w:cs="Times New Roman"/>
                <w:color w:val="000000"/>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w:t>
            </w:r>
            <w:r w:rsidR="00296CDF">
              <w:rPr>
                <w:rFonts w:ascii="Times New Roman" w:eastAsia="Times New Roman" w:hAnsi="Times New Roman" w:cs="Times New Roman"/>
                <w:color w:val="000000"/>
                <w:sz w:val="24"/>
                <w:szCs w:val="24"/>
                <w:lang w:val="uk-UA" w:eastAsia="ru-RU"/>
              </w:rPr>
              <w:t>Про електронні довірчі послуги»</w:t>
            </w:r>
            <w:r w:rsidR="00296CDF" w:rsidRPr="00296CDF">
              <w:rPr>
                <w:rFonts w:ascii="Times New Roman" w:eastAsia="Times New Roman" w:hAnsi="Times New Roman" w:cs="Times New Roman"/>
                <w:color w:val="000000"/>
                <w:sz w:val="24"/>
                <w:szCs w:val="24"/>
                <w:lang w:val="uk-UA" w:eastAsia="ru-RU"/>
              </w:rPr>
              <w:t>.</w:t>
            </w:r>
          </w:p>
          <w:bookmarkEnd w:id="1"/>
          <w:p w14:paraId="30785CE6" w14:textId="77777777" w:rsidR="001F0114" w:rsidRPr="00C26289" w:rsidRDefault="001F0114" w:rsidP="001F0114">
            <w:pPr>
              <w:keepNext/>
              <w:keepLines/>
              <w:ind w:left="40" w:hanging="20"/>
              <w:contextualSpacing/>
              <w:jc w:val="both"/>
              <w:rPr>
                <w:rFonts w:ascii="Times New Roman" w:eastAsia="Times New Roman" w:hAnsi="Times New Roman" w:cs="Times New Roman"/>
                <w:sz w:val="24"/>
                <w:szCs w:val="24"/>
                <w:lang w:val="uk-UA" w:eastAsia="ru-RU"/>
              </w:rPr>
            </w:pPr>
            <w:r w:rsidRPr="00C26289">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C26289">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C26289">
              <w:rPr>
                <w:rFonts w:ascii="Times New Roman" w:eastAsia="Times New Roman" w:hAnsi="Times New Roman" w:cs="Times New Roman"/>
                <w:sz w:val="24"/>
                <w:szCs w:val="24"/>
                <w:lang w:val="uk-UA" w:eastAsia="ru-RU"/>
              </w:rPr>
              <w:t>засвідчувального</w:t>
            </w:r>
            <w:proofErr w:type="spellEnd"/>
            <w:r w:rsidRPr="00C26289">
              <w:rPr>
                <w:rFonts w:ascii="Times New Roman" w:eastAsia="Times New Roman" w:hAnsi="Times New Roman" w:cs="Times New Roman"/>
                <w:sz w:val="24"/>
                <w:szCs w:val="24"/>
                <w:lang w:val="uk-UA" w:eastAsia="ru-RU"/>
              </w:rPr>
              <w:t xml:space="preserve"> органу за посиланням </w:t>
            </w:r>
            <w:hyperlink r:id="rId6" w:history="1">
              <w:r w:rsidRPr="00C26289">
                <w:rPr>
                  <w:rStyle w:val="a5"/>
                  <w:rFonts w:ascii="Times New Roman" w:eastAsia="Times New Roman" w:hAnsi="Times New Roman" w:cs="Times New Roman"/>
                  <w:sz w:val="24"/>
                  <w:szCs w:val="24"/>
                  <w:lang w:val="uk-UA" w:eastAsia="ru-RU"/>
                </w:rPr>
                <w:t>https://czo.gov.ua/verify</w:t>
              </w:r>
            </w:hyperlink>
            <w:r w:rsidRPr="00C26289">
              <w:rPr>
                <w:rFonts w:ascii="Times New Roman" w:eastAsia="Times New Roman" w:hAnsi="Times New Roman" w:cs="Times New Roman"/>
                <w:sz w:val="24"/>
                <w:szCs w:val="24"/>
                <w:lang w:val="uk-UA" w:eastAsia="ru-RU"/>
              </w:rPr>
              <w:t xml:space="preserve"> .</w:t>
            </w:r>
          </w:p>
          <w:p w14:paraId="1490A6EB" w14:textId="77777777" w:rsidR="001F0114" w:rsidRDefault="001F0114" w:rsidP="001F0114">
            <w:pPr>
              <w:keepNext/>
              <w:keepLines/>
              <w:contextualSpacing/>
              <w:jc w:val="both"/>
              <w:rPr>
                <w:rFonts w:ascii="Times New Roman" w:eastAsia="Times New Roman" w:hAnsi="Times New Roman" w:cs="Times New Roman"/>
                <w:sz w:val="24"/>
                <w:szCs w:val="24"/>
                <w:lang w:val="uk-UA" w:eastAsia="ru-RU"/>
              </w:rPr>
            </w:pPr>
            <w:r w:rsidRPr="00C26289">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C26289">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26289">
              <w:rPr>
                <w:rFonts w:ascii="Times New Roman" w:eastAsia="Times New Roman" w:hAnsi="Times New Roman" w:cs="Times New Roman"/>
                <w:sz w:val="24"/>
                <w:szCs w:val="24"/>
                <w:lang w:val="uk-UA" w:eastAsia="ru-RU"/>
              </w:rPr>
              <w:t>відхилено</w:t>
            </w:r>
            <w:proofErr w:type="spellEnd"/>
            <w:r w:rsidRPr="00C26289">
              <w:rPr>
                <w:rFonts w:ascii="Times New Roman" w:eastAsia="Times New Roman" w:hAnsi="Times New Roman" w:cs="Times New Roman"/>
                <w:sz w:val="24"/>
                <w:szCs w:val="24"/>
                <w:lang w:val="uk-UA" w:eastAsia="ru-RU"/>
              </w:rPr>
              <w:t xml:space="preserve"> на підставі підпункту 2 пункту 1 частини1 статті 31 Закону.</w:t>
            </w:r>
          </w:p>
          <w:p w14:paraId="39085056" w14:textId="51E5BC7F"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2" w:name="_Hlk37688954"/>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00F40CC1"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0F98682B" w14:textId="36D5C0E9" w:rsidR="0005506E" w:rsidRPr="007F6F87" w:rsidRDefault="00D834A1" w:rsidP="00294CA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00294CAC">
              <w:rPr>
                <w:rFonts w:ascii="Times New Roman" w:eastAsia="Times New Roman" w:hAnsi="Times New Roman" w:cs="Times New Roman"/>
                <w:b/>
                <w:bCs/>
                <w:color w:val="000000"/>
                <w:sz w:val="24"/>
                <w:szCs w:val="24"/>
                <w:lang w:val="uk-UA" w:eastAsia="ru-RU"/>
              </w:rPr>
              <w:t>.</w:t>
            </w:r>
          </w:p>
        </w:tc>
      </w:tr>
      <w:tr w:rsidR="0070176B" w:rsidRPr="00354A61" w14:paraId="7B4326D8" w14:textId="77777777" w:rsidTr="005233BC">
        <w:trPr>
          <w:trHeight w:val="1119"/>
          <w:jc w:val="center"/>
        </w:trPr>
        <w:tc>
          <w:tcPr>
            <w:tcW w:w="704" w:type="dxa"/>
          </w:tcPr>
          <w:p w14:paraId="498755CC" w14:textId="6C9FEA13"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70176B" w:rsidRPr="00043F7F" w:rsidRDefault="0070176B" w:rsidP="0070176B">
            <w:pPr>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489DEFE8" w14:textId="77777777" w:rsidR="0070176B" w:rsidRPr="00043F7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41566D8E" w:rsidR="00354A61" w:rsidRPr="00043F7F" w:rsidRDefault="00354A61" w:rsidP="00354A61">
            <w:pPr>
              <w:jc w:val="both"/>
              <w:rPr>
                <w:rFonts w:ascii="Times New Roman" w:hAnsi="Times New Roman" w:cs="Times New Roman"/>
                <w:sz w:val="24"/>
                <w:szCs w:val="24"/>
                <w:lang w:val="uk-UA"/>
              </w:rPr>
            </w:pPr>
          </w:p>
        </w:tc>
      </w:tr>
      <w:tr w:rsidR="00E7043D" w:rsidRPr="00C723A9" w14:paraId="0DB4FC1B" w14:textId="77777777" w:rsidTr="00AC47B1">
        <w:trPr>
          <w:trHeight w:val="1119"/>
          <w:jc w:val="center"/>
        </w:trPr>
        <w:tc>
          <w:tcPr>
            <w:tcW w:w="704" w:type="dxa"/>
          </w:tcPr>
          <w:p w14:paraId="68ED9F35" w14:textId="05170261"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6D3C0A9B" w14:textId="50C73D83" w:rsidR="00294CAC" w:rsidRPr="00294CAC" w:rsidRDefault="00E7043D" w:rsidP="00294CAC">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2BB5C24B" w:rsidR="00E7043D" w:rsidRPr="00043F7F" w:rsidRDefault="00E7043D" w:rsidP="00E7043D">
            <w:pPr>
              <w:jc w:val="both"/>
              <w:rPr>
                <w:rFonts w:ascii="Times New Roman" w:hAnsi="Times New Roman" w:cs="Times New Roman"/>
                <w:sz w:val="24"/>
                <w:szCs w:val="24"/>
                <w:lang w:val="uk-UA"/>
              </w:rPr>
            </w:pPr>
          </w:p>
        </w:tc>
      </w:tr>
      <w:tr w:rsidR="00D77E45" w:rsidRPr="00463B06" w14:paraId="4216540C" w14:textId="77777777" w:rsidTr="009E3874">
        <w:trPr>
          <w:trHeight w:val="560"/>
          <w:jc w:val="center"/>
        </w:trPr>
        <w:tc>
          <w:tcPr>
            <w:tcW w:w="704" w:type="dxa"/>
          </w:tcPr>
          <w:p w14:paraId="593F083A" w14:textId="339E0409"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A3B5560" w:rsidR="00D77E45" w:rsidRPr="00043F7F" w:rsidRDefault="00D77E45" w:rsidP="009F1D5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002770F3" w:rsidRPr="002770F3">
              <w:rPr>
                <w:rFonts w:ascii="Times New Roman" w:hAnsi="Times New Roman" w:cs="Times New Roman"/>
                <w:b/>
                <w:bCs/>
                <w:i/>
                <w:iCs/>
                <w:sz w:val="24"/>
                <w:szCs w:val="24"/>
                <w:u w:val="single"/>
                <w:lang w:val="uk-UA"/>
              </w:rPr>
              <w:t xml:space="preserve">протягом </w:t>
            </w:r>
            <w:r w:rsidR="009F1D50">
              <w:rPr>
                <w:rFonts w:ascii="Times New Roman" w:hAnsi="Times New Roman" w:cs="Times New Roman"/>
                <w:b/>
                <w:bCs/>
                <w:i/>
                <w:iCs/>
                <w:sz w:val="24"/>
                <w:szCs w:val="24"/>
                <w:u w:val="single"/>
                <w:lang w:val="uk-UA"/>
              </w:rPr>
              <w:t>9</w:t>
            </w:r>
            <w:r w:rsidR="002770F3" w:rsidRPr="002770F3">
              <w:rPr>
                <w:rFonts w:ascii="Times New Roman" w:hAnsi="Times New Roman" w:cs="Times New Roman"/>
                <w:b/>
                <w:bCs/>
                <w:i/>
                <w:iCs/>
                <w:sz w:val="24"/>
                <w:szCs w:val="24"/>
                <w:u w:val="single"/>
                <w:lang w:val="uk-UA"/>
              </w:rPr>
              <w:t>0 (</w:t>
            </w:r>
            <w:r w:rsidR="009F1D50">
              <w:rPr>
                <w:rFonts w:ascii="Times New Roman" w:hAnsi="Times New Roman" w:cs="Times New Roman"/>
                <w:b/>
                <w:bCs/>
                <w:i/>
                <w:iCs/>
                <w:sz w:val="24"/>
                <w:szCs w:val="24"/>
                <w:u w:val="single"/>
                <w:lang w:val="uk-UA"/>
              </w:rPr>
              <w:t>дев’яносто</w:t>
            </w:r>
            <w:r w:rsidR="002770F3" w:rsidRPr="002770F3">
              <w:rPr>
                <w:rFonts w:ascii="Times New Roman" w:hAnsi="Times New Roman" w:cs="Times New Roman"/>
                <w:b/>
                <w:bCs/>
                <w:i/>
                <w:iCs/>
                <w:sz w:val="24"/>
                <w:szCs w:val="24"/>
                <w:u w:val="single"/>
                <w:lang w:val="uk-UA"/>
              </w:rPr>
              <w:t>) днів</w:t>
            </w:r>
            <w:r w:rsidRPr="00294CAC">
              <w:rPr>
                <w:rFonts w:ascii="Times New Roman" w:hAnsi="Times New Roman" w:cs="Times New Roman"/>
                <w:sz w:val="24"/>
                <w:szCs w:val="24"/>
                <w:lang w:val="uk-UA"/>
              </w:rPr>
              <w:t xml:space="preserve"> </w:t>
            </w:r>
            <w:r w:rsidR="001C3193" w:rsidRPr="00294CAC">
              <w:rPr>
                <w:rFonts w:ascii="Times New Roman" w:hAnsi="Times New Roman" w:cs="Times New Roman"/>
                <w:sz w:val="24"/>
                <w:szCs w:val="24"/>
                <w:lang w:val="uk-UA"/>
              </w:rPr>
              <w:t>і</w:t>
            </w:r>
            <w:r w:rsidRPr="00294CAC">
              <w:rPr>
                <w:rFonts w:ascii="Times New Roman" w:hAnsi="Times New Roman" w:cs="Times New Roman"/>
                <w:sz w:val="24"/>
                <w:szCs w:val="24"/>
                <w:lang w:val="uk-UA"/>
              </w:rPr>
              <w:t>з дати кінцевого стро</w:t>
            </w:r>
            <w:r w:rsidRPr="00043F7F">
              <w:rPr>
                <w:rFonts w:ascii="Times New Roman" w:hAnsi="Times New Roman" w:cs="Times New Roman"/>
                <w:sz w:val="24"/>
                <w:szCs w:val="24"/>
                <w:lang w:val="uk-UA"/>
              </w:rPr>
              <w:t>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D77E45" w:rsidRPr="00043F7F" w:rsidRDefault="00D77E45" w:rsidP="00610A28">
            <w:pPr>
              <w:pStyle w:val="a4"/>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D77E45" w:rsidRPr="00043F7F" w:rsidRDefault="00D77E45" w:rsidP="00610A28">
            <w:pPr>
              <w:pStyle w:val="a4"/>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463B06" w14:paraId="7AFB9EFE" w14:textId="77777777" w:rsidTr="002F202F">
        <w:trPr>
          <w:trHeight w:val="1119"/>
          <w:jc w:val="center"/>
        </w:trPr>
        <w:tc>
          <w:tcPr>
            <w:tcW w:w="704" w:type="dxa"/>
          </w:tcPr>
          <w:p w14:paraId="524521FD" w14:textId="6E4D9A23"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D77E45" w:rsidRDefault="00D77E45" w:rsidP="00D77E45">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D25B55" w:rsidRPr="00D25B55" w:rsidRDefault="00D25B55" w:rsidP="00D25B55">
            <w:pPr>
              <w:keepNext/>
              <w:keepLines/>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67382C4"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86C5B5E"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D25B55">
              <w:rPr>
                <w:rFonts w:ascii="Times New Roman" w:eastAsia="Times New Roman" w:hAnsi="Times New Roman" w:cs="Times New Roman"/>
                <w:sz w:val="24"/>
                <w:szCs w:val="24"/>
                <w:lang w:val="uk-UA" w:eastAsia="ru-RU"/>
              </w:rPr>
              <w:t>внесено</w:t>
            </w:r>
            <w:proofErr w:type="spellEnd"/>
            <w:r w:rsidRPr="00D25B55">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0FF9E78A"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344A11"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4E0A12BE"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Pr>
                <w:rFonts w:ascii="Times New Roman" w:eastAsia="Times New Roman" w:hAnsi="Times New Roman" w:cs="Times New Roman"/>
                <w:sz w:val="24"/>
                <w:szCs w:val="24"/>
                <w:lang w:val="uk-UA" w:eastAsia="ru-RU"/>
              </w:rPr>
              <w:t>ф</w:t>
            </w:r>
            <w:r w:rsidRPr="004A3912">
              <w:rPr>
                <w:rFonts w:ascii="Times New Roman" w:eastAsia="Times New Roman" w:hAnsi="Times New Roman" w:cs="Times New Roman"/>
                <w:sz w:val="24"/>
                <w:szCs w:val="24"/>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sz w:val="24"/>
                <w:szCs w:val="24"/>
                <w:lang w:val="uk-UA" w:eastAsia="ru-RU"/>
              </w:rPr>
              <w:t>дку</w:t>
            </w:r>
            <w:r w:rsidRPr="00D25B55">
              <w:rPr>
                <w:rFonts w:ascii="Times New Roman" w:eastAsia="Times New Roman" w:hAnsi="Times New Roman" w:cs="Times New Roman"/>
                <w:sz w:val="24"/>
                <w:szCs w:val="24"/>
                <w:lang w:val="uk-UA" w:eastAsia="ru-RU"/>
              </w:rPr>
              <w:t>;</w:t>
            </w:r>
          </w:p>
          <w:p w14:paraId="737DCF13"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Pr="00B453FF">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3C7DFF38"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8B4CFCD"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B94B7C0"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5A1724"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236AA79"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636E176" w14:textId="77777777" w:rsidR="007B7C33" w:rsidRPr="001B429C" w:rsidRDefault="007B7C33" w:rsidP="007B7C33">
            <w:pPr>
              <w:keepNext/>
              <w:keepLines/>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744F38"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D25B55" w:rsidRPr="00043F7F" w:rsidRDefault="00D25B55" w:rsidP="00D77E4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07B04481" w:rsidR="00D77E45" w:rsidRPr="00043F7F" w:rsidRDefault="00D77E45" w:rsidP="00D716A6">
            <w:pPr>
              <w:keepNext/>
              <w:keepLines/>
              <w:ind w:right="12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w:t>
            </w:r>
            <w:r w:rsidR="005B485F">
              <w:rPr>
                <w:rFonts w:ascii="Times New Roman" w:eastAsia="Times New Roman" w:hAnsi="Times New Roman" w:cs="Times New Roman"/>
                <w:color w:val="000000"/>
                <w:sz w:val="24"/>
                <w:szCs w:val="24"/>
                <w:lang w:val="uk-UA" w:eastAsia="ru-RU"/>
              </w:rPr>
              <w:t xml:space="preserve">учасника (в </w:t>
            </w:r>
            <w:proofErr w:type="spellStart"/>
            <w:r w:rsidR="005B485F">
              <w:rPr>
                <w:rFonts w:ascii="Times New Roman" w:eastAsia="Times New Roman" w:hAnsi="Times New Roman" w:cs="Times New Roman"/>
                <w:color w:val="000000"/>
                <w:sz w:val="24"/>
                <w:szCs w:val="24"/>
                <w:lang w:val="uk-UA" w:eastAsia="ru-RU"/>
              </w:rPr>
              <w:t>т.ч</w:t>
            </w:r>
            <w:proofErr w:type="spellEnd"/>
            <w:r w:rsidR="005B485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переможця</w:t>
            </w:r>
            <w:r w:rsidR="005B485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D716A6">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Замовник не вимагає </w:t>
            </w:r>
            <w:r w:rsidRPr="00043F7F">
              <w:rPr>
                <w:rFonts w:ascii="Times New Roman" w:eastAsia="Times New Roman" w:hAnsi="Times New Roman" w:cs="Times New Roman"/>
                <w:color w:val="000000"/>
                <w:sz w:val="24"/>
                <w:szCs w:val="24"/>
                <w:lang w:val="uk-UA" w:eastAsia="ru-RU"/>
              </w:rPr>
              <w:lastRenderedPageBreak/>
              <w:t xml:space="preserve">документального підтвердження публічної інформації, що оприлюднена у формі відкритих даних згідно із </w:t>
            </w:r>
            <w:hyperlink r:id="rId7"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9A4E4E" w:rsidRPr="00043F7F" w14:paraId="76C4610E" w14:textId="77777777" w:rsidTr="00D40305">
        <w:trPr>
          <w:trHeight w:val="1119"/>
          <w:jc w:val="center"/>
        </w:trPr>
        <w:tc>
          <w:tcPr>
            <w:tcW w:w="704" w:type="dxa"/>
          </w:tcPr>
          <w:p w14:paraId="5A00CAEE" w14:textId="7EB34293"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C723A9" w14:paraId="00375004" w14:textId="77777777" w:rsidTr="00396567">
        <w:trPr>
          <w:trHeight w:val="1119"/>
          <w:jc w:val="center"/>
        </w:trPr>
        <w:tc>
          <w:tcPr>
            <w:tcW w:w="704" w:type="dxa"/>
          </w:tcPr>
          <w:p w14:paraId="7E5CB005" w14:textId="7E0580E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40ECC7A3" w:rsidR="009A4E4E" w:rsidRPr="00050F91" w:rsidRDefault="00294CAC" w:rsidP="00294CAC">
            <w:pPr>
              <w:keepNext/>
              <w:keepLines/>
              <w:ind w:right="120"/>
              <w:contextualSpacing/>
              <w:jc w:val="both"/>
              <w:rPr>
                <w:rFonts w:ascii="Times New Roman" w:eastAsia="Times New Roman" w:hAnsi="Times New Roman" w:cs="Times New Roman"/>
                <w:color w:val="000000"/>
                <w:sz w:val="24"/>
                <w:szCs w:val="24"/>
                <w:lang w:val="uk-UA" w:eastAsia="ru-RU"/>
              </w:rPr>
            </w:pPr>
            <w:r w:rsidRPr="00294CAC">
              <w:rPr>
                <w:rFonts w:ascii="Times New Roman" w:eastAsia="Times New Roman" w:hAnsi="Times New Roman" w:cs="Times New Roman"/>
                <w:color w:val="000000"/>
                <w:sz w:val="24"/>
                <w:szCs w:val="24"/>
                <w:lang w:val="uk-UA" w:eastAsia="ru-RU"/>
              </w:rPr>
              <w:t>Не передбачено. </w:t>
            </w:r>
          </w:p>
          <w:p w14:paraId="704ACA14" w14:textId="068FB704"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14:paraId="77EAD5B7" w14:textId="7C661024"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463B06" w14:paraId="12679E88" w14:textId="77777777" w:rsidTr="004E0DDE">
        <w:trPr>
          <w:trHeight w:val="1119"/>
          <w:jc w:val="center"/>
        </w:trPr>
        <w:tc>
          <w:tcPr>
            <w:tcW w:w="704" w:type="dxa"/>
          </w:tcPr>
          <w:p w14:paraId="7ED6CCAE" w14:textId="30A32380"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A6EEBC7" w14:textId="387AE01D" w:rsidR="00294CAC" w:rsidRPr="00043F7F" w:rsidRDefault="00DC3FDF" w:rsidP="004A3CED">
            <w:pPr>
              <w:keepNext/>
              <w:keepLines/>
              <w:ind w:left="40" w:right="120"/>
              <w:contextualSpacing/>
              <w:jc w:val="both"/>
              <w:rPr>
                <w:rFonts w:ascii="Times New Roman" w:eastAsia="Times New Roman" w:hAnsi="Times New Roman" w:cs="Times New Roman"/>
                <w:color w:val="000000"/>
                <w:sz w:val="24"/>
                <w:szCs w:val="24"/>
                <w:lang w:val="uk-UA" w:eastAsia="ru-RU"/>
              </w:rPr>
            </w:pPr>
            <w:r w:rsidRPr="00294CAC">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C36AC9">
              <w:rPr>
                <w:rFonts w:ascii="Times New Roman" w:eastAsia="Times New Roman" w:hAnsi="Times New Roman" w:cs="Times New Roman"/>
                <w:color w:val="000000"/>
                <w:sz w:val="24"/>
                <w:szCs w:val="24"/>
                <w:lang w:val="uk-UA" w:eastAsia="ru-RU"/>
              </w:rPr>
              <w:t>–</w:t>
            </w:r>
            <w:r w:rsidRPr="00294CAC">
              <w:rPr>
                <w:rFonts w:ascii="Times New Roman" w:eastAsia="Times New Roman" w:hAnsi="Times New Roman" w:cs="Times New Roman"/>
                <w:color w:val="000000"/>
                <w:sz w:val="24"/>
                <w:szCs w:val="24"/>
                <w:lang w:val="uk-UA" w:eastAsia="ru-RU"/>
              </w:rPr>
              <w:t xml:space="preserve"> </w:t>
            </w:r>
            <w:r w:rsidR="00CC36F8">
              <w:rPr>
                <w:rFonts w:ascii="Times New Roman" w:eastAsia="Times New Roman" w:hAnsi="Times New Roman" w:cs="Times New Roman"/>
                <w:color w:val="000000"/>
                <w:sz w:val="24"/>
                <w:szCs w:val="24"/>
                <w:lang w:val="uk-UA" w:eastAsia="ru-RU"/>
              </w:rPr>
              <w:t>24</w:t>
            </w:r>
            <w:r w:rsidR="00C36AC9">
              <w:rPr>
                <w:rFonts w:ascii="Times New Roman" w:eastAsia="Times New Roman" w:hAnsi="Times New Roman" w:cs="Times New Roman"/>
                <w:color w:val="000000"/>
                <w:sz w:val="24"/>
                <w:szCs w:val="24"/>
                <w:lang w:val="uk-UA" w:eastAsia="ru-RU"/>
              </w:rPr>
              <w:t xml:space="preserve"> </w:t>
            </w:r>
            <w:r w:rsidR="00F27B9A">
              <w:rPr>
                <w:rFonts w:ascii="Times New Roman" w:eastAsia="Times New Roman" w:hAnsi="Times New Roman" w:cs="Times New Roman"/>
                <w:color w:val="000000"/>
                <w:sz w:val="24"/>
                <w:szCs w:val="24"/>
                <w:lang w:val="uk-UA" w:eastAsia="ru-RU"/>
              </w:rPr>
              <w:t>листопада</w:t>
            </w:r>
            <w:r w:rsidR="00396EAA">
              <w:rPr>
                <w:rFonts w:ascii="Times New Roman" w:eastAsia="Times New Roman" w:hAnsi="Times New Roman" w:cs="Times New Roman"/>
                <w:color w:val="000000"/>
                <w:sz w:val="24"/>
                <w:szCs w:val="24"/>
                <w:lang w:val="uk-UA" w:eastAsia="ru-RU"/>
              </w:rPr>
              <w:t xml:space="preserve"> </w:t>
            </w:r>
            <w:r w:rsidRPr="00294CAC">
              <w:rPr>
                <w:rFonts w:ascii="Times New Roman" w:eastAsia="Times New Roman" w:hAnsi="Times New Roman" w:cs="Times New Roman"/>
                <w:color w:val="000000"/>
                <w:sz w:val="24"/>
                <w:szCs w:val="24"/>
                <w:lang w:val="uk-UA" w:eastAsia="ru-RU"/>
              </w:rPr>
              <w:t>20</w:t>
            </w:r>
            <w:r w:rsidR="00294CAC" w:rsidRPr="00294CAC">
              <w:rPr>
                <w:rFonts w:ascii="Times New Roman" w:eastAsia="Times New Roman" w:hAnsi="Times New Roman" w:cs="Times New Roman"/>
                <w:color w:val="000000"/>
                <w:sz w:val="24"/>
                <w:szCs w:val="24"/>
                <w:lang w:val="uk-UA" w:eastAsia="ru-RU"/>
              </w:rPr>
              <w:t>2</w:t>
            </w:r>
            <w:r w:rsidR="006633BB">
              <w:rPr>
                <w:rFonts w:ascii="Times New Roman" w:eastAsia="Times New Roman" w:hAnsi="Times New Roman" w:cs="Times New Roman"/>
                <w:color w:val="000000"/>
                <w:sz w:val="24"/>
                <w:szCs w:val="24"/>
                <w:lang w:val="uk-UA" w:eastAsia="ru-RU"/>
              </w:rPr>
              <w:t>2</w:t>
            </w:r>
            <w:r w:rsidR="00AD3D55">
              <w:rPr>
                <w:rFonts w:ascii="Times New Roman" w:eastAsia="Times New Roman" w:hAnsi="Times New Roman" w:cs="Times New Roman"/>
                <w:color w:val="000000"/>
                <w:sz w:val="24"/>
                <w:szCs w:val="24"/>
                <w:lang w:val="uk-UA" w:eastAsia="ru-RU"/>
              </w:rPr>
              <w:t xml:space="preserve"> </w:t>
            </w:r>
            <w:r w:rsidRPr="00294CAC">
              <w:rPr>
                <w:rFonts w:ascii="Times New Roman" w:eastAsia="Times New Roman" w:hAnsi="Times New Roman" w:cs="Times New Roman"/>
                <w:color w:val="000000"/>
                <w:sz w:val="24"/>
                <w:szCs w:val="24"/>
                <w:lang w:val="uk-UA" w:eastAsia="ru-RU"/>
              </w:rPr>
              <w:t>року</w:t>
            </w:r>
            <w:r w:rsidR="00DD6004">
              <w:rPr>
                <w:rFonts w:ascii="Times New Roman" w:eastAsia="Times New Roman" w:hAnsi="Times New Roman" w:cs="Times New Roman"/>
                <w:color w:val="000000"/>
                <w:sz w:val="24"/>
                <w:szCs w:val="24"/>
                <w:lang w:val="uk-UA" w:eastAsia="ru-RU"/>
              </w:rPr>
              <w:t xml:space="preserve">. </w:t>
            </w:r>
            <w:r w:rsidR="00E86ADC">
              <w:rPr>
                <w:rFonts w:ascii="Times New Roman" w:eastAsia="Times New Roman" w:hAnsi="Times New Roman" w:cs="Times New Roman"/>
                <w:color w:val="000000"/>
                <w:sz w:val="24"/>
                <w:szCs w:val="24"/>
                <w:lang w:val="uk-UA" w:eastAsia="ru-RU"/>
              </w:rPr>
              <w:t>00:00 год.</w:t>
            </w:r>
          </w:p>
          <w:p w14:paraId="26661988" w14:textId="77777777"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w:t>
            </w:r>
            <w:bookmarkStart w:id="4" w:name="_GoBack"/>
            <w:bookmarkEnd w:id="4"/>
            <w:r w:rsidRPr="00043F7F">
              <w:rPr>
                <w:rFonts w:ascii="Times New Roman" w:hAnsi="Times New Roman" w:cs="Times New Roman"/>
                <w:sz w:val="24"/>
                <w:szCs w:val="24"/>
                <w:lang w:val="uk-UA"/>
              </w:rPr>
              <w:t>матично до реєстру отриманих тендерних пропозицій.</w:t>
            </w:r>
          </w:p>
          <w:p w14:paraId="35EE3DE4" w14:textId="77777777"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tc>
      </w:tr>
      <w:tr w:rsidR="00C34D4F" w:rsidRPr="00043F7F" w14:paraId="666E2626" w14:textId="77777777" w:rsidTr="0078778D">
        <w:trPr>
          <w:trHeight w:val="699"/>
          <w:jc w:val="center"/>
        </w:trPr>
        <w:tc>
          <w:tcPr>
            <w:tcW w:w="704" w:type="dxa"/>
          </w:tcPr>
          <w:p w14:paraId="7B67F959" w14:textId="6E415300"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w:t>
            </w:r>
            <w:r w:rsidRPr="00043F7F">
              <w:rPr>
                <w:rFonts w:ascii="Times New Roman" w:eastAsia="Times New Roman" w:hAnsi="Times New Roman" w:cs="Times New Roman"/>
                <w:color w:val="000000"/>
                <w:sz w:val="24"/>
                <w:szCs w:val="24"/>
                <w:lang w:val="uk-UA" w:eastAsia="ru-RU"/>
              </w:rPr>
              <w:lastRenderedPageBreak/>
              <w:t xml:space="preserve">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3770D5" w:rsidRPr="00043F7F" w14:paraId="51161195" w14:textId="77777777" w:rsidTr="003770D5">
        <w:trPr>
          <w:trHeight w:val="512"/>
          <w:jc w:val="center"/>
        </w:trPr>
        <w:tc>
          <w:tcPr>
            <w:tcW w:w="9629" w:type="dxa"/>
            <w:gridSpan w:val="3"/>
            <w:vAlign w:val="center"/>
          </w:tcPr>
          <w:p w14:paraId="0A4340B5" w14:textId="2C8DAB31"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463B06" w14:paraId="5C1C83D4" w14:textId="77777777" w:rsidTr="00BA5E14">
        <w:trPr>
          <w:trHeight w:val="1119"/>
          <w:jc w:val="center"/>
        </w:trPr>
        <w:tc>
          <w:tcPr>
            <w:tcW w:w="704" w:type="dxa"/>
          </w:tcPr>
          <w:p w14:paraId="30243CC0" w14:textId="5F3108E2"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77777777"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4645621A" w14:textId="77777777"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77777777"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77777777" w:rsidR="000D01A3" w:rsidRPr="005D34A1" w:rsidRDefault="000D01A3" w:rsidP="000D01A3">
            <w:pPr>
              <w:keepNext/>
              <w:keepLines/>
              <w:contextualSpacing/>
              <w:jc w:val="both"/>
              <w:rPr>
                <w:rFonts w:ascii="Times New Roman" w:eastAsia="Times New Roman" w:hAnsi="Times New Roman" w:cs="Times New Roman"/>
                <w:sz w:val="24"/>
                <w:szCs w:val="24"/>
                <w:lang w:val="uk-UA" w:eastAsia="ru-RU"/>
              </w:rPr>
            </w:pPr>
            <w:r w:rsidRPr="0017321D">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17321D">
              <w:rPr>
                <w:rFonts w:ascii="Times New Roman" w:eastAsia="Times New Roman" w:hAnsi="Times New Roman" w:cs="Times New Roman"/>
                <w:sz w:val="24"/>
                <w:szCs w:val="24"/>
                <w:lang w:val="uk-UA" w:eastAsia="ru-RU"/>
              </w:rPr>
              <w:t>вцілому</w:t>
            </w:r>
            <w:proofErr w:type="spellEnd"/>
            <w:r w:rsidRPr="0017321D">
              <w:rPr>
                <w:rFonts w:ascii="Times New Roman" w:eastAsia="Times New Roman" w:hAnsi="Times New Roman" w:cs="Times New Roman"/>
                <w:sz w:val="24"/>
                <w:szCs w:val="24"/>
                <w:lang w:val="uk-UA" w:eastAsia="ru-RU"/>
              </w:rPr>
              <w:t>.</w:t>
            </w:r>
          </w:p>
          <w:p w14:paraId="19489E4F" w14:textId="77777777"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0D01A3" w:rsidRPr="00915758"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w:t>
            </w:r>
            <w:r w:rsidRPr="00915758">
              <w:rPr>
                <w:rFonts w:ascii="Times New Roman" w:hAnsi="Times New Roman" w:cs="Times New Roman"/>
                <w:sz w:val="24"/>
                <w:szCs w:val="24"/>
                <w:lang w:val="uk-UA"/>
              </w:rPr>
              <w:t>тендерної пропозиції учасника та приведеної ціни.</w:t>
            </w:r>
          </w:p>
          <w:p w14:paraId="08359178" w14:textId="101E8A7D" w:rsidR="000D01A3" w:rsidRPr="00915758" w:rsidRDefault="000D01A3" w:rsidP="005C7DE2">
            <w:pPr>
              <w:jc w:val="both"/>
              <w:rPr>
                <w:rFonts w:ascii="Times New Roman" w:hAnsi="Times New Roman" w:cs="Times New Roman"/>
                <w:sz w:val="24"/>
                <w:szCs w:val="24"/>
                <w:lang w:val="uk-UA"/>
              </w:rPr>
            </w:pPr>
            <w:r w:rsidRPr="00915758">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5C7DE2">
              <w:rPr>
                <w:rFonts w:ascii="Times New Roman" w:hAnsi="Times New Roman" w:cs="Times New Roman"/>
                <w:sz w:val="24"/>
                <w:szCs w:val="24"/>
                <w:lang w:val="uk-UA"/>
              </w:rPr>
              <w:t>0,5</w:t>
            </w:r>
            <w:r w:rsidRPr="00915758">
              <w:rPr>
                <w:rFonts w:ascii="Times New Roman" w:hAnsi="Times New Roman" w:cs="Times New Roman"/>
                <w:sz w:val="24"/>
                <w:szCs w:val="24"/>
                <w:lang w:val="uk-UA"/>
              </w:rPr>
              <w:t xml:space="preserve">% </w:t>
            </w:r>
          </w:p>
          <w:p w14:paraId="7A0D1231" w14:textId="62FD48F8" w:rsidR="000D01A3" w:rsidRPr="00915758" w:rsidRDefault="000D01A3" w:rsidP="00915758">
            <w:pPr>
              <w:jc w:val="both"/>
              <w:rPr>
                <w:rFonts w:ascii="Times New Roman" w:hAnsi="Times New Roman" w:cs="Times New Roman"/>
                <w:sz w:val="24"/>
                <w:szCs w:val="24"/>
                <w:lang w:val="uk-UA"/>
              </w:rPr>
            </w:pPr>
            <w:r w:rsidRPr="00915758">
              <w:rPr>
                <w:rFonts w:ascii="Times New Roman" w:hAnsi="Times New Roman" w:cs="Times New Roman"/>
                <w:sz w:val="24"/>
                <w:szCs w:val="24"/>
                <w:lang w:val="uk-UA"/>
              </w:rPr>
              <w:t xml:space="preserve">Учасник визначає ціни на </w:t>
            </w:r>
            <w:r w:rsidR="00915758" w:rsidRPr="00915758">
              <w:rPr>
                <w:rFonts w:ascii="Times New Roman" w:hAnsi="Times New Roman" w:cs="Times New Roman"/>
                <w:b/>
                <w:bCs/>
                <w:sz w:val="24"/>
                <w:szCs w:val="24"/>
                <w:lang w:val="uk-UA"/>
              </w:rPr>
              <w:t>товар</w:t>
            </w:r>
            <w:r w:rsidRPr="00915758">
              <w:rPr>
                <w:rFonts w:ascii="Times New Roman" w:hAnsi="Times New Roman" w:cs="Times New Roman"/>
                <w:sz w:val="24"/>
                <w:szCs w:val="24"/>
                <w:lang w:val="uk-UA"/>
              </w:rPr>
              <w:t xml:space="preserve">, що він пропонує </w:t>
            </w:r>
            <w:r w:rsidRPr="00915758">
              <w:rPr>
                <w:rFonts w:ascii="Times New Roman" w:hAnsi="Times New Roman" w:cs="Times New Roman"/>
                <w:b/>
                <w:bCs/>
                <w:sz w:val="24"/>
                <w:szCs w:val="24"/>
                <w:lang w:val="uk-UA"/>
              </w:rPr>
              <w:t>поставити</w:t>
            </w:r>
            <w:r w:rsidRPr="00915758">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915758" w:rsidRPr="00915758">
              <w:rPr>
                <w:rFonts w:ascii="Times New Roman" w:hAnsi="Times New Roman" w:cs="Times New Roman"/>
                <w:b/>
                <w:bCs/>
                <w:sz w:val="24"/>
                <w:szCs w:val="24"/>
                <w:lang w:val="uk-UA"/>
              </w:rPr>
              <w:t>товару</w:t>
            </w:r>
            <w:r w:rsidRPr="00915758">
              <w:rPr>
                <w:rFonts w:ascii="Times New Roman" w:hAnsi="Times New Roman" w:cs="Times New Roman"/>
                <w:sz w:val="24"/>
                <w:szCs w:val="24"/>
                <w:lang w:val="uk-UA"/>
              </w:rPr>
              <w:t xml:space="preserve"> даного виду.</w:t>
            </w:r>
          </w:p>
          <w:p w14:paraId="63BE3528"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39D7FB5"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lastRenderedPageBreak/>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w:t>
            </w:r>
            <w:r w:rsidR="00296CDF">
              <w:rPr>
                <w:rFonts w:ascii="Times New Roman" w:hAnsi="Times New Roman" w:cs="Times New Roman"/>
                <w:sz w:val="24"/>
                <w:szCs w:val="24"/>
                <w:lang w:val="uk-UA"/>
              </w:rPr>
              <w:t xml:space="preserve"> </w:t>
            </w:r>
            <w:r w:rsidR="00296CDF" w:rsidRPr="00296CDF">
              <w:rPr>
                <w:rFonts w:ascii="Times New Roman" w:hAnsi="Times New Roman" w:cs="Times New Roman"/>
                <w:sz w:val="24"/>
                <w:szCs w:val="24"/>
                <w:lang w:val="uk-UA"/>
              </w:rPr>
              <w:t>тендерної</w:t>
            </w:r>
            <w:r w:rsidRPr="00043F7F">
              <w:rPr>
                <w:rFonts w:ascii="Times New Roman" w:hAnsi="Times New Roman" w:cs="Times New Roman"/>
                <w:sz w:val="24"/>
                <w:szCs w:val="24"/>
                <w:lang w:val="uk-UA"/>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227C3128"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w:t>
            </w:r>
            <w:r w:rsidR="00AC53B5" w:rsidRPr="00AC53B5">
              <w:rPr>
                <w:lang w:val="uk-UA"/>
              </w:rPr>
              <w:t xml:space="preserve"> </w:t>
            </w:r>
            <w:r w:rsidR="00AC53B5" w:rsidRPr="00AC53B5">
              <w:rPr>
                <w:rFonts w:ascii="Times New Roman" w:hAnsi="Times New Roman" w:cs="Times New Roman"/>
                <w:b/>
                <w:bCs/>
                <w:i/>
                <w:iCs/>
                <w:sz w:val="24"/>
                <w:szCs w:val="24"/>
                <w:lang w:val="uk-UA"/>
              </w:rPr>
              <w:t>тендерної</w:t>
            </w:r>
            <w:r w:rsidR="00AC53B5">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 xml:space="preserve"> пропозиції.</w:t>
            </w:r>
          </w:p>
          <w:p w14:paraId="487D14B4" w14:textId="5F88C468" w:rsidR="00F97C62" w:rsidRPr="004F6AE8"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14:paraId="6B6A88BD" w14:textId="77777777"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F97C62" w:rsidRPr="00043F7F"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w:t>
            </w:r>
            <w:r w:rsidRPr="00043F7F">
              <w:rPr>
                <w:rFonts w:ascii="Times New Roman" w:hAnsi="Times New Roman" w:cs="Times New Roman"/>
                <w:sz w:val="24"/>
                <w:szCs w:val="24"/>
                <w:lang w:val="uk-UA"/>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F97C62" w:rsidRPr="00043F7F" w:rsidRDefault="004B0B3B"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 xml:space="preserve">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p w14:paraId="38FE108C" w14:textId="77777777"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43F7F">
              <w:rPr>
                <w:rFonts w:ascii="Times New Roman" w:eastAsia="Times New Roman" w:hAnsi="Times New Roman" w:cs="Times New Roman"/>
                <w:b/>
                <w:bCs/>
                <w:i/>
                <w:iCs/>
                <w:color w:val="000000"/>
                <w:sz w:val="24"/>
                <w:szCs w:val="24"/>
                <w:lang w:val="uk-UA" w:eastAsia="ru-RU"/>
              </w:rPr>
              <w:t>невідповідностей</w:t>
            </w:r>
            <w:proofErr w:type="spellEnd"/>
            <w:r w:rsidRPr="00043F7F">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4B0B3B" w:rsidRPr="00043F7F" w:rsidRDefault="004B0B3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4B0B3B" w:rsidRPr="00043F7F" w:rsidRDefault="004B0B3B" w:rsidP="004B0B3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14:paraId="1767F703" w14:textId="77777777" w:rsidTr="001C3617">
        <w:trPr>
          <w:trHeight w:val="1119"/>
          <w:jc w:val="center"/>
        </w:trPr>
        <w:tc>
          <w:tcPr>
            <w:tcW w:w="704" w:type="dxa"/>
          </w:tcPr>
          <w:p w14:paraId="60E7E281" w14:textId="3C7EABA5"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043F7F" w:rsidRDefault="007B2EA4" w:rsidP="007B2EA4">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3606C00B" w:rsidR="007B2EA4" w:rsidRPr="00043F7F" w:rsidRDefault="007B2EA4" w:rsidP="001747DD">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1747DD">
              <w:rPr>
                <w:rFonts w:ascii="Times New Roman" w:eastAsia="Times New Roman" w:hAnsi="Times New Roman" w:cs="Times New Roman"/>
                <w:color w:val="000000"/>
                <w:sz w:val="24"/>
                <w:szCs w:val="24"/>
                <w:lang w:val="uk-UA" w:eastAsia="ru-RU"/>
              </w:rPr>
              <w:t>кладення договору про закупівлю</w:t>
            </w:r>
            <w:r w:rsidRPr="001747DD">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eastAsia="Times New Roman" w:hAnsi="Times New Roman" w:cs="Times New Roman"/>
                <w:color w:val="000000"/>
                <w:sz w:val="24"/>
                <w:szCs w:val="24"/>
                <w:lang w:val="uk-UA" w:eastAsia="ru-RU"/>
              </w:rPr>
              <w:t>означатиме</w:t>
            </w:r>
            <w:proofErr w:type="spellEnd"/>
            <w:r w:rsidRPr="00043F7F">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043F7F" w:rsidRDefault="007B2EA4" w:rsidP="007B2EA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95541C"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95541C">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14:paraId="2951A5AC" w14:textId="2172B710"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w:t>
            </w:r>
            <w:r w:rsidR="00837927" w:rsidRPr="00043F7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w:t>
            </w:r>
            <w:r w:rsidRPr="00043F7F">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43F7F" w:rsidRDefault="004A27EA"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43F7F" w:rsidRDefault="004A27EA"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40EA8523" w:rsidR="007B2EA4" w:rsidRDefault="004A27EA" w:rsidP="009420C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xml:space="preserve">. Учасник, який подав тендерну пропозицію вважається таким, що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71708" w:rsidRDefault="00DD10BE" w:rsidP="007B2EA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14:paraId="1FC76C97" w14:textId="7B5C6C6E" w:rsidR="00271708" w:rsidRPr="00271708" w:rsidRDefault="00271708" w:rsidP="00271708">
            <w:pPr>
              <w:pStyle w:val="a8"/>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271708" w:rsidRPr="00271708" w:rsidRDefault="00271708" w:rsidP="00271708">
            <w:pPr>
              <w:pStyle w:val="a8"/>
              <w:spacing w:before="0" w:beforeAutospacing="0" w:after="0" w:afterAutospacing="0"/>
              <w:contextualSpacing/>
              <w:jc w:val="both"/>
            </w:pPr>
            <w:r w:rsidRPr="00271708">
              <w:t>Примітка:</w:t>
            </w:r>
          </w:p>
          <w:p w14:paraId="6E7A340E" w14:textId="77777777" w:rsidR="00271708" w:rsidRDefault="00271708" w:rsidP="00271708">
            <w:pPr>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803DF6" w14:textId="77777777" w:rsidR="003C6D2E" w:rsidRDefault="003C6D2E" w:rsidP="00271708">
            <w:pPr>
              <w:jc w:val="both"/>
              <w:rPr>
                <w:rFonts w:ascii="Times New Roman" w:hAnsi="Times New Roman" w:cs="Times New Roman"/>
                <w:iCs/>
                <w:color w:val="000000"/>
                <w:sz w:val="24"/>
                <w:szCs w:val="24"/>
                <w:shd w:val="clear" w:color="auto" w:fill="FFFFFF"/>
                <w:lang w:val="uk-UA"/>
              </w:rPr>
            </w:pPr>
            <w:r w:rsidRPr="0024124D">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CD5C3CF"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12. Учасники при поданні тендерної пропозиції повинні враховувати норми:</w:t>
            </w:r>
          </w:p>
          <w:p w14:paraId="1FC5B3F1"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 xml:space="preserve">-   </w:t>
            </w:r>
            <w:r w:rsidRPr="00842883">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842883">
              <w:rPr>
                <w:rFonts w:ascii="Times New Roman" w:eastAsia="Times New Roman" w:hAnsi="Times New Roman" w:cs="Times New Roman"/>
                <w:sz w:val="24"/>
                <w:szCs w:val="24"/>
                <w:lang w:val="uk-UA"/>
              </w:rPr>
              <w:lastRenderedPageBreak/>
              <w:t>Федерація або особи пов’язані з країною агресором, що визначені підпунктом 1 пункту 1 цієї Постанови;</w:t>
            </w:r>
          </w:p>
          <w:p w14:paraId="7E94F2EC"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 xml:space="preserve">-   </w:t>
            </w:r>
            <w:r w:rsidRPr="00842883">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3847CA"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 xml:space="preserve">-   </w:t>
            </w:r>
            <w:r w:rsidRPr="00842883">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5967089" w14:textId="2EC6D363" w:rsidR="00842883" w:rsidRPr="00842883" w:rsidRDefault="00842883" w:rsidP="00FA32F2">
            <w:pPr>
              <w:widowControl w:val="0"/>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8D5F11" w:rsidRPr="00463B06" w14:paraId="162BF781" w14:textId="77777777" w:rsidTr="00F32423">
        <w:trPr>
          <w:trHeight w:val="1119"/>
          <w:jc w:val="center"/>
        </w:trPr>
        <w:tc>
          <w:tcPr>
            <w:tcW w:w="704" w:type="dxa"/>
          </w:tcPr>
          <w:p w14:paraId="0BD5CB11" w14:textId="14C3C58C"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разі, якщо:</w:t>
            </w:r>
          </w:p>
          <w:p w14:paraId="3A67CB6C" w14:textId="77777777"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705ADA" w:rsidRPr="00043F7F" w:rsidRDefault="00705ADA" w:rsidP="008D5F11">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705ADA" w:rsidRPr="00050F91" w:rsidRDefault="00705ADA" w:rsidP="00705ADA">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w:t>
            </w:r>
          </w:p>
          <w:p w14:paraId="1EB54C32"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D5F11" w:rsidRPr="00050F91" w:rsidRDefault="008D5F11" w:rsidP="009E3874">
            <w:pPr>
              <w:keepNext/>
              <w:keepLines/>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006175" w:rsidRPr="00043F7F" w:rsidRDefault="00006175" w:rsidP="00006175">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043F7F">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p w14:paraId="4B9109A6" w14:textId="1B9E0AE6" w:rsidR="008D5F11" w:rsidRPr="00050F91" w:rsidRDefault="008D5F11" w:rsidP="0024124D">
            <w:pPr>
              <w:keepNext/>
              <w:keepLines/>
              <w:contextualSpacing/>
              <w:jc w:val="both"/>
              <w:rPr>
                <w:rFonts w:ascii="Times New Roman" w:eastAsia="Times New Roman" w:hAnsi="Times New Roman" w:cs="Times New Roman"/>
                <w:color w:val="000000"/>
                <w:sz w:val="24"/>
                <w:szCs w:val="24"/>
                <w:lang w:val="uk-UA" w:eastAsia="ru-RU"/>
              </w:rPr>
            </w:pPr>
          </w:p>
        </w:tc>
      </w:tr>
      <w:tr w:rsidR="00CF0D48" w:rsidRPr="00043F7F" w14:paraId="5689A049" w14:textId="77777777" w:rsidTr="00CF0D48">
        <w:trPr>
          <w:trHeight w:val="472"/>
          <w:jc w:val="center"/>
        </w:trPr>
        <w:tc>
          <w:tcPr>
            <w:tcW w:w="9629" w:type="dxa"/>
            <w:gridSpan w:val="3"/>
            <w:vAlign w:val="center"/>
          </w:tcPr>
          <w:p w14:paraId="1561731B" w14:textId="33462993"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2C26C3">
        <w:trPr>
          <w:trHeight w:val="1119"/>
          <w:jc w:val="center"/>
        </w:trPr>
        <w:tc>
          <w:tcPr>
            <w:tcW w:w="704" w:type="dxa"/>
          </w:tcPr>
          <w:p w14:paraId="5D463C56" w14:textId="33376F95"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з описом таких порушень, які неможливо усунути.</w:t>
            </w:r>
          </w:p>
          <w:p w14:paraId="6CA4C3B5"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 xml:space="preserve">відміняється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14:paraId="07F4EE1E" w14:textId="6092E76B"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5A5FB603" w14:textId="0CAB59D0"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підстави прийняття рішення.</w:t>
            </w:r>
          </w:p>
          <w:p w14:paraId="2169EAF9" w14:textId="78FC5834"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w:t>
            </w:r>
          </w:p>
        </w:tc>
      </w:tr>
      <w:tr w:rsidR="00CF0D48" w:rsidRPr="00043F7F" w14:paraId="4D746AB3" w14:textId="77777777" w:rsidTr="003A58C2">
        <w:trPr>
          <w:trHeight w:val="1119"/>
          <w:jc w:val="center"/>
        </w:trPr>
        <w:tc>
          <w:tcPr>
            <w:tcW w:w="704" w:type="dxa"/>
          </w:tcPr>
          <w:p w14:paraId="76EC4FE6" w14:textId="497C75FA"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6C6C7D8"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14:paraId="64524368" w14:textId="77777777"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8C5900F"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5023BE" w:rsidRPr="005023BE">
              <w:rPr>
                <w:rFonts w:ascii="Times New Roman" w:eastAsia="Times New Roman" w:hAnsi="Times New Roman" w:cs="Times New Roman"/>
                <w:color w:val="000000"/>
                <w:sz w:val="24"/>
                <w:szCs w:val="24"/>
                <w:lang w:val="uk-UA" w:eastAsia="ru-RU"/>
              </w:rPr>
              <w:t xml:space="preserve">до органу оскарження </w:t>
            </w:r>
            <w:r w:rsidRPr="00043F7F">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10 днів з дати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CF0D48" w:rsidRPr="00463B06" w14:paraId="01EB25C7" w14:textId="77777777" w:rsidTr="006D05A2">
        <w:trPr>
          <w:trHeight w:val="1119"/>
          <w:jc w:val="center"/>
        </w:trPr>
        <w:tc>
          <w:tcPr>
            <w:tcW w:w="704" w:type="dxa"/>
          </w:tcPr>
          <w:p w14:paraId="52423ECC" w14:textId="37D00926"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CF0D48" w:rsidRPr="00043F7F"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кт</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D19C234" w14:textId="6A13B20E" w:rsidR="00CF0D48" w:rsidRPr="00043F7F" w:rsidRDefault="00CF0D48" w:rsidP="00AB4BB4">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w:t>
            </w:r>
            <w:r w:rsidR="00AB4BB4">
              <w:rPr>
                <w:rFonts w:ascii="Times New Roman" w:eastAsia="Times New Roman" w:hAnsi="Times New Roman" w:cs="Times New Roman"/>
                <w:color w:val="000000"/>
                <w:sz w:val="24"/>
                <w:szCs w:val="24"/>
                <w:lang w:val="uk-UA" w:eastAsia="ru-RU"/>
              </w:rPr>
              <w:t>.</w:t>
            </w:r>
          </w:p>
          <w:p w14:paraId="234C67A6" w14:textId="77777777"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1811B5C6" w14:textId="77777777" w:rsidR="00CF0D48" w:rsidRPr="00D13807"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153B8624" w:rsidR="00D13807" w:rsidRPr="00E92D8C" w:rsidRDefault="00D13807" w:rsidP="00D13807">
            <w:pPr>
              <w:keepNext/>
              <w:keepLines/>
              <w:jc w:val="both"/>
              <w:rPr>
                <w:rFonts w:ascii="Times New Roman" w:eastAsia="Times New Roman" w:hAnsi="Times New Roman" w:cs="Times New Roman"/>
                <w:i/>
                <w:iCs/>
                <w:color w:val="000000"/>
                <w:sz w:val="24"/>
                <w:szCs w:val="24"/>
                <w:lang w:val="uk-UA" w:eastAsia="ru-RU"/>
              </w:rPr>
            </w:pPr>
            <w:r w:rsidRPr="00E92D8C">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92D8C">
              <w:rPr>
                <w:rFonts w:ascii="Times New Roman" w:eastAsia="Times New Roman" w:hAnsi="Times New Roman" w:cs="Times New Roman"/>
                <w:i/>
                <w:iCs/>
                <w:color w:val="000000"/>
                <w:sz w:val="24"/>
                <w:szCs w:val="24"/>
                <w:lang w:val="uk-UA" w:eastAsia="ru-RU"/>
              </w:rPr>
              <w:t>абз</w:t>
            </w:r>
            <w:proofErr w:type="spellEnd"/>
            <w:r w:rsidRPr="00E92D8C">
              <w:rPr>
                <w:rFonts w:ascii="Times New Roman" w:eastAsia="Times New Roman" w:hAnsi="Times New Roman" w:cs="Times New Roman"/>
                <w:i/>
                <w:iCs/>
                <w:color w:val="000000"/>
                <w:sz w:val="24"/>
                <w:szCs w:val="24"/>
                <w:lang w:val="uk-UA" w:eastAsia="ru-RU"/>
              </w:rPr>
              <w:t>. 2 п.3 ч. 1 ст. 31 Закону.</w:t>
            </w:r>
          </w:p>
        </w:tc>
      </w:tr>
      <w:tr w:rsidR="003767EB" w:rsidRPr="00463B06" w14:paraId="3F78F231" w14:textId="77777777" w:rsidTr="00E406BF">
        <w:trPr>
          <w:trHeight w:val="1119"/>
          <w:jc w:val="center"/>
        </w:trPr>
        <w:tc>
          <w:tcPr>
            <w:tcW w:w="704" w:type="dxa"/>
          </w:tcPr>
          <w:p w14:paraId="1329413C" w14:textId="0E7A571C"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73FF254E"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p>
        </w:tc>
        <w:tc>
          <w:tcPr>
            <w:tcW w:w="6090" w:type="dxa"/>
            <w:vAlign w:val="center"/>
          </w:tcPr>
          <w:p w14:paraId="65EC5421" w14:textId="77777777" w:rsidR="003767EB" w:rsidRPr="00043F7F" w:rsidRDefault="003767EB"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1"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230F6C0E" w14:textId="77777777" w:rsidR="003767EB" w:rsidRDefault="003767EB"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6EC0820F" w:rsidR="003D7391" w:rsidRPr="00043F7F" w:rsidRDefault="003D7391" w:rsidP="003767EB">
            <w:pPr>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3767EB" w:rsidRPr="00043F7F" w14:paraId="63283492" w14:textId="77777777" w:rsidTr="00824E48">
        <w:trPr>
          <w:trHeight w:val="1119"/>
          <w:jc w:val="center"/>
        </w:trPr>
        <w:tc>
          <w:tcPr>
            <w:tcW w:w="704" w:type="dxa"/>
          </w:tcPr>
          <w:p w14:paraId="6B4A4C5C" w14:textId="63E3163B"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2EC66C74"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14:paraId="0EB2BBDF" w14:textId="77777777" w:rsidTr="009556B6">
        <w:trPr>
          <w:trHeight w:val="1119"/>
          <w:jc w:val="center"/>
        </w:trPr>
        <w:tc>
          <w:tcPr>
            <w:tcW w:w="704" w:type="dxa"/>
          </w:tcPr>
          <w:p w14:paraId="7DDB7258" w14:textId="51319096"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8D34DE" w:rsidRPr="00043F7F"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3D6043D1" w:rsidR="008D34DE" w:rsidRPr="00B56B36" w:rsidRDefault="008D34DE" w:rsidP="008D34DE">
            <w:pPr>
              <w:jc w:val="both"/>
              <w:rPr>
                <w:rFonts w:ascii="Times New Roman" w:hAnsi="Times New Roman" w:cs="Times New Roman"/>
                <w:sz w:val="24"/>
                <w:szCs w:val="24"/>
                <w:lang w:val="uk-UA"/>
              </w:rPr>
            </w:pPr>
          </w:p>
        </w:tc>
      </w:tr>
    </w:tbl>
    <w:p w14:paraId="09C73F4D" w14:textId="77777777" w:rsidR="00465790" w:rsidRPr="00B56B36" w:rsidRDefault="00465790" w:rsidP="00465790">
      <w:pPr>
        <w:spacing w:after="0" w:line="240" w:lineRule="auto"/>
        <w:jc w:val="both"/>
        <w:rPr>
          <w:rFonts w:ascii="Times New Roman" w:hAnsi="Times New Roman" w:cs="Times New Roman"/>
          <w:sz w:val="24"/>
          <w:szCs w:val="24"/>
          <w:lang w:val="uk-UA"/>
        </w:rPr>
      </w:pPr>
    </w:p>
    <w:sectPr w:rsidR="00465790"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3"/>
  </w:num>
  <w:num w:numId="5">
    <w:abstractNumId w:val="16"/>
  </w:num>
  <w:num w:numId="6">
    <w:abstractNumId w:val="2"/>
  </w:num>
  <w:num w:numId="7">
    <w:abstractNumId w:val="21"/>
  </w:num>
  <w:num w:numId="8">
    <w:abstractNumId w:val="1"/>
  </w:num>
  <w:num w:numId="9">
    <w:abstractNumId w:val="6"/>
  </w:num>
  <w:num w:numId="10">
    <w:abstractNumId w:val="10"/>
  </w:num>
  <w:num w:numId="11">
    <w:abstractNumId w:val="19"/>
  </w:num>
  <w:num w:numId="12">
    <w:abstractNumId w:val="14"/>
  </w:num>
  <w:num w:numId="13">
    <w:abstractNumId w:val="4"/>
  </w:num>
  <w:num w:numId="14">
    <w:abstractNumId w:val="12"/>
  </w:num>
  <w:num w:numId="15">
    <w:abstractNumId w:val="15"/>
  </w:num>
  <w:num w:numId="16">
    <w:abstractNumId w:val="7"/>
  </w:num>
  <w:num w:numId="17">
    <w:abstractNumId w:val="18"/>
  </w:num>
  <w:num w:numId="18">
    <w:abstractNumId w:val="22"/>
  </w:num>
  <w:num w:numId="19">
    <w:abstractNumId w:val="11"/>
  </w:num>
  <w:num w:numId="20">
    <w:abstractNumId w:val="3"/>
  </w:num>
  <w:num w:numId="21">
    <w:abstractNumId w:val="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43F7F"/>
    <w:rsid w:val="00050F91"/>
    <w:rsid w:val="0005506E"/>
    <w:rsid w:val="00056020"/>
    <w:rsid w:val="00084D0F"/>
    <w:rsid w:val="00087BC7"/>
    <w:rsid w:val="000B56D9"/>
    <w:rsid w:val="000D01A3"/>
    <w:rsid w:val="000D4113"/>
    <w:rsid w:val="00144B1C"/>
    <w:rsid w:val="0016448B"/>
    <w:rsid w:val="0017321D"/>
    <w:rsid w:val="001747DD"/>
    <w:rsid w:val="00190C04"/>
    <w:rsid w:val="001C3193"/>
    <w:rsid w:val="001C3E3A"/>
    <w:rsid w:val="001F0114"/>
    <w:rsid w:val="00205642"/>
    <w:rsid w:val="00214977"/>
    <w:rsid w:val="002374A4"/>
    <w:rsid w:val="0024124D"/>
    <w:rsid w:val="00247D16"/>
    <w:rsid w:val="00252EB4"/>
    <w:rsid w:val="00271708"/>
    <w:rsid w:val="002770F3"/>
    <w:rsid w:val="00294CAC"/>
    <w:rsid w:val="00296CDF"/>
    <w:rsid w:val="0029756D"/>
    <w:rsid w:val="002E3BFC"/>
    <w:rsid w:val="002E4603"/>
    <w:rsid w:val="002E7717"/>
    <w:rsid w:val="00306D4E"/>
    <w:rsid w:val="003374C6"/>
    <w:rsid w:val="00354A61"/>
    <w:rsid w:val="003606AE"/>
    <w:rsid w:val="003767EB"/>
    <w:rsid w:val="003770D5"/>
    <w:rsid w:val="00381B0A"/>
    <w:rsid w:val="003863F4"/>
    <w:rsid w:val="00396EAA"/>
    <w:rsid w:val="003B75A8"/>
    <w:rsid w:val="003C3680"/>
    <w:rsid w:val="003C6D2E"/>
    <w:rsid w:val="003D14B3"/>
    <w:rsid w:val="003D7391"/>
    <w:rsid w:val="003E1697"/>
    <w:rsid w:val="003F35AC"/>
    <w:rsid w:val="00402AC0"/>
    <w:rsid w:val="0042589C"/>
    <w:rsid w:val="00450450"/>
    <w:rsid w:val="00454483"/>
    <w:rsid w:val="00463B06"/>
    <w:rsid w:val="00465790"/>
    <w:rsid w:val="00484E14"/>
    <w:rsid w:val="00486E58"/>
    <w:rsid w:val="004A2118"/>
    <w:rsid w:val="004A27EA"/>
    <w:rsid w:val="004A3CED"/>
    <w:rsid w:val="004B0B3B"/>
    <w:rsid w:val="004D7939"/>
    <w:rsid w:val="004E1D6E"/>
    <w:rsid w:val="004E54CD"/>
    <w:rsid w:val="004E5978"/>
    <w:rsid w:val="004F4045"/>
    <w:rsid w:val="004F5B39"/>
    <w:rsid w:val="004F6AE8"/>
    <w:rsid w:val="00501021"/>
    <w:rsid w:val="005023BE"/>
    <w:rsid w:val="005316A8"/>
    <w:rsid w:val="00535431"/>
    <w:rsid w:val="005720E8"/>
    <w:rsid w:val="0057715F"/>
    <w:rsid w:val="005A0A46"/>
    <w:rsid w:val="005A69FC"/>
    <w:rsid w:val="005B485F"/>
    <w:rsid w:val="005C55BA"/>
    <w:rsid w:val="005C7DE2"/>
    <w:rsid w:val="005D34A1"/>
    <w:rsid w:val="00610A28"/>
    <w:rsid w:val="00612ADF"/>
    <w:rsid w:val="00620C55"/>
    <w:rsid w:val="00640D41"/>
    <w:rsid w:val="006534F0"/>
    <w:rsid w:val="00657CD2"/>
    <w:rsid w:val="00662B0F"/>
    <w:rsid w:val="006633BB"/>
    <w:rsid w:val="006753C6"/>
    <w:rsid w:val="00693F3A"/>
    <w:rsid w:val="006A06E3"/>
    <w:rsid w:val="006A5E3F"/>
    <w:rsid w:val="006B5B32"/>
    <w:rsid w:val="006D1A3A"/>
    <w:rsid w:val="006D4446"/>
    <w:rsid w:val="006F3D75"/>
    <w:rsid w:val="007015A1"/>
    <w:rsid w:val="0070176B"/>
    <w:rsid w:val="00705ADA"/>
    <w:rsid w:val="00711376"/>
    <w:rsid w:val="00712C9F"/>
    <w:rsid w:val="007142CE"/>
    <w:rsid w:val="00734A0A"/>
    <w:rsid w:val="00745F4B"/>
    <w:rsid w:val="00751328"/>
    <w:rsid w:val="0078778D"/>
    <w:rsid w:val="007B2EA4"/>
    <w:rsid w:val="007B704B"/>
    <w:rsid w:val="007B7C33"/>
    <w:rsid w:val="007C2488"/>
    <w:rsid w:val="007D594B"/>
    <w:rsid w:val="007E47D8"/>
    <w:rsid w:val="007F321C"/>
    <w:rsid w:val="007F6F87"/>
    <w:rsid w:val="00803455"/>
    <w:rsid w:val="00822512"/>
    <w:rsid w:val="00824CF2"/>
    <w:rsid w:val="00837927"/>
    <w:rsid w:val="00842641"/>
    <w:rsid w:val="00842883"/>
    <w:rsid w:val="008550BC"/>
    <w:rsid w:val="008564AF"/>
    <w:rsid w:val="00863D1F"/>
    <w:rsid w:val="008718B9"/>
    <w:rsid w:val="008901AA"/>
    <w:rsid w:val="008C0DFD"/>
    <w:rsid w:val="008C57D4"/>
    <w:rsid w:val="008D34DE"/>
    <w:rsid w:val="008D5F11"/>
    <w:rsid w:val="008E72C4"/>
    <w:rsid w:val="008F7673"/>
    <w:rsid w:val="0091411A"/>
    <w:rsid w:val="00915758"/>
    <w:rsid w:val="00935BBF"/>
    <w:rsid w:val="009420C8"/>
    <w:rsid w:val="00943324"/>
    <w:rsid w:val="009433B0"/>
    <w:rsid w:val="009527BA"/>
    <w:rsid w:val="0095541C"/>
    <w:rsid w:val="009629D2"/>
    <w:rsid w:val="009667BE"/>
    <w:rsid w:val="009823CF"/>
    <w:rsid w:val="00994C12"/>
    <w:rsid w:val="009A4E4E"/>
    <w:rsid w:val="009D7BBE"/>
    <w:rsid w:val="009E3874"/>
    <w:rsid w:val="009F1D50"/>
    <w:rsid w:val="009F5CF2"/>
    <w:rsid w:val="00A02A69"/>
    <w:rsid w:val="00A07F5E"/>
    <w:rsid w:val="00A33CC1"/>
    <w:rsid w:val="00A46CED"/>
    <w:rsid w:val="00A60644"/>
    <w:rsid w:val="00A61ECA"/>
    <w:rsid w:val="00A66823"/>
    <w:rsid w:val="00AA25D6"/>
    <w:rsid w:val="00AA7297"/>
    <w:rsid w:val="00AB4BB4"/>
    <w:rsid w:val="00AC53B5"/>
    <w:rsid w:val="00AD3ADB"/>
    <w:rsid w:val="00AD3D55"/>
    <w:rsid w:val="00AF3DC2"/>
    <w:rsid w:val="00B0076A"/>
    <w:rsid w:val="00B17BB4"/>
    <w:rsid w:val="00B55532"/>
    <w:rsid w:val="00B56B36"/>
    <w:rsid w:val="00B86627"/>
    <w:rsid w:val="00B90099"/>
    <w:rsid w:val="00BD48E5"/>
    <w:rsid w:val="00BF5FC8"/>
    <w:rsid w:val="00BF6279"/>
    <w:rsid w:val="00C06BD5"/>
    <w:rsid w:val="00C25838"/>
    <w:rsid w:val="00C25EEA"/>
    <w:rsid w:val="00C34D4F"/>
    <w:rsid w:val="00C36AC9"/>
    <w:rsid w:val="00C723A9"/>
    <w:rsid w:val="00C75A4B"/>
    <w:rsid w:val="00C83955"/>
    <w:rsid w:val="00CA70D6"/>
    <w:rsid w:val="00CC36F8"/>
    <w:rsid w:val="00CD4E1F"/>
    <w:rsid w:val="00CE0BE3"/>
    <w:rsid w:val="00CF0D48"/>
    <w:rsid w:val="00CF2E1C"/>
    <w:rsid w:val="00D025BF"/>
    <w:rsid w:val="00D04F84"/>
    <w:rsid w:val="00D13807"/>
    <w:rsid w:val="00D16E2D"/>
    <w:rsid w:val="00D25B55"/>
    <w:rsid w:val="00D33D30"/>
    <w:rsid w:val="00D46CBC"/>
    <w:rsid w:val="00D56E86"/>
    <w:rsid w:val="00D62AA7"/>
    <w:rsid w:val="00D716A6"/>
    <w:rsid w:val="00D77E45"/>
    <w:rsid w:val="00D8084D"/>
    <w:rsid w:val="00D834A1"/>
    <w:rsid w:val="00DA28B7"/>
    <w:rsid w:val="00DA4175"/>
    <w:rsid w:val="00DA7E54"/>
    <w:rsid w:val="00DC05C0"/>
    <w:rsid w:val="00DC3FDF"/>
    <w:rsid w:val="00DD10BE"/>
    <w:rsid w:val="00DD6004"/>
    <w:rsid w:val="00DE1608"/>
    <w:rsid w:val="00DE3A7F"/>
    <w:rsid w:val="00DF30F1"/>
    <w:rsid w:val="00DF460E"/>
    <w:rsid w:val="00E312F1"/>
    <w:rsid w:val="00E36DED"/>
    <w:rsid w:val="00E45723"/>
    <w:rsid w:val="00E50BEB"/>
    <w:rsid w:val="00E7043D"/>
    <w:rsid w:val="00E7084D"/>
    <w:rsid w:val="00E83FA9"/>
    <w:rsid w:val="00E86ADC"/>
    <w:rsid w:val="00E92D8C"/>
    <w:rsid w:val="00EE6EE6"/>
    <w:rsid w:val="00F06CF6"/>
    <w:rsid w:val="00F27B9A"/>
    <w:rsid w:val="00F40CC1"/>
    <w:rsid w:val="00F4521E"/>
    <w:rsid w:val="00F64344"/>
    <w:rsid w:val="00F664AC"/>
    <w:rsid w:val="00F94B23"/>
    <w:rsid w:val="00F97C62"/>
    <w:rsid w:val="00FA2B4F"/>
    <w:rsid w:val="00FA32F2"/>
    <w:rsid w:val="00FB5931"/>
    <w:rsid w:val="00FC50E2"/>
    <w:rsid w:val="00FD45CB"/>
    <w:rsid w:val="00FD6057"/>
    <w:rsid w:val="00FF672D"/>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9814-3F02-4695-9096-3EF497F8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21</Pages>
  <Words>6767</Words>
  <Characters>38577</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206</cp:revision>
  <dcterms:created xsi:type="dcterms:W3CDTF">2020-04-14T07:28:00Z</dcterms:created>
  <dcterms:modified xsi:type="dcterms:W3CDTF">2022-11-08T14:01:00Z</dcterms:modified>
</cp:coreProperties>
</file>