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79" w:rsidRPr="002E4320" w:rsidRDefault="002E4320" w:rsidP="0063517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Київський </w:t>
      </w:r>
      <w:r w:rsidR="0002510F">
        <w:rPr>
          <w:rFonts w:ascii="Times New Roman" w:eastAsia="Times New Roman" w:hAnsi="Times New Roman" w:cs="Times New Roman"/>
          <w:b/>
          <w:sz w:val="28"/>
          <w:szCs w:val="28"/>
        </w:rPr>
        <w:t xml:space="preserve">фаховий </w:t>
      </w:r>
      <w:r>
        <w:rPr>
          <w:rFonts w:ascii="Times New Roman" w:eastAsia="Times New Roman" w:hAnsi="Times New Roman" w:cs="Times New Roman"/>
          <w:b/>
          <w:sz w:val="28"/>
          <w:szCs w:val="28"/>
        </w:rPr>
        <w:t>коледж транспортної інфраструктури</w:t>
      </w:r>
    </w:p>
    <w:tbl>
      <w:tblPr>
        <w:tblStyle w:val="a5"/>
        <w:tblW w:w="4396" w:type="dxa"/>
        <w:tblInd w:w="5258" w:type="dxa"/>
        <w:tblLayout w:type="fixed"/>
        <w:tblLook w:val="0400" w:firstRow="0" w:lastRow="0" w:firstColumn="0" w:lastColumn="0" w:noHBand="0" w:noVBand="1"/>
      </w:tblPr>
      <w:tblGrid>
        <w:gridCol w:w="440"/>
        <w:gridCol w:w="3516"/>
        <w:gridCol w:w="440"/>
      </w:tblGrid>
      <w:tr w:rsidR="00715CA0" w:rsidTr="003A058D">
        <w:trPr>
          <w:trHeight w:val="4695"/>
        </w:trPr>
        <w:tc>
          <w:tcPr>
            <w:tcW w:w="440" w:type="dxa"/>
            <w:tcMar>
              <w:top w:w="100" w:type="dxa"/>
              <w:left w:w="100" w:type="dxa"/>
              <w:bottom w:w="100" w:type="dxa"/>
              <w:right w:w="100" w:type="dxa"/>
            </w:tcMar>
          </w:tcPr>
          <w:p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3516" w:type="dxa"/>
            <w:shd w:val="clear" w:color="auto" w:fill="auto"/>
            <w:tcMar>
              <w:top w:w="100" w:type="dxa"/>
              <w:left w:w="100" w:type="dxa"/>
              <w:bottom w:w="100" w:type="dxa"/>
              <w:right w:w="100" w:type="dxa"/>
            </w:tcMar>
          </w:tcPr>
          <w:p w:rsidR="00715CA0" w:rsidRPr="00742434" w:rsidRDefault="00E344F4" w:rsidP="00C62C81">
            <w:pPr>
              <w:spacing w:after="0" w:line="240" w:lineRule="auto"/>
              <w:ind w:left="-1418"/>
              <w:jc w:val="right"/>
              <w:rPr>
                <w:rFonts w:ascii="Times New Roman" w:eastAsia="Times New Roman" w:hAnsi="Times New Roman" w:cs="Times New Roman"/>
                <w:sz w:val="24"/>
                <w:szCs w:val="24"/>
              </w:rPr>
            </w:pPr>
            <w:r w:rsidRPr="00742434">
              <w:rPr>
                <w:rFonts w:ascii="Times New Roman" w:eastAsia="Times New Roman" w:hAnsi="Times New Roman" w:cs="Times New Roman"/>
                <w:b/>
                <w:sz w:val="24"/>
                <w:szCs w:val="24"/>
              </w:rPr>
              <w:t> </w:t>
            </w:r>
          </w:p>
          <w:p w:rsidR="00715CA0" w:rsidRPr="00742434" w:rsidRDefault="00E344F4" w:rsidP="00C62C81">
            <w:pPr>
              <w:spacing w:after="0" w:line="240" w:lineRule="auto"/>
              <w:ind w:left="-1418"/>
              <w:jc w:val="right"/>
              <w:rPr>
                <w:rFonts w:ascii="Times New Roman" w:eastAsia="Times New Roman" w:hAnsi="Times New Roman" w:cs="Times New Roman"/>
                <w:sz w:val="24"/>
                <w:szCs w:val="24"/>
              </w:rPr>
            </w:pPr>
            <w:r w:rsidRPr="00742434">
              <w:rPr>
                <w:rFonts w:ascii="Times New Roman" w:eastAsia="Times New Roman" w:hAnsi="Times New Roman" w:cs="Times New Roman"/>
                <w:b/>
                <w:sz w:val="24"/>
                <w:szCs w:val="24"/>
              </w:rPr>
              <w:t>                                           «ЗАТВЕРДЖЕНО»</w:t>
            </w:r>
          </w:p>
          <w:p w:rsidR="00715CA0" w:rsidRPr="00742434" w:rsidRDefault="00E344F4" w:rsidP="00C62C81">
            <w:pPr>
              <w:spacing w:after="0" w:line="240" w:lineRule="auto"/>
              <w:ind w:left="-1418"/>
              <w:jc w:val="right"/>
              <w:rPr>
                <w:rFonts w:ascii="Times New Roman" w:eastAsia="Times New Roman" w:hAnsi="Times New Roman" w:cs="Times New Roman"/>
                <w:sz w:val="24"/>
                <w:szCs w:val="24"/>
              </w:rPr>
            </w:pPr>
            <w:r w:rsidRPr="00742434">
              <w:rPr>
                <w:rFonts w:ascii="Times New Roman" w:eastAsia="Times New Roman" w:hAnsi="Times New Roman" w:cs="Times New Roman"/>
                <w:sz w:val="24"/>
                <w:szCs w:val="24"/>
              </w:rPr>
              <w:t xml:space="preserve">  Рішенням </w:t>
            </w:r>
            <w:r w:rsidR="00A8444A" w:rsidRPr="00742434">
              <w:rPr>
                <w:rFonts w:ascii="Times New Roman" w:eastAsia="Times New Roman" w:hAnsi="Times New Roman" w:cs="Times New Roman"/>
                <w:sz w:val="24"/>
                <w:szCs w:val="24"/>
              </w:rPr>
              <w:t>уповноваженої особи</w:t>
            </w:r>
          </w:p>
          <w:p w:rsidR="00715CA0" w:rsidRPr="00742434" w:rsidRDefault="00E344F4" w:rsidP="00C62C81">
            <w:pPr>
              <w:spacing w:after="0" w:line="240" w:lineRule="auto"/>
              <w:ind w:left="-1418"/>
              <w:jc w:val="right"/>
              <w:rPr>
                <w:rFonts w:ascii="Times New Roman" w:eastAsia="Times New Roman" w:hAnsi="Times New Roman" w:cs="Times New Roman"/>
                <w:sz w:val="24"/>
                <w:szCs w:val="24"/>
              </w:rPr>
            </w:pPr>
            <w:r w:rsidRPr="00742434">
              <w:rPr>
                <w:rFonts w:ascii="Times New Roman" w:eastAsia="Times New Roman" w:hAnsi="Times New Roman" w:cs="Times New Roman"/>
                <w:sz w:val="24"/>
                <w:szCs w:val="24"/>
              </w:rPr>
              <w:t>Протокол №</w:t>
            </w:r>
            <w:r w:rsidR="00742434" w:rsidRPr="00742434">
              <w:rPr>
                <w:rFonts w:ascii="Times New Roman" w:eastAsia="Times New Roman" w:hAnsi="Times New Roman" w:cs="Times New Roman"/>
                <w:sz w:val="24"/>
                <w:szCs w:val="24"/>
              </w:rPr>
              <w:t>62</w:t>
            </w:r>
          </w:p>
          <w:p w:rsidR="00715CA0" w:rsidRPr="00742434" w:rsidRDefault="00D40466" w:rsidP="00C62C81">
            <w:pPr>
              <w:spacing w:after="0" w:line="240" w:lineRule="auto"/>
              <w:ind w:left="-1418"/>
              <w:jc w:val="right"/>
              <w:rPr>
                <w:rFonts w:ascii="Times New Roman" w:eastAsia="Times New Roman" w:hAnsi="Times New Roman" w:cs="Times New Roman"/>
                <w:sz w:val="24"/>
                <w:szCs w:val="24"/>
              </w:rPr>
            </w:pPr>
            <w:r w:rsidRPr="00742434">
              <w:rPr>
                <w:rFonts w:ascii="Times New Roman" w:eastAsia="Times New Roman" w:hAnsi="Times New Roman" w:cs="Times New Roman"/>
                <w:sz w:val="24"/>
                <w:szCs w:val="24"/>
              </w:rPr>
              <w:t>в</w:t>
            </w:r>
            <w:r w:rsidR="00E344F4" w:rsidRPr="00742434">
              <w:rPr>
                <w:rFonts w:ascii="Times New Roman" w:eastAsia="Times New Roman" w:hAnsi="Times New Roman" w:cs="Times New Roman"/>
                <w:sz w:val="24"/>
                <w:szCs w:val="24"/>
              </w:rPr>
              <w:t>ід «</w:t>
            </w:r>
            <w:r w:rsidR="00742434" w:rsidRPr="00742434">
              <w:rPr>
                <w:rFonts w:ascii="Times New Roman" w:eastAsia="Times New Roman" w:hAnsi="Times New Roman" w:cs="Times New Roman"/>
                <w:sz w:val="24"/>
                <w:szCs w:val="24"/>
              </w:rPr>
              <w:t>21</w:t>
            </w:r>
            <w:r w:rsidR="00E344F4" w:rsidRPr="00742434">
              <w:rPr>
                <w:rFonts w:ascii="Times New Roman" w:eastAsia="Times New Roman" w:hAnsi="Times New Roman" w:cs="Times New Roman"/>
                <w:sz w:val="24"/>
                <w:szCs w:val="24"/>
              </w:rPr>
              <w:t xml:space="preserve">» </w:t>
            </w:r>
            <w:r w:rsidR="00A8444A" w:rsidRPr="00742434">
              <w:rPr>
                <w:rFonts w:ascii="Times New Roman" w:eastAsia="Times New Roman" w:hAnsi="Times New Roman" w:cs="Times New Roman"/>
                <w:sz w:val="24"/>
                <w:szCs w:val="24"/>
              </w:rPr>
              <w:t>листопада</w:t>
            </w:r>
            <w:r w:rsidR="00E344F4" w:rsidRPr="00742434">
              <w:rPr>
                <w:rFonts w:ascii="Times New Roman" w:eastAsia="Times New Roman" w:hAnsi="Times New Roman" w:cs="Times New Roman"/>
                <w:sz w:val="24"/>
                <w:szCs w:val="24"/>
              </w:rPr>
              <w:t xml:space="preserve"> 20</w:t>
            </w:r>
            <w:r w:rsidR="00742434" w:rsidRPr="00742434">
              <w:rPr>
                <w:rFonts w:ascii="Times New Roman" w:eastAsia="Times New Roman" w:hAnsi="Times New Roman" w:cs="Times New Roman"/>
                <w:sz w:val="24"/>
                <w:szCs w:val="24"/>
              </w:rPr>
              <w:t>22</w:t>
            </w:r>
            <w:r w:rsidR="00E344F4" w:rsidRPr="00742434">
              <w:rPr>
                <w:rFonts w:ascii="Times New Roman" w:eastAsia="Times New Roman" w:hAnsi="Times New Roman" w:cs="Times New Roman"/>
                <w:sz w:val="24"/>
                <w:szCs w:val="24"/>
              </w:rPr>
              <w:t xml:space="preserve"> року</w:t>
            </w:r>
          </w:p>
          <w:p w:rsidR="00715CA0" w:rsidRPr="00742434" w:rsidRDefault="00E344F4" w:rsidP="00C62C81">
            <w:pPr>
              <w:spacing w:after="0" w:line="240" w:lineRule="auto"/>
              <w:ind w:left="-1418"/>
              <w:jc w:val="right"/>
              <w:rPr>
                <w:rFonts w:ascii="Times New Roman" w:eastAsia="Times New Roman" w:hAnsi="Times New Roman" w:cs="Times New Roman"/>
                <w:sz w:val="24"/>
                <w:szCs w:val="24"/>
              </w:rPr>
            </w:pPr>
            <w:r w:rsidRPr="00742434">
              <w:rPr>
                <w:rFonts w:ascii="Times New Roman" w:eastAsia="Times New Roman" w:hAnsi="Times New Roman" w:cs="Times New Roman"/>
                <w:sz w:val="24"/>
                <w:szCs w:val="24"/>
              </w:rPr>
              <w:t>.</w:t>
            </w:r>
          </w:p>
        </w:tc>
        <w:tc>
          <w:tcPr>
            <w:tcW w:w="440" w:type="dxa"/>
            <w:shd w:val="clear" w:color="auto" w:fill="auto"/>
            <w:tcMar>
              <w:top w:w="100" w:type="dxa"/>
              <w:left w:w="100" w:type="dxa"/>
              <w:bottom w:w="100" w:type="dxa"/>
              <w:right w:w="100" w:type="dxa"/>
            </w:tcMar>
          </w:tcPr>
          <w:p w:rsidR="00715CA0" w:rsidRPr="00742434" w:rsidRDefault="00E344F4" w:rsidP="00C62C81">
            <w:pPr>
              <w:spacing w:after="0" w:line="240" w:lineRule="auto"/>
              <w:ind w:left="-1418" w:right="-42"/>
              <w:jc w:val="right"/>
              <w:rPr>
                <w:rFonts w:ascii="Times New Roman" w:eastAsia="Times New Roman" w:hAnsi="Times New Roman" w:cs="Times New Roman"/>
                <w:sz w:val="24"/>
                <w:szCs w:val="24"/>
              </w:rPr>
            </w:pPr>
            <w:r w:rsidRPr="00742434">
              <w:rPr>
                <w:rFonts w:ascii="Times New Roman" w:eastAsia="Times New Roman" w:hAnsi="Times New Roman" w:cs="Times New Roman"/>
                <w:b/>
                <w:sz w:val="24"/>
                <w:szCs w:val="24"/>
              </w:rPr>
              <w:t> </w:t>
            </w:r>
          </w:p>
        </w:tc>
      </w:tr>
    </w:tbl>
    <w:p w:rsidR="00715CA0" w:rsidRDefault="00715CA0">
      <w:pPr>
        <w:spacing w:after="0" w:line="240" w:lineRule="auto"/>
        <w:rPr>
          <w:rFonts w:ascii="Times New Roman" w:eastAsia="Times New Roman" w:hAnsi="Times New Roman" w:cs="Times New Roman"/>
          <w:b/>
          <w:color w:val="000000"/>
          <w:sz w:val="24"/>
          <w:szCs w:val="24"/>
        </w:rPr>
      </w:pPr>
    </w:p>
    <w:p w:rsidR="003A058D" w:rsidRDefault="003A058D">
      <w:pPr>
        <w:spacing w:after="0" w:line="240" w:lineRule="auto"/>
        <w:rPr>
          <w:rFonts w:ascii="Times New Roman" w:eastAsia="Times New Roman" w:hAnsi="Times New Roman" w:cs="Times New Roman"/>
          <w:b/>
          <w:color w:val="000000"/>
          <w:sz w:val="24"/>
          <w:szCs w:val="24"/>
        </w:rPr>
      </w:pPr>
    </w:p>
    <w:p w:rsidR="003A058D" w:rsidRDefault="003A058D">
      <w:pPr>
        <w:spacing w:after="0" w:line="240" w:lineRule="auto"/>
        <w:rPr>
          <w:rFonts w:ascii="Times New Roman" w:eastAsia="Times New Roman" w:hAnsi="Times New Roman" w:cs="Times New Roman"/>
          <w:b/>
          <w:color w:val="000000"/>
          <w:sz w:val="24"/>
          <w:szCs w:val="24"/>
        </w:rPr>
      </w:pPr>
    </w:p>
    <w:p w:rsidR="003A058D" w:rsidRDefault="003A058D">
      <w:pPr>
        <w:spacing w:after="0" w:line="240" w:lineRule="auto"/>
        <w:rPr>
          <w:rFonts w:ascii="Times New Roman" w:eastAsia="Times New Roman" w:hAnsi="Times New Roman" w:cs="Times New Roman"/>
          <w:b/>
          <w:color w:val="000000"/>
          <w:sz w:val="24"/>
          <w:szCs w:val="24"/>
        </w:rPr>
      </w:pPr>
    </w:p>
    <w:p w:rsidR="00715CA0" w:rsidRPr="003A058D" w:rsidRDefault="00E344F4" w:rsidP="003A058D">
      <w:pPr>
        <w:spacing w:after="0" w:line="240" w:lineRule="auto"/>
        <w:jc w:val="center"/>
        <w:rPr>
          <w:rFonts w:ascii="Times New Roman" w:eastAsia="Times New Roman" w:hAnsi="Times New Roman" w:cs="Times New Roman"/>
          <w:sz w:val="40"/>
          <w:szCs w:val="40"/>
        </w:rPr>
      </w:pPr>
      <w:r w:rsidRPr="003A058D">
        <w:rPr>
          <w:rFonts w:ascii="Times New Roman" w:eastAsia="Times New Roman" w:hAnsi="Times New Roman" w:cs="Times New Roman"/>
          <w:b/>
          <w:color w:val="000000"/>
          <w:sz w:val="40"/>
          <w:szCs w:val="40"/>
        </w:rPr>
        <w:t>ТЕНДЕРНА ДОКУМЕНТАЦІЯ</w:t>
      </w:r>
    </w:p>
    <w:p w:rsidR="003A058D" w:rsidRPr="003A058D"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 xml:space="preserve">для  процедури закупівлі </w:t>
      </w:r>
    </w:p>
    <w:p w:rsidR="003A058D" w:rsidRPr="003A058D"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w:t>
      </w:r>
      <w:r w:rsidR="00D40466" w:rsidRPr="00D40466">
        <w:rPr>
          <w:rFonts w:ascii="Times New Roman" w:hAnsi="Times New Roman" w:cs="Times New Roman"/>
          <w:b/>
          <w:sz w:val="40"/>
          <w:szCs w:val="40"/>
        </w:rPr>
        <w:t>СПРОЩЕНІ/ДОПОРОГОВІ ЗАКУПІВЛІ</w:t>
      </w:r>
      <w:r w:rsidRPr="003A058D">
        <w:rPr>
          <w:rFonts w:ascii="Times New Roman" w:hAnsi="Times New Roman" w:cs="Times New Roman"/>
          <w:b/>
          <w:sz w:val="40"/>
          <w:szCs w:val="40"/>
        </w:rPr>
        <w:t>»</w:t>
      </w:r>
    </w:p>
    <w:p w:rsidR="003A058D" w:rsidRPr="003A058D" w:rsidRDefault="003A058D" w:rsidP="003A058D">
      <w:pPr>
        <w:jc w:val="center"/>
        <w:rPr>
          <w:rFonts w:ascii="Times New Roman" w:hAnsi="Times New Roman" w:cs="Times New Roman"/>
          <w:b/>
          <w:sz w:val="40"/>
          <w:szCs w:val="40"/>
        </w:rPr>
      </w:pPr>
    </w:p>
    <w:p w:rsidR="003A058D" w:rsidRPr="003A058D" w:rsidRDefault="003A058D" w:rsidP="003A058D">
      <w:pPr>
        <w:jc w:val="center"/>
        <w:rPr>
          <w:rFonts w:ascii="Times New Roman" w:hAnsi="Times New Roman" w:cs="Times New Roman"/>
          <w:b/>
          <w:sz w:val="40"/>
          <w:szCs w:val="40"/>
        </w:rPr>
      </w:pPr>
    </w:p>
    <w:p w:rsidR="003A058D" w:rsidRPr="003A058D" w:rsidRDefault="00E408BB" w:rsidP="003A058D">
      <w:pPr>
        <w:jc w:val="center"/>
        <w:rPr>
          <w:rFonts w:ascii="Times New Roman" w:hAnsi="Times New Roman" w:cs="Times New Roman"/>
          <w:b/>
          <w:sz w:val="40"/>
          <w:szCs w:val="40"/>
        </w:rPr>
      </w:pPr>
      <w:r w:rsidRPr="00E408BB">
        <w:rPr>
          <w:rFonts w:ascii="Times New Roman" w:hAnsi="Times New Roman" w:cs="Times New Roman"/>
          <w:b/>
          <w:sz w:val="40"/>
          <w:szCs w:val="40"/>
        </w:rPr>
        <w:t>за предметом закупівлі:</w:t>
      </w:r>
      <w:r w:rsidR="003A058D" w:rsidRPr="003A058D">
        <w:rPr>
          <w:rFonts w:ascii="Times New Roman" w:hAnsi="Times New Roman" w:cs="Times New Roman"/>
          <w:b/>
          <w:sz w:val="40"/>
          <w:szCs w:val="40"/>
        </w:rPr>
        <w:t xml:space="preserve"> код ДК 021:2015 – </w:t>
      </w:r>
    </w:p>
    <w:p w:rsidR="003A058D" w:rsidRPr="003A058D" w:rsidRDefault="003A058D" w:rsidP="003A058D">
      <w:pPr>
        <w:jc w:val="center"/>
        <w:rPr>
          <w:rFonts w:ascii="Times New Roman" w:hAnsi="Times New Roman" w:cs="Times New Roman"/>
          <w:b/>
          <w:sz w:val="40"/>
          <w:szCs w:val="40"/>
        </w:rPr>
      </w:pPr>
      <w:r w:rsidRPr="003A058D">
        <w:rPr>
          <w:rFonts w:ascii="Times New Roman" w:hAnsi="Times New Roman" w:cs="Times New Roman"/>
          <w:b/>
          <w:sz w:val="40"/>
          <w:szCs w:val="40"/>
        </w:rPr>
        <w:t>«</w:t>
      </w:r>
      <w:r w:rsidR="00E408BB" w:rsidRPr="00E408BB">
        <w:rPr>
          <w:rFonts w:ascii="Times New Roman" w:hAnsi="Times New Roman" w:cs="Times New Roman"/>
          <w:b/>
          <w:sz w:val="40"/>
          <w:szCs w:val="40"/>
        </w:rPr>
        <w:t>90510000-5 - Утилізація/видалення сміття та поводження зі сміттям</w:t>
      </w:r>
      <w:r w:rsidRPr="003A058D">
        <w:rPr>
          <w:rFonts w:ascii="Times New Roman" w:hAnsi="Times New Roman" w:cs="Times New Roman"/>
          <w:b/>
          <w:sz w:val="40"/>
          <w:szCs w:val="40"/>
        </w:rPr>
        <w:t>»</w:t>
      </w:r>
    </w:p>
    <w:p w:rsidR="003A058D" w:rsidRPr="00212D52" w:rsidRDefault="003A058D" w:rsidP="003A058D">
      <w:pPr>
        <w:jc w:val="center"/>
        <w:rPr>
          <w:sz w:val="40"/>
          <w:szCs w:val="40"/>
        </w:rPr>
      </w:pP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Default="00E344F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15CA0" w:rsidRPr="00E408BB" w:rsidRDefault="00E344F4" w:rsidP="00E408BB">
      <w:pPr>
        <w:spacing w:before="240" w:after="0" w:line="240" w:lineRule="auto"/>
        <w:jc w:val="center"/>
        <w:rPr>
          <w:rFonts w:ascii="Times New Roman" w:eastAsia="Times New Roman" w:hAnsi="Times New Roman" w:cs="Times New Roman"/>
          <w:b/>
          <w:sz w:val="28"/>
          <w:szCs w:val="28"/>
        </w:rPr>
      </w:pPr>
      <w:r w:rsidRPr="003A058D">
        <w:rPr>
          <w:rFonts w:ascii="Times New Roman" w:eastAsia="Times New Roman" w:hAnsi="Times New Roman" w:cs="Times New Roman"/>
          <w:b/>
          <w:color w:val="000000"/>
          <w:sz w:val="28"/>
          <w:szCs w:val="28"/>
        </w:rPr>
        <w:t xml:space="preserve">м. </w:t>
      </w:r>
      <w:r w:rsidR="00C62C81">
        <w:rPr>
          <w:rFonts w:ascii="Times New Roman" w:eastAsia="Times New Roman" w:hAnsi="Times New Roman" w:cs="Times New Roman"/>
          <w:b/>
          <w:color w:val="000000"/>
          <w:sz w:val="28"/>
          <w:szCs w:val="28"/>
          <w:lang w:val="ru-RU"/>
        </w:rPr>
        <w:t>Ки</w:t>
      </w:r>
      <w:r w:rsidR="00C62C81">
        <w:rPr>
          <w:rFonts w:ascii="Times New Roman" w:eastAsia="Times New Roman" w:hAnsi="Times New Roman" w:cs="Times New Roman"/>
          <w:b/>
          <w:color w:val="000000"/>
          <w:sz w:val="28"/>
          <w:szCs w:val="28"/>
        </w:rPr>
        <w:t>ї</w:t>
      </w:r>
      <w:r w:rsidR="00C62C81">
        <w:rPr>
          <w:rFonts w:ascii="Times New Roman" w:eastAsia="Times New Roman" w:hAnsi="Times New Roman" w:cs="Times New Roman"/>
          <w:b/>
          <w:color w:val="000000"/>
          <w:sz w:val="28"/>
          <w:szCs w:val="28"/>
          <w:lang w:val="ru-RU"/>
        </w:rPr>
        <w:t>в</w:t>
      </w:r>
      <w:r w:rsidRPr="003A058D">
        <w:rPr>
          <w:rFonts w:ascii="Times New Roman" w:eastAsia="Times New Roman" w:hAnsi="Times New Roman" w:cs="Times New Roman"/>
          <w:b/>
          <w:color w:val="000000"/>
          <w:sz w:val="28"/>
          <w:szCs w:val="28"/>
        </w:rPr>
        <w:t xml:space="preserve"> 20</w:t>
      </w:r>
      <w:r w:rsidR="00A73B7E">
        <w:rPr>
          <w:rFonts w:ascii="Times New Roman" w:eastAsia="Times New Roman" w:hAnsi="Times New Roman" w:cs="Times New Roman"/>
          <w:b/>
          <w:color w:val="000000"/>
          <w:sz w:val="28"/>
          <w:szCs w:val="28"/>
        </w:rPr>
        <w:t>2</w:t>
      </w:r>
      <w:r w:rsidR="00742434">
        <w:rPr>
          <w:rFonts w:ascii="Times New Roman" w:eastAsia="Times New Roman" w:hAnsi="Times New Roman" w:cs="Times New Roman"/>
          <w:b/>
          <w:color w:val="000000"/>
          <w:sz w:val="28"/>
          <w:szCs w:val="28"/>
        </w:rPr>
        <w:t>2</w:t>
      </w:r>
      <w:r w:rsidRPr="003A058D">
        <w:rPr>
          <w:rFonts w:ascii="Times New Roman" w:eastAsia="Times New Roman" w:hAnsi="Times New Roman" w:cs="Times New Roman"/>
          <w:b/>
          <w:color w:val="000000"/>
          <w:sz w:val="28"/>
          <w:szCs w:val="28"/>
        </w:rPr>
        <w:t>р</w:t>
      </w:r>
      <w:r w:rsidR="003A058D">
        <w:rPr>
          <w:rFonts w:ascii="Times New Roman" w:eastAsia="Times New Roman" w:hAnsi="Times New Roman" w:cs="Times New Roman"/>
          <w:b/>
          <w:color w:val="000000"/>
          <w:sz w:val="28"/>
          <w:szCs w:val="28"/>
        </w:rPr>
        <w:t>.</w:t>
      </w:r>
    </w:p>
    <w:tbl>
      <w:tblPr>
        <w:tblStyle w:val="a6"/>
        <w:tblW w:w="97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977"/>
        <w:gridCol w:w="6090"/>
      </w:tblGrid>
      <w:tr w:rsidR="00715CA0" w:rsidTr="00AA67E4">
        <w:trPr>
          <w:trHeight w:val="416"/>
          <w:jc w:val="center"/>
        </w:trPr>
        <w:tc>
          <w:tcPr>
            <w:tcW w:w="704"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67" w:type="dxa"/>
            <w:gridSpan w:val="2"/>
            <w:vAlign w:val="center"/>
          </w:tcPr>
          <w:p w:rsidR="00715CA0" w:rsidRDefault="00E344F4">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Розділ 1. Загальні положення</w:t>
            </w:r>
          </w:p>
        </w:tc>
      </w:tr>
      <w:tr w:rsidR="00715CA0" w:rsidTr="00AA67E4">
        <w:trPr>
          <w:trHeight w:val="411"/>
          <w:jc w:val="center"/>
        </w:trPr>
        <w:tc>
          <w:tcPr>
            <w:tcW w:w="704"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090" w:type="dxa"/>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715CA0" w:rsidRDefault="00E344F4" w:rsidP="009132F3">
            <w:pPr>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Документація розроблен</w:t>
            </w:r>
            <w:r w:rsidR="00635179">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відповідно до вимог Закону України </w:t>
            </w:r>
            <w:r w:rsidRPr="00172877">
              <w:rPr>
                <w:rFonts w:ascii="Times New Roman" w:eastAsia="Times New Roman" w:hAnsi="Times New Roman" w:cs="Times New Roman"/>
                <w:color w:val="000000"/>
                <w:sz w:val="24"/>
                <w:szCs w:val="24"/>
              </w:rPr>
              <w:t>«Про публічні закупівлі» (далі - Закон).</w:t>
            </w: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866AE7" w:rsidTr="0002510F">
        <w:trPr>
          <w:trHeight w:val="85"/>
          <w:jc w:val="center"/>
        </w:trPr>
        <w:tc>
          <w:tcPr>
            <w:tcW w:w="9771" w:type="dxa"/>
            <w:gridSpan w:val="3"/>
          </w:tcPr>
          <w:p w:rsidR="00866AE7" w:rsidRDefault="00866AE7" w:rsidP="00866AE7">
            <w:pPr>
              <w:jc w:val="center"/>
              <w:rPr>
                <w:rFonts w:ascii="Times New Roman" w:eastAsia="Times New Roman" w:hAnsi="Times New Roman" w:cs="Times New Roman"/>
                <w:sz w:val="24"/>
                <w:szCs w:val="24"/>
              </w:rPr>
            </w:pPr>
            <w:r w:rsidRPr="00866AE7">
              <w:rPr>
                <w:rFonts w:ascii="Times New Roman" w:eastAsia="Times New Roman" w:hAnsi="Times New Roman" w:cs="Times New Roman"/>
                <w:b/>
                <w:color w:val="000000"/>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Інформація про замовника торгів</w:t>
            </w:r>
          </w:p>
        </w:tc>
      </w:tr>
      <w:tr w:rsidR="00715CA0" w:rsidTr="00982337">
        <w:trPr>
          <w:trHeight w:val="71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7" w:type="dxa"/>
          </w:tcPr>
          <w:p w:rsidR="00715CA0" w:rsidRPr="00982337" w:rsidRDefault="00E344F4">
            <w:pPr>
              <w:rPr>
                <w:rFonts w:ascii="Times New Roman" w:eastAsia="Times New Roman" w:hAnsi="Times New Roman" w:cs="Times New Roman"/>
                <w:b/>
                <w:sz w:val="24"/>
                <w:szCs w:val="24"/>
              </w:rPr>
            </w:pPr>
            <w:r w:rsidRPr="00982337">
              <w:rPr>
                <w:rFonts w:ascii="Times New Roman" w:eastAsia="Times New Roman" w:hAnsi="Times New Roman" w:cs="Times New Roman"/>
                <w:b/>
                <w:color w:val="000000"/>
                <w:sz w:val="24"/>
                <w:szCs w:val="24"/>
              </w:rPr>
              <w:t>повне найменування</w:t>
            </w:r>
          </w:p>
        </w:tc>
        <w:tc>
          <w:tcPr>
            <w:tcW w:w="6090" w:type="dxa"/>
          </w:tcPr>
          <w:p w:rsidR="002E4320" w:rsidRPr="002E4320" w:rsidRDefault="00742434" w:rsidP="0002510F">
            <w:pPr>
              <w:spacing w:line="300" w:lineRule="atLeast"/>
              <w:rPr>
                <w:rFonts w:ascii="Times New Roman" w:hAnsi="Times New Roman" w:cs="Times New Roman"/>
                <w:color w:val="000000"/>
                <w:sz w:val="24"/>
                <w:szCs w:val="24"/>
              </w:rPr>
            </w:pPr>
            <w:hyperlink r:id="rId5" w:history="1">
              <w:r w:rsidR="002E4320" w:rsidRPr="002E4320">
                <w:rPr>
                  <w:rStyle w:val="a7"/>
                  <w:rFonts w:ascii="Times New Roman" w:hAnsi="Times New Roman" w:cs="Times New Roman"/>
                  <w:color w:val="000000"/>
                  <w:sz w:val="24"/>
                  <w:szCs w:val="24"/>
                  <w:u w:val="none"/>
                  <w:bdr w:val="none" w:sz="0" w:space="0" w:color="auto" w:frame="1"/>
                </w:rPr>
                <w:t xml:space="preserve">Київський </w:t>
              </w:r>
              <w:r w:rsidR="0002510F">
                <w:rPr>
                  <w:rStyle w:val="a7"/>
                  <w:rFonts w:ascii="Times New Roman" w:hAnsi="Times New Roman" w:cs="Times New Roman"/>
                  <w:color w:val="000000"/>
                  <w:sz w:val="24"/>
                  <w:szCs w:val="24"/>
                  <w:u w:val="none"/>
                  <w:bdr w:val="none" w:sz="0" w:space="0" w:color="auto" w:frame="1"/>
                </w:rPr>
                <w:t xml:space="preserve">фаховий </w:t>
              </w:r>
              <w:r w:rsidR="002E4320" w:rsidRPr="002E4320">
                <w:rPr>
                  <w:rStyle w:val="a7"/>
                  <w:rFonts w:ascii="Times New Roman" w:hAnsi="Times New Roman" w:cs="Times New Roman"/>
                  <w:color w:val="000000"/>
                  <w:sz w:val="24"/>
                  <w:szCs w:val="24"/>
                  <w:u w:val="none"/>
                  <w:bdr w:val="none" w:sz="0" w:space="0" w:color="auto" w:frame="1"/>
                </w:rPr>
                <w:t>коледж транспортної інфраструктури</w:t>
              </w:r>
            </w:hyperlink>
          </w:p>
          <w:p w:rsidR="00715CA0" w:rsidRDefault="00715CA0">
            <w:pPr>
              <w:jc w:val="both"/>
              <w:rPr>
                <w:rFonts w:ascii="Times New Roman" w:eastAsia="Times New Roman" w:hAnsi="Times New Roman" w:cs="Times New Roman"/>
                <w:sz w:val="24"/>
                <w:szCs w:val="24"/>
              </w:rPr>
            </w:pPr>
          </w:p>
        </w:tc>
      </w:tr>
      <w:tr w:rsidR="00715CA0" w:rsidTr="00982337">
        <w:trPr>
          <w:trHeight w:val="424"/>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7" w:type="dxa"/>
          </w:tcPr>
          <w:p w:rsidR="00715CA0" w:rsidRPr="00982337" w:rsidRDefault="00E344F4">
            <w:pPr>
              <w:rPr>
                <w:rFonts w:ascii="Times New Roman" w:eastAsia="Times New Roman" w:hAnsi="Times New Roman" w:cs="Times New Roman"/>
                <w:b/>
                <w:sz w:val="24"/>
                <w:szCs w:val="24"/>
              </w:rPr>
            </w:pPr>
            <w:r w:rsidRPr="00982337">
              <w:rPr>
                <w:rFonts w:ascii="Times New Roman" w:eastAsia="Times New Roman" w:hAnsi="Times New Roman" w:cs="Times New Roman"/>
                <w:b/>
                <w:color w:val="000000"/>
                <w:sz w:val="24"/>
                <w:szCs w:val="24"/>
              </w:rPr>
              <w:t>місце</w:t>
            </w:r>
            <w:r w:rsidR="00096A8F">
              <w:rPr>
                <w:rFonts w:ascii="Times New Roman" w:eastAsia="Times New Roman" w:hAnsi="Times New Roman" w:cs="Times New Roman"/>
                <w:b/>
                <w:color w:val="000000"/>
                <w:sz w:val="24"/>
                <w:szCs w:val="24"/>
              </w:rPr>
              <w:t xml:space="preserve"> </w:t>
            </w:r>
            <w:r w:rsidRPr="00982337">
              <w:rPr>
                <w:rFonts w:ascii="Times New Roman" w:eastAsia="Times New Roman" w:hAnsi="Times New Roman" w:cs="Times New Roman"/>
                <w:b/>
                <w:color w:val="000000"/>
                <w:sz w:val="24"/>
                <w:szCs w:val="24"/>
              </w:rPr>
              <w:t>знаходження</w:t>
            </w:r>
          </w:p>
        </w:tc>
        <w:tc>
          <w:tcPr>
            <w:tcW w:w="6090" w:type="dxa"/>
          </w:tcPr>
          <w:p w:rsidR="00715CA0" w:rsidRPr="002E4320" w:rsidRDefault="002E4320">
            <w:pPr>
              <w:jc w:val="both"/>
              <w:rPr>
                <w:rFonts w:ascii="Times New Roman" w:eastAsia="Times New Roman" w:hAnsi="Times New Roman" w:cs="Times New Roman"/>
                <w:sz w:val="24"/>
                <w:szCs w:val="24"/>
              </w:rPr>
            </w:pPr>
            <w:r w:rsidRPr="002E4320">
              <w:rPr>
                <w:rFonts w:ascii="Times New Roman" w:hAnsi="Times New Roman" w:cs="Times New Roman"/>
                <w:color w:val="000000"/>
                <w:sz w:val="24"/>
                <w:szCs w:val="24"/>
                <w:shd w:val="clear" w:color="auto" w:fill="FDFEFD"/>
              </w:rPr>
              <w:t xml:space="preserve">м. Київ, пров. Ярослава </w:t>
            </w:r>
            <w:proofErr w:type="spellStart"/>
            <w:r w:rsidRPr="002E4320">
              <w:rPr>
                <w:rFonts w:ascii="Times New Roman" w:hAnsi="Times New Roman" w:cs="Times New Roman"/>
                <w:color w:val="000000"/>
                <w:sz w:val="24"/>
                <w:szCs w:val="24"/>
                <w:shd w:val="clear" w:color="auto" w:fill="FDFEFD"/>
              </w:rPr>
              <w:t>Хомова</w:t>
            </w:r>
            <w:proofErr w:type="spellEnd"/>
            <w:r w:rsidR="0002510F">
              <w:rPr>
                <w:rFonts w:ascii="Times New Roman" w:hAnsi="Times New Roman" w:cs="Times New Roman"/>
                <w:color w:val="000000"/>
                <w:sz w:val="24"/>
                <w:szCs w:val="24"/>
                <w:shd w:val="clear" w:color="auto" w:fill="FDFEFD"/>
              </w:rPr>
              <w:t>, 16</w:t>
            </w:r>
          </w:p>
        </w:tc>
      </w:tr>
      <w:tr w:rsidR="00AA67E4" w:rsidTr="00AA67E4">
        <w:trPr>
          <w:trHeight w:val="1119"/>
          <w:jc w:val="center"/>
        </w:trPr>
        <w:tc>
          <w:tcPr>
            <w:tcW w:w="704" w:type="dxa"/>
          </w:tcPr>
          <w:p w:rsidR="00AA67E4" w:rsidRDefault="00AA67E4" w:rsidP="00AA67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7" w:type="dxa"/>
          </w:tcPr>
          <w:p w:rsidR="00AA67E4" w:rsidRPr="00982337" w:rsidRDefault="00AA67E4" w:rsidP="00AA67E4">
            <w:pPr>
              <w:pStyle w:val="10"/>
              <w:widowControl w:val="0"/>
              <w:spacing w:after="120" w:line="240" w:lineRule="auto"/>
              <w:rPr>
                <w:b/>
                <w:lang w:val="uk-UA"/>
              </w:rPr>
            </w:pPr>
            <w:r w:rsidRPr="00982337">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090" w:type="dxa"/>
          </w:tcPr>
          <w:p w:rsidR="00AA67E4" w:rsidRPr="002E4320" w:rsidRDefault="002E4320" w:rsidP="00982337">
            <w:pPr>
              <w:pStyle w:val="10"/>
              <w:widowControl w:val="0"/>
              <w:spacing w:line="240" w:lineRule="auto"/>
              <w:jc w:val="both"/>
              <w:rPr>
                <w:rFonts w:ascii="Times New Roman" w:eastAsia="Times New Roman" w:hAnsi="Times New Roman" w:cs="Times New Roman"/>
                <w:sz w:val="24"/>
                <w:szCs w:val="24"/>
                <w:lang w:val="uk-UA"/>
              </w:rPr>
            </w:pPr>
            <w:r w:rsidRPr="002E4320">
              <w:rPr>
                <w:rFonts w:ascii="Times New Roman" w:hAnsi="Times New Roman" w:cs="Times New Roman"/>
                <w:sz w:val="24"/>
                <w:szCs w:val="24"/>
                <w:shd w:val="clear" w:color="auto" w:fill="FDFEFD"/>
              </w:rPr>
              <w:t xml:space="preserve">Терехов Антон </w:t>
            </w:r>
            <w:proofErr w:type="spellStart"/>
            <w:r w:rsidRPr="002E4320">
              <w:rPr>
                <w:rFonts w:ascii="Times New Roman" w:hAnsi="Times New Roman" w:cs="Times New Roman"/>
                <w:sz w:val="24"/>
                <w:szCs w:val="24"/>
                <w:shd w:val="clear" w:color="auto" w:fill="FDFEFD"/>
              </w:rPr>
              <w:t>Сергійович</w:t>
            </w:r>
            <w:proofErr w:type="spellEnd"/>
          </w:p>
        </w:tc>
      </w:tr>
      <w:tr w:rsidR="00715CA0" w:rsidTr="00D40466">
        <w:trPr>
          <w:trHeight w:val="152"/>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090" w:type="dxa"/>
          </w:tcPr>
          <w:p w:rsidR="00715CA0" w:rsidRDefault="00D40466">
            <w:pPr>
              <w:jc w:val="both"/>
              <w:rPr>
                <w:rFonts w:ascii="Times New Roman" w:eastAsia="Times New Roman" w:hAnsi="Times New Roman" w:cs="Times New Roman"/>
                <w:sz w:val="24"/>
                <w:szCs w:val="24"/>
              </w:rPr>
            </w:pPr>
            <w:r w:rsidRPr="00D40466">
              <w:rPr>
                <w:rFonts w:ascii="Times New Roman" w:eastAsia="Times New Roman" w:hAnsi="Times New Roman" w:cs="Times New Roman"/>
                <w:color w:val="000000"/>
                <w:sz w:val="24"/>
                <w:szCs w:val="24"/>
              </w:rPr>
              <w:t>Спрощені/допорогові закупівлі</w:t>
            </w:r>
          </w:p>
        </w:tc>
      </w:tr>
      <w:tr w:rsidR="00866AE7" w:rsidTr="0002510F">
        <w:trPr>
          <w:trHeight w:val="270"/>
          <w:jc w:val="center"/>
        </w:trPr>
        <w:tc>
          <w:tcPr>
            <w:tcW w:w="9771" w:type="dxa"/>
            <w:gridSpan w:val="3"/>
          </w:tcPr>
          <w:p w:rsidR="00866AE7" w:rsidRDefault="00866AE7" w:rsidP="00866AE7">
            <w:pPr>
              <w:jc w:val="center"/>
              <w:rPr>
                <w:rFonts w:ascii="Times New Roman" w:eastAsia="Times New Roman" w:hAnsi="Times New Roman" w:cs="Times New Roman"/>
                <w:sz w:val="24"/>
                <w:szCs w:val="24"/>
              </w:rPr>
            </w:pPr>
            <w:r w:rsidRPr="00866AE7">
              <w:rPr>
                <w:rFonts w:ascii="Times New Roman" w:eastAsia="Times New Roman" w:hAnsi="Times New Roman" w:cs="Times New Roman"/>
                <w:b/>
                <w:color w:val="000000"/>
                <w:sz w:val="24"/>
                <w:szCs w:val="24"/>
              </w:rPr>
              <w:t>4</w:t>
            </w:r>
            <w:r w:rsidRPr="00866AE7">
              <w:rPr>
                <w:rFonts w:ascii="Times New Roman" w:eastAsia="Times New Roman" w:hAnsi="Times New Roman" w:cs="Times New Roman"/>
                <w:b/>
                <w:sz w:val="24"/>
                <w:szCs w:val="24"/>
              </w:rPr>
              <w:t xml:space="preserve"> </w:t>
            </w:r>
            <w:r w:rsidRPr="00866AE7">
              <w:rPr>
                <w:rFonts w:ascii="Times New Roman" w:eastAsia="Times New Roman" w:hAnsi="Times New Roman" w:cs="Times New Roman"/>
                <w:b/>
                <w:color w:val="000000"/>
                <w:sz w:val="24"/>
                <w:szCs w:val="24"/>
              </w:rPr>
              <w:t>І</w:t>
            </w:r>
            <w:r>
              <w:rPr>
                <w:rFonts w:ascii="Times New Roman" w:eastAsia="Times New Roman" w:hAnsi="Times New Roman" w:cs="Times New Roman"/>
                <w:b/>
                <w:color w:val="000000"/>
                <w:sz w:val="24"/>
                <w:szCs w:val="24"/>
              </w:rPr>
              <w:t>нформація про предмет закупівлі</w:t>
            </w:r>
          </w:p>
        </w:tc>
      </w:tr>
      <w:tr w:rsidR="00715CA0" w:rsidTr="00D40466">
        <w:trPr>
          <w:trHeight w:val="136"/>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7" w:type="dxa"/>
          </w:tcPr>
          <w:p w:rsidR="00715CA0" w:rsidRPr="00FB0E60" w:rsidRDefault="00E344F4">
            <w:pPr>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назва предмета закупівлі</w:t>
            </w:r>
          </w:p>
        </w:tc>
        <w:tc>
          <w:tcPr>
            <w:tcW w:w="6090" w:type="dxa"/>
          </w:tcPr>
          <w:p w:rsidR="00715CA0" w:rsidRDefault="00D40466" w:rsidP="00172877">
            <w:pPr>
              <w:jc w:val="both"/>
              <w:rPr>
                <w:rFonts w:ascii="Times New Roman" w:eastAsia="Times New Roman" w:hAnsi="Times New Roman" w:cs="Times New Roman"/>
                <w:sz w:val="24"/>
                <w:szCs w:val="24"/>
              </w:rPr>
            </w:pPr>
            <w:r w:rsidRPr="00D40466">
              <w:rPr>
                <w:rFonts w:ascii="Times New Roman" w:eastAsia="Times New Roman" w:hAnsi="Times New Roman" w:cs="Times New Roman"/>
                <w:color w:val="000000"/>
                <w:sz w:val="24"/>
                <w:szCs w:val="24"/>
              </w:rPr>
              <w:t>код ДК 021:2015 –</w:t>
            </w:r>
            <w:r>
              <w:rPr>
                <w:rFonts w:ascii="Times New Roman" w:eastAsia="Times New Roman" w:hAnsi="Times New Roman" w:cs="Times New Roman"/>
                <w:color w:val="000000"/>
                <w:sz w:val="24"/>
                <w:szCs w:val="24"/>
              </w:rPr>
              <w:t xml:space="preserve"> </w:t>
            </w:r>
            <w:r w:rsidRPr="00D40466">
              <w:rPr>
                <w:rFonts w:ascii="Times New Roman" w:eastAsia="Times New Roman" w:hAnsi="Times New Roman" w:cs="Times New Roman"/>
                <w:color w:val="000000"/>
                <w:sz w:val="24"/>
                <w:szCs w:val="24"/>
              </w:rPr>
              <w:t>90510000-5 - Утилізація/видалення сміття та поводження зі сміттям</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7" w:type="dxa"/>
          </w:tcPr>
          <w:p w:rsidR="00715CA0" w:rsidRPr="00FB0E60" w:rsidRDefault="00E344F4">
            <w:pPr>
              <w:rPr>
                <w:rFonts w:ascii="Times New Roman" w:eastAsia="Times New Roman" w:hAnsi="Times New Roman" w:cs="Times New Roman"/>
                <w:b/>
                <w:color w:val="000000"/>
                <w:sz w:val="24"/>
                <w:szCs w:val="24"/>
              </w:rPr>
            </w:pPr>
            <w:r w:rsidRPr="00FB0E60">
              <w:rPr>
                <w:rFonts w:ascii="Times New Roman" w:eastAsia="Times New Roman" w:hAnsi="Times New Roman" w:cs="Times New Roman"/>
                <w:b/>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715CA0" w:rsidRDefault="00E01F3E" w:rsidP="009132F3">
            <w:pPr>
              <w:keepNext/>
              <w:keepLines/>
              <w:ind w:right="120" w:firstLine="246"/>
              <w:jc w:val="both"/>
              <w:rPr>
                <w:rFonts w:ascii="Times New Roman" w:eastAsia="Times New Roman" w:hAnsi="Times New Roman" w:cs="Times New Roman"/>
                <w:sz w:val="24"/>
                <w:szCs w:val="24"/>
              </w:rPr>
            </w:pPr>
            <w:r w:rsidRPr="00183813">
              <w:rPr>
                <w:rFonts w:ascii="Times New Roman" w:hAnsi="Times New Roman" w:cs="Times New Roman"/>
                <w:sz w:val="24"/>
                <w:szCs w:val="24"/>
              </w:rPr>
              <w:t xml:space="preserve">Тендерна пропозиція подається </w:t>
            </w:r>
            <w:r w:rsidR="00E344F4">
              <w:rPr>
                <w:rFonts w:ascii="Times New Roman" w:eastAsia="Times New Roman" w:hAnsi="Times New Roman" w:cs="Times New Roman"/>
                <w:color w:val="000000"/>
                <w:sz w:val="24"/>
                <w:szCs w:val="24"/>
              </w:rPr>
              <w:t>щодо предмету закупівлі в цілому.</w:t>
            </w:r>
          </w:p>
          <w:p w:rsidR="00715CA0" w:rsidRDefault="00715CA0" w:rsidP="00172877">
            <w:pPr>
              <w:keepNext/>
              <w:keepLines/>
              <w:ind w:right="120"/>
              <w:jc w:val="both"/>
              <w:rPr>
                <w:rFonts w:ascii="Times New Roman" w:eastAsia="Times New Roman" w:hAnsi="Times New Roman" w:cs="Times New Roman"/>
                <w:i/>
                <w:color w:val="FF0000"/>
                <w:sz w:val="24"/>
                <w:szCs w:val="24"/>
                <w:highlight w:val="yellow"/>
              </w:rPr>
            </w:pPr>
          </w:p>
        </w:tc>
      </w:tr>
      <w:tr w:rsidR="00715CA0" w:rsidTr="002E4320">
        <w:trPr>
          <w:trHeight w:val="815"/>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7" w:type="dxa"/>
          </w:tcPr>
          <w:p w:rsidR="00172877" w:rsidRPr="00FB0E60" w:rsidRDefault="00E344F4" w:rsidP="00172877">
            <w:pPr>
              <w:keepNext/>
              <w:keepLines/>
              <w:ind w:right="120"/>
              <w:jc w:val="both"/>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 xml:space="preserve">кількість товару та місце його поставки </w:t>
            </w:r>
          </w:p>
          <w:p w:rsidR="00715CA0" w:rsidRPr="00FB0E60" w:rsidRDefault="00715CA0">
            <w:pPr>
              <w:rPr>
                <w:rFonts w:ascii="Times New Roman" w:eastAsia="Times New Roman" w:hAnsi="Times New Roman" w:cs="Times New Roman"/>
                <w:b/>
                <w:sz w:val="24"/>
                <w:szCs w:val="24"/>
              </w:rPr>
            </w:pPr>
          </w:p>
        </w:tc>
        <w:tc>
          <w:tcPr>
            <w:tcW w:w="6090" w:type="dxa"/>
          </w:tcPr>
          <w:p w:rsidR="00742434" w:rsidRPr="009F1AFD" w:rsidRDefault="00096A8F" w:rsidP="00742434">
            <w:pPr>
              <w:jc w:val="both"/>
              <w:rPr>
                <w:rFonts w:ascii="Times New Roman" w:hAnsi="Times New Roman" w:cs="Times New Roman"/>
                <w:sz w:val="24"/>
                <w:szCs w:val="24"/>
                <w:bdr w:val="none" w:sz="0" w:space="0" w:color="auto" w:frame="1"/>
                <w:shd w:val="clear" w:color="auto" w:fill="FDFEFD"/>
                <w:vertAlign w:val="superscript"/>
              </w:rPr>
            </w:pPr>
            <w:r w:rsidRPr="009F1AFD">
              <w:rPr>
                <w:rFonts w:ascii="Times New Roman" w:hAnsi="Times New Roman" w:cs="Times New Roman"/>
                <w:sz w:val="24"/>
                <w:szCs w:val="24"/>
                <w:shd w:val="clear" w:color="auto" w:fill="FDFEFD"/>
              </w:rPr>
              <w:t>м. Київ, вул. М. Котельник</w:t>
            </w:r>
            <w:r w:rsidR="008014D9" w:rsidRPr="009F1AFD">
              <w:rPr>
                <w:rFonts w:ascii="Times New Roman" w:hAnsi="Times New Roman" w:cs="Times New Roman"/>
                <w:sz w:val="24"/>
                <w:szCs w:val="24"/>
                <w:shd w:val="clear" w:color="auto" w:fill="FDFEFD"/>
              </w:rPr>
              <w:t>о</w:t>
            </w:r>
            <w:r w:rsidRPr="009F1AFD">
              <w:rPr>
                <w:rFonts w:ascii="Times New Roman" w:hAnsi="Times New Roman" w:cs="Times New Roman"/>
                <w:sz w:val="24"/>
                <w:szCs w:val="24"/>
                <w:shd w:val="clear" w:color="auto" w:fill="FDFEFD"/>
              </w:rPr>
              <w:t>ва</w:t>
            </w:r>
            <w:r w:rsidR="00BE23F6" w:rsidRPr="009F1AFD">
              <w:rPr>
                <w:rFonts w:ascii="Times New Roman" w:hAnsi="Times New Roman" w:cs="Times New Roman"/>
                <w:sz w:val="24"/>
                <w:szCs w:val="24"/>
                <w:shd w:val="clear" w:color="auto" w:fill="FDFEFD"/>
              </w:rPr>
              <w:t xml:space="preserve"> 29/18</w:t>
            </w:r>
            <w:r w:rsidR="00742434">
              <w:rPr>
                <w:rFonts w:ascii="Times New Roman" w:hAnsi="Times New Roman" w:cs="Times New Roman"/>
                <w:sz w:val="24"/>
                <w:szCs w:val="24"/>
                <w:shd w:val="clear" w:color="auto" w:fill="FDFEFD"/>
              </w:rPr>
              <w:t xml:space="preserve"> - </w:t>
            </w:r>
            <w:r w:rsidR="00742434" w:rsidRPr="009F1AFD">
              <w:rPr>
                <w:rFonts w:ascii="Times New Roman" w:hAnsi="Times New Roman" w:cs="Times New Roman"/>
                <w:sz w:val="24"/>
                <w:szCs w:val="24"/>
                <w:bdr w:val="none" w:sz="0" w:space="0" w:color="auto" w:frame="1"/>
                <w:shd w:val="clear" w:color="auto" w:fill="FDFEFD"/>
              </w:rPr>
              <w:t>514,8 м</w:t>
            </w:r>
            <w:r w:rsidR="00742434" w:rsidRPr="009F1AFD">
              <w:rPr>
                <w:rFonts w:ascii="Times New Roman" w:hAnsi="Times New Roman" w:cs="Times New Roman"/>
                <w:sz w:val="24"/>
                <w:szCs w:val="24"/>
                <w:bdr w:val="none" w:sz="0" w:space="0" w:color="auto" w:frame="1"/>
                <w:shd w:val="clear" w:color="auto" w:fill="FDFEFD"/>
                <w:vertAlign w:val="superscript"/>
              </w:rPr>
              <w:t>3</w:t>
            </w:r>
          </w:p>
          <w:p w:rsidR="00096A8F" w:rsidRPr="009F1AFD" w:rsidRDefault="00742434" w:rsidP="00625CC5">
            <w:pPr>
              <w:jc w:val="both"/>
              <w:rPr>
                <w:rFonts w:ascii="Times New Roman" w:hAnsi="Times New Roman" w:cs="Times New Roman"/>
                <w:sz w:val="24"/>
                <w:szCs w:val="24"/>
                <w:shd w:val="clear" w:color="auto" w:fill="FDFEFD"/>
              </w:rPr>
            </w:pPr>
            <w:r w:rsidRPr="009F1AFD">
              <w:rPr>
                <w:rFonts w:ascii="Times New Roman" w:hAnsi="Times New Roman" w:cs="Times New Roman"/>
                <w:sz w:val="24"/>
                <w:szCs w:val="24"/>
                <w:shd w:val="clear" w:color="auto" w:fill="FDFEFD"/>
              </w:rPr>
              <w:t>м. Київ,</w:t>
            </w:r>
            <w:r>
              <w:rPr>
                <w:rFonts w:ascii="Times New Roman" w:hAnsi="Times New Roman" w:cs="Times New Roman"/>
                <w:sz w:val="24"/>
                <w:szCs w:val="24"/>
                <w:shd w:val="clear" w:color="auto" w:fill="FDFEFD"/>
              </w:rPr>
              <w:t xml:space="preserve"> </w:t>
            </w:r>
            <w:proofErr w:type="spellStart"/>
            <w:r>
              <w:rPr>
                <w:rFonts w:ascii="Times New Roman" w:hAnsi="Times New Roman" w:cs="Times New Roman"/>
                <w:sz w:val="24"/>
                <w:szCs w:val="24"/>
                <w:shd w:val="clear" w:color="auto" w:fill="FDFEFD"/>
              </w:rPr>
              <w:t>ппров</w:t>
            </w:r>
            <w:proofErr w:type="spellEnd"/>
            <w:r>
              <w:rPr>
                <w:rFonts w:ascii="Times New Roman" w:hAnsi="Times New Roman" w:cs="Times New Roman"/>
                <w:sz w:val="24"/>
                <w:szCs w:val="24"/>
                <w:shd w:val="clear" w:color="auto" w:fill="FDFEFD"/>
              </w:rPr>
              <w:t xml:space="preserve"> Я. </w:t>
            </w:r>
            <w:proofErr w:type="spellStart"/>
            <w:r>
              <w:rPr>
                <w:rFonts w:ascii="Times New Roman" w:hAnsi="Times New Roman" w:cs="Times New Roman"/>
                <w:sz w:val="24"/>
                <w:szCs w:val="24"/>
                <w:shd w:val="clear" w:color="auto" w:fill="FDFEFD"/>
              </w:rPr>
              <w:t>Хомова</w:t>
            </w:r>
            <w:proofErr w:type="spellEnd"/>
            <w:r>
              <w:rPr>
                <w:rFonts w:ascii="Times New Roman" w:hAnsi="Times New Roman" w:cs="Times New Roman"/>
                <w:sz w:val="24"/>
                <w:szCs w:val="24"/>
                <w:shd w:val="clear" w:color="auto" w:fill="FDFEFD"/>
              </w:rPr>
              <w:t>, 16 – 114,4 м</w:t>
            </w:r>
            <w:r w:rsidRPr="00742434">
              <w:rPr>
                <w:rFonts w:ascii="Times New Roman" w:hAnsi="Times New Roman" w:cs="Times New Roman"/>
                <w:sz w:val="24"/>
                <w:szCs w:val="24"/>
                <w:shd w:val="clear" w:color="auto" w:fill="FDFEFD"/>
                <w:vertAlign w:val="superscript"/>
              </w:rPr>
              <w:t>3</w:t>
            </w:r>
          </w:p>
          <w:p w:rsidR="00625CC5" w:rsidRPr="009F1AFD" w:rsidRDefault="00625CC5" w:rsidP="00625CC5">
            <w:pPr>
              <w:jc w:val="both"/>
              <w:rPr>
                <w:rFonts w:ascii="Times New Roman" w:eastAsia="Times New Roman" w:hAnsi="Times New Roman" w:cs="Times New Roman"/>
                <w:sz w:val="24"/>
                <w:szCs w:val="24"/>
              </w:rPr>
            </w:pPr>
            <w:r w:rsidRPr="009F1AFD">
              <w:rPr>
                <w:rFonts w:ascii="Times New Roman" w:eastAsia="Times New Roman" w:hAnsi="Times New Roman" w:cs="Times New Roman"/>
                <w:sz w:val="24"/>
                <w:szCs w:val="24"/>
              </w:rPr>
              <w:t>Обсяг поставки: може бути зменшено</w:t>
            </w:r>
            <w:r w:rsidR="007942FC" w:rsidRPr="009F1AFD">
              <w:rPr>
                <w:rFonts w:ascii="Times New Roman" w:eastAsia="Times New Roman" w:hAnsi="Times New Roman" w:cs="Times New Roman"/>
                <w:sz w:val="24"/>
                <w:szCs w:val="24"/>
              </w:rPr>
              <w:t xml:space="preserve"> або збільшено</w:t>
            </w:r>
            <w:r w:rsidRPr="009F1AFD">
              <w:rPr>
                <w:rFonts w:ascii="Times New Roman" w:eastAsia="Times New Roman" w:hAnsi="Times New Roman" w:cs="Times New Roman"/>
                <w:sz w:val="24"/>
                <w:szCs w:val="24"/>
              </w:rPr>
              <w:t>, в залежності від реальної потреби та фінансової спроможності Замовника</w:t>
            </w:r>
          </w:p>
        </w:tc>
      </w:tr>
      <w:tr w:rsidR="00715CA0" w:rsidTr="00FB0E60">
        <w:trPr>
          <w:trHeight w:val="85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7" w:type="dxa"/>
          </w:tcPr>
          <w:p w:rsidR="00715CA0" w:rsidRPr="00FB0E60" w:rsidRDefault="00E344F4">
            <w:pPr>
              <w:rPr>
                <w:rFonts w:ascii="Times New Roman" w:eastAsia="Times New Roman" w:hAnsi="Times New Roman" w:cs="Times New Roman"/>
                <w:b/>
                <w:sz w:val="24"/>
                <w:szCs w:val="24"/>
              </w:rPr>
            </w:pPr>
            <w:r w:rsidRPr="00FB0E60">
              <w:rPr>
                <w:rFonts w:ascii="Times New Roman" w:eastAsia="Times New Roman" w:hAnsi="Times New Roman" w:cs="Times New Roman"/>
                <w:b/>
                <w:color w:val="000000"/>
                <w:sz w:val="24"/>
                <w:szCs w:val="24"/>
              </w:rPr>
              <w:t>строки поставки</w:t>
            </w:r>
            <w:bookmarkStart w:id="1" w:name="_GoBack"/>
            <w:bookmarkEnd w:id="1"/>
            <w:r w:rsidRPr="00FB0E60">
              <w:rPr>
                <w:rFonts w:ascii="Times New Roman" w:eastAsia="Times New Roman" w:hAnsi="Times New Roman" w:cs="Times New Roman"/>
                <w:b/>
                <w:color w:val="000000"/>
                <w:sz w:val="24"/>
                <w:szCs w:val="24"/>
              </w:rPr>
              <w:t xml:space="preserve"> товарів, виконання робіт, надання послуг</w:t>
            </w:r>
          </w:p>
        </w:tc>
        <w:tc>
          <w:tcPr>
            <w:tcW w:w="6090" w:type="dxa"/>
          </w:tcPr>
          <w:p w:rsidR="00715CA0" w:rsidRPr="007942FC" w:rsidRDefault="004605E9" w:rsidP="000A3F52">
            <w:pPr>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bdr w:val="none" w:sz="0" w:space="0" w:color="auto" w:frame="1"/>
                <w:shd w:val="clear" w:color="auto" w:fill="FDFEFD"/>
              </w:rPr>
              <w:t>до</w:t>
            </w:r>
            <w:r w:rsidR="00742434">
              <w:rPr>
                <w:rFonts w:ascii="Times New Roman" w:hAnsi="Times New Roman" w:cs="Times New Roman"/>
                <w:color w:val="000000"/>
                <w:sz w:val="24"/>
                <w:szCs w:val="24"/>
                <w:bdr w:val="none" w:sz="0" w:space="0" w:color="auto" w:frame="1"/>
                <w:shd w:val="clear" w:color="auto" w:fill="FDFEFD"/>
              </w:rPr>
              <w:t> 31.12.2023</w:t>
            </w:r>
          </w:p>
        </w:tc>
      </w:tr>
      <w:tr w:rsidR="00715CA0" w:rsidTr="00AA67E4">
        <w:trPr>
          <w:trHeight w:val="84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090" w:type="dxa"/>
          </w:tcPr>
          <w:p w:rsidR="00715CA0" w:rsidRDefault="00E344F4" w:rsidP="009132F3">
            <w:pPr>
              <w:keepNext/>
              <w:keepLines/>
              <w:ind w:right="140"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090" w:type="dxa"/>
          </w:tcPr>
          <w:p w:rsidR="00715CA0" w:rsidRDefault="00E344F4" w:rsidP="009132F3">
            <w:pPr>
              <w:keepNext/>
              <w:keepLines/>
              <w:ind w:right="140"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715CA0" w:rsidRDefault="00E344F4" w:rsidP="009132F3">
            <w:pP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15CA0" w:rsidRDefault="00E344F4" w:rsidP="009132F3">
            <w:pP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w:t>
            </w:r>
            <w:r>
              <w:rPr>
                <w:rFonts w:ascii="Times New Roman" w:eastAsia="Times New Roman" w:hAnsi="Times New Roman" w:cs="Times New Roman"/>
                <w:color w:val="000000"/>
                <w:sz w:val="24"/>
                <w:szCs w:val="24"/>
              </w:rPr>
              <w:lastRenderedPageBreak/>
              <w:t>викладаються мовою їх загально прийнятого застосування.</w:t>
            </w:r>
          </w:p>
          <w:p w:rsidR="00715CA0" w:rsidRDefault="00E344F4" w:rsidP="009132F3">
            <w:pPr>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A87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Tr="00866AE7">
        <w:trPr>
          <w:trHeight w:val="85"/>
          <w:jc w:val="center"/>
        </w:trPr>
        <w:tc>
          <w:tcPr>
            <w:tcW w:w="9771" w:type="dxa"/>
            <w:gridSpan w:val="3"/>
            <w:vAlign w:val="center"/>
          </w:tcPr>
          <w:p w:rsidR="00715CA0" w:rsidRPr="00866AE7" w:rsidRDefault="00E344F4">
            <w:pPr>
              <w:jc w:val="center"/>
              <w:rPr>
                <w:rFonts w:ascii="Times New Roman" w:eastAsia="Times New Roman" w:hAnsi="Times New Roman" w:cs="Times New Roman"/>
                <w:sz w:val="24"/>
                <w:szCs w:val="24"/>
              </w:rPr>
            </w:pPr>
            <w:r w:rsidRPr="00866AE7">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715CA0" w:rsidTr="00097280">
        <w:trPr>
          <w:trHeight w:val="1266"/>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715CA0" w:rsidRDefault="00E34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715CA0" w:rsidRPr="00373CA4" w:rsidRDefault="00097280" w:rsidP="00D40466">
            <w:pPr>
              <w:ind w:firstLine="246"/>
              <w:jc w:val="both"/>
              <w:rPr>
                <w:rFonts w:ascii="Times New Roman" w:eastAsia="Times New Roman" w:hAnsi="Times New Roman" w:cs="Times New Roman"/>
                <w:sz w:val="24"/>
                <w:szCs w:val="24"/>
              </w:rPr>
            </w:pPr>
            <w:r w:rsidRPr="00097280">
              <w:rPr>
                <w:rFonts w:ascii="Times New Roman" w:eastAsia="Times New Roman" w:hAnsi="Times New Roman" w:cs="Times New Roman"/>
                <w:sz w:val="24"/>
                <w:szCs w:val="24"/>
              </w:rPr>
              <w:t xml:space="preserve">У період уточнення учасники мають можливість звернутися до замовника із питаннями щодо встановлених вимог. Замовник повинен надати обґрунтовані відповіді на запитання та вимоги через електронну систему </w:t>
            </w:r>
            <w:proofErr w:type="spellStart"/>
            <w:r w:rsidRPr="00097280">
              <w:rPr>
                <w:rFonts w:ascii="Times New Roman" w:eastAsia="Times New Roman" w:hAnsi="Times New Roman" w:cs="Times New Roman"/>
                <w:sz w:val="24"/>
                <w:szCs w:val="24"/>
              </w:rPr>
              <w:t>закупівель</w:t>
            </w:r>
            <w:proofErr w:type="spellEnd"/>
            <w:r w:rsidRPr="00097280">
              <w:rPr>
                <w:rFonts w:ascii="Times New Roman" w:eastAsia="Times New Roman" w:hAnsi="Times New Roman" w:cs="Times New Roman"/>
                <w:sz w:val="24"/>
                <w:szCs w:val="24"/>
              </w:rPr>
              <w:t xml:space="preserve"> до початку періоду подання пропозицій.</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097280" w:rsidRDefault="00097280" w:rsidP="00D40466">
            <w:pPr>
              <w:ind w:firstLine="246"/>
              <w:jc w:val="both"/>
              <w:rPr>
                <w:rFonts w:ascii="Times New Roman" w:eastAsia="Times New Roman" w:hAnsi="Times New Roman" w:cs="Times New Roman"/>
                <w:sz w:val="24"/>
                <w:szCs w:val="24"/>
              </w:rPr>
            </w:pPr>
            <w:r w:rsidRPr="00097280">
              <w:rPr>
                <w:rFonts w:ascii="Times New Roman" w:eastAsia="Times New Roman" w:hAnsi="Times New Roman" w:cs="Times New Roman"/>
                <w:sz w:val="24"/>
                <w:szCs w:val="24"/>
              </w:rPr>
              <w:t xml:space="preserve">Замовник має право з власної ініціативи </w:t>
            </w:r>
            <w:proofErr w:type="spellStart"/>
            <w:r w:rsidRPr="00097280">
              <w:rPr>
                <w:rFonts w:ascii="Times New Roman" w:eastAsia="Times New Roman" w:hAnsi="Times New Roman" w:cs="Times New Roman"/>
                <w:sz w:val="24"/>
                <w:szCs w:val="24"/>
              </w:rPr>
              <w:t>внести</w:t>
            </w:r>
            <w:proofErr w:type="spellEnd"/>
            <w:r w:rsidRPr="00097280">
              <w:rPr>
                <w:rFonts w:ascii="Times New Roman" w:eastAsia="Times New Roman" w:hAnsi="Times New Roman" w:cs="Times New Roman"/>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w:t>
            </w:r>
          </w:p>
          <w:p w:rsidR="00715CA0" w:rsidRDefault="00097280" w:rsidP="00D40466">
            <w:pPr>
              <w:ind w:firstLine="246"/>
              <w:jc w:val="both"/>
              <w:rPr>
                <w:rFonts w:ascii="Times New Roman" w:eastAsia="Times New Roman" w:hAnsi="Times New Roman" w:cs="Times New Roman"/>
                <w:sz w:val="24"/>
                <w:szCs w:val="24"/>
              </w:rPr>
            </w:pPr>
            <w:r w:rsidRPr="00097280">
              <w:rPr>
                <w:rFonts w:ascii="Times New Roman" w:eastAsia="Times New Roman" w:hAnsi="Times New Roman" w:cs="Times New Roman"/>
                <w:sz w:val="24"/>
                <w:szCs w:val="24"/>
              </w:rPr>
              <w:t xml:space="preserve">Зміни, що вносяться замовником, розміщуються та відображаються в електронній системі </w:t>
            </w:r>
            <w:proofErr w:type="spellStart"/>
            <w:r w:rsidRPr="00097280">
              <w:rPr>
                <w:rFonts w:ascii="Times New Roman" w:eastAsia="Times New Roman" w:hAnsi="Times New Roman" w:cs="Times New Roman"/>
                <w:sz w:val="24"/>
                <w:szCs w:val="24"/>
              </w:rPr>
              <w:t>закупівель</w:t>
            </w:r>
            <w:proofErr w:type="spellEnd"/>
            <w:r w:rsidRPr="00097280">
              <w:rPr>
                <w:rFonts w:ascii="Times New Roman" w:eastAsia="Times New Roman" w:hAnsi="Times New Roman" w:cs="Times New Roman"/>
                <w:sz w:val="24"/>
                <w:szCs w:val="24"/>
              </w:rPr>
              <w:t xml:space="preserve"> у вигляді нової редакції документів.</w:t>
            </w:r>
          </w:p>
        </w:tc>
      </w:tr>
      <w:tr w:rsidR="00715CA0" w:rsidTr="00D40466">
        <w:trPr>
          <w:trHeight w:val="94"/>
          <w:jc w:val="center"/>
        </w:trPr>
        <w:tc>
          <w:tcPr>
            <w:tcW w:w="9771"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715CA0" w:rsidRDefault="00E344F4" w:rsidP="00D40466">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715CA0" w:rsidRDefault="00E344F4" w:rsidP="009132F3">
            <w:pPr>
              <w:numPr>
                <w:ilvl w:val="0"/>
                <w:numId w:val="12"/>
              </w:numPr>
              <w:ind w:left="246" w:hanging="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rsidR="00715CA0" w:rsidRDefault="00E344F4" w:rsidP="009E5D1D">
            <w:pPr>
              <w:numPr>
                <w:ilvl w:val="0"/>
                <w:numId w:val="12"/>
              </w:numPr>
              <w:ind w:left="246" w:hanging="2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w:t>
            </w:r>
            <w:r w:rsidR="008348B7">
              <w:rPr>
                <w:rFonts w:ascii="Times New Roman" w:eastAsia="Times New Roman" w:hAnsi="Times New Roman" w:cs="Times New Roman"/>
                <w:b/>
                <w:i/>
                <w:sz w:val="24"/>
                <w:szCs w:val="24"/>
              </w:rPr>
              <w:br/>
            </w:r>
            <w:r>
              <w:rPr>
                <w:rFonts w:ascii="Times New Roman" w:eastAsia="Times New Roman" w:hAnsi="Times New Roman" w:cs="Times New Roman"/>
                <w:b/>
                <w:i/>
                <w:sz w:val="24"/>
                <w:szCs w:val="24"/>
              </w:rPr>
              <w:t xml:space="preserve">Додатку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rsidR="00715CA0" w:rsidRDefault="00E344F4" w:rsidP="009132F3">
            <w:pPr>
              <w:numPr>
                <w:ilvl w:val="0"/>
                <w:numId w:val="12"/>
              </w:numPr>
              <w:ind w:left="246" w:hanging="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715CA0" w:rsidRDefault="00E344F4" w:rsidP="009132F3">
            <w:pPr>
              <w:numPr>
                <w:ilvl w:val="0"/>
                <w:numId w:val="12"/>
              </w:numPr>
              <w:ind w:left="246" w:hanging="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w:t>
            </w:r>
            <w:r>
              <w:rPr>
                <w:rFonts w:ascii="Times New Roman" w:eastAsia="Times New Roman" w:hAnsi="Times New Roman" w:cs="Times New Roman"/>
                <w:sz w:val="24"/>
                <w:szCs w:val="24"/>
              </w:rPr>
              <w:lastRenderedPageBreak/>
              <w:t>об’єднанням учасників, до неї обов’язково включається документ про створення такого об’єднання</w:t>
            </w:r>
          </w:p>
          <w:p w:rsidR="00715CA0" w:rsidRDefault="00E344F4" w:rsidP="009132F3">
            <w:pPr>
              <w:numPr>
                <w:ilvl w:val="0"/>
                <w:numId w:val="12"/>
              </w:numPr>
              <w:ind w:left="246" w:hanging="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15CA0" w:rsidRDefault="00E344F4" w:rsidP="00D40466">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15CA0" w:rsidRPr="00856057" w:rsidRDefault="00E344F4" w:rsidP="008C6C50">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 xml:space="preserve">згідно з Додатком </w:t>
            </w:r>
            <w:r w:rsidRPr="008348B7">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w:t>
            </w:r>
            <w:r w:rsidRPr="00856057">
              <w:rPr>
                <w:rFonts w:ascii="Times New Roman" w:eastAsia="Times New Roman" w:hAnsi="Times New Roman" w:cs="Times New Roman"/>
                <w:sz w:val="24"/>
                <w:szCs w:val="24"/>
              </w:rPr>
              <w:t>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15CA0" w:rsidRPr="009132F3" w:rsidRDefault="00E344F4" w:rsidP="008C6C50">
            <w:pPr>
              <w:ind w:firstLine="246"/>
              <w:jc w:val="both"/>
              <w:rPr>
                <w:rFonts w:ascii="Times New Roman" w:eastAsia="Times New Roman" w:hAnsi="Times New Roman" w:cs="Times New Roman"/>
                <w:b/>
                <w:sz w:val="24"/>
                <w:szCs w:val="24"/>
              </w:rPr>
            </w:pPr>
            <w:r w:rsidRPr="009132F3">
              <w:rPr>
                <w:rFonts w:ascii="Times New Roman" w:eastAsia="Times New Roman" w:hAnsi="Times New Roman" w:cs="Times New Roman"/>
                <w:b/>
                <w:sz w:val="24"/>
                <w:szCs w:val="24"/>
              </w:rPr>
              <w:t>Опис та приклади формальних несуттєвих помилок:</w:t>
            </w:r>
          </w:p>
          <w:p w:rsidR="00856057" w:rsidRDefault="00E344F4" w:rsidP="009132F3">
            <w:pPr>
              <w:ind w:firstLine="246"/>
              <w:jc w:val="both"/>
            </w:pPr>
            <w:r w:rsidRPr="00856057">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t xml:space="preserve"> </w:t>
            </w:r>
          </w:p>
          <w:p w:rsidR="00856057" w:rsidRPr="00856057" w:rsidRDefault="00856057" w:rsidP="008C6C50">
            <w:pPr>
              <w:ind w:firstLine="246"/>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До формальних (несуттєвих) помилок Замовника відносяться:</w:t>
            </w:r>
          </w:p>
          <w:p w:rsidR="00856057" w:rsidRPr="00856057" w:rsidRDefault="00856057" w:rsidP="009132F3">
            <w:pPr>
              <w:ind w:left="246" w:hanging="246"/>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 розміщення інформації не на фірмовому бланку підприємства;</w:t>
            </w:r>
          </w:p>
          <w:p w:rsidR="00856057" w:rsidRPr="00856057" w:rsidRDefault="00856057" w:rsidP="009132F3">
            <w:pPr>
              <w:ind w:left="246" w:hanging="246"/>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самостійне виправлення помилок та/або описок у поданій пропозиції під час її складання Учасником. </w:t>
            </w:r>
          </w:p>
          <w:p w:rsidR="00856057" w:rsidRPr="00856057" w:rsidRDefault="00856057" w:rsidP="009132F3">
            <w:pPr>
              <w:ind w:left="246" w:hanging="246"/>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856057">
              <w:rPr>
                <w:rFonts w:ascii="Times New Roman" w:eastAsia="Times New Roman" w:hAnsi="Times New Roman" w:cs="Times New Roman"/>
                <w:sz w:val="24"/>
                <w:szCs w:val="24"/>
              </w:rPr>
              <w:t>сленгових</w:t>
            </w:r>
            <w:proofErr w:type="spellEnd"/>
            <w:r w:rsidRPr="00856057">
              <w:rPr>
                <w:rFonts w:ascii="Times New Roman" w:eastAsia="Times New Roman" w:hAnsi="Times New Roman" w:cs="Times New Roman"/>
                <w:sz w:val="24"/>
                <w:szCs w:val="24"/>
              </w:rPr>
              <w:t xml:space="preserve"> слів або технічних помилок;</w:t>
            </w:r>
          </w:p>
          <w:p w:rsidR="00856057" w:rsidRPr="00856057" w:rsidRDefault="00856057" w:rsidP="009132F3">
            <w:pPr>
              <w:ind w:left="246" w:hanging="246"/>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rsidR="00856057" w:rsidRPr="00856057" w:rsidRDefault="00856057" w:rsidP="009132F3">
            <w:pPr>
              <w:ind w:left="246" w:hanging="246"/>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856057" w:rsidRPr="00856057" w:rsidRDefault="00856057" w:rsidP="009132F3">
            <w:pPr>
              <w:ind w:left="246" w:hanging="246"/>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rsidR="00856057" w:rsidRPr="00856057" w:rsidRDefault="00856057" w:rsidP="009132F3">
            <w:pPr>
              <w:ind w:left="246" w:hanging="246"/>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відсутність інформації в одних документах, однак наявність цієї інформації в інших документах у складі тендерної пропозиції;</w:t>
            </w:r>
          </w:p>
          <w:p w:rsidR="00856057" w:rsidRPr="008C6C50" w:rsidRDefault="00856057" w:rsidP="009132F3">
            <w:pPr>
              <w:ind w:left="246" w:hanging="246"/>
              <w:jc w:val="both"/>
              <w:rPr>
                <w:rFonts w:ascii="Times New Roman" w:eastAsia="Times New Roman" w:hAnsi="Times New Roman" w:cs="Times New Roman"/>
                <w:sz w:val="24"/>
                <w:szCs w:val="24"/>
              </w:rPr>
            </w:pPr>
            <w:r w:rsidRPr="00856057">
              <w:rPr>
                <w:rFonts w:ascii="Times New Roman" w:eastAsia="Times New Roman" w:hAnsi="Times New Roman" w:cs="Times New Roman"/>
                <w:sz w:val="24"/>
                <w:szCs w:val="24"/>
              </w:rPr>
              <w:t>−</w:t>
            </w:r>
            <w:r w:rsidRPr="00856057">
              <w:rPr>
                <w:rFonts w:ascii="Times New Roman" w:eastAsia="Times New Roman" w:hAnsi="Times New Roman" w:cs="Times New Roman"/>
                <w:sz w:val="24"/>
                <w:szCs w:val="24"/>
              </w:rPr>
              <w:tab/>
              <w:t>інші формальні (несуттєві) помилки, що пов’язані з оформленням тендерної пропозиції та не впливають на зміст пропозиції.</w:t>
            </w:r>
            <w:r w:rsidR="00E344F4" w:rsidRPr="00856057">
              <w:rPr>
                <w:rFonts w:ascii="Times New Roman" w:eastAsia="Times New Roman" w:hAnsi="Times New Roman" w:cs="Times New Roman"/>
                <w:sz w:val="24"/>
                <w:szCs w:val="24"/>
              </w:rPr>
              <w:t xml:space="preserve"> </w:t>
            </w:r>
          </w:p>
          <w:p w:rsidR="00715CA0" w:rsidRDefault="00E344F4" w:rsidP="008C6C50">
            <w:pPr>
              <w:keepNext/>
              <w:keepLines/>
              <w:ind w:left="40" w:right="120" w:firstLine="20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Допущення формальних помилок учасниками не </w:t>
            </w:r>
            <w:r>
              <w:rPr>
                <w:rFonts w:ascii="Times New Roman" w:eastAsia="Times New Roman" w:hAnsi="Times New Roman" w:cs="Times New Roman"/>
                <w:color w:val="000000"/>
                <w:sz w:val="24"/>
                <w:szCs w:val="24"/>
                <w:highlight w:val="white"/>
              </w:rPr>
              <w:lastRenderedPageBreak/>
              <w:t>призведе до відхилення їх тендерних пропозицій. Рішення про віднесення помилки до формальної приймається Замовником.</w:t>
            </w:r>
          </w:p>
          <w:p w:rsidR="00715CA0" w:rsidRDefault="00E344F4" w:rsidP="008C6C50">
            <w:pPr>
              <w:keepNext/>
              <w:keepLines/>
              <w:ind w:left="40" w:firstLine="2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Pr="00856057" w:rsidRDefault="00E344F4" w:rsidP="008C6C50">
            <w:pPr>
              <w:keepNext/>
              <w:keepLines/>
              <w:ind w:left="40" w:firstLine="2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r w:rsidRPr="00856057">
              <w:rPr>
                <w:rFonts w:ascii="Times New Roman" w:eastAsia="Times New Roman" w:hAnsi="Times New Roman" w:cs="Times New Roman"/>
                <w:color w:val="000000"/>
                <w:sz w:val="24"/>
                <w:szCs w:val="24"/>
              </w:rPr>
              <w:t>ненадання  відповідних документів або копію/</w:t>
            </w:r>
            <w:proofErr w:type="spellStart"/>
            <w:r w:rsidRPr="00856057">
              <w:rPr>
                <w:rFonts w:ascii="Times New Roman" w:eastAsia="Times New Roman" w:hAnsi="Times New Roman" w:cs="Times New Roman"/>
                <w:color w:val="000000"/>
                <w:sz w:val="24"/>
                <w:szCs w:val="24"/>
              </w:rPr>
              <w:t>ії</w:t>
            </w:r>
            <w:proofErr w:type="spellEnd"/>
            <w:r w:rsidRPr="00856057">
              <w:rPr>
                <w:rFonts w:ascii="Times New Roman" w:eastAsia="Times New Roman" w:hAnsi="Times New Roman" w:cs="Times New Roman"/>
                <w:color w:val="000000"/>
                <w:sz w:val="24"/>
                <w:szCs w:val="24"/>
              </w:rPr>
              <w:t xml:space="preserve"> роз`яснення/</w:t>
            </w:r>
            <w:proofErr w:type="spellStart"/>
            <w:r w:rsidRPr="00856057">
              <w:rPr>
                <w:rFonts w:ascii="Times New Roman" w:eastAsia="Times New Roman" w:hAnsi="Times New Roman" w:cs="Times New Roman"/>
                <w:color w:val="000000"/>
                <w:sz w:val="24"/>
                <w:szCs w:val="24"/>
              </w:rPr>
              <w:t>нь</w:t>
            </w:r>
            <w:proofErr w:type="spellEnd"/>
            <w:r w:rsidRPr="00856057">
              <w:rPr>
                <w:rFonts w:ascii="Times New Roman" w:eastAsia="Times New Roman" w:hAnsi="Times New Roman" w:cs="Times New Roman"/>
                <w:color w:val="000000"/>
                <w:sz w:val="24"/>
                <w:szCs w:val="24"/>
              </w:rPr>
              <w:t xml:space="preserve"> державних органів.</w:t>
            </w:r>
          </w:p>
          <w:p w:rsidR="00715CA0" w:rsidRDefault="00E344F4" w:rsidP="00554B02">
            <w:pPr>
              <w:ind w:firstLine="246"/>
              <w:jc w:val="both"/>
              <w:rPr>
                <w:rFonts w:ascii="Times New Roman" w:eastAsia="Times New Roman" w:hAnsi="Times New Roman" w:cs="Times New Roman"/>
                <w:sz w:val="24"/>
                <w:szCs w:val="24"/>
              </w:rPr>
            </w:pPr>
            <w:r w:rsidRPr="0085605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6">
              <w:r w:rsidRPr="00856057">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856057">
              <w:rPr>
                <w:rFonts w:ascii="Times New Roman" w:eastAsia="Times New Roman" w:hAnsi="Times New Roman" w:cs="Times New Roman"/>
                <w:color w:val="000000"/>
                <w:sz w:val="24"/>
                <w:szCs w:val="24"/>
              </w:rPr>
              <w:t xml:space="preserve"> та </w:t>
            </w:r>
            <w:hyperlink r:id="rId7">
              <w:r w:rsidRPr="00856057">
                <w:rPr>
                  <w:rFonts w:ascii="Times New Roman" w:eastAsia="Times New Roman" w:hAnsi="Times New Roman" w:cs="Times New Roman"/>
                  <w:color w:val="000000"/>
                  <w:sz w:val="24"/>
                  <w:szCs w:val="24"/>
                  <w:u w:val="single"/>
                </w:rPr>
                <w:t>"Про електронні довірчі послуги"</w:t>
              </w:r>
            </w:hyperlink>
            <w:r w:rsidRPr="00856057">
              <w:rPr>
                <w:rFonts w:ascii="Times New Roman" w:eastAsia="Times New Roman" w:hAnsi="Times New Roman" w:cs="Times New Roman"/>
                <w:color w:val="000000"/>
                <w:sz w:val="24"/>
                <w:szCs w:val="24"/>
                <w:u w:val="single"/>
              </w:rPr>
              <w:t xml:space="preserve">, </w:t>
            </w:r>
            <w:r w:rsidRPr="00856057">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856057">
              <w:rPr>
                <w:rFonts w:ascii="Times New Roman" w:eastAsia="Times New Roman" w:hAnsi="Times New Roman" w:cs="Times New Roman"/>
                <w:sz w:val="24"/>
                <w:szCs w:val="24"/>
              </w:rPr>
              <w:t>).</w:t>
            </w:r>
          </w:p>
          <w:p w:rsidR="00715CA0" w:rsidRDefault="00E344F4" w:rsidP="00554B02">
            <w:pPr>
              <w:keepNext/>
              <w:keepLines/>
              <w:ind w:left="40" w:firstLine="2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15CA0" w:rsidRDefault="00E344F4" w:rsidP="00554B02">
            <w:pPr>
              <w:keepNext/>
              <w:keepLines/>
              <w:ind w:left="40" w:firstLine="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w:t>
            </w:r>
            <w:hyperlink r:id="rId8">
              <w:r>
                <w:rPr>
                  <w:rFonts w:ascii="Times New Roman" w:eastAsia="Times New Roman" w:hAnsi="Times New Roman" w:cs="Times New Roman"/>
                  <w:color w:val="0563C1"/>
                  <w:sz w:val="24"/>
                  <w:szCs w:val="24"/>
                  <w:u w:val="single"/>
                </w:rPr>
                <w:t>https://czo.gov.ua/verify</w:t>
              </w:r>
            </w:hyperlink>
            <w:r>
              <w:rPr>
                <w:rFonts w:ascii="Times New Roman" w:eastAsia="Times New Roman" w:hAnsi="Times New Roman" w:cs="Times New Roman"/>
                <w:sz w:val="24"/>
                <w:szCs w:val="24"/>
              </w:rPr>
              <w:t xml:space="preserve"> .</w:t>
            </w:r>
          </w:p>
          <w:p w:rsidR="00715CA0" w:rsidRDefault="00E344F4" w:rsidP="00554B02">
            <w:pPr>
              <w:keepNext/>
              <w:keepLines/>
              <w:ind w:left="40" w:firstLine="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w:t>
            </w:r>
            <w:r>
              <w:rPr>
                <w:rFonts w:ascii="Times New Roman" w:eastAsia="Times New Roman" w:hAnsi="Times New Roman" w:cs="Times New Roman"/>
                <w:sz w:val="24"/>
                <w:szCs w:val="24"/>
              </w:rPr>
              <w:lastRenderedPageBreak/>
              <w:t>пункту 1 частини1 статті 31 Закону.</w:t>
            </w:r>
          </w:p>
          <w:p w:rsidR="00715CA0" w:rsidRDefault="00E344F4" w:rsidP="00554B02">
            <w:pPr>
              <w:keepNext/>
              <w:keepLines/>
              <w:ind w:firstLine="246"/>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715CA0" w:rsidRDefault="00E344F4" w:rsidP="009122DD">
            <w:pPr>
              <w:keepNext/>
              <w:keepLines/>
              <w:ind w:left="40" w:firstLine="206"/>
              <w:jc w:val="both"/>
              <w:rPr>
                <w:rFonts w:ascii="Times New Roman" w:eastAsia="Times New Roman" w:hAnsi="Times New Roman" w:cs="Times New Roman"/>
                <w:b/>
                <w:color w:val="C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Pr>
                <w:rFonts w:ascii="Times New Roman" w:eastAsia="Times New Roman" w:hAnsi="Times New Roman" w:cs="Times New Roman"/>
                <w:b/>
                <w:color w:val="000000"/>
                <w:sz w:val="24"/>
                <w:szCs w:val="24"/>
              </w:rPr>
              <w:t>.</w:t>
            </w:r>
          </w:p>
        </w:tc>
      </w:tr>
      <w:tr w:rsidR="00715CA0" w:rsidTr="002340FB">
        <w:trPr>
          <w:trHeight w:val="628"/>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715CA0" w:rsidRDefault="00E344F4">
            <w:pPr>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C92BFC" w:rsidRDefault="00F443E7" w:rsidP="00C92BFC">
            <w:pPr>
              <w:jc w:val="both"/>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Н</w:t>
            </w:r>
            <w:r w:rsidR="00C92BFC">
              <w:rPr>
                <w:rFonts w:ascii="Times New Roman" w:eastAsia="Times New Roman" w:hAnsi="Times New Roman" w:cs="Times New Roman"/>
                <w:sz w:val="24"/>
                <w:szCs w:val="24"/>
              </w:rPr>
              <w:t>е</w:t>
            </w:r>
            <w:r w:rsidR="00E344F4">
              <w:rPr>
                <w:rFonts w:ascii="Times New Roman" w:eastAsia="Times New Roman" w:hAnsi="Times New Roman" w:cs="Times New Roman"/>
                <w:sz w:val="24"/>
                <w:szCs w:val="24"/>
              </w:rPr>
              <w:t xml:space="preserve"> вимагає</w:t>
            </w:r>
            <w:r w:rsidR="00C92BFC">
              <w:rPr>
                <w:rFonts w:ascii="Times New Roman" w:eastAsia="Times New Roman" w:hAnsi="Times New Roman" w:cs="Times New Roman"/>
                <w:sz w:val="24"/>
                <w:szCs w:val="24"/>
              </w:rPr>
              <w:t>ться</w:t>
            </w:r>
            <w:r w:rsidR="00E344F4">
              <w:rPr>
                <w:rFonts w:ascii="Times New Roman" w:eastAsia="Times New Roman" w:hAnsi="Times New Roman" w:cs="Times New Roman"/>
                <w:sz w:val="24"/>
                <w:szCs w:val="24"/>
              </w:rPr>
              <w:t xml:space="preserve"> </w:t>
            </w:r>
          </w:p>
          <w:p w:rsidR="00715CA0" w:rsidRDefault="00715CA0">
            <w:pPr>
              <w:jc w:val="both"/>
              <w:rPr>
                <w:rFonts w:ascii="Times New Roman" w:eastAsia="Times New Roman" w:hAnsi="Times New Roman" w:cs="Times New Roman"/>
                <w:sz w:val="24"/>
                <w:szCs w:val="24"/>
              </w:rPr>
            </w:pP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715CA0" w:rsidRPr="002340FB" w:rsidRDefault="00E344F4">
            <w:pPr>
              <w:rPr>
                <w:rFonts w:ascii="Times New Roman" w:eastAsia="Times New Roman" w:hAnsi="Times New Roman" w:cs="Times New Roman"/>
                <w:sz w:val="24"/>
                <w:szCs w:val="24"/>
              </w:rPr>
            </w:pPr>
            <w:r w:rsidRPr="002340F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88739B" w:rsidRDefault="0088739B">
            <w:pPr>
              <w:keepNext/>
              <w:keepLines/>
              <w:ind w:right="120"/>
              <w:jc w:val="both"/>
              <w:rPr>
                <w:rFonts w:ascii="Times New Roman" w:hAnsi="Times New Roman"/>
                <w:sz w:val="24"/>
                <w:szCs w:val="24"/>
                <w:lang w:eastAsia="uk-UA"/>
              </w:rPr>
            </w:pPr>
            <w:r>
              <w:rPr>
                <w:rFonts w:ascii="Times New Roman" w:eastAsia="Times New Roman" w:hAnsi="Times New Roman" w:cs="Times New Roman"/>
                <w:sz w:val="24"/>
                <w:szCs w:val="24"/>
              </w:rPr>
              <w:t>Не передбачено.</w:t>
            </w:r>
          </w:p>
          <w:p w:rsidR="00715CA0" w:rsidRDefault="00715CA0">
            <w:pPr>
              <w:jc w:val="both"/>
              <w:rPr>
                <w:rFonts w:ascii="Times New Roman" w:eastAsia="Times New Roman" w:hAnsi="Times New Roman" w:cs="Times New Roman"/>
                <w:sz w:val="24"/>
                <w:szCs w:val="24"/>
              </w:rPr>
            </w:pPr>
          </w:p>
        </w:tc>
      </w:tr>
      <w:tr w:rsidR="00715CA0" w:rsidTr="00AA67E4">
        <w:trPr>
          <w:trHeight w:val="560"/>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715CA0" w:rsidRDefault="00E344F4" w:rsidP="00554B02">
            <w:pPr>
              <w:ind w:firstLine="246"/>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Тендерні пропозиції вважаються дійсними </w:t>
            </w:r>
            <w:r w:rsidRPr="00E343FD">
              <w:rPr>
                <w:rFonts w:ascii="Times New Roman" w:eastAsia="Times New Roman" w:hAnsi="Times New Roman" w:cs="Times New Roman"/>
                <w:b/>
                <w:i/>
                <w:sz w:val="24"/>
                <w:szCs w:val="24"/>
                <w:u w:val="single"/>
              </w:rPr>
              <w:t xml:space="preserve">протягом </w:t>
            </w:r>
            <w:r w:rsidR="0088739B">
              <w:rPr>
                <w:rFonts w:ascii="Times New Roman" w:eastAsia="Times New Roman" w:hAnsi="Times New Roman" w:cs="Times New Roman"/>
                <w:b/>
                <w:i/>
                <w:sz w:val="24"/>
                <w:szCs w:val="24"/>
                <w:u w:val="single"/>
              </w:rPr>
              <w:t>9</w:t>
            </w:r>
            <w:r w:rsidRPr="00E343FD">
              <w:rPr>
                <w:rFonts w:ascii="Times New Roman" w:eastAsia="Times New Roman" w:hAnsi="Times New Roman" w:cs="Times New Roman"/>
                <w:b/>
                <w:i/>
                <w:sz w:val="24"/>
                <w:szCs w:val="24"/>
                <w:u w:val="single"/>
              </w:rPr>
              <w:t>0 (</w:t>
            </w:r>
            <w:proofErr w:type="spellStart"/>
            <w:r w:rsidRPr="00E343FD">
              <w:rPr>
                <w:rFonts w:ascii="Times New Roman" w:eastAsia="Times New Roman" w:hAnsi="Times New Roman" w:cs="Times New Roman"/>
                <w:b/>
                <w:i/>
                <w:sz w:val="24"/>
                <w:szCs w:val="24"/>
                <w:u w:val="single"/>
              </w:rPr>
              <w:t>д</w:t>
            </w:r>
            <w:r w:rsidR="0088739B">
              <w:rPr>
                <w:rFonts w:ascii="Times New Roman" w:eastAsia="Times New Roman" w:hAnsi="Times New Roman" w:cs="Times New Roman"/>
                <w:b/>
                <w:i/>
                <w:sz w:val="24"/>
                <w:szCs w:val="24"/>
                <w:u w:val="single"/>
              </w:rPr>
              <w:t>евʼ</w:t>
            </w:r>
            <w:r w:rsidRPr="00E343FD">
              <w:rPr>
                <w:rFonts w:ascii="Times New Roman" w:eastAsia="Times New Roman" w:hAnsi="Times New Roman" w:cs="Times New Roman"/>
                <w:b/>
                <w:i/>
                <w:sz w:val="24"/>
                <w:szCs w:val="24"/>
                <w:u w:val="single"/>
              </w:rPr>
              <w:t>я</w:t>
            </w:r>
            <w:r w:rsidR="0088739B">
              <w:rPr>
                <w:rFonts w:ascii="Times New Roman" w:eastAsia="Times New Roman" w:hAnsi="Times New Roman" w:cs="Times New Roman"/>
                <w:b/>
                <w:i/>
                <w:sz w:val="24"/>
                <w:szCs w:val="24"/>
                <w:u w:val="single"/>
              </w:rPr>
              <w:t>носто</w:t>
            </w:r>
            <w:proofErr w:type="spellEnd"/>
            <w:r w:rsidRPr="00E343FD">
              <w:rPr>
                <w:rFonts w:ascii="Times New Roman" w:eastAsia="Times New Roman" w:hAnsi="Times New Roman" w:cs="Times New Roman"/>
                <w:b/>
                <w:i/>
                <w:sz w:val="24"/>
                <w:szCs w:val="24"/>
                <w:u w:val="single"/>
              </w:rPr>
              <w:t>) днів</w:t>
            </w:r>
            <w:r w:rsidRPr="00E343FD">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 xml:space="preserve">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715CA0" w:rsidRDefault="00554B02" w:rsidP="009132F3">
            <w:pPr>
              <w:pBdr>
                <w:top w:val="nil"/>
                <w:left w:val="nil"/>
                <w:bottom w:val="nil"/>
                <w:right w:val="nil"/>
                <w:between w:val="nil"/>
              </w:pBdr>
              <w:spacing w:line="259" w:lineRule="auto"/>
              <w:ind w:left="105" w:hanging="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44F4">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715CA0" w:rsidRDefault="00554B02" w:rsidP="009132F3">
            <w:pPr>
              <w:pBdr>
                <w:top w:val="nil"/>
                <w:left w:val="nil"/>
                <w:bottom w:val="nil"/>
                <w:right w:val="nil"/>
                <w:between w:val="nil"/>
              </w:pBdr>
              <w:spacing w:line="259" w:lineRule="auto"/>
              <w:ind w:left="105" w:hanging="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344F4">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090" w:type="dxa"/>
            <w:vAlign w:val="center"/>
          </w:tcPr>
          <w:p w:rsidR="00715CA0" w:rsidRDefault="00E344F4" w:rsidP="00554B02">
            <w:pPr>
              <w:keepNext/>
              <w:keepLines/>
              <w:ind w:right="120"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установлює кваліфікаційн</w:t>
            </w:r>
            <w:r w:rsidR="00E86802">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 xml:space="preserve">Додатку </w:t>
            </w:r>
            <w:r w:rsidRPr="008348B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цієї тендерної документації.</w:t>
            </w:r>
          </w:p>
          <w:p w:rsidR="00715CA0" w:rsidRDefault="00E344F4" w:rsidP="00554B02">
            <w:pPr>
              <w:keepNext/>
              <w:keepLines/>
              <w:ind w:right="120"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Pr="008348B7">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цієї тендерної документації.</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9">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Tr="00554B02">
        <w:trPr>
          <w:trHeight w:val="4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715CA0" w:rsidRDefault="00E344F4" w:rsidP="00554B02">
            <w:pPr>
              <w:keepNext/>
              <w:keepLines/>
              <w:ind w:right="120"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sidRPr="009132F3">
                <w:rPr>
                  <w:rFonts w:ascii="Times New Roman" w:eastAsia="Times New Roman" w:hAnsi="Times New Roman" w:cs="Times New Roman"/>
                  <w:sz w:val="24"/>
                  <w:szCs w:val="24"/>
                </w:rPr>
                <w:t>частиною другою</w:t>
              </w:r>
            </w:hyperlink>
            <w:r>
              <w:rPr>
                <w:rFonts w:ascii="Times New Roman" w:eastAsia="Times New Roman" w:hAnsi="Times New Roman" w:cs="Times New Roman"/>
                <w:sz w:val="24"/>
                <w:szCs w:val="24"/>
              </w:rPr>
              <w:t xml:space="preserve"> статті 22 Закону зазначено в </w:t>
            </w:r>
            <w:r w:rsidR="007D55CA">
              <w:rPr>
                <w:rFonts w:ascii="Times New Roman" w:eastAsia="Times New Roman" w:hAnsi="Times New Roman" w:cs="Times New Roman"/>
                <w:sz w:val="24"/>
                <w:szCs w:val="24"/>
              </w:rPr>
              <w:br/>
            </w:r>
            <w:r>
              <w:rPr>
                <w:rFonts w:ascii="Times New Roman" w:eastAsia="Times New Roman" w:hAnsi="Times New Roman" w:cs="Times New Roman"/>
                <w:b/>
                <w:i/>
                <w:sz w:val="24"/>
                <w:szCs w:val="24"/>
              </w:rPr>
              <w:t xml:space="preserve">Додатку </w:t>
            </w:r>
            <w:r w:rsidR="00554B02">
              <w:rPr>
                <w:rFonts w:ascii="Times New Roman" w:eastAsia="Times New Roman" w:hAnsi="Times New Roman" w:cs="Times New Roman"/>
                <w:b/>
                <w:i/>
                <w:sz w:val="24"/>
                <w:szCs w:val="24"/>
              </w:rPr>
              <w:t>2</w:t>
            </w:r>
            <w:r w:rsidR="00B979BF">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C73222" w:rsidRPr="00C73222" w:rsidRDefault="00C73222" w:rsidP="00554B02">
            <w:pPr>
              <w:keepNext/>
              <w:keepLines/>
              <w:ind w:right="120" w:firstLine="246"/>
              <w:jc w:val="both"/>
              <w:rPr>
                <w:rFonts w:ascii="Times New Roman" w:eastAsia="Times New Roman" w:hAnsi="Times New Roman" w:cs="Times New Roman"/>
                <w:sz w:val="24"/>
                <w:szCs w:val="24"/>
              </w:rPr>
            </w:pPr>
            <w:r w:rsidRPr="000100F5">
              <w:rPr>
                <w:rFonts w:ascii="Times New Roman" w:eastAsia="Times New Roman" w:hAnsi="Times New Roman" w:cs="Times New Roman"/>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w:t>
            </w:r>
            <w:r w:rsidRPr="000100F5">
              <w:rPr>
                <w:rFonts w:ascii="Times New Roman" w:eastAsia="Times New Roman" w:hAnsi="Times New Roman" w:cs="Times New Roman"/>
                <w:sz w:val="24"/>
                <w:szCs w:val="24"/>
              </w:rPr>
              <w:lastRenderedPageBreak/>
              <w:t>захисту довкілля, в тому числі під час виконання договору про постачання електричної енергії споживачу. 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w:t>
            </w:r>
            <w:r w:rsidR="00AE6BDF">
              <w:rPr>
                <w:rFonts w:ascii="Times New Roman" w:eastAsia="Times New Roman" w:hAnsi="Times New Roman" w:cs="Times New Roman"/>
                <w:sz w:val="24"/>
                <w:szCs w:val="24"/>
              </w:rPr>
              <w:t>язковим зазначенням цих заходів.</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E343FD" w:rsidRDefault="00E344F4" w:rsidP="00E343FD">
            <w:pPr>
              <w:keepNext/>
              <w:keepLines/>
              <w:ind w:right="120"/>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Не передбачено.  </w:t>
            </w:r>
          </w:p>
          <w:p w:rsidR="00715CA0" w:rsidRDefault="00715CA0">
            <w:pPr>
              <w:keepNext/>
              <w:keepLines/>
              <w:ind w:right="120"/>
              <w:jc w:val="both"/>
              <w:rPr>
                <w:rFonts w:ascii="Times New Roman" w:eastAsia="Times New Roman" w:hAnsi="Times New Roman" w:cs="Times New Roman"/>
                <w:sz w:val="24"/>
                <w:szCs w:val="24"/>
              </w:rPr>
            </w:pPr>
          </w:p>
        </w:tc>
      </w:tr>
      <w:tr w:rsidR="00715CA0" w:rsidTr="00AA67E4">
        <w:trPr>
          <w:trHeight w:val="841"/>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EE487B" w:rsidRPr="00EE487B">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виправлення учасниками виявлених невідповідностей.</w:t>
            </w:r>
          </w:p>
        </w:tc>
      </w:tr>
      <w:tr w:rsidR="00715CA0" w:rsidTr="00AA67E4">
        <w:trPr>
          <w:trHeight w:val="442"/>
          <w:jc w:val="center"/>
        </w:trPr>
        <w:tc>
          <w:tcPr>
            <w:tcW w:w="9771" w:type="dxa"/>
            <w:gridSpan w:val="3"/>
            <w:vAlign w:val="center"/>
          </w:tcPr>
          <w:p w:rsidR="00715CA0" w:rsidRPr="00866AE7" w:rsidRDefault="00E344F4">
            <w:pPr>
              <w:jc w:val="center"/>
              <w:rPr>
                <w:rFonts w:ascii="Times New Roman" w:eastAsia="Times New Roman" w:hAnsi="Times New Roman" w:cs="Times New Roman"/>
                <w:sz w:val="24"/>
                <w:szCs w:val="24"/>
              </w:rPr>
            </w:pPr>
            <w:r w:rsidRPr="00866AE7">
              <w:rPr>
                <w:rFonts w:ascii="Times New Roman" w:eastAsia="Times New Roman" w:hAnsi="Times New Roman" w:cs="Times New Roman"/>
                <w:b/>
                <w:color w:val="000000"/>
                <w:sz w:val="24"/>
                <w:szCs w:val="24"/>
              </w:rPr>
              <w:t>Розділ 4. Подання та розкриття тендерної пропозиції</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rsidR="00B04D60" w:rsidRDefault="00E344F4" w:rsidP="00554B02">
            <w:pPr>
              <w:keepNext/>
              <w:keepLines/>
              <w:ind w:left="40" w:right="120" w:firstLine="206"/>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Кінцевий строк подання тендерних пропозицій </w:t>
            </w:r>
          </w:p>
          <w:p w:rsidR="00715CA0" w:rsidRPr="00A65247" w:rsidRDefault="00A73B7E">
            <w:pPr>
              <w:keepNext/>
              <w:keepLines/>
              <w:ind w:left="40" w:right="120"/>
              <w:jc w:val="both"/>
              <w:rPr>
                <w:rFonts w:ascii="Times New Roman" w:eastAsia="Times New Roman" w:hAnsi="Times New Roman" w:cs="Times New Roman"/>
                <w:b/>
                <w:sz w:val="24"/>
                <w:szCs w:val="24"/>
                <w:lang w:val="ru-RU"/>
              </w:rPr>
            </w:pPr>
            <w:r w:rsidRPr="00A65247">
              <w:rPr>
                <w:rFonts w:ascii="Times New Roman" w:eastAsia="Times New Roman" w:hAnsi="Times New Roman" w:cs="Times New Roman"/>
                <w:b/>
                <w:sz w:val="24"/>
                <w:szCs w:val="24"/>
                <w:lang w:val="ru-RU"/>
              </w:rPr>
              <w:t>______________________________________</w:t>
            </w:r>
          </w:p>
          <w:p w:rsidR="007D55CA" w:rsidRPr="00C65BF9" w:rsidRDefault="007D55CA" w:rsidP="007D55CA">
            <w:pPr>
              <w:pStyle w:val="11"/>
              <w:widowControl w:val="0"/>
              <w:spacing w:line="240" w:lineRule="auto"/>
              <w:ind w:left="34" w:right="113"/>
              <w:jc w:val="both"/>
              <w:rPr>
                <w:rFonts w:ascii="Times New Roman" w:hAnsi="Times New Roman" w:cs="Times New Roman"/>
                <w:color w:val="auto"/>
                <w:sz w:val="24"/>
                <w:szCs w:val="24"/>
                <w:lang w:val="uk-UA"/>
              </w:rPr>
            </w:pPr>
            <w:r w:rsidRPr="00C65BF9">
              <w:rPr>
                <w:rFonts w:ascii="Times New Roman" w:hAnsi="Times New Roman" w:cs="Times New Roman"/>
                <w:b/>
                <w:color w:val="auto"/>
                <w:sz w:val="24"/>
                <w:szCs w:val="24"/>
                <w:bdr w:val="none" w:sz="0" w:space="0" w:color="auto" w:frame="1"/>
                <w:lang w:val="uk-UA"/>
              </w:rPr>
              <w:t>час зазначається системою автоматично.</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Дата і час розкриття тендерних пропозицій визначаються електронною системою закупівель автоматично </w:t>
            </w:r>
            <w:r w:rsidR="00B04D60" w:rsidRPr="00BC3F4A">
              <w:rPr>
                <w:rFonts w:ascii="Times New Roman" w:eastAsia="Times New Roman" w:hAnsi="Times New Roman" w:cs="Times New Roman"/>
                <w:sz w:val="24"/>
                <w:szCs w:val="24"/>
              </w:rPr>
              <w:t>та зазначаються в оголошенні про проведення процедури відкритих торгів</w:t>
            </w:r>
            <w:r>
              <w:rPr>
                <w:rFonts w:ascii="Times New Roman" w:eastAsia="Times New Roman" w:hAnsi="Times New Roman" w:cs="Times New Roman"/>
                <w:color w:val="000000"/>
                <w:sz w:val="24"/>
                <w:szCs w:val="24"/>
              </w:rPr>
              <w:t>.</w:t>
            </w:r>
          </w:p>
        </w:tc>
      </w:tr>
      <w:tr w:rsidR="00715CA0" w:rsidTr="00554B02">
        <w:trPr>
          <w:trHeight w:val="93"/>
          <w:jc w:val="center"/>
        </w:trPr>
        <w:tc>
          <w:tcPr>
            <w:tcW w:w="9771" w:type="dxa"/>
            <w:gridSpan w:val="3"/>
            <w:vAlign w:val="center"/>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715CA0" w:rsidRDefault="00E344F4" w:rsidP="00554B02">
            <w:pPr>
              <w:keepNext/>
              <w:keepLines/>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15CA0" w:rsidRDefault="00E344F4" w:rsidP="00554B02">
            <w:pPr>
              <w:keepNext/>
              <w:keepLines/>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Оцінка тендерних пропозицій здійснюється на основі критерію </w:t>
            </w:r>
            <w:r w:rsidRPr="007D55CA">
              <w:rPr>
                <w:rFonts w:ascii="Times New Roman" w:eastAsia="Times New Roman" w:hAnsi="Times New Roman" w:cs="Times New Roman"/>
                <w:b/>
                <w:color w:val="000000"/>
                <w:sz w:val="24"/>
                <w:szCs w:val="24"/>
              </w:rPr>
              <w:t>„Ціна”</w:t>
            </w:r>
            <w:r>
              <w:rPr>
                <w:rFonts w:ascii="Times New Roman" w:eastAsia="Times New Roman" w:hAnsi="Times New Roman" w:cs="Times New Roman"/>
                <w:color w:val="000000"/>
                <w:sz w:val="24"/>
                <w:szCs w:val="24"/>
              </w:rPr>
              <w:t>. Питома вага – 100%.</w:t>
            </w:r>
          </w:p>
          <w:p w:rsidR="00715CA0" w:rsidRDefault="00E344F4" w:rsidP="00554B02">
            <w:pPr>
              <w:keepNext/>
              <w:keepLines/>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343FD" w:rsidRDefault="00E344F4" w:rsidP="00554B02">
            <w:pPr>
              <w:keepNext/>
              <w:keepLines/>
              <w:ind w:firstLine="246"/>
              <w:jc w:val="both"/>
              <w:rPr>
                <w:rFonts w:ascii="Times New Roman" w:eastAsia="Times New Roman" w:hAnsi="Times New Roman" w:cs="Times New Roman"/>
                <w:color w:val="000000"/>
                <w:sz w:val="24"/>
                <w:szCs w:val="24"/>
              </w:rPr>
            </w:pPr>
            <w:r w:rsidRPr="00E343FD">
              <w:rPr>
                <w:rFonts w:ascii="Times New Roman" w:eastAsia="Times New Roman" w:hAnsi="Times New Roman" w:cs="Times New Roman"/>
                <w:color w:val="000000"/>
                <w:sz w:val="24"/>
                <w:szCs w:val="24"/>
              </w:rPr>
              <w:t>Оцінка здійснюється щодо предмета закупівлі в</w:t>
            </w:r>
            <w:r w:rsidR="00EE487B" w:rsidRPr="00A65247">
              <w:rPr>
                <w:rFonts w:ascii="Times New Roman" w:eastAsia="Times New Roman" w:hAnsi="Times New Roman" w:cs="Times New Roman"/>
                <w:color w:val="000000"/>
                <w:sz w:val="24"/>
                <w:szCs w:val="24"/>
                <w:lang w:val="ru-RU"/>
              </w:rPr>
              <w:t xml:space="preserve"> </w:t>
            </w:r>
            <w:r w:rsidRPr="00E343FD">
              <w:rPr>
                <w:rFonts w:ascii="Times New Roman" w:eastAsia="Times New Roman" w:hAnsi="Times New Roman" w:cs="Times New Roman"/>
                <w:color w:val="000000"/>
                <w:sz w:val="24"/>
                <w:szCs w:val="24"/>
              </w:rPr>
              <w:t>цілому.</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15CA0" w:rsidRDefault="00E344F4" w:rsidP="00554B02">
            <w:pPr>
              <w:ind w:firstLine="246"/>
              <w:jc w:val="both"/>
              <w:rPr>
                <w:rFonts w:ascii="Times New Roman" w:eastAsia="Times New Roman" w:hAnsi="Times New Roman" w:cs="Times New Roman"/>
                <w:sz w:val="24"/>
                <w:szCs w:val="24"/>
              </w:rPr>
            </w:pPr>
            <w:r w:rsidRPr="00E343FD">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7D55CA" w:rsidRPr="007D55CA">
              <w:rPr>
                <w:rFonts w:ascii="Times New Roman" w:eastAsia="Times New Roman" w:hAnsi="Times New Roman" w:cs="Times New Roman"/>
                <w:sz w:val="24"/>
                <w:szCs w:val="24"/>
                <w:lang w:val="ru-RU"/>
              </w:rPr>
              <w:t>0</w:t>
            </w:r>
            <w:r w:rsidR="007D55CA">
              <w:rPr>
                <w:rFonts w:ascii="Times New Roman" w:eastAsia="Times New Roman" w:hAnsi="Times New Roman" w:cs="Times New Roman"/>
                <w:sz w:val="24"/>
                <w:szCs w:val="24"/>
              </w:rPr>
              <w:t>,</w:t>
            </w:r>
            <w:r w:rsidR="007D55CA" w:rsidRPr="007D55CA">
              <w:rPr>
                <w:rFonts w:ascii="Times New Roman" w:eastAsia="Times New Roman" w:hAnsi="Times New Roman" w:cs="Times New Roman"/>
                <w:sz w:val="24"/>
                <w:szCs w:val="24"/>
                <w:lang w:val="ru-RU"/>
              </w:rPr>
              <w:t>5</w:t>
            </w:r>
            <w:r w:rsidRPr="007D55CA">
              <w:rPr>
                <w:rFonts w:ascii="Times New Roman" w:eastAsia="Times New Roman" w:hAnsi="Times New Roman" w:cs="Times New Roman"/>
                <w:sz w:val="24"/>
                <w:szCs w:val="24"/>
              </w:rPr>
              <w:t>%</w:t>
            </w:r>
            <w:r w:rsidRPr="00E343FD">
              <w:rPr>
                <w:rFonts w:ascii="Times New Roman" w:eastAsia="Times New Roman" w:hAnsi="Times New Roman" w:cs="Times New Roman"/>
                <w:sz w:val="24"/>
                <w:szCs w:val="24"/>
              </w:rPr>
              <w:t xml:space="preserve"> </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343FD">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E343FD">
              <w:rPr>
                <w:rFonts w:ascii="Times New Roman" w:eastAsia="Times New Roman" w:hAnsi="Times New Roman" w:cs="Times New Roman"/>
                <w:sz w:val="24"/>
                <w:szCs w:val="24"/>
              </w:rPr>
              <w:t>поставити</w:t>
            </w:r>
            <w:r w:rsidRPr="00E343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E343FD">
              <w:rPr>
                <w:rFonts w:ascii="Times New Roman" w:eastAsia="Times New Roman" w:hAnsi="Times New Roman" w:cs="Times New Roman"/>
                <w:sz w:val="24"/>
                <w:szCs w:val="24"/>
              </w:rPr>
              <w:t xml:space="preserve">, усіх інших витрат передбачених для </w:t>
            </w:r>
            <w:r w:rsidR="00E343FD">
              <w:rPr>
                <w:rFonts w:ascii="Times New Roman" w:eastAsia="Times New Roman" w:hAnsi="Times New Roman" w:cs="Times New Roman"/>
                <w:sz w:val="24"/>
                <w:szCs w:val="24"/>
              </w:rPr>
              <w:t>товару</w:t>
            </w:r>
            <w:r w:rsidRPr="00E343FD">
              <w:rPr>
                <w:rFonts w:ascii="Times New Roman" w:eastAsia="Times New Roman" w:hAnsi="Times New Roman" w:cs="Times New Roman"/>
                <w:sz w:val="24"/>
                <w:szCs w:val="24"/>
              </w:rPr>
              <w:t xml:space="preserve"> даного виду.</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sz w:val="24"/>
                <w:szCs w:val="24"/>
              </w:rPr>
              <w:lastRenderedPageBreak/>
              <w:t>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15CA0" w:rsidRDefault="00E344F4" w:rsidP="00554B02">
            <w:pPr>
              <w:ind w:firstLine="246"/>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15CA0" w:rsidRDefault="00E344F4" w:rsidP="00554B02">
            <w:pPr>
              <w:ind w:firstLine="24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15CA0" w:rsidRPr="006A0330" w:rsidRDefault="00E344F4" w:rsidP="006A0330">
            <w:pPr>
              <w:pStyle w:val="a8"/>
              <w:numPr>
                <w:ilvl w:val="0"/>
                <w:numId w:val="13"/>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15CA0" w:rsidRPr="006A0330" w:rsidRDefault="00E344F4" w:rsidP="006A0330">
            <w:pPr>
              <w:pStyle w:val="a8"/>
              <w:numPr>
                <w:ilvl w:val="0"/>
                <w:numId w:val="13"/>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15CA0" w:rsidRPr="006A0330" w:rsidRDefault="00E344F4" w:rsidP="006A0330">
            <w:pPr>
              <w:pStyle w:val="a8"/>
              <w:numPr>
                <w:ilvl w:val="0"/>
                <w:numId w:val="13"/>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15CA0" w:rsidRDefault="00E344F4" w:rsidP="00554B02">
            <w:pPr>
              <w:keepNext/>
              <w:keepLines/>
              <w:shd w:val="clear" w:color="auto" w:fill="FFFFFF"/>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15CA0" w:rsidRDefault="00E344F4" w:rsidP="00554B02">
            <w:pPr>
              <w:ind w:firstLine="24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У разі якщо учасник стає переможцем декількох </w:t>
            </w:r>
            <w:r>
              <w:rPr>
                <w:rFonts w:ascii="Times New Roman" w:eastAsia="Times New Roman" w:hAnsi="Times New Roman" w:cs="Times New Roman"/>
                <w:b/>
                <w:i/>
                <w:sz w:val="24"/>
                <w:szCs w:val="24"/>
              </w:rPr>
              <w:lastRenderedPageBreak/>
              <w:t>або всіх лотів, замовник може укласти один договір про закупівлю з переможцем, об’єднавши лоти.</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5CA0" w:rsidRDefault="00E344F4" w:rsidP="00554B02">
            <w:pPr>
              <w:keepNext/>
              <w:keepLines/>
              <w:shd w:val="clear" w:color="auto" w:fill="FFFFFF"/>
              <w:ind w:firstLine="246"/>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rsidR="00715CA0" w:rsidRPr="006A0330" w:rsidRDefault="00E344F4" w:rsidP="006A0330">
            <w:pPr>
              <w:pStyle w:val="a8"/>
              <w:keepNext/>
              <w:keepLines/>
              <w:numPr>
                <w:ilvl w:val="0"/>
                <w:numId w:val="13"/>
              </w:numPr>
              <w:pBdr>
                <w:top w:val="nil"/>
                <w:left w:val="nil"/>
                <w:bottom w:val="nil"/>
                <w:right w:val="nil"/>
                <w:between w:val="nil"/>
              </w:pBdr>
              <w:shd w:val="clear" w:color="auto" w:fill="FFFFFF"/>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що підтверджують відповідність учасника процедури закупівлі кваліфікаційним критеріям відповідно до статті 16 Закону;</w:t>
            </w:r>
          </w:p>
          <w:p w:rsidR="00715CA0" w:rsidRPr="006A0330" w:rsidRDefault="00E344F4" w:rsidP="006A0330">
            <w:pPr>
              <w:pStyle w:val="a8"/>
              <w:keepNext/>
              <w:keepLines/>
              <w:numPr>
                <w:ilvl w:val="0"/>
                <w:numId w:val="13"/>
              </w:numPr>
              <w:pBdr>
                <w:top w:val="nil"/>
                <w:left w:val="nil"/>
                <w:bottom w:val="nil"/>
                <w:right w:val="nil"/>
                <w:between w:val="nil"/>
              </w:pBdr>
              <w:shd w:val="clear" w:color="auto" w:fill="FFFFFF"/>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715CA0" w:rsidRDefault="00E344F4" w:rsidP="00554B02">
            <w:pPr>
              <w:keepNext/>
              <w:keepLines/>
              <w:shd w:val="clear" w:color="auto" w:fill="FFFFFF"/>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15CA0" w:rsidRDefault="00E344F4" w:rsidP="00554B02">
            <w:pPr>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090" w:type="dxa"/>
            <w:vAlign w:val="center"/>
          </w:tcPr>
          <w:p w:rsidR="00715CA0" w:rsidRDefault="00E344F4" w:rsidP="00554B02">
            <w:pPr>
              <w:keepNext/>
              <w:keepLines/>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15CA0" w:rsidRDefault="00E344F4" w:rsidP="00554B02">
            <w:pPr>
              <w:keepNext/>
              <w:keepLines/>
              <w:ind w:right="120"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5CA0" w:rsidRDefault="00E344F4" w:rsidP="00554B02">
            <w:pPr>
              <w:keepNext/>
              <w:keepLines/>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343FD">
              <w:rPr>
                <w:rFonts w:ascii="Times New Roman" w:eastAsia="Times New Roman" w:hAnsi="Times New Roman" w:cs="Times New Roman"/>
                <w:color w:val="000000"/>
                <w:sz w:val="24"/>
                <w:szCs w:val="24"/>
              </w:rPr>
              <w:t>витрати, пов'язані із оформленням забезпечення тендерної</w:t>
            </w:r>
            <w:r w:rsidR="00E343FD">
              <w:rPr>
                <w:rFonts w:ascii="Times New Roman" w:eastAsia="Times New Roman" w:hAnsi="Times New Roman" w:cs="Times New Roman"/>
                <w:color w:val="000000"/>
                <w:sz w:val="24"/>
                <w:szCs w:val="24"/>
                <w:lang w:val="ru-RU"/>
              </w:rPr>
              <w:t xml:space="preserve"> </w:t>
            </w:r>
            <w:proofErr w:type="spellStart"/>
            <w:r w:rsidR="00E343FD">
              <w:rPr>
                <w:rFonts w:ascii="Times New Roman" w:eastAsia="Times New Roman" w:hAnsi="Times New Roman" w:cs="Times New Roman"/>
                <w:color w:val="000000"/>
                <w:sz w:val="24"/>
                <w:szCs w:val="24"/>
                <w:lang w:val="ru-RU"/>
              </w:rPr>
              <w:t>документації</w:t>
            </w:r>
            <w:proofErr w:type="spellEnd"/>
            <w:r w:rsidRPr="00E343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w:t>
            </w:r>
            <w:r>
              <w:rPr>
                <w:rFonts w:ascii="Times New Roman" w:eastAsia="Times New Roman" w:hAnsi="Times New Roman" w:cs="Times New Roman"/>
                <w:color w:val="000000"/>
                <w:sz w:val="24"/>
                <w:szCs w:val="24"/>
              </w:rPr>
              <w:lastRenderedPageBreak/>
              <w:t>разі відміни торгів чи визнання торгів такими, що не відбулися).</w:t>
            </w:r>
          </w:p>
          <w:p w:rsidR="00715CA0" w:rsidRDefault="00E344F4" w:rsidP="00554B02">
            <w:pPr>
              <w:keepNext/>
              <w:keepLines/>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5CA0" w:rsidRDefault="00E344F4" w:rsidP="00554B02">
            <w:pPr>
              <w:keepNext/>
              <w:keepLines/>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15CA0" w:rsidRDefault="00E344F4" w:rsidP="00554B02">
            <w:pPr>
              <w:keepNext/>
              <w:keepLines/>
              <w:ind w:firstLine="246"/>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15CA0" w:rsidRDefault="00E344F4" w:rsidP="00A93A45">
            <w:pPr>
              <w:keepNext/>
              <w:keepLines/>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15CA0" w:rsidRDefault="00E344F4" w:rsidP="00A93A45">
            <w:pP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715CA0" w:rsidRDefault="00E344F4" w:rsidP="00A93A45">
            <w:pP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5CA0" w:rsidRDefault="00E344F4" w:rsidP="00A93A45">
            <w:pP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5CA0" w:rsidRDefault="00E344F4" w:rsidP="00A93A45">
            <w:pP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Pr="003C72D0">
              <w:rPr>
                <w:rFonts w:ascii="Times New Roman" w:eastAsia="Times New Roman" w:hAnsi="Times New Roman" w:cs="Times New Roman"/>
                <w:b/>
                <w:i/>
                <w:color w:val="000000"/>
                <w:sz w:val="24"/>
                <w:szCs w:val="24"/>
              </w:rPr>
              <w:t>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5CA0" w:rsidRDefault="00E344F4" w:rsidP="00A93A45">
            <w:pP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15CA0" w:rsidRDefault="00E344F4" w:rsidP="006A0330">
            <w:pP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w:t>
            </w:r>
            <w:r>
              <w:rPr>
                <w:rFonts w:ascii="Times New Roman" w:eastAsia="Times New Roman" w:hAnsi="Times New Roman" w:cs="Times New Roman"/>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6A03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15CA0" w:rsidRDefault="00E344F4" w:rsidP="00A93A45">
            <w:pP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3C72D0" w:rsidRDefault="00E344F4" w:rsidP="00A93A45">
            <w:pPr>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Учасник, який подав тендерну пропозицію вважається таким, що згодний з проектом договору,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1955CE" w:rsidRPr="00E11F8D" w:rsidRDefault="001955CE" w:rsidP="00A93A45">
            <w:pPr>
              <w:ind w:firstLine="246"/>
              <w:jc w:val="both"/>
              <w:rPr>
                <w:rFonts w:ascii="Times New Roman" w:eastAsia="Times New Roman" w:hAnsi="Times New Roman" w:cs="Times New Roman"/>
                <w:color w:val="000000"/>
                <w:sz w:val="24"/>
                <w:szCs w:val="24"/>
              </w:rPr>
            </w:pPr>
            <w:r w:rsidRPr="001955CE">
              <w:rPr>
                <w:rFonts w:ascii="Times New Roman" w:hAnsi="Times New Roman"/>
                <w:noProof/>
                <w:sz w:val="24"/>
                <w:szCs w:val="24"/>
              </w:rPr>
              <w:t>Учасник повинен надати лист – згоду на обробку та використання персональних даних на кожного працівника згідно довідки про н</w:t>
            </w:r>
            <w:proofErr w:type="spellStart"/>
            <w:r w:rsidRPr="001955CE">
              <w:rPr>
                <w:rFonts w:ascii="Times New Roman" w:hAnsi="Times New Roman"/>
                <w:sz w:val="24"/>
                <w:szCs w:val="24"/>
              </w:rPr>
              <w:t>аявність</w:t>
            </w:r>
            <w:proofErr w:type="spellEnd"/>
            <w:r w:rsidRPr="001955CE">
              <w:rPr>
                <w:rFonts w:ascii="Times New Roman" w:hAnsi="Times New Roman"/>
                <w:sz w:val="24"/>
                <w:szCs w:val="24"/>
              </w:rPr>
              <w:t xml:space="preserve"> працівників відповідної кваліфікації, які мають необхідні знання та досвід</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715CA0" w:rsidRDefault="00E344F4" w:rsidP="00A93A45">
            <w:pPr>
              <w:keepNext/>
              <w:keepLines/>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715CA0" w:rsidRDefault="00E344F4" w:rsidP="00A93A45">
            <w:pPr>
              <w:keepNext/>
              <w:keepLines/>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715CA0" w:rsidRPr="00D238E1" w:rsidRDefault="00E344F4" w:rsidP="00A93A45">
            <w:pPr>
              <w:ind w:firstLine="24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 учасник процедури закупівлі:</w:t>
            </w:r>
          </w:p>
          <w:p w:rsidR="00715CA0" w:rsidRDefault="00E344F4" w:rsidP="006A0330">
            <w:pPr>
              <w:ind w:left="246" w:hanging="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w:t>
            </w:r>
            <w:r>
              <w:rPr>
                <w:rFonts w:ascii="Times New Roman" w:eastAsia="Times New Roman" w:hAnsi="Times New Roman" w:cs="Times New Roman"/>
                <w:color w:val="000000"/>
                <w:sz w:val="24"/>
                <w:szCs w:val="24"/>
              </w:rPr>
              <w:lastRenderedPageBreak/>
              <w:t>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715CA0" w:rsidRDefault="00E344F4" w:rsidP="00A93A45">
            <w:pPr>
              <w:keepNext/>
              <w:keepLines/>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rsidR="00715CA0" w:rsidRDefault="00E344F4" w:rsidP="00A93A45">
            <w:pPr>
              <w:keepNext/>
              <w:keepLines/>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15CA0" w:rsidRDefault="00E344F4" w:rsidP="006A0330">
            <w:pPr>
              <w:keepNext/>
              <w:keepLines/>
              <w:ind w:left="246" w:hanging="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715CA0" w:rsidRDefault="00E344F4" w:rsidP="006A0330">
            <w:pPr>
              <w:keepNext/>
              <w:keepLines/>
              <w:ind w:left="246" w:hanging="246"/>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Pr>
                <w:rFonts w:ascii="Times New Roman" w:eastAsia="Times New Roman" w:hAnsi="Times New Roman" w:cs="Times New Roman"/>
                <w:b/>
                <w:sz w:val="24"/>
                <w:szCs w:val="24"/>
              </w:rPr>
              <w:t>достовірної інформації про наявність у нього чинної ліцензії або документа дозвільного характеру</w:t>
            </w:r>
            <w:r>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15CA0" w:rsidRDefault="00E344F4" w:rsidP="006A0330">
            <w:pPr>
              <w:ind w:left="246" w:hanging="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D238E1" w:rsidRPr="00D238E1" w:rsidRDefault="00E344F4" w:rsidP="009122DD">
            <w:pPr>
              <w:keepNext/>
              <w:keepLines/>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715CA0" w:rsidTr="00A93A45">
        <w:trPr>
          <w:trHeight w:val="85"/>
          <w:jc w:val="center"/>
        </w:trPr>
        <w:tc>
          <w:tcPr>
            <w:tcW w:w="9771" w:type="dxa"/>
            <w:gridSpan w:val="3"/>
            <w:vAlign w:val="center"/>
          </w:tcPr>
          <w:p w:rsidR="00715CA0" w:rsidRPr="00866AE7" w:rsidRDefault="00E344F4">
            <w:pPr>
              <w:jc w:val="center"/>
              <w:rPr>
                <w:rFonts w:ascii="Times New Roman" w:eastAsia="Times New Roman" w:hAnsi="Times New Roman" w:cs="Times New Roman"/>
                <w:sz w:val="24"/>
                <w:szCs w:val="24"/>
              </w:rPr>
            </w:pPr>
            <w:r w:rsidRPr="00866AE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7" w:type="dxa"/>
          </w:tcPr>
          <w:p w:rsidR="00715CA0" w:rsidRDefault="00E344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715CA0" w:rsidRDefault="00E344F4" w:rsidP="00A93A45">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rsidR="00715CA0" w:rsidRPr="006A0330" w:rsidRDefault="00E344F4" w:rsidP="006A0330">
            <w:pPr>
              <w:pStyle w:val="a8"/>
              <w:numPr>
                <w:ilvl w:val="0"/>
                <w:numId w:val="13"/>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715CA0" w:rsidRPr="006A0330" w:rsidRDefault="00E344F4" w:rsidP="006A0330">
            <w:pPr>
              <w:pStyle w:val="a8"/>
              <w:numPr>
                <w:ilvl w:val="0"/>
                <w:numId w:val="13"/>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 xml:space="preserve">неможливості усунення порушень, що виникли через виявлені порушення законодавства у сфері публічних </w:t>
            </w:r>
            <w:r w:rsidRPr="006A0330">
              <w:rPr>
                <w:rFonts w:ascii="Times New Roman" w:eastAsia="Times New Roman" w:hAnsi="Times New Roman" w:cs="Times New Roman"/>
                <w:color w:val="000000"/>
                <w:sz w:val="24"/>
                <w:szCs w:val="24"/>
              </w:rPr>
              <w:lastRenderedPageBreak/>
              <w:t>закупівель, з описом таких порушень, які неможливо усунути.</w:t>
            </w:r>
          </w:p>
          <w:p w:rsidR="00715CA0" w:rsidRDefault="00E344F4" w:rsidP="00A93A45">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відміняється електронною системою закупівель у разі:</w:t>
            </w:r>
          </w:p>
          <w:p w:rsidR="00715CA0" w:rsidRPr="006A0330" w:rsidRDefault="00E344F4" w:rsidP="006A0330">
            <w:pPr>
              <w:pStyle w:val="a8"/>
              <w:numPr>
                <w:ilvl w:val="0"/>
                <w:numId w:val="13"/>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подання для участі - менше двох тендерних пропозицій;</w:t>
            </w:r>
          </w:p>
          <w:p w:rsidR="00715CA0" w:rsidRPr="006A0330" w:rsidRDefault="00E344F4" w:rsidP="006A0330">
            <w:pPr>
              <w:pStyle w:val="a8"/>
              <w:numPr>
                <w:ilvl w:val="0"/>
                <w:numId w:val="13"/>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715CA0" w:rsidRPr="006A0330" w:rsidRDefault="00E344F4" w:rsidP="006A0330">
            <w:pPr>
              <w:pStyle w:val="a8"/>
              <w:numPr>
                <w:ilvl w:val="0"/>
                <w:numId w:val="13"/>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відхилення всіх тендерних пропозицій згідно з Законом.</w:t>
            </w:r>
          </w:p>
          <w:p w:rsidR="00715CA0" w:rsidRDefault="00E344F4" w:rsidP="00A93A45">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 може бути відмінено частково (за лотом).</w:t>
            </w:r>
          </w:p>
          <w:p w:rsidR="00715CA0" w:rsidRDefault="00E344F4" w:rsidP="001C45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715CA0" w:rsidRPr="006A0330" w:rsidRDefault="00E344F4" w:rsidP="006A0330">
            <w:pPr>
              <w:pStyle w:val="a8"/>
              <w:numPr>
                <w:ilvl w:val="0"/>
                <w:numId w:val="13"/>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715CA0" w:rsidRPr="006A0330" w:rsidRDefault="00E344F4" w:rsidP="006A0330">
            <w:pPr>
              <w:pStyle w:val="a8"/>
              <w:numPr>
                <w:ilvl w:val="0"/>
                <w:numId w:val="13"/>
              </w:numPr>
              <w:pBdr>
                <w:top w:val="nil"/>
                <w:left w:val="nil"/>
                <w:bottom w:val="nil"/>
                <w:right w:val="nil"/>
                <w:between w:val="nil"/>
              </w:pBdr>
              <w:ind w:left="246" w:hanging="246"/>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715CA0" w:rsidRDefault="00E344F4" w:rsidP="00A93A45">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715CA0" w:rsidRDefault="00E344F4" w:rsidP="00A93A45">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15CA0" w:rsidRDefault="00E344F4" w:rsidP="00A93A45">
            <w:pPr>
              <w:ind w:firstLine="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715CA0" w:rsidRDefault="00E344F4" w:rsidP="00A93A45">
            <w:pPr>
              <w:keepNext/>
              <w:keepLines/>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15CA0" w:rsidRDefault="00E344F4" w:rsidP="00A93A45">
            <w:pPr>
              <w:keepNext/>
              <w:keepLines/>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715CA0" w:rsidRDefault="00E344F4" w:rsidP="00A93A45">
            <w:pPr>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7" w:type="dxa"/>
          </w:tcPr>
          <w:p w:rsidR="00715CA0" w:rsidRPr="00C8355E" w:rsidRDefault="00E344F4">
            <w:pPr>
              <w:rPr>
                <w:rFonts w:ascii="Times New Roman" w:eastAsia="Times New Roman" w:hAnsi="Times New Roman" w:cs="Times New Roman"/>
                <w:sz w:val="24"/>
                <w:szCs w:val="24"/>
              </w:rPr>
            </w:pPr>
            <w:r w:rsidRPr="00C8355E">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715CA0" w:rsidRDefault="00E344F4" w:rsidP="00A93A45">
            <w:pPr>
              <w:keepNext/>
              <w:keepLines/>
              <w:ind w:right="120"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15CA0" w:rsidRDefault="00E344F4" w:rsidP="00A93A45">
            <w:pPr>
              <w:ind w:firstLine="246"/>
              <w:jc w:val="both"/>
              <w:rPr>
                <w:rFonts w:ascii="Times New Roman" w:eastAsia="Times New Roman" w:hAnsi="Times New Roman" w:cs="Times New Roman"/>
                <w:sz w:val="24"/>
                <w:szCs w:val="24"/>
              </w:rPr>
            </w:pPr>
            <w:r w:rsidRPr="00625CC5">
              <w:rPr>
                <w:rFonts w:ascii="Times New Roman" w:eastAsia="Times New Roman" w:hAnsi="Times New Roman" w:cs="Times New Roman"/>
                <w:sz w:val="24"/>
                <w:szCs w:val="24"/>
              </w:rPr>
              <w:lastRenderedPageBreak/>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6A0330">
              <w:rPr>
                <w:rFonts w:ascii="Times New Roman" w:eastAsia="Times New Roman" w:hAnsi="Times New Roman" w:cs="Times New Roman"/>
                <w:sz w:val="24"/>
                <w:szCs w:val="24"/>
              </w:rPr>
              <w:t>проекту договору про закупів</w:t>
            </w:r>
            <w:r w:rsidR="002A0C36">
              <w:rPr>
                <w:rFonts w:ascii="Times New Roman" w:eastAsia="Times New Roman" w:hAnsi="Times New Roman" w:cs="Times New Roman"/>
                <w:sz w:val="24"/>
                <w:szCs w:val="24"/>
              </w:rPr>
              <w:t>л</w:t>
            </w:r>
            <w:r w:rsidR="006A0330">
              <w:rPr>
                <w:rFonts w:ascii="Times New Roman" w:eastAsia="Times New Roman" w:hAnsi="Times New Roman" w:cs="Times New Roman"/>
                <w:sz w:val="24"/>
                <w:szCs w:val="24"/>
              </w:rPr>
              <w:t>і</w:t>
            </w:r>
            <w:r w:rsidRPr="00625CC5">
              <w:rPr>
                <w:rFonts w:ascii="Times New Roman" w:eastAsia="Times New Roman" w:hAnsi="Times New Roman" w:cs="Times New Roman"/>
                <w:sz w:val="24"/>
                <w:szCs w:val="24"/>
              </w:rPr>
              <w:t>, та</w:t>
            </w:r>
            <w:r>
              <w:rPr>
                <w:rFonts w:ascii="Times New Roman" w:eastAsia="Times New Roman" w:hAnsi="Times New Roman" w:cs="Times New Roman"/>
                <w:sz w:val="24"/>
                <w:szCs w:val="24"/>
              </w:rPr>
              <w:t xml:space="preserve">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A73B7E" w:rsidRPr="00A73B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15CA0" w:rsidRDefault="00E344F4" w:rsidP="001C451A">
            <w:pPr>
              <w:keepNext/>
              <w:keepLines/>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15CA0" w:rsidRPr="006A0330" w:rsidRDefault="00E344F4" w:rsidP="006A0330">
            <w:pPr>
              <w:pStyle w:val="a8"/>
              <w:keepNext/>
              <w:keepLines/>
              <w:numPr>
                <w:ilvl w:val="0"/>
                <w:numId w:val="13"/>
              </w:numPr>
              <w:pBdr>
                <w:top w:val="nil"/>
                <w:left w:val="nil"/>
                <w:bottom w:val="nil"/>
                <w:right w:val="nil"/>
                <w:between w:val="nil"/>
              </w:pBdr>
              <w:ind w:left="246" w:hanging="283"/>
              <w:jc w:val="both"/>
              <w:rPr>
                <w:rFonts w:ascii="Times New Roman" w:eastAsia="Times New Roman" w:hAnsi="Times New Roman" w:cs="Times New Roman"/>
                <w:color w:val="000000"/>
                <w:sz w:val="24"/>
                <w:szCs w:val="24"/>
              </w:rPr>
            </w:pPr>
            <w:r w:rsidRPr="006A0330">
              <w:rPr>
                <w:rFonts w:ascii="Times New Roman" w:eastAsia="Times New Roman" w:hAnsi="Times New Roman" w:cs="Times New Roman"/>
                <w:color w:val="000000"/>
                <w:sz w:val="24"/>
                <w:szCs w:val="24"/>
              </w:rPr>
              <w:t>інформацію про право підписання договору про закупівлю;</w:t>
            </w:r>
          </w:p>
          <w:p w:rsidR="00715CA0" w:rsidRPr="006A0330" w:rsidRDefault="00E344F4" w:rsidP="006A0330">
            <w:pPr>
              <w:pStyle w:val="a8"/>
              <w:keepNext/>
              <w:keepLines/>
              <w:numPr>
                <w:ilvl w:val="0"/>
                <w:numId w:val="13"/>
              </w:numPr>
              <w:pBdr>
                <w:top w:val="nil"/>
                <w:left w:val="nil"/>
                <w:bottom w:val="nil"/>
                <w:right w:val="nil"/>
                <w:between w:val="nil"/>
              </w:pBdr>
              <w:ind w:left="246" w:hanging="283"/>
              <w:jc w:val="both"/>
              <w:rPr>
                <w:rFonts w:ascii="Times New Roman" w:eastAsia="Times New Roman" w:hAnsi="Times New Roman" w:cs="Times New Roman"/>
                <w:strike/>
                <w:color w:val="000000"/>
                <w:sz w:val="24"/>
                <w:szCs w:val="24"/>
              </w:rPr>
            </w:pPr>
            <w:r w:rsidRPr="006A0330">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6A033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715CA0" w:rsidRDefault="00E344F4" w:rsidP="00A93A45">
            <w:pPr>
              <w:keepNext/>
              <w:keepLines/>
              <w:ind w:firstLine="2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3">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4">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715CA0" w:rsidRDefault="00E344F4" w:rsidP="00A93A45">
            <w:pPr>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715CA0" w:rsidTr="00AA67E4">
        <w:trPr>
          <w:trHeight w:val="1119"/>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715CA0" w:rsidRDefault="00E344F4" w:rsidP="00A93A45">
            <w:pPr>
              <w:ind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A73B7E" w:rsidRPr="00A73B7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15CA0" w:rsidTr="001C451A">
        <w:trPr>
          <w:trHeight w:val="707"/>
          <w:jc w:val="center"/>
        </w:trPr>
        <w:tc>
          <w:tcPr>
            <w:tcW w:w="704" w:type="dxa"/>
          </w:tcPr>
          <w:p w:rsidR="00715CA0" w:rsidRDefault="00E344F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7" w:type="dxa"/>
          </w:tcPr>
          <w:p w:rsidR="00715CA0" w:rsidRDefault="00E344F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715CA0" w:rsidRDefault="00E344F4" w:rsidP="00A93A45">
            <w:pPr>
              <w:keepNext/>
              <w:keepLines/>
              <w:ind w:right="120" w:firstLine="24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715CA0" w:rsidRDefault="00715CA0">
            <w:pPr>
              <w:jc w:val="both"/>
              <w:rPr>
                <w:rFonts w:ascii="Times New Roman" w:eastAsia="Times New Roman" w:hAnsi="Times New Roman" w:cs="Times New Roman"/>
                <w:sz w:val="24"/>
                <w:szCs w:val="24"/>
              </w:rPr>
            </w:pPr>
          </w:p>
        </w:tc>
      </w:tr>
    </w:tbl>
    <w:p w:rsidR="00715CA0" w:rsidRDefault="00715CA0">
      <w:pPr>
        <w:spacing w:after="0" w:line="240" w:lineRule="auto"/>
        <w:jc w:val="both"/>
        <w:rPr>
          <w:rFonts w:ascii="Times New Roman" w:eastAsia="Times New Roman" w:hAnsi="Times New Roman" w:cs="Times New Roman"/>
          <w:sz w:val="24"/>
          <w:szCs w:val="24"/>
        </w:rPr>
      </w:pPr>
    </w:p>
    <w:p w:rsidR="009132F3" w:rsidRDefault="009132F3">
      <w:pPr>
        <w:spacing w:after="0" w:line="240" w:lineRule="auto"/>
        <w:jc w:val="both"/>
        <w:rPr>
          <w:rFonts w:ascii="Times New Roman" w:eastAsia="Times New Roman" w:hAnsi="Times New Roman" w:cs="Times New Roman"/>
          <w:sz w:val="24"/>
          <w:szCs w:val="24"/>
        </w:rPr>
      </w:pPr>
    </w:p>
    <w:p w:rsidR="00FA3737" w:rsidRPr="00FA3737" w:rsidRDefault="00FA3737" w:rsidP="00DC24AB">
      <w:pPr>
        <w:spacing w:after="0"/>
        <w:rPr>
          <w:rFonts w:ascii="Times New Roman" w:eastAsia="Times New Roman" w:hAnsi="Times New Roman" w:cs="Times New Roman"/>
          <w:sz w:val="28"/>
          <w:szCs w:val="28"/>
        </w:rPr>
      </w:pPr>
    </w:p>
    <w:sectPr w:rsidR="00FA3737" w:rsidRPr="00FA3737" w:rsidSect="0061123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7967DC"/>
    <w:multiLevelType w:val="hybridMultilevel"/>
    <w:tmpl w:val="142C467E"/>
    <w:lvl w:ilvl="0" w:tplc="DFC62DF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51E5E5E"/>
    <w:multiLevelType w:val="multilevel"/>
    <w:tmpl w:val="19E2362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D15FF"/>
    <w:multiLevelType w:val="hybridMultilevel"/>
    <w:tmpl w:val="8CC4A504"/>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E1739A"/>
    <w:multiLevelType w:val="multilevel"/>
    <w:tmpl w:val="449C8024"/>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10"/>
  </w:num>
  <w:num w:numId="2">
    <w:abstractNumId w:val="4"/>
  </w:num>
  <w:num w:numId="3">
    <w:abstractNumId w:val="14"/>
  </w:num>
  <w:num w:numId="4">
    <w:abstractNumId w:val="5"/>
  </w:num>
  <w:num w:numId="5">
    <w:abstractNumId w:val="6"/>
  </w:num>
  <w:num w:numId="6">
    <w:abstractNumId w:val="2"/>
  </w:num>
  <w:num w:numId="7">
    <w:abstractNumId w:val="1"/>
  </w:num>
  <w:num w:numId="8">
    <w:abstractNumId w:val="0"/>
  </w:num>
  <w:num w:numId="9">
    <w:abstractNumId w:val="3"/>
  </w:num>
  <w:num w:numId="10">
    <w:abstractNumId w:val="12"/>
  </w:num>
  <w:num w:numId="11">
    <w:abstractNumId w:val="9"/>
  </w:num>
  <w:num w:numId="12">
    <w:abstractNumId w:val="11"/>
  </w:num>
  <w:num w:numId="13">
    <w:abstractNumId w:val="7"/>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2"/>
  </w:compat>
  <w:rsids>
    <w:rsidRoot w:val="00715CA0"/>
    <w:rsid w:val="000100F5"/>
    <w:rsid w:val="000175CA"/>
    <w:rsid w:val="0002510F"/>
    <w:rsid w:val="0003754A"/>
    <w:rsid w:val="00074697"/>
    <w:rsid w:val="0007717A"/>
    <w:rsid w:val="00091D8A"/>
    <w:rsid w:val="00096A8F"/>
    <w:rsid w:val="00097280"/>
    <w:rsid w:val="000A3F52"/>
    <w:rsid w:val="001037DA"/>
    <w:rsid w:val="00122A9D"/>
    <w:rsid w:val="00172877"/>
    <w:rsid w:val="001955CE"/>
    <w:rsid w:val="001C451A"/>
    <w:rsid w:val="001C53CC"/>
    <w:rsid w:val="002340FB"/>
    <w:rsid w:val="00256C3B"/>
    <w:rsid w:val="002A0C36"/>
    <w:rsid w:val="002A79FD"/>
    <w:rsid w:val="002E4320"/>
    <w:rsid w:val="00310EAA"/>
    <w:rsid w:val="00323561"/>
    <w:rsid w:val="003377CC"/>
    <w:rsid w:val="0035221C"/>
    <w:rsid w:val="00373CA4"/>
    <w:rsid w:val="00374EF6"/>
    <w:rsid w:val="003A058D"/>
    <w:rsid w:val="003A40F8"/>
    <w:rsid w:val="003C1DF6"/>
    <w:rsid w:val="003C72D0"/>
    <w:rsid w:val="00416729"/>
    <w:rsid w:val="00421DED"/>
    <w:rsid w:val="004605E9"/>
    <w:rsid w:val="00554B02"/>
    <w:rsid w:val="005776ED"/>
    <w:rsid w:val="0058130B"/>
    <w:rsid w:val="005948EB"/>
    <w:rsid w:val="0061123C"/>
    <w:rsid w:val="00625CC5"/>
    <w:rsid w:val="00635179"/>
    <w:rsid w:val="006979D5"/>
    <w:rsid w:val="006A0330"/>
    <w:rsid w:val="006A5BD2"/>
    <w:rsid w:val="006A7BEA"/>
    <w:rsid w:val="006B6194"/>
    <w:rsid w:val="006D6318"/>
    <w:rsid w:val="006E0946"/>
    <w:rsid w:val="00705CFD"/>
    <w:rsid w:val="00710EA7"/>
    <w:rsid w:val="00715CA0"/>
    <w:rsid w:val="00731D11"/>
    <w:rsid w:val="00742434"/>
    <w:rsid w:val="007425BF"/>
    <w:rsid w:val="0075688F"/>
    <w:rsid w:val="007942FC"/>
    <w:rsid w:val="007A2ED7"/>
    <w:rsid w:val="007C7658"/>
    <w:rsid w:val="007D428F"/>
    <w:rsid w:val="007D55CA"/>
    <w:rsid w:val="007E47A0"/>
    <w:rsid w:val="007E54AA"/>
    <w:rsid w:val="008014D9"/>
    <w:rsid w:val="00822E55"/>
    <w:rsid w:val="008348B7"/>
    <w:rsid w:val="00856057"/>
    <w:rsid w:val="00866AE7"/>
    <w:rsid w:val="0088739B"/>
    <w:rsid w:val="008C6C50"/>
    <w:rsid w:val="0090758A"/>
    <w:rsid w:val="009122DD"/>
    <w:rsid w:val="009132F3"/>
    <w:rsid w:val="00982337"/>
    <w:rsid w:val="00990BA6"/>
    <w:rsid w:val="009B50F9"/>
    <w:rsid w:val="009E5D1D"/>
    <w:rsid w:val="009F1AFD"/>
    <w:rsid w:val="00A310AD"/>
    <w:rsid w:val="00A63AE6"/>
    <w:rsid w:val="00A65247"/>
    <w:rsid w:val="00A73B7E"/>
    <w:rsid w:val="00A82141"/>
    <w:rsid w:val="00A8444A"/>
    <w:rsid w:val="00A87AB0"/>
    <w:rsid w:val="00A93A45"/>
    <w:rsid w:val="00AA67E4"/>
    <w:rsid w:val="00AB76B1"/>
    <w:rsid w:val="00AC1411"/>
    <w:rsid w:val="00AC4D75"/>
    <w:rsid w:val="00AE6BDF"/>
    <w:rsid w:val="00B04D60"/>
    <w:rsid w:val="00B979BF"/>
    <w:rsid w:val="00BE23F6"/>
    <w:rsid w:val="00BE75BF"/>
    <w:rsid w:val="00C52AFD"/>
    <w:rsid w:val="00C62C81"/>
    <w:rsid w:val="00C73222"/>
    <w:rsid w:val="00C81312"/>
    <w:rsid w:val="00C8355E"/>
    <w:rsid w:val="00C92BFC"/>
    <w:rsid w:val="00CA7CE0"/>
    <w:rsid w:val="00CC1D05"/>
    <w:rsid w:val="00CC3564"/>
    <w:rsid w:val="00CD11CB"/>
    <w:rsid w:val="00CE6FA4"/>
    <w:rsid w:val="00CF7315"/>
    <w:rsid w:val="00D238E1"/>
    <w:rsid w:val="00D32ACB"/>
    <w:rsid w:val="00D40466"/>
    <w:rsid w:val="00D9052A"/>
    <w:rsid w:val="00DC24AB"/>
    <w:rsid w:val="00E01F3E"/>
    <w:rsid w:val="00E11F8D"/>
    <w:rsid w:val="00E30209"/>
    <w:rsid w:val="00E343FD"/>
    <w:rsid w:val="00E344F4"/>
    <w:rsid w:val="00E408BB"/>
    <w:rsid w:val="00E50B8E"/>
    <w:rsid w:val="00E51E10"/>
    <w:rsid w:val="00E81CBF"/>
    <w:rsid w:val="00E86802"/>
    <w:rsid w:val="00EA13EC"/>
    <w:rsid w:val="00EA4722"/>
    <w:rsid w:val="00EE487B"/>
    <w:rsid w:val="00F01B8A"/>
    <w:rsid w:val="00F0451D"/>
    <w:rsid w:val="00F42CF1"/>
    <w:rsid w:val="00F443E7"/>
    <w:rsid w:val="00F7301B"/>
    <w:rsid w:val="00F856A4"/>
    <w:rsid w:val="00F90A0A"/>
    <w:rsid w:val="00FA3737"/>
    <w:rsid w:val="00FB0E60"/>
    <w:rsid w:val="00FB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7704"/>
  <w15:docId w15:val="{7862853B-991E-4E6A-9DBF-2E2CD9D6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123C"/>
  </w:style>
  <w:style w:type="paragraph" w:styleId="1">
    <w:name w:val="heading 1"/>
    <w:basedOn w:val="a"/>
    <w:next w:val="a"/>
    <w:rsid w:val="0061123C"/>
    <w:pPr>
      <w:keepNext/>
      <w:keepLines/>
      <w:spacing w:before="480" w:after="120"/>
      <w:outlineLvl w:val="0"/>
    </w:pPr>
    <w:rPr>
      <w:b/>
      <w:sz w:val="48"/>
      <w:szCs w:val="48"/>
    </w:rPr>
  </w:style>
  <w:style w:type="paragraph" w:styleId="2">
    <w:name w:val="heading 2"/>
    <w:basedOn w:val="a"/>
    <w:next w:val="a"/>
    <w:rsid w:val="0061123C"/>
    <w:pPr>
      <w:keepNext/>
      <w:keepLines/>
      <w:spacing w:before="360" w:after="80"/>
      <w:outlineLvl w:val="1"/>
    </w:pPr>
    <w:rPr>
      <w:b/>
      <w:sz w:val="36"/>
      <w:szCs w:val="36"/>
    </w:rPr>
  </w:style>
  <w:style w:type="paragraph" w:styleId="3">
    <w:name w:val="heading 3"/>
    <w:basedOn w:val="a"/>
    <w:next w:val="a"/>
    <w:rsid w:val="0061123C"/>
    <w:pPr>
      <w:keepNext/>
      <w:keepLines/>
      <w:spacing w:before="280" w:after="80"/>
      <w:outlineLvl w:val="2"/>
    </w:pPr>
    <w:rPr>
      <w:b/>
      <w:sz w:val="28"/>
      <w:szCs w:val="28"/>
    </w:rPr>
  </w:style>
  <w:style w:type="paragraph" w:styleId="4">
    <w:name w:val="heading 4"/>
    <w:basedOn w:val="a"/>
    <w:next w:val="a"/>
    <w:rsid w:val="0061123C"/>
    <w:pPr>
      <w:keepNext/>
      <w:keepLines/>
      <w:spacing w:before="240" w:after="40"/>
      <w:outlineLvl w:val="3"/>
    </w:pPr>
    <w:rPr>
      <w:b/>
      <w:sz w:val="24"/>
      <w:szCs w:val="24"/>
    </w:rPr>
  </w:style>
  <w:style w:type="paragraph" w:styleId="5">
    <w:name w:val="heading 5"/>
    <w:basedOn w:val="a"/>
    <w:next w:val="a"/>
    <w:rsid w:val="0061123C"/>
    <w:pPr>
      <w:keepNext/>
      <w:keepLines/>
      <w:spacing w:before="220" w:after="40"/>
      <w:outlineLvl w:val="4"/>
    </w:pPr>
    <w:rPr>
      <w:b/>
    </w:rPr>
  </w:style>
  <w:style w:type="paragraph" w:styleId="6">
    <w:name w:val="heading 6"/>
    <w:basedOn w:val="a"/>
    <w:next w:val="a"/>
    <w:rsid w:val="006112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1123C"/>
    <w:tblPr>
      <w:tblCellMar>
        <w:top w:w="0" w:type="dxa"/>
        <w:left w:w="0" w:type="dxa"/>
        <w:bottom w:w="0" w:type="dxa"/>
        <w:right w:w="0" w:type="dxa"/>
      </w:tblCellMar>
    </w:tblPr>
  </w:style>
  <w:style w:type="paragraph" w:styleId="a3">
    <w:name w:val="Title"/>
    <w:basedOn w:val="a"/>
    <w:next w:val="a"/>
    <w:rsid w:val="0061123C"/>
    <w:pPr>
      <w:keepNext/>
      <w:keepLines/>
      <w:spacing w:before="480" w:after="120"/>
    </w:pPr>
    <w:rPr>
      <w:b/>
      <w:sz w:val="72"/>
      <w:szCs w:val="72"/>
    </w:rPr>
  </w:style>
  <w:style w:type="paragraph" w:styleId="a4">
    <w:name w:val="Subtitle"/>
    <w:basedOn w:val="a"/>
    <w:next w:val="a"/>
    <w:rsid w:val="0061123C"/>
    <w:pPr>
      <w:keepNext/>
      <w:keepLines/>
      <w:spacing w:before="360" w:after="80"/>
    </w:pPr>
    <w:rPr>
      <w:rFonts w:ascii="Georgia" w:eastAsia="Georgia" w:hAnsi="Georgia" w:cs="Georgia"/>
      <w:i/>
      <w:color w:val="666666"/>
      <w:sz w:val="48"/>
      <w:szCs w:val="48"/>
    </w:rPr>
  </w:style>
  <w:style w:type="table" w:customStyle="1" w:styleId="a5">
    <w:basedOn w:val="TableNormal"/>
    <w:rsid w:val="0061123C"/>
    <w:tblPr>
      <w:tblStyleRowBandSize w:val="1"/>
      <w:tblStyleColBandSize w:val="1"/>
      <w:tblCellMar>
        <w:top w:w="15" w:type="dxa"/>
        <w:left w:w="15" w:type="dxa"/>
        <w:bottom w:w="15" w:type="dxa"/>
        <w:right w:w="15" w:type="dxa"/>
      </w:tblCellMar>
    </w:tblPr>
  </w:style>
  <w:style w:type="table" w:customStyle="1" w:styleId="a6">
    <w:basedOn w:val="TableNormal"/>
    <w:rsid w:val="0061123C"/>
    <w:pPr>
      <w:spacing w:after="0" w:line="240" w:lineRule="auto"/>
    </w:pPr>
    <w:tblPr>
      <w:tblStyleRowBandSize w:val="1"/>
      <w:tblStyleColBandSize w:val="1"/>
      <w:tblCellMar>
        <w:left w:w="108" w:type="dxa"/>
        <w:right w:w="108" w:type="dxa"/>
      </w:tblCellMar>
    </w:tblPr>
  </w:style>
  <w:style w:type="paragraph" w:customStyle="1" w:styleId="10">
    <w:name w:val="Звичайний1"/>
    <w:rsid w:val="00AA67E4"/>
    <w:pPr>
      <w:spacing w:after="0" w:line="276" w:lineRule="auto"/>
    </w:pPr>
    <w:rPr>
      <w:rFonts w:ascii="Arial" w:eastAsia="Arial" w:hAnsi="Arial" w:cs="Arial"/>
      <w:color w:val="000000"/>
      <w:lang w:val="ru-RU"/>
    </w:rPr>
  </w:style>
  <w:style w:type="paragraph" w:customStyle="1" w:styleId="11">
    <w:name w:val="Обычный1"/>
    <w:rsid w:val="0088739B"/>
    <w:pPr>
      <w:spacing w:after="0" w:line="276" w:lineRule="auto"/>
    </w:pPr>
    <w:rPr>
      <w:rFonts w:ascii="Arial" w:eastAsia="Arial" w:hAnsi="Arial" w:cs="Arial"/>
      <w:color w:val="000000"/>
      <w:lang w:val="ru-RU"/>
    </w:rPr>
  </w:style>
  <w:style w:type="character" w:customStyle="1" w:styleId="12">
    <w:name w:val="Основной шрифт абзаца1"/>
    <w:rsid w:val="00625CC5"/>
  </w:style>
  <w:style w:type="character" w:styleId="a7">
    <w:name w:val="Hyperlink"/>
    <w:basedOn w:val="a0"/>
    <w:uiPriority w:val="99"/>
    <w:semiHidden/>
    <w:unhideWhenUsed/>
    <w:rsid w:val="002E4320"/>
    <w:rPr>
      <w:color w:val="0000FF"/>
      <w:u w:val="single"/>
    </w:rPr>
  </w:style>
  <w:style w:type="paragraph" w:styleId="a8">
    <w:name w:val="List Paragraph"/>
    <w:aliases w:val="Список уровня 2,название табл/рис,заголовок 1.1,Elenco Normale,List Paragraph,Chapter10,Bullet Number,Bullet 1,Use Case List Paragraph,lp1,lp11,List Paragraph11,AC List 01,Абзац списка5,Mummuga loetelu,Loendi lõik,En tкte 1,Report Para"/>
    <w:basedOn w:val="a"/>
    <w:link w:val="a9"/>
    <w:uiPriority w:val="34"/>
    <w:qFormat/>
    <w:rsid w:val="00554B02"/>
    <w:pPr>
      <w:ind w:left="720"/>
      <w:contextualSpacing/>
    </w:pPr>
  </w:style>
  <w:style w:type="table" w:styleId="aa">
    <w:name w:val="Table Grid"/>
    <w:basedOn w:val="a1"/>
    <w:uiPriority w:val="59"/>
    <w:rsid w:val="00EA13EC"/>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Список уровня 2 Знак,название табл/рис Знак,заголовок 1.1 Знак,Elenco Normale Знак,List Paragraph Знак,Chapter10 Знак,Bullet Number Знак,Bullet 1 Знак,Use Case List Paragraph Знак,lp1 Знак,lp11 Знак,List Paragraph11 Знак,En tкte 1 Знак"/>
    <w:link w:val="a8"/>
    <w:uiPriority w:val="34"/>
    <w:rsid w:val="0058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01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hyperlink" Target="http://zakon4.rada.gov.ua/laws/show/2289-17" TargetMode="External"/><Relationship Id="rId5" Type="http://schemas.openxmlformats.org/officeDocument/2006/relationships/hyperlink" Target="https://www.dzo.com.ua/companies/38826"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15</Pages>
  <Words>22395</Words>
  <Characters>12766</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Терехов</cp:lastModifiedBy>
  <cp:revision>22</cp:revision>
  <dcterms:created xsi:type="dcterms:W3CDTF">2021-02-08T08:35:00Z</dcterms:created>
  <dcterms:modified xsi:type="dcterms:W3CDTF">2022-11-21T12:39:00Z</dcterms:modified>
</cp:coreProperties>
</file>