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4A" w:rsidRPr="00E0069F" w:rsidRDefault="00953D1D" w:rsidP="0078684A">
      <w:pPr>
        <w:pStyle w:val="3"/>
        <w:jc w:val="right"/>
        <w:rPr>
          <w:b w:val="0"/>
          <w:i w:val="0"/>
          <w:sz w:val="23"/>
          <w:szCs w:val="23"/>
        </w:rPr>
      </w:pPr>
      <w:r w:rsidRPr="00A66959">
        <w:rPr>
          <w:i w:val="0"/>
          <w:sz w:val="24"/>
          <w:lang w:val="uk-UA"/>
        </w:rPr>
        <w:t xml:space="preserve">                                                                                                      </w:t>
      </w:r>
      <w:r w:rsidR="004C1242" w:rsidRPr="00A66959">
        <w:rPr>
          <w:i w:val="0"/>
          <w:sz w:val="24"/>
          <w:lang w:val="uk-UA"/>
        </w:rPr>
        <w:t xml:space="preserve">                         </w:t>
      </w:r>
      <w:r w:rsidRPr="00A66959">
        <w:rPr>
          <w:i w:val="0"/>
          <w:sz w:val="24"/>
          <w:lang w:val="uk-UA"/>
        </w:rPr>
        <w:t xml:space="preserve">   </w:t>
      </w:r>
      <w:proofErr w:type="spellStart"/>
      <w:r w:rsidR="0078684A" w:rsidRPr="00E0069F">
        <w:rPr>
          <w:b w:val="0"/>
          <w:i w:val="0"/>
          <w:sz w:val="23"/>
          <w:szCs w:val="23"/>
        </w:rPr>
        <w:t>Додаток</w:t>
      </w:r>
      <w:proofErr w:type="spellEnd"/>
      <w:r w:rsidR="0078684A" w:rsidRPr="00E0069F">
        <w:rPr>
          <w:b w:val="0"/>
          <w:i w:val="0"/>
          <w:sz w:val="23"/>
          <w:szCs w:val="23"/>
        </w:rPr>
        <w:t xml:space="preserve"> № 1</w:t>
      </w:r>
    </w:p>
    <w:p w:rsidR="0078684A" w:rsidRPr="00E0069F" w:rsidRDefault="0078684A" w:rsidP="0078684A">
      <w:pPr>
        <w:pStyle w:val="LO-normal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E0069F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до оголошення про проведення</w:t>
      </w:r>
    </w:p>
    <w:p w:rsidR="0096401D" w:rsidRPr="00E0069F" w:rsidRDefault="0078684A" w:rsidP="0078684A">
      <w:pPr>
        <w:pStyle w:val="LO-normal"/>
        <w:widowControl w:val="0"/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0069F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                                                                                                           спрощеної закупівлі</w:t>
      </w:r>
      <w:r w:rsidR="00A66959" w:rsidRPr="00E0069F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5A3C6F" w:rsidRPr="00E0069F" w:rsidRDefault="00A66959" w:rsidP="0078684A">
      <w:pPr>
        <w:pStyle w:val="LO-normal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E0069F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5A3C6F" w:rsidRPr="00E0069F" w:rsidRDefault="005A3C6F" w:rsidP="0096401D">
      <w:pPr>
        <w:jc w:val="center"/>
        <w:rPr>
          <w:b/>
          <w:sz w:val="23"/>
          <w:szCs w:val="23"/>
        </w:rPr>
      </w:pPr>
      <w:r w:rsidRPr="00E0069F">
        <w:rPr>
          <w:b/>
          <w:sz w:val="23"/>
          <w:szCs w:val="23"/>
        </w:rPr>
        <w:t>Інформація про необхідні технічні, якісні та кількісні характеристики</w:t>
      </w:r>
    </w:p>
    <w:p w:rsidR="00FD771F" w:rsidRPr="00E0069F" w:rsidRDefault="005A3C6F" w:rsidP="00E0069F">
      <w:pPr>
        <w:numPr>
          <w:ilvl w:val="0"/>
          <w:numId w:val="4"/>
        </w:numPr>
        <w:tabs>
          <w:tab w:val="left" w:pos="1460"/>
        </w:tabs>
        <w:jc w:val="center"/>
        <w:rPr>
          <w:rFonts w:eastAsia="Calibri"/>
          <w:b/>
          <w:sz w:val="23"/>
          <w:szCs w:val="23"/>
          <w:lang w:eastAsia="uk-UA"/>
        </w:rPr>
      </w:pPr>
      <w:r w:rsidRPr="00E0069F">
        <w:rPr>
          <w:b/>
          <w:sz w:val="23"/>
          <w:szCs w:val="23"/>
        </w:rPr>
        <w:t xml:space="preserve">предмета закупівлі  за ДК 021:2015 – </w:t>
      </w:r>
      <w:r w:rsidR="00E0069F" w:rsidRPr="00E0069F">
        <w:rPr>
          <w:b/>
          <w:sz w:val="23"/>
          <w:szCs w:val="23"/>
        </w:rPr>
        <w:t>44610000-9 - Цистерни, резервуари, контейнери та посудини високого тиску (44613800-8 Контейнери для відходів)</w:t>
      </w:r>
    </w:p>
    <w:p w:rsidR="00E0069F" w:rsidRPr="00E0069F" w:rsidRDefault="004331A4" w:rsidP="00E0069F">
      <w:pPr>
        <w:numPr>
          <w:ilvl w:val="0"/>
          <w:numId w:val="4"/>
        </w:numPr>
        <w:tabs>
          <w:tab w:val="left" w:pos="1460"/>
        </w:tabs>
        <w:ind w:left="431" w:hanging="431"/>
        <w:jc w:val="center"/>
        <w:rPr>
          <w:rFonts w:eastAsia="Calibri"/>
          <w:b/>
          <w:sz w:val="23"/>
          <w:szCs w:val="23"/>
          <w:lang w:eastAsia="uk-UA"/>
        </w:rPr>
      </w:pPr>
      <w:r w:rsidRPr="00E0069F">
        <w:rPr>
          <w:rFonts w:eastAsia="Calibri"/>
          <w:b/>
          <w:sz w:val="23"/>
          <w:szCs w:val="23"/>
          <w:lang w:eastAsia="uk-UA"/>
        </w:rPr>
        <w:t>Загальні вимоги:</w:t>
      </w:r>
    </w:p>
    <w:p w:rsidR="00E0069F" w:rsidRPr="00E0069F" w:rsidRDefault="00E0069F" w:rsidP="00E0069F">
      <w:pPr>
        <w:ind w:right="-284" w:firstLine="502"/>
        <w:jc w:val="both"/>
        <w:rPr>
          <w:color w:val="000000"/>
          <w:sz w:val="23"/>
          <w:szCs w:val="23"/>
        </w:rPr>
      </w:pPr>
      <w:r w:rsidRPr="00E0069F">
        <w:rPr>
          <w:color w:val="000000"/>
          <w:sz w:val="23"/>
          <w:szCs w:val="23"/>
        </w:rPr>
        <w:t xml:space="preserve">1. </w:t>
      </w:r>
      <w:r w:rsidRPr="00E0069F">
        <w:rPr>
          <w:color w:val="000000"/>
          <w:sz w:val="23"/>
          <w:szCs w:val="23"/>
        </w:rPr>
        <w:t>Вся запропонована продукція учасника повинна</w:t>
      </w:r>
      <w:r w:rsidRPr="00E0069F">
        <w:rPr>
          <w:color w:val="000000"/>
          <w:sz w:val="23"/>
          <w:szCs w:val="23"/>
        </w:rPr>
        <w:t xml:space="preserve"> відповідати медико – технічним </w:t>
      </w:r>
      <w:r w:rsidRPr="00E0069F">
        <w:rPr>
          <w:color w:val="000000"/>
          <w:sz w:val="23"/>
          <w:szCs w:val="23"/>
        </w:rPr>
        <w:t>вимогам цих торгів, якщо пропозиція учасника не відповідає медико – технічним вимогам цих торгів, то пропозиція учасника не ро</w:t>
      </w:r>
      <w:r w:rsidRPr="00E0069F">
        <w:rPr>
          <w:color w:val="000000"/>
          <w:sz w:val="23"/>
          <w:szCs w:val="23"/>
        </w:rPr>
        <w:t>зглядає</w:t>
      </w:r>
      <w:r w:rsidRPr="00E0069F">
        <w:rPr>
          <w:color w:val="000000"/>
          <w:sz w:val="23"/>
          <w:szCs w:val="23"/>
        </w:rPr>
        <w:t xml:space="preserve">ться. </w:t>
      </w:r>
    </w:p>
    <w:p w:rsidR="0096401D" w:rsidRPr="00E0069F" w:rsidRDefault="00E0069F" w:rsidP="00E0069F">
      <w:pPr>
        <w:pStyle w:val="a3"/>
        <w:tabs>
          <w:tab w:val="left" w:pos="7860"/>
        </w:tabs>
        <w:spacing w:after="0" w:line="240" w:lineRule="auto"/>
        <w:ind w:left="0" w:firstLine="502"/>
        <w:jc w:val="both"/>
        <w:rPr>
          <w:rFonts w:ascii="Times New Roman" w:hAnsi="Times New Roman"/>
          <w:color w:val="000000"/>
          <w:sz w:val="23"/>
          <w:szCs w:val="23"/>
        </w:rPr>
      </w:pPr>
      <w:r w:rsidRPr="00E0069F">
        <w:rPr>
          <w:rFonts w:ascii="Times New Roman" w:hAnsi="Times New Roman"/>
          <w:color w:val="000000"/>
          <w:sz w:val="23"/>
          <w:szCs w:val="23"/>
          <w:lang w:val="uk-UA"/>
        </w:rPr>
        <w:t xml:space="preserve">2. </w:t>
      </w:r>
      <w:r w:rsidRPr="00E0069F">
        <w:rPr>
          <w:rFonts w:ascii="Times New Roman" w:hAnsi="Times New Roman"/>
          <w:color w:val="000000"/>
          <w:sz w:val="23"/>
          <w:szCs w:val="23"/>
        </w:rPr>
        <w:t xml:space="preserve">Для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підтвердження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відповідності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медико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–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технічним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вимогам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кожен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учасник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повинен </w:t>
      </w:r>
      <w:proofErr w:type="spellStart"/>
      <w:proofErr w:type="gramStart"/>
      <w:r w:rsidRPr="00E0069F">
        <w:rPr>
          <w:rFonts w:ascii="Times New Roman" w:hAnsi="Times New Roman"/>
          <w:color w:val="000000"/>
          <w:sz w:val="23"/>
          <w:szCs w:val="23"/>
        </w:rPr>
        <w:t>обов’язково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надати</w:t>
      </w:r>
      <w:proofErr w:type="spellEnd"/>
      <w:proofErr w:type="gramEnd"/>
      <w:r w:rsidRPr="00E0069F">
        <w:rPr>
          <w:rFonts w:ascii="Times New Roman" w:hAnsi="Times New Roman"/>
          <w:color w:val="000000"/>
          <w:sz w:val="23"/>
          <w:szCs w:val="23"/>
        </w:rPr>
        <w:t xml:space="preserve"> у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складі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пропозиції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 на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кожну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позицію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 - 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висновок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державної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санітарно-епідеміологічної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експертизи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сертифікат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якості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виробника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  <w:lang w:val="uk-UA"/>
        </w:rPr>
        <w:t xml:space="preserve"> та/або </w:t>
      </w:r>
      <w:r w:rsidRPr="00E0069F">
        <w:rPr>
          <w:rFonts w:ascii="Times New Roman" w:hAnsi="Times New Roman"/>
          <w:color w:val="000000"/>
          <w:sz w:val="23"/>
          <w:szCs w:val="23"/>
        </w:rPr>
        <w:t xml:space="preserve">паспорт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якості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,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інструкцію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0069F">
        <w:rPr>
          <w:rFonts w:ascii="Times New Roman" w:hAnsi="Times New Roman"/>
          <w:color w:val="000000"/>
          <w:sz w:val="23"/>
          <w:szCs w:val="23"/>
        </w:rPr>
        <w:t xml:space="preserve">з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використання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(за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наявності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>),</w:t>
      </w:r>
      <w:r w:rsidR="0096401D"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331A4" w:rsidRPr="00E0069F" w:rsidRDefault="004331A4" w:rsidP="004331A4">
      <w:pPr>
        <w:ind w:left="-142"/>
        <w:jc w:val="both"/>
        <w:rPr>
          <w:sz w:val="23"/>
          <w:szCs w:val="23"/>
        </w:rPr>
      </w:pPr>
    </w:p>
    <w:p w:rsidR="004331A4" w:rsidRPr="00E0069F" w:rsidRDefault="004331A4" w:rsidP="004331A4">
      <w:pPr>
        <w:ind w:firstLine="360"/>
        <w:jc w:val="center"/>
        <w:rPr>
          <w:rFonts w:eastAsia="SimSun"/>
          <w:b/>
          <w:bCs/>
          <w:sz w:val="23"/>
          <w:szCs w:val="23"/>
        </w:rPr>
      </w:pPr>
      <w:r w:rsidRPr="00E0069F">
        <w:rPr>
          <w:rFonts w:eastAsia="SimSun"/>
          <w:b/>
          <w:bCs/>
          <w:sz w:val="23"/>
          <w:szCs w:val="23"/>
        </w:rPr>
        <w:t>Специфікація на закупівлю</w:t>
      </w:r>
    </w:p>
    <w:p w:rsidR="004331A4" w:rsidRPr="00E0069F" w:rsidRDefault="004331A4" w:rsidP="004331A4">
      <w:pPr>
        <w:ind w:firstLine="360"/>
        <w:jc w:val="center"/>
        <w:rPr>
          <w:rFonts w:eastAsia="SimSun"/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8"/>
        <w:gridCol w:w="1560"/>
        <w:gridCol w:w="2263"/>
      </w:tblGrid>
      <w:tr w:rsidR="00E62661" w:rsidRPr="00E0069F" w:rsidTr="002E5C69">
        <w:tc>
          <w:tcPr>
            <w:tcW w:w="704" w:type="dxa"/>
            <w:shd w:val="clear" w:color="auto" w:fill="auto"/>
            <w:vAlign w:val="center"/>
          </w:tcPr>
          <w:p w:rsidR="00E62661" w:rsidRPr="00E0069F" w:rsidRDefault="00E62661" w:rsidP="00E56B6B">
            <w:pPr>
              <w:autoSpaceDE w:val="0"/>
              <w:autoSpaceDN w:val="0"/>
              <w:adjustRightInd w:val="0"/>
              <w:ind w:left="28" w:right="57" w:firstLine="29"/>
              <w:rPr>
                <w:rFonts w:eastAsia="Calibri"/>
                <w:b/>
                <w:sz w:val="23"/>
                <w:szCs w:val="23"/>
              </w:rPr>
            </w:pPr>
            <w:r w:rsidRPr="00E0069F">
              <w:rPr>
                <w:rFonts w:eastAsia="Calibri"/>
                <w:b/>
                <w:sz w:val="23"/>
                <w:szCs w:val="23"/>
              </w:rPr>
              <w:t>№ з/п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62661" w:rsidRPr="00E0069F" w:rsidRDefault="00E62661" w:rsidP="00E56B6B">
            <w:pPr>
              <w:autoSpaceDE w:val="0"/>
              <w:autoSpaceDN w:val="0"/>
              <w:adjustRightInd w:val="0"/>
              <w:ind w:right="57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E0069F">
              <w:rPr>
                <w:rFonts w:eastAsia="Calibri"/>
                <w:b/>
                <w:sz w:val="23"/>
                <w:szCs w:val="23"/>
              </w:rPr>
              <w:t>Найменування предмету закупівлі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661" w:rsidRPr="00E0069F" w:rsidRDefault="00E62661" w:rsidP="00E56B6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E0069F">
              <w:rPr>
                <w:rFonts w:eastAsia="Calibri"/>
                <w:b/>
                <w:sz w:val="23"/>
                <w:szCs w:val="23"/>
              </w:rPr>
              <w:t>Одиниця виміру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62661" w:rsidRPr="00E0069F" w:rsidRDefault="00E62661" w:rsidP="00E56B6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E0069F">
              <w:rPr>
                <w:rFonts w:eastAsia="Calibri"/>
                <w:b/>
                <w:sz w:val="23"/>
                <w:szCs w:val="23"/>
              </w:rPr>
              <w:t>Кількість</w:t>
            </w:r>
          </w:p>
        </w:tc>
      </w:tr>
      <w:tr w:rsidR="00E62661" w:rsidRPr="00E0069F" w:rsidTr="002E5C69">
        <w:tc>
          <w:tcPr>
            <w:tcW w:w="704" w:type="dxa"/>
            <w:shd w:val="clear" w:color="auto" w:fill="auto"/>
            <w:vAlign w:val="center"/>
          </w:tcPr>
          <w:p w:rsidR="00E62661" w:rsidRPr="00E0069F" w:rsidRDefault="00E62661" w:rsidP="00E62661">
            <w:pPr>
              <w:jc w:val="center"/>
              <w:rPr>
                <w:sz w:val="23"/>
                <w:szCs w:val="23"/>
              </w:rPr>
            </w:pPr>
            <w:r w:rsidRPr="00E0069F">
              <w:rPr>
                <w:sz w:val="23"/>
                <w:szCs w:val="23"/>
              </w:rP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62661" w:rsidRPr="00E0069F" w:rsidRDefault="00E0069F" w:rsidP="00E62661">
            <w:pPr>
              <w:rPr>
                <w:sz w:val="23"/>
                <w:szCs w:val="23"/>
              </w:rPr>
            </w:pPr>
            <w:r w:rsidRPr="00E0069F">
              <w:rPr>
                <w:bCs/>
                <w:color w:val="1E2736"/>
                <w:sz w:val="23"/>
                <w:szCs w:val="23"/>
                <w:shd w:val="clear" w:color="auto" w:fill="FFFFFF"/>
              </w:rPr>
              <w:t>Бокс</w:t>
            </w:r>
            <w:r w:rsidRPr="00E0069F">
              <w:rPr>
                <w:bCs/>
                <w:color w:val="1E2736"/>
                <w:sz w:val="23"/>
                <w:szCs w:val="23"/>
                <w:shd w:val="clear" w:color="auto" w:fill="FFFFFF"/>
                <w:lang w:val="ru-RU"/>
              </w:rPr>
              <w:t xml:space="preserve"> (контейнер)</w:t>
            </w:r>
            <w:r w:rsidRPr="00E0069F">
              <w:rPr>
                <w:bCs/>
                <w:color w:val="1E2736"/>
                <w:sz w:val="23"/>
                <w:szCs w:val="23"/>
                <w:shd w:val="clear" w:color="auto" w:fill="FFFFFF"/>
              </w:rPr>
              <w:t xml:space="preserve"> для безпечної утилізації відходів категорії «В» на 5 літрів (L) корисного об’єму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661" w:rsidRPr="00E0069F" w:rsidRDefault="00E62661" w:rsidP="00E62661">
            <w:pPr>
              <w:jc w:val="center"/>
              <w:rPr>
                <w:sz w:val="23"/>
                <w:szCs w:val="23"/>
              </w:rPr>
            </w:pPr>
            <w:proofErr w:type="spellStart"/>
            <w:r w:rsidRPr="00E0069F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E62661" w:rsidRPr="00E0069F" w:rsidRDefault="00E0069F" w:rsidP="00E6266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0069F">
              <w:rPr>
                <w:rFonts w:eastAsia="Calibri"/>
                <w:sz w:val="23"/>
                <w:szCs w:val="23"/>
                <w:lang w:val="ru-RU" w:eastAsia="en-US"/>
              </w:rPr>
              <w:t>100</w:t>
            </w:r>
          </w:p>
        </w:tc>
      </w:tr>
    </w:tbl>
    <w:p w:rsidR="00E62661" w:rsidRPr="00E0069F" w:rsidRDefault="00E62661" w:rsidP="002E5C69">
      <w:pPr>
        <w:rPr>
          <w:rFonts w:eastAsia="SimSun"/>
          <w:b/>
          <w:bCs/>
          <w:sz w:val="23"/>
          <w:szCs w:val="23"/>
        </w:rPr>
      </w:pPr>
    </w:p>
    <w:p w:rsidR="00E0069F" w:rsidRPr="00E0069F" w:rsidRDefault="00E0069F" w:rsidP="00E0069F">
      <w:pPr>
        <w:jc w:val="center"/>
        <w:rPr>
          <w:b/>
          <w:sz w:val="23"/>
          <w:szCs w:val="23"/>
        </w:rPr>
      </w:pPr>
      <w:r w:rsidRPr="00E0069F">
        <w:rPr>
          <w:b/>
          <w:sz w:val="23"/>
          <w:szCs w:val="23"/>
        </w:rPr>
        <w:t>Технічні, кількісні та якісні вимоги до предмета закупівлі та спосіб їх підтвердження:</w:t>
      </w:r>
    </w:p>
    <w:p w:rsidR="00E0069F" w:rsidRPr="00E0069F" w:rsidRDefault="00E0069F" w:rsidP="00E0069F">
      <w:pPr>
        <w:jc w:val="center"/>
        <w:rPr>
          <w:b/>
          <w:sz w:val="23"/>
          <w:szCs w:val="23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643"/>
        <w:gridCol w:w="1573"/>
      </w:tblGrid>
      <w:tr w:rsidR="00E0069F" w:rsidRPr="00E0069F" w:rsidTr="00E0069F">
        <w:trPr>
          <w:trHeight w:val="226"/>
        </w:trPr>
        <w:tc>
          <w:tcPr>
            <w:tcW w:w="1842" w:type="dxa"/>
          </w:tcPr>
          <w:p w:rsidR="00E0069F" w:rsidRPr="00E0069F" w:rsidRDefault="00E0069F" w:rsidP="00E0069F">
            <w:pPr>
              <w:pStyle w:val="c6"/>
              <w:jc w:val="center"/>
              <w:rPr>
                <w:rStyle w:val="c1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E0069F">
              <w:rPr>
                <w:b/>
                <w:bCs/>
                <w:sz w:val="23"/>
                <w:szCs w:val="23"/>
              </w:rPr>
              <w:t>Найменування</w:t>
            </w:r>
            <w:proofErr w:type="spellEnd"/>
            <w:r w:rsidRPr="00E0069F">
              <w:rPr>
                <w:b/>
                <w:bCs/>
                <w:sz w:val="23"/>
                <w:szCs w:val="23"/>
                <w:lang w:val="uk-UA"/>
              </w:rPr>
              <w:t xml:space="preserve"> предмету закупівлі</w:t>
            </w:r>
          </w:p>
        </w:tc>
        <w:tc>
          <w:tcPr>
            <w:tcW w:w="7643" w:type="dxa"/>
            <w:shd w:val="clear" w:color="auto" w:fill="auto"/>
          </w:tcPr>
          <w:p w:rsidR="00E0069F" w:rsidRPr="00E0069F" w:rsidRDefault="00E0069F" w:rsidP="00E0069F">
            <w:pPr>
              <w:pStyle w:val="c6"/>
              <w:jc w:val="center"/>
              <w:rPr>
                <w:rStyle w:val="c1"/>
                <w:sz w:val="23"/>
                <w:szCs w:val="23"/>
                <w:lang w:val="uk-UA"/>
              </w:rPr>
            </w:pPr>
            <w:r w:rsidRPr="00E0069F">
              <w:rPr>
                <w:rStyle w:val="c1"/>
                <w:sz w:val="23"/>
                <w:szCs w:val="23"/>
                <w:lang w:val="uk-UA"/>
              </w:rPr>
              <w:t>Вимоги до товару</w:t>
            </w:r>
          </w:p>
        </w:tc>
        <w:tc>
          <w:tcPr>
            <w:tcW w:w="1573" w:type="dxa"/>
          </w:tcPr>
          <w:p w:rsidR="00E0069F" w:rsidRPr="00E0069F" w:rsidRDefault="00E0069F" w:rsidP="00E0069F">
            <w:pPr>
              <w:jc w:val="center"/>
              <w:rPr>
                <w:rFonts w:eastAsia="SimSun"/>
                <w:b/>
                <w:bCs/>
                <w:color w:val="000000"/>
                <w:sz w:val="23"/>
                <w:szCs w:val="23"/>
              </w:rPr>
            </w:pPr>
            <w:r w:rsidRPr="00E0069F">
              <w:rPr>
                <w:rFonts w:eastAsia="SimSun"/>
                <w:b/>
                <w:bCs/>
                <w:color w:val="000000"/>
                <w:sz w:val="23"/>
                <w:szCs w:val="23"/>
              </w:rPr>
              <w:t xml:space="preserve">Відповідає/ </w:t>
            </w:r>
          </w:p>
          <w:p w:rsidR="00E0069F" w:rsidRPr="00E0069F" w:rsidRDefault="00E0069F" w:rsidP="00E0069F">
            <w:pPr>
              <w:jc w:val="center"/>
              <w:rPr>
                <w:b/>
                <w:sz w:val="23"/>
                <w:szCs w:val="23"/>
              </w:rPr>
            </w:pPr>
            <w:r w:rsidRPr="00E0069F">
              <w:rPr>
                <w:rFonts w:eastAsia="SimSun"/>
                <w:b/>
                <w:bCs/>
                <w:color w:val="000000"/>
                <w:sz w:val="23"/>
                <w:szCs w:val="23"/>
              </w:rPr>
              <w:t>не відповідає</w:t>
            </w:r>
          </w:p>
        </w:tc>
      </w:tr>
      <w:tr w:rsidR="00E0069F" w:rsidRPr="00E0069F" w:rsidTr="00E0069F">
        <w:trPr>
          <w:trHeight w:val="114"/>
        </w:trPr>
        <w:tc>
          <w:tcPr>
            <w:tcW w:w="1842" w:type="dxa"/>
            <w:shd w:val="clear" w:color="auto" w:fill="auto"/>
          </w:tcPr>
          <w:p w:rsidR="00E0069F" w:rsidRPr="00E0069F" w:rsidRDefault="00E0069F" w:rsidP="00E0069F">
            <w:pPr>
              <w:rPr>
                <w:b/>
                <w:bCs/>
                <w:sz w:val="23"/>
                <w:szCs w:val="23"/>
              </w:rPr>
            </w:pPr>
            <w:r w:rsidRPr="00E0069F">
              <w:rPr>
                <w:bCs/>
                <w:color w:val="1E2736"/>
                <w:sz w:val="23"/>
                <w:szCs w:val="23"/>
                <w:shd w:val="clear" w:color="auto" w:fill="FFFFFF"/>
              </w:rPr>
              <w:t>Бокс</w:t>
            </w:r>
            <w:r w:rsidRPr="00E0069F">
              <w:rPr>
                <w:bCs/>
                <w:color w:val="1E2736"/>
                <w:sz w:val="23"/>
                <w:szCs w:val="23"/>
                <w:shd w:val="clear" w:color="auto" w:fill="FFFFFF"/>
                <w:lang w:val="ru-RU"/>
              </w:rPr>
              <w:t xml:space="preserve"> (контейнер)</w:t>
            </w:r>
            <w:r w:rsidRPr="00E0069F">
              <w:rPr>
                <w:bCs/>
                <w:color w:val="1E2736"/>
                <w:sz w:val="23"/>
                <w:szCs w:val="23"/>
                <w:shd w:val="clear" w:color="auto" w:fill="FFFFFF"/>
              </w:rPr>
              <w:t xml:space="preserve"> для безпечної утилізації відходів категорії «В» на 5 літрів (L) корисного об’єму</w:t>
            </w:r>
          </w:p>
        </w:tc>
        <w:tc>
          <w:tcPr>
            <w:tcW w:w="7643" w:type="dxa"/>
            <w:shd w:val="clear" w:color="auto" w:fill="auto"/>
          </w:tcPr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  <w:shd w:val="clear" w:color="auto" w:fill="FFFFFF"/>
              </w:rPr>
              <w:t>Повинен бути дозволений до використання в медичних закладах для збору використаного медичного інструменту (шприці та гострі предмети одноразового використання)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  <w:lang w:val="ru-RU"/>
              </w:rPr>
            </w:pPr>
            <w:r w:rsidRPr="00E0069F">
              <w:rPr>
                <w:color w:val="1E2736"/>
                <w:sz w:val="23"/>
                <w:szCs w:val="23"/>
              </w:rPr>
              <w:t>Товщина стінки боксу – не менше 1.2 мм (mm);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>Корисний об’єм – 5 л (L);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>Допустима вага завантаження – не менше 2.5 кг;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>Внутрішнє покриття – Металізоване покриття з додатковим шаром плівки;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>Зовнішнє покриття – Прозоре ламінування плівкою (</w:t>
            </w:r>
            <w:proofErr w:type="spellStart"/>
            <w:r w:rsidRPr="00E0069F">
              <w:rPr>
                <w:color w:val="1E2736"/>
                <w:sz w:val="23"/>
                <w:szCs w:val="23"/>
              </w:rPr>
              <w:t>поліестер</w:t>
            </w:r>
            <w:proofErr w:type="spellEnd"/>
            <w:r w:rsidRPr="00E0069F">
              <w:rPr>
                <w:color w:val="1E2736"/>
                <w:sz w:val="23"/>
                <w:szCs w:val="23"/>
              </w:rPr>
              <w:t xml:space="preserve">). 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 xml:space="preserve">Відзначено міжнародним попередженням із логотипом про біологічну небезпеку. 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 xml:space="preserve">Інструкція з поетапним складанням. </w:t>
            </w:r>
          </w:p>
          <w:p w:rsidR="00E0069F" w:rsidRPr="00E0069F" w:rsidRDefault="00E0069F" w:rsidP="00E0069F">
            <w:pPr>
              <w:shd w:val="clear" w:color="auto" w:fill="FFFFFF"/>
              <w:rPr>
                <w:color w:val="1E2736"/>
                <w:sz w:val="23"/>
                <w:szCs w:val="23"/>
              </w:rPr>
            </w:pPr>
            <w:r w:rsidRPr="00E0069F">
              <w:rPr>
                <w:color w:val="1E2736"/>
                <w:sz w:val="23"/>
                <w:szCs w:val="23"/>
              </w:rPr>
              <w:t xml:space="preserve">Межа максимального завантаження. </w:t>
            </w:r>
          </w:p>
          <w:p w:rsidR="00E0069F" w:rsidRPr="00E0069F" w:rsidRDefault="00E0069F" w:rsidP="00E0069F">
            <w:pPr>
              <w:pStyle w:val="c6"/>
              <w:spacing w:before="0" w:beforeAutospacing="0" w:after="0" w:afterAutospacing="0"/>
              <w:rPr>
                <w:rStyle w:val="c1"/>
                <w:sz w:val="23"/>
                <w:szCs w:val="23"/>
                <w:lang w:val="uk-UA"/>
              </w:rPr>
            </w:pPr>
            <w:proofErr w:type="spellStart"/>
            <w:r w:rsidRPr="00E0069F">
              <w:rPr>
                <w:color w:val="1E2736"/>
                <w:sz w:val="23"/>
                <w:szCs w:val="23"/>
              </w:rPr>
              <w:t>Діаметр</w:t>
            </w:r>
            <w:proofErr w:type="spellEnd"/>
            <w:r w:rsidRPr="00E0069F">
              <w:rPr>
                <w:color w:val="1E2736"/>
                <w:sz w:val="23"/>
                <w:szCs w:val="23"/>
              </w:rPr>
              <w:t xml:space="preserve"> </w:t>
            </w:r>
            <w:proofErr w:type="spellStart"/>
            <w:r w:rsidRPr="00E0069F">
              <w:rPr>
                <w:color w:val="1E2736"/>
                <w:sz w:val="23"/>
                <w:szCs w:val="23"/>
              </w:rPr>
              <w:t>отвору</w:t>
            </w:r>
            <w:proofErr w:type="spellEnd"/>
            <w:r w:rsidRPr="00E0069F">
              <w:rPr>
                <w:color w:val="1E2736"/>
                <w:sz w:val="23"/>
                <w:szCs w:val="23"/>
              </w:rPr>
              <w:t xml:space="preserve"> – не </w:t>
            </w:r>
            <w:proofErr w:type="spellStart"/>
            <w:r w:rsidRPr="00E0069F">
              <w:rPr>
                <w:color w:val="1E2736"/>
                <w:sz w:val="23"/>
                <w:szCs w:val="23"/>
              </w:rPr>
              <w:t>менше</w:t>
            </w:r>
            <w:proofErr w:type="spellEnd"/>
            <w:r w:rsidRPr="00E0069F">
              <w:rPr>
                <w:color w:val="1E2736"/>
                <w:sz w:val="23"/>
                <w:szCs w:val="23"/>
              </w:rPr>
              <w:t xml:space="preserve"> 50 мм (</w:t>
            </w:r>
            <w:proofErr w:type="spellStart"/>
            <w:r w:rsidRPr="00E0069F">
              <w:rPr>
                <w:color w:val="1E2736"/>
                <w:sz w:val="23"/>
                <w:szCs w:val="23"/>
              </w:rPr>
              <w:t>mm</w:t>
            </w:r>
            <w:proofErr w:type="spellEnd"/>
            <w:r w:rsidRPr="00E0069F">
              <w:rPr>
                <w:color w:val="1E2736"/>
                <w:sz w:val="23"/>
                <w:szCs w:val="23"/>
              </w:rPr>
              <w:t>)</w:t>
            </w:r>
          </w:p>
        </w:tc>
        <w:tc>
          <w:tcPr>
            <w:tcW w:w="1573" w:type="dxa"/>
          </w:tcPr>
          <w:p w:rsidR="00E0069F" w:rsidRPr="00E0069F" w:rsidRDefault="00E0069F" w:rsidP="00E0069F">
            <w:pPr>
              <w:pStyle w:val="c6"/>
              <w:spacing w:before="0" w:beforeAutospacing="0" w:after="0" w:afterAutospacing="0"/>
              <w:jc w:val="center"/>
              <w:rPr>
                <w:rStyle w:val="c1"/>
                <w:sz w:val="23"/>
                <w:szCs w:val="23"/>
                <w:lang w:val="uk-UA"/>
              </w:rPr>
            </w:pPr>
          </w:p>
        </w:tc>
      </w:tr>
    </w:tbl>
    <w:p w:rsidR="004331A4" w:rsidRPr="00E0069F" w:rsidRDefault="004331A4" w:rsidP="00433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3"/>
          <w:szCs w:val="23"/>
        </w:rPr>
      </w:pPr>
      <w:r w:rsidRPr="00E0069F">
        <w:rPr>
          <w:rFonts w:eastAsia="Calibri"/>
          <w:color w:val="000000"/>
          <w:sz w:val="23"/>
          <w:szCs w:val="23"/>
          <w:lang w:eastAsia="en-US"/>
        </w:rPr>
        <w:t>*</w:t>
      </w:r>
      <w:r w:rsidRPr="00E0069F">
        <w:rPr>
          <w:bCs/>
          <w:sz w:val="23"/>
          <w:szCs w:val="23"/>
          <w:u w:val="single"/>
        </w:rPr>
        <w:t xml:space="preserve"> Примітка:</w:t>
      </w:r>
      <w:r w:rsidRPr="00E0069F">
        <w:rPr>
          <w:bCs/>
          <w:sz w:val="23"/>
          <w:szCs w:val="23"/>
        </w:rPr>
        <w:t xml:space="preserve"> </w:t>
      </w:r>
      <w:r w:rsidRPr="00E0069F">
        <w:rPr>
          <w:i/>
          <w:color w:val="000000"/>
          <w:sz w:val="23"/>
          <w:szCs w:val="23"/>
        </w:rPr>
        <w:t xml:space="preserve">  До всіх посилань на конкретні торговельну марку чи фірму,</w:t>
      </w:r>
      <w:r w:rsidRPr="00E0069F">
        <w:rPr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E0069F">
        <w:rPr>
          <w:i/>
          <w:color w:val="000000"/>
          <w:sz w:val="23"/>
          <w:szCs w:val="23"/>
          <w:lang w:val="ru-RU"/>
        </w:rPr>
        <w:t>одиницю</w:t>
      </w:r>
      <w:proofErr w:type="spellEnd"/>
      <w:r w:rsidRPr="00E0069F">
        <w:rPr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E0069F">
        <w:rPr>
          <w:i/>
          <w:color w:val="000000"/>
          <w:sz w:val="23"/>
          <w:szCs w:val="23"/>
          <w:lang w:val="ru-RU"/>
        </w:rPr>
        <w:t>виміру</w:t>
      </w:r>
      <w:proofErr w:type="spellEnd"/>
      <w:r w:rsidRPr="00E0069F">
        <w:rPr>
          <w:i/>
          <w:color w:val="000000"/>
          <w:sz w:val="23"/>
          <w:szCs w:val="23"/>
          <w:lang w:val="ru-RU"/>
        </w:rPr>
        <w:t xml:space="preserve">, </w:t>
      </w:r>
      <w:r w:rsidRPr="00E0069F">
        <w:rPr>
          <w:i/>
          <w:color w:val="000000"/>
          <w:sz w:val="23"/>
          <w:szCs w:val="23"/>
        </w:rPr>
        <w:t xml:space="preserve"> патент або тип предмета закупівлі, джерело його походження або виробника – застосовувати вираз «або еквівалент».</w:t>
      </w:r>
    </w:p>
    <w:p w:rsidR="00B67055" w:rsidRPr="00B32FE9" w:rsidRDefault="00B67055" w:rsidP="00B67055">
      <w:pPr>
        <w:rPr>
          <w:b/>
          <w:i/>
        </w:rPr>
      </w:pPr>
      <w:r>
        <w:rPr>
          <w:b/>
          <w:i/>
        </w:rPr>
        <w:t xml:space="preserve">Учасник </w:t>
      </w:r>
      <w:r w:rsidRPr="00B32FE9">
        <w:rPr>
          <w:b/>
          <w:i/>
        </w:rPr>
        <w:t>повинен надати в електронному (сканованому) вигляді наступні документи:</w:t>
      </w:r>
    </w:p>
    <w:p w:rsidR="00B67055" w:rsidRDefault="00B67055" w:rsidP="00B67055">
      <w:pPr>
        <w:rPr>
          <w:sz w:val="23"/>
          <w:szCs w:val="23"/>
        </w:rPr>
      </w:pPr>
    </w:p>
    <w:p w:rsidR="00E0069F" w:rsidRPr="00B67055" w:rsidRDefault="00E0069F" w:rsidP="00B67055">
      <w:pPr>
        <w:rPr>
          <w:b/>
          <w:sz w:val="23"/>
          <w:szCs w:val="23"/>
          <w:u w:val="single"/>
        </w:rPr>
      </w:pPr>
      <w:r w:rsidRPr="00B67055">
        <w:rPr>
          <w:b/>
          <w:sz w:val="23"/>
          <w:szCs w:val="23"/>
          <w:u w:val="single"/>
        </w:rPr>
        <w:t>Документи про якість товару:</w:t>
      </w:r>
    </w:p>
    <w:p w:rsidR="00E0069F" w:rsidRPr="00E0069F" w:rsidRDefault="00E0069F" w:rsidP="00E0069F">
      <w:pPr>
        <w:pStyle w:val="a3"/>
        <w:numPr>
          <w:ilvl w:val="0"/>
          <w:numId w:val="2"/>
        </w:numPr>
        <w:rPr>
          <w:rFonts w:ascii="Times New Roman" w:hAnsi="Times New Roman"/>
          <w:b/>
          <w:sz w:val="23"/>
          <w:szCs w:val="23"/>
          <w:u w:val="single"/>
        </w:rPr>
      </w:pPr>
      <w:r w:rsidRPr="00E0069F">
        <w:rPr>
          <w:rFonts w:ascii="Times New Roman" w:hAnsi="Times New Roman"/>
          <w:b/>
          <w:sz w:val="23"/>
          <w:szCs w:val="23"/>
        </w:rPr>
        <w:t>-</w:t>
      </w:r>
      <w:r w:rsidRPr="00E0069F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висновок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державної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санітарно-епідеміологічної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експертизи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, </w:t>
      </w:r>
    </w:p>
    <w:p w:rsidR="00E0069F" w:rsidRPr="00E0069F" w:rsidRDefault="00E0069F" w:rsidP="00E0069F">
      <w:pPr>
        <w:pStyle w:val="a3"/>
        <w:numPr>
          <w:ilvl w:val="0"/>
          <w:numId w:val="2"/>
        </w:numPr>
        <w:tabs>
          <w:tab w:val="left" w:pos="7860"/>
        </w:tabs>
        <w:rPr>
          <w:rFonts w:ascii="Times New Roman" w:hAnsi="Times New Roman"/>
          <w:color w:val="000000"/>
          <w:sz w:val="23"/>
          <w:szCs w:val="23"/>
        </w:rPr>
      </w:pPr>
      <w:r w:rsidRPr="00E0069F">
        <w:rPr>
          <w:rFonts w:ascii="Times New Roman" w:hAnsi="Times New Roman"/>
          <w:color w:val="000000"/>
          <w:sz w:val="23"/>
          <w:szCs w:val="23"/>
        </w:rPr>
        <w:t xml:space="preserve">-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сертифікат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якості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виробника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та/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або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паспорт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якості</w:t>
      </w:r>
      <w:proofErr w:type="spellEnd"/>
    </w:p>
    <w:p w:rsidR="00E0069F" w:rsidRPr="00E0069F" w:rsidRDefault="00E0069F" w:rsidP="00E0069F">
      <w:pPr>
        <w:pStyle w:val="a3"/>
        <w:numPr>
          <w:ilvl w:val="0"/>
          <w:numId w:val="2"/>
        </w:numPr>
        <w:tabs>
          <w:tab w:val="left" w:pos="7860"/>
        </w:tabs>
        <w:rPr>
          <w:rFonts w:ascii="Times New Roman" w:hAnsi="Times New Roman"/>
          <w:color w:val="000000"/>
          <w:sz w:val="23"/>
          <w:szCs w:val="23"/>
        </w:rPr>
      </w:pPr>
      <w:r w:rsidRPr="00E0069F">
        <w:rPr>
          <w:rFonts w:ascii="Times New Roman" w:hAnsi="Times New Roman"/>
          <w:color w:val="000000"/>
          <w:sz w:val="23"/>
          <w:szCs w:val="23"/>
        </w:rPr>
        <w:t xml:space="preserve">-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інструкція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з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використання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 (за </w:t>
      </w:r>
      <w:proofErr w:type="spellStart"/>
      <w:r w:rsidRPr="00E0069F">
        <w:rPr>
          <w:rFonts w:ascii="Times New Roman" w:hAnsi="Times New Roman"/>
          <w:color w:val="000000"/>
          <w:sz w:val="23"/>
          <w:szCs w:val="23"/>
        </w:rPr>
        <w:t>наявності</w:t>
      </w:r>
      <w:proofErr w:type="spellEnd"/>
      <w:r w:rsidRPr="00E0069F">
        <w:rPr>
          <w:rFonts w:ascii="Times New Roman" w:hAnsi="Times New Roman"/>
          <w:color w:val="000000"/>
          <w:sz w:val="23"/>
          <w:szCs w:val="23"/>
        </w:rPr>
        <w:t xml:space="preserve">), </w:t>
      </w:r>
    </w:p>
    <w:p w:rsidR="00E0069F" w:rsidRPr="00E0069F" w:rsidRDefault="00E0069F" w:rsidP="00E006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E0069F">
        <w:rPr>
          <w:rFonts w:ascii="Times New Roman" w:hAnsi="Times New Roman"/>
          <w:b/>
          <w:sz w:val="23"/>
          <w:szCs w:val="23"/>
        </w:rPr>
        <w:t xml:space="preserve">- </w:t>
      </w:r>
      <w:proofErr w:type="spellStart"/>
      <w:r w:rsidRPr="00E0069F">
        <w:rPr>
          <w:rFonts w:ascii="Times New Roman" w:hAnsi="Times New Roman"/>
          <w:b/>
          <w:sz w:val="23"/>
          <w:szCs w:val="23"/>
        </w:rPr>
        <w:t>обов’язково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надати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інформацію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щодо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відповідності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технічних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вимог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товару, </w:t>
      </w:r>
      <w:proofErr w:type="spellStart"/>
      <w:r w:rsidRPr="00E0069F">
        <w:rPr>
          <w:rFonts w:ascii="Times New Roman" w:hAnsi="Times New Roman"/>
          <w:sz w:val="23"/>
          <w:szCs w:val="23"/>
        </w:rPr>
        <w:t>які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були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заявлені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Замовником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E0069F">
        <w:rPr>
          <w:rFonts w:ascii="Times New Roman" w:hAnsi="Times New Roman"/>
          <w:sz w:val="23"/>
          <w:szCs w:val="23"/>
        </w:rPr>
        <w:t>проставити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E0069F">
        <w:rPr>
          <w:rFonts w:ascii="Times New Roman" w:hAnsi="Times New Roman"/>
          <w:sz w:val="23"/>
          <w:szCs w:val="23"/>
        </w:rPr>
        <w:t>технічних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вимогах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відповідає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чи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не </w:t>
      </w:r>
      <w:proofErr w:type="spellStart"/>
      <w:r w:rsidRPr="00E0069F">
        <w:rPr>
          <w:rFonts w:ascii="Times New Roman" w:hAnsi="Times New Roman"/>
          <w:sz w:val="23"/>
          <w:szCs w:val="23"/>
        </w:rPr>
        <w:t>відповідає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, з </w:t>
      </w:r>
      <w:proofErr w:type="spellStart"/>
      <w:r w:rsidRPr="00E0069F">
        <w:rPr>
          <w:rFonts w:ascii="Times New Roman" w:hAnsi="Times New Roman"/>
          <w:sz w:val="23"/>
          <w:szCs w:val="23"/>
        </w:rPr>
        <w:t>прізвищем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та </w:t>
      </w:r>
      <w:proofErr w:type="spellStart"/>
      <w:r w:rsidRPr="00E0069F">
        <w:rPr>
          <w:rFonts w:ascii="Times New Roman" w:hAnsi="Times New Roman"/>
          <w:sz w:val="23"/>
          <w:szCs w:val="23"/>
        </w:rPr>
        <w:t>підписом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0069F">
        <w:rPr>
          <w:rFonts w:ascii="Times New Roman" w:hAnsi="Times New Roman"/>
          <w:sz w:val="23"/>
          <w:szCs w:val="23"/>
        </w:rPr>
        <w:t>відповідальної</w:t>
      </w:r>
      <w:proofErr w:type="spellEnd"/>
      <w:r w:rsidRPr="00E0069F">
        <w:rPr>
          <w:rFonts w:ascii="Times New Roman" w:hAnsi="Times New Roman"/>
          <w:sz w:val="23"/>
          <w:szCs w:val="23"/>
        </w:rPr>
        <w:t xml:space="preserve"> особи та </w:t>
      </w:r>
      <w:proofErr w:type="spellStart"/>
      <w:r w:rsidRPr="00E0069F">
        <w:rPr>
          <w:rFonts w:ascii="Times New Roman" w:hAnsi="Times New Roman"/>
          <w:sz w:val="23"/>
          <w:szCs w:val="23"/>
        </w:rPr>
        <w:t>печаткою</w:t>
      </w:r>
      <w:proofErr w:type="spellEnd"/>
      <w:r w:rsidRPr="00E0069F">
        <w:rPr>
          <w:rFonts w:ascii="Times New Roman" w:hAnsi="Times New Roman"/>
          <w:sz w:val="23"/>
          <w:szCs w:val="23"/>
        </w:rPr>
        <w:t>)</w:t>
      </w:r>
    </w:p>
    <w:p w:rsidR="004331A4" w:rsidRPr="00B67055" w:rsidRDefault="00E0069F" w:rsidP="00B67055">
      <w:pPr>
        <w:ind w:left="420"/>
        <w:jc w:val="both"/>
        <w:rPr>
          <w:b/>
          <w:i/>
          <w:sz w:val="23"/>
          <w:szCs w:val="23"/>
        </w:rPr>
      </w:pPr>
      <w:r w:rsidRPr="00B67055">
        <w:rPr>
          <w:b/>
          <w:i/>
          <w:sz w:val="23"/>
          <w:szCs w:val="23"/>
        </w:rPr>
        <w:t xml:space="preserve">В паперовому вигляді, завірені </w:t>
      </w:r>
      <w:proofErr w:type="spellStart"/>
      <w:r w:rsidRPr="00B67055">
        <w:rPr>
          <w:b/>
          <w:i/>
          <w:sz w:val="23"/>
          <w:szCs w:val="23"/>
        </w:rPr>
        <w:t>підписом</w:t>
      </w:r>
      <w:proofErr w:type="spellEnd"/>
      <w:r w:rsidRPr="00B67055">
        <w:rPr>
          <w:b/>
          <w:i/>
          <w:sz w:val="23"/>
          <w:szCs w:val="23"/>
        </w:rPr>
        <w:t xml:space="preserve"> та </w:t>
      </w:r>
      <w:proofErr w:type="spellStart"/>
      <w:r w:rsidRPr="00B67055">
        <w:rPr>
          <w:b/>
          <w:i/>
          <w:sz w:val="23"/>
          <w:szCs w:val="23"/>
        </w:rPr>
        <w:t>печаткою</w:t>
      </w:r>
      <w:proofErr w:type="spellEnd"/>
      <w:r w:rsidRPr="00B67055">
        <w:rPr>
          <w:b/>
          <w:i/>
          <w:sz w:val="23"/>
          <w:szCs w:val="23"/>
        </w:rPr>
        <w:t xml:space="preserve"> </w:t>
      </w:r>
      <w:proofErr w:type="spellStart"/>
      <w:r w:rsidRPr="00B67055">
        <w:rPr>
          <w:b/>
          <w:i/>
          <w:sz w:val="23"/>
          <w:szCs w:val="23"/>
        </w:rPr>
        <w:t>учасника</w:t>
      </w:r>
      <w:proofErr w:type="spellEnd"/>
      <w:r w:rsidRPr="00B67055">
        <w:rPr>
          <w:b/>
          <w:i/>
          <w:sz w:val="23"/>
          <w:szCs w:val="23"/>
        </w:rPr>
        <w:t xml:space="preserve">, </w:t>
      </w:r>
      <w:proofErr w:type="spellStart"/>
      <w:r w:rsidRPr="00B67055">
        <w:rPr>
          <w:b/>
          <w:i/>
          <w:sz w:val="23"/>
          <w:szCs w:val="23"/>
        </w:rPr>
        <w:t>надаються</w:t>
      </w:r>
      <w:proofErr w:type="spellEnd"/>
      <w:r w:rsidRPr="00B67055">
        <w:rPr>
          <w:b/>
          <w:i/>
          <w:sz w:val="23"/>
          <w:szCs w:val="23"/>
        </w:rPr>
        <w:t xml:space="preserve"> </w:t>
      </w:r>
      <w:proofErr w:type="spellStart"/>
      <w:r w:rsidRPr="00B67055">
        <w:rPr>
          <w:b/>
          <w:i/>
          <w:sz w:val="23"/>
          <w:szCs w:val="23"/>
        </w:rPr>
        <w:t>замовнику</w:t>
      </w:r>
      <w:proofErr w:type="spellEnd"/>
      <w:r w:rsidRPr="00B67055">
        <w:rPr>
          <w:b/>
          <w:i/>
          <w:sz w:val="23"/>
          <w:szCs w:val="23"/>
        </w:rPr>
        <w:t xml:space="preserve"> </w:t>
      </w:r>
      <w:proofErr w:type="spellStart"/>
      <w:r w:rsidRPr="00B67055">
        <w:rPr>
          <w:b/>
          <w:i/>
          <w:sz w:val="23"/>
          <w:szCs w:val="23"/>
        </w:rPr>
        <w:t>переможцем</w:t>
      </w:r>
      <w:proofErr w:type="spellEnd"/>
      <w:r w:rsidRPr="00B67055">
        <w:rPr>
          <w:b/>
          <w:i/>
          <w:sz w:val="23"/>
          <w:szCs w:val="23"/>
        </w:rPr>
        <w:t xml:space="preserve"> </w:t>
      </w:r>
      <w:proofErr w:type="spellStart"/>
      <w:r w:rsidRPr="00B67055">
        <w:rPr>
          <w:b/>
          <w:i/>
          <w:sz w:val="23"/>
          <w:szCs w:val="23"/>
        </w:rPr>
        <w:t>під</w:t>
      </w:r>
      <w:proofErr w:type="spellEnd"/>
      <w:r w:rsidRPr="00B67055">
        <w:rPr>
          <w:b/>
          <w:i/>
          <w:sz w:val="23"/>
          <w:szCs w:val="23"/>
        </w:rPr>
        <w:t xml:space="preserve"> час укладання договору про закупівлю.</w:t>
      </w:r>
      <w:bookmarkStart w:id="0" w:name="_GoBack"/>
      <w:bookmarkEnd w:id="0"/>
    </w:p>
    <w:p w:rsidR="004331A4" w:rsidRPr="00E0069F" w:rsidRDefault="004331A4" w:rsidP="004331A4">
      <w:pPr>
        <w:rPr>
          <w:b/>
          <w:sz w:val="23"/>
          <w:szCs w:val="23"/>
        </w:rPr>
      </w:pPr>
    </w:p>
    <w:p w:rsidR="004331A4" w:rsidRPr="00E0069F" w:rsidRDefault="004331A4" w:rsidP="004331A4">
      <w:pPr>
        <w:jc w:val="both"/>
        <w:rPr>
          <w:sz w:val="23"/>
          <w:szCs w:val="23"/>
        </w:rPr>
      </w:pPr>
    </w:p>
    <w:p w:rsidR="004331A4" w:rsidRPr="00E0069F" w:rsidRDefault="00613A0F" w:rsidP="004331A4">
      <w:pPr>
        <w:tabs>
          <w:tab w:val="num" w:pos="1440"/>
        </w:tabs>
        <w:jc w:val="both"/>
        <w:rPr>
          <w:sz w:val="23"/>
          <w:szCs w:val="23"/>
        </w:rPr>
      </w:pPr>
      <w:r w:rsidRPr="00E0069F">
        <w:rPr>
          <w:sz w:val="23"/>
          <w:szCs w:val="23"/>
        </w:rPr>
        <w:t>Головна медична сестра КНП «ДЦПМСД№3» ДМР</w:t>
      </w:r>
      <w:r w:rsidR="004331A4" w:rsidRPr="00E0069F">
        <w:rPr>
          <w:sz w:val="23"/>
          <w:szCs w:val="23"/>
        </w:rPr>
        <w:t xml:space="preserve">                        </w:t>
      </w:r>
      <w:r w:rsidR="00002868" w:rsidRPr="00E0069F">
        <w:rPr>
          <w:sz w:val="23"/>
          <w:szCs w:val="23"/>
        </w:rPr>
        <w:t xml:space="preserve">                   </w:t>
      </w:r>
      <w:r w:rsidR="004331A4" w:rsidRPr="00E0069F">
        <w:rPr>
          <w:sz w:val="23"/>
          <w:szCs w:val="23"/>
        </w:rPr>
        <w:t xml:space="preserve">               </w:t>
      </w:r>
      <w:proofErr w:type="spellStart"/>
      <w:r w:rsidR="004331A4" w:rsidRPr="00E0069F">
        <w:rPr>
          <w:sz w:val="23"/>
          <w:szCs w:val="23"/>
        </w:rPr>
        <w:t>Малова</w:t>
      </w:r>
      <w:proofErr w:type="spellEnd"/>
      <w:r w:rsidR="004331A4" w:rsidRPr="00E0069F">
        <w:rPr>
          <w:sz w:val="23"/>
          <w:szCs w:val="23"/>
        </w:rPr>
        <w:t xml:space="preserve"> Л.А.</w:t>
      </w:r>
    </w:p>
    <w:p w:rsidR="00752612" w:rsidRPr="00E0069F" w:rsidRDefault="00752612" w:rsidP="004331A4">
      <w:pPr>
        <w:jc w:val="center"/>
        <w:rPr>
          <w:sz w:val="23"/>
          <w:szCs w:val="23"/>
        </w:rPr>
      </w:pPr>
    </w:p>
    <w:sectPr w:rsidR="00752612" w:rsidRPr="00E0069F" w:rsidSect="00A6695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EA727A"/>
    <w:multiLevelType w:val="multilevel"/>
    <w:tmpl w:val="EF5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13D5D"/>
    <w:multiLevelType w:val="hybridMultilevel"/>
    <w:tmpl w:val="0D7A50F6"/>
    <w:lvl w:ilvl="0" w:tplc="F50EA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8E62DA"/>
    <w:multiLevelType w:val="hybridMultilevel"/>
    <w:tmpl w:val="D702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7D"/>
    <w:rsid w:val="00002868"/>
    <w:rsid w:val="0001146E"/>
    <w:rsid w:val="0003521C"/>
    <w:rsid w:val="000C1922"/>
    <w:rsid w:val="000E1922"/>
    <w:rsid w:val="00131CB7"/>
    <w:rsid w:val="001612F2"/>
    <w:rsid w:val="001809F0"/>
    <w:rsid w:val="001A4FA8"/>
    <w:rsid w:val="00226898"/>
    <w:rsid w:val="00233255"/>
    <w:rsid w:val="00272B17"/>
    <w:rsid w:val="002E5C69"/>
    <w:rsid w:val="00376C61"/>
    <w:rsid w:val="00383EF4"/>
    <w:rsid w:val="00390D75"/>
    <w:rsid w:val="003B6E5B"/>
    <w:rsid w:val="003E0CE6"/>
    <w:rsid w:val="003E17A3"/>
    <w:rsid w:val="004331A4"/>
    <w:rsid w:val="0046103A"/>
    <w:rsid w:val="0046113F"/>
    <w:rsid w:val="004C1242"/>
    <w:rsid w:val="00522880"/>
    <w:rsid w:val="00576AD1"/>
    <w:rsid w:val="00582C4F"/>
    <w:rsid w:val="00594E4D"/>
    <w:rsid w:val="005A047D"/>
    <w:rsid w:val="005A3C6F"/>
    <w:rsid w:val="005D4E9D"/>
    <w:rsid w:val="006133F0"/>
    <w:rsid w:val="00613481"/>
    <w:rsid w:val="00613A0F"/>
    <w:rsid w:val="006C31ED"/>
    <w:rsid w:val="006D3CB1"/>
    <w:rsid w:val="006F137D"/>
    <w:rsid w:val="006F2462"/>
    <w:rsid w:val="00752612"/>
    <w:rsid w:val="0078684A"/>
    <w:rsid w:val="00794B61"/>
    <w:rsid w:val="007C43AE"/>
    <w:rsid w:val="007E7CAB"/>
    <w:rsid w:val="00811916"/>
    <w:rsid w:val="00820B1B"/>
    <w:rsid w:val="008F112B"/>
    <w:rsid w:val="008F46E2"/>
    <w:rsid w:val="008F7D74"/>
    <w:rsid w:val="009309FD"/>
    <w:rsid w:val="00953D1D"/>
    <w:rsid w:val="0096401D"/>
    <w:rsid w:val="00966C3A"/>
    <w:rsid w:val="00A24036"/>
    <w:rsid w:val="00A529C3"/>
    <w:rsid w:val="00A66959"/>
    <w:rsid w:val="00A855BB"/>
    <w:rsid w:val="00AE5341"/>
    <w:rsid w:val="00B43814"/>
    <w:rsid w:val="00B67055"/>
    <w:rsid w:val="00BA3E48"/>
    <w:rsid w:val="00BB6E0A"/>
    <w:rsid w:val="00BD578B"/>
    <w:rsid w:val="00BE179E"/>
    <w:rsid w:val="00C23113"/>
    <w:rsid w:val="00C82B13"/>
    <w:rsid w:val="00D26699"/>
    <w:rsid w:val="00D65398"/>
    <w:rsid w:val="00E0069F"/>
    <w:rsid w:val="00E16FB6"/>
    <w:rsid w:val="00E20B35"/>
    <w:rsid w:val="00E60830"/>
    <w:rsid w:val="00E62661"/>
    <w:rsid w:val="00E657D1"/>
    <w:rsid w:val="00E7134C"/>
    <w:rsid w:val="00E73035"/>
    <w:rsid w:val="00EF652E"/>
    <w:rsid w:val="00F715EA"/>
    <w:rsid w:val="00FB0D73"/>
    <w:rsid w:val="00FB2F43"/>
    <w:rsid w:val="00FB563F"/>
    <w:rsid w:val="00FD771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6AEA"/>
  <w15:chartTrackingRefBased/>
  <w15:docId w15:val="{E7B826C0-03A8-4F10-99E4-9F4E29F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F2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A3C6F"/>
    <w:pPr>
      <w:keepNext/>
      <w:jc w:val="center"/>
      <w:outlineLvl w:val="2"/>
    </w:pPr>
    <w:rPr>
      <w:b/>
      <w:bCs/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C6F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A3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A3C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A3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6">
    <w:name w:val="c6"/>
    <w:basedOn w:val="a"/>
    <w:qFormat/>
    <w:rsid w:val="005A3C6F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rsid w:val="005A3C6F"/>
  </w:style>
  <w:style w:type="paragraph" w:styleId="a4">
    <w:name w:val="Balloon Text"/>
    <w:basedOn w:val="a"/>
    <w:link w:val="a5"/>
    <w:uiPriority w:val="99"/>
    <w:semiHidden/>
    <w:unhideWhenUsed/>
    <w:rsid w:val="00BB6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0A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rsid w:val="0046103A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uiPriority w:val="99"/>
    <w:rsid w:val="0046103A"/>
    <w:rPr>
      <w:rFonts w:cs="Times New Roman"/>
    </w:rPr>
  </w:style>
  <w:style w:type="character" w:styleId="a7">
    <w:name w:val="Hyperlink"/>
    <w:uiPriority w:val="99"/>
    <w:semiHidden/>
    <w:unhideWhenUsed/>
    <w:rsid w:val="0046103A"/>
    <w:rPr>
      <w:color w:val="0000FF"/>
      <w:u w:val="single"/>
    </w:rPr>
  </w:style>
  <w:style w:type="paragraph" w:customStyle="1" w:styleId="LO-normal">
    <w:name w:val="LO-normal"/>
    <w:qFormat/>
    <w:rsid w:val="000E1922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6F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8028-4332-4D4E-91EB-FB1B034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2020-03-31T12:26:00Z</cp:lastPrinted>
  <dcterms:created xsi:type="dcterms:W3CDTF">2020-01-20T11:39:00Z</dcterms:created>
  <dcterms:modified xsi:type="dcterms:W3CDTF">2022-09-28T11:16:00Z</dcterms:modified>
</cp:coreProperties>
</file>