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ACBA0" w14:textId="77777777" w:rsidR="008148D6" w:rsidRPr="008148D6" w:rsidRDefault="008148D6" w:rsidP="008148D6">
      <w:pPr>
        <w:widowControl w:val="0"/>
        <w:shd w:val="clear" w:color="auto" w:fill="FFFFFF"/>
        <w:ind w:firstLine="426"/>
        <w:jc w:val="right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8148D6">
        <w:rPr>
          <w:rFonts w:ascii="Times New Roman" w:hAnsi="Times New Roman" w:cs="Times New Roman"/>
          <w:b/>
          <w:caps/>
          <w:sz w:val="24"/>
          <w:szCs w:val="24"/>
        </w:rPr>
        <w:t>Додаток 2</w:t>
      </w:r>
    </w:p>
    <w:p w14:paraId="7D478CD8" w14:textId="77777777" w:rsidR="004E7651" w:rsidRPr="008148D6" w:rsidRDefault="004E7651" w:rsidP="0081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148D6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ТЕХНІЧНА СПЕЦИФІКАЦІЯ (МТВ)</w:t>
      </w:r>
    </w:p>
    <w:p w14:paraId="522581C6" w14:textId="77777777" w:rsidR="003819C9" w:rsidRPr="008148D6" w:rsidRDefault="003819C9" w:rsidP="0081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2BB4CCE7" w14:textId="77777777" w:rsidR="003819C9" w:rsidRPr="008148D6" w:rsidRDefault="003819C9" w:rsidP="008148D6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8148D6">
        <w:rPr>
          <w:rFonts w:ascii="Times New Roman" w:hAnsi="Times New Roman" w:cs="Times New Roman"/>
          <w:b/>
          <w:sz w:val="24"/>
          <w:szCs w:val="24"/>
        </w:rPr>
        <w:t xml:space="preserve">ДК 021:2015    </w:t>
      </w:r>
      <w:r w:rsidRPr="008148D6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33140000-3</w:t>
      </w:r>
      <w:r w:rsidRPr="008148D6"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DFEFD"/>
        </w:rPr>
        <w:t> - </w:t>
      </w:r>
      <w:r w:rsidRPr="008148D6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Медичні матеріали</w:t>
      </w:r>
    </w:p>
    <w:p w14:paraId="56E5AF46" w14:textId="77777777" w:rsidR="004E7651" w:rsidRPr="008148D6" w:rsidRDefault="004E7651" w:rsidP="008148D6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148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21DCE9D1" w14:textId="77777777" w:rsidR="00DD0C89" w:rsidRPr="008148D6" w:rsidRDefault="00DD0C89" w:rsidP="008148D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A8E43DF" w14:textId="3563FBF5" w:rsidR="00DD0C89" w:rsidRPr="008148D6" w:rsidRDefault="006B7B97" w:rsidP="008148D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8148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="004E7651" w:rsidRPr="008148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DD0C89" w:rsidRPr="008148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4E7651" w:rsidRPr="008148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794B4D" w:rsidRPr="008148D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Надати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</w:t>
      </w:r>
      <w:r w:rsidR="000C010B" w:rsidRPr="008148D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14A6D6A0" w14:textId="1A325753" w:rsidR="004E7651" w:rsidRPr="008148D6" w:rsidRDefault="006B7B97" w:rsidP="008148D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48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4E7651" w:rsidRPr="008148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 Термін придатності товару на момент поставки Покупцю повинен становити не менше 80 % від терміну придатності визначеного виробником. Учасник у складі тендерної пропозиції повинен надати гарантійний лист щодо терміну придатності товару</w:t>
      </w:r>
      <w:r w:rsidR="00DD0C89" w:rsidRPr="008148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75A24A4E" w14:textId="526541BB" w:rsidR="004E7651" w:rsidRPr="008148D6" w:rsidRDefault="006B7B97" w:rsidP="008148D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48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="004E7651" w:rsidRPr="008148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 З метою запобігання закупівлі  фальсифікатів та отримання гарантій на своєчасне постачання товару у кількості та якості, яких вимагає документація, якщо учасник не є виробником предмету закупівлі відповідно до умов цієї тендерної документації, такий учасник повинен надати гарантії можливості поставки предмета закупівлі у кількості, якості, термінами придатності, визначені цією тендерною документацію та тендерною пропозицією учасника торгів. У якості таких гарантій учасник надає: оригінал гарантійного листа виробника(</w:t>
      </w:r>
      <w:proofErr w:type="spellStart"/>
      <w:r w:rsidR="004E7651" w:rsidRPr="008148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ів</w:t>
      </w:r>
      <w:proofErr w:type="spellEnd"/>
      <w:r w:rsidR="004E7651" w:rsidRPr="008148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(представництва, філії виробника, заявника - якщо їх відповідні повноваження поширюються на територію України. Гарантійний лист повинен включати: назву замовника, учасника, назву предмету закупівлі згідно оголошення, номер закупівлі у системі PROZORRO.</w:t>
      </w:r>
    </w:p>
    <w:p w14:paraId="7EA3DCC2" w14:textId="7B3E8DBD" w:rsidR="004E7651" w:rsidRPr="008148D6" w:rsidRDefault="006B7B97" w:rsidP="008148D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48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 w:rsidR="004E7651" w:rsidRPr="008148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 В разі подачі еквіваленту товару, що запропонований Замовником в медико-технічних вимогах, учасник подає порівняльну характеристику запропонованого ним товару та товару (порівняльна таблиця з вимогами Замовника та пропозицією Учасника), що визначена в МТВ з відомостями щодо відповідності вимогам Замовника, а також підтверджуючі документи (сертифікати якості), які свідчать про те, що Учасником запропонований еквівалент товару.</w:t>
      </w:r>
    </w:p>
    <w:p w14:paraId="197BA6C6" w14:textId="37B9C05D" w:rsidR="003D6178" w:rsidRPr="008148D6" w:rsidRDefault="003D6178" w:rsidP="008148D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2496"/>
        <w:gridCol w:w="1130"/>
        <w:gridCol w:w="1225"/>
        <w:gridCol w:w="4221"/>
      </w:tblGrid>
      <w:tr w:rsidR="0037112F" w:rsidRPr="008148D6" w14:paraId="2DDC582C" w14:textId="77777777" w:rsidTr="008148D6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C843" w14:textId="5AF104AD" w:rsidR="0037112F" w:rsidRPr="008148D6" w:rsidRDefault="0037112F" w:rsidP="008148D6">
            <w:pPr>
              <w:spacing w:after="0" w:line="240" w:lineRule="auto"/>
              <w:ind w:firstLine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  <w:r w:rsidR="00814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14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AAD4" w14:textId="77777777" w:rsidR="0037112F" w:rsidRPr="008148D6" w:rsidRDefault="0037112F" w:rsidP="008148D6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3D7E" w14:textId="77777777" w:rsidR="0037112F" w:rsidRPr="008148D6" w:rsidRDefault="0037112F" w:rsidP="008148D6">
            <w:pPr>
              <w:spacing w:after="0" w:line="240" w:lineRule="auto"/>
              <w:ind w:hanging="11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 вимірювання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C045" w14:textId="725E1FCD" w:rsidR="0037112F" w:rsidRPr="008148D6" w:rsidRDefault="008148D6" w:rsidP="008148D6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</w:t>
            </w:r>
            <w:r w:rsidR="0037112F" w:rsidRPr="00814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кість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0B6D" w14:textId="77777777" w:rsidR="0037112F" w:rsidRPr="008148D6" w:rsidRDefault="0037112F" w:rsidP="008148D6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МТВ (Технічне завдання)</w:t>
            </w:r>
          </w:p>
        </w:tc>
      </w:tr>
      <w:tr w:rsidR="0037112F" w:rsidRPr="008148D6" w14:paraId="3F03075D" w14:textId="77777777" w:rsidTr="008148D6">
        <w:trPr>
          <w:trHeight w:val="43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6852" w14:textId="77777777" w:rsidR="0037112F" w:rsidRPr="008148D6" w:rsidRDefault="0037112F" w:rsidP="008148D6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17EA" w14:textId="088AAF1C" w:rsidR="0037112F" w:rsidRPr="008148D6" w:rsidRDefault="00554D46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="00615F99"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атетер</w:t>
            </w:r>
            <w:r w:rsidR="00D958B7"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жіночий </w:t>
            </w:r>
            <w:proofErr w:type="spellStart"/>
            <w:r w:rsidR="00D958B7"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Нелатона</w:t>
            </w:r>
            <w:proofErr w:type="spellEnd"/>
            <w:r w:rsidR="00D958B7"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16-18 розмір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C24E0" w14:textId="2709E4EB" w:rsidR="0037112F" w:rsidRPr="008148D6" w:rsidRDefault="00615F99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A069" w14:textId="1B51CA7F" w:rsidR="0037112F" w:rsidRPr="008148D6" w:rsidRDefault="00554D46" w:rsidP="008148D6">
            <w:pPr>
              <w:spacing w:after="0" w:line="240" w:lineRule="auto"/>
              <w:ind w:firstLine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FFC9" w14:textId="77777777" w:rsidR="00A95E9B" w:rsidRPr="008148D6" w:rsidRDefault="00A95E9B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Катетер повинен бути одноразового використання стерильний,</w:t>
            </w:r>
          </w:p>
          <w:p w14:paraId="0DF54F08" w14:textId="145ACB1D" w:rsidR="00A95E9B" w:rsidRPr="008148D6" w:rsidRDefault="00A95E9B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розмір</w:t>
            </w:r>
            <w:r w:rsidR="00794B4D"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ом</w:t>
            </w: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16-18 </w:t>
            </w: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Fr</w:t>
            </w:r>
            <w:proofErr w:type="spellEnd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14:paraId="4FF3A352" w14:textId="77777777" w:rsidR="00A95E9B" w:rsidRPr="008148D6" w:rsidRDefault="00A95E9B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Повинен бути виготовлений з ПВХ матеріалу; </w:t>
            </w:r>
          </w:p>
          <w:p w14:paraId="5B43B785" w14:textId="77777777" w:rsidR="00A95E9B" w:rsidRPr="008148D6" w:rsidRDefault="00A95E9B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Гладка, спеціально оброблена поверхня, забезпечує легке введення, при якому практично відсутня необхідність у додатковій змазці; </w:t>
            </w:r>
          </w:p>
          <w:p w14:paraId="12C62300" w14:textId="72CDC677" w:rsidR="00A95E9B" w:rsidRPr="008148D6" w:rsidRDefault="00A95E9B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Трубка з ПВХ матеріалу з рентген прозорою смужкою із закритим кінцем та двома </w:t>
            </w:r>
          </w:p>
          <w:p w14:paraId="67799982" w14:textId="7A2EC22B" w:rsidR="0037112F" w:rsidRPr="008148D6" w:rsidRDefault="00A95E9B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відкритими отворами, яка не повинна містити  пилу чи чужорідних часток у м’якому блістері</w:t>
            </w:r>
            <w:r w:rsidR="00794B4D"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7112F" w:rsidRPr="008148D6" w14:paraId="54D0304C" w14:textId="77777777" w:rsidTr="008148D6">
        <w:trPr>
          <w:trHeight w:val="3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4D47" w14:textId="77777777" w:rsidR="0037112F" w:rsidRPr="008148D6" w:rsidRDefault="0037112F" w:rsidP="008148D6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B29E" w14:textId="77777777" w:rsidR="00615F99" w:rsidRPr="008148D6" w:rsidRDefault="00615F99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Контейнер для аналізів 120мл,</w:t>
            </w:r>
          </w:p>
          <w:p w14:paraId="5B279C78" w14:textId="1115E83A" w:rsidR="0037112F" w:rsidRPr="008148D6" w:rsidRDefault="00615F99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стерильний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9537" w14:textId="4BB98401" w:rsidR="0037112F" w:rsidRPr="008148D6" w:rsidRDefault="00615F99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B2EDB" w14:textId="0E1280E9" w:rsidR="0037112F" w:rsidRPr="008148D6" w:rsidRDefault="00FF0A97" w:rsidP="008148D6">
            <w:pPr>
              <w:spacing w:after="0" w:line="240" w:lineRule="auto"/>
              <w:ind w:firstLine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840B" w14:textId="77777777" w:rsidR="00FF0A97" w:rsidRPr="008148D6" w:rsidRDefault="00FF0A97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Ємність має бути призначена для забору та транспортування на </w:t>
            </w: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загальноклінічні</w:t>
            </w:r>
            <w:proofErr w:type="spellEnd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дослідження проб сечі. </w:t>
            </w:r>
          </w:p>
          <w:p w14:paraId="2A8DD40D" w14:textId="0432A845" w:rsidR="00FF0A97" w:rsidRPr="008148D6" w:rsidRDefault="00FF0A97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Має бути контейнер  об’ємом 120 мл.</w:t>
            </w:r>
          </w:p>
          <w:p w14:paraId="79E7AF5B" w14:textId="77777777" w:rsidR="00FF0A97" w:rsidRPr="008148D6" w:rsidRDefault="00FF0A97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Повинна бути виготовлена з медичного поліпропілену, з кришкою, що щільно закручується. Повинна мати прозору стінку, де є відповідне градуювання, </w:t>
            </w:r>
          </w:p>
          <w:p w14:paraId="38824329" w14:textId="77777777" w:rsidR="00FF0A97" w:rsidRPr="008148D6" w:rsidRDefault="00FF0A97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Повинна бути нетоксична, стерильна.</w:t>
            </w:r>
          </w:p>
          <w:p w14:paraId="53B15329" w14:textId="483F1E82" w:rsidR="0037112F" w:rsidRPr="008148D6" w:rsidRDefault="00FF0A97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Повинна мати індивідуальне пакування.</w:t>
            </w:r>
          </w:p>
        </w:tc>
      </w:tr>
      <w:tr w:rsidR="0037112F" w:rsidRPr="008148D6" w14:paraId="47E94D75" w14:textId="77777777" w:rsidTr="008148D6">
        <w:trPr>
          <w:trHeight w:val="36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9BCBC" w14:textId="77777777" w:rsidR="0037112F" w:rsidRPr="008148D6" w:rsidRDefault="0037112F" w:rsidP="008148D6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4C12" w14:textId="4411E0AB" w:rsidR="0037112F" w:rsidRPr="008148D6" w:rsidRDefault="00615F99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Контейнер для аналізів 30мл.,стерильний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504DC" w14:textId="2C9F4C02" w:rsidR="0037112F" w:rsidRPr="008148D6" w:rsidRDefault="00615F99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86035" w14:textId="2C6AFDDE" w:rsidR="0037112F" w:rsidRPr="008148D6" w:rsidRDefault="00FF0A97" w:rsidP="008148D6">
            <w:pPr>
              <w:spacing w:after="0" w:line="240" w:lineRule="auto"/>
              <w:ind w:firstLine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627C" w14:textId="56552AC4" w:rsidR="00FF0A97" w:rsidRPr="008148D6" w:rsidRDefault="00FF0A97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Ємність має бути призначена для забору та транспортування на </w:t>
            </w: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загальноклінічні</w:t>
            </w:r>
            <w:proofErr w:type="spellEnd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дослідження проб калу. </w:t>
            </w:r>
          </w:p>
          <w:p w14:paraId="4AF93D09" w14:textId="4D0FDFE8" w:rsidR="00FF0A97" w:rsidRPr="008148D6" w:rsidRDefault="00FF0A97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Має бути контейнер  об’ємом 30 мл.</w:t>
            </w:r>
          </w:p>
          <w:p w14:paraId="56A76433" w14:textId="10920621" w:rsidR="00FF0A97" w:rsidRPr="008148D6" w:rsidRDefault="00FF0A97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Повинна бути виготовлена з медичного поліпропілену, з кришкою, що щільно закручується. Повинна мати прозору стінку, де є відповідне градуювання.</w:t>
            </w:r>
          </w:p>
          <w:p w14:paraId="6EBBE1E0" w14:textId="77777777" w:rsidR="00FF0A97" w:rsidRPr="008148D6" w:rsidRDefault="00FF0A97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Повинна бути нетоксична, стерильна.</w:t>
            </w:r>
          </w:p>
          <w:p w14:paraId="7FDFCDDB" w14:textId="4D01D530" w:rsidR="0037112F" w:rsidRPr="008148D6" w:rsidRDefault="00FF0A97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Повинна мати індивідуальне пакування.</w:t>
            </w:r>
          </w:p>
        </w:tc>
      </w:tr>
      <w:tr w:rsidR="0037112F" w:rsidRPr="008148D6" w14:paraId="10FA0DC2" w14:textId="77777777" w:rsidTr="008148D6">
        <w:trPr>
          <w:trHeight w:val="35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67EE" w14:textId="77777777" w:rsidR="0037112F" w:rsidRPr="008148D6" w:rsidRDefault="0037112F" w:rsidP="008148D6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FAEB" w14:textId="42EA18C8" w:rsidR="0037112F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Бинт нестерильний 5м*10см.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EBA9A" w14:textId="18429420" w:rsidR="0037112F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96663" w14:textId="4E955002" w:rsidR="0037112F" w:rsidRPr="008148D6" w:rsidRDefault="00973088" w:rsidP="008148D6">
            <w:pPr>
              <w:spacing w:after="0" w:line="240" w:lineRule="auto"/>
              <w:ind w:firstLine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700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442A" w14:textId="7C8446CE" w:rsidR="00973088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Призначений для фіксації будь-яких видів пов’язок та бандажів в усіх галузях медицини</w:t>
            </w:r>
          </w:p>
          <w:p w14:paraId="6A9FD280" w14:textId="77777777" w:rsidR="00973088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Повинен мати довжину 5,0±0,2 м</w:t>
            </w:r>
          </w:p>
          <w:p w14:paraId="105B7123" w14:textId="77777777" w:rsidR="00973088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Повинен мати ширину 10,0±0,5 см</w:t>
            </w:r>
          </w:p>
          <w:p w14:paraId="1F101020" w14:textId="77777777" w:rsidR="00973088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Повинен мати зовнішній діаметр не більше 28 мм</w:t>
            </w:r>
          </w:p>
          <w:p w14:paraId="46476F3F" w14:textId="6EDBD305" w:rsidR="00973088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Повинен мати поверхневу щі</w:t>
            </w:r>
            <w:r w:rsidR="00794B4D"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ьність не менше 23 г/м2</w:t>
            </w:r>
          </w:p>
          <w:p w14:paraId="5CAE7E18" w14:textId="77777777" w:rsidR="00973088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Повинен мати тип марлі 17</w:t>
            </w:r>
          </w:p>
          <w:p w14:paraId="4BC99F88" w14:textId="2D28424D" w:rsidR="0037112F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Повинен бути нестерильним та запакованим в індивідуальну упаковку."</w:t>
            </w:r>
          </w:p>
        </w:tc>
      </w:tr>
      <w:tr w:rsidR="0037112F" w:rsidRPr="008148D6" w14:paraId="43526C5F" w14:textId="77777777" w:rsidTr="008148D6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E8DC9" w14:textId="77777777" w:rsidR="0037112F" w:rsidRPr="008148D6" w:rsidRDefault="0037112F" w:rsidP="008148D6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4EB5" w14:textId="0A737487" w:rsidR="0037112F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Бинт нестерильний 7м*14см.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244CE" w14:textId="398EA560" w:rsidR="0037112F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5E84" w14:textId="3BD248C6" w:rsidR="0037112F" w:rsidRPr="008148D6" w:rsidRDefault="00973088" w:rsidP="008148D6">
            <w:pPr>
              <w:spacing w:after="0" w:line="240" w:lineRule="auto"/>
              <w:ind w:firstLine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13A6" w14:textId="77777777" w:rsidR="00973088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Призначений для фіксації будь-яких видів пов’язок та бандажів в усіх галузях медицини</w:t>
            </w:r>
          </w:p>
          <w:p w14:paraId="5080711D" w14:textId="77777777" w:rsidR="00973088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Повинен мати довжину 7,0±0,3 м</w:t>
            </w:r>
          </w:p>
          <w:p w14:paraId="6A804D02" w14:textId="77777777" w:rsidR="00973088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Повинен мати ширину 14,0±0,5 см</w:t>
            </w:r>
          </w:p>
          <w:p w14:paraId="57174002" w14:textId="77777777" w:rsidR="00973088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Повинен мати зовнішній діаметр не більше 35 мм</w:t>
            </w:r>
          </w:p>
          <w:p w14:paraId="31FF775A" w14:textId="77777777" w:rsidR="00973088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Повинен мати поверхневу щільність не менше 23 г/м2</w:t>
            </w:r>
          </w:p>
          <w:p w14:paraId="1094B1DB" w14:textId="77777777" w:rsidR="00973088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Повинен мати тип марлі 17</w:t>
            </w:r>
          </w:p>
          <w:p w14:paraId="0404B2F7" w14:textId="3377D4BC" w:rsidR="0037112F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Повинен бути нестерильним та запакованим в індивідуальну упаковку.</w:t>
            </w:r>
          </w:p>
        </w:tc>
      </w:tr>
      <w:tr w:rsidR="0037112F" w:rsidRPr="008148D6" w14:paraId="0D766D70" w14:textId="77777777" w:rsidTr="008148D6">
        <w:trPr>
          <w:trHeight w:val="2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44CA8" w14:textId="77777777" w:rsidR="0037112F" w:rsidRPr="008148D6" w:rsidRDefault="0037112F" w:rsidP="008148D6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A232" w14:textId="721B1502" w:rsidR="0037112F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Вата медична гігроскопічна гігієнічна нестерильна зигзагоподібна стрічка, 100 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437DA" w14:textId="251DC2BB" w:rsidR="0037112F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F57F2" w14:textId="27867E53" w:rsidR="0037112F" w:rsidRPr="008148D6" w:rsidRDefault="00973088" w:rsidP="008148D6">
            <w:pPr>
              <w:spacing w:after="0" w:line="240" w:lineRule="auto"/>
              <w:ind w:firstLine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095A" w14:textId="3B65F0B8" w:rsidR="00973088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Повинна бути виготовлена з 100% бавовни,</w:t>
            </w:r>
          </w:p>
          <w:p w14:paraId="3C9F8FFF" w14:textId="77777777" w:rsidR="00973088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Повинна бути нестерильна; </w:t>
            </w:r>
          </w:p>
          <w:p w14:paraId="5063FC5B" w14:textId="77777777" w:rsidR="00973088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Повинна бути вибілена без використання хлору;</w:t>
            </w:r>
          </w:p>
          <w:p w14:paraId="26D51D48" w14:textId="77777777" w:rsidR="00973088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Повинна бути без добавок та домішок; </w:t>
            </w:r>
          </w:p>
          <w:p w14:paraId="58D10E0C" w14:textId="77777777" w:rsidR="00973088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Повинна бути без запаху; </w:t>
            </w:r>
          </w:p>
          <w:p w14:paraId="6714D9B8" w14:textId="77777777" w:rsidR="00973088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Повинна бути призначена для медичних маніпуляцій; </w:t>
            </w:r>
          </w:p>
          <w:p w14:paraId="25F14F3F" w14:textId="77777777" w:rsidR="00973088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Повинна бути в індивідуальній упаковці;</w:t>
            </w:r>
          </w:p>
          <w:p w14:paraId="5A8DD021" w14:textId="5A94D4FE" w:rsidR="0037112F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Повинна бути добре прочесана, зберігати зв'язок між волокнами і легко розшаровуватись на паралельні шари довільної товщини</w:t>
            </w: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</w:p>
        </w:tc>
      </w:tr>
      <w:tr w:rsidR="0037112F" w:rsidRPr="008148D6" w14:paraId="482EA43F" w14:textId="77777777" w:rsidTr="008148D6">
        <w:trPr>
          <w:trHeight w:val="27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274D" w14:textId="77777777" w:rsidR="0037112F" w:rsidRPr="008148D6" w:rsidRDefault="0037112F" w:rsidP="008148D6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5EA2" w14:textId="21BBDA3E" w:rsidR="0037112F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гінекологічний оглядовий № 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44664" w14:textId="1AF3CA72" w:rsidR="0037112F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D467E" w14:textId="47E4BF7C" w:rsidR="0037112F" w:rsidRPr="008148D6" w:rsidRDefault="001664CF" w:rsidP="008148D6">
            <w:pPr>
              <w:spacing w:after="0" w:line="240" w:lineRule="auto"/>
              <w:ind w:firstLine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8450" w14:textId="77777777" w:rsidR="0037112F" w:rsidRPr="008148D6" w:rsidRDefault="001664CF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Призначений для гінекологічних оглядів,</w:t>
            </w:r>
          </w:p>
          <w:p w14:paraId="64FBF8B4" w14:textId="77777777" w:rsidR="001664CF" w:rsidRPr="008148D6" w:rsidRDefault="001664CF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Склад:</w:t>
            </w:r>
          </w:p>
          <w:p w14:paraId="61F55A47" w14:textId="074B28AC" w:rsidR="001664CF" w:rsidRPr="008148D6" w:rsidRDefault="001664CF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Дзеркало вагінальне – 1 шт.,(розмір М)</w:t>
            </w:r>
          </w:p>
          <w:p w14:paraId="1EC5D561" w14:textId="77777777" w:rsidR="001664CF" w:rsidRPr="008148D6" w:rsidRDefault="001664CF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Щіточка гінекологічна </w:t>
            </w: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цервікальна</w:t>
            </w:r>
            <w:proofErr w:type="spellEnd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1 шт.,</w:t>
            </w:r>
          </w:p>
          <w:p w14:paraId="254C1035" w14:textId="77777777" w:rsidR="001664CF" w:rsidRPr="008148D6" w:rsidRDefault="001664CF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Аплікатор ватний – 1 шт.,</w:t>
            </w:r>
          </w:p>
          <w:p w14:paraId="09166084" w14:textId="77777777" w:rsidR="001664CF" w:rsidRPr="008148D6" w:rsidRDefault="001664CF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Шпатель гінекологічний «</w:t>
            </w: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Ейра</w:t>
            </w:r>
            <w:proofErr w:type="spellEnd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» - 1 шт.,</w:t>
            </w:r>
          </w:p>
          <w:p w14:paraId="38A0B72A" w14:textId="77777777" w:rsidR="001664CF" w:rsidRPr="008148D6" w:rsidRDefault="001664CF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Рукавички – 1 пара (розмір М),</w:t>
            </w:r>
          </w:p>
          <w:p w14:paraId="4E8BEA06" w14:textId="77777777" w:rsidR="001664CF" w:rsidRPr="008148D6" w:rsidRDefault="001664CF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Пелюшка гігієнічна 60*50 см – 1 шт.,</w:t>
            </w:r>
          </w:p>
          <w:p w14:paraId="150A90C3" w14:textId="77777777" w:rsidR="001664CF" w:rsidRPr="008148D6" w:rsidRDefault="001664CF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Скло предметне 7,5*2,5 см – 2 шт.,</w:t>
            </w:r>
          </w:p>
          <w:p w14:paraId="73561348" w14:textId="7920189D" w:rsidR="001664CF" w:rsidRPr="008148D6" w:rsidRDefault="001664CF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Бахіли</w:t>
            </w:r>
            <w:proofErr w:type="spellEnd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медичні низькі – 1 пара</w:t>
            </w:r>
          </w:p>
        </w:tc>
      </w:tr>
      <w:tr w:rsidR="0037112F" w:rsidRPr="008148D6" w14:paraId="7A19BF32" w14:textId="77777777" w:rsidTr="008148D6">
        <w:trPr>
          <w:trHeight w:val="28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FDEBA" w14:textId="77777777" w:rsidR="0037112F" w:rsidRPr="008148D6" w:rsidRDefault="0037112F" w:rsidP="008148D6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573E" w14:textId="20ACD6DF" w:rsidR="0037112F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гінекологічний оглядовий № 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FBEE9" w14:textId="0BD8C773" w:rsidR="0037112F" w:rsidRPr="008148D6" w:rsidRDefault="00973088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BE53C" w14:textId="3D0448CA" w:rsidR="0037112F" w:rsidRPr="008148D6" w:rsidRDefault="001664CF" w:rsidP="008148D6">
            <w:pPr>
              <w:spacing w:after="0" w:line="240" w:lineRule="auto"/>
              <w:ind w:firstLine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4C26" w14:textId="77777777" w:rsidR="001664CF" w:rsidRPr="008148D6" w:rsidRDefault="001664CF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Призначений для гінекологічних оглядів,</w:t>
            </w:r>
          </w:p>
          <w:p w14:paraId="72E327B7" w14:textId="77777777" w:rsidR="001664CF" w:rsidRPr="008148D6" w:rsidRDefault="001664CF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Склад:</w:t>
            </w:r>
          </w:p>
          <w:p w14:paraId="0F77967D" w14:textId="77777777" w:rsidR="001664CF" w:rsidRPr="008148D6" w:rsidRDefault="001664CF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Дзеркало вагінальне – 1 шт.,(розмір М)</w:t>
            </w:r>
          </w:p>
          <w:p w14:paraId="79D4E863" w14:textId="77777777" w:rsidR="001664CF" w:rsidRPr="008148D6" w:rsidRDefault="001664CF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Щіточка гінекологічна </w:t>
            </w: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цервікальна</w:t>
            </w:r>
            <w:proofErr w:type="spellEnd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1 шт.,</w:t>
            </w:r>
          </w:p>
          <w:p w14:paraId="2DA327AF" w14:textId="77777777" w:rsidR="001664CF" w:rsidRPr="008148D6" w:rsidRDefault="001664CF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Рукавички – 1 пара (розмір М),</w:t>
            </w:r>
          </w:p>
          <w:p w14:paraId="67364288" w14:textId="77777777" w:rsidR="001664CF" w:rsidRPr="008148D6" w:rsidRDefault="001664CF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Пелюшка гігієнічна 60*50 см – 1 шт.,</w:t>
            </w:r>
          </w:p>
          <w:p w14:paraId="6575FA8C" w14:textId="3FB69016" w:rsidR="0037112F" w:rsidRPr="008148D6" w:rsidRDefault="001664CF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Бахіли</w:t>
            </w:r>
            <w:proofErr w:type="spellEnd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медичні низькі – 1 пара</w:t>
            </w:r>
          </w:p>
        </w:tc>
      </w:tr>
      <w:tr w:rsidR="001664CF" w:rsidRPr="008148D6" w14:paraId="5CCB66CE" w14:textId="77777777" w:rsidTr="008148D6">
        <w:trPr>
          <w:trHeight w:val="26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0D3F8" w14:textId="0233E21A" w:rsidR="001664CF" w:rsidRPr="008148D6" w:rsidRDefault="001664CF" w:rsidP="008148D6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AC96" w14:textId="219F4503" w:rsidR="001664CF" w:rsidRPr="008148D6" w:rsidRDefault="009D3577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Простирадло одноразове (розмір 0,6х100м) без перфорації, (</w:t>
            </w: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спанбонд</w:t>
            </w:r>
            <w:proofErr w:type="spellEnd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 г/</w:t>
            </w: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9A1A6" w14:textId="5C3A2C80" w:rsidR="001664CF" w:rsidRPr="008148D6" w:rsidRDefault="009D3577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4F1F" w14:textId="3ECA041E" w:rsidR="001664CF" w:rsidRPr="008148D6" w:rsidRDefault="009D3577" w:rsidP="008148D6">
            <w:pPr>
              <w:spacing w:after="0" w:line="240" w:lineRule="auto"/>
              <w:ind w:firstLine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7A9F" w14:textId="77777777" w:rsidR="001664CF" w:rsidRPr="008148D6" w:rsidRDefault="001664CF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Повинно бути одноразовим</w:t>
            </w:r>
          </w:p>
          <w:p w14:paraId="1B7C0A9E" w14:textId="77777777" w:rsidR="001664CF" w:rsidRPr="008148D6" w:rsidRDefault="001664CF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Повинно бути без перфорації </w:t>
            </w:r>
          </w:p>
          <w:p w14:paraId="00B0159C" w14:textId="6F318629" w:rsidR="001664CF" w:rsidRPr="008148D6" w:rsidRDefault="001664CF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Повинно мати щільність 20г/</w:t>
            </w: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</w:p>
          <w:p w14:paraId="7E39BCB6" w14:textId="77777777" w:rsidR="001664CF" w:rsidRPr="008148D6" w:rsidRDefault="001664CF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Повинно мати розміри 60см на 100 м</w:t>
            </w:r>
          </w:p>
          <w:p w14:paraId="0809976B" w14:textId="77777777" w:rsidR="001664CF" w:rsidRPr="008148D6" w:rsidRDefault="001664CF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Повинно бути </w:t>
            </w: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гіпоалергенним</w:t>
            </w:r>
            <w:proofErr w:type="spellEnd"/>
          </w:p>
          <w:p w14:paraId="23F72ECE" w14:textId="7302A847" w:rsidR="001664CF" w:rsidRPr="008148D6" w:rsidRDefault="001664CF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Повинне бути виготовленим з </w:t>
            </w: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спанбонду</w:t>
            </w:r>
            <w:proofErr w:type="spellEnd"/>
          </w:p>
        </w:tc>
      </w:tr>
      <w:tr w:rsidR="009D3577" w:rsidRPr="008148D6" w14:paraId="759C9D3A" w14:textId="77777777" w:rsidTr="008148D6">
        <w:trPr>
          <w:trHeight w:val="28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7F671" w14:textId="468BF0D4" w:rsidR="009D3577" w:rsidRPr="008148D6" w:rsidRDefault="009D3577" w:rsidP="005C3B1C">
            <w:pPr>
              <w:spacing w:after="0" w:line="240" w:lineRule="auto"/>
              <w:ind w:firstLine="2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1581" w14:textId="11C43F79" w:rsidR="009D3577" w:rsidRPr="008148D6" w:rsidRDefault="009D3577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Серветка, із нетканого матеріалу просочена 70% </w:t>
            </w: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ізопропиловим</w:t>
            </w:r>
            <w:proofErr w:type="spellEnd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спиртовим розчином, розмір 110х150мм №100 (для обробки рук і поверхонь)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3E882" w14:textId="59741925" w:rsidR="009D3577" w:rsidRPr="008148D6" w:rsidRDefault="009D3577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уп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B7342" w14:textId="54359AE7" w:rsidR="009D3577" w:rsidRPr="008148D6" w:rsidRDefault="00F40791" w:rsidP="008148D6">
            <w:pPr>
              <w:spacing w:after="0" w:line="240" w:lineRule="auto"/>
              <w:ind w:firstLine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F6C7" w14:textId="77777777" w:rsidR="009D3577" w:rsidRPr="008148D6" w:rsidRDefault="009D3577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Спиртові серветки використовуються для обробки поверхні шкіри перед ін'єкцією, при незначних пошкодженнях шкіри.</w:t>
            </w:r>
          </w:p>
          <w:p w14:paraId="5D072721" w14:textId="67827C8D" w:rsidR="009D3577" w:rsidRPr="008148D6" w:rsidRDefault="009D3577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</w:t>
            </w:r>
            <w:r w:rsidR="008E7E16"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очені </w:t>
            </w: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ізопропіловим</w:t>
            </w:r>
            <w:proofErr w:type="spellEnd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спиртом і мають високу активність до бактерій, грибків і вірусів.</w:t>
            </w:r>
          </w:p>
          <w:p w14:paraId="767510F9" w14:textId="77777777" w:rsidR="009D3577" w:rsidRPr="008148D6" w:rsidRDefault="009D3577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Повинні мати розмір 110х150 мм</w:t>
            </w:r>
          </w:p>
          <w:p w14:paraId="58D16F03" w14:textId="0419278F" w:rsidR="009D3577" w:rsidRPr="008148D6" w:rsidRDefault="009D3577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Повинні мати індивідуальну (</w:t>
            </w: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та групову упаковку по 100 </w:t>
            </w: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</w:tr>
      <w:tr w:rsidR="009D3577" w:rsidRPr="008148D6" w14:paraId="39F215A8" w14:textId="77777777" w:rsidTr="008148D6">
        <w:trPr>
          <w:trHeight w:val="18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8E555" w14:textId="01281FAB" w:rsidR="009D3577" w:rsidRPr="008148D6" w:rsidRDefault="009D3577" w:rsidP="005C3B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B390" w14:textId="0ED9DAA2" w:rsidR="009D3577" w:rsidRPr="008148D6" w:rsidRDefault="00A35695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_GoBack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Нагрудники стоматологічні</w:t>
            </w:r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F724D" w14:textId="1A96B933" w:rsidR="009D3577" w:rsidRPr="008148D6" w:rsidRDefault="00A35695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0EFC2" w14:textId="19EACDA5" w:rsidR="009D3577" w:rsidRPr="008148D6" w:rsidRDefault="00A35695" w:rsidP="008148D6">
            <w:pPr>
              <w:spacing w:after="0" w:line="240" w:lineRule="auto"/>
              <w:ind w:firstLine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965B" w14:textId="77777777" w:rsidR="009D3577" w:rsidRPr="008148D6" w:rsidRDefault="00A35695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Повинні використовува</w:t>
            </w:r>
            <w:r w:rsidR="0045676E"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тися для стоматологічних маніпуляцій, для захисту одягу пацієнта від можливих забруднень.</w:t>
            </w:r>
          </w:p>
          <w:p w14:paraId="48BA9BA6" w14:textId="4278B712" w:rsidR="0045676E" w:rsidRPr="008148D6" w:rsidRDefault="0045676E" w:rsidP="008148D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4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Можуть бути бірюзового, персикового, рожевого кольору тощо.</w:t>
            </w:r>
          </w:p>
        </w:tc>
      </w:tr>
    </w:tbl>
    <w:p w14:paraId="6C157FBB" w14:textId="77777777" w:rsidR="003D6178" w:rsidRPr="008148D6" w:rsidRDefault="003D6178" w:rsidP="008148D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6F58F922" w14:textId="77777777" w:rsidR="004E7651" w:rsidRPr="008148D6" w:rsidRDefault="004E7651" w:rsidP="008148D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A48B58A" w14:textId="77777777" w:rsidR="004E7651" w:rsidRPr="008148D6" w:rsidRDefault="004E7651" w:rsidP="008148D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04FB737" w14:textId="7D348794" w:rsidR="002B612A" w:rsidRPr="008148D6" w:rsidRDefault="002B612A" w:rsidP="008148D6">
      <w:pPr>
        <w:ind w:firstLine="426"/>
        <w:rPr>
          <w:rFonts w:ascii="Times New Roman" w:hAnsi="Times New Roman" w:cs="Times New Roman"/>
          <w:sz w:val="24"/>
          <w:szCs w:val="24"/>
        </w:rPr>
      </w:pPr>
    </w:p>
    <w:p w14:paraId="7BECD227" w14:textId="77777777" w:rsidR="002B612A" w:rsidRPr="008148D6" w:rsidRDefault="002B612A" w:rsidP="008148D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8D6">
        <w:rPr>
          <w:rFonts w:ascii="Times New Roman" w:eastAsia="Calibri" w:hAnsi="Times New Roman" w:cs="Times New Roman"/>
          <w:sz w:val="24"/>
          <w:szCs w:val="24"/>
        </w:rPr>
        <w:t>Примітки:</w:t>
      </w:r>
    </w:p>
    <w:p w14:paraId="6342275C" w14:textId="47472B49" w:rsidR="002B612A" w:rsidRPr="008148D6" w:rsidRDefault="002B612A" w:rsidP="008148D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148D6">
        <w:rPr>
          <w:rFonts w:ascii="Times New Roman" w:hAnsi="Times New Roman" w:cs="Times New Roman"/>
          <w:b/>
          <w:i/>
          <w:color w:val="000000"/>
          <w:sz w:val="24"/>
          <w:szCs w:val="24"/>
        </w:rPr>
        <w:t>*</w:t>
      </w:r>
      <w:r w:rsidRPr="008148D6">
        <w:rPr>
          <w:rFonts w:ascii="Times New Roman" w:hAnsi="Times New Roman" w:cs="Times New Roman"/>
          <w:i/>
          <w:color w:val="000000"/>
          <w:sz w:val="24"/>
          <w:szCs w:val="24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8148D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«або еквівалент».</w:t>
      </w:r>
    </w:p>
    <w:p w14:paraId="38E57238" w14:textId="77777777" w:rsidR="0027165B" w:rsidRPr="008148D6" w:rsidRDefault="0027165B" w:rsidP="008148D6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27165B" w:rsidRPr="008148D6" w:rsidSect="008148D6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C5"/>
    <w:rsid w:val="00012CF0"/>
    <w:rsid w:val="00042B8F"/>
    <w:rsid w:val="00095F71"/>
    <w:rsid w:val="000C010B"/>
    <w:rsid w:val="000E1223"/>
    <w:rsid w:val="001664CF"/>
    <w:rsid w:val="00190C7F"/>
    <w:rsid w:val="0027165B"/>
    <w:rsid w:val="002B612A"/>
    <w:rsid w:val="0037112F"/>
    <w:rsid w:val="003819C9"/>
    <w:rsid w:val="003D6178"/>
    <w:rsid w:val="003E30F3"/>
    <w:rsid w:val="004156C4"/>
    <w:rsid w:val="0045676E"/>
    <w:rsid w:val="004717B3"/>
    <w:rsid w:val="004E7651"/>
    <w:rsid w:val="00553350"/>
    <w:rsid w:val="00554D46"/>
    <w:rsid w:val="005B38C5"/>
    <w:rsid w:val="005C3B1C"/>
    <w:rsid w:val="00615F99"/>
    <w:rsid w:val="0062584E"/>
    <w:rsid w:val="006B7B97"/>
    <w:rsid w:val="00731394"/>
    <w:rsid w:val="00794B4D"/>
    <w:rsid w:val="008148D6"/>
    <w:rsid w:val="008E7E16"/>
    <w:rsid w:val="00973088"/>
    <w:rsid w:val="009D3577"/>
    <w:rsid w:val="009D45F5"/>
    <w:rsid w:val="00A35695"/>
    <w:rsid w:val="00A95E9B"/>
    <w:rsid w:val="00AD0457"/>
    <w:rsid w:val="00B457E1"/>
    <w:rsid w:val="00D958B7"/>
    <w:rsid w:val="00DD0C89"/>
    <w:rsid w:val="00EA2293"/>
    <w:rsid w:val="00F32505"/>
    <w:rsid w:val="00F40791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97F3"/>
  <w15:chartTrackingRefBased/>
  <w15:docId w15:val="{760A5016-FA06-4548-90BB-7BA15684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5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4045</Words>
  <Characters>2307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Антонян Світлана</dc:creator>
  <cp:keywords/>
  <dc:description/>
  <cp:lastModifiedBy>asus</cp:lastModifiedBy>
  <cp:revision>11</cp:revision>
  <dcterms:created xsi:type="dcterms:W3CDTF">2022-06-17T09:57:00Z</dcterms:created>
  <dcterms:modified xsi:type="dcterms:W3CDTF">2022-06-27T07:02:00Z</dcterms:modified>
</cp:coreProperties>
</file>